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ECD99" w14:textId="765C7F36" w:rsidR="00697F6F" w:rsidRDefault="00697F6F" w:rsidP="0043628B">
      <w:pPr>
        <w:pStyle w:val="Nadpis1"/>
        <w:rPr>
          <w:rFonts w:ascii="Calibri" w:hAnsi="Calibri" w:cs="Calibri"/>
        </w:rPr>
      </w:pPr>
      <w:bookmarkStart w:id="0" w:name="_Toc163281413"/>
      <w:r>
        <w:rPr>
          <w:rFonts w:ascii="Calibri" w:hAnsi="Calibri" w:cs="Calibri"/>
        </w:rPr>
        <w:t xml:space="preserve">Příloha 5, </w:t>
      </w:r>
      <w:r w:rsidRPr="00697F6F">
        <w:rPr>
          <w:rFonts w:ascii="Calibri" w:hAnsi="Calibri" w:cs="Calibri"/>
        </w:rPr>
        <w:t>Složení členů ISAB</w:t>
      </w:r>
    </w:p>
    <w:p w14:paraId="61F550B8" w14:textId="5117B6DB" w:rsidR="0043628B" w:rsidRPr="00D959E6" w:rsidRDefault="0043628B" w:rsidP="0043628B">
      <w:pPr>
        <w:pStyle w:val="Nadpis1"/>
        <w:rPr>
          <w:rFonts w:ascii="Calibri" w:hAnsi="Calibri" w:cs="Calibri"/>
        </w:rPr>
      </w:pPr>
      <w:r w:rsidRPr="00D959E6">
        <w:rPr>
          <w:rFonts w:ascii="Calibri" w:hAnsi="Calibri" w:cs="Calibri"/>
        </w:rPr>
        <w:t>Mezinárodní vědecká rada projektu (ISAB)</w:t>
      </w:r>
      <w:bookmarkEnd w:id="0"/>
    </w:p>
    <w:p w14:paraId="1B267DE2" w14:textId="127D2442" w:rsidR="0043628B" w:rsidRPr="00AB7357" w:rsidRDefault="0043628B" w:rsidP="0043628B">
      <w:pPr>
        <w:pStyle w:val="00CZNORMALtext"/>
        <w:rPr>
          <w:rFonts w:ascii="Calibri" w:hAnsi="Calibri" w:cs="Calibri"/>
        </w:rPr>
      </w:pPr>
      <w:r w:rsidRPr="00112B4B">
        <w:rPr>
          <w:rFonts w:ascii="Calibri" w:hAnsi="Calibri" w:cs="Calibri"/>
        </w:rPr>
        <w:t xml:space="preserve">ISAB je navržen jako nezávislý poradní orgán pro strategii a </w:t>
      </w:r>
      <w:r>
        <w:rPr>
          <w:rFonts w:ascii="Calibri" w:hAnsi="Calibri" w:cs="Calibri"/>
        </w:rPr>
        <w:t xml:space="preserve">posouzení </w:t>
      </w:r>
      <w:r w:rsidRPr="00112B4B">
        <w:rPr>
          <w:rFonts w:ascii="Calibri" w:hAnsi="Calibri" w:cs="Calibri"/>
        </w:rPr>
        <w:t xml:space="preserve">odborné stránky projektu. ISAB bude každoročně dohlížet a hodnotit kvalitu odborných aktivit projektu včetně formulace doporučení </w:t>
      </w:r>
      <w:r>
        <w:rPr>
          <w:rFonts w:ascii="Calibri" w:hAnsi="Calibri" w:cs="Calibri"/>
        </w:rPr>
        <w:t>směřované k odbornému manažerovi projektu a výkonnému výboru</w:t>
      </w:r>
      <w:r w:rsidRPr="00112B4B">
        <w:rPr>
          <w:rFonts w:ascii="Calibri" w:hAnsi="Calibri" w:cs="Calibri"/>
        </w:rPr>
        <w:t xml:space="preserve"> projektu. ISAB bude podporovat internacionalizaci a spolupráci se zahraničními institucemi</w:t>
      </w:r>
      <w:r>
        <w:rPr>
          <w:rFonts w:ascii="Calibri" w:hAnsi="Calibri" w:cs="Calibri"/>
        </w:rPr>
        <w:t>, bude</w:t>
      </w:r>
      <w:r w:rsidRPr="00112B4B">
        <w:rPr>
          <w:rFonts w:ascii="Calibri" w:hAnsi="Calibri" w:cs="Calibri"/>
        </w:rPr>
        <w:t xml:space="preserve"> posuzovat komp</w:t>
      </w:r>
      <w:r w:rsidRPr="00AB7357">
        <w:rPr>
          <w:rFonts w:ascii="Calibri" w:hAnsi="Calibri" w:cs="Calibri"/>
        </w:rPr>
        <w:t>lementární projekty zejména mezinárodní spolupráce</w:t>
      </w:r>
      <w:r>
        <w:rPr>
          <w:rFonts w:ascii="Calibri" w:hAnsi="Calibri" w:cs="Calibri"/>
        </w:rPr>
        <w:t>. ISAB</w:t>
      </w:r>
      <w:r w:rsidRPr="00AB7357">
        <w:rPr>
          <w:rFonts w:ascii="Calibri" w:hAnsi="Calibri" w:cs="Calibri"/>
        </w:rPr>
        <w:t xml:space="preserve"> podpoří větší zapojení konsorcia do evropského výzkumného prostoru. Nedílnou součástí agendy ISAB bude hodnocení spolupráce s aplikační sférou na </w:t>
      </w:r>
      <w:r>
        <w:rPr>
          <w:rFonts w:ascii="Calibri" w:hAnsi="Calibri" w:cs="Calibri"/>
        </w:rPr>
        <w:t>základě</w:t>
      </w:r>
      <w:r w:rsidRPr="00AB7357">
        <w:rPr>
          <w:rFonts w:ascii="Calibri" w:hAnsi="Calibri" w:cs="Calibri"/>
        </w:rPr>
        <w:t xml:space="preserve"> praktické využitelnosti výsledků výzkumu. S ohledem na již zmíněnou </w:t>
      </w:r>
      <w:r w:rsidRPr="002832A6">
        <w:rPr>
          <w:rFonts w:ascii="Calibri" w:hAnsi="Calibri" w:cs="Calibri"/>
          <w:color w:val="000000" w:themeColor="text1"/>
        </w:rPr>
        <w:t xml:space="preserve">interdisciplinaritu projektu byli osloveni celosvětově významní a respektovaní odborníci, přičemž po představení projektu a seznámení se s rolí ISAB souhlasily 3 osobnosti </w:t>
      </w:r>
      <w:r w:rsidRPr="002832A6">
        <w:rPr>
          <w:rStyle w:val="1MPChar"/>
          <w:rFonts w:ascii="Calibri" w:hAnsi="Calibri" w:cs="Calibri"/>
          <w:color w:val="000000" w:themeColor="text1"/>
        </w:rPr>
        <w:t xml:space="preserve">(viz </w:t>
      </w:r>
      <w:r w:rsidRPr="002832A6">
        <w:rPr>
          <w:color w:val="000000" w:themeColor="text1"/>
        </w:rPr>
        <w:t>CV a</w:t>
      </w:r>
      <w:r w:rsidRPr="002832A6">
        <w:rPr>
          <w:rStyle w:val="1MPChar"/>
          <w:rFonts w:ascii="Calibri" w:hAnsi="Calibri" w:cs="Calibri"/>
          <w:color w:val="000000" w:themeColor="text1"/>
        </w:rPr>
        <w:t xml:space="preserve"> </w:t>
      </w:r>
      <w:proofErr w:type="spellStart"/>
      <w:r w:rsidRPr="002832A6">
        <w:rPr>
          <w:color w:val="000000" w:themeColor="text1"/>
        </w:rPr>
        <w:t>Confirmation</w:t>
      </w:r>
      <w:proofErr w:type="spellEnd"/>
      <w:r w:rsidRPr="002832A6">
        <w:rPr>
          <w:color w:val="000000" w:themeColor="text1"/>
        </w:rPr>
        <w:t xml:space="preserve"> </w:t>
      </w:r>
      <w:proofErr w:type="spellStart"/>
      <w:r w:rsidRPr="002832A6">
        <w:rPr>
          <w:color w:val="000000" w:themeColor="text1"/>
        </w:rPr>
        <w:t>of</w:t>
      </w:r>
      <w:proofErr w:type="spellEnd"/>
      <w:r w:rsidRPr="002832A6">
        <w:rPr>
          <w:color w:val="000000" w:themeColor="text1"/>
        </w:rPr>
        <w:t xml:space="preserve"> </w:t>
      </w:r>
      <w:proofErr w:type="spellStart"/>
      <w:r w:rsidRPr="002832A6">
        <w:rPr>
          <w:color w:val="000000" w:themeColor="text1"/>
        </w:rPr>
        <w:t>Acceptance</w:t>
      </w:r>
      <w:proofErr w:type="spellEnd"/>
      <w:r w:rsidRPr="002832A6">
        <w:rPr>
          <w:color w:val="000000" w:themeColor="text1"/>
        </w:rPr>
        <w:t xml:space="preserve"> v</w:t>
      </w:r>
      <w:r w:rsidRPr="002832A6">
        <w:rPr>
          <w:rStyle w:val="1MPChar"/>
          <w:rFonts w:ascii="Calibri" w:hAnsi="Calibri" w:cs="Calibri"/>
          <w:color w:val="000000" w:themeColor="text1"/>
        </w:rPr>
        <w:t xml:space="preserve"> příloze P8 ISKP).</w:t>
      </w:r>
      <w:r w:rsidRPr="002832A6">
        <w:rPr>
          <w:rFonts w:ascii="Calibri" w:hAnsi="Calibri" w:cs="Calibri"/>
          <w:color w:val="000000" w:themeColor="text1"/>
        </w:rPr>
        <w:t xml:space="preserve"> ISAB je připraven k ustanovení v případě kladného hodnocení projektu v rámci Partnerské smlouvy</w:t>
      </w:r>
      <w:r w:rsidRPr="00AB7357">
        <w:rPr>
          <w:rFonts w:ascii="Calibri" w:hAnsi="Calibri" w:cs="Calibri"/>
        </w:rPr>
        <w:t>.</w:t>
      </w:r>
    </w:p>
    <w:p w14:paraId="2EB8152E" w14:textId="77777777" w:rsidR="0043628B" w:rsidRPr="00046D85" w:rsidRDefault="0043628B" w:rsidP="0043628B">
      <w:pPr>
        <w:pStyle w:val="00CZNORMALtext"/>
        <w:rPr>
          <w:rFonts w:ascii="Calibri" w:hAnsi="Calibri" w:cs="Calibri"/>
        </w:rPr>
      </w:pPr>
      <w:r>
        <w:rPr>
          <w:rFonts w:ascii="Calibri" w:hAnsi="Calibri" w:cs="Calibri"/>
        </w:rPr>
        <w:t>Složení ISAB</w:t>
      </w:r>
    </w:p>
    <w:tbl>
      <w:tblPr>
        <w:tblStyle w:val="Mkatabulky"/>
        <w:tblW w:w="9086" w:type="dxa"/>
        <w:tblLook w:val="04A0" w:firstRow="1" w:lastRow="0" w:firstColumn="1" w:lastColumn="0" w:noHBand="0" w:noVBand="1"/>
      </w:tblPr>
      <w:tblGrid>
        <w:gridCol w:w="2830"/>
        <w:gridCol w:w="1560"/>
        <w:gridCol w:w="4696"/>
      </w:tblGrid>
      <w:tr w:rsidR="0043628B" w:rsidRPr="006F6129" w14:paraId="041A67D0" w14:textId="77777777" w:rsidTr="00DC64F0">
        <w:trPr>
          <w:trHeight w:val="57"/>
        </w:trPr>
        <w:tc>
          <w:tcPr>
            <w:tcW w:w="2830" w:type="dxa"/>
            <w:shd w:val="clear" w:color="auto" w:fill="002060"/>
            <w:vAlign w:val="center"/>
          </w:tcPr>
          <w:p w14:paraId="67114386" w14:textId="77777777" w:rsidR="0043628B" w:rsidRPr="006F6129" w:rsidRDefault="0043628B" w:rsidP="00DC64F0">
            <w:pPr>
              <w:pStyle w:val="00TABfond10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6129">
              <w:rPr>
                <w:rFonts w:ascii="Calibri" w:hAnsi="Calibri" w:cs="Calibri"/>
                <w:sz w:val="22"/>
                <w:szCs w:val="22"/>
              </w:rPr>
              <w:t>Jméno</w:t>
            </w:r>
          </w:p>
        </w:tc>
        <w:tc>
          <w:tcPr>
            <w:tcW w:w="1560" w:type="dxa"/>
            <w:shd w:val="clear" w:color="auto" w:fill="002060"/>
            <w:vAlign w:val="center"/>
          </w:tcPr>
          <w:p w14:paraId="1C586644" w14:textId="77777777" w:rsidR="0043628B" w:rsidRPr="006F6129" w:rsidRDefault="0043628B" w:rsidP="00DC64F0">
            <w:pPr>
              <w:pStyle w:val="00TABfond10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6129">
              <w:rPr>
                <w:rFonts w:ascii="Calibri" w:hAnsi="Calibri" w:cs="Calibri"/>
                <w:sz w:val="22"/>
                <w:szCs w:val="22"/>
              </w:rPr>
              <w:t>Instituce</w:t>
            </w:r>
          </w:p>
        </w:tc>
        <w:tc>
          <w:tcPr>
            <w:tcW w:w="4696" w:type="dxa"/>
            <w:shd w:val="clear" w:color="auto" w:fill="002060"/>
            <w:vAlign w:val="center"/>
          </w:tcPr>
          <w:p w14:paraId="0657F87A" w14:textId="77777777" w:rsidR="0043628B" w:rsidRDefault="0043628B" w:rsidP="00DC64F0">
            <w:pPr>
              <w:pStyle w:val="00TABfond10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6129">
              <w:rPr>
                <w:rFonts w:ascii="Calibri" w:hAnsi="Calibri" w:cs="Calibri"/>
                <w:sz w:val="22"/>
                <w:szCs w:val="22"/>
              </w:rPr>
              <w:t xml:space="preserve">Kompetence a role člena ISAB </w:t>
            </w:r>
          </w:p>
          <w:p w14:paraId="77E41584" w14:textId="77777777" w:rsidR="0043628B" w:rsidRPr="006F6129" w:rsidRDefault="0043628B" w:rsidP="00DC64F0">
            <w:pPr>
              <w:pStyle w:val="00TABfond10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6129">
              <w:rPr>
                <w:rFonts w:ascii="Calibri" w:hAnsi="Calibri" w:cs="Calibri"/>
                <w:sz w:val="22"/>
                <w:szCs w:val="22"/>
              </w:rPr>
              <w:t>v návaznosti na zaměření projektu</w:t>
            </w:r>
          </w:p>
        </w:tc>
      </w:tr>
      <w:tr w:rsidR="0043628B" w:rsidRPr="006F6129" w14:paraId="1F306BEB" w14:textId="77777777" w:rsidTr="00DC64F0">
        <w:trPr>
          <w:trHeight w:val="271"/>
        </w:trPr>
        <w:tc>
          <w:tcPr>
            <w:tcW w:w="2830" w:type="dxa"/>
            <w:shd w:val="clear" w:color="auto" w:fill="C1E4F5" w:themeFill="accent1" w:themeFillTint="33"/>
            <w:vAlign w:val="center"/>
          </w:tcPr>
          <w:p w14:paraId="040D379C" w14:textId="47116FD8" w:rsidR="0043628B" w:rsidRPr="001C0218" w:rsidRDefault="002621AC" w:rsidP="00DC64F0">
            <w:pPr>
              <w:pStyle w:val="0TAB"/>
              <w:rPr>
                <w:rFonts w:ascii="Calibri" w:hAnsi="Calibri" w:cs="Calibri"/>
                <w:i w:val="0"/>
              </w:rPr>
            </w:pPr>
            <w:r>
              <w:rPr>
                <w:i w:val="0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1B131F" w14:textId="77777777" w:rsidR="0043628B" w:rsidRPr="001C0218" w:rsidRDefault="0043628B" w:rsidP="00DC64F0">
            <w:pPr>
              <w:pStyle w:val="0TAB"/>
              <w:rPr>
                <w:rFonts w:ascii="Calibri" w:hAnsi="Calibri" w:cs="Calibri"/>
                <w:i w:val="0"/>
              </w:rPr>
            </w:pPr>
            <w:proofErr w:type="spellStart"/>
            <w:r w:rsidRPr="001C0218">
              <w:rPr>
                <w:rFonts w:ascii="Calibri" w:hAnsi="Calibri" w:cs="Calibri"/>
                <w:i w:val="0"/>
                <w:color w:val="000000"/>
              </w:rPr>
              <w:t>Utrech</w:t>
            </w:r>
            <w:proofErr w:type="spellEnd"/>
            <w:r w:rsidRPr="001C0218">
              <w:rPr>
                <w:rFonts w:ascii="Calibri" w:hAnsi="Calibri" w:cs="Calibri"/>
                <w:i w:val="0"/>
                <w:color w:val="000000"/>
              </w:rPr>
              <w:t xml:space="preserve"> University</w:t>
            </w:r>
            <w:r>
              <w:rPr>
                <w:rFonts w:ascii="Calibri" w:hAnsi="Calibri" w:cs="Calibri"/>
                <w:i w:val="0"/>
                <w:color w:val="000000"/>
              </w:rPr>
              <w:t xml:space="preserve"> (HOL)</w:t>
            </w:r>
          </w:p>
        </w:tc>
        <w:tc>
          <w:tcPr>
            <w:tcW w:w="4696" w:type="dxa"/>
            <w:shd w:val="clear" w:color="auto" w:fill="auto"/>
            <w:vAlign w:val="center"/>
          </w:tcPr>
          <w:p w14:paraId="4BB94F9F" w14:textId="26734387" w:rsidR="0043628B" w:rsidRPr="009A1DDD" w:rsidRDefault="0043628B" w:rsidP="00DC64F0">
            <w:pPr>
              <w:spacing w:before="0" w:after="0" w:line="252" w:lineRule="auto"/>
              <w:ind w:left="-20" w:right="-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218">
              <w:rPr>
                <w:rFonts w:ascii="Calibri" w:hAnsi="Calibri" w:cs="Calibri"/>
                <w:color w:val="000000"/>
                <w:sz w:val="20"/>
                <w:szCs w:val="20"/>
              </w:rPr>
              <w:t>Základní medailonek:</w:t>
            </w:r>
            <w:r w:rsidR="002621AC">
              <w:t xml:space="preserve"> x</w:t>
            </w:r>
            <w:r w:rsidRPr="001C021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C0218">
              <w:rPr>
                <w:rFonts w:ascii="Calibri" w:hAnsi="Calibri" w:cs="Calibri"/>
                <w:color w:val="000000"/>
              </w:rPr>
              <w:t>Profesor e-</w:t>
            </w:r>
            <w:proofErr w:type="spellStart"/>
            <w:r w:rsidRPr="001C0218">
              <w:rPr>
                <w:rFonts w:ascii="Calibri" w:hAnsi="Calibri" w:cs="Calibri"/>
                <w:color w:val="000000"/>
              </w:rPr>
              <w:t>research</w:t>
            </w:r>
            <w:proofErr w:type="spellEnd"/>
            <w:r w:rsidRPr="001C0218">
              <w:rPr>
                <w:rFonts w:ascii="Calibri" w:hAnsi="Calibri" w:cs="Calibri"/>
                <w:color w:val="000000"/>
              </w:rPr>
              <w:t xml:space="preserve"> pro humanitní obory, digitální jazyky, data a nástroje pro zpracování.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1C0218">
              <w:rPr>
                <w:rFonts w:ascii="Calibri" w:hAnsi="Calibri" w:cs="Calibri"/>
                <w:color w:val="000000"/>
              </w:rPr>
              <w:t>Vazba na VZ1</w:t>
            </w:r>
            <w:r>
              <w:rPr>
                <w:rFonts w:ascii="Calibri" w:hAnsi="Calibri" w:cs="Calibri"/>
                <w:i/>
                <w:color w:val="000000"/>
              </w:rPr>
              <w:t>–</w:t>
            </w:r>
            <w:r w:rsidRPr="001C0218">
              <w:rPr>
                <w:rFonts w:ascii="Calibri" w:hAnsi="Calibri" w:cs="Calibri"/>
                <w:color w:val="000000"/>
              </w:rPr>
              <w:t>VZ4</w:t>
            </w:r>
            <w:r>
              <w:rPr>
                <w:rFonts w:ascii="Calibri" w:hAnsi="Calibri" w:cs="Calibri"/>
                <w:i/>
                <w:color w:val="000000"/>
              </w:rPr>
              <w:t>.</w:t>
            </w:r>
          </w:p>
        </w:tc>
      </w:tr>
      <w:tr w:rsidR="0043628B" w:rsidRPr="006F6129" w14:paraId="46D02B25" w14:textId="77777777" w:rsidTr="00DC64F0">
        <w:trPr>
          <w:trHeight w:val="49"/>
        </w:trPr>
        <w:tc>
          <w:tcPr>
            <w:tcW w:w="2830" w:type="dxa"/>
            <w:shd w:val="clear" w:color="auto" w:fill="C1E4F5" w:themeFill="accent1" w:themeFillTint="33"/>
            <w:vAlign w:val="center"/>
          </w:tcPr>
          <w:p w14:paraId="1FA8D217" w14:textId="2DA4456F" w:rsidR="0043628B" w:rsidRPr="001C0218" w:rsidRDefault="002621AC" w:rsidP="00DC64F0">
            <w:pPr>
              <w:pStyle w:val="0TAB"/>
              <w:rPr>
                <w:rFonts w:ascii="Calibri" w:hAnsi="Calibri" w:cs="Calibri"/>
                <w:i w:val="0"/>
              </w:rPr>
            </w:pPr>
            <w:r>
              <w:rPr>
                <w:i w:val="0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908D48" w14:textId="77777777" w:rsidR="0043628B" w:rsidRPr="001C0218" w:rsidRDefault="0043628B" w:rsidP="00DC64F0">
            <w:pPr>
              <w:pStyle w:val="0TAB"/>
              <w:rPr>
                <w:rFonts w:ascii="Calibri" w:hAnsi="Calibri" w:cs="Calibri"/>
                <w:i w:val="0"/>
              </w:rPr>
            </w:pPr>
            <w:proofErr w:type="spellStart"/>
            <w:r w:rsidRPr="001C0218">
              <w:rPr>
                <w:rFonts w:ascii="Calibri" w:hAnsi="Calibri" w:cs="Calibri"/>
                <w:i w:val="0"/>
                <w:color w:val="000000"/>
              </w:rPr>
              <w:t>CalPoly</w:t>
            </w:r>
            <w:proofErr w:type="spellEnd"/>
            <w:r>
              <w:rPr>
                <w:rFonts w:ascii="Calibri" w:hAnsi="Calibri" w:cs="Calibri"/>
                <w:i w:val="0"/>
                <w:color w:val="000000"/>
              </w:rPr>
              <w:t xml:space="preserve"> (</w:t>
            </w:r>
            <w:r w:rsidRPr="001C0218">
              <w:rPr>
                <w:rFonts w:ascii="Calibri" w:hAnsi="Calibri" w:cs="Calibri"/>
                <w:i w:val="0"/>
                <w:color w:val="000000"/>
              </w:rPr>
              <w:t>USA</w:t>
            </w:r>
            <w:r>
              <w:rPr>
                <w:rFonts w:ascii="Calibri" w:hAnsi="Calibri" w:cs="Calibri"/>
                <w:i w:val="0"/>
                <w:color w:val="000000"/>
              </w:rPr>
              <w:t>)</w:t>
            </w:r>
          </w:p>
        </w:tc>
        <w:tc>
          <w:tcPr>
            <w:tcW w:w="4696" w:type="dxa"/>
            <w:shd w:val="clear" w:color="auto" w:fill="auto"/>
            <w:vAlign w:val="center"/>
          </w:tcPr>
          <w:p w14:paraId="0688BD3B" w14:textId="588DACCC" w:rsidR="0043628B" w:rsidRPr="009A1DDD" w:rsidRDefault="0043628B" w:rsidP="00DC64F0">
            <w:pPr>
              <w:spacing w:before="0" w:after="0" w:line="252" w:lineRule="auto"/>
              <w:ind w:left="-20" w:right="-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218">
              <w:rPr>
                <w:rFonts w:ascii="Calibri" w:hAnsi="Calibri" w:cs="Calibri"/>
                <w:color w:val="000000"/>
                <w:sz w:val="20"/>
                <w:szCs w:val="20"/>
              </w:rPr>
              <w:t>Základní medailonek:</w:t>
            </w:r>
            <w:r w:rsidR="002621AC">
              <w:t xml:space="preserve"> x</w:t>
            </w:r>
            <w:r w:rsidRPr="001C021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C0218">
              <w:rPr>
                <w:rFonts w:ascii="Calibri" w:hAnsi="Calibri" w:cs="Calibri"/>
                <w:color w:val="000000"/>
                <w:sz w:val="20"/>
                <w:szCs w:val="20"/>
              </w:rPr>
              <w:t>Ředitel a profesor s</w:t>
            </w:r>
            <w:r w:rsidRPr="001C0218">
              <w:rPr>
                <w:color w:val="000000"/>
                <w:sz w:val="20"/>
                <w:szCs w:val="20"/>
              </w:rPr>
              <w:t xml:space="preserve">e </w:t>
            </w:r>
            <w:r w:rsidRPr="001C0218">
              <w:rPr>
                <w:rFonts w:ascii="Calibri" w:hAnsi="Calibri" w:cs="Calibri"/>
                <w:color w:val="000000"/>
                <w:sz w:val="20"/>
                <w:szCs w:val="20"/>
              </w:rPr>
              <w:t>specializací na etiku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Pr="001C0218">
              <w:rPr>
                <w:rFonts w:ascii="Calibri" w:hAnsi="Calibri" w:cs="Calibri"/>
                <w:color w:val="000000"/>
                <w:sz w:val="20"/>
                <w:szCs w:val="20"/>
              </w:rPr>
              <w:t>Vazba na VZ1, VZ3</w:t>
            </w:r>
          </w:p>
        </w:tc>
      </w:tr>
      <w:tr w:rsidR="0043628B" w:rsidRPr="006F6129" w14:paraId="774F00BF" w14:textId="77777777" w:rsidTr="00DC64F0">
        <w:trPr>
          <w:trHeight w:val="146"/>
        </w:trPr>
        <w:tc>
          <w:tcPr>
            <w:tcW w:w="2830" w:type="dxa"/>
            <w:shd w:val="clear" w:color="auto" w:fill="C1E4F5" w:themeFill="accent1" w:themeFillTint="33"/>
            <w:vAlign w:val="center"/>
          </w:tcPr>
          <w:p w14:paraId="3B13F273" w14:textId="6987762F" w:rsidR="0043628B" w:rsidRPr="001C0218" w:rsidRDefault="002621AC" w:rsidP="00DC64F0">
            <w:pPr>
              <w:pStyle w:val="0TAB"/>
              <w:rPr>
                <w:rFonts w:ascii="Calibri" w:hAnsi="Calibri" w:cs="Calibri"/>
                <w:i w:val="0"/>
              </w:rPr>
            </w:pPr>
            <w:r>
              <w:rPr>
                <w:i w:val="0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48EE9D" w14:textId="77777777" w:rsidR="0043628B" w:rsidRPr="001C0218" w:rsidRDefault="0043628B" w:rsidP="00DC64F0">
            <w:pPr>
              <w:pStyle w:val="0TAB"/>
              <w:rPr>
                <w:rFonts w:ascii="Calibri" w:hAnsi="Calibri" w:cs="Calibri"/>
                <w:i w:val="0"/>
                <w:color w:val="000000"/>
              </w:rPr>
            </w:pPr>
            <w:r w:rsidRPr="001C0218">
              <w:rPr>
                <w:rFonts w:ascii="Calibri" w:hAnsi="Calibri" w:cs="Calibri"/>
                <w:i w:val="0"/>
                <w:color w:val="000000"/>
              </w:rPr>
              <w:t>MAMA AI</w:t>
            </w:r>
            <w:r>
              <w:rPr>
                <w:rFonts w:ascii="Calibri" w:hAnsi="Calibri" w:cs="Calibri"/>
                <w:i w:val="0"/>
                <w:color w:val="000000"/>
              </w:rPr>
              <w:t xml:space="preserve"> </w:t>
            </w:r>
            <w:r w:rsidRPr="001C0218">
              <w:rPr>
                <w:rFonts w:ascii="Calibri" w:hAnsi="Calibri" w:cs="Calibri"/>
                <w:i w:val="0"/>
                <w:color w:val="000000"/>
              </w:rPr>
              <w:t>(Člen výzkumné rady TAČR)</w:t>
            </w:r>
          </w:p>
        </w:tc>
        <w:tc>
          <w:tcPr>
            <w:tcW w:w="4696" w:type="dxa"/>
            <w:shd w:val="clear" w:color="auto" w:fill="auto"/>
            <w:vAlign w:val="center"/>
          </w:tcPr>
          <w:p w14:paraId="13F69F6E" w14:textId="5EAE5C0E" w:rsidR="0043628B" w:rsidRPr="009A1DDD" w:rsidRDefault="0043628B" w:rsidP="00DC64F0">
            <w:pPr>
              <w:spacing w:before="0" w:after="0" w:line="252" w:lineRule="auto"/>
              <w:ind w:left="-20" w:right="-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218">
              <w:rPr>
                <w:rFonts w:ascii="Calibri" w:hAnsi="Calibri" w:cs="Calibri"/>
                <w:color w:val="000000"/>
                <w:sz w:val="20"/>
                <w:szCs w:val="20"/>
              </w:rPr>
              <w:t>Základní medailonek:</w:t>
            </w:r>
            <w:r w:rsidR="002621AC">
              <w:t xml:space="preserve"> x</w:t>
            </w:r>
            <w:r w:rsidRPr="001C021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C0218">
              <w:rPr>
                <w:rFonts w:ascii="Calibri" w:hAnsi="Calibri" w:cs="Calibri"/>
                <w:color w:val="000000"/>
              </w:rPr>
              <w:t>Spoluvlastník společnosti se zaměřením na vývoj AI technologií. Vazba na VZ2, VZ4</w:t>
            </w:r>
          </w:p>
        </w:tc>
      </w:tr>
    </w:tbl>
    <w:p w14:paraId="25514539" w14:textId="77777777" w:rsidR="0043628B" w:rsidRDefault="0043628B"/>
    <w:sectPr w:rsidR="00436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006BF" w14:textId="77777777" w:rsidR="00994299" w:rsidRDefault="00994299" w:rsidP="00994299">
      <w:pPr>
        <w:spacing w:before="0" w:after="0"/>
      </w:pPr>
      <w:r>
        <w:separator/>
      </w:r>
    </w:p>
  </w:endnote>
  <w:endnote w:type="continuationSeparator" w:id="0">
    <w:p w14:paraId="55FB23EF" w14:textId="77777777" w:rsidR="00994299" w:rsidRDefault="00994299" w:rsidP="0099429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49030" w14:textId="77777777" w:rsidR="00994299" w:rsidRDefault="00994299" w:rsidP="00994299">
      <w:pPr>
        <w:spacing w:before="0" w:after="0"/>
      </w:pPr>
      <w:r>
        <w:separator/>
      </w:r>
    </w:p>
  </w:footnote>
  <w:footnote w:type="continuationSeparator" w:id="0">
    <w:p w14:paraId="241E52E2" w14:textId="77777777" w:rsidR="00994299" w:rsidRDefault="00994299" w:rsidP="0099429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8B"/>
    <w:rsid w:val="002621AC"/>
    <w:rsid w:val="002740A1"/>
    <w:rsid w:val="0043628B"/>
    <w:rsid w:val="00697F6F"/>
    <w:rsid w:val="00787714"/>
    <w:rsid w:val="007D0E89"/>
    <w:rsid w:val="0099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9C5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3628B"/>
    <w:pPr>
      <w:spacing w:before="120" w:after="120" w:line="240" w:lineRule="auto"/>
      <w:jc w:val="both"/>
    </w:pPr>
    <w:rPr>
      <w:rFonts w:cstheme="minorHAnsi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36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6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62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36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62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6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6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6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6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6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6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6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628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628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628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628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628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628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62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6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36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6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3628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628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3628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6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628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628B"/>
    <w:rPr>
      <w:b/>
      <w:bCs/>
      <w:smallCaps/>
      <w:color w:val="0F4761" w:themeColor="accent1" w:themeShade="BF"/>
      <w:spacing w:val="5"/>
    </w:rPr>
  </w:style>
  <w:style w:type="paragraph" w:customStyle="1" w:styleId="1MP">
    <w:name w:val="1_MP"/>
    <w:basedOn w:val="Normln"/>
    <w:link w:val="1MPChar"/>
    <w:qFormat/>
    <w:rsid w:val="0043628B"/>
    <w:rPr>
      <w:rFonts w:eastAsiaTheme="majorEastAsia"/>
      <w:color w:val="0000FF"/>
      <w:lang w:eastAsia="cs-CZ"/>
    </w:rPr>
  </w:style>
  <w:style w:type="character" w:customStyle="1" w:styleId="1MPChar">
    <w:name w:val="1_MP Char"/>
    <w:basedOn w:val="Standardnpsmoodstavce"/>
    <w:link w:val="1MP"/>
    <w:rsid w:val="0043628B"/>
    <w:rPr>
      <w:rFonts w:eastAsiaTheme="majorEastAsia" w:cstheme="minorHAnsi"/>
      <w:color w:val="0000FF"/>
      <w:kern w:val="0"/>
      <w:sz w:val="22"/>
      <w:szCs w:val="22"/>
      <w:lang w:val="cs-CZ"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3628B"/>
    <w:rPr>
      <w:color w:val="467886" w:themeColor="hyperlink"/>
      <w:u w:val="single"/>
    </w:rPr>
  </w:style>
  <w:style w:type="table" w:styleId="Mkatabulky">
    <w:name w:val="Table Grid"/>
    <w:basedOn w:val="Normlntabulka"/>
    <w:uiPriority w:val="39"/>
    <w:rsid w:val="0043628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CZNORMALtext">
    <w:name w:val="00_CZ NORMAL text"/>
    <w:basedOn w:val="Normln"/>
    <w:link w:val="00CZNORMALtextChar"/>
    <w:qFormat/>
    <w:rsid w:val="0043628B"/>
    <w:rPr>
      <w:rFonts w:cstheme="minorBidi"/>
      <w:szCs w:val="24"/>
    </w:rPr>
  </w:style>
  <w:style w:type="character" w:customStyle="1" w:styleId="00CZNORMALtextChar">
    <w:name w:val="00_CZ NORMAL text Char"/>
    <w:basedOn w:val="Standardnpsmoodstavce"/>
    <w:link w:val="00CZNORMALtext"/>
    <w:rsid w:val="0043628B"/>
    <w:rPr>
      <w:kern w:val="0"/>
      <w:sz w:val="22"/>
      <w:lang w:val="cs-CZ"/>
      <w14:ligatures w14:val="none"/>
    </w:rPr>
  </w:style>
  <w:style w:type="paragraph" w:customStyle="1" w:styleId="00TABfond10">
    <w:name w:val="00_TAB_fond 10"/>
    <w:basedOn w:val="Normln"/>
    <w:link w:val="00TABfond10Char"/>
    <w:qFormat/>
    <w:rsid w:val="0043628B"/>
    <w:rPr>
      <w:sz w:val="20"/>
      <w:szCs w:val="20"/>
    </w:rPr>
  </w:style>
  <w:style w:type="character" w:customStyle="1" w:styleId="00TABfond10Char">
    <w:name w:val="00_TAB_fond 10 Char"/>
    <w:basedOn w:val="Standardnpsmoodstavce"/>
    <w:link w:val="00TABfond10"/>
    <w:rsid w:val="0043628B"/>
    <w:rPr>
      <w:rFonts w:cstheme="minorHAnsi"/>
      <w:kern w:val="0"/>
      <w:sz w:val="20"/>
      <w:szCs w:val="20"/>
      <w:lang w:val="cs-CZ"/>
      <w14:ligatures w14:val="none"/>
    </w:rPr>
  </w:style>
  <w:style w:type="paragraph" w:customStyle="1" w:styleId="0TAB">
    <w:name w:val="0_TAB"/>
    <w:basedOn w:val="Normln"/>
    <w:link w:val="0TABChar"/>
    <w:qFormat/>
    <w:rsid w:val="0043628B"/>
    <w:pPr>
      <w:spacing w:before="0" w:after="0"/>
      <w:jc w:val="left"/>
    </w:pPr>
    <w:rPr>
      <w:rFonts w:eastAsia="Times New Roman"/>
      <w:i/>
      <w:color w:val="000000" w:themeColor="text1"/>
      <w:sz w:val="20"/>
      <w:szCs w:val="20"/>
      <w:lang w:eastAsia="cs-CZ"/>
    </w:rPr>
  </w:style>
  <w:style w:type="character" w:customStyle="1" w:styleId="0TABChar">
    <w:name w:val="0_TAB Char"/>
    <w:basedOn w:val="Standardnpsmoodstavce"/>
    <w:link w:val="0TAB"/>
    <w:rsid w:val="0043628B"/>
    <w:rPr>
      <w:rFonts w:eastAsia="Times New Roman" w:cstheme="minorHAnsi"/>
      <w:i/>
      <w:color w:val="000000" w:themeColor="text1"/>
      <w:kern w:val="0"/>
      <w:sz w:val="20"/>
      <w:szCs w:val="20"/>
      <w:lang w:val="cs-CZ"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94299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994299"/>
    <w:rPr>
      <w:rFonts w:cstheme="minorHAnsi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94299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994299"/>
    <w:rPr>
      <w:rFonts w:cstheme="minorHAns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1327</Characters>
  <Application>Microsoft Office Word</Application>
  <DocSecurity>2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2025-02-28T11:17:00Z</dcterms:created>
  <dcterms:modified xsi:type="dcterms:W3CDTF">2025-02-28T11:17:00Z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