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6277" w14:textId="78CC2F0F" w:rsidR="00914B49" w:rsidRPr="007961D2" w:rsidRDefault="00914B49" w:rsidP="00914B49">
      <w:pPr>
        <w:pStyle w:val="Nadpis1"/>
        <w:tabs>
          <w:tab w:val="left" w:pos="5790"/>
        </w:tabs>
        <w:rPr>
          <w:rFonts w:cs="Arial"/>
        </w:rPr>
      </w:pPr>
      <w:r>
        <w:t>Příloha</w:t>
      </w:r>
      <w:r>
        <w:rPr>
          <w:lang w:eastAsia="cs-CZ"/>
        </w:rPr>
        <w:t xml:space="preserve"> 2, </w:t>
      </w:r>
      <w:r w:rsidRPr="007961D2">
        <w:rPr>
          <w:rFonts w:cs="Arial"/>
        </w:rPr>
        <w:t xml:space="preserve">Vzor Právního aktu o poskytnutí/převodu podpory včetně </w:t>
      </w:r>
      <w:r w:rsidRPr="00FD3506">
        <w:rPr>
          <w:rFonts w:cs="Arial"/>
        </w:rPr>
        <w:t xml:space="preserve">Přílohy č. 1 </w:t>
      </w:r>
    </w:p>
    <w:p w14:paraId="293EB7E1" w14:textId="77777777" w:rsidR="00914B49" w:rsidRDefault="00914B49" w:rsidP="00375C94">
      <w:pPr>
        <w:contextualSpacing/>
        <w:rPr>
          <w:b/>
        </w:rPr>
      </w:pPr>
    </w:p>
    <w:p w14:paraId="1C11E545" w14:textId="77777777" w:rsidR="00914B49" w:rsidRDefault="00914B49" w:rsidP="00375C94">
      <w:pPr>
        <w:contextualSpacing/>
        <w:rPr>
          <w:b/>
        </w:rPr>
      </w:pPr>
    </w:p>
    <w:p w14:paraId="79FA4B14" w14:textId="77777777" w:rsidR="00914B49" w:rsidRDefault="00914B49" w:rsidP="00375C94">
      <w:pPr>
        <w:contextualSpacing/>
        <w:rPr>
          <w:b/>
        </w:rPr>
      </w:pPr>
    </w:p>
    <w:p w14:paraId="4F05E13D" w14:textId="75954162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77777777" w:rsidR="00572BC5" w:rsidRPr="00347CB3" w:rsidRDefault="00221116" w:rsidP="009C5FE8">
      <w:pPr>
        <w:spacing w:after="360"/>
        <w:contextualSpacing/>
        <w:jc w:val="right"/>
      </w:pPr>
      <w:r w:rsidRPr="00347CB3">
        <w:t>č</w:t>
      </w:r>
      <w:r w:rsidR="00572BC5" w:rsidRPr="00347CB3">
        <w:t>.</w:t>
      </w:r>
      <w:r w:rsidRPr="00347CB3">
        <w:t xml:space="preserve"> </w:t>
      </w:r>
      <w:r w:rsidR="00572BC5" w:rsidRPr="00347CB3">
        <w:t xml:space="preserve">j.: </w:t>
      </w:r>
      <w:r w:rsidR="00572BC5" w:rsidRPr="00C1004C">
        <w:rPr>
          <w:highlight w:val="lightGray"/>
        </w:rPr>
        <w:t>……………..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77777777" w:rsidR="00572BC5" w:rsidRPr="00CB24B8" w:rsidRDefault="00572BC5" w:rsidP="009C5FE8">
      <w:pPr>
        <w:contextualSpacing/>
        <w:jc w:val="center"/>
        <w:rPr>
          <w:b/>
        </w:rPr>
      </w:pPr>
      <w:r w:rsidRPr="00CB24B8">
        <w:rPr>
          <w:b/>
        </w:rPr>
        <w:t>ROZHODNUTÍ O POSKYTNUTÍ DOTACE č.</w:t>
      </w:r>
      <w:r w:rsidR="00C31C2C" w:rsidRPr="00CB24B8">
        <w:rPr>
          <w:b/>
        </w:rPr>
        <w:t xml:space="preserve"> </w:t>
      </w:r>
      <w:r w:rsidR="00C31C2C" w:rsidRPr="00DA0C87">
        <w:rPr>
          <w:b/>
          <w:highlight w:val="lightGray"/>
        </w:rPr>
        <w:t>…</w:t>
      </w:r>
    </w:p>
    <w:p w14:paraId="4F05E143" w14:textId="77777777" w:rsidR="00572BC5" w:rsidRPr="00347CB3" w:rsidRDefault="00572BC5" w:rsidP="00CB24B8">
      <w:pPr>
        <w:jc w:val="center"/>
      </w:pPr>
      <w:r w:rsidRPr="00347CB3">
        <w:t>(dále jen „Rozhodnutí“)</w:t>
      </w:r>
    </w:p>
    <w:p w14:paraId="2B6E80B1" w14:textId="46504F62" w:rsidR="00BF6D36" w:rsidRDefault="00572BC5" w:rsidP="00D0361A">
      <w:pPr>
        <w:spacing w:after="240"/>
        <w:rPr>
          <w:b/>
        </w:rPr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 xml:space="preserve">z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FA7AA5" w:rsidRPr="00246370">
        <w:rPr>
          <w:rFonts w:eastAsia="Arial" w:cstheme="minorHAnsi"/>
          <w:lang w:eastAsia="cs-CZ" w:bidi="cs-CZ"/>
        </w:rPr>
        <w:t>02_2</w:t>
      </w:r>
      <w:r w:rsidR="00FA7AA5">
        <w:rPr>
          <w:rFonts w:eastAsia="Arial" w:cstheme="minorHAnsi"/>
          <w:lang w:eastAsia="cs-CZ" w:bidi="cs-CZ"/>
        </w:rPr>
        <w:t>2_006</w:t>
      </w:r>
      <w:r w:rsidR="00797732">
        <w:t xml:space="preserve"> s názvem </w:t>
      </w:r>
      <w:r w:rsidR="00FA7AA5">
        <w:t>Špičkový výzkum</w:t>
      </w:r>
      <w:r w:rsidR="00EE6B44">
        <w:t>,</w:t>
      </w:r>
      <w:r w:rsidR="00700874">
        <w:t xml:space="preserve"> </w:t>
      </w:r>
      <w:r w:rsidR="00700874" w:rsidRPr="00612B9F">
        <w:t>v aktuálním znění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802141">
        <w:t>1 – Výzkum a vývoj</w:t>
      </w:r>
      <w:r w:rsidR="00221116" w:rsidRPr="00347CB3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="00C8370F" w:rsidRPr="005A47B1">
        <w:t>a)</w:t>
      </w:r>
      <w:r w:rsidR="00231764">
        <w:t xml:space="preserve"> </w:t>
      </w:r>
      <w:r w:rsidRPr="00347CB3">
        <w:t>roz</w:t>
      </w:r>
      <w:r w:rsidRPr="00CB24B8">
        <w:rPr>
          <w:spacing w:val="-4"/>
        </w:rPr>
        <w:t xml:space="preserve">počtových </w:t>
      </w:r>
      <w:r w:rsidRPr="00802141">
        <w:rPr>
          <w:spacing w:val="-4"/>
        </w:rPr>
        <w:t>pravid</w:t>
      </w:r>
      <w:r w:rsidR="00BB3E64" w:rsidRPr="00802141">
        <w:rPr>
          <w:spacing w:val="-4"/>
        </w:rPr>
        <w:t>e</w:t>
      </w:r>
      <w:r w:rsidRPr="00802141">
        <w:rPr>
          <w:spacing w:val="-4"/>
        </w:rPr>
        <w:t>l</w:t>
      </w:r>
      <w:r w:rsidRPr="00C1004C">
        <w:t xml:space="preserve"> </w:t>
      </w:r>
      <w:r w:rsidR="00792B6D" w:rsidRPr="00C1004C">
        <w:t>a</w:t>
      </w:r>
      <w:r w:rsidR="005A47B1" w:rsidRPr="00C1004C">
        <w:t> </w:t>
      </w:r>
      <w:r w:rsidR="00792B6D" w:rsidRPr="00C1004C">
        <w:t>podle zákona č. 130/2002 Sb., o podpoře výzkumu</w:t>
      </w:r>
      <w:r w:rsidR="00E71084" w:rsidRPr="00C1004C">
        <w:t xml:space="preserve"> a vývoje</w:t>
      </w:r>
      <w:r w:rsidR="00792B6D" w:rsidRPr="00C1004C">
        <w:t xml:space="preserve"> z</w:t>
      </w:r>
      <w:r w:rsidR="00417433" w:rsidRPr="00C1004C">
        <w:t> </w:t>
      </w:r>
      <w:r w:rsidR="00792B6D" w:rsidRPr="00C1004C">
        <w:t>veřejných prostředků a o změně některých souvisejících zákonů (zákon o podpoře výzkumu</w:t>
      </w:r>
      <w:r w:rsidR="00E71084" w:rsidRPr="00C1004C">
        <w:t xml:space="preserve"> a vývoje</w:t>
      </w:r>
      <w:r w:rsidR="00792B6D" w:rsidRPr="00C1004C">
        <w:t>)</w:t>
      </w:r>
      <w:r w:rsidR="00093D3F" w:rsidRPr="00C1004C">
        <w:t>,</w:t>
      </w:r>
      <w:r w:rsidR="00792B6D" w:rsidRPr="00C1004C">
        <w:t xml:space="preserve"> ve znění pozdějších předpisů</w:t>
      </w:r>
      <w:r w:rsidR="00792B6D" w:rsidRPr="00802141">
        <w:t>,</w:t>
      </w:r>
      <w:r w:rsidR="00792B6D" w:rsidRPr="00792B6D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C1004C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 xml:space="preserve">ve výši </w:t>
      </w:r>
      <w:r w:rsidR="00BF6D36" w:rsidRPr="00D2096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77777777" w:rsidR="00BF6D36" w:rsidRPr="00347CB3" w:rsidRDefault="00BF6D36" w:rsidP="00D0361A">
      <w:pPr>
        <w:spacing w:before="12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47CB3">
        <w:t>[...]</w:t>
      </w:r>
    </w:p>
    <w:p w14:paraId="7A60ACBD" w14:textId="77777777" w:rsidR="00BF6D36" w:rsidRPr="00347CB3" w:rsidRDefault="00BF6D36" w:rsidP="00BF6D36">
      <w:pPr>
        <w:rPr>
          <w:i/>
          <w:iCs/>
        </w:rPr>
      </w:pPr>
      <w:r w:rsidRPr="00347CB3">
        <w:t>Sídlo: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CB3">
        <w:t>[...]</w:t>
      </w:r>
    </w:p>
    <w:p w14:paraId="69CFBA08" w14:textId="77777777" w:rsidR="00BF6D36" w:rsidRPr="00347CB3" w:rsidRDefault="00BF6D36" w:rsidP="00BF6D36">
      <w:r w:rsidRPr="00347CB3">
        <w:t>IČ</w:t>
      </w:r>
      <w:r>
        <w:t>O</w:t>
      </w:r>
      <w:r w:rsidRPr="00347CB3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CB3">
        <w:t>[...]</w:t>
      </w:r>
    </w:p>
    <w:p w14:paraId="6120A9FC" w14:textId="77777777" w:rsidR="00BF6D36" w:rsidRDefault="00BF6D36" w:rsidP="00BF6D36">
      <w:r w:rsidRPr="00BE0171">
        <w:t>Bankovní účet:</w:t>
      </w:r>
      <w:r w:rsidRPr="00347C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CB3">
        <w:t>[...]</w:t>
      </w:r>
    </w:p>
    <w:p w14:paraId="3D2603A9" w14:textId="762CAAB6" w:rsidR="00BF6D36" w:rsidRDefault="00BF6D36" w:rsidP="00BF6D36">
      <w:pPr>
        <w:jc w:val="left"/>
      </w:pPr>
      <w:r w:rsidRPr="009C5FE8">
        <w:t>(dále jen „</w:t>
      </w:r>
      <w:r>
        <w:t>Příjemce</w:t>
      </w:r>
      <w:r w:rsidRPr="009C5FE8">
        <w:t>“)</w:t>
      </w:r>
      <w:r w:rsidR="00786810" w:rsidRPr="00DA0C87">
        <w:rPr>
          <w:rStyle w:val="Znakapoznpodarou"/>
          <w:highlight w:val="lightGray"/>
        </w:rPr>
        <w:footnoteReference w:id="2"/>
      </w:r>
      <w:r w:rsidR="001C0B54">
        <w:t>.</w:t>
      </w:r>
    </w:p>
    <w:p w14:paraId="3F6AD896" w14:textId="42F2E890" w:rsidR="006B2014" w:rsidRDefault="00BF6D36" w:rsidP="00D0361A">
      <w:pPr>
        <w:spacing w:before="240" w:after="240"/>
        <w:rPr>
          <w:b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246"/>
      </w:tblGrid>
      <w:tr w:rsidR="001D431C" w:rsidRPr="00825BCE" w14:paraId="4F05E14D" w14:textId="77777777" w:rsidTr="00776D1D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  <w:r>
              <w:rPr>
                <w:rStyle w:val="Znakapoznpodarou"/>
                <w:color w:val="080808"/>
              </w:rPr>
              <w:footnoteReference w:id="3"/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776D1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AA1CE2">
      <w:pPr>
        <w:spacing w:before="120"/>
      </w:pPr>
      <w:r>
        <w:t>(dále jen „projekt“)</w:t>
      </w:r>
      <w:r w:rsidR="001C0B54">
        <w:t>.</w:t>
      </w:r>
    </w:p>
    <w:p w14:paraId="387F8068" w14:textId="36F20139" w:rsidR="00E30894" w:rsidRDefault="006B2014" w:rsidP="00C15104">
      <w:pPr>
        <w:contextualSpacing/>
        <w:jc w:val="center"/>
      </w:pPr>
      <w:r w:rsidRPr="00D20962">
        <w:rPr>
          <w:b/>
        </w:rPr>
        <w:t>Část I</w:t>
      </w:r>
    </w:p>
    <w:p w14:paraId="71979CDA" w14:textId="77777777" w:rsidR="00E2594F" w:rsidRDefault="00E30894" w:rsidP="00C15104">
      <w:pPr>
        <w:contextualSpacing/>
        <w:jc w:val="center"/>
        <w:rPr>
          <w:b/>
        </w:rPr>
      </w:pPr>
      <w:r w:rsidRPr="00D20962">
        <w:rPr>
          <w:b/>
        </w:rPr>
        <w:t>SPECIFIKACE DOTACE</w:t>
      </w:r>
    </w:p>
    <w:p w14:paraId="44FCE95D" w14:textId="68435FE5" w:rsidR="001C0B54" w:rsidRDefault="001C0B54" w:rsidP="00557394">
      <w:pPr>
        <w:pStyle w:val="Headline2proTP"/>
        <w:numPr>
          <w:ilvl w:val="0"/>
          <w:numId w:val="7"/>
        </w:numPr>
        <w:ind w:left="426" w:hanging="284"/>
      </w:pPr>
      <w:bookmarkStart w:id="0" w:name="_Ref224013392"/>
      <w:r>
        <w:t>Účel dotace</w:t>
      </w:r>
    </w:p>
    <w:p w14:paraId="27332B0A" w14:textId="7F832C45" w:rsidR="001C0B54" w:rsidRDefault="000E114A" w:rsidP="001C0B54">
      <w:r>
        <w:t>Účelem dotace je</w:t>
      </w:r>
      <w:r w:rsidR="00F677DF" w:rsidRPr="00F677DF">
        <w:t xml:space="preserve"> tvorba/rozvoj špičkového výzkumného týmu a realizace naplánovaných výzkumných záměrů.</w:t>
      </w:r>
      <w:r w:rsidR="00F677DF">
        <w:t xml:space="preserve"> </w:t>
      </w:r>
    </w:p>
    <w:p w14:paraId="51E421B6" w14:textId="4A5D8BDF" w:rsidR="001C0B54" w:rsidRDefault="001C0B54" w:rsidP="00B2337E">
      <w:pPr>
        <w:contextualSpacing/>
      </w:pPr>
      <w:r>
        <w:t xml:space="preserve">(dále jen „účel dotace“). </w:t>
      </w:r>
    </w:p>
    <w:p w14:paraId="37EE3276" w14:textId="77777777" w:rsidR="001C0B54" w:rsidRDefault="001C0B54" w:rsidP="00D0361A">
      <w:pPr>
        <w:spacing w:after="0"/>
      </w:pPr>
    </w:p>
    <w:p w14:paraId="25EBF5D9" w14:textId="0F033082" w:rsidR="001C0B54" w:rsidRDefault="001C0B54" w:rsidP="00557394">
      <w:pPr>
        <w:pStyle w:val="Headline2proTP"/>
        <w:numPr>
          <w:ilvl w:val="0"/>
          <w:numId w:val="7"/>
        </w:numPr>
        <w:ind w:left="426" w:hanging="284"/>
      </w:pPr>
      <w:r>
        <w:lastRenderedPageBreak/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1C0B54" w:rsidRDefault="001C0B54" w:rsidP="002D2EDD">
      <w:pPr>
        <w:tabs>
          <w:tab w:val="left" w:pos="5670"/>
        </w:tabs>
        <w:jc w:val="left"/>
        <w:rPr>
          <w:highlight w:val="lightGray"/>
        </w:rPr>
      </w:pPr>
      <w:r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64D11001" w14:textId="77777777" w:rsidR="001C0B54" w:rsidRDefault="001C0B54" w:rsidP="002D2EDD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435FEBDA" w14:textId="72EDB654" w:rsidR="001C0B54" w:rsidRPr="00943462" w:rsidRDefault="001C0B54" w:rsidP="002D2EDD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605C2E" w:rsidRPr="00F219FF">
        <w:rPr>
          <w:highlight w:val="lightGray"/>
        </w:rPr>
        <w:t>…</w:t>
      </w:r>
      <w:r w:rsidR="00F219FF">
        <w:t xml:space="preserve"> </w:t>
      </w:r>
      <w:r w:rsidRPr="00F219FF">
        <w:t>měsíců</w:t>
      </w:r>
    </w:p>
    <w:p w14:paraId="4F05E160" w14:textId="1B2EE5CE" w:rsidR="00A23A66" w:rsidRPr="0041292C" w:rsidRDefault="00BF6D36" w:rsidP="00557394">
      <w:pPr>
        <w:pStyle w:val="Headline2proTP"/>
        <w:numPr>
          <w:ilvl w:val="0"/>
          <w:numId w:val="7"/>
        </w:numPr>
        <w:ind w:left="426" w:hanging="284"/>
      </w:pPr>
      <w:r>
        <w:t>Finanční rámec projektu</w:t>
      </w:r>
      <w:bookmarkEnd w:id="0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A805C2">
        <w:trPr>
          <w:tblHeader/>
        </w:trPr>
        <w:tc>
          <w:tcPr>
            <w:tcW w:w="5103" w:type="dxa"/>
            <w:shd w:val="clear" w:color="auto" w:fill="D0CECE" w:themeFill="background2" w:themeFillShade="E6"/>
            <w:vAlign w:val="center"/>
          </w:tcPr>
          <w:p w14:paraId="4F05E162" w14:textId="74C5DA37" w:rsidR="00293D8C" w:rsidRPr="00347CB3" w:rsidRDefault="00BF6D36" w:rsidP="008D492A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71EBB6C" w14:textId="77777777" w:rsidR="008D492A" w:rsidRDefault="00293D8C" w:rsidP="008D492A">
            <w:pPr>
              <w:pStyle w:val="Tabulkatext"/>
              <w:spacing w:after="0"/>
              <w:jc w:val="center"/>
            </w:pPr>
            <w:r w:rsidRPr="00347CB3">
              <w:t>Částka</w:t>
            </w:r>
            <w:r w:rsidR="00CB24B8">
              <w:t xml:space="preserve"> </w:t>
            </w:r>
          </w:p>
          <w:p w14:paraId="4F05E163" w14:textId="3A63862A" w:rsidR="00293D8C" w:rsidRPr="00347CB3" w:rsidRDefault="00293D8C" w:rsidP="008D492A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F05E164" w14:textId="570CE60B" w:rsidR="00293D8C" w:rsidRPr="00347CB3" w:rsidRDefault="00293D8C" w:rsidP="00CB24B8">
            <w:pPr>
              <w:pStyle w:val="Tabulkatext"/>
              <w:jc w:val="center"/>
            </w:pPr>
            <w:r w:rsidRPr="00347CB3">
              <w:t xml:space="preserve">Podíl na </w:t>
            </w:r>
            <w:r w:rsidR="001F74A8" w:rsidRPr="001F74A8">
              <w:t>celkových způsobilých výdajích očištěných o příjmy</w:t>
            </w:r>
            <w:r w:rsidR="001F74A8">
              <w:rPr>
                <w:rStyle w:val="Znakapoznpodarou"/>
              </w:rPr>
              <w:footnoteReference w:id="4"/>
            </w:r>
            <w:r w:rsidR="001F74A8" w:rsidRPr="001F74A8" w:rsidDel="001F74A8">
              <w:t xml:space="preserve"> </w:t>
            </w:r>
          </w:p>
        </w:tc>
      </w:tr>
      <w:tr w:rsidR="00293D8C" w:rsidRPr="00347CB3" w14:paraId="4F05E169" w14:textId="77777777" w:rsidTr="00396920">
        <w:trPr>
          <w:trHeight w:val="283"/>
        </w:trPr>
        <w:tc>
          <w:tcPr>
            <w:tcW w:w="5103" w:type="dxa"/>
            <w:vAlign w:val="center"/>
          </w:tcPr>
          <w:p w14:paraId="4F05E166" w14:textId="77777777" w:rsidR="00293D8C" w:rsidRPr="00347CB3" w:rsidRDefault="00221DF3" w:rsidP="00CB24B8">
            <w:pPr>
              <w:pStyle w:val="Tabulkatext"/>
            </w:pPr>
            <w:r>
              <w:t xml:space="preserve">a) </w:t>
            </w:r>
            <w:r w:rsidR="00293D8C" w:rsidRPr="00347CB3">
              <w:t xml:space="preserve">Celkové </w:t>
            </w:r>
            <w:r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6D" w14:textId="77777777" w:rsidTr="00396920">
        <w:tc>
          <w:tcPr>
            <w:tcW w:w="5103" w:type="dxa"/>
            <w:vAlign w:val="center"/>
          </w:tcPr>
          <w:p w14:paraId="4F05E16A" w14:textId="77777777" w:rsidR="00293D8C" w:rsidRPr="00347CB3" w:rsidRDefault="00221DF3" w:rsidP="00CB24B8">
            <w:pPr>
              <w:pStyle w:val="Tabulkatext"/>
            </w:pPr>
            <w:r>
              <w:t>b)</w:t>
            </w:r>
            <w:r w:rsidR="003509F2">
              <w:t xml:space="preserve"> </w:t>
            </w:r>
            <w:r w:rsidR="00293D8C"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4F05E16B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6C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71" w14:textId="77777777" w:rsidTr="00396920">
        <w:tc>
          <w:tcPr>
            <w:tcW w:w="5103" w:type="dxa"/>
            <w:vAlign w:val="center"/>
          </w:tcPr>
          <w:p w14:paraId="4F05E16E" w14:textId="77777777" w:rsidR="00293D8C" w:rsidRPr="00347CB3" w:rsidRDefault="00221DF3">
            <w:pPr>
              <w:pStyle w:val="Tabulkatext"/>
            </w:pPr>
            <w:r>
              <w:t xml:space="preserve">c) </w:t>
            </w:r>
            <w:r w:rsidR="00293D8C" w:rsidRPr="00347CB3">
              <w:t xml:space="preserve">Celkové způsobilé </w:t>
            </w:r>
            <w:r w:rsidR="00B41917" w:rsidRPr="00347CB3">
              <w:t xml:space="preserve">výdaje </w:t>
            </w:r>
            <w:r w:rsidR="00293D8C" w:rsidRPr="00347CB3">
              <w:t>očištěné o příjmy připadající na způsobilé výdaje</w:t>
            </w:r>
            <w:r>
              <w:t xml:space="preserve"> </w:t>
            </w:r>
            <w:r w:rsidR="00072A07">
              <w:br/>
            </w:r>
            <w:r>
              <w:t>(c</w:t>
            </w:r>
            <w:r w:rsidR="00072A07">
              <w:t xml:space="preserve"> </w:t>
            </w:r>
            <w:r>
              <w:t>=</w:t>
            </w:r>
            <w:r w:rsidR="00072A07">
              <w:t xml:space="preserve"> </w:t>
            </w:r>
            <w:r>
              <w:t>a</w:t>
            </w:r>
            <w:r w:rsidR="00072A07">
              <w:t xml:space="preserve"> – </w:t>
            </w:r>
            <w:r>
              <w:t>b)</w:t>
            </w:r>
          </w:p>
        </w:tc>
        <w:tc>
          <w:tcPr>
            <w:tcW w:w="1701" w:type="dxa"/>
            <w:vAlign w:val="center"/>
          </w:tcPr>
          <w:p w14:paraId="4F05E16F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0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100 %</w:t>
            </w:r>
          </w:p>
        </w:tc>
      </w:tr>
      <w:tr w:rsidR="0062071A" w:rsidRPr="00347CB3" w14:paraId="4F5BBB1F" w14:textId="77777777" w:rsidTr="00396920">
        <w:tc>
          <w:tcPr>
            <w:tcW w:w="5103" w:type="dxa"/>
            <w:vAlign w:val="center"/>
          </w:tcPr>
          <w:p w14:paraId="76B6AF3D" w14:textId="77777777" w:rsidR="0062071A" w:rsidRDefault="0062071A" w:rsidP="0062071A">
            <w:pPr>
              <w:pStyle w:val="Tabulkatext"/>
            </w:pPr>
            <w:r>
              <w:t>z toho neinvestiční prostředky;</w:t>
            </w:r>
          </w:p>
          <w:p w14:paraId="19D62CFE" w14:textId="596DBAE2" w:rsidR="0062071A" w:rsidRDefault="0062071A" w:rsidP="0062071A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1C905BA" w14:textId="77777777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  <w:p w14:paraId="4888D973" w14:textId="57ED9772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0D7D950" w14:textId="77777777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  <w:p w14:paraId="450AEE10" w14:textId="03B8B74B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293D8C" w:rsidRPr="00347CB3" w14:paraId="4F05E175" w14:textId="77777777" w:rsidTr="00396920">
        <w:tc>
          <w:tcPr>
            <w:tcW w:w="5103" w:type="dxa"/>
            <w:vAlign w:val="center"/>
          </w:tcPr>
          <w:p w14:paraId="4F05E172" w14:textId="21F86014" w:rsidR="00293D8C" w:rsidRPr="00347CB3" w:rsidRDefault="00221DF3" w:rsidP="00CB24B8">
            <w:pPr>
              <w:pStyle w:val="Tabulkatext"/>
            </w:pPr>
            <w:r>
              <w:t xml:space="preserve">d) </w:t>
            </w:r>
            <w:r w:rsidR="00293D8C" w:rsidRPr="00347CB3">
              <w:t xml:space="preserve">Vlastní financování způsobilých výdajů </w:t>
            </w:r>
            <w:r w:rsidR="00C01856">
              <w:t>projektu uvedených v bodu</w:t>
            </w:r>
            <w:r>
              <w:t xml:space="preserve"> c) </w:t>
            </w:r>
          </w:p>
        </w:tc>
        <w:tc>
          <w:tcPr>
            <w:tcW w:w="1701" w:type="dxa"/>
            <w:vAlign w:val="center"/>
          </w:tcPr>
          <w:p w14:paraId="4F05E173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4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7C" w14:textId="77777777" w:rsidTr="00396920">
        <w:tc>
          <w:tcPr>
            <w:tcW w:w="5103" w:type="dxa"/>
            <w:vAlign w:val="center"/>
          </w:tcPr>
          <w:p w14:paraId="4F05E176" w14:textId="77777777" w:rsidR="005E4F44" w:rsidRDefault="005E4F44" w:rsidP="005E4F44">
            <w:pPr>
              <w:pStyle w:val="Tabulkatext"/>
            </w:pPr>
            <w:r>
              <w:t>z toho neinvestiční prostředky;</w:t>
            </w:r>
          </w:p>
          <w:p w14:paraId="4F05E177" w14:textId="77777777" w:rsidR="005E4F44" w:rsidRDefault="005E4F44" w:rsidP="005E4F44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F05E178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9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A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B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80" w14:textId="77777777" w:rsidTr="00396920">
        <w:trPr>
          <w:trHeight w:val="283"/>
        </w:trPr>
        <w:tc>
          <w:tcPr>
            <w:tcW w:w="5103" w:type="dxa"/>
            <w:vAlign w:val="center"/>
          </w:tcPr>
          <w:p w14:paraId="4F05E17D" w14:textId="77777777" w:rsidR="005E4F44" w:rsidRPr="00347CB3" w:rsidRDefault="005E4F44" w:rsidP="005E4F44">
            <w:pPr>
              <w:pStyle w:val="Tabulkatext"/>
            </w:pPr>
            <w:r>
              <w:t xml:space="preserve">e) </w:t>
            </w:r>
            <w:r w:rsidRPr="00347CB3">
              <w:t>Dotace</w:t>
            </w:r>
            <w:r>
              <w:t xml:space="preserve"> e = c – d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701" w:type="dxa"/>
            <w:vAlign w:val="center"/>
          </w:tcPr>
          <w:p w14:paraId="4F05E17E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F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8A" w14:textId="77777777" w:rsidTr="00A805C2">
        <w:tc>
          <w:tcPr>
            <w:tcW w:w="5103" w:type="dxa"/>
            <w:vAlign w:val="center"/>
          </w:tcPr>
          <w:p w14:paraId="5AF1A089" w14:textId="77D9554D" w:rsidR="00B70991" w:rsidRDefault="005E4F44" w:rsidP="00A805C2">
            <w:pPr>
              <w:pStyle w:val="Tabulkatext"/>
              <w:spacing w:before="60" w:after="60"/>
            </w:pPr>
            <w:r w:rsidRPr="00DA0C87">
              <w:t>z toho z Evropského fondu pro regionální rozvoj</w:t>
            </w:r>
            <w:r w:rsidR="006C5D36" w:rsidRPr="00DA0C87">
              <w:t xml:space="preserve"> (dále jen „EFRR“)</w:t>
            </w:r>
            <w:r w:rsidRPr="00DA0C87">
              <w:t>,</w:t>
            </w:r>
            <w:r w:rsidRPr="00347CB3">
              <w:t xml:space="preserve"> </w:t>
            </w:r>
          </w:p>
          <w:p w14:paraId="4F05E183" w14:textId="0CB9F3BB" w:rsidR="005E4F44" w:rsidRPr="00347CB3" w:rsidRDefault="005E4F44" w:rsidP="00A805C2">
            <w:pPr>
              <w:pStyle w:val="Tabulkatext"/>
              <w:spacing w:before="60" w:after="60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B70991">
              <w:t xml:space="preserve"> </w:t>
            </w:r>
            <w:r w:rsidRPr="00347CB3">
              <w:t xml:space="preserve">na předfinancování výdajů,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14:paraId="4F05E184" w14:textId="77777777" w:rsidR="005E4F44" w:rsidRPr="004847F3" w:rsidRDefault="005E4F44" w:rsidP="00A805C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14:paraId="4F05E186" w14:textId="49BE8D7A" w:rsidR="005E4F44" w:rsidRPr="004847F3" w:rsidRDefault="005E4F44" w:rsidP="00A805C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  <w:tc>
          <w:tcPr>
            <w:tcW w:w="2268" w:type="dxa"/>
          </w:tcPr>
          <w:p w14:paraId="4F05E187" w14:textId="4FC7DCE2" w:rsidR="005E4F44" w:rsidRPr="004847F3" w:rsidRDefault="005E4F44" w:rsidP="00A805C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14:paraId="4F05E189" w14:textId="2D07AF86" w:rsidR="005E4F44" w:rsidRPr="004847F3" w:rsidRDefault="005E4F44" w:rsidP="00A805C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</w:tr>
      <w:tr w:rsidR="005E4F44" w:rsidRPr="00347CB3" w14:paraId="4F05E18E" w14:textId="77777777" w:rsidTr="00396920">
        <w:tc>
          <w:tcPr>
            <w:tcW w:w="5103" w:type="dxa"/>
            <w:vAlign w:val="center"/>
          </w:tcPr>
          <w:p w14:paraId="4F05E18B" w14:textId="0E5F712F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Pr="00347CB3">
              <w:t xml:space="preserve">, tj. prostředky 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>§ 44 odst. 2 písm. j) rozpočtových pravidel</w:t>
            </w:r>
            <w:r>
              <w:t>]</w:t>
            </w:r>
            <w:r w:rsidRPr="00347CB3">
              <w:t>.</w:t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68A5BF6F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</w:tr>
    </w:tbl>
    <w:p w14:paraId="4F05E1A2" w14:textId="506D8D94" w:rsidR="00432FF9" w:rsidRPr="001B102B" w:rsidRDefault="00293D8C" w:rsidP="00196073">
      <w:pPr>
        <w:pStyle w:val="Headline2proTP"/>
        <w:spacing w:before="120" w:after="0"/>
        <w:ind w:left="426" w:hanging="426"/>
      </w:pPr>
      <w:r w:rsidRPr="00940C8C">
        <w:rPr>
          <w:b w:val="0"/>
        </w:rPr>
        <w:t xml:space="preserve">Příjemce je povinen </w:t>
      </w:r>
      <w:r w:rsidR="001F74A8" w:rsidRPr="00940C8C">
        <w:rPr>
          <w:b w:val="0"/>
        </w:rPr>
        <w:t>podílet se na financování projektu minimálně ve</w:t>
      </w:r>
      <w:r w:rsidRPr="00940C8C">
        <w:rPr>
          <w:b w:val="0"/>
        </w:rPr>
        <w:t xml:space="preserve"> stanoven</w:t>
      </w:r>
      <w:r w:rsidR="001F74A8" w:rsidRPr="00940C8C">
        <w:rPr>
          <w:b w:val="0"/>
        </w:rPr>
        <w:t>ém</w:t>
      </w:r>
      <w:r w:rsidRPr="00940C8C">
        <w:rPr>
          <w:b w:val="0"/>
        </w:rPr>
        <w:t xml:space="preserve"> podíl</w:t>
      </w:r>
      <w:r w:rsidR="001F74A8" w:rsidRPr="00940C8C">
        <w:rPr>
          <w:b w:val="0"/>
        </w:rPr>
        <w:t>u</w:t>
      </w:r>
      <w:r w:rsidRPr="00940C8C">
        <w:rPr>
          <w:b w:val="0"/>
        </w:rPr>
        <w:t xml:space="preserve"> </w:t>
      </w:r>
      <w:r w:rsidR="00CA76D2" w:rsidRPr="00940C8C">
        <w:rPr>
          <w:b w:val="0"/>
        </w:rPr>
        <w:t>(v %) zapojení vlastních zdrojů</w:t>
      </w:r>
      <w:r w:rsidR="00D96712" w:rsidRPr="00940C8C">
        <w:rPr>
          <w:b w:val="0"/>
        </w:rPr>
        <w:t xml:space="preserve"> </w:t>
      </w:r>
      <w:r w:rsidRPr="00940C8C">
        <w:rPr>
          <w:b w:val="0"/>
        </w:rPr>
        <w:t xml:space="preserve">do financování </w:t>
      </w:r>
      <w:r w:rsidR="001F74A8" w:rsidRPr="00940C8C">
        <w:rPr>
          <w:b w:val="0"/>
        </w:rPr>
        <w:t xml:space="preserve">celkových </w:t>
      </w:r>
      <w:r w:rsidRPr="00940C8C">
        <w:rPr>
          <w:b w:val="0"/>
        </w:rPr>
        <w:t>způsobilých výdajů projektu dle výše uvedené tabulky</w:t>
      </w:r>
      <w:r w:rsidR="00A427BB" w:rsidRPr="00940C8C">
        <w:rPr>
          <w:b w:val="0"/>
        </w:rPr>
        <w:t>,</w:t>
      </w:r>
      <w:r w:rsidR="00DB2743" w:rsidRPr="00940C8C">
        <w:rPr>
          <w:b w:val="0"/>
        </w:rPr>
        <w:t xml:space="preserve"> </w:t>
      </w:r>
      <w:r w:rsidR="001F74A8" w:rsidRPr="00940C8C">
        <w:rPr>
          <w:b w:val="0"/>
        </w:rPr>
        <w:t>bodu d)</w:t>
      </w:r>
      <w:r w:rsidRPr="00940C8C">
        <w:rPr>
          <w:b w:val="0"/>
        </w:rPr>
        <w:t>.</w:t>
      </w:r>
      <w:r w:rsidRPr="00FF10C5">
        <w:rPr>
          <w:b w:val="0"/>
        </w:rPr>
        <w:t xml:space="preserve"> </w:t>
      </w:r>
      <w:r w:rsidR="009D0CF4" w:rsidRPr="00FF10C5">
        <w:rPr>
          <w:b w:val="0"/>
        </w:rPr>
        <w:t xml:space="preserve">Vyjádření závazku vlastního financování částkou v Kč je pouze orientační.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 xml:space="preserve">v Kč </w:t>
      </w:r>
      <w:r w:rsidR="00A427BB" w:rsidRPr="00FF10C5">
        <w:rPr>
          <w:b w:val="0"/>
        </w:rPr>
        <w:t xml:space="preserve">a % </w:t>
      </w:r>
      <w:r w:rsidR="0029541C" w:rsidRPr="00FF10C5">
        <w:rPr>
          <w:b w:val="0"/>
        </w:rPr>
        <w:t>je jako 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C1004C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="00903BBB" w:rsidRPr="00C1004C">
        <w:rPr>
          <w:rFonts w:eastAsiaTheme="minorHAnsi" w:cstheme="minorBidi"/>
          <w:b w:val="0"/>
          <w:color w:val="080808"/>
          <w:szCs w:val="22"/>
          <w:lang w:eastAsia="en-US"/>
        </w:rPr>
        <w:t>FRR</w:t>
      </w:r>
      <w:r w:rsidR="005B7AC3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FF10C5">
        <w:rPr>
          <w:b w:val="0"/>
        </w:rPr>
        <w:t>a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>a to při dodržení všech podmínek stanovených tímto rozhodnutím</w:t>
      </w:r>
      <w:r w:rsidR="00954883" w:rsidRPr="001B102B">
        <w:t xml:space="preserve">. </w:t>
      </w:r>
    </w:p>
    <w:p w14:paraId="4F05E1A5" w14:textId="271E79BB" w:rsidR="00432FF9" w:rsidRPr="0041292C" w:rsidRDefault="00432FF9" w:rsidP="00B348B1">
      <w:pPr>
        <w:pStyle w:val="Headline2proTP"/>
        <w:spacing w:before="120" w:after="0"/>
        <w:ind w:left="425" w:hanging="425"/>
        <w:rPr>
          <w:b w:val="0"/>
        </w:rPr>
      </w:pPr>
      <w:r w:rsidRPr="0041292C">
        <w:rPr>
          <w:b w:val="0"/>
        </w:rPr>
        <w:t xml:space="preserve">Režim financování projektu </w:t>
      </w:r>
      <w:r w:rsidR="0012036E">
        <w:rPr>
          <w:b w:val="0"/>
        </w:rPr>
        <w:t>ex-ante</w:t>
      </w:r>
      <w:r w:rsidRPr="0041292C">
        <w:rPr>
          <w:b w:val="0"/>
        </w:rPr>
        <w:t>.</w:t>
      </w:r>
    </w:p>
    <w:p w14:paraId="4F05E1B3" w14:textId="1A50AE10" w:rsidR="0078756E" w:rsidRPr="00784A00" w:rsidRDefault="00CF1ACB" w:rsidP="00DA0C87">
      <w:pPr>
        <w:pStyle w:val="Headline2proTP"/>
        <w:spacing w:before="120" w:after="0"/>
        <w:ind w:left="425" w:hanging="425"/>
      </w:pPr>
      <w:r w:rsidRPr="00940C8C">
        <w:rPr>
          <w:b w:val="0"/>
        </w:rPr>
        <w:t>P</w:t>
      </w:r>
      <w:r w:rsidR="00432FF9" w:rsidRPr="00940C8C">
        <w:rPr>
          <w:b w:val="0"/>
        </w:rPr>
        <w:t>aušální sazba</w:t>
      </w:r>
      <w:r w:rsidR="00432FF9" w:rsidRPr="0041292C">
        <w:rPr>
          <w:b w:val="0"/>
        </w:rPr>
        <w:t xml:space="preserve"> je stanovena na </w:t>
      </w:r>
      <w:r w:rsidR="008444F9" w:rsidRPr="00E16317">
        <w:t>7</w:t>
      </w:r>
      <w:r w:rsidR="00EE6B44">
        <w:rPr>
          <w:bCs/>
        </w:rPr>
        <w:t xml:space="preserve"> </w:t>
      </w:r>
      <w:r w:rsidR="00432FF9" w:rsidRPr="00E16317">
        <w:t>%</w:t>
      </w:r>
      <w:r w:rsidR="00432FF9" w:rsidRPr="0041292C">
        <w:rPr>
          <w:b w:val="0"/>
        </w:rPr>
        <w:t>.</w:t>
      </w:r>
      <w:r w:rsidR="00E16317">
        <w:rPr>
          <w:b w:val="0"/>
        </w:rPr>
        <w:t xml:space="preserve"> </w:t>
      </w:r>
      <w:r w:rsidR="008444F9" w:rsidRPr="00DA0C87">
        <w:rPr>
          <w:b w:val="0"/>
        </w:rPr>
        <w:t>S</w:t>
      </w:r>
      <w:r w:rsidR="002863F2" w:rsidRPr="00DA0C87">
        <w:rPr>
          <w:b w:val="0"/>
        </w:rPr>
        <w:t xml:space="preserve">kutečná výše způsobilých paušálních nákladů se rovná součinu paušální sazby a skutečně vynaložených a schválených </w:t>
      </w:r>
      <w:r w:rsidR="00D274D1" w:rsidRPr="00DA0C87">
        <w:rPr>
          <w:b w:val="0"/>
        </w:rPr>
        <w:t xml:space="preserve">výdajů </w:t>
      </w:r>
      <w:r w:rsidR="00CE6E47" w:rsidRPr="00DA0C87">
        <w:rPr>
          <w:b w:val="0"/>
        </w:rPr>
        <w:t>tvořících základ pro</w:t>
      </w:r>
      <w:r w:rsidR="001B272F" w:rsidRPr="00DA0C87">
        <w:rPr>
          <w:b w:val="0"/>
        </w:rPr>
        <w:t> </w:t>
      </w:r>
      <w:r w:rsidR="00CE6E47" w:rsidRPr="00DA0C87">
        <w:rPr>
          <w:b w:val="0"/>
        </w:rPr>
        <w:t xml:space="preserve">výpočet paušálních </w:t>
      </w:r>
      <w:r w:rsidR="00D274D1" w:rsidRPr="00DA0C87">
        <w:rPr>
          <w:b w:val="0"/>
        </w:rPr>
        <w:t xml:space="preserve">nákladů </w:t>
      </w:r>
      <w:r w:rsidR="00CE6E47" w:rsidRPr="00DA0C87">
        <w:rPr>
          <w:b w:val="0"/>
        </w:rPr>
        <w:t>(tj.</w:t>
      </w:r>
      <w:r w:rsidR="008C1CBD" w:rsidRPr="00DA0C87">
        <w:rPr>
          <w:b w:val="0"/>
        </w:rPr>
        <w:t xml:space="preserve"> sumy výdajů uvedených v kategorii rozpočtu 1.1.1</w:t>
      </w:r>
      <w:r w:rsidR="00CE6E47" w:rsidRPr="00DA0C87">
        <w:rPr>
          <w:b w:val="0"/>
        </w:rPr>
        <w:t>)</w:t>
      </w:r>
      <w:r w:rsidR="002863F2" w:rsidRPr="00DA0C87">
        <w:rPr>
          <w:b w:val="0"/>
        </w:rPr>
        <w:t>.</w:t>
      </w:r>
    </w:p>
    <w:p w14:paraId="46C2952F" w14:textId="77777777" w:rsidR="004C100F" w:rsidRDefault="004C100F" w:rsidP="004C100F">
      <w:pPr>
        <w:spacing w:after="160" w:line="259" w:lineRule="auto"/>
        <w:jc w:val="left"/>
        <w:rPr>
          <w:b/>
        </w:rPr>
      </w:pPr>
    </w:p>
    <w:p w14:paraId="4F05E1B9" w14:textId="77777777" w:rsidR="00DE44DD" w:rsidRPr="00FB4526" w:rsidRDefault="00DE44DD" w:rsidP="00C15104">
      <w:pPr>
        <w:spacing w:after="160" w:line="259" w:lineRule="auto"/>
        <w:contextualSpacing/>
        <w:jc w:val="center"/>
        <w:rPr>
          <w:b/>
        </w:rPr>
      </w:pPr>
      <w:r w:rsidRPr="00FB4526">
        <w:rPr>
          <w:b/>
        </w:rPr>
        <w:t>Část II</w:t>
      </w:r>
    </w:p>
    <w:p w14:paraId="4F05E1BA" w14:textId="77777777" w:rsidR="00DE44DD" w:rsidRPr="00FB4526" w:rsidRDefault="00DE44DD" w:rsidP="00C15104">
      <w:pPr>
        <w:contextualSpacing/>
        <w:jc w:val="center"/>
        <w:rPr>
          <w:b/>
        </w:rPr>
      </w:pPr>
      <w:r w:rsidRPr="00FB4526">
        <w:rPr>
          <w:b/>
        </w:rPr>
        <w:lastRenderedPageBreak/>
        <w:t>POVINNOSTI PŘÍJEMCE</w:t>
      </w:r>
    </w:p>
    <w:p w14:paraId="4F05E1BB" w14:textId="5E5C4DD1" w:rsidR="00DE44DD" w:rsidRPr="00347CB3" w:rsidRDefault="00DE44DD" w:rsidP="00557394">
      <w:pPr>
        <w:pStyle w:val="Headline2proTP"/>
        <w:numPr>
          <w:ilvl w:val="0"/>
          <w:numId w:val="26"/>
        </w:numPr>
        <w:ind w:left="426" w:hanging="284"/>
      </w:pPr>
      <w:r w:rsidRPr="00347CB3">
        <w:t xml:space="preserve">Užití dotace dle Rozhodnutí </w:t>
      </w:r>
    </w:p>
    <w:p w14:paraId="5CE6E68A" w14:textId="5A432F68" w:rsidR="00004B68" w:rsidRDefault="00DE44DD" w:rsidP="00004B68">
      <w:pPr>
        <w:spacing w:before="120" w:after="0"/>
      </w:pPr>
      <w:r w:rsidRPr="00347CB3">
        <w:t xml:space="preserve">Příjemce je povinen využívat </w:t>
      </w:r>
      <w:r w:rsidRPr="00DB2743">
        <w:t>dotaci v souladu s</w:t>
      </w:r>
      <w:r w:rsidR="00BA6620" w:rsidRPr="00DB2743">
        <w:t xml:space="preserve"> platnými právními předpisy ČR a EU </w:t>
      </w:r>
      <w:r w:rsidR="00DE1EDF">
        <w:t xml:space="preserve">a dále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>Pravidly pro žadatele a příjemce – obecná a specifická část (dále jen „</w:t>
      </w:r>
      <w:r w:rsidR="00960643" w:rsidRPr="00DB2743">
        <w:t>PpŽP</w:t>
      </w:r>
      <w:r w:rsidR="00DB2743">
        <w:t>“</w:t>
      </w:r>
      <w:r w:rsidR="00CA68A2" w:rsidRPr="00DB2743">
        <w:t>)</w:t>
      </w:r>
      <w:r w:rsidR="009A7936" w:rsidRPr="00DB2743">
        <w:t> </w:t>
      </w:r>
      <w:r w:rsidRPr="00DB2743">
        <w:t>a</w:t>
      </w:r>
      <w:r w:rsidR="00954883" w:rsidRPr="00DB2743">
        <w:t> 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2F4D09" w:rsidRPr="00DB2743">
        <w:t xml:space="preserve"> P</w:t>
      </w:r>
      <w:r w:rsidR="00960643" w:rsidRPr="00DB2743">
        <w:t>pŽP</w:t>
      </w:r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557394">
      <w:pPr>
        <w:pStyle w:val="Headline0proTP"/>
        <w:numPr>
          <w:ilvl w:val="0"/>
          <w:numId w:val="26"/>
        </w:numPr>
        <w:spacing w:before="240"/>
        <w:ind w:left="425" w:hanging="283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77777777" w:rsidR="00004B68" w:rsidRPr="00004B68" w:rsidRDefault="0022460C" w:rsidP="00557394">
      <w:pPr>
        <w:pStyle w:val="Headline1proTP"/>
        <w:numPr>
          <w:ilvl w:val="1"/>
          <w:numId w:val="25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tomto Rozhodnutí a v Příloze č. 1</w:t>
      </w:r>
      <w:r w:rsidR="007B6952" w:rsidRPr="00B348B1">
        <w:rPr>
          <w:b w:val="0"/>
          <w:bCs/>
        </w:rPr>
        <w:t xml:space="preserve"> a</w:t>
      </w:r>
      <w:r w:rsidRPr="00B348B1">
        <w:rPr>
          <w:b w:val="0"/>
          <w:bCs/>
        </w:rPr>
        <w:t xml:space="preserve"> dosáhnout cílů projektu uvedených v Příloze č. 1, </w:t>
      </w:r>
      <w:r w:rsidR="007B5DD4" w:rsidRPr="00B348B1">
        <w:rPr>
          <w:b w:val="0"/>
        </w:rPr>
        <w:t>která je nedílnou součástí tohoto Rozhodnutí</w:t>
      </w:r>
      <w:r w:rsidR="005877CF" w:rsidRPr="00B348B1">
        <w:rPr>
          <w:b w:val="0"/>
        </w:rPr>
        <w:t>.</w:t>
      </w:r>
    </w:p>
    <w:p w14:paraId="2AC74065" w14:textId="77777777" w:rsidR="00337F86" w:rsidRPr="00337F86" w:rsidRDefault="007B5DD4" w:rsidP="00557394">
      <w:pPr>
        <w:pStyle w:val="Headline1proTP"/>
        <w:numPr>
          <w:ilvl w:val="1"/>
          <w:numId w:val="25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IS KP</w:t>
      </w:r>
      <w:r w:rsidR="00A73026" w:rsidRPr="00337F86">
        <w:rPr>
          <w:b w:val="0"/>
        </w:rPr>
        <w:t>21</w:t>
      </w:r>
      <w:r w:rsidRPr="00337F86">
        <w:rPr>
          <w:b w:val="0"/>
        </w:rPr>
        <w:t>+</w:t>
      </w:r>
      <w:r w:rsidR="00BD3053" w:rsidRPr="00DA0C87">
        <w:rPr>
          <w:b w:val="0"/>
          <w:bCs/>
          <w:vertAlign w:val="superscript"/>
        </w:rPr>
        <w:footnoteReference w:id="6"/>
      </w:r>
      <w:r w:rsidRPr="00EE6B44">
        <w:rPr>
          <w:b w:val="0"/>
          <w:bCs/>
        </w:rPr>
        <w:t xml:space="preserve"> </w:t>
      </w:r>
      <w:r w:rsidRPr="00337F86">
        <w:rPr>
          <w:b w:val="0"/>
        </w:rPr>
        <w:t>postupovat dle PpŽP.</w:t>
      </w:r>
    </w:p>
    <w:p w14:paraId="4F05E1C0" w14:textId="2BB0700C" w:rsidR="00903BBB" w:rsidRPr="000C2610" w:rsidRDefault="00903BBB" w:rsidP="00557394">
      <w:pPr>
        <w:pStyle w:val="Headline1proTP"/>
        <w:numPr>
          <w:ilvl w:val="1"/>
          <w:numId w:val="25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4F05E1C1" w14:textId="6A8F7612" w:rsidR="006E6379" w:rsidRDefault="00DE44DD" w:rsidP="00557394">
      <w:pPr>
        <w:pStyle w:val="Headline1proTP"/>
        <w:numPr>
          <w:ilvl w:val="0"/>
          <w:numId w:val="26"/>
        </w:numPr>
        <w:spacing w:before="240"/>
        <w:ind w:left="426" w:hanging="284"/>
      </w:pPr>
      <w:r w:rsidRPr="00347CB3">
        <w:t xml:space="preserve">Udržitelnost projektu </w:t>
      </w:r>
    </w:p>
    <w:p w14:paraId="20BDF2D8" w14:textId="77777777" w:rsidR="003C7C53" w:rsidRDefault="00B8281E" w:rsidP="00557394">
      <w:pPr>
        <w:pStyle w:val="Headline1proTP"/>
        <w:numPr>
          <w:ilvl w:val="1"/>
          <w:numId w:val="7"/>
        </w:numPr>
        <w:ind w:left="426" w:hanging="426"/>
        <w:jc w:val="both"/>
        <w:outlineLvl w:val="9"/>
        <w:rPr>
          <w:b w:val="0"/>
          <w:color w:val="080808"/>
        </w:rPr>
      </w:pPr>
      <w:r w:rsidRPr="00CC09D5">
        <w:rPr>
          <w:b w:val="0"/>
          <w:color w:val="080808"/>
        </w:rPr>
        <w:t>Příjemce je povinen</w:t>
      </w:r>
      <w:r w:rsidR="00030703" w:rsidRPr="00CC09D5">
        <w:rPr>
          <w:b w:val="0"/>
          <w:color w:val="080808"/>
        </w:rPr>
        <w:t xml:space="preserve"> zajistit udržitelnost projektu </w:t>
      </w:r>
      <w:r w:rsidR="00030703" w:rsidRPr="00961922">
        <w:rPr>
          <w:b w:val="0"/>
          <w:color w:val="080808"/>
          <w:highlight w:val="lightGray"/>
        </w:rPr>
        <w:t xml:space="preserve">v souladu s </w:t>
      </w:r>
      <w:r w:rsidRPr="00961922">
        <w:rPr>
          <w:b w:val="0"/>
          <w:highlight w:val="lightGray"/>
        </w:rPr>
        <w:t xml:space="preserve">čl. </w:t>
      </w:r>
      <w:r w:rsidR="00FD4696" w:rsidRPr="00961922">
        <w:rPr>
          <w:b w:val="0"/>
          <w:highlight w:val="lightGray"/>
        </w:rPr>
        <w:t>65</w:t>
      </w:r>
      <w:r w:rsidRPr="00961922">
        <w:rPr>
          <w:b w:val="0"/>
          <w:highlight w:val="lightGray"/>
        </w:rPr>
        <w:t xml:space="preserve"> Nařízení Evropského parlamentu a Rady (EU) č. </w:t>
      </w:r>
      <w:r w:rsidR="00FA1CE2" w:rsidRPr="00961922">
        <w:rPr>
          <w:b w:val="0"/>
          <w:highlight w:val="lightGray"/>
        </w:rPr>
        <w:t>2021/1060 ze dne 24. června 2021 o společných ustanoveních pro Evropský fond pro regionální rozvoj, Evropský sociální fond plus, Fond soudržnosti, Fond pro spravedlivou transformaci a Evropský námořní, rybářský a</w:t>
      </w:r>
      <w:r w:rsidR="009941B6" w:rsidRPr="00961922">
        <w:rPr>
          <w:b w:val="0"/>
          <w:highlight w:val="lightGray"/>
        </w:rPr>
        <w:t> </w:t>
      </w:r>
      <w:r w:rsidR="00FA1CE2" w:rsidRPr="00961922">
        <w:rPr>
          <w:b w:val="0"/>
          <w:highlight w:val="lightGray"/>
        </w:rPr>
        <w:t>akvakulturní fond a o finančních pravidlech pro tyto fondy a pro Azylový, migrační a integrační fond, Fond pro vnitřní bezpečnost a Nástroj pro finanční podporu správy hranic a vízové politiky</w:t>
      </w:r>
      <w:r w:rsidR="00FA1CE2" w:rsidRPr="00961922" w:rsidDel="00FA1CE2">
        <w:rPr>
          <w:b w:val="0"/>
          <w:highlight w:val="lightGray"/>
        </w:rPr>
        <w:t xml:space="preserve"> </w:t>
      </w:r>
      <w:r w:rsidRPr="00961922">
        <w:rPr>
          <w:b w:val="0"/>
          <w:highlight w:val="lightGray"/>
        </w:rPr>
        <w:t>(dále jen „Obecné nařízení“)</w:t>
      </w:r>
      <w:r w:rsidR="00030703" w:rsidRPr="00961922">
        <w:rPr>
          <w:b w:val="0"/>
          <w:color w:val="080808"/>
          <w:highlight w:val="lightGray"/>
        </w:rPr>
        <w:t xml:space="preserve"> a</w:t>
      </w:r>
      <w:r w:rsidR="00011EA8">
        <w:rPr>
          <w:rStyle w:val="Znakapoznpodarou"/>
          <w:b w:val="0"/>
          <w:color w:val="080808"/>
          <w:highlight w:val="lightGray"/>
        </w:rPr>
        <w:footnoteReference w:id="7"/>
      </w:r>
      <w:r w:rsidR="00473D72">
        <w:rPr>
          <w:b w:val="0"/>
          <w:color w:val="080808"/>
        </w:rPr>
        <w:t> </w:t>
      </w:r>
      <w:r w:rsidR="007D34CD" w:rsidRPr="00CC09D5">
        <w:rPr>
          <w:b w:val="0"/>
          <w:color w:val="080808"/>
        </w:rPr>
        <w:t>v souladu s </w:t>
      </w:r>
      <w:r w:rsidRPr="00CC09D5">
        <w:rPr>
          <w:b w:val="0"/>
          <w:color w:val="080808"/>
        </w:rPr>
        <w:t>PpŽP</w:t>
      </w:r>
      <w:r w:rsidR="00EF367E" w:rsidRPr="00CC09D5">
        <w:rPr>
          <w:b w:val="0"/>
          <w:color w:val="080808"/>
        </w:rPr>
        <w:t>.</w:t>
      </w:r>
    </w:p>
    <w:p w14:paraId="4F05E1C2" w14:textId="6C9EBCCD" w:rsidR="00DE44DD" w:rsidRPr="003C7C53" w:rsidRDefault="003A4FE7" w:rsidP="00557394">
      <w:pPr>
        <w:pStyle w:val="Headline1proTP"/>
        <w:numPr>
          <w:ilvl w:val="1"/>
          <w:numId w:val="7"/>
        </w:numPr>
        <w:ind w:left="426" w:hanging="426"/>
        <w:jc w:val="both"/>
        <w:outlineLvl w:val="9"/>
        <w:rPr>
          <w:b w:val="0"/>
          <w:color w:val="080808"/>
        </w:rPr>
      </w:pPr>
      <w:r w:rsidRPr="003C7C53">
        <w:rPr>
          <w:b w:val="0"/>
        </w:rPr>
        <w:t xml:space="preserve">Příjemce </w:t>
      </w:r>
      <w:r w:rsidR="00BE4080" w:rsidRPr="003C7C53">
        <w:rPr>
          <w:b w:val="0"/>
        </w:rPr>
        <w:t>je povinen</w:t>
      </w:r>
      <w:r w:rsidR="00BE4080" w:rsidRPr="003C7C53">
        <w:rPr>
          <w:b w:val="0"/>
          <w:highlight w:val="lightGray"/>
        </w:rPr>
        <w:t>, sám nebo ve spolupráci s partnerem,</w:t>
      </w:r>
      <w:r w:rsidR="00121E5F">
        <w:rPr>
          <w:rStyle w:val="Znakapoznpodarou"/>
          <w:b w:val="0"/>
          <w:highlight w:val="lightGray"/>
        </w:rPr>
        <w:footnoteReference w:id="8"/>
      </w:r>
      <w:r w:rsidRPr="003C7C53">
        <w:rPr>
          <w:b w:val="0"/>
        </w:rPr>
        <w:t xml:space="preserve"> v době udržitelnosti</w:t>
      </w:r>
      <w:r w:rsidR="00BE4080" w:rsidRPr="003C7C53">
        <w:rPr>
          <w:b w:val="0"/>
        </w:rPr>
        <w:t xml:space="preserve">, nejdříve však po </w:t>
      </w:r>
      <w:r w:rsidR="00121E5F" w:rsidRPr="003C7C53">
        <w:rPr>
          <w:b w:val="0"/>
        </w:rPr>
        <w:t xml:space="preserve">uplynutí 12 měsíců </w:t>
      </w:r>
      <w:r w:rsidR="00BE4080" w:rsidRPr="003C7C53">
        <w:rPr>
          <w:b w:val="0"/>
        </w:rPr>
        <w:t xml:space="preserve">od </w:t>
      </w:r>
      <w:r w:rsidR="00121E5F" w:rsidRPr="003C7C53">
        <w:rPr>
          <w:b w:val="0"/>
        </w:rPr>
        <w:t xml:space="preserve">data </w:t>
      </w:r>
      <w:r w:rsidR="00BE4080" w:rsidRPr="003C7C53">
        <w:rPr>
          <w:b w:val="0"/>
        </w:rPr>
        <w:t>ukončení realizace projektu,</w:t>
      </w:r>
      <w:r w:rsidRPr="003C7C53">
        <w:rPr>
          <w:b w:val="0"/>
        </w:rPr>
        <w:t xml:space="preserve"> uspořádat</w:t>
      </w:r>
      <w:r w:rsidRPr="00DA0C87">
        <w:t xml:space="preserve"> </w:t>
      </w:r>
      <w:r w:rsidRPr="003C7C53">
        <w:rPr>
          <w:b w:val="0"/>
        </w:rPr>
        <w:t>dvě</w:t>
      </w:r>
      <w:r w:rsidRPr="00DA0C87">
        <w:t xml:space="preserve"> celodenní osvětové akce</w:t>
      </w:r>
      <w:r w:rsidRPr="003C7C53">
        <w:rPr>
          <w:b w:val="0"/>
        </w:rPr>
        <w:t xml:space="preserve">, </w:t>
      </w:r>
      <w:r w:rsidR="00BE4080" w:rsidRPr="003C7C53">
        <w:rPr>
          <w:b w:val="0"/>
        </w:rPr>
        <w:t>na nichž bude</w:t>
      </w:r>
      <w:r w:rsidRPr="003C7C53">
        <w:rPr>
          <w:b w:val="0"/>
        </w:rPr>
        <w:t xml:space="preserve"> </w:t>
      </w:r>
      <w:r w:rsidR="00121E5F" w:rsidRPr="003C7C53">
        <w:rPr>
          <w:b w:val="0"/>
        </w:rPr>
        <w:t xml:space="preserve">odbornou veřejnost </w:t>
      </w:r>
      <w:r w:rsidRPr="003C7C53">
        <w:rPr>
          <w:b w:val="0"/>
        </w:rPr>
        <w:t>informovat o dosažení cílů podpořeného projektu v době realizace</w:t>
      </w:r>
      <w:r w:rsidR="00121E5F" w:rsidRPr="003C7C53">
        <w:rPr>
          <w:b w:val="0"/>
        </w:rPr>
        <w:t xml:space="preserve"> </w:t>
      </w:r>
      <w:r w:rsidRPr="003C7C53">
        <w:rPr>
          <w:b w:val="0"/>
        </w:rPr>
        <w:t xml:space="preserve">a </w:t>
      </w:r>
      <w:r w:rsidR="00BE4080" w:rsidRPr="003C7C53">
        <w:rPr>
          <w:b w:val="0"/>
        </w:rPr>
        <w:t xml:space="preserve">o </w:t>
      </w:r>
      <w:r w:rsidRPr="003C7C53">
        <w:rPr>
          <w:b w:val="0"/>
        </w:rPr>
        <w:t>aktivitách</w:t>
      </w:r>
      <w:r w:rsidR="00BE4080" w:rsidRPr="003C7C53">
        <w:rPr>
          <w:b w:val="0"/>
        </w:rPr>
        <w:t xml:space="preserve"> </w:t>
      </w:r>
      <w:r w:rsidR="00575E60" w:rsidRPr="003C7C53">
        <w:rPr>
          <w:b w:val="0"/>
        </w:rPr>
        <w:t xml:space="preserve">projektu prováděných </w:t>
      </w:r>
      <w:r w:rsidRPr="003C7C53">
        <w:rPr>
          <w:b w:val="0"/>
        </w:rPr>
        <w:t xml:space="preserve">v době </w:t>
      </w:r>
      <w:r w:rsidR="00575E60" w:rsidRPr="003C7C53">
        <w:rPr>
          <w:b w:val="0"/>
        </w:rPr>
        <w:t xml:space="preserve">jeho </w:t>
      </w:r>
      <w:r w:rsidRPr="003C7C53">
        <w:rPr>
          <w:b w:val="0"/>
        </w:rPr>
        <w:t>udržitelnosti.</w:t>
      </w:r>
      <w:r w:rsidRPr="00DA0C87">
        <w:t xml:space="preserve"> </w:t>
      </w:r>
    </w:p>
    <w:p w14:paraId="3EB6FA4B" w14:textId="104D27BC" w:rsidR="00D06388" w:rsidRDefault="00DE44DD" w:rsidP="00557394">
      <w:pPr>
        <w:pStyle w:val="Headline1proTP"/>
        <w:keepNext/>
        <w:numPr>
          <w:ilvl w:val="0"/>
          <w:numId w:val="26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1" w:name="_Ref465174852"/>
    </w:p>
    <w:p w14:paraId="285F6987" w14:textId="796F8DD8" w:rsidR="00CF7C9D" w:rsidRDefault="002A1BDE" w:rsidP="00CF7C9D">
      <w:pPr>
        <w:pStyle w:val="Headline2proTP"/>
        <w:keepNext w:val="0"/>
        <w:numPr>
          <w:ilvl w:val="0"/>
          <w:numId w:val="0"/>
        </w:numPr>
        <w:spacing w:before="120" w:after="240"/>
        <w:ind w:left="425" w:hanging="425"/>
        <w:rPr>
          <w:rFonts w:cstheme="minorHAnsi"/>
          <w:b w:val="0"/>
        </w:rPr>
      </w:pPr>
      <w:bookmarkStart w:id="2" w:name="_Ref465174751"/>
      <w:bookmarkEnd w:id="1"/>
      <w:r>
        <w:t>4</w:t>
      </w:r>
      <w:r w:rsidR="00D06388" w:rsidRPr="00D06388">
        <w:t>.</w:t>
      </w:r>
      <w:r w:rsidR="0022460C">
        <w:t>1</w:t>
      </w:r>
      <w:r w:rsidR="00D06388">
        <w:rPr>
          <w:b w:val="0"/>
        </w:rPr>
        <w:t xml:space="preserve"> </w:t>
      </w:r>
      <w:r w:rsidR="00D06388">
        <w:rPr>
          <w:b w:val="0"/>
        </w:rPr>
        <w:tab/>
      </w:r>
      <w:r w:rsidR="00DE44DD" w:rsidRPr="00FB4526">
        <w:rPr>
          <w:b w:val="0"/>
        </w:rPr>
        <w:t xml:space="preserve">Příjemce je povinen </w:t>
      </w:r>
      <w:r w:rsidR="009D4994">
        <w:rPr>
          <w:b w:val="0"/>
        </w:rPr>
        <w:t>plnit</w:t>
      </w:r>
      <w:r w:rsidR="00DE44DD" w:rsidRPr="00FB4526">
        <w:rPr>
          <w:b w:val="0"/>
        </w:rPr>
        <w:t xml:space="preserve"> finanční </w:t>
      </w:r>
      <w:r w:rsidR="003A2266" w:rsidRPr="003509F2">
        <w:rPr>
          <w:b w:val="0"/>
        </w:rPr>
        <w:t>milník</w:t>
      </w:r>
      <w:r w:rsidR="009D4994">
        <w:rPr>
          <w:b w:val="0"/>
        </w:rPr>
        <w:t>y</w:t>
      </w:r>
      <w:r w:rsidR="00DE44DD" w:rsidRPr="003509F2">
        <w:rPr>
          <w:b w:val="0"/>
        </w:rPr>
        <w:t xml:space="preserve"> projektu.</w:t>
      </w:r>
      <w:r w:rsidR="000D0AE5">
        <w:rPr>
          <w:b w:val="0"/>
        </w:rPr>
        <w:t xml:space="preserve"> F</w:t>
      </w:r>
      <w:r w:rsidR="00DE44DD" w:rsidRPr="003509F2">
        <w:rPr>
          <w:b w:val="0"/>
        </w:rPr>
        <w:t xml:space="preserve">inanční </w:t>
      </w:r>
      <w:r w:rsidR="003A2266" w:rsidRPr="003509F2">
        <w:rPr>
          <w:b w:val="0"/>
        </w:rPr>
        <w:t>milník</w:t>
      </w:r>
      <w:r w:rsidR="00DE44DD" w:rsidRPr="003509F2">
        <w:rPr>
          <w:b w:val="0"/>
        </w:rPr>
        <w:t xml:space="preserve"> je s</w:t>
      </w:r>
      <w:r w:rsidR="00DE44DD" w:rsidRPr="00130B90">
        <w:rPr>
          <w:b w:val="0"/>
        </w:rPr>
        <w:t>tanoven</w:t>
      </w:r>
      <w:r w:rsidR="00CF06EA" w:rsidRPr="007672E2">
        <w:rPr>
          <w:rFonts w:cstheme="minorHAnsi"/>
          <w:b w:val="0"/>
        </w:rPr>
        <w:t xml:space="preserve"> ve výši 80 % kumulativní částky vyúčtování uvedené ve finančním plánu za období, pro které je finanční milník stanoven</w:t>
      </w:r>
      <w:r w:rsidR="00765098" w:rsidRPr="00130B90">
        <w:rPr>
          <w:b w:val="0"/>
        </w:rPr>
        <w:t xml:space="preserve">, </w:t>
      </w:r>
      <w:r w:rsidR="00765098">
        <w:rPr>
          <w:b w:val="0"/>
        </w:rPr>
        <w:t>a to dle následující tabulky:</w:t>
      </w:r>
      <w:bookmarkEnd w:id="2"/>
    </w:p>
    <w:tbl>
      <w:tblPr>
        <w:tblStyle w:val="Mkatabulky"/>
        <w:tblpPr w:leftFromText="141" w:rightFromText="141" w:vertAnchor="text" w:tblpX="421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="009F7F0D" w:rsidRPr="00C756EC" w14:paraId="136D8CF1" w14:textId="77777777" w:rsidTr="008D35FA"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65CDD37E" w14:textId="796F8DD8" w:rsidR="009F7F0D" w:rsidRPr="007672E2" w:rsidRDefault="009F7F0D" w:rsidP="008D35FA">
            <w:pPr>
              <w:spacing w:after="0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7672E2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Finanční milníky</w:t>
            </w:r>
            <w:r w:rsidR="0036437D">
              <w:rPr>
                <w:rStyle w:val="Znakapoznpodarou"/>
                <w:rFonts w:eastAsiaTheme="minorHAnsi" w:cstheme="minorBidi"/>
                <w:b/>
                <w:sz w:val="22"/>
                <w:szCs w:val="22"/>
                <w:lang w:eastAsia="en-US"/>
              </w:rPr>
              <w:footnoteReference w:id="9"/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4377F89" w14:textId="77777777" w:rsidR="009F7F0D" w:rsidRPr="007672E2" w:rsidRDefault="009F7F0D" w:rsidP="008D35FA">
            <w:pPr>
              <w:pStyle w:val="Tabulkatext"/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7672E2">
              <w:rPr>
                <w:b/>
                <w:sz w:val="22"/>
                <w:szCs w:val="22"/>
              </w:rPr>
              <w:t>Období plnění</w:t>
            </w:r>
          </w:p>
        </w:tc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02480CB" w14:textId="77777777" w:rsidR="009F7F0D" w:rsidRPr="007672E2" w:rsidRDefault="009F7F0D" w:rsidP="008D35FA">
            <w:pPr>
              <w:pStyle w:val="Tabulkatext"/>
              <w:keepNext/>
              <w:spacing w:after="0"/>
              <w:jc w:val="center"/>
              <w:rPr>
                <w:b/>
                <w:sz w:val="22"/>
                <w:szCs w:val="22"/>
              </w:rPr>
            </w:pPr>
            <w:r w:rsidRPr="007672E2">
              <w:rPr>
                <w:b/>
                <w:sz w:val="22"/>
                <w:szCs w:val="22"/>
              </w:rPr>
              <w:t>Povinnost vyúčtovat (Kč)</w:t>
            </w:r>
          </w:p>
        </w:tc>
      </w:tr>
      <w:tr w:rsidR="009F7F0D" w:rsidRPr="00C756EC" w14:paraId="3B747DB3" w14:textId="77777777" w:rsidTr="008D35FA">
        <w:trPr>
          <w:trHeight w:val="241"/>
        </w:trPr>
        <w:tc>
          <w:tcPr>
            <w:tcW w:w="4252" w:type="dxa"/>
          </w:tcPr>
          <w:p w14:paraId="6CC4BEEF" w14:textId="10EE326C" w:rsidR="009F7F0D" w:rsidRPr="007672E2" w:rsidRDefault="009F7F0D" w:rsidP="00557394">
            <w:pPr>
              <w:pStyle w:val="Odstavecseseznamem"/>
              <w:numPr>
                <w:ilvl w:val="0"/>
                <w:numId w:val="21"/>
              </w:numPr>
              <w:spacing w:after="0"/>
              <w:contextualSpacing w:val="0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72E2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</w:tcPr>
          <w:p w14:paraId="52DDC6AC" w14:textId="6131E041" w:rsidR="009F7F0D" w:rsidRPr="007672E2" w:rsidRDefault="009F7F0D" w:rsidP="008D35FA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</w:rPr>
            </w:pPr>
            <w:r w:rsidRPr="007672E2">
              <w:rPr>
                <w:sz w:val="22"/>
                <w:szCs w:val="22"/>
              </w:rPr>
              <w:t xml:space="preserve">1 </w:t>
            </w:r>
            <w:r w:rsidR="00F21443">
              <w:rPr>
                <w:sz w:val="22"/>
                <w:szCs w:val="22"/>
              </w:rPr>
              <w:t>–</w:t>
            </w:r>
            <w:r w:rsidRPr="007672E2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3" w:type="dxa"/>
          </w:tcPr>
          <w:p w14:paraId="211B9D76" w14:textId="77777777" w:rsidR="009F7F0D" w:rsidRPr="00A9047A" w:rsidRDefault="009F7F0D" w:rsidP="008D35FA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A9047A">
              <w:rPr>
                <w:highlight w:val="lightGray"/>
              </w:rPr>
              <w:t>10 mil.</w:t>
            </w:r>
          </w:p>
        </w:tc>
      </w:tr>
      <w:tr w:rsidR="009F7F0D" w:rsidRPr="00C756EC" w14:paraId="308436B0" w14:textId="77777777" w:rsidTr="008D35FA">
        <w:tc>
          <w:tcPr>
            <w:tcW w:w="4252" w:type="dxa"/>
          </w:tcPr>
          <w:p w14:paraId="7F0720F4" w14:textId="2D2CBA7E" w:rsidR="009F7F0D" w:rsidRPr="007672E2" w:rsidRDefault="009F7F0D" w:rsidP="00557394">
            <w:pPr>
              <w:pStyle w:val="Odstavecseseznamem"/>
              <w:numPr>
                <w:ilvl w:val="0"/>
                <w:numId w:val="21"/>
              </w:numPr>
              <w:spacing w:after="0"/>
              <w:contextualSpacing w:val="0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72E2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</w:tcPr>
          <w:p w14:paraId="4F88242E" w14:textId="517513A0" w:rsidR="009F7F0D" w:rsidRPr="007672E2" w:rsidRDefault="009F7F0D" w:rsidP="008D35FA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</w:rPr>
            </w:pPr>
            <w:r w:rsidRPr="007672E2">
              <w:rPr>
                <w:sz w:val="22"/>
                <w:szCs w:val="22"/>
              </w:rPr>
              <w:t xml:space="preserve">1 </w:t>
            </w:r>
            <w:r w:rsidR="00F21443">
              <w:rPr>
                <w:sz w:val="22"/>
                <w:szCs w:val="22"/>
              </w:rPr>
              <w:t>–</w:t>
            </w:r>
            <w:r w:rsidRPr="007672E2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263" w:type="dxa"/>
          </w:tcPr>
          <w:p w14:paraId="34E0D626" w14:textId="55F6FE80" w:rsidR="009F7F0D" w:rsidRPr="00A9047A" w:rsidRDefault="009F7F0D" w:rsidP="008D35FA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A9047A">
              <w:rPr>
                <w:highlight w:val="lightGray"/>
              </w:rPr>
              <w:t>30 mil</w:t>
            </w:r>
            <w:r w:rsidR="00F21443" w:rsidRPr="00A9047A">
              <w:rPr>
                <w:highlight w:val="lightGray"/>
              </w:rPr>
              <w:t>.</w:t>
            </w:r>
            <w:r w:rsidRPr="00A9047A">
              <w:rPr>
                <w:highlight w:val="lightGray"/>
              </w:rPr>
              <w:t xml:space="preserve"> (10 + 20)</w:t>
            </w:r>
          </w:p>
        </w:tc>
      </w:tr>
      <w:tr w:rsidR="009F7F0D" w:rsidRPr="00C756EC" w14:paraId="6820F90C" w14:textId="77777777" w:rsidTr="008D35FA">
        <w:trPr>
          <w:trHeight w:val="303"/>
        </w:trPr>
        <w:tc>
          <w:tcPr>
            <w:tcW w:w="4252" w:type="dxa"/>
          </w:tcPr>
          <w:p w14:paraId="5B32D155" w14:textId="4D290681" w:rsidR="009F7F0D" w:rsidRPr="007672E2" w:rsidRDefault="009F7F0D" w:rsidP="00557394">
            <w:pPr>
              <w:pStyle w:val="Odstavecseseznamem"/>
              <w:numPr>
                <w:ilvl w:val="0"/>
                <w:numId w:val="21"/>
              </w:numPr>
              <w:spacing w:after="0"/>
              <w:contextualSpacing w:val="0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72E2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</w:tcPr>
          <w:p w14:paraId="47958A16" w14:textId="137EBE30" w:rsidR="009F7F0D" w:rsidRPr="007672E2" w:rsidRDefault="00F21443" w:rsidP="008D35FA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</w:t>
            </w:r>
            <w:r w:rsidR="00130B90" w:rsidRPr="007672E2">
              <w:rPr>
                <w:sz w:val="22"/>
                <w:szCs w:val="22"/>
              </w:rPr>
              <w:t xml:space="preserve"> </w:t>
            </w:r>
            <w:r w:rsidR="009F7F0D" w:rsidRPr="007672E2">
              <w:rPr>
                <w:sz w:val="22"/>
                <w:szCs w:val="22"/>
              </w:rPr>
              <w:t>6</w:t>
            </w:r>
          </w:p>
        </w:tc>
        <w:tc>
          <w:tcPr>
            <w:tcW w:w="2263" w:type="dxa"/>
          </w:tcPr>
          <w:p w14:paraId="4EDF5086" w14:textId="7F8E64AA" w:rsidR="009F7F0D" w:rsidRPr="00A9047A" w:rsidRDefault="009F7F0D" w:rsidP="008D35FA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A9047A">
              <w:rPr>
                <w:highlight w:val="lightGray"/>
              </w:rPr>
              <w:t>70 mil</w:t>
            </w:r>
            <w:r w:rsidR="00F21443" w:rsidRPr="00A9047A">
              <w:rPr>
                <w:highlight w:val="lightGray"/>
              </w:rPr>
              <w:t>.</w:t>
            </w:r>
            <w:r w:rsidRPr="00A9047A">
              <w:rPr>
                <w:highlight w:val="lightGray"/>
              </w:rPr>
              <w:t xml:space="preserve"> (30 + 40)</w:t>
            </w:r>
          </w:p>
        </w:tc>
      </w:tr>
    </w:tbl>
    <w:p w14:paraId="161D9370" w14:textId="2968DBDB" w:rsidR="008D35FA" w:rsidRDefault="004B0911" w:rsidP="00C15104">
      <w:pPr>
        <w:pStyle w:val="Headline2proTP"/>
        <w:numPr>
          <w:ilvl w:val="0"/>
          <w:numId w:val="0"/>
        </w:numPr>
        <w:spacing w:before="240" w:after="0"/>
        <w:ind w:left="425" w:hanging="425"/>
        <w:rPr>
          <w:b w:val="0"/>
        </w:rPr>
      </w:pPr>
      <w:r w:rsidRPr="00133066">
        <w:lastRenderedPageBreak/>
        <w:t>4.</w:t>
      </w:r>
      <w:r w:rsidR="0022460C">
        <w:t>2</w:t>
      </w:r>
      <w:r w:rsidR="008D35FA">
        <w:rPr>
          <w:b w:val="0"/>
        </w:rPr>
        <w:t xml:space="preserve"> </w:t>
      </w:r>
      <w:r w:rsidR="008D35FA">
        <w:rPr>
          <w:b w:val="0"/>
        </w:rPr>
        <w:tab/>
      </w:r>
      <w:r w:rsidRPr="005D0BA4">
        <w:rPr>
          <w:b w:val="0"/>
        </w:rPr>
        <w:t xml:space="preserve">Příjemce je </w:t>
      </w:r>
      <w:r w:rsidR="003656C8">
        <w:rPr>
          <w:b w:val="0"/>
        </w:rPr>
        <w:t>povinen vykazovat uskutečněné výdaje v souladu s </w:t>
      </w:r>
      <w:r w:rsidR="00133066">
        <w:rPr>
          <w:b w:val="0"/>
        </w:rPr>
        <w:t>jednotlivými položkami uvedenými v</w:t>
      </w:r>
      <w:r w:rsidR="00F21443">
        <w:rPr>
          <w:b w:val="0"/>
        </w:rPr>
        <w:t> </w:t>
      </w:r>
      <w:r w:rsidR="00133066">
        <w:rPr>
          <w:b w:val="0"/>
        </w:rPr>
        <w:t>podrobném</w:t>
      </w:r>
      <w:r w:rsidR="00F21443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 PpŽP.</w:t>
      </w:r>
    </w:p>
    <w:p w14:paraId="7952C942" w14:textId="63CA6833" w:rsidR="004B0911" w:rsidRPr="00EF1D6A" w:rsidRDefault="009A5536" w:rsidP="00C15104">
      <w:pPr>
        <w:pStyle w:val="Headline2proTP"/>
        <w:numPr>
          <w:ilvl w:val="0"/>
          <w:numId w:val="0"/>
        </w:numPr>
        <w:spacing w:before="120" w:after="0"/>
        <w:ind w:left="425" w:hanging="425"/>
        <w:rPr>
          <w:b w:val="0"/>
        </w:rPr>
      </w:pPr>
      <w:r>
        <w:t>4.</w:t>
      </w:r>
      <w:r w:rsidR="0022460C">
        <w:t>3</w:t>
      </w:r>
      <w:r w:rsidR="003656C8">
        <w:rPr>
          <w:b w:val="0"/>
        </w:rPr>
        <w:t xml:space="preserve"> </w:t>
      </w:r>
      <w:r w:rsidR="00F21443">
        <w:rPr>
          <w:b w:val="0"/>
        </w:rPr>
        <w:tab/>
      </w:r>
      <w:r w:rsidR="003656C8">
        <w:rPr>
          <w:b w:val="0"/>
        </w:rPr>
        <w:t xml:space="preserve">Příjemce je </w:t>
      </w:r>
      <w:r w:rsidR="004B0911" w:rsidRPr="005D0BA4">
        <w:rPr>
          <w:b w:val="0"/>
        </w:rPr>
        <w:t xml:space="preserve">povinen vykázat </w:t>
      </w:r>
      <w:r w:rsidR="00EE3539">
        <w:rPr>
          <w:b w:val="0"/>
        </w:rPr>
        <w:t>P</w:t>
      </w:r>
      <w:r w:rsidR="00CA13E5">
        <w:rPr>
          <w:b w:val="0"/>
        </w:rPr>
        <w:t>oskytovateli</w:t>
      </w:r>
      <w:r w:rsidR="00EE3539">
        <w:rPr>
          <w:b w:val="0"/>
        </w:rPr>
        <w:t xml:space="preserve"> dotace</w:t>
      </w:r>
      <w:r w:rsidR="00CA13E5">
        <w:rPr>
          <w:b w:val="0"/>
        </w:rPr>
        <w:t xml:space="preserve"> </w:t>
      </w:r>
      <w:r w:rsidR="004B0911" w:rsidRPr="005D0BA4">
        <w:rPr>
          <w:b w:val="0"/>
        </w:rPr>
        <w:t xml:space="preserve">uskutečněné </w:t>
      </w:r>
      <w:r w:rsidR="00EF5117">
        <w:rPr>
          <w:b w:val="0"/>
        </w:rPr>
        <w:t xml:space="preserve">přímé </w:t>
      </w:r>
      <w:r w:rsidR="004B0911" w:rsidRPr="005D0BA4">
        <w:rPr>
          <w:b w:val="0"/>
        </w:rPr>
        <w:t xml:space="preserve">neinvestiční výdaje </w:t>
      </w:r>
      <w:r w:rsidR="008E0B89">
        <w:rPr>
          <w:b w:val="0"/>
        </w:rPr>
        <w:t>v</w:t>
      </w:r>
      <w:r w:rsidR="00EE3539">
        <w:rPr>
          <w:b w:val="0"/>
        </w:rPr>
        <w:t> </w:t>
      </w:r>
      <w:r w:rsidR="004B0911" w:rsidRPr="005D0BA4">
        <w:rPr>
          <w:b w:val="0"/>
        </w:rPr>
        <w:t xml:space="preserve">neinvestičních </w:t>
      </w:r>
      <w:r w:rsidR="00C15FEA">
        <w:rPr>
          <w:b w:val="0"/>
        </w:rPr>
        <w:t>kapitolách</w:t>
      </w:r>
      <w:r w:rsidR="004B0911" w:rsidRPr="005D0BA4">
        <w:rPr>
          <w:b w:val="0"/>
        </w:rPr>
        <w:t xml:space="preserve"> rozpočtu a uskutečněné </w:t>
      </w:r>
      <w:r w:rsidR="00EF5117">
        <w:rPr>
          <w:b w:val="0"/>
        </w:rPr>
        <w:t xml:space="preserve">přímé </w:t>
      </w:r>
      <w:r w:rsidR="004B0911" w:rsidRPr="005D0BA4">
        <w:rPr>
          <w:b w:val="0"/>
        </w:rPr>
        <w:t xml:space="preserve">investiční výdaje </w:t>
      </w:r>
      <w:r w:rsidR="008E0B89">
        <w:rPr>
          <w:b w:val="0"/>
        </w:rPr>
        <w:t>v</w:t>
      </w:r>
      <w:r w:rsidR="008E0B89" w:rsidRPr="005D0BA4">
        <w:rPr>
          <w:b w:val="0"/>
        </w:rPr>
        <w:t xml:space="preserve"> </w:t>
      </w:r>
      <w:r w:rsidR="004B0911" w:rsidRPr="005D0BA4">
        <w:rPr>
          <w:b w:val="0"/>
        </w:rPr>
        <w:t xml:space="preserve">investičních </w:t>
      </w:r>
      <w:r w:rsidR="00C15FEA">
        <w:rPr>
          <w:b w:val="0"/>
        </w:rPr>
        <w:t>kapitolách</w:t>
      </w:r>
      <w:r w:rsidR="004B0911" w:rsidRPr="005D0BA4">
        <w:rPr>
          <w:b w:val="0"/>
        </w:rPr>
        <w:t xml:space="preserve"> rozpočtu.</w:t>
      </w:r>
    </w:p>
    <w:p w14:paraId="003C8CEB" w14:textId="695394B0" w:rsidR="00F91D89" w:rsidRDefault="00A760ED" w:rsidP="00F91D89">
      <w:pPr>
        <w:pStyle w:val="Headline2proTP"/>
        <w:numPr>
          <w:ilvl w:val="0"/>
          <w:numId w:val="0"/>
        </w:numPr>
        <w:spacing w:before="120" w:after="0"/>
        <w:ind w:left="425" w:hanging="425"/>
        <w:rPr>
          <w:b w:val="0"/>
        </w:rPr>
      </w:pPr>
      <w:r>
        <w:t>4.</w:t>
      </w:r>
      <w:r w:rsidR="0022460C">
        <w:t>4</w:t>
      </w:r>
      <w:r w:rsidR="008D35FA">
        <w:rPr>
          <w:b w:val="0"/>
        </w:rPr>
        <w:tab/>
      </w:r>
      <w:r w:rsidRPr="00A760ED">
        <w:rPr>
          <w:b w:val="0"/>
        </w:rPr>
        <w:t>V případě, že všechny prostředky (investiční nebo neinvestiční) byly již vyplaceny formou zálohových plateb, může příjemce provést změnu finančních prostředků mezi položkami</w:t>
      </w:r>
      <w:r w:rsidR="008D35FA">
        <w:rPr>
          <w:b w:val="0"/>
        </w:rPr>
        <w:t xml:space="preserve"> </w:t>
      </w:r>
      <w:r w:rsidRPr="00A760ED">
        <w:rPr>
          <w:b w:val="0"/>
        </w:rPr>
        <w:t>investičních a neinvestičních výdajů pouze tehdy, pokud je vyplacení zálohy i změna provedena ve</w:t>
      </w:r>
      <w:r w:rsidR="001B272F">
        <w:rPr>
          <w:b w:val="0"/>
        </w:rPr>
        <w:t> </w:t>
      </w:r>
      <w:r w:rsidRPr="00A760ED">
        <w:rPr>
          <w:b w:val="0"/>
        </w:rPr>
        <w:t>stejném kalendářním roce.</w:t>
      </w:r>
    </w:p>
    <w:p w14:paraId="4F05E1D7" w14:textId="46DF73DB" w:rsidR="001E71C1" w:rsidRPr="00347CB3" w:rsidRDefault="001E71C1" w:rsidP="00557394">
      <w:pPr>
        <w:pStyle w:val="Headline1proTP"/>
        <w:numPr>
          <w:ilvl w:val="0"/>
          <w:numId w:val="26"/>
        </w:numPr>
        <w:spacing w:before="240"/>
        <w:ind w:left="426" w:hanging="284"/>
      </w:pPr>
      <w:r w:rsidRPr="00347CB3">
        <w:t xml:space="preserve">Způsobilé výdaje </w:t>
      </w:r>
    </w:p>
    <w:p w14:paraId="4F05E1D8" w14:textId="5C9C50D9" w:rsidR="002B173C" w:rsidRPr="002A1BDE" w:rsidRDefault="000139EF" w:rsidP="002A1BDE">
      <w:pPr>
        <w:pStyle w:val="Headline2proTP"/>
        <w:numPr>
          <w:ilvl w:val="0"/>
          <w:numId w:val="0"/>
        </w:numPr>
        <w:ind w:left="426" w:hanging="426"/>
        <w:rPr>
          <w:b w:val="0"/>
        </w:rPr>
      </w:pPr>
      <w:r>
        <w:t>5</w:t>
      </w:r>
      <w:r w:rsidR="002A1BDE" w:rsidRPr="002A1BDE">
        <w:t>.1</w:t>
      </w:r>
      <w:r w:rsidR="002A1BDE">
        <w:rPr>
          <w:b w:val="0"/>
        </w:rPr>
        <w:t xml:space="preserve"> </w:t>
      </w:r>
      <w:r w:rsidR="002A1BDE">
        <w:rPr>
          <w:b w:val="0"/>
        </w:rPr>
        <w:tab/>
      </w:r>
      <w:r w:rsidR="00AD351C" w:rsidRPr="002A1BDE">
        <w:rPr>
          <w:b w:val="0"/>
        </w:rPr>
        <w:t xml:space="preserve">Příjemce je </w:t>
      </w:r>
      <w:r w:rsidR="00954883" w:rsidRPr="002A1BDE">
        <w:rPr>
          <w:b w:val="0"/>
        </w:rPr>
        <w:t xml:space="preserve">povinen </w:t>
      </w:r>
      <w:r w:rsidR="00AD351C" w:rsidRPr="002A1BDE">
        <w:rPr>
          <w:b w:val="0"/>
        </w:rPr>
        <w:t>použít dotaci pouze na výdaje, které souvisejí s realizací projektu</w:t>
      </w:r>
      <w:r w:rsidR="002935ED">
        <w:rPr>
          <w:b w:val="0"/>
        </w:rPr>
        <w:t>, splňují pravidla způsobilosti</w:t>
      </w:r>
      <w:r w:rsidR="00AD351C" w:rsidRPr="002A1BDE">
        <w:rPr>
          <w:b w:val="0"/>
        </w:rPr>
        <w:t xml:space="preserve"> </w:t>
      </w:r>
      <w:r w:rsidR="002935ED" w:rsidRPr="002935ED">
        <w:rPr>
          <w:b w:val="0"/>
        </w:rPr>
        <w:t>a na n</w:t>
      </w:r>
      <w:r w:rsidR="002935ED">
        <w:rPr>
          <w:b w:val="0"/>
        </w:rPr>
        <w:t>ě</w:t>
      </w:r>
      <w:r w:rsidR="002935ED" w:rsidRPr="002935ED">
        <w:rPr>
          <w:b w:val="0"/>
        </w:rPr>
        <w:t>ž má alokovány prostředky v rozpočtu projektu. Čerpání prostředků probíhá na úrovni konkrétních položek rozpočtu. Zjednodušená verze rozpočtu je uvedena v </w:t>
      </w:r>
      <w:r w:rsidR="00254106">
        <w:rPr>
          <w:b w:val="0"/>
        </w:rPr>
        <w:t>Příloze č. 1</w:t>
      </w:r>
      <w:r w:rsidR="002935ED">
        <w:rPr>
          <w:b w:val="0"/>
        </w:rPr>
        <w:t>, případná podrobnější verze je v</w:t>
      </w:r>
      <w:r w:rsidR="00873D54">
        <w:rPr>
          <w:b w:val="0"/>
        </w:rPr>
        <w:t> IS KP</w:t>
      </w:r>
      <w:r w:rsidR="002935ED">
        <w:rPr>
          <w:b w:val="0"/>
        </w:rPr>
        <w:t>21+</w:t>
      </w:r>
      <w:r w:rsidR="00AD351C" w:rsidRPr="002A1BDE">
        <w:rPr>
          <w:b w:val="0"/>
        </w:rPr>
        <w:t>.</w:t>
      </w:r>
      <w:bookmarkStart w:id="3" w:name="_Ref211603954"/>
    </w:p>
    <w:bookmarkEnd w:id="3"/>
    <w:p w14:paraId="4F05E1DA" w14:textId="60A04B87" w:rsidR="002B173C" w:rsidRPr="002A1BDE" w:rsidRDefault="000139EF" w:rsidP="002A1BDE">
      <w:pPr>
        <w:pStyle w:val="Headline2proTP"/>
        <w:keepNext w:val="0"/>
        <w:keepLines/>
        <w:numPr>
          <w:ilvl w:val="0"/>
          <w:numId w:val="0"/>
        </w:numPr>
        <w:ind w:left="426" w:hanging="426"/>
        <w:rPr>
          <w:b w:val="0"/>
        </w:rPr>
      </w:pPr>
      <w:r>
        <w:t>5</w:t>
      </w:r>
      <w:r w:rsidR="002A1BDE" w:rsidRPr="002A1BDE">
        <w:t>.2</w:t>
      </w:r>
      <w:r w:rsidR="002A1BDE">
        <w:rPr>
          <w:b w:val="0"/>
        </w:rPr>
        <w:t xml:space="preserve"> </w:t>
      </w:r>
      <w:r w:rsidR="002A1BDE">
        <w:rPr>
          <w:b w:val="0"/>
        </w:rPr>
        <w:tab/>
      </w:r>
      <w:r w:rsidR="00D273DB" w:rsidRPr="002A1BDE">
        <w:rPr>
          <w:b w:val="0"/>
        </w:rPr>
        <w:t xml:space="preserve">Příjemce je povinen zajistit úhradu veškerých výdajů projektu, které nejsou kryty dotací (zejména výdaje na spolufinancování a nezpůsobilé výdaje) z vlastních zdrojů tak, aby byl dodržen účel dotace </w:t>
      </w:r>
      <w:r w:rsidR="00D273DB" w:rsidRPr="00DA0C87">
        <w:rPr>
          <w:b w:val="0"/>
        </w:rPr>
        <w:t>a udržitelnost projektu</w:t>
      </w:r>
      <w:r w:rsidR="00DA1279" w:rsidRPr="00A805C2">
        <w:rPr>
          <w:b w:val="0"/>
        </w:rPr>
        <w:t>.</w:t>
      </w:r>
    </w:p>
    <w:p w14:paraId="4F05E1DB" w14:textId="3A3C3F6B" w:rsidR="00ED7283" w:rsidRPr="000D3105" w:rsidRDefault="000139EF" w:rsidP="002A1BDE">
      <w:pPr>
        <w:pStyle w:val="Headline2proTP"/>
        <w:keepNext w:val="0"/>
        <w:keepLines/>
        <w:numPr>
          <w:ilvl w:val="0"/>
          <w:numId w:val="0"/>
        </w:numPr>
        <w:ind w:left="426" w:hanging="426"/>
        <w:rPr>
          <w:b w:val="0"/>
        </w:rPr>
      </w:pPr>
      <w:r>
        <w:t>5</w:t>
      </w:r>
      <w:r w:rsidR="002A1BDE" w:rsidRPr="002A1BDE">
        <w:t>.3</w:t>
      </w:r>
      <w:r w:rsidR="002A1BDE">
        <w:rPr>
          <w:b w:val="0"/>
        </w:rPr>
        <w:t xml:space="preserve"> </w:t>
      </w:r>
      <w:r w:rsidR="00AA6468">
        <w:rPr>
          <w:b w:val="0"/>
        </w:rPr>
        <w:tab/>
      </w:r>
      <w:r w:rsidR="00D273DB" w:rsidRPr="002A1BDE">
        <w:rPr>
          <w:b w:val="0"/>
        </w:rPr>
        <w:t xml:space="preserve">Příjemce je povinen zabezpečit, aby všechny </w:t>
      </w:r>
      <w:r w:rsidR="00A27FCA" w:rsidRPr="002A1BDE">
        <w:rPr>
          <w:b w:val="0"/>
        </w:rPr>
        <w:t xml:space="preserve">předložené </w:t>
      </w:r>
      <w:r w:rsidR="00D273DB" w:rsidRPr="002A1BDE">
        <w:rPr>
          <w:b w:val="0"/>
        </w:rPr>
        <w:t>doklady související s</w:t>
      </w:r>
      <w:r w:rsidR="002935ED">
        <w:rPr>
          <w:b w:val="0"/>
        </w:rPr>
        <w:t> </w:t>
      </w:r>
      <w:r w:rsidR="00D273DB" w:rsidRPr="002A1BDE">
        <w:rPr>
          <w:b w:val="0"/>
        </w:rPr>
        <w:t>projektem</w:t>
      </w:r>
      <w:r w:rsidR="002935ED">
        <w:rPr>
          <w:b w:val="0"/>
        </w:rPr>
        <w:t xml:space="preserve"> hrazené z přímých výdajů</w:t>
      </w:r>
      <w:r w:rsidR="00D273DB" w:rsidRPr="002A1BDE">
        <w:rPr>
          <w:b w:val="0"/>
        </w:rPr>
        <w:t xml:space="preserve"> byly označeny </w:t>
      </w:r>
      <w:r w:rsidR="009D4994" w:rsidRPr="002A1BDE">
        <w:rPr>
          <w:b w:val="0"/>
        </w:rPr>
        <w:t xml:space="preserve">registračním </w:t>
      </w:r>
      <w:r w:rsidR="00D273DB" w:rsidRPr="002A1BDE">
        <w:rPr>
          <w:b w:val="0"/>
        </w:rPr>
        <w:t>číslem projektu.</w:t>
      </w:r>
      <w:r w:rsidR="00A27FCA" w:rsidRPr="002A1BDE">
        <w:rPr>
          <w:b w:val="0"/>
        </w:rPr>
        <w:t xml:space="preserve"> Výdaje provedené na základě </w:t>
      </w:r>
      <w:r w:rsidR="00A27FCA" w:rsidRPr="00A27FCA">
        <w:rPr>
          <w:b w:val="0"/>
        </w:rPr>
        <w:t>dokladů nesplňujících tuto náležitost nejsou způsobilé.</w:t>
      </w:r>
    </w:p>
    <w:p w14:paraId="4F05E1DC" w14:textId="05209270" w:rsidR="00D273DB" w:rsidRDefault="00D273DB" w:rsidP="00557394">
      <w:pPr>
        <w:pStyle w:val="Headline1proTP"/>
        <w:numPr>
          <w:ilvl w:val="0"/>
          <w:numId w:val="26"/>
        </w:numPr>
        <w:spacing w:before="240"/>
        <w:ind w:left="426" w:hanging="284"/>
      </w:pPr>
      <w:r w:rsidRPr="00347CB3">
        <w:t>Plnění indikátorů projektu a monitorování projektu</w:t>
      </w:r>
    </w:p>
    <w:p w14:paraId="4F05E1DD" w14:textId="53F4C80C" w:rsidR="00242BC8" w:rsidRDefault="00072726" w:rsidP="00557394">
      <w:pPr>
        <w:pStyle w:val="Headline2proTP"/>
        <w:keepNext w:val="0"/>
        <w:numPr>
          <w:ilvl w:val="1"/>
          <w:numId w:val="10"/>
        </w:numPr>
        <w:ind w:left="426" w:hanging="426"/>
        <w:rPr>
          <w:b w:val="0"/>
        </w:rPr>
      </w:pPr>
      <w:bookmarkStart w:id="4" w:name="_Ref456361754"/>
      <w:r w:rsidRPr="00072726">
        <w:rPr>
          <w:b w:val="0"/>
        </w:rPr>
        <w:t>Příjemce je povinen sledovat a vykazovat indikátory</w:t>
      </w:r>
      <w:r w:rsidR="005D1B51">
        <w:rPr>
          <w:b w:val="0"/>
        </w:rPr>
        <w:t xml:space="preserve"> nepovinné k naplnění</w:t>
      </w:r>
      <w:r w:rsidRPr="00072726">
        <w:rPr>
          <w:b w:val="0"/>
        </w:rPr>
        <w:t>, které jsou uvedeny v </w:t>
      </w:r>
      <w:r w:rsidR="003A6DDA" w:rsidRPr="00A9047A">
        <w:rPr>
          <w:b w:val="0"/>
        </w:rPr>
        <w:t>Příloze č. 1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bookmarkEnd w:id="4"/>
    </w:p>
    <w:p w14:paraId="263C2A4E" w14:textId="54EBA511" w:rsidR="005D1B51" w:rsidRPr="00514182" w:rsidRDefault="000139EF" w:rsidP="00E90259">
      <w:pPr>
        <w:pStyle w:val="Headline2proTP"/>
        <w:numPr>
          <w:ilvl w:val="0"/>
          <w:numId w:val="0"/>
        </w:numPr>
        <w:spacing w:after="0"/>
        <w:ind w:left="426" w:hanging="426"/>
        <w:rPr>
          <w:b w:val="0"/>
        </w:rPr>
      </w:pPr>
      <w:r w:rsidRPr="000139EF">
        <w:t>6.2</w:t>
      </w:r>
      <w:r>
        <w:rPr>
          <w:b w:val="0"/>
        </w:rPr>
        <w:t xml:space="preserve"> </w:t>
      </w:r>
      <w:r>
        <w:rPr>
          <w:b w:val="0"/>
        </w:rPr>
        <w:tab/>
      </w:r>
      <w:r w:rsidR="00480809" w:rsidRPr="00514182">
        <w:rPr>
          <w:b w:val="0"/>
        </w:rPr>
        <w:t xml:space="preserve">Příjemce je povinen </w:t>
      </w:r>
      <w:r w:rsidR="00E90259" w:rsidRPr="00514182">
        <w:rPr>
          <w:b w:val="0"/>
        </w:rPr>
        <w:t>naplnit</w:t>
      </w:r>
      <w:r w:rsidR="00E90259">
        <w:rPr>
          <w:b w:val="0"/>
        </w:rPr>
        <w:t xml:space="preserve"> a </w:t>
      </w:r>
      <w:r w:rsidR="005545D4">
        <w:rPr>
          <w:b w:val="0"/>
        </w:rPr>
        <w:t xml:space="preserve">ve zprávách projektu </w:t>
      </w:r>
      <w:r w:rsidR="004717EE">
        <w:rPr>
          <w:b w:val="0"/>
        </w:rPr>
        <w:t xml:space="preserve">dle PpŽP </w:t>
      </w:r>
      <w:r w:rsidR="00480809" w:rsidRPr="00514182">
        <w:rPr>
          <w:b w:val="0"/>
        </w:rPr>
        <w:t>vykázat</w:t>
      </w:r>
      <w:r w:rsidR="006D10D7">
        <w:rPr>
          <w:b w:val="0"/>
        </w:rPr>
        <w:t xml:space="preserve"> </w:t>
      </w:r>
      <w:r w:rsidR="00480809" w:rsidRPr="00514182">
        <w:rPr>
          <w:b w:val="0"/>
        </w:rPr>
        <w:t>indikátor</w:t>
      </w:r>
      <w:r w:rsidR="006D10D7">
        <w:rPr>
          <w:b w:val="0"/>
        </w:rPr>
        <w:t>y</w:t>
      </w:r>
      <w:r w:rsidR="005D1B51" w:rsidRPr="00514182">
        <w:rPr>
          <w:b w:val="0"/>
        </w:rPr>
        <w:t>:</w:t>
      </w:r>
    </w:p>
    <w:p w14:paraId="5A3D941C" w14:textId="32DD4F7D" w:rsidR="005D1B51" w:rsidRPr="00F21443" w:rsidRDefault="00480809" w:rsidP="00557394">
      <w:pPr>
        <w:pStyle w:val="Headline2proTP"/>
        <w:numPr>
          <w:ilvl w:val="0"/>
          <w:numId w:val="19"/>
        </w:numPr>
        <w:spacing w:after="0"/>
        <w:ind w:hanging="294"/>
        <w:rPr>
          <w:b w:val="0"/>
        </w:rPr>
      </w:pPr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 průměru minimálně na</w:t>
      </w:r>
      <w:r w:rsidR="00417433" w:rsidRPr="00F21443">
        <w:rPr>
          <w:b w:val="0"/>
        </w:rPr>
        <w:t> </w:t>
      </w:r>
      <w:r w:rsidR="00F21443">
        <w:rPr>
          <w:b w:val="0"/>
        </w:rPr>
        <w:t>90</w:t>
      </w:r>
      <w:r w:rsidR="00417433" w:rsidRPr="00F21443">
        <w:rPr>
          <w:b w:val="0"/>
        </w:rPr>
        <w:t> </w:t>
      </w:r>
      <w:r w:rsidR="005D1B51" w:rsidRPr="00F21443">
        <w:rPr>
          <w:b w:val="0"/>
        </w:rPr>
        <w:t>%</w:t>
      </w:r>
      <w:r w:rsidR="00850233">
        <w:rPr>
          <w:b w:val="0"/>
        </w:rPr>
        <w:t xml:space="preserve"> cílových hodnot stanovených v Příloze č. 1</w:t>
      </w:r>
      <w:r w:rsidR="00DC2B3F">
        <w:rPr>
          <w:b w:val="0"/>
        </w:rPr>
        <w:t xml:space="preserve"> tohoto Rozhodnutí</w:t>
      </w:r>
      <w:r w:rsidR="005D1B51" w:rsidRPr="00F21443">
        <w:rPr>
          <w:b w:val="0"/>
        </w:rPr>
        <w:t>,</w:t>
      </w:r>
      <w:r w:rsidR="005545D4">
        <w:rPr>
          <w:b w:val="0"/>
        </w:rPr>
        <w:t xml:space="preserve"> a to do data ukončení fyzické realizace projektu,</w:t>
      </w:r>
    </w:p>
    <w:p w14:paraId="1D18A5FC" w14:textId="36F724AF" w:rsidR="00480809" w:rsidRDefault="00480809" w:rsidP="00557394">
      <w:pPr>
        <w:pStyle w:val="Headline2proTP"/>
        <w:numPr>
          <w:ilvl w:val="0"/>
          <w:numId w:val="19"/>
        </w:numPr>
        <w:spacing w:after="0"/>
        <w:ind w:hanging="294"/>
        <w:rPr>
          <w:b w:val="0"/>
        </w:rPr>
      </w:pPr>
      <w:r w:rsidRPr="00F21443">
        <w:rPr>
          <w:b w:val="0"/>
        </w:rPr>
        <w:t xml:space="preserve">výsledku </w:t>
      </w:r>
      <w:r w:rsidR="005D1B51" w:rsidRPr="00F21443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 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r w:rsidR="005545D4">
        <w:rPr>
          <w:b w:val="0"/>
        </w:rPr>
        <w:t xml:space="preserve">, a to do data ukončení fyzické realizace projektu, není-li v Příloze č. 1 </w:t>
      </w:r>
      <w:r w:rsidR="00F21274">
        <w:rPr>
          <w:b w:val="0"/>
        </w:rPr>
        <w:t xml:space="preserve">tohoto Rozhodnutí </w:t>
      </w:r>
      <w:r w:rsidR="005545D4">
        <w:rPr>
          <w:b w:val="0"/>
        </w:rPr>
        <w:t>u konkrétních indikátorů výsledku uvedeno jinak</w:t>
      </w:r>
      <w:r w:rsidRPr="00514182">
        <w:rPr>
          <w:b w:val="0"/>
        </w:rPr>
        <w:t>.</w:t>
      </w:r>
    </w:p>
    <w:p w14:paraId="0B6792F8" w14:textId="339EF95F" w:rsidR="00937527" w:rsidRPr="00B124B8" w:rsidRDefault="00937527" w:rsidP="00F21443">
      <w:pPr>
        <w:ind w:left="426"/>
        <w:rPr>
          <w:strike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 indikátorů vzhledem k 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A9047A">
        <w:rPr>
          <w:rFonts w:cs="Arial"/>
        </w:rPr>
        <w:t xml:space="preserve"> dle části IV</w:t>
      </w:r>
      <w:r w:rsidR="005545D4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91077">
        <w:rPr>
          <w:rFonts w:cs="Arial"/>
        </w:rPr>
        <w:t>8</w:t>
      </w:r>
      <w:r w:rsidR="009710E6">
        <w:rPr>
          <w:rFonts w:cs="Arial"/>
        </w:rPr>
        <w:t xml:space="preserve"> </w:t>
      </w:r>
      <w:r w:rsidR="00A9047A">
        <w:rPr>
          <w:rFonts w:cs="Arial"/>
        </w:rPr>
        <w:t>tohoto Rozhodnutí</w:t>
      </w:r>
      <w:r w:rsidRPr="004B2408">
        <w:rPr>
          <w:rFonts w:cs="Arial"/>
        </w:rPr>
        <w:t xml:space="preserve">. </w:t>
      </w:r>
    </w:p>
    <w:p w14:paraId="4F05E1DE" w14:textId="5FA9922A" w:rsidR="001E71C1" w:rsidRDefault="001E71C1" w:rsidP="00557394">
      <w:pPr>
        <w:pStyle w:val="Headline2proTP"/>
        <w:keepNext w:val="0"/>
        <w:numPr>
          <w:ilvl w:val="1"/>
          <w:numId w:val="20"/>
        </w:numPr>
        <w:ind w:left="426" w:hanging="426"/>
        <w:rPr>
          <w:b w:val="0"/>
        </w:rPr>
      </w:pPr>
      <w:bookmarkStart w:id="5" w:name="_Ref456100505"/>
      <w:r w:rsidRPr="00C41CF4">
        <w:rPr>
          <w:b w:val="0"/>
          <w:spacing w:val="-4"/>
        </w:rPr>
        <w:t>Příjemce je povinen předávat Poskytovateli dotace údaje nezbytné k </w:t>
      </w:r>
      <w:r w:rsidRPr="003E2197">
        <w:rPr>
          <w:b w:val="0"/>
        </w:rPr>
        <w:t>monitorování projektu, a to zejména prostřednictvím předkládání zpráv</w:t>
      </w:r>
      <w:r w:rsidR="00DB2743">
        <w:rPr>
          <w:b w:val="0"/>
        </w:rPr>
        <w:t xml:space="preserve"> </w:t>
      </w:r>
      <w:r w:rsidR="00D04EC4">
        <w:rPr>
          <w:b w:val="0"/>
        </w:rPr>
        <w:t>a informací o projektu</w:t>
      </w:r>
      <w:r w:rsidR="008F4BB5">
        <w:rPr>
          <w:rStyle w:val="Odkaznakoment"/>
          <w:rFonts w:ascii="Times New Roman" w:hAnsi="Times New Roman"/>
          <w:b w:val="0"/>
          <w:lang w:eastAsia="en-US"/>
        </w:rPr>
        <w:t xml:space="preserve">, </w:t>
      </w:r>
      <w:r w:rsidR="00DB2743" w:rsidRPr="00EC5715">
        <w:rPr>
          <w:b w:val="0"/>
        </w:rPr>
        <w:t>žádost</w:t>
      </w:r>
      <w:r w:rsidR="00DB2743">
        <w:rPr>
          <w:b w:val="0"/>
        </w:rPr>
        <w:t>í</w:t>
      </w:r>
      <w:r w:rsidR="00DB2743" w:rsidRPr="00EC5715">
        <w:rPr>
          <w:b w:val="0"/>
        </w:rPr>
        <w:t xml:space="preserve"> o</w:t>
      </w:r>
      <w:r w:rsidR="008F4BB5">
        <w:rPr>
          <w:b w:val="0"/>
        </w:rPr>
        <w:t xml:space="preserve"> </w:t>
      </w:r>
      <w:r w:rsidR="00747BE9" w:rsidRPr="00620E9A">
        <w:rPr>
          <w:b w:val="0"/>
        </w:rPr>
        <w:t>platbu</w:t>
      </w:r>
      <w:r w:rsidR="00DB2743" w:rsidRPr="00EC5715">
        <w:rPr>
          <w:b w:val="0"/>
        </w:rPr>
        <w:t>, včetně všech nezbytných příloh</w:t>
      </w:r>
      <w:r w:rsidRPr="003E2197">
        <w:rPr>
          <w:b w:val="0"/>
        </w:rPr>
        <w:t>.</w:t>
      </w:r>
      <w:bookmarkEnd w:id="5"/>
      <w:r w:rsidRPr="003E2197">
        <w:rPr>
          <w:b w:val="0"/>
        </w:rPr>
        <w:t xml:space="preserve"> </w:t>
      </w:r>
      <w:r w:rsidR="0027292F">
        <w:rPr>
          <w:b w:val="0"/>
        </w:rPr>
        <w:t>Z</w:t>
      </w:r>
      <w:r w:rsidR="00EE189E">
        <w:rPr>
          <w:b w:val="0"/>
        </w:rPr>
        <w:t>právy</w:t>
      </w:r>
      <w:r w:rsidR="00BC7CE2">
        <w:rPr>
          <w:b w:val="0"/>
        </w:rPr>
        <w:t xml:space="preserve">, </w:t>
      </w:r>
      <w:r w:rsidR="00D04EC4">
        <w:rPr>
          <w:b w:val="0"/>
        </w:rPr>
        <w:t xml:space="preserve">informace </w:t>
      </w:r>
      <w:r w:rsidR="0027292F">
        <w:rPr>
          <w:b w:val="0"/>
        </w:rPr>
        <w:t xml:space="preserve">o </w:t>
      </w:r>
      <w:r w:rsidR="00D04EC4">
        <w:rPr>
          <w:b w:val="0"/>
        </w:rPr>
        <w:t>projektu</w:t>
      </w:r>
      <w:r w:rsidR="00BC7CE2">
        <w:rPr>
          <w:b w:val="0"/>
        </w:rPr>
        <w:t xml:space="preserve"> a</w:t>
      </w:r>
      <w:r w:rsidR="00417433">
        <w:rPr>
          <w:b w:val="0"/>
        </w:rPr>
        <w:t> </w:t>
      </w:r>
      <w:r w:rsidR="00DB2743">
        <w:rPr>
          <w:b w:val="0"/>
        </w:rPr>
        <w:t xml:space="preserve">žádosti o platbu </w:t>
      </w:r>
      <w:r w:rsidR="00EE189E">
        <w:rPr>
          <w:b w:val="0"/>
        </w:rPr>
        <w:t xml:space="preserve">je </w:t>
      </w:r>
      <w:r w:rsidR="00555CB4">
        <w:rPr>
          <w:b w:val="0"/>
        </w:rPr>
        <w:t xml:space="preserve">Příjemce povinen </w:t>
      </w:r>
      <w:r w:rsidR="00EE189E">
        <w:rPr>
          <w:b w:val="0"/>
        </w:rPr>
        <w:t xml:space="preserve">předložit </w:t>
      </w:r>
      <w:r w:rsidR="00DB2743">
        <w:rPr>
          <w:b w:val="0"/>
        </w:rPr>
        <w:t>v</w:t>
      </w:r>
      <w:r w:rsidR="00417433">
        <w:rPr>
          <w:b w:val="0"/>
        </w:rPr>
        <w:t> </w:t>
      </w:r>
      <w:r w:rsidR="00DB2743">
        <w:rPr>
          <w:b w:val="0"/>
        </w:rPr>
        <w:t>termínech</w:t>
      </w:r>
      <w:r w:rsidR="00417433">
        <w:rPr>
          <w:b w:val="0"/>
        </w:rPr>
        <w:t>, formě a způsobem</w:t>
      </w:r>
      <w:r w:rsidR="00064A50" w:rsidRPr="00064A50">
        <w:rPr>
          <w:b w:val="0"/>
        </w:rPr>
        <w:t xml:space="preserve"> </w:t>
      </w:r>
      <w:r w:rsidR="00480809">
        <w:rPr>
          <w:b w:val="0"/>
        </w:rPr>
        <w:t>dle</w:t>
      </w:r>
      <w:r w:rsidR="00D04EC4">
        <w:rPr>
          <w:b w:val="0"/>
        </w:rPr>
        <w:t> </w:t>
      </w:r>
      <w:r w:rsidR="00064A50">
        <w:rPr>
          <w:b w:val="0"/>
        </w:rPr>
        <w:t>PpŽP</w:t>
      </w:r>
      <w:r w:rsidR="00EE189E">
        <w:rPr>
          <w:b w:val="0"/>
        </w:rPr>
        <w:t xml:space="preserve">. </w:t>
      </w:r>
    </w:p>
    <w:p w14:paraId="4F05E1DF" w14:textId="2D726845" w:rsidR="00242BC8" w:rsidRPr="003E2197" w:rsidRDefault="00242BC8" w:rsidP="00557394">
      <w:pPr>
        <w:pStyle w:val="Headline2proTP"/>
        <w:keepNext w:val="0"/>
        <w:numPr>
          <w:ilvl w:val="1"/>
          <w:numId w:val="20"/>
        </w:numPr>
        <w:ind w:left="426" w:hanging="426"/>
        <w:rPr>
          <w:b w:val="0"/>
        </w:rPr>
      </w:pPr>
      <w:bookmarkStart w:id="6" w:name="_Ref456101629"/>
      <w:r w:rsidRPr="0052678F">
        <w:rPr>
          <w:b w:val="0"/>
        </w:rPr>
        <w:t xml:space="preserve">Pokud Poskytovatel dotace zjistí, že předložená zpráva </w:t>
      </w:r>
      <w:r w:rsidR="00E10B1F">
        <w:rPr>
          <w:b w:val="0"/>
        </w:rPr>
        <w:t>nebo informace o projektu</w:t>
      </w:r>
      <w:r w:rsidRPr="0052678F">
        <w:rPr>
          <w:b w:val="0"/>
        </w:rPr>
        <w:t xml:space="preserve"> či žádost o platbu jsou neúplné nebo obsahují formální nedostatky, je </w:t>
      </w:r>
      <w:r w:rsidR="000C5A70">
        <w:rPr>
          <w:b w:val="0"/>
        </w:rPr>
        <w:t xml:space="preserve">ji </w:t>
      </w:r>
      <w:r>
        <w:rPr>
          <w:b w:val="0"/>
        </w:rPr>
        <w:t>P</w:t>
      </w:r>
      <w:r w:rsidRPr="0052678F">
        <w:rPr>
          <w:b w:val="0"/>
        </w:rPr>
        <w:t>říjemce povinen doplnit nebo opravit v</w:t>
      </w:r>
      <w:r>
        <w:rPr>
          <w:b w:val="0"/>
        </w:rPr>
        <w:t>e</w:t>
      </w:r>
      <w:r w:rsidR="00417433">
        <w:rPr>
          <w:b w:val="0"/>
        </w:rPr>
        <w:t> </w:t>
      </w:r>
      <w:r w:rsidRPr="00CD68D0">
        <w:rPr>
          <w:b w:val="0"/>
        </w:rPr>
        <w:t>lhůtě stanovené Poskytovatelem dotace</w:t>
      </w:r>
      <w:r w:rsidR="009258FF">
        <w:rPr>
          <w:b w:val="0"/>
        </w:rPr>
        <w:t xml:space="preserve"> dle podmínek stanovených v PpŽP</w:t>
      </w:r>
      <w:r w:rsidRPr="00CD68D0">
        <w:rPr>
          <w:b w:val="0"/>
          <w:i/>
        </w:rPr>
        <w:t>.</w:t>
      </w:r>
      <w:bookmarkEnd w:id="6"/>
    </w:p>
    <w:p w14:paraId="719647BD" w14:textId="21DF2C58" w:rsidR="00D0361A" w:rsidRPr="00F91D89" w:rsidRDefault="001E71C1" w:rsidP="00557394">
      <w:pPr>
        <w:pStyle w:val="Headline2proTP"/>
        <w:keepNext w:val="0"/>
        <w:numPr>
          <w:ilvl w:val="1"/>
          <w:numId w:val="20"/>
        </w:numPr>
        <w:ind w:left="426" w:hanging="426"/>
        <w:rPr>
          <w:b w:val="0"/>
        </w:rPr>
      </w:pPr>
      <w:bookmarkStart w:id="7" w:name="_Ref456101660"/>
      <w:bookmarkStart w:id="8" w:name="_Ref464622509"/>
      <w:bookmarkEnd w:id="7"/>
      <w:r w:rsidRPr="002826D8">
        <w:rPr>
          <w:b w:val="0"/>
        </w:rPr>
        <w:t xml:space="preserve">Poskytovatel dotace </w:t>
      </w:r>
      <w:r w:rsidR="0068693E">
        <w:rPr>
          <w:b w:val="0"/>
        </w:rPr>
        <w:t xml:space="preserve">je </w:t>
      </w:r>
      <w:r w:rsidR="0068693E" w:rsidRPr="002826D8">
        <w:rPr>
          <w:b w:val="0"/>
        </w:rPr>
        <w:t>v případě</w:t>
      </w:r>
      <w:r w:rsidRPr="002826D8">
        <w:rPr>
          <w:b w:val="0"/>
        </w:rPr>
        <w:t xml:space="preserve">, kdy identifikuje zásadní nedostatky nebo hrozby zabraňující plynulé realizaci aktivit projektu, </w:t>
      </w:r>
      <w:r w:rsidR="0068693E">
        <w:rPr>
          <w:b w:val="0"/>
        </w:rPr>
        <w:t>oprávněn</w:t>
      </w:r>
      <w:r w:rsidR="0068693E" w:rsidRPr="002826D8">
        <w:rPr>
          <w:b w:val="0"/>
        </w:rPr>
        <w:t xml:space="preserve"> </w:t>
      </w:r>
      <w:r w:rsidRPr="002826D8">
        <w:rPr>
          <w:b w:val="0"/>
        </w:rPr>
        <w:t xml:space="preserve">kdykoliv v průběhu realizace projektu požádat </w:t>
      </w:r>
      <w:r w:rsidR="00EE35F1">
        <w:rPr>
          <w:b w:val="0"/>
        </w:rPr>
        <w:t>P</w:t>
      </w:r>
      <w:r w:rsidRPr="002826D8">
        <w:rPr>
          <w:b w:val="0"/>
        </w:rPr>
        <w:t xml:space="preserve">říjemce o předložení zprávy „Informace o </w:t>
      </w:r>
      <w:r w:rsidR="00DB2743">
        <w:rPr>
          <w:b w:val="0"/>
        </w:rPr>
        <w:t>projektu</w:t>
      </w:r>
      <w:r w:rsidR="00DB5F54">
        <w:rPr>
          <w:b w:val="0"/>
        </w:rPr>
        <w:t>“</w:t>
      </w:r>
      <w:r w:rsidRPr="002826D8">
        <w:rPr>
          <w:b w:val="0"/>
        </w:rPr>
        <w:t>. Příjemce j</w:t>
      </w:r>
      <w:r w:rsidR="00B04E6A">
        <w:rPr>
          <w:b w:val="0"/>
        </w:rPr>
        <w:t>e povinen ji předložit</w:t>
      </w:r>
      <w:r w:rsidRPr="002826D8">
        <w:rPr>
          <w:b w:val="0"/>
        </w:rPr>
        <w:t xml:space="preserve"> ve lhůtě, kterou určí Poskytovatel dotace.</w:t>
      </w:r>
      <w:r w:rsidR="00DB5F54">
        <w:rPr>
          <w:b w:val="0"/>
        </w:rPr>
        <w:t xml:space="preserve"> </w:t>
      </w:r>
      <w:bookmarkEnd w:id="8"/>
    </w:p>
    <w:p w14:paraId="4F05E1E2" w14:textId="234A0045" w:rsidR="00A82302" w:rsidRDefault="00A82302" w:rsidP="00557394">
      <w:pPr>
        <w:pStyle w:val="Headline1proTP"/>
        <w:numPr>
          <w:ilvl w:val="0"/>
          <w:numId w:val="26"/>
        </w:numPr>
        <w:spacing w:before="240"/>
        <w:ind w:left="426" w:hanging="284"/>
      </w:pPr>
      <w:bookmarkStart w:id="9" w:name="_Ref456101688"/>
      <w:r w:rsidRPr="00347CB3">
        <w:t>Oznamovací povinnost</w:t>
      </w:r>
      <w:bookmarkEnd w:id="9"/>
    </w:p>
    <w:p w14:paraId="0719CCA9" w14:textId="3C1DB9AC" w:rsidR="00DC1954" w:rsidRDefault="00DC1954" w:rsidP="00557394">
      <w:pPr>
        <w:pStyle w:val="Headline1proTP"/>
        <w:numPr>
          <w:ilvl w:val="1"/>
          <w:numId w:val="11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lastRenderedPageBreak/>
        <w:t>Příjemce je povinen poskytnout písemně Poskytovateli dotace na jeho žádost jakékoliv doplňující informace související s realizací projektu, a to ve lhůtě stanovené Poskytovatelem dotace.</w:t>
      </w:r>
    </w:p>
    <w:p w14:paraId="5B68DA61" w14:textId="2F5C518A" w:rsidR="00DC1954" w:rsidRDefault="00DC1954" w:rsidP="00557394">
      <w:pPr>
        <w:pStyle w:val="Headline1proTP"/>
        <w:numPr>
          <w:ilvl w:val="1"/>
          <w:numId w:val="11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 trestním řízení.</w:t>
      </w:r>
    </w:p>
    <w:p w14:paraId="7D8CCBA3" w14:textId="01A810D4" w:rsidR="00DC1954" w:rsidRDefault="00DC1954" w:rsidP="00557394">
      <w:pPr>
        <w:pStyle w:val="Headline1proTP"/>
        <w:numPr>
          <w:ilvl w:val="1"/>
          <w:numId w:val="11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Jakoukoli situaci v projektu, která je podle PpŽP tzv. informací k projektu, je Příjemce povinen oznámit Poskytovateli dotace prostřednictvím zprávy o realizaci v souladu s PpŽP.</w:t>
      </w:r>
    </w:p>
    <w:p w14:paraId="3420B6C7" w14:textId="4668A05A" w:rsidR="007A14C4" w:rsidRPr="00DC1954" w:rsidRDefault="00DC1954" w:rsidP="00557394">
      <w:pPr>
        <w:pStyle w:val="Headline1proTP"/>
        <w:numPr>
          <w:ilvl w:val="1"/>
          <w:numId w:val="11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 formou změnového řízení </w:t>
      </w:r>
      <w:r w:rsidR="00913338" w:rsidRPr="00DC1954">
        <w:rPr>
          <w:b w:val="0"/>
        </w:rPr>
        <w:t>v</w:t>
      </w:r>
      <w:r w:rsidR="00793218" w:rsidRPr="00DC1954">
        <w:rPr>
          <w:b w:val="0"/>
        </w:rPr>
        <w:t> </w:t>
      </w:r>
      <w:r w:rsidR="00913338" w:rsidRPr="00DC1954">
        <w:rPr>
          <w:b w:val="0"/>
        </w:rPr>
        <w:t>IS</w:t>
      </w:r>
      <w:r w:rsidR="00793218" w:rsidRPr="00DC1954">
        <w:rPr>
          <w:b w:val="0"/>
        </w:rPr>
        <w:t xml:space="preserve"> </w:t>
      </w:r>
      <w:r w:rsidR="00913338" w:rsidRPr="00DC1954">
        <w:rPr>
          <w:b w:val="0"/>
        </w:rPr>
        <w:t>KP21+</w:t>
      </w:r>
      <w:r w:rsidR="00E50F1F" w:rsidRPr="00DC1954">
        <w:rPr>
          <w:b w:val="0"/>
        </w:rPr>
        <w:t xml:space="preserve">, které provedl v souladu s PpŽP </w:t>
      </w:r>
      <w:r w:rsidR="00913338" w:rsidRPr="00DC1954">
        <w:rPr>
          <w:b w:val="0"/>
        </w:rPr>
        <w:t>b</w:t>
      </w:r>
      <w:r w:rsidR="004B61CA" w:rsidRPr="00DC1954">
        <w:rPr>
          <w:b w:val="0"/>
        </w:rPr>
        <w:t xml:space="preserve">ez předchozího </w:t>
      </w:r>
      <w:r w:rsidR="00E50F1F" w:rsidRPr="00DC1954">
        <w:rPr>
          <w:b w:val="0"/>
        </w:rPr>
        <w:t>souhlasu</w:t>
      </w:r>
      <w:r w:rsidR="00913338" w:rsidRPr="00DC1954">
        <w:rPr>
          <w:b w:val="0"/>
        </w:rPr>
        <w:t xml:space="preserve"> Poskytovatele</w:t>
      </w:r>
      <w:r w:rsidR="007F7682" w:rsidRPr="00DC1954">
        <w:rPr>
          <w:b w:val="0"/>
        </w:rPr>
        <w:t xml:space="preserve"> dotace</w:t>
      </w:r>
      <w:r w:rsidR="00E50F1F" w:rsidRPr="00DC1954">
        <w:rPr>
          <w:b w:val="0"/>
        </w:rPr>
        <w:t>.</w:t>
      </w:r>
    </w:p>
    <w:p w14:paraId="4F05E1E6" w14:textId="617A55A6" w:rsidR="00DD1C68" w:rsidRDefault="00A82302" w:rsidP="00557394">
      <w:pPr>
        <w:pStyle w:val="Headline1proTP"/>
        <w:numPr>
          <w:ilvl w:val="0"/>
          <w:numId w:val="26"/>
        </w:numPr>
        <w:spacing w:before="240"/>
        <w:ind w:left="426" w:hanging="284"/>
      </w:pPr>
      <w:r w:rsidRPr="00347CB3">
        <w:t xml:space="preserve">Vedení účetnictví </w:t>
      </w:r>
      <w:bookmarkStart w:id="10" w:name="_Ref456101718"/>
    </w:p>
    <w:bookmarkEnd w:id="10"/>
    <w:p w14:paraId="4F05E1E7" w14:textId="2F515EFB" w:rsidR="00A35253" w:rsidRPr="005B7CAB" w:rsidRDefault="00A82302" w:rsidP="00557394">
      <w:pPr>
        <w:pStyle w:val="Headline2proTP"/>
        <w:numPr>
          <w:ilvl w:val="1"/>
          <w:numId w:val="12"/>
        </w:numPr>
        <w:ind w:left="426" w:hanging="426"/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E179CC">
        <w:rPr>
          <w:b w:val="0"/>
        </w:rPr>
        <w:t> </w:t>
      </w:r>
      <w:r w:rsidRPr="005B7CAB">
        <w:rPr>
          <w:b w:val="0"/>
        </w:rPr>
        <w:t>nákladech</w:t>
      </w:r>
      <w:r w:rsidR="00F3343B">
        <w:rPr>
          <w:b w:val="0"/>
        </w:rPr>
        <w:t xml:space="preserve"> projektu</w:t>
      </w:r>
      <w:r w:rsidRPr="005B7CAB">
        <w:rPr>
          <w:b w:val="0"/>
        </w:rPr>
        <w:t>. Příjemce</w:t>
      </w:r>
      <w:r w:rsidR="009A4283" w:rsidRPr="005B7CAB">
        <w:rPr>
          <w:b w:val="0"/>
        </w:rPr>
        <w:t xml:space="preserve"> </w:t>
      </w:r>
      <w:r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Pr="005B7CAB">
        <w:rPr>
          <w:b w:val="0"/>
        </w:rPr>
        <w:t xml:space="preserve"> předpisy ČR</w:t>
      </w:r>
      <w:r w:rsidR="00D5529D">
        <w:rPr>
          <w:b w:val="0"/>
        </w:rPr>
        <w:t>, zejména</w:t>
      </w:r>
      <w:r w:rsidR="009A7936">
        <w:rPr>
          <w:b w:val="0"/>
        </w:rPr>
        <w:t xml:space="preserve"> </w:t>
      </w:r>
      <w:r w:rsidRPr="005B7CAB">
        <w:rPr>
          <w:b w:val="0"/>
        </w:rPr>
        <w:t>se zákonem č.</w:t>
      </w:r>
      <w:r w:rsidR="00E76457">
        <w:rPr>
          <w:b w:val="0"/>
        </w:rPr>
        <w:t> </w:t>
      </w:r>
      <w:r w:rsidRPr="005B7CAB">
        <w:rPr>
          <w:b w:val="0"/>
        </w:rPr>
        <w:t>563/1991 Sb., o účetnictví, ve znění pozdějších předpisů (dále jen „zákon o</w:t>
      </w:r>
      <w:r w:rsidR="00E179CC">
        <w:rPr>
          <w:b w:val="0"/>
        </w:rPr>
        <w:t> </w:t>
      </w:r>
      <w:r w:rsidRPr="005B7CAB">
        <w:rPr>
          <w:b w:val="0"/>
        </w:rPr>
        <w:t xml:space="preserve">účetnictví“). </w:t>
      </w:r>
    </w:p>
    <w:p w14:paraId="4F05E1E8" w14:textId="2469FCF0" w:rsidR="00A82302" w:rsidRPr="005B7CAB" w:rsidRDefault="00A82302" w:rsidP="00557394">
      <w:pPr>
        <w:pStyle w:val="Headline2proTP"/>
        <w:keepNext w:val="0"/>
        <w:numPr>
          <w:ilvl w:val="1"/>
          <w:numId w:val="12"/>
        </w:numPr>
        <w:ind w:left="426" w:hanging="426"/>
        <w:rPr>
          <w:b w:val="0"/>
        </w:rPr>
      </w:pPr>
      <w:r w:rsidRPr="005B7CAB">
        <w:rPr>
          <w:b w:val="0"/>
        </w:rPr>
        <w:t xml:space="preserve">Příjemce je povinen zajistit, aby příslušné doklady vztahující se k projektu splňovaly </w:t>
      </w:r>
      <w:r w:rsidRPr="00C41CF4">
        <w:rPr>
          <w:b w:val="0"/>
          <w:spacing w:val="-4"/>
        </w:rPr>
        <w:t xml:space="preserve">náležitosti účetního dokladu ve smyslu </w:t>
      </w:r>
      <w:r w:rsidR="009E0AD0">
        <w:rPr>
          <w:b w:val="0"/>
          <w:spacing w:val="-4"/>
        </w:rPr>
        <w:t xml:space="preserve">ustanovení </w:t>
      </w:r>
      <w:r w:rsidRPr="00C41CF4">
        <w:rPr>
          <w:b w:val="0"/>
          <w:spacing w:val="-4"/>
        </w:rPr>
        <w:t xml:space="preserve">§ 11 odst. 1 zákona o účetnictví </w:t>
      </w:r>
      <w:r w:rsidR="00C41CF4" w:rsidRPr="00C41CF4">
        <w:rPr>
          <w:b w:val="0"/>
          <w:spacing w:val="-4"/>
        </w:rPr>
        <w:t>[</w:t>
      </w:r>
      <w:r w:rsidRPr="00C41CF4">
        <w:rPr>
          <w:b w:val="0"/>
          <w:spacing w:val="-4"/>
        </w:rPr>
        <w:t>s výji</w:t>
      </w:r>
      <w:r w:rsidR="00C41CF4" w:rsidRPr="00C41CF4">
        <w:rPr>
          <w:b w:val="0"/>
          <w:spacing w:val="-4"/>
        </w:rPr>
        <w:t>mkou písm. f)</w:t>
      </w:r>
      <w:r w:rsidR="00C41CF4">
        <w:rPr>
          <w:b w:val="0"/>
        </w:rPr>
        <w:t xml:space="preserve"> </w:t>
      </w:r>
      <w:r w:rsidR="00C41CF4" w:rsidRPr="00C41CF4">
        <w:rPr>
          <w:b w:val="0"/>
          <w:spacing w:val="-4"/>
        </w:rPr>
        <w:t>tohoto ustanovení]</w:t>
      </w:r>
      <w:r w:rsidR="00A35253" w:rsidRPr="00C41CF4">
        <w:rPr>
          <w:b w:val="0"/>
          <w:spacing w:val="-4"/>
        </w:rPr>
        <w:t xml:space="preserve"> a aby předmětné doklady byly správné, úplné, průkazné, srozumitelné,</w:t>
      </w:r>
      <w:r w:rsidR="00A35253" w:rsidRPr="00A35253">
        <w:rPr>
          <w:b w:val="0"/>
        </w:rPr>
        <w:t xml:space="preserve"> vedené v</w:t>
      </w:r>
      <w:r w:rsidR="00E76457">
        <w:rPr>
          <w:b w:val="0"/>
        </w:rPr>
        <w:t> </w:t>
      </w:r>
      <w:r w:rsidR="00A35253" w:rsidRPr="00A35253">
        <w:rPr>
          <w:b w:val="0"/>
        </w:rPr>
        <w:t>písemné formě chronologicky a způsobem zaručujícím trva</w:t>
      </w:r>
      <w:r w:rsidR="003B243B">
        <w:rPr>
          <w:b w:val="0"/>
        </w:rPr>
        <w:t>lost</w:t>
      </w:r>
      <w:r w:rsidR="00753D5A">
        <w:rPr>
          <w:b w:val="0"/>
        </w:rPr>
        <w:t xml:space="preserve"> zápisu</w:t>
      </w:r>
      <w:r w:rsidR="00A35253" w:rsidRPr="00A35253">
        <w:rPr>
          <w:b w:val="0"/>
        </w:rPr>
        <w:t>.</w:t>
      </w:r>
      <w:r w:rsidR="00A35253" w:rsidRPr="005B7CAB">
        <w:rPr>
          <w:b w:val="0"/>
        </w:rPr>
        <w:t xml:space="preserve"> </w:t>
      </w:r>
    </w:p>
    <w:p w14:paraId="4F05E1E9" w14:textId="2A958561" w:rsidR="00A82302" w:rsidRPr="00E50E75" w:rsidRDefault="00A82302" w:rsidP="00557394">
      <w:pPr>
        <w:pStyle w:val="Headline2proTP"/>
        <w:keepNext w:val="0"/>
        <w:numPr>
          <w:ilvl w:val="1"/>
          <w:numId w:val="12"/>
        </w:numPr>
        <w:ind w:left="426" w:hanging="426"/>
        <w:rPr>
          <w:b w:val="0"/>
        </w:rPr>
      </w:pPr>
      <w:r w:rsidRPr="00E50E75">
        <w:rPr>
          <w:b w:val="0"/>
        </w:rPr>
        <w:t xml:space="preserve">Příjemce je </w:t>
      </w:r>
      <w:r w:rsidR="00DB2743">
        <w:rPr>
          <w:b w:val="0"/>
        </w:rPr>
        <w:t xml:space="preserve">povinen </w:t>
      </w:r>
      <w:r w:rsidR="006F3B36">
        <w:rPr>
          <w:b w:val="0"/>
        </w:rPr>
        <w:t xml:space="preserve">účtovat odděleně od ostatních aktivit </w:t>
      </w:r>
      <w:r w:rsidR="009502A5">
        <w:rPr>
          <w:b w:val="0"/>
        </w:rPr>
        <w:t xml:space="preserve">veškeré transakce související s přímo vykazovanými výdaji projektu, aby bylo </w:t>
      </w:r>
      <w:r w:rsidRPr="00E50E75">
        <w:rPr>
          <w:b w:val="0"/>
        </w:rPr>
        <w:t xml:space="preserve">jednoznačné přiřazení účetních položek </w:t>
      </w:r>
      <w:r w:rsidR="009502A5">
        <w:rPr>
          <w:b w:val="0"/>
        </w:rPr>
        <w:t xml:space="preserve">souvisejících s přímo </w:t>
      </w:r>
      <w:r w:rsidR="00DD1C68">
        <w:rPr>
          <w:b w:val="0"/>
        </w:rPr>
        <w:t>vykazovaný</w:t>
      </w:r>
      <w:r w:rsidR="009502A5">
        <w:rPr>
          <w:b w:val="0"/>
        </w:rPr>
        <w:t>mi</w:t>
      </w:r>
      <w:r w:rsidR="00DD1C68">
        <w:rPr>
          <w:b w:val="0"/>
        </w:rPr>
        <w:t xml:space="preserve"> výdaj</w:t>
      </w:r>
      <w:r w:rsidR="009502A5">
        <w:rPr>
          <w:b w:val="0"/>
        </w:rPr>
        <w:t>i</w:t>
      </w:r>
      <w:r w:rsidR="00DD1C68">
        <w:rPr>
          <w:b w:val="0"/>
        </w:rPr>
        <w:t xml:space="preserve"> </w:t>
      </w:r>
      <w:r w:rsidRPr="00E50E75">
        <w:rPr>
          <w:b w:val="0"/>
        </w:rPr>
        <w:t xml:space="preserve">ke konkrétnímu projektu, tj. zejména výnosů </w:t>
      </w:r>
      <w:r w:rsidR="000C19FF">
        <w:rPr>
          <w:b w:val="0"/>
        </w:rPr>
        <w:t>a</w:t>
      </w:r>
      <w:r w:rsidR="00E76457">
        <w:rPr>
          <w:b w:val="0"/>
        </w:rPr>
        <w:t> </w:t>
      </w:r>
      <w:r w:rsidR="000C19FF">
        <w:rPr>
          <w:b w:val="0"/>
        </w:rPr>
        <w:t xml:space="preserve">nákladů </w:t>
      </w:r>
      <w:r w:rsidR="00220891">
        <w:rPr>
          <w:b w:val="0"/>
        </w:rPr>
        <w:t>a</w:t>
      </w:r>
      <w:r w:rsidR="0031018A">
        <w:rPr>
          <w:b w:val="0"/>
        </w:rPr>
        <w:t> </w:t>
      </w:r>
      <w:r w:rsidR="00220891">
        <w:rPr>
          <w:b w:val="0"/>
        </w:rPr>
        <w:t>zařazení do</w:t>
      </w:r>
      <w:r w:rsidR="001B272F">
        <w:rPr>
          <w:b w:val="0"/>
        </w:rPr>
        <w:t> </w:t>
      </w:r>
      <w:r w:rsidR="00220891">
        <w:rPr>
          <w:b w:val="0"/>
        </w:rPr>
        <w:t>evidence majetku.</w:t>
      </w:r>
    </w:p>
    <w:p w14:paraId="4F05E1EF" w14:textId="5F20370D" w:rsidR="00F02813" w:rsidRPr="004340D3" w:rsidRDefault="00F02813" w:rsidP="00557394">
      <w:pPr>
        <w:pStyle w:val="Headline2proTP"/>
        <w:numPr>
          <w:ilvl w:val="1"/>
          <w:numId w:val="12"/>
        </w:numPr>
        <w:ind w:left="426" w:hanging="426"/>
        <w:rPr>
          <w:b w:val="0"/>
        </w:rPr>
      </w:pPr>
      <w:r w:rsidRPr="00F02813">
        <w:rPr>
          <w:b w:val="0"/>
        </w:rPr>
        <w:t xml:space="preserve">Příjemce je dále povinen průkazně všechny </w:t>
      </w:r>
      <w:r w:rsidR="009502A5">
        <w:rPr>
          <w:b w:val="0"/>
        </w:rPr>
        <w:t>přímé výdaje</w:t>
      </w:r>
      <w:r w:rsidR="009502A5" w:rsidRPr="00F02813">
        <w:rPr>
          <w:b w:val="0"/>
        </w:rPr>
        <w:t xml:space="preserve"> </w:t>
      </w:r>
      <w:r w:rsidRPr="00F02813">
        <w:rPr>
          <w:b w:val="0"/>
        </w:rPr>
        <w:t>dokládat při následných kontrolách a auditech prováděných orgány dle části II, bod</w:t>
      </w:r>
      <w:r w:rsidR="00F548EB">
        <w:rPr>
          <w:b w:val="0"/>
        </w:rPr>
        <w:t>u</w:t>
      </w:r>
      <w:r w:rsidRPr="00F02813">
        <w:rPr>
          <w:b w:val="0"/>
        </w:rPr>
        <w:t xml:space="preserve"> </w:t>
      </w:r>
      <w:r w:rsidR="00CA68A2">
        <w:rPr>
          <w:b w:val="0"/>
        </w:rPr>
        <w:t>11.2</w:t>
      </w:r>
      <w:r w:rsidRPr="00F02813">
        <w:rPr>
          <w:b w:val="0"/>
        </w:rPr>
        <w:t xml:space="preserve"> tohoto Rozhodnutí.</w:t>
      </w:r>
    </w:p>
    <w:p w14:paraId="779B7C6E" w14:textId="793771E4" w:rsidR="000139EF" w:rsidRPr="000139EF" w:rsidRDefault="001C7EEC" w:rsidP="00557394">
      <w:pPr>
        <w:pStyle w:val="Headline1proTP"/>
        <w:numPr>
          <w:ilvl w:val="0"/>
          <w:numId w:val="26"/>
        </w:numPr>
        <w:spacing w:before="240"/>
        <w:ind w:left="426" w:hanging="284"/>
        <w:rPr>
          <w:b w:val="0"/>
          <w:i/>
        </w:rPr>
      </w:pPr>
      <w:r>
        <w:t>Veřejné z</w:t>
      </w:r>
      <w:r w:rsidR="00A82302" w:rsidRPr="00D273DB">
        <w:t>akázky</w:t>
      </w:r>
      <w:r w:rsidR="00A82302" w:rsidRPr="00347CB3">
        <w:t xml:space="preserve"> </w:t>
      </w:r>
      <w:bookmarkStart w:id="11" w:name="_Ref456361390"/>
      <w:bookmarkStart w:id="12" w:name="_Ref211584199"/>
    </w:p>
    <w:p w14:paraId="4F05E1F1" w14:textId="52502E8D" w:rsidR="009315AC" w:rsidRDefault="000139EF" w:rsidP="00905051">
      <w:pPr>
        <w:pStyle w:val="Headline1proTP"/>
        <w:numPr>
          <w:ilvl w:val="0"/>
          <w:numId w:val="0"/>
        </w:numPr>
        <w:tabs>
          <w:tab w:val="left" w:pos="284"/>
        </w:tabs>
        <w:ind w:left="425" w:hanging="425"/>
        <w:jc w:val="both"/>
        <w:rPr>
          <w:b w:val="0"/>
        </w:rPr>
      </w:pPr>
      <w:r w:rsidRPr="000139EF">
        <w:t>9.1</w:t>
      </w:r>
      <w:r>
        <w:rPr>
          <w:b w:val="0"/>
        </w:rPr>
        <w:t xml:space="preserve"> </w:t>
      </w:r>
      <w:r>
        <w:rPr>
          <w:b w:val="0"/>
        </w:rPr>
        <w:tab/>
      </w:r>
      <w:r w:rsidR="009315AC"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="009315AC" w:rsidRPr="000139EF">
        <w:rPr>
          <w:b w:val="0"/>
        </w:rPr>
        <w:t>zakázek hrazených z prostředků dotace postupovat v souladu s</w:t>
      </w:r>
      <w:r w:rsidR="00BF7D5A" w:rsidRPr="000139EF">
        <w:rPr>
          <w:b w:val="0"/>
        </w:rPr>
        <w:t xml:space="preserve"> platnými </w:t>
      </w:r>
      <w:r w:rsidR="009315AC" w:rsidRPr="000139EF">
        <w:rPr>
          <w:b w:val="0"/>
        </w:rPr>
        <w:t>právními předpisy</w:t>
      </w:r>
      <w:r w:rsidR="009315AC">
        <w:rPr>
          <w:rStyle w:val="Znakapoznpodarou"/>
          <w:b w:val="0"/>
        </w:rPr>
        <w:footnoteReference w:id="10"/>
      </w:r>
      <w:r w:rsidR="009315AC" w:rsidRPr="000139EF">
        <w:rPr>
          <w:b w:val="0"/>
        </w:rPr>
        <w:t xml:space="preserve"> a P</w:t>
      </w:r>
      <w:r w:rsidR="00B94292" w:rsidRPr="000139EF">
        <w:rPr>
          <w:b w:val="0"/>
        </w:rPr>
        <w:t>pŽP</w:t>
      </w:r>
      <w:r w:rsidR="009315AC" w:rsidRPr="000139EF">
        <w:rPr>
          <w:b w:val="0"/>
        </w:rPr>
        <w:t>.</w:t>
      </w:r>
      <w:bookmarkEnd w:id="11"/>
    </w:p>
    <w:p w14:paraId="0DD98D75" w14:textId="29D3DB28" w:rsidR="006533B2" w:rsidRPr="005E09F4" w:rsidRDefault="006533B2" w:rsidP="00CA3189">
      <w:pPr>
        <w:pStyle w:val="Default"/>
        <w:tabs>
          <w:tab w:val="left" w:pos="284"/>
          <w:tab w:val="left" w:pos="426"/>
        </w:tabs>
        <w:spacing w:after="120"/>
        <w:ind w:left="426" w:hanging="426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CA3189">
        <w:rPr>
          <w:rFonts w:ascii="Calibri" w:eastAsia="Times New Roman" w:hAnsi="Calibri"/>
          <w:b/>
          <w:color w:val="auto"/>
          <w:sz w:val="22"/>
          <w:szCs w:val="32"/>
          <w:lang w:eastAsia="cs-CZ"/>
        </w:rPr>
        <w:t>9.2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</w:t>
      </w:r>
      <w:r w:rsidR="00CA3189">
        <w:rPr>
          <w:rFonts w:ascii="Calibri" w:eastAsia="Times New Roman" w:hAnsi="Calibri"/>
          <w:color w:val="auto"/>
          <w:sz w:val="22"/>
          <w:szCs w:val="32"/>
          <w:lang w:eastAsia="cs-CZ"/>
        </w:rPr>
        <w:tab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 KP21+ informace o:</w:t>
      </w:r>
    </w:p>
    <w:p w14:paraId="6E14695D" w14:textId="4F966BEE" w:rsidR="006533B2" w:rsidRPr="005E09F4" w:rsidRDefault="006533B2" w:rsidP="00557394">
      <w:pPr>
        <w:pStyle w:val="Default"/>
        <w:numPr>
          <w:ilvl w:val="7"/>
          <w:numId w:val="23"/>
        </w:numPr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0D82AC09" w:rsidR="006533B2" w:rsidRPr="005E09F4" w:rsidRDefault="006533B2" w:rsidP="00557394">
      <w:pPr>
        <w:pStyle w:val="Default"/>
        <w:numPr>
          <w:ilvl w:val="7"/>
          <w:numId w:val="23"/>
        </w:numPr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1B272F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701F27CA" w14:textId="3F5844D8" w:rsidR="006533B2" w:rsidRPr="00CA3189" w:rsidRDefault="006533B2" w:rsidP="00557394">
      <w:pPr>
        <w:pStyle w:val="Headline1proTP"/>
        <w:numPr>
          <w:ilvl w:val="7"/>
          <w:numId w:val="23"/>
        </w:numPr>
        <w:spacing w:before="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 w:rsidR="00515024"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částka).</w:t>
      </w:r>
    </w:p>
    <w:p w14:paraId="4F05E1F3" w14:textId="73F75A6E" w:rsidR="00A82302" w:rsidRPr="00347CB3" w:rsidRDefault="00A82302" w:rsidP="00557394">
      <w:pPr>
        <w:pStyle w:val="Headline1proTP"/>
        <w:numPr>
          <w:ilvl w:val="0"/>
          <w:numId w:val="26"/>
        </w:numPr>
        <w:spacing w:before="240"/>
        <w:ind w:left="567" w:hanging="425"/>
      </w:pPr>
      <w:bookmarkStart w:id="13" w:name="_Ref456361668"/>
      <w:bookmarkEnd w:id="12"/>
      <w:r w:rsidRPr="00347CB3">
        <w:t xml:space="preserve">Plnění politik </w:t>
      </w:r>
      <w:r w:rsidR="00B94292">
        <w:t>EU</w:t>
      </w:r>
      <w:r w:rsidRPr="00347CB3">
        <w:t xml:space="preserve"> a MŠMT</w:t>
      </w:r>
      <w:bookmarkEnd w:id="13"/>
    </w:p>
    <w:p w14:paraId="4F05E1F4" w14:textId="5178D767" w:rsidR="00A82302" w:rsidRPr="00CC09D5" w:rsidRDefault="00A82302" w:rsidP="00DA0C87">
      <w:pPr>
        <w:pStyle w:val="pf0"/>
        <w:jc w:val="both"/>
        <w:rPr>
          <w:szCs w:val="32"/>
        </w:rPr>
      </w:pPr>
      <w:r w:rsidRPr="00DA0C87">
        <w:rPr>
          <w:rFonts w:ascii="Calibri" w:hAnsi="Calibri"/>
          <w:sz w:val="22"/>
          <w:szCs w:val="32"/>
        </w:rPr>
        <w:lastRenderedPageBreak/>
        <w:t>Při realizaci projektu je Příjemce povinen</w:t>
      </w:r>
      <w:r w:rsidR="006A795E" w:rsidRPr="00DA0C87">
        <w:rPr>
          <w:rFonts w:ascii="Calibri" w:hAnsi="Calibri"/>
          <w:sz w:val="22"/>
          <w:szCs w:val="32"/>
        </w:rPr>
        <w:t xml:space="preserve"> p</w:t>
      </w:r>
      <w:r w:rsidR="00E62EE6" w:rsidRPr="00DA0C87">
        <w:rPr>
          <w:rFonts w:ascii="Calibri" w:hAnsi="Calibri"/>
          <w:sz w:val="22"/>
          <w:szCs w:val="32"/>
        </w:rPr>
        <w:t>ředávat</w:t>
      </w:r>
      <w:r w:rsidR="006A795E" w:rsidRPr="00DA0C87">
        <w:rPr>
          <w:rFonts w:ascii="Calibri" w:hAnsi="Calibri"/>
          <w:sz w:val="22"/>
          <w:szCs w:val="32"/>
        </w:rPr>
        <w:t xml:space="preserve"> Poskytovateli dotace úplné a pravdivé informace a</w:t>
      </w:r>
      <w:r w:rsidR="001B272F" w:rsidRPr="00DA0C87">
        <w:rPr>
          <w:rFonts w:ascii="Calibri" w:hAnsi="Calibri"/>
          <w:sz w:val="22"/>
          <w:szCs w:val="32"/>
        </w:rPr>
        <w:t> </w:t>
      </w:r>
      <w:r w:rsidR="00E47DEF" w:rsidRPr="00DA0C87">
        <w:rPr>
          <w:rFonts w:ascii="Calibri" w:hAnsi="Calibri"/>
          <w:sz w:val="22"/>
          <w:szCs w:val="32"/>
        </w:rPr>
        <w:t>postupovat v souladu s</w:t>
      </w:r>
      <w:r w:rsidRPr="00DA0C87">
        <w:rPr>
          <w:rFonts w:ascii="Calibri" w:hAnsi="Calibri"/>
          <w:sz w:val="22"/>
          <w:szCs w:val="32"/>
        </w:rPr>
        <w:t xml:space="preserve"> politik</w:t>
      </w:r>
      <w:r w:rsidR="00E47DEF" w:rsidRPr="00DA0C87">
        <w:rPr>
          <w:rFonts w:ascii="Calibri" w:hAnsi="Calibri"/>
          <w:sz w:val="22"/>
          <w:szCs w:val="32"/>
        </w:rPr>
        <w:t>ami</w:t>
      </w:r>
      <w:r w:rsidRPr="00DA0C87">
        <w:rPr>
          <w:rFonts w:ascii="Calibri" w:hAnsi="Calibri"/>
          <w:sz w:val="22"/>
          <w:szCs w:val="32"/>
        </w:rPr>
        <w:t xml:space="preserve"> EU, zejména </w:t>
      </w:r>
      <w:r w:rsidR="00DB2743" w:rsidRPr="00DA0C87">
        <w:rPr>
          <w:rFonts w:ascii="Calibri" w:hAnsi="Calibri"/>
          <w:sz w:val="22"/>
          <w:szCs w:val="32"/>
        </w:rPr>
        <w:t xml:space="preserve">s </w:t>
      </w:r>
      <w:r w:rsidRPr="00DA0C87">
        <w:rPr>
          <w:rFonts w:ascii="Calibri" w:hAnsi="Calibri"/>
          <w:sz w:val="22"/>
          <w:szCs w:val="32"/>
        </w:rPr>
        <w:t>princip</w:t>
      </w:r>
      <w:r w:rsidR="00E47DEF" w:rsidRPr="00DA0C87">
        <w:rPr>
          <w:rFonts w:ascii="Calibri" w:hAnsi="Calibri"/>
          <w:sz w:val="22"/>
          <w:szCs w:val="32"/>
        </w:rPr>
        <w:t>y</w:t>
      </w:r>
      <w:r w:rsidRPr="00DA0C87">
        <w:rPr>
          <w:rFonts w:ascii="Calibri" w:hAnsi="Calibri"/>
          <w:sz w:val="22"/>
          <w:szCs w:val="32"/>
        </w:rPr>
        <w:t xml:space="preserve"> udržitelného rozvoje a prosazování rovných příležitostí, a </w:t>
      </w:r>
      <w:r w:rsidR="00E47DEF" w:rsidRPr="00DA0C87">
        <w:rPr>
          <w:rFonts w:ascii="Calibri" w:hAnsi="Calibri"/>
          <w:sz w:val="22"/>
          <w:szCs w:val="32"/>
        </w:rPr>
        <w:t xml:space="preserve">s </w:t>
      </w:r>
      <w:r w:rsidRPr="00DA0C87">
        <w:rPr>
          <w:rFonts w:ascii="Calibri" w:hAnsi="Calibri"/>
          <w:sz w:val="22"/>
          <w:szCs w:val="32"/>
        </w:rPr>
        <w:t>politik</w:t>
      </w:r>
      <w:r w:rsidR="00E47DEF" w:rsidRPr="00DA0C87">
        <w:rPr>
          <w:rFonts w:ascii="Calibri" w:hAnsi="Calibri"/>
          <w:sz w:val="22"/>
          <w:szCs w:val="32"/>
        </w:rPr>
        <w:t>ami</w:t>
      </w:r>
      <w:r w:rsidRPr="00DA0C87">
        <w:rPr>
          <w:rFonts w:ascii="Calibri" w:hAnsi="Calibri"/>
          <w:sz w:val="22"/>
          <w:szCs w:val="32"/>
        </w:rPr>
        <w:t xml:space="preserve"> MŠMT</w:t>
      </w:r>
      <w:r w:rsidR="0069158C" w:rsidRPr="00DA0C87">
        <w:rPr>
          <w:rFonts w:ascii="Calibri" w:hAnsi="Calibri"/>
          <w:sz w:val="22"/>
          <w:szCs w:val="32"/>
        </w:rPr>
        <w:t xml:space="preserve">, které jsou rozpracovány </w:t>
      </w:r>
      <w:r w:rsidR="00DB2743" w:rsidRPr="00DA0C87">
        <w:rPr>
          <w:rFonts w:ascii="Calibri" w:hAnsi="Calibri"/>
          <w:sz w:val="22"/>
          <w:szCs w:val="32"/>
        </w:rPr>
        <w:t xml:space="preserve">v </w:t>
      </w:r>
      <w:r w:rsidR="0069158C" w:rsidRPr="00DA0C87">
        <w:rPr>
          <w:rFonts w:ascii="Calibri" w:hAnsi="Calibri"/>
          <w:sz w:val="22"/>
          <w:szCs w:val="32"/>
        </w:rPr>
        <w:t xml:space="preserve">OP </w:t>
      </w:r>
      <w:r w:rsidR="004159A6" w:rsidRPr="00DA0C87">
        <w:rPr>
          <w:rFonts w:ascii="Calibri" w:hAnsi="Calibri"/>
          <w:sz w:val="22"/>
          <w:szCs w:val="32"/>
        </w:rPr>
        <w:t>JAK</w:t>
      </w:r>
      <w:r w:rsidR="0069158C" w:rsidRPr="00DA0C87">
        <w:rPr>
          <w:rFonts w:ascii="Calibri" w:hAnsi="Calibri"/>
          <w:sz w:val="22"/>
          <w:szCs w:val="32"/>
        </w:rPr>
        <w:t xml:space="preserve"> a PpŽP</w:t>
      </w:r>
      <w:r w:rsidRPr="00DA0C87">
        <w:rPr>
          <w:rFonts w:ascii="Calibri" w:hAnsi="Calibri"/>
          <w:sz w:val="22"/>
          <w:szCs w:val="32"/>
        </w:rPr>
        <w:t>.</w:t>
      </w:r>
      <w:r w:rsidR="00255F51" w:rsidRPr="00DA0C87">
        <w:rPr>
          <w:rFonts w:ascii="Calibri" w:hAnsi="Calibri"/>
          <w:sz w:val="22"/>
          <w:szCs w:val="32"/>
        </w:rPr>
        <w:t xml:space="preserve"> </w:t>
      </w:r>
    </w:p>
    <w:p w14:paraId="4F05E1F5" w14:textId="7C45705C" w:rsidR="00A82302" w:rsidRPr="00347CB3" w:rsidRDefault="00A82302" w:rsidP="00557394">
      <w:pPr>
        <w:pStyle w:val="Headline1proTP"/>
        <w:numPr>
          <w:ilvl w:val="0"/>
          <w:numId w:val="26"/>
        </w:numPr>
        <w:spacing w:before="240"/>
        <w:ind w:left="567" w:hanging="425"/>
      </w:pPr>
      <w:bookmarkStart w:id="14" w:name="_Ref211589877"/>
      <w:bookmarkStart w:id="15" w:name="_Ref456101762"/>
      <w:r w:rsidRPr="00347CB3">
        <w:t>Kontrola</w:t>
      </w:r>
      <w:bookmarkEnd w:id="14"/>
      <w:r w:rsidRPr="00347CB3">
        <w:t>/audit</w:t>
      </w:r>
      <w:bookmarkEnd w:id="15"/>
    </w:p>
    <w:p w14:paraId="4F05E1F6" w14:textId="53302516" w:rsidR="00B52BD8" w:rsidRPr="00794D28" w:rsidRDefault="0000065B" w:rsidP="00557394">
      <w:pPr>
        <w:pStyle w:val="Headline1proTP"/>
        <w:numPr>
          <w:ilvl w:val="1"/>
          <w:numId w:val="13"/>
        </w:numPr>
        <w:ind w:left="567" w:hanging="567"/>
        <w:rPr>
          <w:b w:val="0"/>
        </w:rPr>
      </w:pPr>
      <w:bookmarkStart w:id="16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 souvislosti s 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11"/>
      </w:r>
      <w:r w:rsidR="00B52BD8" w:rsidRPr="00794D28">
        <w:rPr>
          <w:b w:val="0"/>
        </w:rPr>
        <w:t xml:space="preserve"> a PpŽP. </w:t>
      </w:r>
    </w:p>
    <w:p w14:paraId="4F05E1F7" w14:textId="33DA15AA" w:rsidR="00A82302" w:rsidRPr="000D79E5" w:rsidRDefault="00A82302" w:rsidP="00557394">
      <w:pPr>
        <w:pStyle w:val="Headline2proTP"/>
        <w:keepNext w:val="0"/>
        <w:widowControl w:val="0"/>
        <w:numPr>
          <w:ilvl w:val="1"/>
          <w:numId w:val="13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 xml:space="preserve">je povinen za účelem ověření plnění povinností vyplývajících z tohoto Rozhodnutí nebo </w:t>
      </w:r>
      <w:r w:rsidR="00993D63">
        <w:rPr>
          <w:b w:val="0"/>
        </w:rPr>
        <w:t xml:space="preserve">platných </w:t>
      </w:r>
      <w:r w:rsidRPr="000D79E5">
        <w:rPr>
          <w:b w:val="0"/>
        </w:rPr>
        <w:t>právních předpisů vytvořit podmínky k provedení kontroly, resp. auditu vztahujících se k realizaci projektu, poskytnout veškeré doklady vážící se k</w:t>
      </w:r>
      <w:r w:rsidR="00E179CC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396920">
        <w:rPr>
          <w:b w:val="0"/>
        </w:rPr>
        <w:t xml:space="preserve">, </w:t>
      </w:r>
      <w:r w:rsidRPr="00DA0C87">
        <w:rPr>
          <w:b w:val="0"/>
        </w:rPr>
        <w:t>resp. udržitelnosti projektu</w:t>
      </w:r>
      <w:r w:rsidRPr="000D79E5">
        <w:rPr>
          <w:b w:val="0"/>
        </w:rPr>
        <w:t xml:space="preserve"> se skutečným stavem v místě jeho realizace a poskytnout součinnost všem orgánům oprávněným k</w:t>
      </w:r>
      <w:r w:rsidR="00E179CC">
        <w:rPr>
          <w:b w:val="0"/>
        </w:rPr>
        <w:t> 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E70983">
        <w:rPr>
          <w:b w:val="0"/>
        </w:rPr>
        <w:t xml:space="preserve"> (dále jen „EK“)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(dále jen „EÚ</w:t>
      </w:r>
      <w:r w:rsidR="00E70983">
        <w:rPr>
          <w:b w:val="0"/>
        </w:rPr>
        <w:t>D“)</w:t>
      </w:r>
      <w:r w:rsidR="008B5B69">
        <w:rPr>
          <w:b w:val="0"/>
        </w:rPr>
        <w:t xml:space="preserve"> a Evropský úřad pro boj proti podvodům</w:t>
      </w:r>
      <w:r w:rsidRPr="000D79E5">
        <w:rPr>
          <w:b w:val="0"/>
        </w:rPr>
        <w:t>, případně další orgány oprávněné k 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16"/>
    </w:p>
    <w:p w14:paraId="4F05E1F8" w14:textId="41900574" w:rsidR="00A82302" w:rsidRPr="000D79E5" w:rsidRDefault="00A82302" w:rsidP="00557394">
      <w:pPr>
        <w:pStyle w:val="Headline2proTP"/>
        <w:keepNext w:val="0"/>
        <w:numPr>
          <w:ilvl w:val="1"/>
          <w:numId w:val="13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1B272F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14:paraId="4F05E1F9" w14:textId="46D43A15" w:rsidR="00503494" w:rsidRPr="00503494" w:rsidRDefault="00A82302" w:rsidP="00557394">
      <w:pPr>
        <w:pStyle w:val="Headline2proTP"/>
        <w:keepNext w:val="0"/>
        <w:numPr>
          <w:ilvl w:val="1"/>
          <w:numId w:val="13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 w:rsidR="0013122A"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 včetně </w:t>
      </w:r>
      <w:r w:rsidR="00503494">
        <w:rPr>
          <w:b w:val="0"/>
        </w:rPr>
        <w:t xml:space="preserve">kopií </w:t>
      </w:r>
      <w:r w:rsidRPr="000D79E5">
        <w:rPr>
          <w:b w:val="0"/>
        </w:rPr>
        <w:t>protokolů z kontrol a zpráv o auditech</w:t>
      </w:r>
      <w:r w:rsidR="00503494">
        <w:rPr>
          <w:b w:val="0"/>
        </w:rPr>
        <w:t xml:space="preserve">, </w:t>
      </w:r>
      <w:r w:rsidR="00503494" w:rsidRPr="00503494">
        <w:rPr>
          <w:b w:val="0"/>
        </w:rPr>
        <w:t>dále o všech navrhovaných/uložených nápravných opatřeních, která budo</w:t>
      </w:r>
      <w:r w:rsidR="00FB6994">
        <w:rPr>
          <w:b w:val="0"/>
        </w:rPr>
        <w:t>u výsledkem kontrol</w:t>
      </w:r>
      <w:r w:rsidR="000418FE">
        <w:rPr>
          <w:b w:val="0"/>
        </w:rPr>
        <w:t>/auditů</w:t>
      </w:r>
      <w:r w:rsidR="00FB6994">
        <w:rPr>
          <w:b w:val="0"/>
        </w:rPr>
        <w:t>, a o </w:t>
      </w:r>
      <w:r w:rsidR="00503494" w:rsidRPr="00503494">
        <w:rPr>
          <w:b w:val="0"/>
        </w:rPr>
        <w:t>jejich splnění.</w:t>
      </w:r>
      <w:r w:rsidR="00502997">
        <w:rPr>
          <w:b w:val="0"/>
        </w:rPr>
        <w:t xml:space="preserve"> Informace o</w:t>
      </w:r>
      <w:r w:rsidR="00E6743A">
        <w:rPr>
          <w:b w:val="0"/>
        </w:rPr>
        <w:t> </w:t>
      </w:r>
      <w:r w:rsidR="00502997">
        <w:rPr>
          <w:b w:val="0"/>
        </w:rPr>
        <w:t>provedených kontrolách a auditech vkládá příjemce ve výše uvedené lhůtě na záložku „</w:t>
      </w:r>
      <w:r w:rsidR="001A4E3B">
        <w:rPr>
          <w:b w:val="0"/>
        </w:rPr>
        <w:t>K</w:t>
      </w:r>
      <w:r w:rsidR="00502997">
        <w:rPr>
          <w:b w:val="0"/>
        </w:rPr>
        <w:t>ontroly“ v IS KP</w:t>
      </w:r>
      <w:r w:rsidR="00A73026">
        <w:rPr>
          <w:b w:val="0"/>
        </w:rPr>
        <w:t>21</w:t>
      </w:r>
      <w:r w:rsidR="00502997">
        <w:rPr>
          <w:b w:val="0"/>
        </w:rPr>
        <w:t>+.</w:t>
      </w:r>
    </w:p>
    <w:p w14:paraId="4F05E1FA" w14:textId="3B7668CA" w:rsidR="00A82302" w:rsidRPr="00347CB3" w:rsidRDefault="00A82302" w:rsidP="00557394">
      <w:pPr>
        <w:pStyle w:val="Headline1proTP"/>
        <w:numPr>
          <w:ilvl w:val="0"/>
          <w:numId w:val="26"/>
        </w:numPr>
        <w:spacing w:before="240"/>
        <w:ind w:left="567" w:hanging="425"/>
      </w:pPr>
      <w:bookmarkStart w:id="17" w:name="_Ref211606163"/>
      <w:r w:rsidRPr="00347CB3">
        <w:t>Publicita</w:t>
      </w:r>
      <w:bookmarkEnd w:id="17"/>
    </w:p>
    <w:p w14:paraId="4F05E1FB" w14:textId="77777777" w:rsidR="00A82302" w:rsidRDefault="00A82302" w:rsidP="00A82302">
      <w:r w:rsidRPr="00E50E75">
        <w:rPr>
          <w:spacing w:val="-4"/>
        </w:rPr>
        <w:t>Příjemce je povinen provádět propagaci projektu v souladu s P</w:t>
      </w:r>
      <w:bookmarkStart w:id="18" w:name="_Ref211606165"/>
      <w:r w:rsidR="0068612D">
        <w:rPr>
          <w:spacing w:val="-4"/>
        </w:rPr>
        <w:t>pŽP</w:t>
      </w:r>
      <w:r w:rsidRPr="00347CB3">
        <w:t>.</w:t>
      </w:r>
    </w:p>
    <w:bookmarkEnd w:id="18"/>
    <w:p w14:paraId="4F05E1FC" w14:textId="1F551447" w:rsidR="00A82302" w:rsidRPr="00347CB3" w:rsidRDefault="00A82302" w:rsidP="00557394">
      <w:pPr>
        <w:pStyle w:val="Headline1proTP"/>
        <w:numPr>
          <w:ilvl w:val="0"/>
          <w:numId w:val="26"/>
        </w:numPr>
        <w:spacing w:before="240"/>
        <w:ind w:left="567" w:hanging="425"/>
      </w:pPr>
      <w:r w:rsidRPr="00347CB3">
        <w:t>Zákaz čerpání jiných podpor</w:t>
      </w:r>
    </w:p>
    <w:p w14:paraId="4F05E1FD" w14:textId="5803B749" w:rsidR="00A82302" w:rsidRPr="00347CB3" w:rsidRDefault="00C4721F" w:rsidP="001312A6">
      <w:pPr>
        <w:widowControl w:val="0"/>
      </w:pPr>
      <w:r w:rsidRPr="00C4721F">
        <w:t>Příjemce nesmí na výdaje projektu uhrazené z prostředků této dotace čerpat prostředky z jiných fondů</w:t>
      </w:r>
      <w:r w:rsidR="00D428BC">
        <w:t xml:space="preserve"> a nástrojů EU</w:t>
      </w:r>
      <w:r w:rsidRPr="00C4721F">
        <w:t>, z téhož fondu v rámci jiného programu či opakovaně ze stejného programu nebo jiných národních veřejných prostředků. Pokud byl určitý</w:t>
      </w:r>
      <w:r w:rsidR="00161E75">
        <w:t xml:space="preserve"> výdaj uhrazen z dotace pouze z</w:t>
      </w:r>
      <w:r w:rsidRPr="00C4721F">
        <w:t>části, týká se zákaz podle předchozí věty pouze této části výdaje.</w:t>
      </w:r>
    </w:p>
    <w:p w14:paraId="4F05E1FE" w14:textId="2FC3B30C" w:rsidR="00A82302" w:rsidRPr="00347CB3" w:rsidRDefault="00A82302" w:rsidP="00557394">
      <w:pPr>
        <w:pStyle w:val="Headline1proTP"/>
        <w:keepNext/>
        <w:numPr>
          <w:ilvl w:val="0"/>
          <w:numId w:val="26"/>
        </w:numPr>
        <w:spacing w:before="240"/>
        <w:ind w:left="567" w:hanging="425"/>
      </w:pPr>
      <w:bookmarkStart w:id="19" w:name="_Ref211606175"/>
      <w:r w:rsidRPr="00347CB3">
        <w:t>Vypořádání projektu</w:t>
      </w:r>
      <w:bookmarkEnd w:id="19"/>
    </w:p>
    <w:p w14:paraId="397DD312" w14:textId="4F2253BB" w:rsidR="001C0B54" w:rsidRDefault="00A82302" w:rsidP="005B7CAB">
      <w:pPr>
        <w:keepNext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1312A6">
        <w:t> 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12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13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DB0B2A">
        <w:rPr>
          <w:spacing w:val="-4"/>
        </w:rPr>
        <w:t xml:space="preserve">na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14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557394">
      <w:pPr>
        <w:pStyle w:val="Headline1proTP"/>
        <w:numPr>
          <w:ilvl w:val="0"/>
          <w:numId w:val="26"/>
        </w:numPr>
        <w:spacing w:before="240"/>
        <w:ind w:left="567" w:hanging="425"/>
      </w:pPr>
      <w:bookmarkStart w:id="20" w:name="_Ref211606682"/>
      <w:r w:rsidRPr="00347CB3">
        <w:t>Uchovávání dokumentů</w:t>
      </w:r>
      <w:bookmarkEnd w:id="20"/>
    </w:p>
    <w:p w14:paraId="4F05E201" w14:textId="50A20696" w:rsidR="00A82302" w:rsidRDefault="00A82302" w:rsidP="00A82302">
      <w:r w:rsidRPr="00347CB3">
        <w:t>Příjemce je povinen uchovat veškeré dokumenty související</w:t>
      </w:r>
      <w:r w:rsidR="00486C39">
        <w:t xml:space="preserve"> </w:t>
      </w:r>
      <w:r>
        <w:t>s realizací projektu</w:t>
      </w:r>
      <w:r w:rsidR="00486C39">
        <w:t xml:space="preserve"> </w:t>
      </w:r>
      <w:r>
        <w:t xml:space="preserve">v 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E83B09">
        <w:t> </w:t>
      </w:r>
      <w:r>
        <w:t>P</w:t>
      </w:r>
      <w:r w:rsidR="00184242">
        <w:t>pŽP</w:t>
      </w:r>
      <w:r w:rsidR="00E83B09">
        <w:t>.</w:t>
      </w:r>
    </w:p>
    <w:p w14:paraId="4F05E202" w14:textId="7DD496CE" w:rsidR="00A82302" w:rsidRPr="00347CB3" w:rsidRDefault="00A82302" w:rsidP="00557394">
      <w:pPr>
        <w:pStyle w:val="Headline1proTP"/>
        <w:numPr>
          <w:ilvl w:val="0"/>
          <w:numId w:val="26"/>
        </w:numPr>
        <w:spacing w:before="240"/>
        <w:ind w:left="567" w:hanging="425"/>
      </w:pPr>
      <w:r w:rsidRPr="00347CB3">
        <w:lastRenderedPageBreak/>
        <w:t>Odečtení příjmů</w:t>
      </w:r>
      <w:r w:rsidR="0076772D">
        <w:t xml:space="preserve"> a nezpůsobilé DPH</w:t>
      </w:r>
      <w:r w:rsidRPr="00347CB3">
        <w:t xml:space="preserve"> </w:t>
      </w:r>
    </w:p>
    <w:p w14:paraId="4F05E203" w14:textId="5C90914E" w:rsidR="00626231" w:rsidRDefault="00150409" w:rsidP="00557394">
      <w:pPr>
        <w:pStyle w:val="Headline2proTP"/>
        <w:keepNext w:val="0"/>
        <w:numPr>
          <w:ilvl w:val="1"/>
          <w:numId w:val="14"/>
        </w:numPr>
        <w:ind w:left="567" w:hanging="567"/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 xml:space="preserve">v souladu s PpŽP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jiné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</w:p>
    <w:p w14:paraId="26934349" w14:textId="217AF60F" w:rsidR="0078231B" w:rsidRDefault="0078231B" w:rsidP="00557394">
      <w:pPr>
        <w:pStyle w:val="Headline2proTP"/>
        <w:numPr>
          <w:ilvl w:val="1"/>
          <w:numId w:val="14"/>
        </w:numPr>
        <w:ind w:left="567" w:hanging="525"/>
        <w:rPr>
          <w:b w:val="0"/>
        </w:rPr>
      </w:pPr>
      <w:r>
        <w:rPr>
          <w:b w:val="0"/>
        </w:rPr>
        <w:t xml:space="preserve">Pokud by příjemci </w:t>
      </w:r>
      <w:r w:rsidRPr="0078231B">
        <w:rPr>
          <w:b w:val="0"/>
        </w:rPr>
        <w:t>vzniknul nárok na odpočet DPH, kterou zahrnul mezi způsobilé výdaje, je příjemce v souladu s PpŽP povinen informovat o výši vzniklé nezpůsobilé částky Poskytovatele dotace, a to nejpozději v první žádosti o platbu předkládané poté, co nárok na odpočet vznikne. Tuto částku je příjemce povinen zohlednit na soupisce dokladů, kde o vzniklý rozdíl sníží vyúčtování, případně provést vratku dle pokynů Poskytovatele</w:t>
      </w:r>
      <w:r w:rsidR="00DD230C">
        <w:rPr>
          <w:b w:val="0"/>
        </w:rPr>
        <w:t xml:space="preserve"> dotace</w:t>
      </w:r>
      <w:r w:rsidRPr="0078231B">
        <w:rPr>
          <w:b w:val="0"/>
        </w:rPr>
        <w:t>.</w:t>
      </w:r>
    </w:p>
    <w:p w14:paraId="077A57DF" w14:textId="0B05F1DC" w:rsidR="00E77D38" w:rsidRPr="00E235ED" w:rsidRDefault="00495B2F" w:rsidP="00557394">
      <w:pPr>
        <w:pStyle w:val="Headline1proTP"/>
        <w:numPr>
          <w:ilvl w:val="0"/>
          <w:numId w:val="26"/>
        </w:numPr>
        <w:spacing w:before="240"/>
        <w:ind w:left="567" w:hanging="425"/>
      </w:pPr>
      <w:bookmarkStart w:id="21" w:name="_Ref261511254"/>
      <w:bookmarkStart w:id="22" w:name="_Hlk97304745"/>
      <w:r w:rsidRPr="00347CB3">
        <w:t>Péče o majetek</w:t>
      </w:r>
      <w:bookmarkEnd w:id="21"/>
      <w:r w:rsidRPr="00347CB3">
        <w:t xml:space="preserve"> </w:t>
      </w:r>
    </w:p>
    <w:p w14:paraId="2287A292" w14:textId="1D08DD01" w:rsidR="00D77D60" w:rsidRDefault="00D77D60" w:rsidP="00CA3189">
      <w:pPr>
        <w:ind w:left="567" w:hanging="567"/>
      </w:pPr>
      <w:r w:rsidRPr="00CA3189">
        <w:rPr>
          <w:b/>
        </w:rPr>
        <w:t>17.1</w:t>
      </w:r>
      <w:r>
        <w:t xml:space="preserve"> </w:t>
      </w:r>
      <w:r w:rsidR="00CA3189">
        <w:tab/>
      </w:r>
      <w:r w:rsidR="00495B2F" w:rsidRPr="00347CB3">
        <w:t xml:space="preserve">Příjemce je povinen zacházet s majetkem spolufinancovaným z dotace s péčí řádného hospodáře, zejména jej zabezpečit proti poškození, ztrátě nebo odcizení. </w:t>
      </w:r>
    </w:p>
    <w:p w14:paraId="52F4C708" w14:textId="5F775853" w:rsidR="00D77D60" w:rsidRDefault="00D77D60" w:rsidP="00CA3189">
      <w:pPr>
        <w:ind w:left="567" w:hanging="567"/>
      </w:pPr>
      <w:r w:rsidRPr="00CA3189">
        <w:rPr>
          <w:b/>
        </w:rPr>
        <w:t>17.2</w:t>
      </w:r>
      <w:r>
        <w:t xml:space="preserve"> </w:t>
      </w:r>
      <w:r w:rsidR="00CA3189">
        <w:tab/>
      </w:r>
      <w:r w:rsidR="0029107F">
        <w:t>S výjimkou případů, kdy se jedná o naplňování účelu projektu, Příjemce nesmí p</w:t>
      </w:r>
      <w:r w:rsidR="0029107F" w:rsidRPr="00347CB3">
        <w:t xml:space="preserve">o dobu realizace projektu </w:t>
      </w:r>
      <w:r w:rsidR="0029107F" w:rsidRPr="00DA0C87">
        <w:t>a udržitelnosti</w:t>
      </w:r>
      <w:r w:rsidR="0029107F" w:rsidRPr="00347CB3">
        <w:t xml:space="preserve"> majetek spolufinancovaný byť i částečně z</w:t>
      </w:r>
      <w:r w:rsidR="0029107F">
        <w:t> </w:t>
      </w:r>
      <w:r w:rsidR="0029107F" w:rsidRPr="00347CB3">
        <w:t>pro</w:t>
      </w:r>
      <w:r w:rsidR="0029107F">
        <w:softHyphen/>
      </w:r>
      <w:r w:rsidR="0029107F" w:rsidRPr="00347CB3">
        <w:t xml:space="preserve">středků dotace bez předchozího písemného souhlasu </w:t>
      </w:r>
      <w:r w:rsidR="0029107F">
        <w:t>Řídicího orgánu OP JAK</w:t>
      </w:r>
      <w:r w:rsidR="0029107F" w:rsidRPr="00347CB3">
        <w:t xml:space="preserve"> </w:t>
      </w:r>
      <w:r w:rsidR="0029107F">
        <w:t>převést do vlastnictví jiného 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="0029107F" w:rsidRPr="00347CB3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r w:rsidR="0029107F">
        <w:rPr>
          <w:rStyle w:val="Znakapoznpodarou"/>
        </w:rPr>
        <w:footnoteReference w:id="15"/>
      </w:r>
      <w:r w:rsidR="0029107F">
        <w:t>),</w:t>
      </w:r>
      <w:r w:rsidR="0029107F" w:rsidRPr="00347CB3">
        <w:t xml:space="preserve"> a dále nesmí být </w:t>
      </w:r>
      <w:r w:rsidR="0029107F">
        <w:t xml:space="preserve">tento majetek </w:t>
      </w:r>
      <w:r w:rsidR="0029107F" w:rsidRPr="00347CB3">
        <w:t>po</w:t>
      </w:r>
      <w:r w:rsidR="0029107F">
        <w:t> </w:t>
      </w:r>
      <w:r w:rsidR="0029107F" w:rsidRPr="00347CB3">
        <w:t>tuto dobu</w:t>
      </w:r>
      <w:r w:rsidR="0029107F">
        <w:t xml:space="preserve"> </w:t>
      </w:r>
      <w:r w:rsidR="0029107F" w:rsidRPr="00347CB3">
        <w:t xml:space="preserve">bez předchozího písemného souhlasu </w:t>
      </w:r>
      <w:r w:rsidR="0029107F">
        <w:t>Řídicího orgánu OP JAK</w:t>
      </w:r>
      <w:r w:rsidR="0029107F" w:rsidRPr="00347CB3">
        <w:t xml:space="preserve"> </w:t>
      </w:r>
      <w:r w:rsidR="0029107F">
        <w:t>zatížen,</w:t>
      </w:r>
      <w:r w:rsidR="0029107F" w:rsidRPr="00347CB3">
        <w:t xml:space="preserve"> ani nesmí být vlastnické právo </w:t>
      </w:r>
      <w:r w:rsidR="0029107F">
        <w:t>P</w:t>
      </w:r>
      <w:r w:rsidR="0029107F" w:rsidRPr="00347CB3">
        <w:t>říjemce nijak omezeno.</w:t>
      </w:r>
      <w:r w:rsidR="00124D22">
        <w:t xml:space="preserve"> </w:t>
      </w:r>
    </w:p>
    <w:p w14:paraId="4F05E207" w14:textId="6AF25AFA" w:rsidR="00495B2F" w:rsidRDefault="00D77D60" w:rsidP="00CA3189">
      <w:pPr>
        <w:ind w:left="567" w:hanging="567"/>
      </w:pPr>
      <w:r w:rsidRPr="00CA3189">
        <w:rPr>
          <w:b/>
        </w:rPr>
        <w:t>17.3</w:t>
      </w:r>
      <w:r>
        <w:t xml:space="preserve"> </w:t>
      </w:r>
      <w:r w:rsidR="00CA3189">
        <w:tab/>
      </w:r>
      <w:r w:rsidR="0029107F">
        <w:t>Příjemce je povinen zajistit, aby majetek přenechaný k užívání nebyl dále přenechán k užívání další osobě.</w:t>
      </w:r>
      <w:r w:rsidR="00124D22">
        <w:t xml:space="preserve"> </w:t>
      </w:r>
    </w:p>
    <w:p w14:paraId="5D886B41" w14:textId="5AF3950B" w:rsidR="007B1792" w:rsidRPr="00CA3189" w:rsidRDefault="007B1792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17.4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V případě </w:t>
      </w:r>
      <w:r w:rsidRPr="00CA3189">
        <w:rPr>
          <w:rFonts w:asciiTheme="minorHAnsi" w:hAnsiTheme="minorHAnsi" w:cstheme="minorHAnsi"/>
          <w:lang w:val="x-none"/>
        </w:rPr>
        <w:t>pronájmu</w:t>
      </w:r>
      <w:r w:rsidRPr="00CA3189">
        <w:rPr>
          <w:rFonts w:asciiTheme="minorHAnsi" w:hAnsiTheme="minorHAnsi" w:cstheme="minorHAnsi"/>
        </w:rPr>
        <w:t>/výpůjčky</w:t>
      </w:r>
      <w:r w:rsidRPr="00CA3189">
        <w:rPr>
          <w:rFonts w:asciiTheme="minorHAnsi" w:hAnsiTheme="minorHAnsi" w:cstheme="minorHAnsi"/>
          <w:lang w:val="x-none"/>
        </w:rPr>
        <w:t xml:space="preserve"> přístrojů </w:t>
      </w:r>
      <w:r w:rsidRPr="00CA3189">
        <w:rPr>
          <w:rFonts w:asciiTheme="minorHAnsi" w:hAnsiTheme="minorHAnsi" w:cstheme="minorHAnsi"/>
        </w:rPr>
        <w:t>(s výjimkou přístrojů podpořených v režimu podpory de</w:t>
      </w:r>
      <w:r w:rsidR="001B272F">
        <w:rPr>
          <w:rFonts w:asciiTheme="minorHAnsi" w:hAnsiTheme="minorHAnsi" w:cstheme="minorHAnsi"/>
        </w:rPr>
        <w:t> </w:t>
      </w:r>
      <w:r w:rsidRPr="00CA3189">
        <w:rPr>
          <w:rFonts w:asciiTheme="minorHAnsi" w:hAnsiTheme="minorHAnsi" w:cstheme="minorHAnsi"/>
        </w:rPr>
        <w:t xml:space="preserve">minimis) je </w:t>
      </w:r>
      <w:r w:rsidR="00F14157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 xml:space="preserve">vést </w:t>
      </w:r>
      <w:r w:rsidRPr="00CA3189">
        <w:rPr>
          <w:rFonts w:asciiTheme="minorHAnsi" w:hAnsiTheme="minorHAnsi" w:cstheme="minorHAnsi"/>
          <w:lang w:val="x-none"/>
        </w:rPr>
        <w:t>u přístroje, který chce doplňkově pronajmout</w:t>
      </w:r>
      <w:r w:rsidRPr="00CA3189">
        <w:rPr>
          <w:rFonts w:asciiTheme="minorHAnsi" w:hAnsiTheme="minorHAnsi" w:cstheme="minorHAnsi"/>
        </w:rPr>
        <w:t>/vypůjčit</w:t>
      </w:r>
      <w:r w:rsidRPr="00CA3189">
        <w:rPr>
          <w:rFonts w:asciiTheme="minorHAnsi" w:hAnsiTheme="minorHAnsi" w:cstheme="minorHAnsi"/>
          <w:lang w:val="x-none"/>
        </w:rPr>
        <w:t>, přístrojový deník</w:t>
      </w:r>
      <w:r w:rsidRPr="00CA3189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F14157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 xml:space="preserve">říjemcem. V případě pronájmu/výpůjčky nemovitostí (s výjimkou majetku podpořeného v režimu podpory de minimis) je </w:t>
      </w:r>
      <w:r w:rsidR="00F14157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obdobně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>vést deník ploch</w:t>
      </w:r>
      <w:r w:rsidR="00726349">
        <w:rPr>
          <w:rFonts w:asciiTheme="minorHAnsi" w:hAnsiTheme="minorHAnsi" w:cstheme="minorHAnsi"/>
        </w:rPr>
        <w:t>y</w:t>
      </w:r>
      <w:r w:rsidRPr="00CA3189">
        <w:rPr>
          <w:rFonts w:asciiTheme="minorHAnsi" w:hAnsiTheme="minorHAnsi" w:cstheme="minorHAnsi"/>
        </w:rPr>
        <w:t xml:space="preserve">, </w:t>
      </w:r>
      <w:r w:rsidRPr="00CA3189">
        <w:rPr>
          <w:rFonts w:asciiTheme="minorHAnsi" w:hAnsiTheme="minorHAnsi" w:cstheme="minorHAnsi"/>
          <w:bCs/>
        </w:rPr>
        <w:t>který umožní odlišit pronájem/výpůjčk</w:t>
      </w:r>
      <w:r w:rsidR="00726349">
        <w:rPr>
          <w:rFonts w:asciiTheme="minorHAnsi" w:hAnsiTheme="minorHAnsi" w:cstheme="minorHAnsi"/>
          <w:bCs/>
        </w:rPr>
        <w:t>u</w:t>
      </w:r>
      <w:r w:rsidRPr="00CA3189">
        <w:rPr>
          <w:rFonts w:asciiTheme="minorHAnsi" w:hAnsiTheme="minorHAnsi" w:cstheme="minorHAnsi"/>
          <w:bCs/>
        </w:rPr>
        <w:t xml:space="preserve"> nemovitost</w:t>
      </w:r>
      <w:r w:rsidR="00726349">
        <w:rPr>
          <w:rFonts w:asciiTheme="minorHAnsi" w:hAnsiTheme="minorHAnsi" w:cstheme="minorHAnsi"/>
          <w:bCs/>
        </w:rPr>
        <w:t>i</w:t>
      </w:r>
      <w:r w:rsidRPr="00CA3189">
        <w:rPr>
          <w:rFonts w:asciiTheme="minorHAnsi" w:hAnsiTheme="minorHAnsi" w:cstheme="minorHAnsi"/>
          <w:bCs/>
        </w:rPr>
        <w:t xml:space="preserve"> či její části od ostatního využití </w:t>
      </w:r>
      <w:r w:rsidR="00F14157">
        <w:rPr>
          <w:rFonts w:asciiTheme="minorHAnsi" w:hAnsiTheme="minorHAnsi" w:cstheme="minorHAnsi"/>
          <w:bCs/>
        </w:rPr>
        <w:t>P</w:t>
      </w:r>
      <w:r w:rsidRPr="00CA3189">
        <w:rPr>
          <w:rFonts w:asciiTheme="minorHAnsi" w:hAnsiTheme="minorHAnsi" w:cstheme="minorHAnsi"/>
          <w:bCs/>
        </w:rPr>
        <w:t>říjemcem</w:t>
      </w:r>
      <w:r w:rsidRPr="00CA3189">
        <w:rPr>
          <w:rFonts w:asciiTheme="minorHAnsi" w:hAnsiTheme="minorHAnsi" w:cstheme="minorHAnsi"/>
        </w:rPr>
        <w:t>.</w:t>
      </w:r>
      <w:r w:rsidR="00055868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16"/>
      </w:r>
    </w:p>
    <w:p w14:paraId="73FB776F" w14:textId="72709E4B" w:rsidR="005113DD" w:rsidRDefault="005113DD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</w:t>
      </w:r>
      <w:r w:rsidR="00B769CF" w:rsidRPr="00CA3189">
        <w:rPr>
          <w:rFonts w:asciiTheme="minorHAnsi" w:hAnsiTheme="minorHAnsi" w:cstheme="minorHAnsi"/>
          <w:b/>
        </w:rPr>
        <w:t>5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Příjemce je povinen </w:t>
      </w:r>
      <w:r w:rsidR="00C274EF" w:rsidRPr="00CA3189">
        <w:rPr>
          <w:rFonts w:asciiTheme="minorHAnsi" w:hAnsiTheme="minorHAnsi" w:cstheme="minorHAnsi"/>
        </w:rPr>
        <w:t>o pronájmech</w:t>
      </w:r>
      <w:r w:rsidR="0036371F" w:rsidRPr="00CA3189">
        <w:rPr>
          <w:rFonts w:asciiTheme="minorHAnsi" w:hAnsiTheme="minorHAnsi" w:cstheme="minorHAnsi"/>
        </w:rPr>
        <w:t xml:space="preserve"> nebo výpůjčkách</w:t>
      </w:r>
      <w:r w:rsidR="00C274EF" w:rsidRPr="00CA3189">
        <w:rPr>
          <w:rFonts w:asciiTheme="minorHAnsi" w:hAnsiTheme="minorHAnsi" w:cstheme="minorHAnsi"/>
        </w:rPr>
        <w:t xml:space="preserve"> realizovaných v daném období informovat Ř</w:t>
      </w:r>
      <w:r w:rsidR="00003533" w:rsidRPr="00CA3189">
        <w:rPr>
          <w:rFonts w:asciiTheme="minorHAnsi" w:hAnsiTheme="minorHAnsi" w:cstheme="minorHAnsi"/>
        </w:rPr>
        <w:t>ídicí orgán</w:t>
      </w:r>
      <w:r w:rsidR="00C274EF" w:rsidRPr="00CA3189">
        <w:rPr>
          <w:rFonts w:asciiTheme="minorHAnsi" w:hAnsiTheme="minorHAnsi" w:cstheme="minorHAnsi"/>
        </w:rPr>
        <w:t xml:space="preserve"> OP JAK v rámci příslušné </w:t>
      </w:r>
      <w:r w:rsidR="004C4BC3" w:rsidRPr="00CA3189">
        <w:rPr>
          <w:rFonts w:asciiTheme="minorHAnsi" w:hAnsiTheme="minorHAnsi" w:cstheme="minorHAnsi"/>
        </w:rPr>
        <w:t>zprávy</w:t>
      </w:r>
      <w:r w:rsidR="0097388B">
        <w:rPr>
          <w:rFonts w:asciiTheme="minorHAnsi" w:hAnsiTheme="minorHAnsi" w:cstheme="minorHAnsi"/>
        </w:rPr>
        <w:t xml:space="preserve"> projektu</w:t>
      </w:r>
      <w:r w:rsidR="00C274EF" w:rsidRPr="00CA3189">
        <w:rPr>
          <w:rFonts w:asciiTheme="minorHAnsi" w:hAnsiTheme="minorHAnsi" w:cstheme="minorHAnsi"/>
        </w:rPr>
        <w:t>.</w:t>
      </w:r>
      <w:bookmarkEnd w:id="22"/>
    </w:p>
    <w:p w14:paraId="23DB1A54" w14:textId="05AF89E5" w:rsidR="00591868" w:rsidRPr="00591868" w:rsidRDefault="00591868" w:rsidP="00CA3189">
      <w:pPr>
        <w:ind w:left="567" w:hanging="567"/>
        <w:rPr>
          <w:rFonts w:asciiTheme="minorHAnsi" w:hAnsiTheme="minorHAnsi" w:cstheme="minorHAnsi"/>
        </w:rPr>
      </w:pPr>
      <w:r w:rsidRPr="00591868">
        <w:rPr>
          <w:rFonts w:asciiTheme="minorHAnsi" w:hAnsiTheme="minorHAnsi" w:cstheme="minorHAnsi"/>
          <w:b/>
        </w:rPr>
        <w:t>17.6</w:t>
      </w:r>
      <w:r w:rsidR="00CF7C9D">
        <w:rPr>
          <w:rFonts w:asciiTheme="minorHAnsi" w:hAnsiTheme="minorHAnsi" w:cstheme="minorHAnsi"/>
        </w:rPr>
        <w:tab/>
      </w:r>
      <w:r w:rsidRPr="00591868">
        <w:rPr>
          <w:rFonts w:asciiTheme="minorHAnsi" w:hAnsiTheme="minorHAnsi" w:cstheme="minorHAnsi"/>
        </w:rPr>
        <w:t xml:space="preserve">Příjemce </w:t>
      </w:r>
      <w:r>
        <w:rPr>
          <w:rFonts w:asciiTheme="minorHAnsi" w:hAnsiTheme="minorHAnsi" w:cstheme="minorHAnsi"/>
        </w:rPr>
        <w:t>je povinen</w:t>
      </w:r>
      <w:r w:rsidRPr="00591868">
        <w:rPr>
          <w:rFonts w:asciiTheme="minorHAnsi" w:hAnsiTheme="minorHAnsi" w:cstheme="minorHAnsi"/>
        </w:rPr>
        <w:t xml:space="preserve"> 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7" w:history="1">
        <w:r w:rsidR="003A4B7F" w:rsidRPr="00787214">
          <w:rPr>
            <w:rStyle w:val="Hypertextovodkaz"/>
            <w:rFonts w:asciiTheme="minorHAnsi" w:hAnsiTheme="minorHAnsi" w:cstheme="minorHAnsi"/>
          </w:rPr>
          <w:t>www.opjak.cz</w:t>
        </w:r>
      </w:hyperlink>
      <w:r w:rsidR="003A4B7F" w:rsidRPr="00DA0C87">
        <w:rPr>
          <w:rFonts w:asciiTheme="minorHAnsi" w:hAnsiTheme="minorHAnsi" w:cstheme="minorHAnsi"/>
        </w:rPr>
        <w:t xml:space="preserve">, </w:t>
      </w:r>
      <w:r w:rsidR="00E11E7E" w:rsidRPr="00DA0C87">
        <w:rPr>
          <w:rFonts w:asciiTheme="minorHAnsi" w:hAnsiTheme="minorHAnsi" w:cstheme="minorHAnsi"/>
        </w:rPr>
        <w:t xml:space="preserve">a to po celou dobu životnosti podpořeného majetku, resp. odpisování podpořeného majetku (tzn. případně </w:t>
      </w:r>
      <w:r w:rsidR="003A4B7F" w:rsidRPr="00DA0C87">
        <w:rPr>
          <w:rFonts w:asciiTheme="minorHAnsi" w:hAnsiTheme="minorHAnsi" w:cstheme="minorHAnsi"/>
        </w:rPr>
        <w:t>i po ukončení realizace/udržitelnosti projektu</w:t>
      </w:r>
    </w:p>
    <w:p w14:paraId="4F05E208" w14:textId="624BE839" w:rsidR="00495B2F" w:rsidRPr="00347CB3" w:rsidRDefault="00D50137" w:rsidP="00557394">
      <w:pPr>
        <w:pStyle w:val="Headline1proTP"/>
        <w:numPr>
          <w:ilvl w:val="0"/>
          <w:numId w:val="26"/>
        </w:numPr>
        <w:ind w:left="567" w:hanging="425"/>
      </w:pPr>
      <w:r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31F0F8A5" w:rsidR="00BF0EDD" w:rsidRPr="00BF0EDD" w:rsidRDefault="00BF0EDD" w:rsidP="00557394">
      <w:pPr>
        <w:pStyle w:val="Headline2proTP"/>
        <w:keepNext w:val="0"/>
        <w:numPr>
          <w:ilvl w:val="1"/>
          <w:numId w:val="15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BF1B8F">
        <w:rPr>
          <w:b w:val="0"/>
        </w:rPr>
        <w:t>v termínu dle PpŽP</w:t>
      </w:r>
      <w:r w:rsidR="00BF1B8F" w:rsidRPr="00BF0EDD">
        <w:rPr>
          <w:b w:val="0"/>
        </w:rPr>
        <w:t xml:space="preserve"> </w:t>
      </w:r>
      <w:r w:rsidR="00D50137">
        <w:rPr>
          <w:b w:val="0"/>
        </w:rPr>
        <w:t>produkty</w:t>
      </w:r>
      <w:r w:rsidR="00D50137" w:rsidRPr="00BF0EDD">
        <w:rPr>
          <w:b w:val="0"/>
        </w:rPr>
        <w:t xml:space="preserve"> </w:t>
      </w:r>
      <w:r w:rsidRPr="00BF0EDD">
        <w:rPr>
          <w:b w:val="0"/>
        </w:rPr>
        <w:t>projektu</w:t>
      </w:r>
      <w:r w:rsidR="006D2B6D" w:rsidRPr="006D2B6D">
        <w:rPr>
          <w:b w:val="0"/>
        </w:rPr>
        <w:t xml:space="preserve"> </w:t>
      </w:r>
      <w:r w:rsidR="006D2B6D" w:rsidRPr="00BF0ED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877E07">
        <w:rPr>
          <w:b w:val="0"/>
        </w:rPr>
        <w:t> </w:t>
      </w:r>
      <w:r w:rsidR="006D2B6D">
        <w:rPr>
          <w:b w:val="0"/>
        </w:rPr>
        <w:t>PpŽP</w:t>
      </w:r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 informaci veřejnosti</w:t>
      </w:r>
      <w:r w:rsidR="00BA764F">
        <w:rPr>
          <w:b w:val="0"/>
        </w:rPr>
        <w:t>.</w:t>
      </w:r>
    </w:p>
    <w:p w14:paraId="4F05E20A" w14:textId="26BBE3B5" w:rsidR="00750094" w:rsidRDefault="00750094" w:rsidP="00557394">
      <w:pPr>
        <w:pStyle w:val="Headline2proTP"/>
        <w:keepNext w:val="0"/>
        <w:numPr>
          <w:ilvl w:val="1"/>
          <w:numId w:val="15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="00540168" w:rsidRPr="00DA0C87">
        <w:rPr>
          <w:b w:val="0"/>
        </w:rPr>
        <w:t>, nejde-li o výsledky činnosti ve výzkumu, vývoji a inovacích (dále jen „VaVaI“),</w:t>
      </w:r>
      <w:r w:rsidR="00540168" w:rsidRPr="00A805C2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417433">
        <w:rPr>
          <w:b w:val="0"/>
        </w:rPr>
        <w:t> </w:t>
      </w:r>
      <w:r w:rsidRPr="00BF0EDD">
        <w:rPr>
          <w:b w:val="0"/>
        </w:rPr>
        <w:t xml:space="preserve">právy s nimi souvisejícími, </w:t>
      </w:r>
      <w:r w:rsidRPr="00BF0EDD">
        <w:rPr>
          <w:b w:val="0"/>
        </w:rPr>
        <w:lastRenderedPageBreak/>
        <w:t xml:space="preserve">v případě, že při jejich vzniku byly alespoň částečně použity prostředky této dotace, </w:t>
      </w:r>
      <w:r w:rsidR="00F1391A">
        <w:rPr>
          <w:b w:val="0"/>
        </w:rPr>
        <w:t>zajistit</w:t>
      </w:r>
      <w:r w:rsidR="00F1391A" w:rsidRPr="00BF0EDD">
        <w:rPr>
          <w:b w:val="0"/>
        </w:rPr>
        <w:t xml:space="preserve"> </w:t>
      </w:r>
      <w:r w:rsidRPr="00BF0EDD">
        <w:rPr>
          <w:b w:val="0"/>
        </w:rPr>
        <w:t>licencí Creative Commons 4.0 ve variantě BY nebo BY-SA</w:t>
      </w:r>
      <w:r w:rsidR="00940E62">
        <w:rPr>
          <w:b w:val="0"/>
        </w:rPr>
        <w:t>, případně dle uplatňovaných postupů otevřené vědy</w:t>
      </w:r>
      <w:r w:rsidRPr="00BF0EDD">
        <w:rPr>
          <w:b w:val="0"/>
        </w:rPr>
        <w:t>. Tuto licenci je Příjemce povinen v</w:t>
      </w:r>
      <w:r w:rsidR="00595133">
        <w:rPr>
          <w:b w:val="0"/>
        </w:rPr>
        <w:t> </w:t>
      </w:r>
      <w:r w:rsidRPr="00BF0EDD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7F51DB">
        <w:rPr>
          <w:b w:val="0"/>
        </w:rPr>
        <w:t> 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417433">
        <w:rPr>
          <w:b w:val="0"/>
        </w:rPr>
        <w:t> </w:t>
      </w:r>
      <w:r w:rsidRPr="00BF0EDD">
        <w:rPr>
          <w:b w:val="0"/>
        </w:rPr>
        <w:t>bylo mu umožněno dílo dále sdílet a jinak užívat v souladu se zvolenou licencí. Pokud je držitelem autorských práv či práv s</w:t>
      </w:r>
      <w:r w:rsidR="001B272F">
        <w:rPr>
          <w:b w:val="0"/>
        </w:rPr>
        <w:t> </w:t>
      </w:r>
      <w:r w:rsidRPr="00BF0EDD">
        <w:rPr>
          <w:b w:val="0"/>
        </w:rPr>
        <w:t>nimi souvisejících k dílu nebo jinému pře</w:t>
      </w:r>
      <w:r w:rsidR="0088233D">
        <w:rPr>
          <w:b w:val="0"/>
        </w:rPr>
        <w:t>dmětu ochrany, které vznikly na </w:t>
      </w:r>
      <w:r w:rsidRPr="00BF0EDD">
        <w:rPr>
          <w:b w:val="0"/>
        </w:rPr>
        <w:t>základě zakázky s</w:t>
      </w:r>
      <w:r w:rsidR="001B272F">
        <w:rPr>
          <w:b w:val="0"/>
        </w:rPr>
        <w:t> </w:t>
      </w:r>
      <w:r w:rsidRPr="00BF0EDD">
        <w:rPr>
          <w:b w:val="0"/>
        </w:rPr>
        <w:t>použitím prostředků této dotace, třetí osoba odlišná od Příjemce, je Příjemce povinen smluvně zajistit, aby</w:t>
      </w:r>
      <w:r w:rsidR="00486C39" w:rsidRPr="00BF0EDD">
        <w:rPr>
          <w:b w:val="0"/>
        </w:rPr>
        <w:t xml:space="preserve"> </w:t>
      </w:r>
      <w:r w:rsidRPr="00BF0EDD">
        <w:rPr>
          <w:b w:val="0"/>
        </w:rPr>
        <w:t>tato osoba připojila k dílu nebo jinému předmětu ochrany licenci Creative Commons za stejných podmínek jako Příjemce.</w:t>
      </w:r>
    </w:p>
    <w:p w14:paraId="2C5B07B4" w14:textId="111B6E80" w:rsidR="008B577A" w:rsidRPr="008B577A" w:rsidRDefault="0009018D" w:rsidP="00CB6D1D">
      <w:pPr>
        <w:pStyle w:val="Headline2proTP"/>
        <w:keepNext w:val="0"/>
        <w:numPr>
          <w:ilvl w:val="0"/>
          <w:numId w:val="0"/>
        </w:numPr>
        <w:ind w:left="567"/>
        <w:rPr>
          <w:b w:val="0"/>
        </w:rPr>
      </w:pPr>
      <w:r w:rsidRPr="00DA0C87">
        <w:rPr>
          <w:b w:val="0"/>
        </w:rPr>
        <w:t>V</w:t>
      </w:r>
      <w:r w:rsidR="003818E9" w:rsidRPr="00DA0C87">
        <w:rPr>
          <w:b w:val="0"/>
        </w:rPr>
        <w:t> </w:t>
      </w:r>
      <w:r w:rsidRPr="00DA0C87">
        <w:rPr>
          <w:b w:val="0"/>
        </w:rPr>
        <w:t>případě</w:t>
      </w:r>
      <w:r w:rsidR="003818E9" w:rsidRPr="00DA0C87">
        <w:rPr>
          <w:b w:val="0"/>
        </w:rPr>
        <w:t xml:space="preserve"> výsledků činnosti ve VaVaI</w:t>
      </w:r>
      <w:r w:rsidR="008B577A" w:rsidRPr="00DA0C87">
        <w:rPr>
          <w:b w:val="0"/>
        </w:rPr>
        <w:t xml:space="preserve">, při jejichž vzniku byly alespoň částečně použity prostředky této dotace, nebo pokud se jedná o výsledek veřejné zakázky ve VaVaI alespoň částečně hrazené z této dotace, </w:t>
      </w:r>
      <w:r w:rsidRPr="00DA0C87">
        <w:rPr>
          <w:b w:val="0"/>
        </w:rPr>
        <w:t xml:space="preserve">je příjemce povinen při ochraně práv a využití </w:t>
      </w:r>
      <w:r w:rsidR="008B577A" w:rsidRPr="00DA0C87">
        <w:rPr>
          <w:b w:val="0"/>
        </w:rPr>
        <w:t>postupovat v souladu s platnou legislativou</w:t>
      </w:r>
      <w:r w:rsidR="008B577A" w:rsidRPr="00DA0C87">
        <w:rPr>
          <w:b w:val="0"/>
          <w:vertAlign w:val="superscript"/>
        </w:rPr>
        <w:footnoteReference w:id="17"/>
      </w:r>
      <w:r w:rsidRPr="00DA0C87">
        <w:rPr>
          <w:b w:val="0"/>
        </w:rPr>
        <w:t>.</w:t>
      </w:r>
    </w:p>
    <w:p w14:paraId="716789D1" w14:textId="76C8649C" w:rsidR="00A50556" w:rsidRDefault="00A50556" w:rsidP="00557394">
      <w:pPr>
        <w:pStyle w:val="Headline2proTP"/>
        <w:keepNext w:val="0"/>
        <w:numPr>
          <w:ilvl w:val="1"/>
          <w:numId w:val="15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 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5993D804" w14:textId="646ACC83" w:rsidR="002F2814" w:rsidRPr="001B102B" w:rsidRDefault="002F2814" w:rsidP="00557394">
      <w:pPr>
        <w:pStyle w:val="Headline2proTP"/>
        <w:keepNext w:val="0"/>
        <w:numPr>
          <w:ilvl w:val="1"/>
          <w:numId w:val="15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 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 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1B272F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20</w:t>
      </w:r>
      <w:r w:rsidR="00202E7A">
        <w:rPr>
          <w:rFonts w:asciiTheme="minorHAnsi" w:hAnsiTheme="minorHAnsi"/>
          <w:b w:val="0"/>
        </w:rPr>
        <w:t>31</w:t>
      </w:r>
      <w:r w:rsidR="00EF2ADC">
        <w:rPr>
          <w:rFonts w:asciiTheme="minorHAnsi" w:hAnsiTheme="minorHAnsi"/>
          <w:b w:val="0"/>
        </w:rPr>
        <w:t>,</w:t>
      </w:r>
      <w:r w:rsidR="00D938E3">
        <w:rPr>
          <w:rFonts w:asciiTheme="minorHAnsi" w:hAnsiTheme="minorHAnsi"/>
          <w:b w:val="0"/>
        </w:rPr>
        <w:t xml:space="preserve"> </w:t>
      </w:r>
      <w:r w:rsidR="00D938E3" w:rsidRPr="00DA0C87">
        <w:rPr>
          <w:rFonts w:asciiTheme="minorHAnsi" w:hAnsiTheme="minorHAnsi"/>
          <w:b w:val="0"/>
        </w:rPr>
        <w:t xml:space="preserve">nebo </w:t>
      </w:r>
      <w:r w:rsidR="00132684" w:rsidRPr="00DA0C87">
        <w:rPr>
          <w:rFonts w:asciiTheme="minorHAnsi" w:hAnsiTheme="minorHAnsi"/>
          <w:b w:val="0"/>
        </w:rPr>
        <w:t xml:space="preserve">do schválení závěrečné zprávy o </w:t>
      </w:r>
      <w:r w:rsidR="00D938E3" w:rsidRPr="00DA0C87">
        <w:rPr>
          <w:rFonts w:asciiTheme="minorHAnsi" w:hAnsiTheme="minorHAnsi"/>
          <w:b w:val="0"/>
        </w:rPr>
        <w:t>udržitelnosti</w:t>
      </w:r>
      <w:r w:rsidR="00132684" w:rsidRPr="00DA0C87">
        <w:rPr>
          <w:rFonts w:asciiTheme="minorHAnsi" w:hAnsiTheme="minorHAnsi"/>
          <w:b w:val="0"/>
        </w:rPr>
        <w:t xml:space="preserve"> projektu</w:t>
      </w:r>
      <w:r w:rsidR="00C54CD9" w:rsidRPr="00DA0C87">
        <w:rPr>
          <w:rFonts w:asciiTheme="minorHAnsi" w:hAnsiTheme="minorHAnsi" w:cstheme="minorHAnsi"/>
          <w:b w:val="0"/>
          <w:color w:val="000000"/>
          <w:szCs w:val="22"/>
        </w:rPr>
        <w:t>, podle toho, který okamžik nastane později</w:t>
      </w:r>
      <w:r w:rsidR="00C54CD9">
        <w:rPr>
          <w:rFonts w:asciiTheme="minorHAnsi" w:hAnsiTheme="minorHAnsi" w:cstheme="minorHAnsi"/>
          <w:b w:val="0"/>
          <w:color w:val="000000"/>
          <w:szCs w:val="22"/>
        </w:rPr>
        <w:t>.</w:t>
      </w:r>
      <w:r w:rsidR="00C54CD9">
        <w:rPr>
          <w:rFonts w:asciiTheme="minorHAnsi" w:hAnsiTheme="minorHAnsi"/>
          <w:b w:val="0"/>
        </w:rPr>
        <w:t xml:space="preserve"> </w:t>
      </w:r>
    </w:p>
    <w:p w14:paraId="69AFC08A" w14:textId="4BAF82C4" w:rsidR="00F76B67" w:rsidRPr="001B102B" w:rsidRDefault="00F76B67" w:rsidP="00557394">
      <w:pPr>
        <w:pStyle w:val="Headline2proTP"/>
        <w:keepNext w:val="0"/>
        <w:numPr>
          <w:ilvl w:val="1"/>
          <w:numId w:val="15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>Příjemce je povinen</w:t>
      </w:r>
      <w:r>
        <w:rPr>
          <w:rFonts w:asciiTheme="minorHAnsi" w:hAnsiTheme="minorHAnsi"/>
          <w:b w:val="0"/>
        </w:rPr>
        <w:t xml:space="preserve"> </w:t>
      </w:r>
      <w:r w:rsidR="00A52B4A">
        <w:rPr>
          <w:rFonts w:asciiTheme="minorHAnsi" w:hAnsiTheme="minorHAnsi"/>
          <w:b w:val="0"/>
        </w:rPr>
        <w:t>uplatňovat postupy otevřené vědy</w:t>
      </w:r>
      <w:r w:rsidR="0002270B">
        <w:rPr>
          <w:rFonts w:asciiTheme="minorHAnsi" w:hAnsiTheme="minorHAnsi"/>
          <w:b w:val="0"/>
        </w:rPr>
        <w:t xml:space="preserve"> uvedené v bodě </w:t>
      </w:r>
      <w:r w:rsidR="004D17A7">
        <w:rPr>
          <w:rFonts w:asciiTheme="minorHAnsi" w:hAnsiTheme="minorHAnsi"/>
          <w:b w:val="0"/>
        </w:rPr>
        <w:t>6</w:t>
      </w:r>
      <w:r w:rsidR="0002270B">
        <w:rPr>
          <w:rFonts w:asciiTheme="minorHAnsi" w:hAnsiTheme="minorHAnsi"/>
          <w:b w:val="0"/>
        </w:rPr>
        <w:t xml:space="preserve"> Přílohy č. 1 tohoto Rozhodnutí</w:t>
      </w:r>
      <w:r w:rsidR="00A52B4A">
        <w:rPr>
          <w:rFonts w:asciiTheme="minorHAnsi" w:hAnsiTheme="minorHAnsi"/>
          <w:b w:val="0"/>
        </w:rPr>
        <w:t>.</w:t>
      </w:r>
      <w:r>
        <w:rPr>
          <w:rFonts w:asciiTheme="minorHAnsi" w:hAnsiTheme="minorHAnsi"/>
          <w:b w:val="0"/>
        </w:rPr>
        <w:t xml:space="preserve"> </w:t>
      </w:r>
    </w:p>
    <w:p w14:paraId="4F05E20B" w14:textId="29854AB4" w:rsidR="00495B2F" w:rsidRPr="00347CB3" w:rsidRDefault="00495B2F" w:rsidP="00557394">
      <w:pPr>
        <w:pStyle w:val="Headline1proTP"/>
        <w:numPr>
          <w:ilvl w:val="0"/>
          <w:numId w:val="27"/>
        </w:numPr>
        <w:spacing w:before="240"/>
        <w:ind w:left="567" w:hanging="425"/>
      </w:pPr>
      <w:r w:rsidRPr="00347CB3">
        <w:t>Veřejná podpora</w:t>
      </w:r>
      <w:r w:rsidR="000A0C4D">
        <w:rPr>
          <w:rStyle w:val="Znakapoznpodarou"/>
        </w:rPr>
        <w:footnoteReference w:id="18"/>
      </w:r>
    </w:p>
    <w:p w14:paraId="4F05E20D" w14:textId="7FA8A1E9" w:rsidR="008C2763" w:rsidRPr="008118B2" w:rsidRDefault="008C2763" w:rsidP="00557394">
      <w:pPr>
        <w:pStyle w:val="Headline2proTP"/>
        <w:keepNext w:val="0"/>
        <w:numPr>
          <w:ilvl w:val="1"/>
          <w:numId w:val="24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717D0B34" w14:textId="6873EC77" w:rsidR="00D54429" w:rsidRPr="008118B2" w:rsidRDefault="00D977A6" w:rsidP="00557394">
      <w:pPr>
        <w:pStyle w:val="Headline2proTP"/>
        <w:keepNext w:val="0"/>
        <w:numPr>
          <w:ilvl w:val="1"/>
          <w:numId w:val="24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>V případě, kdy</w:t>
      </w:r>
      <w:r w:rsidR="0067101D" w:rsidRPr="008118B2">
        <w:rPr>
          <w:rFonts w:asciiTheme="minorHAnsi" w:hAnsiTheme="minorHAnsi"/>
          <w:b w:val="0"/>
        </w:rPr>
        <w:t xml:space="preserve"> Evropská komise</w:t>
      </w:r>
      <w:r w:rsidRPr="008118B2">
        <w:rPr>
          <w:rFonts w:asciiTheme="minorHAnsi" w:hAnsiTheme="minorHAnsi"/>
          <w:b w:val="0"/>
        </w:rPr>
        <w:t xml:space="preserve"> přijme rozhodnutí</w:t>
      </w:r>
      <w:r w:rsidR="00292F7D" w:rsidRPr="008118B2">
        <w:rPr>
          <w:rFonts w:asciiTheme="minorHAnsi" w:hAnsiTheme="minorHAnsi"/>
          <w:b w:val="0"/>
        </w:rPr>
        <w:t>, že opatření představuje veřejnou podporu, která není slučitelná s</w:t>
      </w:r>
      <w:r w:rsidRPr="008118B2">
        <w:rPr>
          <w:rFonts w:asciiTheme="minorHAnsi" w:hAnsiTheme="minorHAnsi"/>
          <w:b w:val="0"/>
        </w:rPr>
        <w:t>e společným</w:t>
      </w:r>
      <w:r w:rsidR="00292F7D" w:rsidRPr="008118B2">
        <w:rPr>
          <w:rFonts w:asciiTheme="minorHAnsi" w:hAnsiTheme="minorHAnsi"/>
          <w:b w:val="0"/>
        </w:rPr>
        <w:t xml:space="preserve"> trhem, a rozhodne</w:t>
      </w:r>
      <w:r w:rsidR="0067101D" w:rsidRPr="008118B2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8118B2">
        <w:rPr>
          <w:rFonts w:asciiTheme="minorHAnsi" w:hAnsiTheme="minorHAnsi"/>
          <w:b w:val="0"/>
        </w:rPr>
        <w:t>tuto</w:t>
      </w:r>
      <w:r w:rsidR="0067101D" w:rsidRPr="008118B2">
        <w:rPr>
          <w:rFonts w:asciiTheme="minorHAnsi" w:hAnsiTheme="minorHAnsi"/>
          <w:b w:val="0"/>
        </w:rPr>
        <w:t xml:space="preserve"> veřejnou podporu </w:t>
      </w:r>
      <w:r w:rsidR="00292F7D" w:rsidRPr="008118B2">
        <w:rPr>
          <w:rFonts w:asciiTheme="minorHAnsi" w:hAnsiTheme="minorHAnsi"/>
          <w:b w:val="0"/>
        </w:rPr>
        <w:t xml:space="preserve">ve výši </w:t>
      </w:r>
      <w:r w:rsidRPr="008118B2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8118B2">
        <w:rPr>
          <w:rFonts w:asciiTheme="minorHAnsi" w:hAnsiTheme="minorHAnsi"/>
          <w:b w:val="0"/>
        </w:rPr>
        <w:t>vrátit Poskytovateli dotace.</w:t>
      </w:r>
    </w:p>
    <w:p w14:paraId="689FC5B1" w14:textId="18AFD67F" w:rsidR="00396EA5" w:rsidRDefault="005B0D8F" w:rsidP="00FF2B8E">
      <w:pPr>
        <w:ind w:left="567" w:hanging="567"/>
      </w:pPr>
      <w:r w:rsidRPr="005B0D8F">
        <w:rPr>
          <w:b/>
        </w:rPr>
        <w:t xml:space="preserve">19.3 </w:t>
      </w:r>
      <w:r w:rsidRPr="005B0D8F">
        <w:rPr>
          <w:b/>
        </w:rPr>
        <w:tab/>
      </w:r>
      <w:r w:rsidR="00495B2F" w:rsidRPr="007156A3">
        <w:rPr>
          <w:spacing w:val="-4"/>
        </w:rPr>
        <w:t>Podpora poskytnutá na realizaci projektu nemá charakter veřejné podpory ve smyslu čl.</w:t>
      </w:r>
      <w:r w:rsidR="00E179CC" w:rsidRPr="007156A3">
        <w:rPr>
          <w:spacing w:val="-4"/>
        </w:rPr>
        <w:t> </w:t>
      </w:r>
      <w:r w:rsidR="00495B2F" w:rsidRPr="007156A3">
        <w:rPr>
          <w:spacing w:val="-4"/>
        </w:rPr>
        <w:t>107</w:t>
      </w:r>
      <w:r w:rsidR="000368C3" w:rsidRPr="007156A3">
        <w:rPr>
          <w:spacing w:val="-4"/>
        </w:rPr>
        <w:t xml:space="preserve"> odst. 1</w:t>
      </w:r>
      <w:r w:rsidR="007156A3">
        <w:t xml:space="preserve"> </w:t>
      </w:r>
      <w:r w:rsidR="00495B2F" w:rsidRPr="00347CB3">
        <w:t>Smlouvy o fungování E</w:t>
      </w:r>
      <w:r w:rsidR="00E83B09">
        <w:t>U</w:t>
      </w:r>
      <w:r w:rsidR="00495B2F" w:rsidRPr="00347CB3">
        <w:t xml:space="preserve">. </w:t>
      </w:r>
      <w:r w:rsidR="00396EA5">
        <w:rPr>
          <w:rFonts w:asciiTheme="minorHAnsi" w:hAnsiTheme="minorHAnsi"/>
        </w:rPr>
        <w:t xml:space="preserve">Příjemce je povinen postupovat v souladu s podmínkami uvedenými v kap. </w:t>
      </w:r>
      <w:r w:rsidR="00396EA5" w:rsidRPr="00CB6D1D">
        <w:rPr>
          <w:rFonts w:asciiTheme="minorHAnsi" w:hAnsiTheme="minorHAnsi"/>
        </w:rPr>
        <w:t>7.6.</w:t>
      </w:r>
      <w:r w:rsidR="00396EA5">
        <w:rPr>
          <w:rFonts w:asciiTheme="minorHAnsi" w:hAnsiTheme="minorHAnsi"/>
        </w:rPr>
        <w:t>3</w:t>
      </w:r>
      <w:r w:rsidR="00396EA5" w:rsidRPr="00CB6D1D">
        <w:rPr>
          <w:rFonts w:asciiTheme="minorHAnsi" w:hAnsiTheme="minorHAnsi"/>
        </w:rPr>
        <w:t xml:space="preserve"> Pp</w:t>
      </w:r>
      <w:r w:rsidR="00396EA5">
        <w:rPr>
          <w:rFonts w:asciiTheme="minorHAnsi" w:hAnsiTheme="minorHAnsi"/>
        </w:rPr>
        <w:t>ŽP.</w:t>
      </w:r>
    </w:p>
    <w:p w14:paraId="4F05E212" w14:textId="783900EE" w:rsidR="00495B2F" w:rsidRPr="00347CB3" w:rsidRDefault="00495B2F" w:rsidP="00CB6D1D">
      <w:pPr>
        <w:ind w:left="567"/>
      </w:pPr>
      <w:r w:rsidRPr="00143369">
        <w:t>Příjemce</w:t>
      </w:r>
      <w:r w:rsidRPr="00396EA5">
        <w:t xml:space="preserve"> </w:t>
      </w:r>
      <w:r w:rsidRPr="004C69E4">
        <w:rPr>
          <w:spacing w:val="-4"/>
        </w:rPr>
        <w:t xml:space="preserve">musí splňovat všechny níže uvedené podmínky vycházející z definice </w:t>
      </w:r>
      <w:r w:rsidRPr="00FB69D4">
        <w:rPr>
          <w:spacing w:val="-4"/>
        </w:rPr>
        <w:t>organizace pro výzkum</w:t>
      </w:r>
      <w:r w:rsidRPr="00FB69D4">
        <w:t xml:space="preserve"> a šíření znalostí dle definice Rámce pro státní podporu výzkumu, vývoje a</w:t>
      </w:r>
      <w:r w:rsidR="00E179CC" w:rsidRPr="00FB69D4">
        <w:t> </w:t>
      </w:r>
      <w:r w:rsidRPr="00FB69D4">
        <w:t>inovací</w:t>
      </w:r>
      <w:r w:rsidR="00FB69D4">
        <w:rPr>
          <w:rStyle w:val="Znakapoznpodarou"/>
        </w:rPr>
        <w:footnoteReference w:id="19"/>
      </w:r>
      <w:r w:rsidRPr="00347CB3">
        <w:t xml:space="preserve"> (dále </w:t>
      </w:r>
      <w:r w:rsidR="00FB69D4">
        <w:t>jen</w:t>
      </w:r>
      <w:r w:rsidRPr="00347CB3">
        <w:t xml:space="preserve"> „Rámec“)</w:t>
      </w:r>
      <w:r w:rsidR="000602D3">
        <w:t>,</w:t>
      </w:r>
      <w:r w:rsidRPr="00347CB3">
        <w:t xml:space="preserve"> a </w:t>
      </w:r>
      <w:r w:rsidR="000602D3">
        <w:t>to</w:t>
      </w:r>
      <w:r w:rsidRPr="00347CB3">
        <w:t xml:space="preserve"> po</w:t>
      </w:r>
      <w:r w:rsidR="0088233D">
        <w:t> </w:t>
      </w:r>
      <w:r w:rsidRPr="00347CB3">
        <w:t xml:space="preserve">celou dobu realizace projektu </w:t>
      </w:r>
      <w:r w:rsidRPr="00F01D91">
        <w:t>i po</w:t>
      </w:r>
      <w:r w:rsidR="00BF1A49" w:rsidRPr="00F01D91">
        <w:t> </w:t>
      </w:r>
      <w:r w:rsidRPr="00F01D91">
        <w:t>dobu jeho udržitelnosti</w:t>
      </w:r>
      <w:r w:rsidRPr="00347CB3">
        <w:t>.</w:t>
      </w:r>
    </w:p>
    <w:p w14:paraId="4F05E213" w14:textId="05CBD2B2" w:rsidR="00495B2F" w:rsidRPr="00347CB3" w:rsidRDefault="00495B2F" w:rsidP="00557394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4C69E4">
        <w:rPr>
          <w:spacing w:val="-4"/>
        </w:rPr>
        <w:t xml:space="preserve">Hlavním cílem </w:t>
      </w:r>
      <w:r w:rsidR="00283412" w:rsidRPr="00143369">
        <w:t>P</w:t>
      </w:r>
      <w:r w:rsidRPr="00143369">
        <w:t>říjemce</w:t>
      </w:r>
      <w:r w:rsidRPr="004C69E4">
        <w:rPr>
          <w:spacing w:val="-4"/>
        </w:rPr>
        <w:t xml:space="preserve"> je provádět nezávisle základní výzkum, průmyslový vývoj</w:t>
      </w:r>
      <w:r w:rsidRPr="00347CB3">
        <w:t xml:space="preserve"> nebo experimentální vývoj nebo veřejně šířit výsledky těchto činností formou výuky, publikací nebo transferu znalostí.</w:t>
      </w:r>
    </w:p>
    <w:p w14:paraId="4F05E214" w14:textId="051C7F7B" w:rsidR="00495B2F" w:rsidRPr="00347CB3" w:rsidRDefault="00495B2F" w:rsidP="00557394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lastRenderedPageBreak/>
        <w:t xml:space="preserve">Podniky (tedy subjekty vykonávající hospodářskou činnost), které mohou uplatňovat rozhodující vliv na </w:t>
      </w:r>
      <w:r w:rsidR="00283412" w:rsidRPr="00143369">
        <w:t>P</w:t>
      </w:r>
      <w:r w:rsidRPr="00143369">
        <w:t>říjemce</w:t>
      </w:r>
      <w:r w:rsidRPr="00347CB3">
        <w:t xml:space="preserve">, např. jako podílníci nebo členové, nesmí mít přednostní přístup k výsledkům, jichž </w:t>
      </w:r>
      <w:r w:rsidR="00283412" w:rsidRPr="00143369">
        <w:t>P</w:t>
      </w:r>
      <w:r w:rsidRPr="00143369">
        <w:t>říjemce</w:t>
      </w:r>
      <w:r w:rsidRPr="00347CB3">
        <w:t xml:space="preserve"> dosáhl.</w:t>
      </w:r>
    </w:p>
    <w:p w14:paraId="4F05E215" w14:textId="5492E4AA" w:rsidR="00495B2F" w:rsidRPr="00347CB3" w:rsidRDefault="00495B2F" w:rsidP="00557394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>Vykonává-li tento subjekt rovněž hospodářské činnosti, je třeba pro financování, náklady a</w:t>
      </w:r>
      <w:r w:rsidR="001B272F">
        <w:t> </w:t>
      </w:r>
      <w:r w:rsidRPr="00347CB3">
        <w:t>pří</w:t>
      </w:r>
      <w:r w:rsidR="007156A3">
        <w:softHyphen/>
      </w:r>
      <w:r w:rsidRPr="00347CB3">
        <w:t>jmy těchto hospodářských činností vést oddělené účetnictví, aby nedocházelo k</w:t>
      </w:r>
      <w:r w:rsidR="00E179CC">
        <w:t> </w:t>
      </w:r>
      <w:r w:rsidRPr="00347CB3">
        <w:t xml:space="preserve">financování hospodářských činností z činností nehospodářských. Oddělená účetní evidence musí být vedena tak, aby </w:t>
      </w:r>
      <w:r w:rsidR="00283412">
        <w:t>P</w:t>
      </w:r>
      <w:r w:rsidRPr="00347CB3">
        <w:t>říjemce mohl kdykoliv poskytnout věrohodné, aktuální a prokazatelné údaje o</w:t>
      </w:r>
      <w:r w:rsidR="00417433">
        <w:t> </w:t>
      </w:r>
      <w:r w:rsidRPr="00347CB3">
        <w:t>hospodaření s prostředky týkajícími se projektu.</w:t>
      </w:r>
    </w:p>
    <w:p w14:paraId="4F05E216" w14:textId="3DE59E13" w:rsidR="00495B2F" w:rsidRPr="00347CB3" w:rsidRDefault="00495B2F" w:rsidP="00557394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Povinnosti uvedené pod body a) až c) musí mít </w:t>
      </w:r>
      <w:r w:rsidR="00283412" w:rsidRPr="00143369">
        <w:t>P</w:t>
      </w:r>
      <w:r w:rsidRPr="00143369">
        <w:t>říjemce</w:t>
      </w:r>
      <w:r w:rsidRPr="00347CB3">
        <w:t xml:space="preserve"> zakotveny ve vnitřních předpisech (např. stanovy, zřizova</w:t>
      </w:r>
      <w:r w:rsidR="00103197">
        <w:t>cí</w:t>
      </w:r>
      <w:r w:rsidRPr="00347CB3">
        <w:t xml:space="preserve"> listina</w:t>
      </w:r>
      <w:r w:rsidR="00486C39">
        <w:t xml:space="preserve"> apod.</w:t>
      </w:r>
      <w:r w:rsidRPr="00347CB3">
        <w:t>)</w:t>
      </w:r>
      <w:r w:rsidR="00D15AD3" w:rsidRPr="00D15AD3">
        <w:t xml:space="preserve">, a to po celou dobu trvání </w:t>
      </w:r>
      <w:r w:rsidR="00D15AD3" w:rsidRPr="00F01D91">
        <w:t>i udržitelnosti</w:t>
      </w:r>
      <w:r w:rsidR="00D15AD3" w:rsidRPr="00D15AD3">
        <w:t xml:space="preserve"> projektu.</w:t>
      </w:r>
    </w:p>
    <w:p w14:paraId="4F05E217" w14:textId="13FA11AD" w:rsidR="00495B2F" w:rsidRPr="00347CB3" w:rsidRDefault="00495B2F" w:rsidP="00153178">
      <w:pPr>
        <w:ind w:left="567"/>
      </w:pPr>
      <w:r w:rsidRPr="00347CB3">
        <w:t xml:space="preserve">Prostředky z dotace mohou být použity pro potřeby nehospodářské činnosti </w:t>
      </w:r>
      <w:r w:rsidR="00283412" w:rsidRPr="00396EA5">
        <w:t>P</w:t>
      </w:r>
      <w:r w:rsidRPr="00396EA5">
        <w:t>říjemce</w:t>
      </w:r>
      <w:r w:rsidRPr="00347CB3">
        <w:t>. K</w:t>
      </w:r>
      <w:r w:rsidR="00C41CF4">
        <w:t> </w:t>
      </w:r>
      <w:r w:rsidRPr="00347CB3">
        <w:t>hospodářské činnosti (včetně smluvního výzkumu a vývoje) nelze využít majetek ani další zdroje podpořené</w:t>
      </w:r>
      <w:r w:rsidR="007156A3">
        <w:t>/</w:t>
      </w:r>
      <w:r w:rsidRPr="00347CB3">
        <w:t>pořízené z dotace s výjimkou jejich vedlejšího</w:t>
      </w:r>
      <w:r w:rsidR="00E06518">
        <w:rPr>
          <w:rStyle w:val="Znakapoznpodarou"/>
        </w:rPr>
        <w:footnoteReference w:id="20"/>
      </w:r>
      <w:r w:rsidRPr="00347CB3">
        <w:t xml:space="preserve"> hospodářského využití sloužícího k jejich účelnějšímu využití. Podmínky nehospodářského využití podpořené infrastruktury (v</w:t>
      </w:r>
      <w:r w:rsidR="00E179CC">
        <w:t> </w:t>
      </w:r>
      <w:r w:rsidRPr="00347CB3">
        <w:t xml:space="preserve">souladu s ustanovením </w:t>
      </w:r>
      <w:r w:rsidR="00D15AD3">
        <w:t>bodu</w:t>
      </w:r>
      <w:r w:rsidRPr="00347CB3">
        <w:t xml:space="preserve"> 20 Rámce) je nutno dodržovat po celou dobu životnosti</w:t>
      </w:r>
      <w:r w:rsidR="006F67F5">
        <w:t xml:space="preserve">, </w:t>
      </w:r>
      <w:r w:rsidRPr="00347CB3">
        <w:t>resp. odpisování majetku.</w:t>
      </w:r>
    </w:p>
    <w:p w14:paraId="335920F0" w14:textId="2CEE233C" w:rsidR="00EA6696" w:rsidRPr="005034B0" w:rsidRDefault="008D0BC5" w:rsidP="00153178">
      <w:pPr>
        <w:ind w:left="567"/>
        <w:rPr>
          <w:rFonts w:asciiTheme="minorHAnsi" w:hAnsiTheme="minorHAnsi"/>
        </w:rPr>
      </w:pPr>
      <w:r w:rsidRPr="005034B0">
        <w:rPr>
          <w:rFonts w:asciiTheme="minorHAnsi" w:hAnsiTheme="minorHAnsi" w:cstheme="majorHAnsi"/>
          <w:lang w:eastAsia="cs-CZ"/>
        </w:rPr>
        <w:t xml:space="preserve">Pro účely prokázání čistě vedlejšího charakteru hospodářských činností ve smyslu bodu 20 Rámce je </w:t>
      </w:r>
      <w:r w:rsidR="00D15AD3">
        <w:rPr>
          <w:rFonts w:asciiTheme="minorHAnsi" w:hAnsiTheme="minorHAnsi" w:cstheme="majorHAnsi"/>
          <w:lang w:eastAsia="cs-CZ"/>
        </w:rPr>
        <w:t>P</w:t>
      </w:r>
      <w:r w:rsidRPr="005034B0">
        <w:rPr>
          <w:rFonts w:asciiTheme="minorHAnsi" w:hAnsiTheme="minorHAnsi" w:cstheme="majorHAnsi"/>
          <w:lang w:eastAsia="cs-CZ"/>
        </w:rPr>
        <w:t xml:space="preserve">říjemce povinen v souladu s </w:t>
      </w:r>
      <w:r w:rsidRPr="00AE1CF9">
        <w:rPr>
          <w:rFonts w:asciiTheme="minorHAnsi" w:hAnsiTheme="minorHAnsi" w:cstheme="majorHAnsi"/>
          <w:i/>
          <w:lang w:eastAsia="cs-CZ"/>
        </w:rPr>
        <w:t>Metodikou vykazování hospodářských činností</w:t>
      </w:r>
      <w:r w:rsidR="00AE1CF9" w:rsidRPr="00AE1CF9">
        <w:rPr>
          <w:rFonts w:asciiTheme="minorHAnsi" w:hAnsiTheme="minorHAnsi" w:cstheme="majorHAnsi"/>
          <w:i/>
          <w:lang w:eastAsia="cs-CZ"/>
        </w:rPr>
        <w:t xml:space="preserve"> z hlediska veřejné podpory v rámci OP JAK</w:t>
      </w:r>
      <w:r w:rsidR="00D15AD3">
        <w:rPr>
          <w:rFonts w:asciiTheme="minorHAnsi" w:hAnsiTheme="minorHAnsi" w:cstheme="majorHAnsi"/>
          <w:lang w:eastAsia="cs-CZ"/>
        </w:rPr>
        <w:t xml:space="preserve">, která je </w:t>
      </w:r>
      <w:r w:rsidR="00AE1CF9">
        <w:rPr>
          <w:rFonts w:asciiTheme="minorHAnsi" w:hAnsiTheme="minorHAnsi" w:cstheme="majorHAnsi"/>
          <w:lang w:eastAsia="cs-CZ"/>
        </w:rPr>
        <w:t>k dispozici na www.opjak.cz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předložit </w:t>
      </w:r>
      <w:r w:rsidR="00F41EBC">
        <w:rPr>
          <w:rFonts w:asciiTheme="minorHAnsi" w:hAnsiTheme="minorHAnsi" w:cstheme="majorHAnsi"/>
          <w:lang w:eastAsia="cs-CZ"/>
        </w:rPr>
        <w:t xml:space="preserve">každý rok, </w:t>
      </w:r>
      <w:r w:rsidR="00F41EBC" w:rsidRPr="00F41EBC">
        <w:rPr>
          <w:rFonts w:asciiTheme="minorHAnsi" w:hAnsiTheme="minorHAnsi" w:cstheme="majorHAnsi"/>
          <w:lang w:eastAsia="cs-CZ"/>
        </w:rPr>
        <w:t>nejpozději do 31.</w:t>
      </w:r>
      <w:r w:rsidR="00147627">
        <w:rPr>
          <w:rFonts w:asciiTheme="minorHAnsi" w:hAnsiTheme="minorHAnsi" w:cstheme="majorHAnsi"/>
          <w:lang w:eastAsia="cs-CZ"/>
        </w:rPr>
        <w:t xml:space="preserve"> </w:t>
      </w:r>
      <w:r w:rsidR="00F41EBC" w:rsidRPr="00F41EBC">
        <w:rPr>
          <w:rFonts w:asciiTheme="minorHAnsi" w:hAnsiTheme="minorHAnsi" w:cstheme="majorHAnsi"/>
          <w:lang w:eastAsia="cs-CZ"/>
        </w:rPr>
        <w:t>7.</w:t>
      </w:r>
      <w:r w:rsidR="00F41EBC">
        <w:rPr>
          <w:rFonts w:asciiTheme="minorHAnsi" w:hAnsiTheme="minorHAnsi" w:cstheme="majorHAnsi"/>
          <w:lang w:eastAsia="cs-CZ"/>
        </w:rPr>
        <w:t xml:space="preserve">, </w:t>
      </w:r>
      <w:r w:rsidRPr="005034B0">
        <w:rPr>
          <w:rFonts w:asciiTheme="minorHAnsi" w:hAnsiTheme="minorHAnsi" w:cstheme="majorHAnsi"/>
          <w:lang w:eastAsia="cs-CZ"/>
        </w:rPr>
        <w:t>Přehled hospodářského využití podpořených kapacit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</w:t>
      </w:r>
      <w:r w:rsidR="00F41EBC">
        <w:rPr>
          <w:rFonts w:asciiTheme="minorHAnsi" w:hAnsiTheme="minorHAnsi" w:cstheme="majorHAnsi"/>
          <w:lang w:eastAsia="cs-CZ"/>
        </w:rPr>
        <w:t xml:space="preserve">a to vždy </w:t>
      </w:r>
      <w:r w:rsidRPr="005034B0">
        <w:rPr>
          <w:rFonts w:asciiTheme="minorHAnsi" w:hAnsiTheme="minorHAnsi" w:cstheme="majorHAnsi"/>
          <w:lang w:eastAsia="cs-CZ"/>
        </w:rPr>
        <w:t>za předchozí rok realizace</w:t>
      </w:r>
      <w:r w:rsidRPr="00F01D91">
        <w:rPr>
          <w:rFonts w:asciiTheme="minorHAnsi" w:hAnsiTheme="minorHAnsi" w:cstheme="majorHAnsi"/>
          <w:lang w:eastAsia="cs-CZ"/>
        </w:rPr>
        <w:t>/udržitelnosti</w:t>
      </w:r>
      <w:r w:rsidRPr="005034B0">
        <w:rPr>
          <w:rFonts w:asciiTheme="minorHAnsi" w:hAnsiTheme="minorHAnsi" w:cstheme="majorHAnsi"/>
          <w:lang w:eastAsia="cs-CZ"/>
        </w:rPr>
        <w:t xml:space="preserve"> projektu. </w:t>
      </w:r>
      <w:r w:rsidRPr="009A22EC">
        <w:rPr>
          <w:rFonts w:asciiTheme="minorHAnsi" w:hAnsiTheme="minorHAnsi" w:cstheme="majorHAnsi"/>
          <w:highlight w:val="lightGray"/>
          <w:lang w:eastAsia="cs-CZ"/>
        </w:rPr>
        <w:t xml:space="preserve">Ověření plnění bodu 20 Rámce je vyžadováno jak od </w:t>
      </w:r>
      <w:r w:rsidR="00D15AD3" w:rsidRPr="009A22EC">
        <w:rPr>
          <w:rFonts w:asciiTheme="minorHAnsi" w:hAnsiTheme="minorHAnsi" w:cstheme="majorHAnsi"/>
          <w:highlight w:val="lightGray"/>
          <w:lang w:eastAsia="cs-CZ"/>
        </w:rPr>
        <w:t>P</w:t>
      </w:r>
      <w:r w:rsidRPr="009A22EC">
        <w:rPr>
          <w:rFonts w:asciiTheme="minorHAnsi" w:hAnsiTheme="minorHAnsi" w:cstheme="majorHAnsi"/>
          <w:highlight w:val="lightGray"/>
          <w:lang w:eastAsia="cs-CZ"/>
        </w:rPr>
        <w:t>říjemce</w:t>
      </w:r>
      <w:r w:rsidRPr="006C090C">
        <w:rPr>
          <w:rFonts w:asciiTheme="minorHAnsi" w:hAnsiTheme="minorHAnsi" w:cstheme="majorHAnsi"/>
          <w:highlight w:val="lightGray"/>
          <w:lang w:eastAsia="cs-CZ"/>
        </w:rPr>
        <w:t>, tak rovněž od jednotlivých partnerů s finančním příspěvkem, kterým byla poskytnuta podpora mimo režim veřejné podpory na neh</w:t>
      </w:r>
      <w:r w:rsidR="0038410F">
        <w:rPr>
          <w:rFonts w:asciiTheme="minorHAnsi" w:hAnsiTheme="minorHAnsi" w:cstheme="majorHAnsi"/>
          <w:highlight w:val="lightGray"/>
          <w:lang w:eastAsia="cs-CZ"/>
        </w:rPr>
        <w:t>ospodářské činnosti v souladu s </w:t>
      </w:r>
      <w:r w:rsidR="00934DF6" w:rsidRPr="006C090C">
        <w:rPr>
          <w:rFonts w:asciiTheme="minorHAnsi" w:hAnsiTheme="minorHAnsi" w:cstheme="majorHAnsi"/>
          <w:highlight w:val="lightGray"/>
          <w:lang w:eastAsia="cs-CZ"/>
        </w:rPr>
        <w:t>článkem</w:t>
      </w:r>
      <w:r w:rsidRPr="006C090C">
        <w:rPr>
          <w:rFonts w:asciiTheme="minorHAnsi" w:hAnsiTheme="minorHAnsi" w:cstheme="majorHAnsi"/>
          <w:highlight w:val="lightGray"/>
          <w:lang w:eastAsia="cs-CZ"/>
        </w:rPr>
        <w:t xml:space="preserve"> 2.1.1 Rámce.</w:t>
      </w:r>
      <w:r w:rsidR="00D15AD3" w:rsidRPr="006C090C">
        <w:rPr>
          <w:rFonts w:asciiTheme="minorHAnsi" w:hAnsiTheme="minorHAnsi" w:cstheme="majorHAnsi"/>
          <w:highlight w:val="lightGray"/>
          <w:lang w:eastAsia="cs-CZ"/>
        </w:rPr>
        <w:t xml:space="preserve"> </w:t>
      </w:r>
      <w:r w:rsidR="00EA6696" w:rsidRPr="00071D8C">
        <w:rPr>
          <w:rFonts w:asciiTheme="minorHAnsi" w:hAnsiTheme="minorHAnsi" w:cstheme="majorHAnsi"/>
          <w:highlight w:val="lightGray"/>
          <w:lang w:eastAsia="cs-CZ"/>
        </w:rPr>
        <w:t xml:space="preserve">Příjemce je povinen zajistit doložení podkladů jak za </w:t>
      </w:r>
      <w:r w:rsidR="00FB1645">
        <w:rPr>
          <w:rFonts w:asciiTheme="minorHAnsi" w:hAnsiTheme="minorHAnsi" w:cstheme="majorHAnsi"/>
          <w:highlight w:val="lightGray"/>
          <w:lang w:eastAsia="cs-CZ"/>
        </w:rPr>
        <w:t>sebe</w:t>
      </w:r>
      <w:r w:rsidR="00EA6696" w:rsidRPr="00071D8C">
        <w:rPr>
          <w:rFonts w:asciiTheme="minorHAnsi" w:hAnsiTheme="minorHAnsi" w:cstheme="majorHAnsi"/>
          <w:highlight w:val="lightGray"/>
          <w:lang w:eastAsia="cs-CZ"/>
        </w:rPr>
        <w:t>, tak za všechny partnery s finančním příspěvkem</w:t>
      </w:r>
      <w:r w:rsidR="00EA6696" w:rsidRPr="009A22EC">
        <w:rPr>
          <w:rFonts w:asciiTheme="minorHAnsi" w:hAnsiTheme="minorHAnsi" w:cstheme="majorHAnsi"/>
          <w:highlight w:val="lightGray"/>
          <w:lang w:eastAsia="cs-CZ"/>
        </w:rPr>
        <w:t>.</w:t>
      </w:r>
      <w:r w:rsidR="00EA6696" w:rsidRPr="009A22EC">
        <w:rPr>
          <w:rFonts w:asciiTheme="minorHAnsi" w:hAnsiTheme="minorHAnsi" w:cstheme="majorHAnsi"/>
          <w:highlight w:val="lightGray"/>
          <w:vertAlign w:val="superscript"/>
          <w:lang w:eastAsia="cs-CZ"/>
        </w:rPr>
        <w:footnoteReference w:id="21"/>
      </w:r>
    </w:p>
    <w:p w14:paraId="16A1446D" w14:textId="77777777" w:rsidR="006F67F5" w:rsidRDefault="006F67F5" w:rsidP="006F67F5">
      <w:pPr>
        <w:ind w:left="567"/>
      </w:pPr>
      <w:r w:rsidRPr="00347CB3">
        <w:t>Spolupráce s podniky musí probíhat v souladu s článkem 2.2.2 Rámce, a to tak, aby nedošlo</w:t>
      </w:r>
      <w:r>
        <w:t xml:space="preserve"> k </w:t>
      </w:r>
      <w:r w:rsidRPr="00347CB3">
        <w:t>poskytnutí nepřímé veřejné podpory spolupracujícímu podniku.</w:t>
      </w:r>
    </w:p>
    <w:p w14:paraId="43CAD4AD" w14:textId="5E6B5359" w:rsidR="006F67F5" w:rsidRDefault="006F67F5" w:rsidP="006F67F5">
      <w:pPr>
        <w:ind w:left="567"/>
        <w:rPr>
          <w:rFonts w:asciiTheme="minorHAnsi" w:hAnsiTheme="minorHAnsi" w:cstheme="majorHAnsi"/>
          <w:highlight w:val="lightGray"/>
          <w:lang w:eastAsia="cs-CZ"/>
        </w:rPr>
      </w:pPr>
      <w:r>
        <w:rPr>
          <w:rFonts w:asciiTheme="minorHAnsi" w:hAnsiTheme="minorHAnsi" w:cstheme="majorHAnsi"/>
          <w:highlight w:val="lightGray"/>
          <w:lang w:eastAsia="cs-CZ"/>
        </w:rPr>
        <w:t>Příjemce je povinen zajistit dodržování všech povinností v tomto bodu také partnerem projektu.</w:t>
      </w:r>
      <w:r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22"/>
      </w:r>
    </w:p>
    <w:p w14:paraId="4F05E226" w14:textId="4115EAC6" w:rsidR="00495B2F" w:rsidRPr="00347CB3" w:rsidRDefault="00495B2F" w:rsidP="00557394">
      <w:pPr>
        <w:pStyle w:val="Headline1proTP"/>
        <w:numPr>
          <w:ilvl w:val="0"/>
          <w:numId w:val="27"/>
        </w:numPr>
        <w:spacing w:before="240"/>
        <w:ind w:left="567" w:hanging="425"/>
      </w:pPr>
      <w:bookmarkStart w:id="23" w:name="_Ref456361567"/>
      <w:r w:rsidRPr="00347CB3">
        <w:t>Evaluace</w:t>
      </w:r>
      <w:bookmarkEnd w:id="23"/>
    </w:p>
    <w:p w14:paraId="4F05E227" w14:textId="1E754579" w:rsidR="00495B2F" w:rsidRPr="00347CB3" w:rsidRDefault="0029724B" w:rsidP="0029724B">
      <w:pPr>
        <w:ind w:left="567" w:hanging="567"/>
      </w:pPr>
      <w:r w:rsidRPr="0029724B">
        <w:rPr>
          <w:b/>
        </w:rPr>
        <w:t>20.1</w:t>
      </w:r>
      <w:r>
        <w:t xml:space="preserve"> </w:t>
      </w:r>
      <w:r>
        <w:tab/>
      </w:r>
      <w:r w:rsidR="00495B2F" w:rsidRPr="00347CB3">
        <w:t xml:space="preserve">Příjemce je povinen </w:t>
      </w:r>
      <w:r w:rsidR="008F57AB">
        <w:t xml:space="preserve">v souladu s PpŽP </w:t>
      </w:r>
      <w:r w:rsidR="00495B2F" w:rsidRPr="00347CB3">
        <w:t xml:space="preserve">poskytovat součinnost </w:t>
      </w:r>
      <w:r w:rsidR="008F57AB" w:rsidRPr="006C090C">
        <w:rPr>
          <w:rFonts w:asciiTheme="minorHAnsi" w:hAnsiTheme="minorHAnsi" w:cstheme="majorHAnsi"/>
          <w:highlight w:val="lightGray"/>
          <w:lang w:eastAsia="cs-CZ"/>
        </w:rPr>
        <w:t>a zajistit součinnost partnera</w:t>
      </w:r>
      <w:r w:rsidR="008F57AB" w:rsidRPr="00201600">
        <w:rPr>
          <w:rStyle w:val="Znakapoznpodarou"/>
          <w:highlight w:val="lightGray"/>
        </w:rPr>
        <w:footnoteReference w:id="23"/>
      </w:r>
      <w:r w:rsidR="008F57AB">
        <w:t xml:space="preserve"> </w:t>
      </w:r>
      <w:r w:rsidR="00495B2F" w:rsidRPr="00347CB3">
        <w:t>při</w:t>
      </w:r>
      <w:r w:rsidR="001B272F">
        <w:t> </w:t>
      </w:r>
      <w:r w:rsidR="00495B2F" w:rsidRPr="00347CB3">
        <w:t xml:space="preserve">realizaci evaluačních aktivit v rámci OP </w:t>
      </w:r>
      <w:r w:rsidR="004159A6">
        <w:t>JAK</w:t>
      </w:r>
      <w:r w:rsidR="00495B2F" w:rsidRPr="00347CB3">
        <w:t>, a to po celou dobu realizace projektu</w:t>
      </w:r>
      <w:r w:rsidR="00495B2F" w:rsidRPr="00DA0C87">
        <w:t xml:space="preserve">, </w:t>
      </w:r>
      <w:r w:rsidR="00495B2F" w:rsidRPr="00DA0C87">
        <w:rPr>
          <w:rFonts w:asciiTheme="minorHAnsi" w:hAnsiTheme="minorHAnsi" w:cstheme="majorHAnsi"/>
          <w:lang w:eastAsia="cs-CZ"/>
        </w:rPr>
        <w:t>po dobu jeho udržitelnosti</w:t>
      </w:r>
      <w:r w:rsidR="00495B2F" w:rsidRPr="00347CB3">
        <w:t xml:space="preserve">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4F05E228" w14:textId="3BD150DE" w:rsidR="00495B2F" w:rsidRDefault="0029724B" w:rsidP="0029724B">
      <w:pPr>
        <w:ind w:left="567" w:hanging="567"/>
      </w:pPr>
      <w:r w:rsidRPr="0029724B">
        <w:rPr>
          <w:b/>
        </w:rPr>
        <w:t>20.2</w:t>
      </w:r>
      <w:r>
        <w:t xml:space="preserve"> </w:t>
      </w:r>
      <w:r>
        <w:tab/>
      </w:r>
      <w:r w:rsidR="00495B2F" w:rsidRPr="00347CB3">
        <w:t>Příjemc</w:t>
      </w:r>
      <w:r w:rsidR="00CA36DE">
        <w:t xml:space="preserve">e </w:t>
      </w:r>
      <w:r w:rsidR="00495B2F" w:rsidRPr="00347CB3">
        <w:t>je na vyžádání Poskytovatele dotace povinen poskytnout kontakty</w:t>
      </w:r>
      <w:r w:rsidR="00495B2F">
        <w:t xml:space="preserve"> </w:t>
      </w:r>
      <w:r w:rsidR="00495B2F" w:rsidRPr="00347CB3">
        <w:t>na</w:t>
      </w:r>
      <w:r w:rsidR="0050294E">
        <w:t> </w:t>
      </w:r>
      <w:r w:rsidR="00495B2F" w:rsidRPr="00347CB3">
        <w:t>podpořené osoby.</w:t>
      </w:r>
    </w:p>
    <w:p w14:paraId="681839A6" w14:textId="058AD3D7" w:rsidR="0088090B" w:rsidRPr="0088090B" w:rsidRDefault="0088090B" w:rsidP="0029724B">
      <w:pPr>
        <w:ind w:left="567" w:hanging="567"/>
      </w:pPr>
      <w:r>
        <w:rPr>
          <w:b/>
        </w:rPr>
        <w:t>20.3</w:t>
      </w:r>
      <w:r>
        <w:rPr>
          <w:b/>
        </w:rPr>
        <w:tab/>
      </w:r>
      <w:r>
        <w:t xml:space="preserve">V případě, že bude v průběhu realizace projektu provedena evaluace nezávislými odborníky, které k tomu vyzve Poskytovatel </w:t>
      </w:r>
      <w:r w:rsidR="00955CA3">
        <w:t>dotace</w:t>
      </w:r>
      <w:r>
        <w:t>, je Příjemce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557394">
      <w:pPr>
        <w:pStyle w:val="Headline1proTP"/>
        <w:numPr>
          <w:ilvl w:val="0"/>
          <w:numId w:val="27"/>
        </w:numPr>
        <w:spacing w:before="240"/>
        <w:ind w:left="567" w:hanging="425"/>
      </w:pPr>
      <w:bookmarkStart w:id="24" w:name="_Ref456361678"/>
      <w:r>
        <w:t>Komunikace v MS20</w:t>
      </w:r>
      <w:r w:rsidR="00AC5322">
        <w:t>21</w:t>
      </w:r>
      <w:r>
        <w:t>+</w:t>
      </w:r>
      <w:bookmarkEnd w:id="24"/>
    </w:p>
    <w:p w14:paraId="4F05E22A" w14:textId="1F2DFD33" w:rsidR="00495B2F" w:rsidRPr="009C2CCC" w:rsidRDefault="00495B2F" w:rsidP="003879C8">
      <w:pPr>
        <w:rPr>
          <w:iCs/>
        </w:rPr>
      </w:pPr>
      <w:r w:rsidRPr="00347CB3">
        <w:lastRenderedPageBreak/>
        <w:t xml:space="preserve">Příjemce je povinen </w:t>
      </w:r>
      <w:r w:rsidR="00D43C22">
        <w:t xml:space="preserve">zasílat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557394">
      <w:pPr>
        <w:pStyle w:val="Headline1proTP"/>
        <w:numPr>
          <w:ilvl w:val="0"/>
          <w:numId w:val="27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516B278C" w14:textId="6AA72997" w:rsidR="00140B66" w:rsidRDefault="0029724B" w:rsidP="0029724B">
      <w:pPr>
        <w:ind w:left="567" w:hanging="567"/>
      </w:pPr>
      <w:r w:rsidRPr="0029724B">
        <w:rPr>
          <w:b/>
        </w:rPr>
        <w:t>22.1</w:t>
      </w:r>
      <w:r>
        <w:t xml:space="preserve"> </w:t>
      </w:r>
      <w:r>
        <w:tab/>
      </w:r>
      <w:r w:rsidR="00140B66">
        <w:t>Poskytovatel dotace pověřuje Příjemce za níže uvedených podmínek, jakožto zpracovatele, ke</w:t>
      </w:r>
      <w:r w:rsidR="00417433">
        <w:t> </w:t>
      </w:r>
      <w:r w:rsidR="00140B66">
        <w:t xml:space="preserve">zpracování osobních údajů </w:t>
      </w:r>
      <w:r w:rsidR="004A548B">
        <w:t>v souladu s § 66 odst. 6 zákona č. 110/2019 Sb.</w:t>
      </w:r>
      <w:r w:rsidR="002E4BF4">
        <w:t>,</w:t>
      </w:r>
      <w:r w:rsidR="004A548B">
        <w:t xml:space="preserve"> o zpracování osobních údajů </w:t>
      </w:r>
      <w:r w:rsidR="00F56BFD">
        <w:t>(</w:t>
      </w:r>
      <w:r w:rsidR="00140B66">
        <w:t>dále jen „osobní údaje“) osob podpořených v</w:t>
      </w:r>
      <w:r w:rsidR="00417433">
        <w:t> </w:t>
      </w:r>
      <w:r w:rsidR="00140B66">
        <w:t>projektu za účelem prokázání řádného a efektivního nakládání s prostředky, které byly na realizaci projektu poskytnuty tímto Rozhodnutím.</w:t>
      </w:r>
    </w:p>
    <w:p w14:paraId="16D91368" w14:textId="41433E76" w:rsidR="00140B66" w:rsidRDefault="0029724B" w:rsidP="0029724B">
      <w:pPr>
        <w:ind w:left="567" w:hanging="567"/>
      </w:pPr>
      <w:r w:rsidRPr="0029724B">
        <w:rPr>
          <w:b/>
        </w:rPr>
        <w:t>22.2</w:t>
      </w:r>
      <w:r>
        <w:t xml:space="preserve"> </w:t>
      </w:r>
      <w:r>
        <w:tab/>
      </w:r>
      <w:r w:rsidR="00140B66">
        <w:t>Příjemce je povinen zpracovávat a chránit osobní údaje podpořené osoby v souladu s platnými právními předpisy a s Nařízením Evropského parlamentu a Rady (EU) 2016/679 ze dne 27. dubna 2016 o ochraně fyzických osob v souvislosti se zpracováním osobních údajů a o volném pohybu těchto údajů a o zrušení směrnice 95/46/ES (</w:t>
      </w:r>
      <w:r w:rsidR="006F0F6F">
        <w:t>o</w:t>
      </w:r>
      <w:r w:rsidR="00140B66">
        <w:t>becné nařízení o ochraně osobních údajů), a to v</w:t>
      </w:r>
      <w:r w:rsidR="000B7727">
        <w:t> </w:t>
      </w:r>
      <w:r w:rsidR="00140B66">
        <w:t>rozsahu, způsobem a po dobu vymezenou v PpŽP.</w:t>
      </w:r>
    </w:p>
    <w:p w14:paraId="20CA45B0" w14:textId="34A3B978" w:rsidR="00140B66" w:rsidRDefault="00741315" w:rsidP="00741315">
      <w:pPr>
        <w:ind w:left="567" w:hanging="567"/>
      </w:pPr>
      <w:r w:rsidRPr="00741315">
        <w:rPr>
          <w:b/>
        </w:rPr>
        <w:t>22.3</w:t>
      </w:r>
      <w:r>
        <w:t xml:space="preserve"> </w:t>
      </w:r>
      <w:r>
        <w:tab/>
      </w:r>
      <w:r w:rsidR="00140B66">
        <w:t xml:space="preserve">Příjemce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14:paraId="4F05E22F" w14:textId="4BBFFF58" w:rsidR="00495B2F" w:rsidRPr="00347CB3" w:rsidRDefault="00741315" w:rsidP="00741315">
      <w:pPr>
        <w:ind w:left="567" w:hanging="567"/>
        <w:rPr>
          <w:rFonts w:eastAsia="Calibri"/>
        </w:rPr>
      </w:pPr>
      <w:r w:rsidRPr="00741315">
        <w:rPr>
          <w:b/>
        </w:rPr>
        <w:t>22.4</w:t>
      </w:r>
      <w:r>
        <w:rPr>
          <w:b/>
        </w:rPr>
        <w:tab/>
      </w:r>
      <w:r w:rsidR="00140B66">
        <w:t xml:space="preserve">Příjemce je povinen uzavřít smlouvu dle čl. 28 </w:t>
      </w:r>
      <w:r w:rsidR="006F0F6F">
        <w:t>o</w:t>
      </w:r>
      <w:r w:rsidR="00140B66">
        <w:t xml:space="preserve">becného nařízení o ochraně osobních údajů </w:t>
      </w:r>
      <w:r w:rsidR="00140B66" w:rsidRPr="009038CA">
        <w:rPr>
          <w:highlight w:val="lightGray"/>
        </w:rPr>
        <w:t>s</w:t>
      </w:r>
      <w:r w:rsidR="00417433" w:rsidRPr="009038CA">
        <w:rPr>
          <w:highlight w:val="lightGray"/>
        </w:rPr>
        <w:t> </w:t>
      </w:r>
      <w:r w:rsidR="00140B66" w:rsidRPr="009038CA">
        <w:rPr>
          <w:highlight w:val="lightGray"/>
        </w:rPr>
        <w:t>partnerem nebo</w:t>
      </w:r>
      <w:r w:rsidR="00140B66" w:rsidRPr="009038CA">
        <w:t xml:space="preserve"> s</w:t>
      </w:r>
      <w:r w:rsidR="00140B66">
        <w:t xml:space="preserve"> dodavatelem, pokud taková osoba má v souvislosti s realizací projektu zpracovávat osobní údaje podpořených osob. </w:t>
      </w:r>
      <w:r w:rsidR="00140B66" w:rsidRPr="002D2EDD">
        <w:rPr>
          <w:highlight w:val="lightGray"/>
        </w:rPr>
        <w:t>Stejnou povinnost</w:t>
      </w:r>
      <w:r w:rsidR="00823CF8">
        <w:rPr>
          <w:highlight w:val="lightGray"/>
        </w:rPr>
        <w:t>í musí příjemce zavázat svého</w:t>
      </w:r>
      <w:r w:rsidR="00140B66" w:rsidRPr="002D2EDD">
        <w:rPr>
          <w:highlight w:val="lightGray"/>
        </w:rPr>
        <w:t xml:space="preserve"> partner</w:t>
      </w:r>
      <w:r w:rsidR="00823CF8">
        <w:rPr>
          <w:highlight w:val="lightGray"/>
        </w:rPr>
        <w:t>a</w:t>
      </w:r>
      <w:r w:rsidR="00140B66" w:rsidRPr="002D2EDD">
        <w:rPr>
          <w:highlight w:val="lightGray"/>
        </w:rPr>
        <w:t xml:space="preserve"> vůči </w:t>
      </w:r>
      <w:r w:rsidR="00823CF8">
        <w:rPr>
          <w:highlight w:val="lightGray"/>
        </w:rPr>
        <w:t>jeho</w:t>
      </w:r>
      <w:r w:rsidR="00140B66" w:rsidRPr="002D2EDD">
        <w:rPr>
          <w:highlight w:val="lightGray"/>
        </w:rPr>
        <w:t xml:space="preserve"> dodavateli.</w:t>
      </w:r>
      <w:r w:rsidR="00140B66">
        <w:t xml:space="preserve"> Tyto smlouvy musí upravovat podmínky zpracování osobních údajů obdobně jako podmínky stanovené v tomto Pověření Příjemce v této části tohoto Rozhodnutí.</w:t>
      </w:r>
      <w:r w:rsidR="009657DC">
        <w:rPr>
          <w:rStyle w:val="Znakapoznpodarou"/>
          <w:rFonts w:eastAsia="Calibri"/>
        </w:rPr>
        <w:footnoteReference w:id="24"/>
      </w:r>
      <w:r w:rsidR="00495B2F" w:rsidRPr="00347CB3">
        <w:rPr>
          <w:rFonts w:eastAsia="Calibri"/>
        </w:rPr>
        <w:t xml:space="preserve"> </w:t>
      </w:r>
    </w:p>
    <w:p w14:paraId="4F05E230" w14:textId="21FE67D5" w:rsidR="00F34ED1" w:rsidRDefault="004870DF" w:rsidP="00557394">
      <w:pPr>
        <w:pStyle w:val="Headline1proTP"/>
        <w:keepNext/>
        <w:numPr>
          <w:ilvl w:val="0"/>
          <w:numId w:val="27"/>
        </w:numPr>
        <w:spacing w:before="240"/>
        <w:ind w:left="567" w:hanging="425"/>
      </w:pPr>
      <w:r>
        <w:t xml:space="preserve">Opatření </w:t>
      </w:r>
      <w:r w:rsidR="00F05847">
        <w:t>ve vztahu k evidenci skutečných majitelů</w:t>
      </w:r>
      <w:r w:rsidR="009657DC" w:rsidRPr="00201600">
        <w:rPr>
          <w:rStyle w:val="Znakapoznpodarou"/>
          <w:b w:val="0"/>
          <w:highlight w:val="lightGray"/>
        </w:rPr>
        <w:footnoteReference w:id="25"/>
      </w:r>
    </w:p>
    <w:p w14:paraId="4F05E231" w14:textId="02072118" w:rsidR="00D641C4" w:rsidRPr="007F1DE9" w:rsidRDefault="00D641C4" w:rsidP="00557394">
      <w:pPr>
        <w:pStyle w:val="Headline2proTP"/>
        <w:keepNext w:val="0"/>
        <w:numPr>
          <w:ilvl w:val="1"/>
          <w:numId w:val="16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 w:rsidR="00CE224F">
        <w:rPr>
          <w:rFonts w:eastAsia="Calibri"/>
          <w:b w:val="0"/>
        </w:rPr>
        <w:t xml:space="preserve">, který je evidující osobou podle zákona </w:t>
      </w:r>
      <w:r w:rsidR="00EF574F">
        <w:rPr>
          <w:rFonts w:eastAsia="Calibri"/>
          <w:b w:val="0"/>
        </w:rPr>
        <w:t xml:space="preserve">č. 37/2021 Sb., </w:t>
      </w:r>
      <w:r w:rsidR="00CE224F">
        <w:rPr>
          <w:rFonts w:eastAsia="Calibri"/>
          <w:b w:val="0"/>
        </w:rPr>
        <w:t>o evidenci skutečných majitelů, ve znění pozdějších předpisů</w:t>
      </w:r>
      <w:r w:rsidR="00EF574F">
        <w:rPr>
          <w:rFonts w:eastAsia="Calibri"/>
          <w:b w:val="0"/>
        </w:rPr>
        <w:t>,</w:t>
      </w:r>
      <w:r w:rsidR="004759A0"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je </w:t>
      </w:r>
      <w:r w:rsidR="00CA6AFB"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 w:rsidR="001B272F">
        <w:rPr>
          <w:rFonts w:eastAsia="Calibri"/>
          <w:b w:val="0"/>
          <w:spacing w:val="-4"/>
        </w:rPr>
        <w:t> </w:t>
      </w:r>
      <w:r w:rsidRPr="004C69E4">
        <w:rPr>
          <w:rFonts w:eastAsia="Calibri"/>
          <w:b w:val="0"/>
          <w:spacing w:val="-4"/>
        </w:rPr>
        <w:t xml:space="preserve">změnách </w:t>
      </w:r>
      <w:r w:rsidR="00EF574F">
        <w:rPr>
          <w:rFonts w:eastAsia="Calibri"/>
          <w:b w:val="0"/>
          <w:spacing w:val="-4"/>
        </w:rPr>
        <w:t xml:space="preserve">svého </w:t>
      </w:r>
      <w:r w:rsidRPr="004C69E4">
        <w:rPr>
          <w:rFonts w:eastAsia="Calibri"/>
          <w:b w:val="0"/>
          <w:spacing w:val="-4"/>
        </w:rPr>
        <w:t>skutečného majitele neb</w:t>
      </w:r>
      <w:r w:rsidR="007F2AB7" w:rsidRPr="004C69E4">
        <w:rPr>
          <w:rFonts w:eastAsia="Calibri"/>
          <w:b w:val="0"/>
          <w:spacing w:val="-4"/>
        </w:rPr>
        <w:t>o skutečných majitelů</w:t>
      </w:r>
      <w:r w:rsidRPr="007F1DE9">
        <w:rPr>
          <w:rFonts w:eastAsia="Calibri"/>
          <w:b w:val="0"/>
        </w:rPr>
        <w:t>.</w:t>
      </w:r>
    </w:p>
    <w:p w14:paraId="4F05E232" w14:textId="00D04BE6" w:rsidR="00832D34" w:rsidRPr="00086246" w:rsidRDefault="004870DF" w:rsidP="00557394">
      <w:pPr>
        <w:pStyle w:val="Headline2proTP"/>
        <w:keepNext w:val="0"/>
        <w:numPr>
          <w:ilvl w:val="1"/>
          <w:numId w:val="16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t>P</w:t>
      </w:r>
      <w:r w:rsidR="00D641C4" w:rsidRPr="007F1DE9">
        <w:rPr>
          <w:rFonts w:eastAsia="Calibri"/>
          <w:b w:val="0"/>
        </w:rPr>
        <w:t xml:space="preserve">říjemce </w:t>
      </w:r>
      <w:r w:rsidR="009657DC">
        <w:rPr>
          <w:rFonts w:eastAsia="Calibri"/>
          <w:b w:val="0"/>
        </w:rPr>
        <w:t xml:space="preserve">uvedený v předchozím odstavci </w:t>
      </w:r>
      <w:r w:rsidRPr="007F1DE9">
        <w:rPr>
          <w:rFonts w:eastAsia="Calibri"/>
          <w:b w:val="0"/>
        </w:rPr>
        <w:t xml:space="preserve">je </w:t>
      </w:r>
      <w:r w:rsidR="00D641C4" w:rsidRPr="007F1DE9">
        <w:rPr>
          <w:rFonts w:eastAsia="Calibri"/>
          <w:b w:val="0"/>
        </w:rPr>
        <w:t xml:space="preserve">kdykoli na vyzvání </w:t>
      </w:r>
      <w:r w:rsidR="00E70983">
        <w:rPr>
          <w:rFonts w:eastAsia="Calibri"/>
          <w:b w:val="0"/>
        </w:rPr>
        <w:t>Poskytovatele dotace</w:t>
      </w:r>
      <w:r w:rsidR="00673888" w:rsidRPr="007F1DE9">
        <w:rPr>
          <w:rFonts w:eastAsia="Calibri"/>
          <w:b w:val="0"/>
        </w:rPr>
        <w:t xml:space="preserve">, </w:t>
      </w:r>
      <w:r w:rsidR="00DE1477" w:rsidRPr="000D79E5">
        <w:rPr>
          <w:b w:val="0"/>
        </w:rPr>
        <w:t>Platební</w:t>
      </w:r>
      <w:r w:rsidR="00DE1477">
        <w:rPr>
          <w:b w:val="0"/>
        </w:rPr>
        <w:t>ho</w:t>
      </w:r>
      <w:r w:rsidR="00DE1477" w:rsidRPr="000D79E5">
        <w:rPr>
          <w:b w:val="0"/>
        </w:rPr>
        <w:t xml:space="preserve"> </w:t>
      </w:r>
      <w:r w:rsidR="00DE1477" w:rsidRPr="006A25EB">
        <w:rPr>
          <w:b w:val="0"/>
          <w:spacing w:val="-4"/>
        </w:rPr>
        <w:t>orgánu</w:t>
      </w:r>
      <w:r w:rsidR="00DE1477">
        <w:rPr>
          <w:b w:val="0"/>
          <w:spacing w:val="-4"/>
        </w:rPr>
        <w:t>,</w:t>
      </w:r>
      <w:r w:rsidR="00DE1477" w:rsidRPr="006A25EB">
        <w:rPr>
          <w:b w:val="0"/>
          <w:spacing w:val="-4"/>
        </w:rPr>
        <w:t xml:space="preserve"> Auditní</w:t>
      </w:r>
      <w:r w:rsidR="00DE1477">
        <w:rPr>
          <w:b w:val="0"/>
          <w:spacing w:val="-4"/>
        </w:rPr>
        <w:t>ho</w:t>
      </w:r>
      <w:r w:rsidR="00DE1477" w:rsidRPr="006A25EB">
        <w:rPr>
          <w:b w:val="0"/>
          <w:spacing w:val="-4"/>
        </w:rPr>
        <w:t xml:space="preserve"> orgánu</w:t>
      </w:r>
      <w:r w:rsidR="00D641C4" w:rsidRPr="007F1DE9">
        <w:rPr>
          <w:rFonts w:eastAsia="Calibri"/>
          <w:b w:val="0"/>
        </w:rPr>
        <w:t xml:space="preserve">, </w:t>
      </w:r>
      <w:r w:rsidR="00960B1E">
        <w:rPr>
          <w:rFonts w:eastAsia="Calibri"/>
          <w:b w:val="0"/>
        </w:rPr>
        <w:t>EK</w:t>
      </w:r>
      <w:r w:rsidR="00E70983">
        <w:rPr>
          <w:rFonts w:eastAsia="Calibri"/>
          <w:b w:val="0"/>
        </w:rPr>
        <w:t xml:space="preserve"> </w:t>
      </w:r>
      <w:r w:rsidR="002C63AB">
        <w:rPr>
          <w:rFonts w:eastAsia="Calibri"/>
          <w:b w:val="0"/>
        </w:rPr>
        <w:t xml:space="preserve">nebo </w:t>
      </w:r>
      <w:r w:rsidR="00960B1E">
        <w:rPr>
          <w:rFonts w:eastAsia="Calibri"/>
          <w:b w:val="0"/>
        </w:rPr>
        <w:t>EÚD</w:t>
      </w:r>
      <w:r w:rsidR="00D641C4" w:rsidRPr="007F1DE9"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povinen </w:t>
      </w:r>
      <w:r w:rsidR="00D641C4" w:rsidRPr="007F1DE9">
        <w:rPr>
          <w:rFonts w:eastAsia="Calibri"/>
          <w:b w:val="0"/>
        </w:rPr>
        <w:t xml:space="preserve">předložit průkazné dokumenty, které dokládají </w:t>
      </w:r>
      <w:r w:rsidR="0019556D">
        <w:rPr>
          <w:rFonts w:eastAsia="Calibri"/>
          <w:b w:val="0"/>
        </w:rPr>
        <w:t>P</w:t>
      </w:r>
      <w:r w:rsidR="00D641C4" w:rsidRPr="007F1DE9">
        <w:rPr>
          <w:rFonts w:eastAsia="Calibri"/>
          <w:b w:val="0"/>
        </w:rPr>
        <w:t xml:space="preserve">říjemcem předložené informace o jeho skutečném majiteli nebo skutečných majitelích </w:t>
      </w:r>
      <w:r w:rsidR="00EF574F">
        <w:rPr>
          <w:rFonts w:eastAsia="Calibri"/>
          <w:b w:val="0"/>
        </w:rPr>
        <w:t>podle zákona č. 37/2021 Sb., o evidenci skutečných majitelů, ve znění pozdějších předpisů</w:t>
      </w:r>
      <w:r w:rsidR="00D641C4" w:rsidRPr="007F1DE9">
        <w:rPr>
          <w:rFonts w:eastAsia="Calibri"/>
          <w:b w:val="0"/>
        </w:rPr>
        <w:t>.</w:t>
      </w:r>
    </w:p>
    <w:p w14:paraId="302B2DE6" w14:textId="5478B6ED" w:rsidR="00832D34" w:rsidRDefault="00832D34" w:rsidP="00557394">
      <w:pPr>
        <w:pStyle w:val="Headline1proTP"/>
        <w:numPr>
          <w:ilvl w:val="0"/>
          <w:numId w:val="27"/>
        </w:numPr>
        <w:spacing w:before="240"/>
        <w:ind w:left="567" w:hanging="425"/>
      </w:pPr>
      <w:r w:rsidRPr="00832D34">
        <w:t>Opatření proti střetu zájmů</w:t>
      </w:r>
      <w:r w:rsidRPr="00146E87">
        <w:rPr>
          <w:rStyle w:val="Znakapoznpodarou"/>
          <w:b w:val="0"/>
          <w:highlight w:val="lightGray"/>
        </w:rPr>
        <w:footnoteReference w:id="26"/>
      </w:r>
    </w:p>
    <w:p w14:paraId="4DA91D76" w14:textId="354605D1" w:rsidR="00F3124E" w:rsidRDefault="00F3124E" w:rsidP="0067005D">
      <w:pPr>
        <w:pStyle w:val="Headline1proTP"/>
        <w:numPr>
          <w:ilvl w:val="0"/>
          <w:numId w:val="0"/>
        </w:numPr>
        <w:ind w:left="567" w:hanging="567"/>
        <w:jc w:val="both"/>
        <w:rPr>
          <w:rFonts w:eastAsia="Calibri"/>
          <w:b w:val="0"/>
        </w:rPr>
      </w:pPr>
      <w:r w:rsidRPr="007F7C81">
        <w:rPr>
          <w:rFonts w:eastAsia="Calibri"/>
        </w:rPr>
        <w:t>24.1</w: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ab/>
        <w:t>Příjemce je povinen zajistit, aby v</w:t>
      </w:r>
      <w:r w:rsidR="00832D34">
        <w:rPr>
          <w:rFonts w:eastAsia="Calibri"/>
          <w:b w:val="0"/>
        </w:rPr>
        <w:t>lastníkem</w:t>
      </w:r>
      <w:r w:rsidR="00343E3F">
        <w:rPr>
          <w:rFonts w:eastAsia="Calibri"/>
          <w:b w:val="0"/>
        </w:rPr>
        <w:t xml:space="preserve"> příjemce</w:t>
      </w:r>
      <w:r>
        <w:rPr>
          <w:rFonts w:eastAsia="Calibri"/>
          <w:b w:val="0"/>
        </w:rPr>
        <w:t xml:space="preserve"> </w:t>
      </w:r>
      <w:r w:rsidRPr="007F7C81">
        <w:rPr>
          <w:rFonts w:eastAsia="Calibri"/>
          <w:b w:val="0"/>
          <w:highlight w:val="lightGray"/>
        </w:rPr>
        <w:t>ani</w:t>
      </w:r>
      <w:r w:rsidR="001B65E7" w:rsidRPr="009D444A">
        <w:rPr>
          <w:rFonts w:eastAsia="Calibri"/>
          <w:b w:val="0"/>
          <w:highlight w:val="lightGray"/>
        </w:rPr>
        <w:t xml:space="preserve"> vlastníkem partnera s finančním příspěvkem</w:t>
      </w:r>
      <w:r w:rsidR="009D444A">
        <w:rPr>
          <w:rStyle w:val="Znakapoznpodarou"/>
          <w:rFonts w:eastAsia="Calibri"/>
          <w:b w:val="0"/>
          <w:highlight w:val="lightGray"/>
        </w:rPr>
        <w:footnoteReference w:id="27"/>
      </w:r>
      <w:r w:rsidR="001B65E7">
        <w:rPr>
          <w:rFonts w:eastAsia="Calibri"/>
          <w:b w:val="0"/>
        </w:rPr>
        <w:t xml:space="preserve"> </w:t>
      </w:r>
      <w:r w:rsidR="007D3977" w:rsidRPr="00146E87">
        <w:rPr>
          <w:rFonts w:eastAsia="Calibri"/>
          <w:b w:val="0"/>
        </w:rPr>
        <w:t xml:space="preserve">ani vlastníkem subjektu, jemuž byly příjemcem </w:t>
      </w:r>
      <w:r w:rsidR="007D3977" w:rsidRPr="00146E87">
        <w:rPr>
          <w:rFonts w:eastAsia="Calibri"/>
          <w:b w:val="0"/>
          <w:highlight w:val="lightGray"/>
        </w:rPr>
        <w:t>nebo partnerem s finančním příspěvkem</w:t>
      </w:r>
      <w:r w:rsidR="007D3977" w:rsidRPr="00146E87">
        <w:rPr>
          <w:rFonts w:eastAsia="Calibri"/>
          <w:b w:val="0"/>
        </w:rPr>
        <w:t xml:space="preserve"> poskytnuty finanční prostředky podle zvláštního zákona</w:t>
      </w:r>
      <w:r w:rsidR="009D444A" w:rsidRPr="00146E87">
        <w:rPr>
          <w:rStyle w:val="Znakapoznpodarou"/>
          <w:rFonts w:eastAsia="Calibri"/>
          <w:b w:val="0"/>
        </w:rPr>
        <w:footnoteReference w:id="28"/>
      </w:r>
      <w:r w:rsidR="00A459D5">
        <w:rPr>
          <w:rFonts w:eastAsia="Calibri"/>
          <w:b w:val="0"/>
        </w:rPr>
        <w:t xml:space="preserve">, </w:t>
      </w:r>
      <w:r w:rsidR="00343E3F">
        <w:rPr>
          <w:rFonts w:eastAsia="Calibri"/>
          <w:b w:val="0"/>
        </w:rPr>
        <w:t>ne</w:t>
      </w:r>
      <w:r>
        <w:rPr>
          <w:rFonts w:eastAsia="Calibri"/>
          <w:b w:val="0"/>
        </w:rPr>
        <w:t>byl</w:t>
      </w:r>
      <w:r w:rsidR="004B7B57">
        <w:rPr>
          <w:rFonts w:eastAsia="Calibri"/>
          <w:b w:val="0"/>
        </w:rPr>
        <w:t xml:space="preserve"> </w:t>
      </w:r>
      <w:r w:rsidR="001B65E7" w:rsidRPr="00E725D4">
        <w:rPr>
          <w:b w:val="0"/>
          <w:color w:val="000000"/>
        </w:rPr>
        <w:t>člen vlády</w:t>
      </w:r>
      <w:r w:rsidR="004B7B57">
        <w:rPr>
          <w:b w:val="0"/>
          <w:color w:val="000000"/>
        </w:rPr>
        <w:t xml:space="preserve">, </w:t>
      </w:r>
      <w:r w:rsidR="001B65E7" w:rsidRPr="00E725D4">
        <w:rPr>
          <w:b w:val="0"/>
          <w:color w:val="000000"/>
        </w:rPr>
        <w:t>vedoucí jiného ústředního správního úřadu, v jehož čele není člen vlády</w:t>
      </w:r>
      <w:r w:rsidR="004B7B57">
        <w:rPr>
          <w:b w:val="0"/>
          <w:color w:val="000000"/>
        </w:rPr>
        <w:t xml:space="preserve"> (dále jen „veřejný funkcionář“)</w:t>
      </w:r>
      <w:r w:rsidR="00E725D4">
        <w:rPr>
          <w:rFonts w:eastAsia="Calibri"/>
          <w:b w:val="0"/>
        </w:rPr>
        <w:t>, nebo</w:t>
      </w:r>
      <w:r w:rsidR="004B7B57">
        <w:rPr>
          <w:rFonts w:eastAsia="Calibri"/>
          <w:b w:val="0"/>
        </w:rPr>
        <w:t xml:space="preserve"> osoba ovládaná veřejným funkcionářem</w:t>
      </w:r>
      <w:r w:rsidR="00E725D4">
        <w:rPr>
          <w:rFonts w:eastAsia="Calibri"/>
          <w:b w:val="0"/>
        </w:rPr>
        <w:t xml:space="preserve">, pokud podíl </w:t>
      </w:r>
      <w:r w:rsidR="004B7B57">
        <w:rPr>
          <w:rFonts w:eastAsia="Calibri"/>
          <w:b w:val="0"/>
        </w:rPr>
        <w:t xml:space="preserve">tohoto </w:t>
      </w:r>
      <w:r w:rsidR="002D0534">
        <w:rPr>
          <w:rFonts w:eastAsia="Calibri"/>
          <w:b w:val="0"/>
        </w:rPr>
        <w:t>vlastníka</w:t>
      </w:r>
      <w:r w:rsidR="00E725D4">
        <w:rPr>
          <w:rFonts w:eastAsia="Calibri"/>
          <w:b w:val="0"/>
        </w:rPr>
        <w:t xml:space="preserve"> představuje alespoň 25 % účasti </w:t>
      </w:r>
      <w:r w:rsidR="002D0534">
        <w:rPr>
          <w:rFonts w:eastAsia="Calibri"/>
          <w:b w:val="0"/>
        </w:rPr>
        <w:t xml:space="preserve">společníka </w:t>
      </w:r>
      <w:r w:rsidR="00E725D4">
        <w:rPr>
          <w:rFonts w:eastAsia="Calibri"/>
          <w:b w:val="0"/>
        </w:rPr>
        <w:t>v obchodní společnosti</w:t>
      </w:r>
      <w:r w:rsidR="002D0534">
        <w:rPr>
          <w:rFonts w:eastAsia="Calibri"/>
          <w:b w:val="0"/>
        </w:rPr>
        <w:t xml:space="preserve"> ve smyslu §</w:t>
      </w:r>
      <w:r w:rsidR="00C9298A">
        <w:rPr>
          <w:rFonts w:eastAsia="Calibri"/>
          <w:b w:val="0"/>
        </w:rPr>
        <w:t> </w:t>
      </w:r>
      <w:r w:rsidR="002D0534">
        <w:rPr>
          <w:rFonts w:eastAsia="Calibri"/>
          <w:b w:val="0"/>
        </w:rPr>
        <w:t>4c zákona č. 159/2006 Sb., o střetu zájmů, ve znění pozdějších předpisů</w:t>
      </w:r>
      <w:r w:rsidR="00E725D4">
        <w:rPr>
          <w:rFonts w:eastAsia="Calibri"/>
          <w:b w:val="0"/>
        </w:rPr>
        <w:t xml:space="preserve">. </w:t>
      </w:r>
      <w:r w:rsidRPr="009D444A">
        <w:rPr>
          <w:rFonts w:eastAsia="Calibri"/>
          <w:b w:val="0"/>
        </w:rPr>
        <w:t xml:space="preserve">Touto povinností je příjemce vázán po celou dobu realizace projektu </w:t>
      </w:r>
      <w:r w:rsidRPr="00DA0C87">
        <w:rPr>
          <w:rFonts w:eastAsia="Calibri"/>
          <w:b w:val="0"/>
        </w:rPr>
        <w:t>a po dobu jeho udržitelnosti</w:t>
      </w:r>
      <w:r w:rsidRPr="009D444A">
        <w:rPr>
          <w:rFonts w:eastAsia="Calibri"/>
          <w:b w:val="0"/>
        </w:rPr>
        <w:t>.</w:t>
      </w:r>
    </w:p>
    <w:p w14:paraId="60409058" w14:textId="76D91A68" w:rsidR="009357B5" w:rsidRDefault="00F3124E" w:rsidP="007F7C81">
      <w:pPr>
        <w:pStyle w:val="Headline1proTP"/>
        <w:numPr>
          <w:ilvl w:val="0"/>
          <w:numId w:val="0"/>
        </w:numPr>
        <w:tabs>
          <w:tab w:val="left" w:pos="567"/>
        </w:tabs>
        <w:spacing w:before="0"/>
        <w:ind w:left="567" w:hanging="567"/>
        <w:jc w:val="both"/>
        <w:rPr>
          <w:rFonts w:eastAsia="Calibri"/>
          <w:b w:val="0"/>
        </w:rPr>
      </w:pPr>
      <w:r w:rsidRPr="007F7C81">
        <w:rPr>
          <w:rFonts w:eastAsia="Calibri"/>
        </w:rPr>
        <w:lastRenderedPageBreak/>
        <w:t>24.2</w: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ab/>
      </w:r>
      <w:r w:rsidR="00343E3F">
        <w:rPr>
          <w:rFonts w:eastAsia="Calibri"/>
          <w:b w:val="0"/>
        </w:rPr>
        <w:t xml:space="preserve">Příjemce je povinen </w:t>
      </w:r>
      <w:r>
        <w:rPr>
          <w:rFonts w:eastAsia="Calibri"/>
          <w:b w:val="0"/>
        </w:rPr>
        <w:t xml:space="preserve">bezodkladně informovat Poskytovatele dotace </w:t>
      </w:r>
      <w:r w:rsidR="001D08E0">
        <w:rPr>
          <w:rFonts w:eastAsia="Calibri"/>
          <w:b w:val="0"/>
        </w:rPr>
        <w:t>o změně vlastnictví</w:t>
      </w:r>
      <w:r>
        <w:rPr>
          <w:rFonts w:eastAsia="Calibri"/>
          <w:b w:val="0"/>
        </w:rPr>
        <w:t>, která by</w:t>
      </w:r>
      <w:r w:rsidR="001B272F">
        <w:rPr>
          <w:rFonts w:eastAsia="Calibri"/>
          <w:b w:val="0"/>
        </w:rPr>
        <w:t> </w:t>
      </w:r>
      <w:r>
        <w:rPr>
          <w:rFonts w:eastAsia="Calibri"/>
          <w:b w:val="0"/>
        </w:rPr>
        <w:t>vedla k porušení bodu 24.1 části II tohoto Rozhodnutí</w:t>
      </w:r>
      <w:r w:rsidR="00343E3F">
        <w:rPr>
          <w:rFonts w:eastAsia="Calibri"/>
          <w:b w:val="0"/>
        </w:rPr>
        <w:t xml:space="preserve">. </w:t>
      </w:r>
    </w:p>
    <w:p w14:paraId="642A1AC6" w14:textId="77777777" w:rsidR="00F03D79" w:rsidRDefault="00F03D79" w:rsidP="0071071F"/>
    <w:p w14:paraId="4F05E234" w14:textId="77777777" w:rsidR="007E09CC" w:rsidRPr="00B90DB7" w:rsidRDefault="007E09CC" w:rsidP="0050294E">
      <w:pPr>
        <w:widowControl w:val="0"/>
        <w:spacing w:before="240"/>
        <w:contextualSpacing/>
        <w:jc w:val="center"/>
        <w:rPr>
          <w:b/>
        </w:rPr>
      </w:pPr>
      <w:r w:rsidRPr="00B90DB7">
        <w:rPr>
          <w:b/>
        </w:rPr>
        <w:t>Část III</w:t>
      </w:r>
    </w:p>
    <w:p w14:paraId="4F05E235" w14:textId="77777777" w:rsidR="008E5BF8" w:rsidRPr="00B90DB7" w:rsidRDefault="007E09CC" w:rsidP="004A1EF2">
      <w:pPr>
        <w:contextualSpacing/>
        <w:jc w:val="center"/>
        <w:rPr>
          <w:b/>
        </w:rPr>
      </w:pPr>
      <w:r w:rsidRPr="00B90DB7">
        <w:rPr>
          <w:b/>
        </w:rPr>
        <w:t>PLATEBNÍ PODMÍNKY</w:t>
      </w:r>
    </w:p>
    <w:p w14:paraId="4F05E236" w14:textId="17FF3916" w:rsidR="004A1EF2" w:rsidRDefault="00CB670F" w:rsidP="00557394">
      <w:pPr>
        <w:pStyle w:val="Headline1proTP"/>
        <w:widowControl w:val="0"/>
        <w:numPr>
          <w:ilvl w:val="1"/>
          <w:numId w:val="18"/>
        </w:numPr>
        <w:spacing w:before="240"/>
        <w:ind w:left="426" w:hanging="284"/>
      </w:pPr>
      <w:r>
        <w:t xml:space="preserve"> </w:t>
      </w:r>
      <w:r w:rsidR="007E09CC" w:rsidRPr="00347CB3">
        <w:t xml:space="preserve">Žádost o platbu </w:t>
      </w:r>
    </w:p>
    <w:p w14:paraId="4F05E237" w14:textId="4C5E21CB" w:rsidR="00C0538F" w:rsidRPr="00917D34" w:rsidRDefault="007E09CC" w:rsidP="00557394">
      <w:pPr>
        <w:pStyle w:val="Headline2proTP"/>
        <w:keepNext w:val="0"/>
        <w:numPr>
          <w:ilvl w:val="1"/>
          <w:numId w:val="17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První zálohová platba je stanovena </w:t>
      </w:r>
      <w:r w:rsidR="0008120C" w:rsidRPr="00917D34">
        <w:rPr>
          <w:rFonts w:eastAsia="Calibri"/>
          <w:b w:val="0"/>
        </w:rPr>
        <w:t xml:space="preserve">v souladu s PpŽP. </w:t>
      </w:r>
      <w:r w:rsidRPr="00917D34">
        <w:rPr>
          <w:rFonts w:eastAsia="Calibri"/>
          <w:b w:val="0"/>
        </w:rPr>
        <w:t>Výše takto stanovené první zálohové platby činí [</w:t>
      </w:r>
      <w:r w:rsidRPr="00917D34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proplacena </w:t>
      </w:r>
      <w:r w:rsidR="0009411C" w:rsidRPr="00917D34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 xml:space="preserve">tohoto Rozhodnutí na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>účet P</w:t>
      </w:r>
      <w:r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4F05E238" w14:textId="2A0B498B" w:rsidR="007E09CC" w:rsidRPr="00917D34" w:rsidRDefault="007E09CC" w:rsidP="00557394">
      <w:pPr>
        <w:pStyle w:val="Headline2proTP"/>
        <w:keepNext w:val="0"/>
        <w:numPr>
          <w:ilvl w:val="1"/>
          <w:numId w:val="17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Příjemce je povinen pro účely </w:t>
      </w:r>
      <w:r w:rsidR="009B5CA4" w:rsidRPr="00917D34">
        <w:rPr>
          <w:rFonts w:eastAsia="Calibri"/>
          <w:b w:val="0"/>
        </w:rPr>
        <w:t>proplacení</w:t>
      </w:r>
      <w:r w:rsidRPr="00917D34">
        <w:rPr>
          <w:rFonts w:eastAsia="Calibri"/>
          <w:b w:val="0"/>
        </w:rPr>
        <w:t xml:space="preserve"> </w:t>
      </w:r>
      <w:r w:rsidR="00196D0A">
        <w:rPr>
          <w:rFonts w:eastAsia="Calibri"/>
          <w:b w:val="0"/>
        </w:rPr>
        <w:t xml:space="preserve">dalších částí </w:t>
      </w:r>
      <w:r w:rsidRPr="00917D34">
        <w:rPr>
          <w:rFonts w:eastAsia="Calibri"/>
          <w:b w:val="0"/>
        </w:rPr>
        <w:t>dotace předkládat Poskytovateli dotace řádně vyplněné žádosti o</w:t>
      </w:r>
      <w:r w:rsidR="00E179CC" w:rsidRPr="00917D34">
        <w:rPr>
          <w:rFonts w:eastAsia="Calibri"/>
          <w:b w:val="0"/>
        </w:rPr>
        <w:t> </w:t>
      </w:r>
      <w:r w:rsidRPr="00917D34">
        <w:rPr>
          <w:rFonts w:eastAsia="Calibri"/>
          <w:b w:val="0"/>
        </w:rPr>
        <w:t>platbu podložené příslušnými účetním</w:t>
      </w:r>
      <w:r w:rsidR="00013C71" w:rsidRPr="00917D34">
        <w:rPr>
          <w:rFonts w:eastAsia="Calibri"/>
          <w:b w:val="0"/>
        </w:rPr>
        <w:t xml:space="preserve">i a jinými doklady </w:t>
      </w:r>
      <w:r w:rsidR="0008120C" w:rsidRPr="00917D34">
        <w:rPr>
          <w:rFonts w:eastAsia="Calibri"/>
          <w:b w:val="0"/>
        </w:rPr>
        <w:t xml:space="preserve">dle </w:t>
      </w:r>
      <w:r w:rsidR="00013C71" w:rsidRPr="00917D34">
        <w:rPr>
          <w:rFonts w:eastAsia="Calibri"/>
          <w:b w:val="0"/>
        </w:rPr>
        <w:t>P</w:t>
      </w:r>
      <w:r w:rsidR="001C41D0" w:rsidRPr="00917D34">
        <w:rPr>
          <w:rFonts w:eastAsia="Calibri"/>
          <w:b w:val="0"/>
        </w:rPr>
        <w:t>pŽP</w:t>
      </w:r>
      <w:r w:rsidRPr="00917D34">
        <w:rPr>
          <w:rFonts w:eastAsia="Calibri"/>
          <w:b w:val="0"/>
        </w:rPr>
        <w:t>.</w:t>
      </w:r>
      <w:r w:rsidR="001104B4">
        <w:rPr>
          <w:rFonts w:eastAsia="Calibri"/>
          <w:b w:val="0"/>
        </w:rPr>
        <w:t xml:space="preserve"> </w:t>
      </w:r>
    </w:p>
    <w:p w14:paraId="55A66323" w14:textId="508A3F57" w:rsidR="00E30894" w:rsidRPr="00917D34" w:rsidRDefault="00E30894" w:rsidP="00557394">
      <w:pPr>
        <w:pStyle w:val="Headline2proTP"/>
        <w:keepNext w:val="0"/>
        <w:numPr>
          <w:ilvl w:val="1"/>
          <w:numId w:val="17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Dotace je poskytována na způsobilé výdaje projektu, které nejsou či nebudou kryty z příjmů projektu připadajících na způsobilé výdaje ani z jiných zdrojů Příjemce. Konečná výše dotace, která bude Příjemci vyplacena, bude stanovena na základě vzniklých, odůvodněných a řádně prokázaných způsobilých výdajů. </w:t>
      </w:r>
    </w:p>
    <w:p w14:paraId="4F05E239" w14:textId="7201091C" w:rsidR="00495B2F" w:rsidRPr="00347CB3" w:rsidRDefault="00495B2F" w:rsidP="00557394">
      <w:pPr>
        <w:pStyle w:val="Headline1proTP"/>
        <w:widowControl w:val="0"/>
        <w:numPr>
          <w:ilvl w:val="1"/>
          <w:numId w:val="18"/>
        </w:numPr>
        <w:spacing w:before="240"/>
        <w:ind w:left="426" w:hanging="284"/>
      </w:pPr>
      <w:r w:rsidRPr="00347CB3">
        <w:t xml:space="preserve">Převod prostředků dotace </w:t>
      </w:r>
    </w:p>
    <w:p w14:paraId="5E405964" w14:textId="7322BAFF" w:rsidR="008E0483" w:rsidRDefault="00495B2F" w:rsidP="00FE05AB"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 části</w:t>
      </w:r>
      <w:r w:rsidR="00434D99">
        <w:t xml:space="preserve"> I tohoto R</w:t>
      </w:r>
      <w:r w:rsidR="00E97362">
        <w:t>ozhodnutí 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>na bankovní účet P</w:t>
      </w:r>
      <w:r w:rsidR="00013C71" w:rsidRPr="008E0483">
        <w:t>říjemce</w:t>
      </w:r>
      <w:r w:rsidR="00DA33C3" w:rsidRPr="008E0483">
        <w:t xml:space="preserve"> </w:t>
      </w:r>
      <w:r w:rsidR="00013C71">
        <w:t>v</w:t>
      </w:r>
      <w:r w:rsidR="00A81AC2">
        <w:t> </w:t>
      </w:r>
      <w:r w:rsidR="00013C71">
        <w:t>závislosti</w:t>
      </w:r>
      <w:r w:rsidR="00A81AC2">
        <w:t xml:space="preserve"> </w:t>
      </w:r>
      <w:r w:rsidRPr="00347CB3">
        <w:t xml:space="preserve">na </w:t>
      </w:r>
      <w:r w:rsidR="00C12165">
        <w:t>předložených žádostech</w:t>
      </w:r>
      <w:r w:rsidR="00C12165" w:rsidRPr="00C12165">
        <w:t xml:space="preserve"> o platbu </w:t>
      </w:r>
      <w:r w:rsidR="00C12165">
        <w:t>dle bodu 1.2 této části Rozhodnutí</w:t>
      </w:r>
      <w:r w:rsidR="005D5241" w:rsidRPr="007D2F40">
        <w:t>.</w:t>
      </w:r>
    </w:p>
    <w:p w14:paraId="4F05E23A" w14:textId="75C007E7" w:rsidR="00FE45B1" w:rsidRDefault="00495B2F" w:rsidP="00E57170">
      <w:pPr>
        <w:spacing w:after="240"/>
      </w:pPr>
      <w:r w:rsidRPr="00347CB3">
        <w:t xml:space="preserve">Dnem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p w14:paraId="4F05E23D" w14:textId="165D782A" w:rsidR="007E09CC" w:rsidRPr="00B90DB7" w:rsidRDefault="007E09CC" w:rsidP="00396920">
      <w:pPr>
        <w:spacing w:before="240"/>
        <w:contextualSpacing/>
        <w:jc w:val="center"/>
        <w:rPr>
          <w:b/>
        </w:rPr>
      </w:pPr>
      <w:r w:rsidRPr="00B90DB7">
        <w:rPr>
          <w:b/>
        </w:rPr>
        <w:t>Část IV</w:t>
      </w:r>
    </w:p>
    <w:p w14:paraId="4F05E23E" w14:textId="77777777" w:rsidR="007E09CC" w:rsidRPr="00B90DB7" w:rsidRDefault="00064602" w:rsidP="00396920">
      <w:pPr>
        <w:spacing w:before="240"/>
        <w:contextualSpacing/>
        <w:jc w:val="center"/>
        <w:rPr>
          <w:b/>
        </w:rPr>
      </w:pPr>
      <w:r w:rsidRPr="00064602">
        <w:rPr>
          <w:b/>
        </w:rPr>
        <w:t>PORUŠENÍ ROZPOČTOVÉ KÁZNĚ A ODVODY ZA PORUŠENÍ ROZPOČTOVÉ KÁZNĚ</w:t>
      </w:r>
    </w:p>
    <w:p w14:paraId="4F05E23F" w14:textId="60DD90E5" w:rsidR="007E09CC" w:rsidRPr="00347CB3" w:rsidRDefault="007E09CC" w:rsidP="00557394">
      <w:pPr>
        <w:pStyle w:val="Odstavecseseznamem"/>
        <w:numPr>
          <w:ilvl w:val="0"/>
          <w:numId w:val="5"/>
        </w:numPr>
        <w:spacing w:before="240" w:after="120"/>
        <w:ind w:left="425" w:hanging="425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3B29D731" w:rsidR="0023477D" w:rsidRDefault="0023477D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5.2, </w:t>
      </w:r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5D5241">
        <w:t xml:space="preserve">18.5 </w:t>
      </w:r>
      <w:r w:rsidR="001E4DDC">
        <w:t xml:space="preserve">a </w:t>
      </w:r>
      <w:r w:rsidR="00AF3F6F">
        <w:t>21</w:t>
      </w:r>
      <w:r w:rsidR="00972D31">
        <w:t xml:space="preserve"> tohoto Rozhodnutí</w:t>
      </w:r>
      <w:r w:rsidRPr="00026C9D">
        <w:t xml:space="preserve">. </w:t>
      </w:r>
    </w:p>
    <w:p w14:paraId="4F05E240" w14:textId="63047001" w:rsidR="007E09CC" w:rsidRPr="00BD4799" w:rsidRDefault="007E09CC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 w:rsidRPr="00347CB3">
        <w:t>V případě, že dojde k porušení povinností stanovených v části II, bod</w:t>
      </w:r>
      <w:r w:rsidR="000C2E33">
        <w:t>ě</w:t>
      </w:r>
      <w:r w:rsidRPr="00347CB3">
        <w:t xml:space="preserve"> </w:t>
      </w:r>
      <w:r w:rsidR="00AF3F6F">
        <w:t>4.</w:t>
      </w:r>
      <w:r w:rsidR="0022460C">
        <w:t xml:space="preserve">1 </w:t>
      </w:r>
      <w:r w:rsidRPr="00347CB3">
        <w:t xml:space="preserve">tohoto Rozhodnutí, </w:t>
      </w:r>
      <w:r w:rsidR="00064602">
        <w:t>je případný</w:t>
      </w:r>
      <w:r w:rsidRPr="00347CB3">
        <w:t xml:space="preserve"> odvod za porušení rozpočtové kázně v souladu s</w:t>
      </w:r>
      <w:r w:rsidR="00BD383E">
        <w:t xml:space="preserve"> ustanovením </w:t>
      </w:r>
      <w:r w:rsidRPr="00347CB3">
        <w:t xml:space="preserve">§ 44a odst. 4 písm. a) </w:t>
      </w:r>
      <w:r w:rsidRPr="0093410D">
        <w:t>a</w:t>
      </w:r>
      <w:r w:rsidR="00290F53">
        <w:t> </w:t>
      </w:r>
      <w:r w:rsidRPr="0093410D">
        <w:t>v souladu s</w:t>
      </w:r>
      <w:r w:rsidR="00E76457">
        <w:t> 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 xml:space="preserve">rozpočtových pravidel stanoven </w:t>
      </w:r>
      <w:r w:rsidRPr="00514182">
        <w:t xml:space="preserve">ve výši </w:t>
      </w:r>
      <w:r w:rsidRPr="00B348B1">
        <w:rPr>
          <w:highlight w:val="lightGray"/>
        </w:rPr>
        <w:t>0,0</w:t>
      </w:r>
      <w:r w:rsidR="004A498C" w:rsidRPr="00B348B1">
        <w:rPr>
          <w:highlight w:val="lightGray"/>
        </w:rPr>
        <w:t>5</w:t>
      </w:r>
      <w:r w:rsidRPr="00B348B1">
        <w:rPr>
          <w:highlight w:val="lightGray"/>
        </w:rPr>
        <w:t xml:space="preserve"> % </w:t>
      </w:r>
      <w:r w:rsidRPr="00B348B1">
        <w:rPr>
          <w:spacing w:val="-4"/>
          <w:highlight w:val="lightGray"/>
        </w:rPr>
        <w:t>z celkové částky dotace</w:t>
      </w:r>
      <w:r w:rsidR="00160016" w:rsidRPr="00B348B1">
        <w:rPr>
          <w:spacing w:val="-4"/>
          <w:highlight w:val="lightGray"/>
        </w:rPr>
        <w:t xml:space="preserve"> / 50 000 Kč</w:t>
      </w:r>
      <w:bookmarkStart w:id="25" w:name="_Hlk103328195"/>
      <w:r w:rsidR="00160016" w:rsidRPr="00B348B1">
        <w:rPr>
          <w:rStyle w:val="Znakapoznpodarou"/>
          <w:spacing w:val="-4"/>
          <w:highlight w:val="lightGray"/>
        </w:rPr>
        <w:footnoteReference w:id="29"/>
      </w:r>
      <w:bookmarkEnd w:id="25"/>
      <w:r w:rsidR="00C35C5A" w:rsidRPr="00514182">
        <w:rPr>
          <w:spacing w:val="-4"/>
        </w:rPr>
        <w:t xml:space="preserve"> za</w:t>
      </w:r>
      <w:r w:rsidR="00004436" w:rsidRPr="00514182">
        <w:rPr>
          <w:spacing w:val="-4"/>
        </w:rPr>
        <w:t> </w:t>
      </w:r>
      <w:r w:rsidR="00C35C5A" w:rsidRPr="00514182">
        <w:rPr>
          <w:spacing w:val="-4"/>
        </w:rPr>
        <w:t>každý nesplněný finanční milník</w:t>
      </w:r>
      <w:r w:rsidRPr="00BD4799">
        <w:rPr>
          <w:spacing w:val="-4"/>
        </w:rPr>
        <w:t>.</w:t>
      </w:r>
      <w:r w:rsidR="00C46115">
        <w:rPr>
          <w:spacing w:val="-4"/>
        </w:rPr>
        <w:t xml:space="preserve"> Za porušení povinností stanovených v části II, bod</w:t>
      </w:r>
      <w:r w:rsidR="000C2E33">
        <w:rPr>
          <w:spacing w:val="-4"/>
        </w:rPr>
        <w:t>ě</w:t>
      </w:r>
      <w:r w:rsidR="00C46115">
        <w:rPr>
          <w:spacing w:val="-4"/>
        </w:rPr>
        <w:t xml:space="preserve"> 4.</w:t>
      </w:r>
      <w:r w:rsidR="002F4464">
        <w:rPr>
          <w:spacing w:val="-4"/>
        </w:rPr>
        <w:t xml:space="preserve">1 </w:t>
      </w:r>
      <w:r w:rsidR="00C46115">
        <w:rPr>
          <w:spacing w:val="-4"/>
        </w:rPr>
        <w:t>se nepovažují případy, při nichž</w:t>
      </w:r>
      <w:r w:rsidR="001A5859">
        <w:rPr>
          <w:spacing w:val="-4"/>
        </w:rPr>
        <w:t xml:space="preserve"> </w:t>
      </w:r>
      <w:r w:rsidR="00C46115">
        <w:rPr>
          <w:spacing w:val="-4"/>
        </w:rPr>
        <w:t>došlo k </w:t>
      </w:r>
      <w:r w:rsidR="001A5859">
        <w:rPr>
          <w:spacing w:val="-4"/>
        </w:rPr>
        <w:t>nesplnění</w:t>
      </w:r>
      <w:r w:rsidR="00C46115">
        <w:rPr>
          <w:spacing w:val="-4"/>
        </w:rPr>
        <w:t xml:space="preserve"> povinností stanovených v části II, bod</w:t>
      </w:r>
      <w:r w:rsidR="000C2E33">
        <w:rPr>
          <w:spacing w:val="-4"/>
        </w:rPr>
        <w:t>ě</w:t>
      </w:r>
      <w:r w:rsidR="00C46115">
        <w:rPr>
          <w:spacing w:val="-4"/>
        </w:rPr>
        <w:t xml:space="preserve"> 4.</w:t>
      </w:r>
      <w:r w:rsidR="002F4464">
        <w:rPr>
          <w:spacing w:val="-4"/>
        </w:rPr>
        <w:t xml:space="preserve">1 </w:t>
      </w:r>
      <w:r w:rsidR="00C46115">
        <w:rPr>
          <w:spacing w:val="-4"/>
        </w:rPr>
        <w:t xml:space="preserve">z důvodu porušení, za které již byl stanoven odvod. </w:t>
      </w:r>
    </w:p>
    <w:p w14:paraId="77B07AC7" w14:textId="319A2EC0" w:rsidR="005C37AA" w:rsidRDefault="007E09CC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 w:rsidRPr="00C5535E">
        <w:t>V případě, že dojde k porušení povinností stanovených v části II, bod</w:t>
      </w:r>
      <w:r w:rsidR="0095163C">
        <w:t>ě</w:t>
      </w:r>
      <w:r w:rsidRPr="00C5535E">
        <w:t xml:space="preserve"> </w:t>
      </w:r>
      <w:r w:rsidR="00C74AEA" w:rsidRPr="00C5535E">
        <w:t>24</w:t>
      </w:r>
      <w:r w:rsidR="005E190C" w:rsidRPr="00C5535E">
        <w:t>.2</w:t>
      </w:r>
      <w:r w:rsidR="006352CE" w:rsidRPr="00C5535E">
        <w:t xml:space="preserve"> </w:t>
      </w:r>
      <w:r w:rsidRPr="00C5535E">
        <w:t>tohoto Rozhodnutí,</w:t>
      </w:r>
      <w:r w:rsidR="00064602" w:rsidRPr="00C5535E">
        <w:t xml:space="preserve"> je </w:t>
      </w:r>
      <w:r w:rsidRPr="00C5535E">
        <w:t>odvod za porušení rozpočtové kázně v souladu s</w:t>
      </w:r>
      <w:r w:rsidR="00BD383E" w:rsidRPr="00C5535E">
        <w:t xml:space="preserve"> ustanovením </w:t>
      </w:r>
      <w:r w:rsidRPr="00C5535E">
        <w:t>§ 44a odst. 4 písm. a) a</w:t>
      </w:r>
      <w:r w:rsidR="00290F53" w:rsidRPr="00C5535E">
        <w:t> </w:t>
      </w:r>
      <w:r w:rsidRPr="00C5535E">
        <w:t xml:space="preserve">v souladu </w:t>
      </w:r>
      <w:r w:rsidRPr="00C5535E">
        <w:lastRenderedPageBreak/>
        <w:t>s</w:t>
      </w:r>
      <w:r w:rsidR="00BD383E" w:rsidRPr="00C5535E">
        <w:t xml:space="preserve"> ustanovením </w:t>
      </w:r>
      <w:r w:rsidRPr="00C5535E">
        <w:t xml:space="preserve">§ 14 odst. </w:t>
      </w:r>
      <w:r w:rsidR="009B5CA4" w:rsidRPr="00C5535E">
        <w:t>5</w:t>
      </w:r>
      <w:r w:rsidRPr="00C5535E">
        <w:t xml:space="preserve"> rozpočtových pravidel stanoven ve výši</w:t>
      </w:r>
      <w:r w:rsidR="0050440E" w:rsidRPr="00C5535E">
        <w:t xml:space="preserve"> </w:t>
      </w:r>
      <w:r w:rsidR="0050440E" w:rsidRPr="00B348B1">
        <w:rPr>
          <w:highlight w:val="lightGray"/>
        </w:rPr>
        <w:t>0,1 %</w:t>
      </w:r>
      <w:r w:rsidR="00A81AC2" w:rsidRPr="00B348B1">
        <w:rPr>
          <w:highlight w:val="lightGray"/>
        </w:rPr>
        <w:t xml:space="preserve"> </w:t>
      </w:r>
      <w:r w:rsidR="00CC4445" w:rsidRPr="00B348B1">
        <w:rPr>
          <w:highlight w:val="lightGray"/>
        </w:rPr>
        <w:t>z celkové částky dotace</w:t>
      </w:r>
      <w:r w:rsidR="00160016" w:rsidRPr="00B348B1">
        <w:rPr>
          <w:highlight w:val="lightGray"/>
        </w:rPr>
        <w:t xml:space="preserve"> /</w:t>
      </w:r>
      <w:r w:rsidR="00BD4799" w:rsidRPr="00B348B1">
        <w:rPr>
          <w:highlight w:val="lightGray"/>
        </w:rPr>
        <w:t xml:space="preserve"> </w:t>
      </w:r>
      <w:r w:rsidRPr="00B348B1">
        <w:rPr>
          <w:highlight w:val="lightGray"/>
        </w:rPr>
        <w:t>100 000 Kč</w:t>
      </w:r>
      <w:bookmarkStart w:id="26" w:name="_Hlk103328217"/>
      <w:r w:rsidR="00F948CD">
        <w:rPr>
          <w:rStyle w:val="Znakapoznpodarou"/>
          <w:highlight w:val="lightGray"/>
        </w:rPr>
        <w:footnoteReference w:id="30"/>
      </w:r>
      <w:r w:rsidRPr="00C5535E">
        <w:t>.</w:t>
      </w:r>
      <w:bookmarkEnd w:id="26"/>
    </w:p>
    <w:p w14:paraId="33480A1B" w14:textId="1D93BA48" w:rsidR="005C37AA" w:rsidRPr="001A5859" w:rsidRDefault="006F3B36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4.</w:t>
      </w:r>
      <w:r w:rsidR="0022460C">
        <w:t xml:space="preserve">3 </w:t>
      </w:r>
      <w:r>
        <w:t xml:space="preserve">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270695">
        <w:t xml:space="preserve"> </w:t>
      </w:r>
      <w:r w:rsidR="003C1BDA">
        <w:t>z částky, ve které byla porušena rozpočtová kázeň</w:t>
      </w:r>
      <w:r>
        <w:t>.</w:t>
      </w:r>
    </w:p>
    <w:p w14:paraId="4F05E243" w14:textId="406C1333" w:rsidR="007E09CC" w:rsidRDefault="007E09CC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C2E33">
        <w:t xml:space="preserve"> – </w:t>
      </w:r>
      <w:r w:rsidR="00AF3F6F" w:rsidRPr="00062A42">
        <w:t>6.</w:t>
      </w:r>
      <w:r w:rsidR="00062A42" w:rsidRPr="00062A42">
        <w:t>5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 xml:space="preserve"> –</w:t>
      </w:r>
      <w:r w:rsidR="0095163C">
        <w:t xml:space="preserve"> 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</w:t>
      </w:r>
      <w:r w:rsidR="0098632F">
        <w:t>,</w:t>
      </w:r>
      <w:r w:rsidR="006F54E0">
        <w:t xml:space="preserve"> </w:t>
      </w:r>
      <w:r w:rsidR="0046657F">
        <w:t>18.</w:t>
      </w:r>
      <w:r w:rsidR="005D5241">
        <w:t>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5A7B5B">
        <w:t xml:space="preserve">a </w:t>
      </w:r>
      <w:r w:rsidR="005E190C">
        <w:t>23</w:t>
      </w:r>
      <w:r w:rsidR="009D4994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2997626C" w:rsidR="009366E0" w:rsidRDefault="009366E0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>
        <w:t>V případě, že dojde k porušení povinností stanovených v části II, bod</w:t>
      </w:r>
      <w:r w:rsidR="0095163C">
        <w:t>ech</w:t>
      </w:r>
      <w:r>
        <w:t xml:space="preserve"> 8.1 – 8.4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5EFB225A" w:rsidR="00937527" w:rsidRDefault="00937527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21" w:tblpY="44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4"/>
      </w:tblGrid>
      <w:tr w:rsidR="00CE4D41" w:rsidRPr="00347CB3" w14:paraId="5D4C31BB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0B686A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B177C3" w14:textId="77777777" w:rsidR="00CE4D41" w:rsidRPr="00954EB4" w:rsidRDefault="00CE4D41" w:rsidP="00CE4D41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CE4D41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336F1560" w:rsidR="00CE4D41" w:rsidRPr="00954EB4" w:rsidDel="008D748B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>n &lt; 40, pak x = 50, a</w:t>
            </w:r>
            <w:r w:rsidR="001B272F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0CF89AD0" w:rsidR="00AA26CB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&lt; 40,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1B272F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CE4D41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CE4D41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</w:p>
    <w:p w14:paraId="7921702E" w14:textId="0D294FCA" w:rsidR="00AB6105" w:rsidRPr="000C2E33" w:rsidRDefault="00E5509A" w:rsidP="000C2E33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1B272F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1B272F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s atributem povinný k naplnění.</w:t>
      </w:r>
      <w:r w:rsidR="00307016">
        <w:t xml:space="preserve"> </w:t>
      </w:r>
      <w:r w:rsidR="00E97362">
        <w:t>Pokud má 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27" w:name="_Hlk94014998"/>
    </w:p>
    <w:bookmarkEnd w:id="27"/>
    <w:p w14:paraId="3E73423F" w14:textId="6D1B0E69" w:rsidR="00132281" w:rsidRDefault="003228C6" w:rsidP="0055739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Pr="00347CB3">
        <w:t xml:space="preserve"> </w:t>
      </w:r>
      <w:r>
        <w:fldChar w:fldCharType="begin"/>
      </w:r>
      <w:r>
        <w:instrText xml:space="preserve"> REF _Ref456361390 \r \h  \* MERGEFORMAT </w:instrText>
      </w:r>
      <w:r>
        <w:fldChar w:fldCharType="separate"/>
      </w:r>
      <w:r>
        <w:t>9.1</w:t>
      </w:r>
      <w:r>
        <w:fldChar w:fldCharType="end"/>
      </w:r>
      <w:r>
        <w:t xml:space="preserve"> </w:t>
      </w:r>
      <w:r w:rsidRPr="00347CB3">
        <w:t>tohoto Rozhodnutí</w:t>
      </w:r>
      <w:r w:rsidR="00270695">
        <w:t xml:space="preserve"> a zároveň není možné vypočítat přesnou částku, v 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="00132281" w:rsidRPr="00347CB3">
        <w:t xml:space="preserve">§ 44a odst. 4 písm. a) </w:t>
      </w:r>
      <w:r w:rsidR="00270695">
        <w:t xml:space="preserve">rozpočtových pravidel </w:t>
      </w:r>
      <w:r w:rsidR="00132281" w:rsidRPr="0093410D">
        <w:t>a</w:t>
      </w:r>
      <w:r w:rsidR="00C15104">
        <w:t xml:space="preserve"> </w:t>
      </w:r>
      <w:r w:rsidR="00132281" w:rsidRPr="0093410D">
        <w:t>v souladu s</w:t>
      </w:r>
      <w:r w:rsidR="00132281">
        <w:t xml:space="preserve"> ustanovením </w:t>
      </w:r>
      <w:r w:rsidR="00132281" w:rsidRPr="0093410D">
        <w:t xml:space="preserve">§ 14 odst. </w:t>
      </w:r>
      <w:r w:rsidR="00132281">
        <w:t xml:space="preserve">5 </w:t>
      </w:r>
      <w:r w:rsidR="00132281" w:rsidRPr="00347CB3">
        <w:t>rozpočtových pravidel stanoven</w:t>
      </w:r>
      <w:r w:rsidR="00132281">
        <w:t xml:space="preserve"> podle nejzávažnějšího* identifikovaného pochybení v zakázce takto:</w:t>
      </w:r>
    </w:p>
    <w:tbl>
      <w:tblPr>
        <w:tblStyle w:val="Mkatabulky1"/>
        <w:tblW w:w="501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650"/>
        <w:gridCol w:w="2606"/>
        <w:gridCol w:w="3082"/>
        <w:gridCol w:w="2760"/>
      </w:tblGrid>
      <w:tr w:rsidR="00F358FC" w:rsidRPr="00B71BEF" w14:paraId="5D787081" w14:textId="77777777" w:rsidTr="00514182">
        <w:trPr>
          <w:trHeight w:val="20"/>
          <w:tblHeader/>
          <w:jc w:val="center"/>
        </w:trPr>
        <w:tc>
          <w:tcPr>
            <w:tcW w:w="35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8337FA0" w14:textId="77777777" w:rsidR="00F358FC" w:rsidRPr="00F358FC" w:rsidRDefault="00F358FC" w:rsidP="005A5940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514182">
              <w:rPr>
                <w:rFonts w:asciiTheme="minorHAnsi" w:hAnsiTheme="minorHAnsi"/>
                <w:b/>
              </w:rPr>
              <w:t>ř</w:t>
            </w:r>
            <w:r w:rsidRPr="00F358F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432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AB3E8F5" w14:textId="77777777" w:rsidR="00F358FC" w:rsidRPr="0004369D" w:rsidRDefault="00F358FC" w:rsidP="005A5940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04369D">
              <w:rPr>
                <w:rFonts w:asciiTheme="minorHAnsi" w:hAnsiTheme="minorHAnsi"/>
                <w:b/>
              </w:rPr>
              <w:t>Typ pochybení</w:t>
            </w:r>
          </w:p>
        </w:tc>
        <w:tc>
          <w:tcPr>
            <w:tcW w:w="1694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2FCAB96" w14:textId="77777777" w:rsidR="00F358FC" w:rsidRPr="0004369D" w:rsidRDefault="00F358FC" w:rsidP="005A5940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04369D">
              <w:rPr>
                <w:rFonts w:asciiTheme="minorHAnsi" w:hAnsiTheme="minorHAnsi"/>
                <w:b/>
              </w:rPr>
              <w:t>Popis pochybení</w:t>
            </w:r>
          </w:p>
        </w:tc>
        <w:tc>
          <w:tcPr>
            <w:tcW w:w="151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24F7641" w14:textId="21CBCACD" w:rsidR="00F358FC" w:rsidRPr="007F7310" w:rsidRDefault="00F358FC" w:rsidP="005A5940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7F7310">
              <w:rPr>
                <w:rFonts w:asciiTheme="minorHAnsi" w:hAnsiTheme="minorHAnsi"/>
                <w:b/>
              </w:rPr>
              <w:t>Odvod z částky použité na</w:t>
            </w:r>
            <w:r w:rsidR="00D90965">
              <w:rPr>
                <w:rFonts w:asciiTheme="minorHAnsi" w:hAnsiTheme="minorHAnsi"/>
                <w:b/>
              </w:rPr>
              <w:t> </w:t>
            </w:r>
            <w:r w:rsidRPr="007F7310">
              <w:rPr>
                <w:rFonts w:asciiTheme="minorHAnsi" w:hAnsiTheme="minorHAnsi"/>
                <w:b/>
              </w:rPr>
              <w:t>financování zakázky</w:t>
            </w:r>
          </w:p>
        </w:tc>
      </w:tr>
      <w:tr w:rsidR="00F358FC" w:rsidRPr="00B71BEF" w14:paraId="693B86A8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7080FD58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1F841C2C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Nedodržení požadovaného </w:t>
            </w:r>
            <w:r w:rsidRPr="0004369D">
              <w:rPr>
                <w:rFonts w:asciiTheme="minorHAnsi" w:hAnsiTheme="minorHAnsi"/>
              </w:rPr>
              <w:lastRenderedPageBreak/>
              <w:t xml:space="preserve">způsobu zahájení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>řízení</w:t>
            </w:r>
          </w:p>
          <w:p w14:paraId="2A39798F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79F937EA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lastRenderedPageBreak/>
              <w:t xml:space="preserve">Zadavatel zadal zakázku, </w:t>
            </w:r>
            <w:r w:rsidRPr="0004369D">
              <w:rPr>
                <w:rFonts w:asciiTheme="minorHAnsi" w:hAnsiTheme="minorHAnsi"/>
              </w:rPr>
              <w:br/>
            </w:r>
            <w:r w:rsidRPr="0004369D">
              <w:rPr>
                <w:rFonts w:asciiTheme="minorHAnsi" w:hAnsiTheme="minorHAnsi"/>
              </w:rPr>
              <w:lastRenderedPageBreak/>
              <w:t>aniž by zahájil zadávací řízení v souladu se zákonem nebo výběrové řízení v souladu s</w:t>
            </w:r>
            <w:r>
              <w:rPr>
                <w:rFonts w:asciiTheme="minorHAnsi" w:hAnsiTheme="minorHAnsi"/>
              </w:rPr>
              <w:t> PpŽP, nebo neoprávněně zadal zakázku napřímo (např. neoprávněně použil jednací řízení bez uveřejnění)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8E30B75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lastRenderedPageBreak/>
              <w:t>100 %</w:t>
            </w:r>
          </w:p>
        </w:tc>
      </w:tr>
      <w:tr w:rsidR="00F358FC" w:rsidRPr="00B71BEF" w14:paraId="3D8FDAE2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2BA9BE3D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29F3F085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0E5EE74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9DC254D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byla dodržena určitá míra uveřejnění, která umožnila potenciálním účastníkům přístup k zadávané zakázce</w:t>
            </w:r>
          </w:p>
        </w:tc>
      </w:tr>
      <w:tr w:rsidR="00F358FC" w:rsidRPr="00B71BEF" w14:paraId="5987E4FD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52CCD6C2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1757B555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Neoprávněné rozdělení předmětu zakázky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1AD4441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rozdělil předmět zakázky tak, že tím došlo </w:t>
            </w:r>
            <w:r w:rsidRPr="0004369D">
              <w:rPr>
                <w:rFonts w:asciiTheme="minorHAnsi" w:hAnsiTheme="minorHAnsi"/>
              </w:rPr>
              <w:br/>
              <w:t>ke snížení předpokládané hodnoty pod finanční limity stanovené v zákoně nebo v 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 xml:space="preserve">, čímž nebylo zajištěno řádné uveřejnění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veřejné </w:t>
            </w:r>
            <w:r w:rsidRPr="0004369D">
              <w:rPr>
                <w:rFonts w:asciiTheme="minorHAnsi" w:hAnsiTheme="minorHAnsi"/>
              </w:rPr>
              <w:t>zakázky.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5C44E166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100 %, pokud oznámení o zahájení zadávacího řízení </w:t>
            </w:r>
            <w:r w:rsidRPr="007F7310">
              <w:rPr>
                <w:rFonts w:ascii="Segoe UI" w:hAnsi="Segoe UI" w:cs="Segoe UI"/>
                <w:sz w:val="20"/>
                <w:szCs w:val="20"/>
              </w:rPr>
              <w:t xml:space="preserve">/ </w:t>
            </w:r>
            <w:r w:rsidRPr="007F7310">
              <w:rPr>
                <w:rFonts w:asciiTheme="minorHAnsi" w:hAnsiTheme="minorHAnsi"/>
              </w:rPr>
              <w:t xml:space="preserve">výzva k podání nabídky nebyla uveřejněna, ačkoliv se na </w:t>
            </w:r>
            <w:r w:rsidRPr="007F7310">
              <w:rPr>
                <w:rFonts w:asciiTheme="minorHAnsi" w:hAnsiTheme="minorHAnsi" w:cstheme="minorHAnsi"/>
              </w:rPr>
              <w:t>dotčenou veřejnou zakázku</w:t>
            </w:r>
            <w:r w:rsidRPr="007F7310">
              <w:rPr>
                <w:rFonts w:asciiTheme="minorHAnsi" w:hAnsiTheme="minorHAnsi"/>
              </w:rPr>
              <w:t xml:space="preserve"> tato povinnost vztahovala</w:t>
            </w:r>
          </w:p>
        </w:tc>
      </w:tr>
      <w:tr w:rsidR="00F358FC" w:rsidRPr="00B71BEF" w14:paraId="16622DA6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4D689D12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415E893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2C3D0DC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D3070C0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byla dodržena určitá míra uveřejnění, která umožnila potenciálním účastníkům přístup k zadávané zakázce</w:t>
            </w:r>
          </w:p>
        </w:tc>
      </w:tr>
      <w:tr w:rsidR="00F358FC" w:rsidRPr="00B71BEF" w14:paraId="1B802355" w14:textId="77777777" w:rsidTr="00514182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4F7E001C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2FD724F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Chybějící či nedostatečné zdůvodnění nerozdělení veřejné zakázky na části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6BB1D5B2" w14:textId="3191D6D8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nerozdělil nadlimitní veřejnou zakázku na části dle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zákona a toto rozhodnutí v </w:t>
            </w:r>
            <w:r>
              <w:rPr>
                <w:rFonts w:asciiTheme="minorHAnsi" w:hAnsiTheme="minorHAnsi" w:cstheme="minorHAnsi"/>
              </w:rPr>
              <w:t>zadávací dokumentaci nebo v</w:t>
            </w:r>
            <w:r w:rsidR="001B272F">
              <w:rPr>
                <w:rFonts w:asciiTheme="minorHAnsi" w:hAnsiTheme="minorHAnsi" w:cstheme="minorHAnsi"/>
              </w:rPr>
              <w:t> </w:t>
            </w:r>
            <w:r w:rsidRPr="0004369D">
              <w:rPr>
                <w:rFonts w:asciiTheme="minorHAnsi" w:hAnsiTheme="minorHAnsi"/>
              </w:rPr>
              <w:t>písemné zprávě zadavatele neodůvodnil či toto odůvodnění nebylo dostatečné.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205FEFD3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</w:t>
            </w:r>
          </w:p>
        </w:tc>
      </w:tr>
      <w:tr w:rsidR="00F358FC" w:rsidRPr="00B71BEF" w14:paraId="29E53E45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1DD837C4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0AE02369" w14:textId="44DB8149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EE6EF1">
              <w:rPr>
                <w:rFonts w:asciiTheme="minorHAnsi" w:hAnsiTheme="minorHAnsi"/>
              </w:rPr>
              <w:t>Nedodržení minimální délky lhůty pro podání nabídek, nebo</w:t>
            </w:r>
            <w:r w:rsidRPr="00CD5FE4">
              <w:rPr>
                <w:rFonts w:asciiTheme="minorHAnsi" w:hAnsiTheme="minorHAnsi"/>
              </w:rPr>
              <w:t xml:space="preserve"> </w:t>
            </w:r>
            <w:r w:rsidRPr="00EE6EF1">
              <w:rPr>
                <w:rFonts w:asciiTheme="minorHAnsi" w:hAnsiTheme="minorHAnsi"/>
              </w:rPr>
              <w:t>neprodloužení lhůty pro</w:t>
            </w:r>
            <w:r w:rsidR="001B272F">
              <w:rPr>
                <w:rFonts w:asciiTheme="minorHAnsi" w:hAnsiTheme="minorHAnsi"/>
              </w:rPr>
              <w:t> </w:t>
            </w:r>
            <w:r w:rsidRPr="00EE6EF1">
              <w:rPr>
                <w:rFonts w:asciiTheme="minorHAnsi" w:hAnsiTheme="minorHAnsi"/>
              </w:rPr>
              <w:t>podání nabídek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53BB3861" w14:textId="716C0555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</w:t>
            </w:r>
            <w:r>
              <w:rPr>
                <w:rFonts w:asciiTheme="minorHAnsi" w:hAnsiTheme="minorHAnsi" w:cstheme="minorHAnsi"/>
              </w:rPr>
              <w:t>nestanovil</w:t>
            </w:r>
            <w:r w:rsidRPr="0004369D">
              <w:rPr>
                <w:rFonts w:asciiTheme="minorHAnsi" w:hAnsiTheme="minorHAnsi"/>
              </w:rPr>
              <w:t xml:space="preserve"> délku lhůty pro podání nabídek</w:t>
            </w:r>
            <w:r>
              <w:rPr>
                <w:rFonts w:asciiTheme="minorHAnsi" w:hAnsiTheme="minorHAnsi" w:cstheme="minorHAnsi"/>
              </w:rPr>
              <w:t>, předběžných nabídek nebo žádostí o účast v souladu s</w:t>
            </w:r>
            <w:r w:rsidR="001B272F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podmínkami </w:t>
            </w:r>
            <w:r w:rsidRPr="00B71BEF">
              <w:rPr>
                <w:rFonts w:asciiTheme="minorHAnsi" w:hAnsiTheme="minorHAnsi" w:cstheme="minorHAnsi"/>
              </w:rPr>
              <w:t>stanoven</w:t>
            </w:r>
            <w:r>
              <w:rPr>
                <w:rFonts w:asciiTheme="minorHAnsi" w:hAnsiTheme="minorHAnsi" w:cstheme="minorHAnsi"/>
              </w:rPr>
              <w:t>ými</w:t>
            </w:r>
            <w:r w:rsidRPr="0004369D">
              <w:rPr>
                <w:rFonts w:asciiTheme="minorHAnsi" w:hAnsiTheme="minorHAnsi"/>
              </w:rPr>
              <w:t xml:space="preserve"> zákonem nebo </w:t>
            </w:r>
            <w:r>
              <w:rPr>
                <w:rFonts w:asciiTheme="minorHAnsi" w:hAnsiTheme="minorHAnsi"/>
              </w:rPr>
              <w:t>PpŽP</w:t>
            </w:r>
          </w:p>
          <w:p w14:paraId="421A4AC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nebo </w:t>
            </w:r>
          </w:p>
          <w:p w14:paraId="1F4BE275" w14:textId="166CB2AA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po takové změně nebo doplnění </w:t>
            </w:r>
            <w:r w:rsidRPr="00B71BEF">
              <w:rPr>
                <w:rFonts w:asciiTheme="minorHAnsi" w:hAnsiTheme="minorHAnsi" w:cstheme="minorHAnsi"/>
              </w:rPr>
              <w:t>zadávací</w:t>
            </w:r>
            <w:r>
              <w:rPr>
                <w:rFonts w:asciiTheme="minorHAnsi" w:hAnsiTheme="minorHAnsi" w:cstheme="minorHAnsi"/>
              </w:rPr>
              <w:t>ch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podmínek</w:t>
            </w:r>
            <w:r w:rsidRPr="00B71BE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jejichž</w:t>
            </w:r>
            <w:r w:rsidRPr="0004369D">
              <w:rPr>
                <w:rFonts w:asciiTheme="minorHAnsi" w:hAnsiTheme="minorHAnsi"/>
              </w:rPr>
              <w:t xml:space="preserve"> povaha vyžadovala</w:t>
            </w:r>
            <w:r>
              <w:rPr>
                <w:rFonts w:asciiTheme="minorHAnsi" w:hAnsiTheme="minorHAnsi" w:cstheme="minorHAnsi"/>
              </w:rPr>
              <w:t xml:space="preserve"> prodloužení lhůty pro </w:t>
            </w:r>
            <w:r w:rsidRPr="00B71BEF">
              <w:rPr>
                <w:rFonts w:asciiTheme="minorHAnsi" w:hAnsiTheme="minorHAnsi" w:cstheme="minorHAnsi"/>
              </w:rPr>
              <w:t>podání nabídek</w:t>
            </w:r>
            <w:r>
              <w:rPr>
                <w:rFonts w:asciiTheme="minorHAnsi" w:hAnsiTheme="minorHAnsi" w:cstheme="minorHAnsi"/>
              </w:rPr>
              <w:t>, předběžných nabídek nebo žádostí o účast</w:t>
            </w:r>
            <w:r w:rsidRPr="0004369D">
              <w:rPr>
                <w:rFonts w:asciiTheme="minorHAnsi" w:hAnsiTheme="minorHAnsi"/>
              </w:rPr>
              <w:t xml:space="preserve">, neprodloužil </w:t>
            </w:r>
            <w:r>
              <w:rPr>
                <w:rFonts w:asciiTheme="minorHAnsi" w:hAnsiTheme="minorHAnsi" w:cstheme="minorHAnsi"/>
              </w:rPr>
              <w:t xml:space="preserve">takovou </w:t>
            </w:r>
            <w:r w:rsidRPr="0004369D">
              <w:rPr>
                <w:rFonts w:asciiTheme="minorHAnsi" w:hAnsiTheme="minorHAnsi"/>
              </w:rPr>
              <w:t xml:space="preserve">lhůtu </w:t>
            </w:r>
            <w:r>
              <w:rPr>
                <w:rFonts w:asciiTheme="minorHAnsi" w:hAnsiTheme="minorHAnsi" w:cstheme="minorHAnsi"/>
              </w:rPr>
              <w:t>za</w:t>
            </w:r>
            <w:r w:rsidR="001B272F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podmínek stanovených zákonem nebo PpŽP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3D3B602C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100 %, pokud je zkrácení vyšší nebo rovno 85 % délky minimální lhůty, nebo byla lhůta rovna nebo kratší než 5 </w:t>
            </w:r>
            <w:r w:rsidRPr="007F7310">
              <w:rPr>
                <w:rFonts w:asciiTheme="minorHAnsi" w:hAnsiTheme="minorHAnsi" w:cstheme="minorHAnsi"/>
              </w:rPr>
              <w:t xml:space="preserve">kalendářních </w:t>
            </w:r>
            <w:r w:rsidRPr="007F7310">
              <w:rPr>
                <w:rFonts w:asciiTheme="minorHAnsi" w:hAnsiTheme="minorHAnsi"/>
              </w:rPr>
              <w:t>dnů</w:t>
            </w:r>
          </w:p>
        </w:tc>
      </w:tr>
      <w:tr w:rsidR="00F358FC" w:rsidRPr="00B71BEF" w14:paraId="6EE772C3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5A929F14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45ED9D1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47AFE7C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425C6DA7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je zkrácení vyšší nebo rovno 50 % délky minimální lhůty (ale nedosahuje 85 %)</w:t>
            </w:r>
          </w:p>
        </w:tc>
      </w:tr>
      <w:tr w:rsidR="00F358FC" w:rsidRPr="00B71BEF" w14:paraId="7F2FE1E1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402A8D8A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3B84B3C9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CF1F8E3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19E618A0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je zkrácení vyšší nebo rovno 30 % délky minimální lhůty (ale nedosahuje 50 %)</w:t>
            </w:r>
          </w:p>
          <w:p w14:paraId="2B4B64DA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14:paraId="0668D7EA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nebyla prodloužena lhůta pro podání nabídek, předběžných nabídek </w:t>
            </w:r>
            <w:r w:rsidRPr="007F7310">
              <w:rPr>
                <w:rFonts w:asciiTheme="minorHAnsi" w:hAnsiTheme="minorHAnsi"/>
              </w:rPr>
              <w:lastRenderedPageBreak/>
              <w:t xml:space="preserve">nebo žádostí o účast v případě takové změny </w:t>
            </w:r>
            <w:r w:rsidRPr="007F7310">
              <w:rPr>
                <w:rFonts w:asciiTheme="minorHAnsi" w:hAnsiTheme="minorHAnsi" w:cstheme="minorHAnsi"/>
              </w:rPr>
              <w:t xml:space="preserve">nebo doplnění </w:t>
            </w:r>
            <w:r w:rsidRPr="007F7310">
              <w:rPr>
                <w:rFonts w:asciiTheme="minorHAnsi" w:hAnsiTheme="minorHAnsi"/>
              </w:rPr>
              <w:t xml:space="preserve">zadávacích podmínek, jejichž povaha </w:t>
            </w:r>
            <w:r w:rsidRPr="007F7310">
              <w:rPr>
                <w:rFonts w:asciiTheme="minorHAnsi" w:hAnsiTheme="minorHAnsi" w:cstheme="minorHAnsi"/>
              </w:rPr>
              <w:t>takové prodloužení</w:t>
            </w:r>
            <w:r w:rsidRPr="007F7310">
              <w:rPr>
                <w:rFonts w:asciiTheme="minorHAnsi" w:hAnsiTheme="minorHAnsi"/>
              </w:rPr>
              <w:t xml:space="preserve"> vyžadovala</w:t>
            </w:r>
          </w:p>
        </w:tc>
      </w:tr>
      <w:tr w:rsidR="00F358FC" w:rsidRPr="00B71BEF" w14:paraId="28BF31FA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6AF96594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7CBACDE2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25793F5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377F4678" w14:textId="77777777" w:rsidR="00F358FC" w:rsidRPr="007F7310" w:rsidRDefault="00F358FC" w:rsidP="001B272F">
            <w:pPr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5 %, pokud je zkrácení nižší než 30 %</w:t>
            </w:r>
            <w:r w:rsidRPr="007F7310">
              <w:rPr>
                <w:rFonts w:asciiTheme="minorHAnsi" w:hAnsiTheme="minorHAnsi" w:cstheme="minorHAnsi"/>
              </w:rPr>
              <w:t xml:space="preserve"> délky minimální lhůty</w:t>
            </w:r>
          </w:p>
        </w:tc>
      </w:tr>
      <w:tr w:rsidR="00F358FC" w:rsidRPr="00B71BEF" w14:paraId="64AB936D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49ED0921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br w:type="page"/>
            </w: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25841181" w14:textId="55EC01A4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Omezení</w:t>
            </w:r>
            <w:r w:rsidRPr="0004369D">
              <w:rPr>
                <w:rFonts w:asciiTheme="minorHAnsi" w:hAnsiTheme="minorHAnsi"/>
              </w:rPr>
              <w:t xml:space="preserve"> přístupu k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zadávací dokumentaci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56A0458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neposkyt</w:t>
            </w:r>
            <w:r>
              <w:rPr>
                <w:rFonts w:asciiTheme="minorHAnsi" w:hAnsiTheme="minorHAnsi"/>
              </w:rPr>
              <w:t>l</w:t>
            </w:r>
            <w:r w:rsidRPr="000436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potenciálním účastníkům</w:t>
            </w:r>
            <w:r w:rsidRPr="0004369D">
              <w:rPr>
                <w:rFonts w:asciiTheme="minorHAnsi" w:hAnsiTheme="minorHAnsi"/>
              </w:rPr>
              <w:t xml:space="preserve"> dostatečnou dobu k opatření zadávací dokumentace a vytvoř</w:t>
            </w:r>
            <w:r>
              <w:rPr>
                <w:rFonts w:asciiTheme="minorHAnsi" w:hAnsiTheme="minorHAnsi"/>
              </w:rPr>
              <w:t>il</w:t>
            </w:r>
            <w:r w:rsidRPr="0004369D">
              <w:rPr>
                <w:rFonts w:asciiTheme="minorHAnsi" w:hAnsiTheme="minorHAnsi"/>
              </w:rPr>
              <w:t xml:space="preserve"> tím neodůvodněnou překážku hospodářské soutěže</w:t>
            </w:r>
          </w:p>
          <w:p w14:paraId="5D98005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nebo </w:t>
            </w:r>
          </w:p>
          <w:p w14:paraId="2B520191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jiným způsobem omez</w:t>
            </w:r>
            <w:r>
              <w:rPr>
                <w:rFonts w:asciiTheme="minorHAnsi" w:hAnsiTheme="minorHAnsi"/>
              </w:rPr>
              <w:t>il</w:t>
            </w:r>
            <w:r w:rsidRPr="0004369D">
              <w:rPr>
                <w:rFonts w:asciiTheme="minorHAnsi" w:hAnsiTheme="minorHAnsi"/>
              </w:rPr>
              <w:t xml:space="preserve"> přístup k ní, což má za důsledek neodůvodněné omezení hospodářské soutěže.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412EA1A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je doba pro opatření zadávací dokumentace kratší nebo rovna 50 % lhůty pro podání nabídek stanovené v zadávací dokumentaci</w:t>
            </w:r>
          </w:p>
        </w:tc>
      </w:tr>
      <w:tr w:rsidR="00F358FC" w:rsidRPr="00B71BEF" w14:paraId="06758ED9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2543AE57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30840F1B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55444DEF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386E9C79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5 %, pokud je zkrácení doby pro opatření zadávací dokumentace menší než 80 % lhůty pro podání nabídek stanovené v zadávací dokumentaci</w:t>
            </w:r>
          </w:p>
        </w:tc>
      </w:tr>
      <w:tr w:rsidR="00F358FC" w:rsidRPr="00B71BEF" w14:paraId="7556A90E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66F5D9D8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00B32A7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74708F0F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1D2D3A5F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25 %, pokud je doba pro opatření zadávací dokumentace rovna nebo kratší než 5 </w:t>
            </w:r>
            <w:r w:rsidRPr="007F7310">
              <w:rPr>
                <w:rFonts w:asciiTheme="minorHAnsi" w:hAnsiTheme="minorHAnsi" w:cstheme="minorHAnsi"/>
              </w:rPr>
              <w:t>kalendářních dnů</w:t>
            </w:r>
            <w:r w:rsidRPr="007F7310">
              <w:rPr>
                <w:rFonts w:asciiTheme="minorHAnsi" w:hAnsiTheme="minorHAnsi"/>
              </w:rPr>
              <w:t xml:space="preserve"> </w:t>
            </w:r>
          </w:p>
          <w:p w14:paraId="6B25208E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14:paraId="0A5EE3D2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zadavatel vůbec neumožnil bezplatný, neomezený a přímý přístup k zadávací dokumentaci </w:t>
            </w:r>
            <w:r w:rsidRPr="007F7310">
              <w:rPr>
                <w:rFonts w:asciiTheme="minorHAnsi" w:hAnsiTheme="minorHAnsi" w:cstheme="minorHAnsi"/>
              </w:rPr>
              <w:t>prostřednictvím prostředků elektronické komunikace, přestože tak byl povinen učinit</w:t>
            </w:r>
          </w:p>
        </w:tc>
      </w:tr>
      <w:tr w:rsidR="00F358FC" w:rsidRPr="00B71BEF" w14:paraId="2E3746D7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18A08004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605BCBBA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Neuveřejnění prodloužení lhůty pro podání nabídek, nebo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neprodloužení lhůty pro podání nabídek 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3CA39A3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v průběhu </w:t>
            </w:r>
            <w:r w:rsidRPr="00B71BEF">
              <w:rPr>
                <w:rFonts w:asciiTheme="minorHAnsi" w:hAnsiTheme="minorHAnsi" w:cstheme="minorHAnsi"/>
              </w:rPr>
              <w:t>zadávacího</w:t>
            </w:r>
            <w:r>
              <w:rPr>
                <w:rFonts w:asciiTheme="minorHAnsi" w:hAnsiTheme="minorHAnsi" w:cstheme="minorHAnsi"/>
              </w:rPr>
              <w:t xml:space="preserve"> nebo </w:t>
            </w:r>
            <w:r w:rsidRPr="0004369D">
              <w:rPr>
                <w:rFonts w:asciiTheme="minorHAnsi" w:hAnsiTheme="minorHAnsi"/>
              </w:rPr>
              <w:t xml:space="preserve">výběrového řízení prodloužil lhůtu pro podání nabídek, předběžných nabídek nebo žádostí o účast, aniž by tuto skutečnost uveřejnil způsobem stanoveným v zákoně nebo </w:t>
            </w:r>
            <w:r>
              <w:rPr>
                <w:rFonts w:asciiTheme="minorHAnsi" w:hAnsiTheme="minorHAnsi"/>
              </w:rPr>
              <w:t>PpŽP</w:t>
            </w:r>
            <w:r>
              <w:rPr>
                <w:rFonts w:asciiTheme="minorHAnsi" w:hAnsiTheme="minorHAnsi" w:cstheme="minorHAnsi"/>
              </w:rPr>
              <w:t>,</w:t>
            </w:r>
            <w:r w:rsidRPr="0004369D">
              <w:rPr>
                <w:rFonts w:asciiTheme="minorHAnsi" w:hAnsiTheme="minorHAnsi"/>
              </w:rPr>
              <w:t xml:space="preserve"> resp. způsobem, </w:t>
            </w:r>
            <w:r w:rsidRPr="0004369D">
              <w:rPr>
                <w:rFonts w:asciiTheme="minorHAnsi" w:hAnsiTheme="minorHAnsi"/>
              </w:rPr>
              <w:lastRenderedPageBreak/>
              <w:t xml:space="preserve">jakým bylo zahájeno </w:t>
            </w:r>
            <w:r w:rsidRPr="00B71BEF">
              <w:rPr>
                <w:rFonts w:asciiTheme="minorHAnsi" w:hAnsiTheme="minorHAnsi" w:cstheme="minorHAnsi"/>
              </w:rPr>
              <w:t>zadávací</w:t>
            </w:r>
            <w:r>
              <w:rPr>
                <w:rFonts w:asciiTheme="minorHAnsi" w:hAnsiTheme="minorHAnsi" w:cstheme="minorHAnsi"/>
              </w:rPr>
              <w:t xml:space="preserve"> nebo </w:t>
            </w:r>
            <w:r w:rsidRPr="0004369D">
              <w:rPr>
                <w:rFonts w:asciiTheme="minorHAnsi" w:hAnsiTheme="minorHAnsi"/>
              </w:rPr>
              <w:t>výběrové řízení,</w:t>
            </w:r>
          </w:p>
          <w:p w14:paraId="6B5F8B7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14:paraId="4B772901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ačkoliv žádost o vysvětlení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zadávacích podmínek</w:t>
            </w:r>
            <w:r w:rsidRPr="0004369D">
              <w:rPr>
                <w:rFonts w:asciiTheme="minorHAnsi" w:hAnsiTheme="minorHAnsi"/>
              </w:rPr>
              <w:t xml:space="preserve"> byla doručena včas, zadavatel toto vysvětlení neuveřejnil, neodeslal nebo nepředal ve stanovené lhůtě a současně neprodloužil lhůtu pro podání nabídek</w:t>
            </w:r>
            <w:r>
              <w:rPr>
                <w:rFonts w:asciiTheme="minorHAnsi" w:hAnsiTheme="minorHAnsi" w:cstheme="minorHAnsi"/>
              </w:rPr>
              <w:t>, předběžných nabídek nebo žádostí o účast za podmínek stanovených v zákoně nebo PpŽP.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356CE919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lastRenderedPageBreak/>
              <w:t>5 %, pokud došlo k uveřejnění jiným vhodným způsobem</w:t>
            </w:r>
          </w:p>
        </w:tc>
      </w:tr>
      <w:tr w:rsidR="00F358FC" w:rsidRPr="00B71BEF" w14:paraId="5A2F878F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19A56905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79BAA028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079F1958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7D9BED5A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10 %, pokud nedošlo k uveřejnění, </w:t>
            </w:r>
          </w:p>
          <w:p w14:paraId="61ED9239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14:paraId="720F90B6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pokud nedošlo k prodloužení </w:t>
            </w:r>
            <w:r w:rsidRPr="007F7310">
              <w:rPr>
                <w:rFonts w:asciiTheme="minorHAnsi" w:hAnsiTheme="minorHAnsi"/>
              </w:rPr>
              <w:lastRenderedPageBreak/>
              <w:t>lhůty pro podání nabídek</w:t>
            </w:r>
            <w:r w:rsidRPr="007F7310">
              <w:rPr>
                <w:rFonts w:asciiTheme="minorHAnsi" w:hAnsiTheme="minorHAnsi" w:cstheme="minorHAnsi"/>
              </w:rPr>
              <w:t>, předběžných nabídek nebo žádostí o účast</w:t>
            </w:r>
            <w:r w:rsidRPr="007F7310">
              <w:rPr>
                <w:rFonts w:asciiTheme="minorHAnsi" w:hAnsiTheme="minorHAnsi"/>
              </w:rPr>
              <w:t xml:space="preserve"> v důsledku nedodržení lhůty pro poskytnutí vysvětlení </w:t>
            </w:r>
            <w:r w:rsidRPr="007F7310">
              <w:rPr>
                <w:rFonts w:asciiTheme="minorHAnsi" w:hAnsiTheme="minorHAnsi" w:cstheme="minorHAnsi"/>
              </w:rPr>
              <w:t>zadávacích podmínek</w:t>
            </w:r>
          </w:p>
        </w:tc>
      </w:tr>
      <w:tr w:rsidR="00F358FC" w:rsidRPr="00B71BEF" w14:paraId="7EA75CDE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6C705316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2C30608A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Neoprávněné použití jednacího řízení s uveřejněním nebo soutěžního dialogu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56F45730" w14:textId="77777777" w:rsidR="00F358FC" w:rsidRPr="0004369D" w:rsidRDefault="00F358FC" w:rsidP="005A5940">
            <w:pPr>
              <w:widowControl w:val="0"/>
              <w:tabs>
                <w:tab w:val="left" w:pos="889"/>
              </w:tabs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zadal veřejnou zakázku v jednacím řízení s uveřejněním nebo v soutěžním dialogu, aniž by byly splněny zákonné podmínky pro takový postup.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76C1AA18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25 % </w:t>
            </w:r>
          </w:p>
        </w:tc>
      </w:tr>
      <w:tr w:rsidR="00F358FC" w:rsidRPr="00B71BEF" w14:paraId="1011AE65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75A29E1E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7A98CD45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5307D151" w14:textId="77777777" w:rsidR="00F358FC" w:rsidRPr="0004369D" w:rsidRDefault="00F358FC" w:rsidP="005A5940">
            <w:pPr>
              <w:widowControl w:val="0"/>
              <w:tabs>
                <w:tab w:val="left" w:pos="889"/>
              </w:tabs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DF5F700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byla zajištěna transparentnost zadávacího řízení vč. zdůvodnění využití tohoto druhu řízení v zadávací dokumentaci</w:t>
            </w:r>
            <w:r w:rsidRPr="007F7310">
              <w:rPr>
                <w:rStyle w:val="Odkaznakoment"/>
                <w:rFonts w:asciiTheme="minorHAnsi" w:hAnsiTheme="minorHAnsi"/>
                <w:sz w:val="22"/>
              </w:rPr>
              <w:t xml:space="preserve">, </w:t>
            </w:r>
            <w:r w:rsidRPr="007F7310">
              <w:rPr>
                <w:rFonts w:asciiTheme="minorHAnsi" w:hAnsiTheme="minorHAnsi"/>
              </w:rPr>
              <w:t>nebyl omezen počet potenciálních účastníků, kteří mohli podat nabídku</w:t>
            </w:r>
            <w:r w:rsidRPr="007F7310">
              <w:rPr>
                <w:rFonts w:asciiTheme="minorHAnsi" w:hAnsiTheme="minorHAnsi" w:cstheme="minorHAnsi"/>
              </w:rPr>
              <w:t>, předběžnou nabídku</w:t>
            </w:r>
            <w:r w:rsidRPr="007F7310">
              <w:rPr>
                <w:rFonts w:asciiTheme="minorHAnsi" w:hAnsiTheme="minorHAnsi"/>
              </w:rPr>
              <w:t xml:space="preserve"> nebo žádost o účast, a současně bylo zajištěno rovné zacházení se všemi účastníky v průběhu řízení </w:t>
            </w:r>
          </w:p>
        </w:tc>
      </w:tr>
      <w:tr w:rsidR="00F358FC" w:rsidRPr="00B71BEF" w14:paraId="20D035EA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115C01AE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11B93167" w14:textId="04DF5F9C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Nedodržení postupů stanovených zákonem pro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elektronické a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souhrnné zadávání zakázek</w:t>
            </w:r>
            <w:r w:rsidRPr="0004369D">
              <w:rPr>
                <w:rStyle w:val="Znakapoznpodarou"/>
                <w:rFonts w:asciiTheme="minorHAnsi" w:hAnsiTheme="minorHAnsi"/>
              </w:rPr>
              <w:footnoteReference w:id="31"/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08A8F0F2" w14:textId="6D969666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Nedodržení postupů stanovených </w:t>
            </w:r>
            <w:r>
              <w:rPr>
                <w:rFonts w:asciiTheme="minorHAnsi" w:hAnsiTheme="minorHAnsi"/>
              </w:rPr>
              <w:t xml:space="preserve">zákonem </w:t>
            </w:r>
            <w:r w:rsidRPr="0004369D">
              <w:rPr>
                <w:rFonts w:asciiTheme="minorHAnsi" w:hAnsiTheme="minorHAnsi"/>
              </w:rPr>
              <w:t>pro elektronické nebo souhrnné zadávání veřejných zakázek (tj.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rámcové dohody, dynamické nákupní systémy, elektronické aukce, elektronické katalogy, centralizované zadávání, společné zadávání a postupy centrálních zadavatelů).</w:t>
            </w:r>
          </w:p>
          <w:p w14:paraId="5430340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5849C325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10 %, pokud nedodržení zákonných postupů mohlo mít za následek odrazení potenciálních účastníků od účasti v zadávacím </w:t>
            </w:r>
            <w:r w:rsidRPr="007F7310">
              <w:rPr>
                <w:rFonts w:asciiTheme="minorHAnsi" w:hAnsiTheme="minorHAnsi" w:cstheme="minorHAnsi"/>
              </w:rPr>
              <w:t xml:space="preserve">nebo výběrovém </w:t>
            </w:r>
            <w:r w:rsidRPr="007F7310">
              <w:rPr>
                <w:rFonts w:asciiTheme="minorHAnsi" w:hAnsiTheme="minorHAnsi"/>
              </w:rPr>
              <w:t>řízení</w:t>
            </w:r>
          </w:p>
        </w:tc>
      </w:tr>
      <w:tr w:rsidR="00F358FC" w:rsidRPr="00B71BEF" w14:paraId="61646C9D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6EB112D1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1A2BE0B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205807C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C2EFB1D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25 %, pokud následkem tohoto porušení došlo k zadání zakázky jinému účastníku, než </w:t>
            </w:r>
            <w:r w:rsidRPr="007F7310">
              <w:rPr>
                <w:rFonts w:asciiTheme="minorHAnsi" w:hAnsiTheme="minorHAnsi" w:cstheme="minorHAnsi"/>
              </w:rPr>
              <w:t>kterému</w:t>
            </w:r>
            <w:r w:rsidRPr="007F7310">
              <w:rPr>
                <w:rFonts w:asciiTheme="minorHAnsi" w:hAnsiTheme="minorHAnsi"/>
              </w:rPr>
              <w:t xml:space="preserve"> by </w:t>
            </w:r>
            <w:r w:rsidRPr="007F7310">
              <w:rPr>
                <w:rFonts w:asciiTheme="minorHAnsi" w:hAnsiTheme="minorHAnsi" w:cstheme="minorHAnsi"/>
              </w:rPr>
              <w:t>byla zakázka zadána</w:t>
            </w:r>
            <w:r w:rsidRPr="007F7310">
              <w:rPr>
                <w:rFonts w:asciiTheme="minorHAnsi" w:hAnsiTheme="minorHAnsi"/>
              </w:rPr>
              <w:t>, pokud by se zadavatel pochybení nedopustil</w:t>
            </w:r>
          </w:p>
        </w:tc>
      </w:tr>
      <w:tr w:rsidR="00F358FC" w:rsidRPr="00B71BEF" w14:paraId="35C903FE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64A79E39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  <w:bookmarkStart w:id="28" w:name="_Hlk13043927"/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47FFEFA0" w14:textId="4B8668EB" w:rsidR="00F358FC" w:rsidRPr="0004369D" w:rsidRDefault="00F358FC" w:rsidP="007D2F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F8051B">
              <w:rPr>
                <w:rFonts w:asciiTheme="minorHAnsi" w:hAnsiTheme="minorHAnsi"/>
              </w:rPr>
              <w:t xml:space="preserve">Neuvedení </w:t>
            </w:r>
            <w:r w:rsidRPr="00CD5FE4">
              <w:rPr>
                <w:rFonts w:asciiTheme="minorHAnsi" w:hAnsiTheme="minorHAnsi"/>
              </w:rPr>
              <w:t xml:space="preserve">pravidel </w:t>
            </w:r>
            <w:r w:rsidRPr="00CD5FE4">
              <w:rPr>
                <w:rFonts w:asciiTheme="minorHAnsi" w:hAnsiTheme="minorHAnsi"/>
              </w:rPr>
              <w:lastRenderedPageBreak/>
              <w:t>pro</w:t>
            </w:r>
            <w:r w:rsidR="00484FC8">
              <w:rPr>
                <w:rFonts w:asciiTheme="minorHAnsi" w:hAnsiTheme="minorHAnsi"/>
              </w:rPr>
              <w:t> </w:t>
            </w:r>
            <w:r w:rsidRPr="00CD5FE4">
              <w:rPr>
                <w:rFonts w:asciiTheme="minorHAnsi" w:hAnsiTheme="minorHAnsi"/>
              </w:rPr>
              <w:t>hodnocení nabídek nebo podmínek účasti v zadávacím nebo výběrovém řízení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4098A637" w14:textId="27A43E0E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lastRenderedPageBreak/>
              <w:t xml:space="preserve">Zadavatel neuvedl v oznámení </w:t>
            </w:r>
            <w:r w:rsidRPr="0004369D">
              <w:rPr>
                <w:rFonts w:asciiTheme="minorHAnsi" w:hAnsiTheme="minorHAnsi"/>
              </w:rPr>
              <w:lastRenderedPageBreak/>
              <w:t>o</w:t>
            </w:r>
            <w:r w:rsidR="001B272F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zahájení zadávacího řízení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71BEF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výzvě k podání nabídek nebo v zadávací dokumentaci</w:t>
            </w:r>
            <w:r>
              <w:rPr>
                <w:rFonts w:asciiTheme="minorHAnsi" w:hAnsiTheme="minorHAnsi"/>
              </w:rPr>
              <w:t>, která byla uveřejněna ode dne uveřejnění oznámení o zahájení zadávacího řízení / výzvy k podání nabídek,</w:t>
            </w:r>
            <w:r w:rsidRPr="000436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pravidla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hodno</w:t>
            </w:r>
            <w:r>
              <w:rPr>
                <w:rFonts w:asciiTheme="minorHAnsi" w:hAnsiTheme="minorHAnsi"/>
              </w:rPr>
              <w:t xml:space="preserve">cení nabídek, </w:t>
            </w:r>
            <w:r w:rsidRPr="0004369D">
              <w:rPr>
                <w:rFonts w:asciiTheme="minorHAnsi" w:hAnsiTheme="minorHAnsi"/>
              </w:rPr>
              <w:t>požadavky na kvalifikaci,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technické </w:t>
            </w:r>
            <w:r>
              <w:rPr>
                <w:rFonts w:asciiTheme="minorHAnsi" w:hAnsiTheme="minorHAnsi"/>
              </w:rPr>
              <w:t>podmínky, obchodní nebo jiné zvláštní podmínky plnění zakázky</w:t>
            </w:r>
            <w:r w:rsidRPr="0004369D">
              <w:rPr>
                <w:rFonts w:asciiTheme="minorHAnsi" w:hAnsiTheme="minorHAnsi"/>
              </w:rPr>
              <w:t xml:space="preserve">, </w:t>
            </w:r>
          </w:p>
          <w:p w14:paraId="577CDCE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14:paraId="083995AA" w14:textId="49A140A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nedostatečně podrobně vymezil </w:t>
            </w:r>
            <w:r>
              <w:rPr>
                <w:rFonts w:asciiTheme="minorHAnsi" w:hAnsiTheme="minorHAnsi"/>
              </w:rPr>
              <w:t>pravidla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hodnocení </w:t>
            </w:r>
            <w:r>
              <w:rPr>
                <w:rFonts w:asciiTheme="minorHAnsi" w:hAnsiTheme="minorHAnsi"/>
              </w:rPr>
              <w:t xml:space="preserve">nabídek </w:t>
            </w:r>
            <w:r w:rsidRPr="0004369D">
              <w:rPr>
                <w:rFonts w:asciiTheme="minorHAnsi" w:hAnsiTheme="minorHAnsi"/>
              </w:rPr>
              <w:t xml:space="preserve">a jejich váhy </w:t>
            </w:r>
          </w:p>
          <w:p w14:paraId="45EA64B1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14:paraId="5F7683F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objasnění či doplnění </w:t>
            </w:r>
            <w:r>
              <w:rPr>
                <w:rFonts w:asciiTheme="minorHAnsi" w:hAnsiTheme="minorHAnsi"/>
              </w:rPr>
              <w:t>podmínek účasti či pravidel pro</w:t>
            </w:r>
            <w:r w:rsidRPr="0004369D">
              <w:rPr>
                <w:rFonts w:asciiTheme="minorHAnsi" w:hAnsiTheme="minorHAnsi"/>
              </w:rPr>
              <w:t xml:space="preserve"> hodnoc</w:t>
            </w:r>
            <w:r>
              <w:rPr>
                <w:rFonts w:asciiTheme="minorHAnsi" w:hAnsiTheme="minorHAnsi"/>
              </w:rPr>
              <w:t xml:space="preserve">ení nabídek </w:t>
            </w:r>
            <w:r w:rsidRPr="0004369D">
              <w:rPr>
                <w:rFonts w:asciiTheme="minorHAnsi" w:hAnsiTheme="minorHAnsi"/>
              </w:rPr>
              <w:t>nebylo sděleno všem účastníkům, popř. tyto informace nebyly uveřejněny.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0B25DE5" w14:textId="00F31A2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lastRenderedPageBreak/>
              <w:t xml:space="preserve">25 %, pokud nedošlo </w:t>
            </w:r>
            <w:r w:rsidRPr="007F7310">
              <w:rPr>
                <w:rFonts w:asciiTheme="minorHAnsi" w:hAnsiTheme="minorHAnsi"/>
              </w:rPr>
              <w:lastRenderedPageBreak/>
              <w:t>k uveřejnění kvalifikačních požadavků nebo pravidel pro</w:t>
            </w:r>
            <w:r w:rsidR="00484FC8">
              <w:rPr>
                <w:rFonts w:asciiTheme="minorHAnsi" w:hAnsiTheme="minorHAnsi"/>
              </w:rPr>
              <w:t> </w:t>
            </w:r>
            <w:r w:rsidRPr="007F7310">
              <w:rPr>
                <w:rFonts w:asciiTheme="minorHAnsi" w:hAnsiTheme="minorHAnsi"/>
              </w:rPr>
              <w:t>hodnocení nabídek a jejich vah</w:t>
            </w:r>
            <w:r w:rsidRPr="007F7310">
              <w:rPr>
                <w:rFonts w:asciiTheme="minorHAnsi" w:hAnsiTheme="minorHAnsi" w:cstheme="minorHAnsi"/>
              </w:rPr>
              <w:t xml:space="preserve"> v oznámení o zahájení zadávacího řízení / výzvě k podání nabídek nebo zadávací dokumentaci, která byla uveřejněna ode dne uveřejnění oznámení o zahájení zadávacího řízení / výzvy k podání nabídek </w:t>
            </w:r>
          </w:p>
        </w:tc>
      </w:tr>
      <w:bookmarkEnd w:id="28"/>
      <w:tr w:rsidR="00F358FC" w:rsidRPr="00B71BEF" w14:paraId="5884DE27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7BAAED07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675429D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22D6FB19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2C6BB291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v oznámení o zahájení zadávacího řízení</w:t>
            </w:r>
            <w:r w:rsidRPr="007F7310">
              <w:rPr>
                <w:rFonts w:asciiTheme="minorHAnsi" w:hAnsiTheme="minorHAnsi" w:cstheme="minorHAnsi"/>
              </w:rPr>
              <w:t xml:space="preserve"> / </w:t>
            </w:r>
            <w:r w:rsidRPr="007F7310">
              <w:rPr>
                <w:rFonts w:asciiTheme="minorHAnsi" w:hAnsiTheme="minorHAnsi"/>
              </w:rPr>
              <w:t>výzvě k podání nabídek, nebo v zadávací dokumentaci</w:t>
            </w:r>
            <w:r w:rsidRPr="007F7310">
              <w:rPr>
                <w:rFonts w:asciiTheme="minorHAnsi" w:hAnsiTheme="minorHAnsi" w:cstheme="minorHAnsi"/>
              </w:rPr>
              <w:t>, která byla uveřejněna ode dne uveřejnění oznámení o zahájení zadávacího řízení / výzvy k podání nabídek</w:t>
            </w:r>
            <w:r w:rsidRPr="007F7310">
              <w:rPr>
                <w:rFonts w:asciiTheme="minorHAnsi" w:hAnsiTheme="minorHAnsi"/>
              </w:rPr>
              <w:t xml:space="preserve"> nejsou uvedeny obchodní podmínky nebo technické podmínky</w:t>
            </w:r>
          </w:p>
          <w:p w14:paraId="3AAE3F44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nebo</w:t>
            </w:r>
          </w:p>
          <w:p w14:paraId="49BDDE55" w14:textId="311B02A0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pravidla hodnocení nabídek a</w:t>
            </w:r>
            <w:r w:rsidR="00484FC8">
              <w:rPr>
                <w:rFonts w:asciiTheme="minorHAnsi" w:hAnsiTheme="minorHAnsi"/>
              </w:rPr>
              <w:t> </w:t>
            </w:r>
            <w:r w:rsidRPr="007F7310">
              <w:rPr>
                <w:rFonts w:asciiTheme="minorHAnsi" w:hAnsiTheme="minorHAnsi"/>
              </w:rPr>
              <w:t>jejich váhy nejsou uvedeny dostatečně určitě v oznámení o zahájení zadávacího řízení</w:t>
            </w:r>
            <w:r w:rsidRPr="007F7310">
              <w:rPr>
                <w:rFonts w:asciiTheme="minorHAnsi" w:hAnsiTheme="minorHAnsi" w:cstheme="minorHAnsi"/>
              </w:rPr>
              <w:t xml:space="preserve"> / </w:t>
            </w:r>
            <w:r w:rsidRPr="007F7310">
              <w:rPr>
                <w:rFonts w:asciiTheme="minorHAnsi" w:hAnsiTheme="minorHAnsi"/>
              </w:rPr>
              <w:t xml:space="preserve">výzvě k podání nabídek, nebo v zadávací dokumentaci, což mohlo mít odrazující účinek na potenciální účastníky, </w:t>
            </w:r>
          </w:p>
          <w:p w14:paraId="1407396D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nebo </w:t>
            </w:r>
          </w:p>
          <w:p w14:paraId="7432B634" w14:textId="6086F0C8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objasnění či doplnění podmínek účasti či pravidel pro hodnocení nebylo sděleno všem účastníkům, popř. tyto informace nebyly uveřejněny</w:t>
            </w:r>
          </w:p>
        </w:tc>
      </w:tr>
      <w:tr w:rsidR="00F358FC" w:rsidRPr="00B71BEF" w14:paraId="2E36EF20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7C4B6258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7308C48C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E63F08">
              <w:rPr>
                <w:rFonts w:asciiTheme="minorHAnsi" w:hAnsiTheme="minorHAnsi"/>
              </w:rPr>
              <w:t xml:space="preserve">Stanovení diskriminačních </w:t>
            </w:r>
            <w:r w:rsidRPr="00CD5FE4">
              <w:rPr>
                <w:rFonts w:asciiTheme="minorHAnsi" w:hAnsiTheme="minorHAnsi"/>
              </w:rPr>
              <w:t>pravidel pro hodnocení nabídek, nebo podmínek účasti v zadávacím nebo výběrovém řízení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ve vztahu </w:t>
            </w:r>
            <w:r w:rsidRPr="0004369D">
              <w:rPr>
                <w:rFonts w:asciiTheme="minorHAnsi" w:hAnsiTheme="minorHAnsi"/>
              </w:rPr>
              <w:lastRenderedPageBreak/>
              <w:t>k národním, regionálním nebo místním preferencím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3269355B" w14:textId="1FB9E4E2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lastRenderedPageBreak/>
              <w:t xml:space="preserve">Zadavatel stanovil </w:t>
            </w:r>
            <w:r>
              <w:rPr>
                <w:rFonts w:asciiTheme="minorHAnsi" w:hAnsiTheme="minorHAnsi"/>
              </w:rPr>
              <w:t>podmínky</w:t>
            </w:r>
            <w:r w:rsidRPr="0004369D">
              <w:rPr>
                <w:rFonts w:asciiTheme="minorHAnsi" w:hAnsiTheme="minorHAnsi"/>
              </w:rPr>
              <w:t xml:space="preserve">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vyloučení</w:t>
            </w:r>
            <w:r>
              <w:rPr>
                <w:rFonts w:asciiTheme="minorHAnsi" w:hAnsiTheme="minorHAnsi"/>
              </w:rPr>
              <w:t xml:space="preserve"> účastníka zadávacího nebo výběrového řízení</w:t>
            </w:r>
            <w:r w:rsidRPr="0004369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pravidla pro hodnocení nabídek, </w:t>
            </w:r>
            <w:r w:rsidRPr="0004369D">
              <w:rPr>
                <w:rFonts w:asciiTheme="minorHAnsi" w:hAnsiTheme="minorHAnsi"/>
              </w:rPr>
              <w:t xml:space="preserve">požadavky na </w:t>
            </w:r>
            <w:r w:rsidRPr="0004369D">
              <w:rPr>
                <w:rFonts w:asciiTheme="minorHAnsi" w:hAnsiTheme="minorHAnsi"/>
              </w:rPr>
              <w:lastRenderedPageBreak/>
              <w:t xml:space="preserve">kvalifikaci, technické </w:t>
            </w:r>
            <w:r>
              <w:rPr>
                <w:rFonts w:asciiTheme="minorHAnsi" w:hAnsiTheme="minorHAnsi"/>
              </w:rPr>
              <w:t xml:space="preserve">podmínky, obchodní nebo jiné zvláštní podmínky plnění zakázky </w:t>
            </w:r>
            <w:r w:rsidRPr="0004369D">
              <w:rPr>
                <w:rFonts w:asciiTheme="minorHAnsi" w:hAnsiTheme="minorHAnsi"/>
              </w:rPr>
              <w:t>diskriminačním způsobem ve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vztahu k místu </w:t>
            </w:r>
            <w:r>
              <w:rPr>
                <w:rFonts w:asciiTheme="minorHAnsi" w:hAnsiTheme="minorHAnsi" w:cstheme="minorHAnsi"/>
              </w:rPr>
              <w:t>plnění</w:t>
            </w:r>
            <w:r w:rsidRPr="0004369D">
              <w:rPr>
                <w:rFonts w:asciiTheme="minorHAnsi" w:hAnsiTheme="minorHAnsi"/>
              </w:rPr>
              <w:t xml:space="preserve"> (např. v případě požadavku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zkušenosti, zařízení, provozovnu atd. z určitého regionu či státu).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930BFB3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lastRenderedPageBreak/>
              <w:t xml:space="preserve">25 %, pokud mohlo dojít k odrazení potenciálních účastníků od účasti </w:t>
            </w:r>
            <w:r w:rsidRPr="007F7310">
              <w:rPr>
                <w:rFonts w:asciiTheme="minorHAnsi" w:hAnsiTheme="minorHAnsi" w:cstheme="minorHAnsi"/>
              </w:rPr>
              <w:t>v zadávacím nebo </w:t>
            </w:r>
            <w:r w:rsidRPr="007F7310">
              <w:rPr>
                <w:rFonts w:asciiTheme="minorHAnsi" w:hAnsiTheme="minorHAnsi"/>
              </w:rPr>
              <w:t>výběrovém řízení</w:t>
            </w:r>
          </w:p>
        </w:tc>
      </w:tr>
      <w:tr w:rsidR="00F358FC" w:rsidRPr="00B71BEF" w14:paraId="2650776A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0C8061D7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343625F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1C5B125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CDAF0B0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10 %, pokud byla zajištěna alespoň minimální míra hospodářské soutěže</w:t>
            </w:r>
          </w:p>
        </w:tc>
      </w:tr>
      <w:tr w:rsidR="00F358FC" w:rsidRPr="00B71BEF" w14:paraId="4F154E72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7801F180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7D9AAD1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E63F08">
              <w:rPr>
                <w:rFonts w:asciiTheme="minorHAnsi" w:hAnsiTheme="minorHAnsi"/>
              </w:rPr>
              <w:t xml:space="preserve">Stanovení diskriminačních </w:t>
            </w:r>
            <w:r w:rsidRPr="0055352F">
              <w:rPr>
                <w:rFonts w:asciiTheme="minorHAnsi" w:hAnsiTheme="minorHAnsi"/>
              </w:rPr>
              <w:t>pravidel pro hodnocení nabídek, nebo podmínek účasti v zadávacím nebo výběrovém řízení</w:t>
            </w:r>
            <w:r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v ostatních aspektech</w:t>
            </w:r>
            <w:r>
              <w:rPr>
                <w:rFonts w:asciiTheme="minorHAnsi" w:hAnsiTheme="minorHAnsi" w:cstheme="minorHAnsi"/>
              </w:rPr>
              <w:t>,</w:t>
            </w:r>
            <w:r w:rsidRPr="0004369D">
              <w:rPr>
                <w:rFonts w:asciiTheme="minorHAnsi" w:hAnsiTheme="minorHAnsi"/>
              </w:rPr>
              <w:t xml:space="preserve"> než je uvedeno v předchozím bodu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31EF3348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stanovil </w:t>
            </w:r>
            <w:r>
              <w:rPr>
                <w:rFonts w:asciiTheme="minorHAnsi" w:hAnsiTheme="minorHAnsi"/>
              </w:rPr>
              <w:t>podmínky</w:t>
            </w:r>
            <w:r w:rsidRPr="0004369D">
              <w:rPr>
                <w:rFonts w:asciiTheme="minorHAnsi" w:hAnsiTheme="minorHAnsi"/>
              </w:rPr>
              <w:t xml:space="preserve"> pro vyloučení</w:t>
            </w:r>
            <w:r>
              <w:rPr>
                <w:rFonts w:asciiTheme="minorHAnsi" w:hAnsiTheme="minorHAnsi"/>
              </w:rPr>
              <w:t xml:space="preserve"> účastníka zadávacího nebo výběrového řízení</w:t>
            </w:r>
            <w:r w:rsidRPr="0004369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pravidla pro hodnocení nabídek, </w:t>
            </w:r>
            <w:r w:rsidRPr="0004369D">
              <w:rPr>
                <w:rFonts w:asciiTheme="minorHAnsi" w:hAnsiTheme="minorHAnsi"/>
              </w:rPr>
              <w:t xml:space="preserve">požadavky na kvalifikaci, technické </w:t>
            </w:r>
            <w:r>
              <w:rPr>
                <w:rFonts w:asciiTheme="minorHAnsi" w:hAnsiTheme="minorHAnsi"/>
              </w:rPr>
              <w:t xml:space="preserve">podmínky, obchodní nebo jiné zvláštní podmínky plnění zakázky </w:t>
            </w:r>
            <w:r w:rsidRPr="0004369D">
              <w:rPr>
                <w:rFonts w:asciiTheme="minorHAnsi" w:hAnsiTheme="minorHAnsi"/>
              </w:rPr>
              <w:t>diskriminačním způsobem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408F2899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25 %, pokud stanovené podmínky zjevně neodpovídají předmětu veřejné zakázky nebo v případech, kdy toto omezení umožnilo účast pouze jednoho účastníka a současně účast tohoto účastníka není odůvodnitelná specifickým technickým charakterem předmětu veřejné zakázky</w:t>
            </w:r>
          </w:p>
        </w:tc>
      </w:tr>
      <w:tr w:rsidR="00F358FC" w:rsidRPr="00B71BEF" w14:paraId="63A9ED69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7F6F5595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6D33441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2C81612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3103AA26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10 %, pokud stanovené podmínky souvisí s předmětem veřejné zakázky, ale nejsou jí přiměřené, </w:t>
            </w:r>
          </w:p>
          <w:p w14:paraId="74A34613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nebo </w:t>
            </w:r>
          </w:p>
          <w:p w14:paraId="36C431AD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pokud kvalifikační požadavky byly použity jako kritéria hodnocení,</w:t>
            </w:r>
          </w:p>
          <w:p w14:paraId="1FB28D8B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nebo </w:t>
            </w:r>
          </w:p>
          <w:p w14:paraId="1FECE337" w14:textId="27460BA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v případech stanovení technických podmínek prostřednictvím přímého odkazu na určité dodavatele, výrobky, patenty na vynálezy, užitné vzory, průmyslové vzory, ochranné známky nebo označení původu</w:t>
            </w:r>
            <w:r w:rsidRPr="007F7310">
              <w:rPr>
                <w:rFonts w:asciiTheme="minorHAnsi" w:hAnsiTheme="minorHAnsi" w:cstheme="minorHAnsi"/>
              </w:rPr>
              <w:t>, aniž by proto byly splněny podmínky stanovené v zákoně nebo PpŽP,</w:t>
            </w:r>
            <w:r w:rsidRPr="007F7310">
              <w:rPr>
                <w:rFonts w:asciiTheme="minorHAnsi" w:hAnsiTheme="minorHAnsi"/>
              </w:rPr>
              <w:t xml:space="preserve"> s výjimkou případů, kdy použití této specifikace se týká pouze doplňkové části veřejné zakázky </w:t>
            </w:r>
            <w:r w:rsidRPr="007F7310">
              <w:rPr>
                <w:rFonts w:asciiTheme="minorHAnsi" w:hAnsiTheme="minorHAnsi"/>
              </w:rPr>
              <w:lastRenderedPageBreak/>
              <w:t>a potenciální dopad na</w:t>
            </w:r>
            <w:r w:rsidR="00484FC8">
              <w:rPr>
                <w:rFonts w:asciiTheme="minorHAnsi" w:hAnsiTheme="minorHAnsi"/>
              </w:rPr>
              <w:t> </w:t>
            </w:r>
          </w:p>
          <w:p w14:paraId="5DD58707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rozpočet Evropské unie je pouze formální</w:t>
            </w:r>
          </w:p>
        </w:tc>
      </w:tr>
      <w:tr w:rsidR="00F358FC" w:rsidRPr="00B71BEF" w14:paraId="64648AB0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0905B522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3B02809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A0CE7C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C243727" w14:textId="77777777" w:rsidR="00F358FC" w:rsidRPr="007F7310" w:rsidRDefault="00F358FC" w:rsidP="00484FC8">
            <w:pPr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5 %, pokud byla zajištěna alespoň minimální míra hospodářské soutěže</w:t>
            </w:r>
          </w:p>
        </w:tc>
      </w:tr>
      <w:tr w:rsidR="00F358FC" w:rsidRPr="00B71BEF" w14:paraId="522DCBE0" w14:textId="77777777" w:rsidTr="00514182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002972A2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511F6B85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Nedostatečné či nepřesné vymezení předmětu </w:t>
            </w:r>
            <w:r w:rsidRPr="003D4B5B">
              <w:rPr>
                <w:rFonts w:ascii="Segoe UI" w:hAnsi="Segoe UI" w:cs="Segoe UI"/>
                <w:sz w:val="20"/>
                <w:szCs w:val="20"/>
              </w:rPr>
              <w:t xml:space="preserve">veřejné </w:t>
            </w:r>
            <w:r w:rsidRPr="0004369D">
              <w:rPr>
                <w:rFonts w:asciiTheme="minorHAnsi" w:hAnsiTheme="minorHAnsi"/>
              </w:rPr>
              <w:t>zakázky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3D6CAFC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nevymezil předmět</w:t>
            </w:r>
            <w:r w:rsidRPr="003D4B5B">
              <w:rPr>
                <w:rFonts w:ascii="Segoe UI" w:hAnsi="Segoe UI" w:cs="Segoe UI"/>
                <w:sz w:val="20"/>
                <w:szCs w:val="20"/>
              </w:rPr>
              <w:t xml:space="preserve"> veřejné</w:t>
            </w:r>
            <w:r w:rsidRPr="0004369D">
              <w:rPr>
                <w:rFonts w:asciiTheme="minorHAnsi" w:hAnsiTheme="minorHAnsi"/>
              </w:rPr>
              <w:t xml:space="preserve"> zakázky v podrobnostech nezbytných pro zpracování nabídky, což mohlo odradit potenciální </w:t>
            </w:r>
            <w:r>
              <w:rPr>
                <w:rFonts w:asciiTheme="minorHAnsi" w:hAnsiTheme="minorHAnsi"/>
              </w:rPr>
              <w:t>účastníky</w:t>
            </w:r>
            <w:r w:rsidRPr="0004369D">
              <w:rPr>
                <w:rFonts w:asciiTheme="minorHAnsi" w:hAnsiTheme="minorHAnsi"/>
              </w:rPr>
              <w:t xml:space="preserve"> od podání nabídky, předběžné nabídky či žádosti o účast.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DA01AB8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10 %</w:t>
            </w:r>
          </w:p>
        </w:tc>
      </w:tr>
      <w:tr w:rsidR="00F358FC" w:rsidRPr="00B71BEF" w14:paraId="6F0A077F" w14:textId="77777777" w:rsidTr="00514182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41F331B5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29C6C4B9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Neodůvodněné omezení možnosti využít poddodavatele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4975AA20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omezil možnost využití poddodavatelů při </w:t>
            </w:r>
            <w:r>
              <w:rPr>
                <w:rFonts w:asciiTheme="minorHAnsi" w:hAnsiTheme="minorHAnsi" w:cstheme="minorHAnsi"/>
              </w:rPr>
              <w:t>plnění</w:t>
            </w:r>
            <w:r w:rsidRPr="0004369D">
              <w:rPr>
                <w:rFonts w:asciiTheme="minorHAnsi" w:hAnsiTheme="minorHAnsi"/>
              </w:rPr>
              <w:t xml:space="preserve"> části veřejné zakázky, aniž by pro to byly </w:t>
            </w:r>
            <w:r>
              <w:rPr>
                <w:rFonts w:asciiTheme="minorHAnsi" w:hAnsiTheme="minorHAnsi" w:cstheme="minorHAnsi"/>
              </w:rPr>
              <w:t>splněny podmínky stanovené v zákoně</w:t>
            </w:r>
            <w:r w:rsidRPr="0004369D">
              <w:rPr>
                <w:rFonts w:asciiTheme="minorHAnsi" w:hAnsiTheme="minorHAnsi"/>
              </w:rPr>
              <w:t xml:space="preserve"> nebo 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420C5AF4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5 %</w:t>
            </w:r>
          </w:p>
        </w:tc>
      </w:tr>
      <w:tr w:rsidR="00F358FC" w:rsidRPr="00B71BEF" w14:paraId="7242835E" w14:textId="77777777" w:rsidTr="00514182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6ECE9090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058CE73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Změna</w:t>
            </w:r>
            <w:r>
              <w:rPr>
                <w:rFonts w:asciiTheme="minorHAnsi" w:hAnsiTheme="minorHAnsi"/>
              </w:rPr>
              <w:t xml:space="preserve"> nebo nesprávná aplikace</w:t>
            </w:r>
            <w:r w:rsidRPr="0004369D">
              <w:rPr>
                <w:rFonts w:asciiTheme="minorHAnsi" w:hAnsiTheme="minorHAnsi"/>
              </w:rPr>
              <w:t xml:space="preserve"> požadavků na kvalifikaci nebo technických podmínek po otevření </w:t>
            </w:r>
            <w:r>
              <w:rPr>
                <w:rFonts w:asciiTheme="minorHAnsi" w:hAnsiTheme="minorHAnsi" w:cstheme="minorHAnsi"/>
              </w:rPr>
              <w:t>nabídek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098EE90C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Po</w:t>
            </w:r>
            <w:r>
              <w:rPr>
                <w:rFonts w:asciiTheme="minorHAnsi" w:hAnsiTheme="minorHAnsi"/>
              </w:rPr>
              <w:t>žadavky na</w:t>
            </w:r>
            <w:r w:rsidRPr="0004369D">
              <w:rPr>
                <w:rFonts w:asciiTheme="minorHAnsi" w:hAnsiTheme="minorHAnsi"/>
              </w:rPr>
              <w:t xml:space="preserve"> kvalifikac</w:t>
            </w:r>
            <w:r>
              <w:rPr>
                <w:rFonts w:asciiTheme="minorHAnsi" w:hAnsiTheme="minorHAnsi"/>
              </w:rPr>
              <w:t>i</w:t>
            </w:r>
            <w:r w:rsidRPr="0004369D">
              <w:rPr>
                <w:rFonts w:asciiTheme="minorHAnsi" w:hAnsiTheme="minorHAnsi"/>
              </w:rPr>
              <w:t xml:space="preserve"> a/nebo technické podmínky byly ve fázi posouzení splnění podmínek účasti v zadávacím </w:t>
            </w:r>
            <w:r>
              <w:rPr>
                <w:rFonts w:asciiTheme="minorHAnsi" w:hAnsiTheme="minorHAnsi" w:cstheme="minorHAnsi"/>
              </w:rPr>
              <w:t xml:space="preserve">nebo výběrovém </w:t>
            </w:r>
            <w:r w:rsidRPr="0004369D">
              <w:rPr>
                <w:rFonts w:asciiTheme="minorHAnsi" w:hAnsiTheme="minorHAnsi"/>
              </w:rPr>
              <w:t xml:space="preserve">řízení změněny nebo aplikovány nesprávně, což </w:t>
            </w:r>
            <w:r>
              <w:rPr>
                <w:rFonts w:asciiTheme="minorHAnsi" w:hAnsiTheme="minorHAnsi" w:cstheme="minorHAnsi"/>
              </w:rPr>
              <w:t>vedlo k zadání veřejné zakázky</w:t>
            </w:r>
            <w:r w:rsidRPr="000436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účastníku</w:t>
            </w:r>
            <w:r w:rsidRPr="0004369D">
              <w:rPr>
                <w:rFonts w:asciiTheme="minorHAnsi" w:hAnsiTheme="minorHAnsi"/>
              </w:rPr>
              <w:t xml:space="preserve"> </w:t>
            </w:r>
            <w:r w:rsidRPr="00B71BEF">
              <w:rPr>
                <w:rFonts w:asciiTheme="minorHAnsi" w:hAnsiTheme="minorHAnsi" w:cstheme="minorHAnsi"/>
              </w:rPr>
              <w:t>nesplňující</w:t>
            </w:r>
            <w:r>
              <w:rPr>
                <w:rFonts w:asciiTheme="minorHAnsi" w:hAnsiTheme="minorHAnsi" w:cstheme="minorHAnsi"/>
              </w:rPr>
              <w:t>mu</w:t>
            </w:r>
            <w:r w:rsidRPr="0004369D">
              <w:rPr>
                <w:rFonts w:asciiTheme="minorHAnsi" w:hAnsiTheme="minorHAnsi"/>
              </w:rPr>
              <w:t xml:space="preserve"> podmínky nebo </w:t>
            </w:r>
            <w:r>
              <w:rPr>
                <w:rFonts w:asciiTheme="minorHAnsi" w:hAnsiTheme="minorHAnsi" w:cstheme="minorHAnsi"/>
              </w:rPr>
              <w:t>k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vyloučení </w:t>
            </w:r>
            <w:r>
              <w:rPr>
                <w:rFonts w:asciiTheme="minorHAnsi" w:hAnsiTheme="minorHAnsi"/>
              </w:rPr>
              <w:t>účastníka</w:t>
            </w:r>
            <w:r w:rsidRPr="0004369D">
              <w:rPr>
                <w:rFonts w:asciiTheme="minorHAnsi" w:hAnsiTheme="minorHAnsi"/>
              </w:rPr>
              <w:t xml:space="preserve">, který podmínky </w:t>
            </w:r>
            <w:r>
              <w:rPr>
                <w:rFonts w:asciiTheme="minorHAnsi" w:hAnsiTheme="minorHAnsi" w:cstheme="minorHAnsi"/>
              </w:rPr>
              <w:t>splňoval.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4A8F3073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25 %</w:t>
            </w:r>
          </w:p>
        </w:tc>
      </w:tr>
      <w:tr w:rsidR="00F358FC" w:rsidRPr="00B71BEF" w14:paraId="4AD6403E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7CB693F2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3025E1AE" w14:textId="7E73CDAB" w:rsidR="00F358FC" w:rsidRPr="0004369D" w:rsidRDefault="00F358FC" w:rsidP="007D2F40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Hodnocení nabídek proběhlo v rozporu se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zadávacími podmínkami 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384F997E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Kritéria, která zadavatel stanovil pro hodnocení nabídek, nebyla dodržena či bylo užito dalších hodnotících kritérií, které nebyly uveřejněny.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0C042F9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10 %</w:t>
            </w:r>
          </w:p>
        </w:tc>
      </w:tr>
      <w:tr w:rsidR="00F358FC" w:rsidRPr="00B71BEF" w14:paraId="5CEDBB56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186B790C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6E0F71C3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18C2CB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599C517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color w:val="FF0000"/>
              </w:rPr>
            </w:pPr>
            <w:r w:rsidRPr="0004369D">
              <w:rPr>
                <w:rFonts w:asciiTheme="minorHAnsi" w:hAnsiTheme="minorHAnsi"/>
              </w:rPr>
              <w:t>25 %, pokud došlo k diskriminaci účastníků na</w:t>
            </w:r>
            <w:r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základě národních, regionálních či místních preferencí</w:t>
            </w:r>
          </w:p>
        </w:tc>
      </w:tr>
      <w:tr w:rsidR="00F358FC" w:rsidRPr="00B71BEF" w14:paraId="4CF1C174" w14:textId="77777777" w:rsidTr="00514182"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2738B72C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45D7E029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Nedostatečná auditní stopa související se zadáním veřejné zakázky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05BF622F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 dokumentace k veřejné zakázce není dostatečně zřejmé, jakým způsobem byl</w:t>
            </w:r>
            <w:r>
              <w:rPr>
                <w:rFonts w:asciiTheme="minorHAnsi" w:hAnsiTheme="minorHAnsi"/>
              </w:rPr>
              <w:t>a zadána zakázka účastníku řízení</w:t>
            </w:r>
            <w:r w:rsidRPr="0004369D">
              <w:rPr>
                <w:rFonts w:asciiTheme="minorHAnsi" w:hAnsiTheme="minorHAnsi"/>
              </w:rPr>
              <w:t xml:space="preserve">, což mělo za následek nedostatečnou transparentnost zadávacího </w:t>
            </w:r>
            <w:r>
              <w:rPr>
                <w:rFonts w:asciiTheme="minorHAnsi" w:hAnsiTheme="minorHAnsi" w:cstheme="minorHAnsi"/>
              </w:rPr>
              <w:t xml:space="preserve">nebo výběrového </w:t>
            </w:r>
            <w:r w:rsidRPr="0004369D">
              <w:rPr>
                <w:rFonts w:asciiTheme="minorHAnsi" w:hAnsiTheme="minorHAnsi"/>
              </w:rPr>
              <w:t>řízení.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1A265E06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="00F358FC" w:rsidRPr="00B71BEF" w14:paraId="45F6732E" w14:textId="77777777" w:rsidTr="00514182"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71975E99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5714FD28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5B40BED2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5DE56F94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 xml:space="preserve">100 %, pokud zadavatel odmítl zpřístupnit či poskytnout relevantní dokumentaci dokládající postup podle zákona </w:t>
            </w:r>
            <w:r w:rsidRPr="007F7310">
              <w:rPr>
                <w:rFonts w:asciiTheme="minorHAnsi" w:hAnsiTheme="minorHAnsi"/>
              </w:rPr>
              <w:lastRenderedPageBreak/>
              <w:t>nebo PpŽP</w:t>
            </w:r>
          </w:p>
        </w:tc>
      </w:tr>
      <w:tr w:rsidR="00F358FC" w:rsidRPr="00B71BEF" w14:paraId="6ABB964B" w14:textId="77777777" w:rsidTr="00514182"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1AAD9390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1002CBB7" w14:textId="2395DBE2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Nezákonné vyjednávání 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nabídkách s účastníky v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průběhu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 xml:space="preserve">řízení 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564DDB22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umožnil účastníkovi úpravu nabídky v průběhu hodnocení, vlivem </w:t>
            </w:r>
            <w:r w:rsidRPr="00B71BEF">
              <w:rPr>
                <w:rFonts w:asciiTheme="minorHAnsi" w:hAnsiTheme="minorHAnsi" w:cstheme="minorHAnsi"/>
              </w:rPr>
              <w:t>čeho</w:t>
            </w:r>
            <w:r>
              <w:rPr>
                <w:rFonts w:asciiTheme="minorHAnsi" w:hAnsiTheme="minorHAnsi" w:cstheme="minorHAnsi"/>
              </w:rPr>
              <w:t>ž</w:t>
            </w:r>
            <w:r w:rsidRPr="0004369D">
              <w:rPr>
                <w:rFonts w:asciiTheme="minorHAnsi" w:hAnsiTheme="minorHAnsi"/>
              </w:rPr>
              <w:t xml:space="preserve"> došlo k zadání zakázky tomuto účastníkovi, </w:t>
            </w:r>
          </w:p>
          <w:p w14:paraId="405763D0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nebo</w:t>
            </w:r>
          </w:p>
          <w:p w14:paraId="69B0FFE5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v průběhu hodnocení nabídek vyjednával o nabídkách (zejména v otevřeném a užším řízení) v rozporu se zákonem nebo 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 xml:space="preserve"> s účastníkem nebo účastníky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>řízení, což vedlo k podstatné změně původních zadávacích podmínek.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4655F598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="00F358FC" w:rsidRPr="00B71BEF" w14:paraId="068EF896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39819F6D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3CCDECD1" w14:textId="4E6CAEC4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Neoprávněná účast účastníků na přípravě </w:t>
            </w:r>
            <w:r>
              <w:rPr>
                <w:rFonts w:asciiTheme="minorHAnsi" w:hAnsiTheme="minorHAnsi"/>
              </w:rPr>
              <w:t>zadávacího nebo výběrového řízení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4302EE0F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Zapojení </w:t>
            </w:r>
            <w:r>
              <w:rPr>
                <w:rFonts w:asciiTheme="minorHAnsi" w:hAnsiTheme="minorHAnsi"/>
              </w:rPr>
              <w:t>účastníka</w:t>
            </w:r>
            <w:r w:rsidRPr="0004369D">
              <w:rPr>
                <w:rFonts w:asciiTheme="minorHAnsi" w:hAnsiTheme="minorHAnsi"/>
              </w:rPr>
              <w:t xml:space="preserve"> do přípravy </w:t>
            </w:r>
            <w:r w:rsidRPr="00B71BEF">
              <w:rPr>
                <w:rFonts w:asciiTheme="minorHAnsi" w:hAnsiTheme="minorHAnsi" w:cstheme="minorHAnsi"/>
              </w:rPr>
              <w:t>zadávacího</w:t>
            </w:r>
            <w:r>
              <w:rPr>
                <w:rFonts w:asciiTheme="minorHAnsi" w:hAnsiTheme="minorHAnsi" w:cstheme="minorHAnsi"/>
              </w:rPr>
              <w:t xml:space="preserve"> nebo </w:t>
            </w:r>
            <w:r w:rsidRPr="0004369D">
              <w:rPr>
                <w:rFonts w:asciiTheme="minorHAnsi" w:hAnsiTheme="minorHAnsi"/>
              </w:rPr>
              <w:t>výběrového řízení mělo za následek porušení zásady nediskriminace, transparentnosti a rovného zacházení či vedlo k narušení hospodářské soutěže.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2739103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="00F358FC" w:rsidRPr="00B71BEF" w14:paraId="25D76A07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35E33376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683A0CB5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Podstatná změna zadávacích podmínek v rámci jednacího řízení s uveřejněním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1606699A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V průběhu jednacího řízení s uveřejněním došlo k takovým změnám v původních zadávacích podmínkách, které vyžadovali vyhlášení nového zadávacího řízení.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F0DF75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="00F358FC" w:rsidRPr="00B71BEF" w14:paraId="32FA851D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540B4DB5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50B0F750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Neodůvodněné vyloučení účastníka, jehož nabídka obsahuje mimořádně nízkou nabídkovou cenu</w:t>
            </w: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300C9ABF" w14:textId="5EA64B85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Zadavatel vyloučil účastníka </w:t>
            </w:r>
            <w:r>
              <w:rPr>
                <w:rFonts w:asciiTheme="minorHAnsi" w:hAnsiTheme="minorHAnsi" w:cstheme="minorHAnsi"/>
              </w:rPr>
              <w:t xml:space="preserve">zadávacího nebo výběrového </w:t>
            </w:r>
            <w:r w:rsidRPr="0004369D">
              <w:rPr>
                <w:rFonts w:asciiTheme="minorHAnsi" w:hAnsiTheme="minorHAnsi"/>
              </w:rPr>
              <w:t xml:space="preserve">řízení s mimořádně nízkou nabídkovou cenou bez toho aniž, by </w:t>
            </w:r>
            <w:r>
              <w:rPr>
                <w:rFonts w:asciiTheme="minorHAnsi" w:hAnsiTheme="minorHAnsi" w:cstheme="minorHAnsi"/>
              </w:rPr>
              <w:t xml:space="preserve">jej </w:t>
            </w:r>
            <w:r w:rsidRPr="0004369D">
              <w:rPr>
                <w:rFonts w:asciiTheme="minorHAnsi" w:hAnsiTheme="minorHAnsi"/>
              </w:rPr>
              <w:t>požádal 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zdůvodnění mimořádně nízké nabídkové ceny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E994D5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nebo </w:t>
            </w:r>
            <w:r>
              <w:rPr>
                <w:rFonts w:asciiTheme="minorHAnsi" w:hAnsiTheme="minorHAnsi" w:cstheme="minorHAnsi"/>
              </w:rPr>
              <w:t>jej</w:t>
            </w:r>
            <w:r w:rsidRPr="0004369D">
              <w:rPr>
                <w:rFonts w:asciiTheme="minorHAnsi" w:hAnsiTheme="minorHAnsi"/>
              </w:rPr>
              <w:t xml:space="preserve"> sice </w:t>
            </w:r>
            <w:r>
              <w:rPr>
                <w:rFonts w:asciiTheme="minorHAnsi" w:hAnsiTheme="minorHAnsi" w:cstheme="minorHAnsi"/>
              </w:rPr>
              <w:t>požádal</w:t>
            </w:r>
            <w:r w:rsidRPr="00B71BE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avšak</w:t>
            </w:r>
            <w:r w:rsidRPr="0004369D">
              <w:rPr>
                <w:rFonts w:asciiTheme="minorHAnsi" w:hAnsiTheme="minorHAnsi"/>
              </w:rPr>
              <w:t xml:space="preserve"> není schopen prokázat, že </w:t>
            </w:r>
            <w:r>
              <w:rPr>
                <w:rFonts w:asciiTheme="minorHAnsi" w:hAnsiTheme="minorHAnsi" w:cstheme="minorHAnsi"/>
              </w:rPr>
              <w:t>účastníkem poskytnuté zdůvodnění</w:t>
            </w:r>
            <w:r w:rsidRPr="0004369D">
              <w:rPr>
                <w:rFonts w:asciiTheme="minorHAnsi" w:hAnsiTheme="minorHAnsi"/>
              </w:rPr>
              <w:t xml:space="preserve"> posoudil odpovídajícím způsobem.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A387559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="00F358FC" w:rsidRPr="00B71BEF" w14:paraId="3E74BAB9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tcMar>
              <w:top w:w="113" w:type="dxa"/>
              <w:bottom w:w="113" w:type="dxa"/>
            </w:tcMar>
          </w:tcPr>
          <w:p w14:paraId="4FD182B3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tcMar>
              <w:top w:w="113" w:type="dxa"/>
              <w:bottom w:w="113" w:type="dxa"/>
            </w:tcMar>
          </w:tcPr>
          <w:p w14:paraId="338FECB6" w14:textId="612ABDB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Střet zájmů s dopadem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výsledek zadávacího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 xml:space="preserve">nebo </w:t>
            </w:r>
            <w:r w:rsidRPr="0004369D">
              <w:rPr>
                <w:rFonts w:asciiTheme="minorHAnsi" w:hAnsiTheme="minorHAnsi"/>
              </w:rPr>
              <w:t>výběrového řízení</w:t>
            </w:r>
          </w:p>
          <w:p w14:paraId="3378DA3C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94" w:type="pct"/>
            <w:tcMar>
              <w:top w:w="113" w:type="dxa"/>
              <w:bottom w:w="113" w:type="dxa"/>
            </w:tcMar>
          </w:tcPr>
          <w:p w14:paraId="3E58FAA7" w14:textId="703DDDE5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Zakázka byla zadána </w:t>
            </w:r>
            <w:r w:rsidRPr="00B71BEF">
              <w:rPr>
                <w:rFonts w:asciiTheme="minorHAnsi" w:hAnsiTheme="minorHAnsi" w:cstheme="minorHAnsi"/>
              </w:rPr>
              <w:t>účastník</w:t>
            </w:r>
            <w:r>
              <w:rPr>
                <w:rFonts w:asciiTheme="minorHAnsi" w:hAnsiTheme="minorHAnsi" w:cstheme="minorHAnsi"/>
              </w:rPr>
              <w:t>u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zadávacího nebo výběrového</w:t>
            </w:r>
            <w:r w:rsidRPr="0004369D"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lastRenderedPageBreak/>
              <w:t>řízení, u kterého zadavatel neověřil existenci střetu zájmů a</w:t>
            </w:r>
            <w:r>
              <w:rPr>
                <w:rFonts w:asciiTheme="minorHAnsi" w:hAnsiTheme="minorHAnsi"/>
              </w:rPr>
              <w:t>/nebo</w:t>
            </w:r>
            <w:r w:rsidRPr="0004369D">
              <w:rPr>
                <w:rFonts w:asciiTheme="minorHAnsi" w:hAnsiTheme="minorHAnsi"/>
              </w:rPr>
              <w:t xml:space="preserve"> nepřijal opatření vhodná k jeho </w:t>
            </w:r>
            <w:r>
              <w:rPr>
                <w:rFonts w:asciiTheme="minorHAnsi" w:hAnsiTheme="minorHAnsi" w:cstheme="minorHAnsi"/>
              </w:rPr>
              <w:t>předejití</w:t>
            </w:r>
            <w:r w:rsidRPr="00B71BE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odhalení</w:t>
            </w:r>
            <w:r w:rsidRPr="0004369D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/nebo</w:t>
            </w:r>
            <w:r w:rsidRPr="0004369D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 w:cstheme="minorHAnsi"/>
              </w:rPr>
              <w:t>odstranění,</w:t>
            </w:r>
            <w:r w:rsidRPr="00B71BEF">
              <w:rPr>
                <w:rFonts w:asciiTheme="minorHAnsi" w:hAnsiTheme="minorHAnsi" w:cstheme="minorHAnsi"/>
              </w:rPr>
              <w:t xml:space="preserve"> a</w:t>
            </w:r>
            <w:r w:rsidR="00484FC8">
              <w:rPr>
                <w:rFonts w:asciiTheme="minorHAnsi" w:hAnsiTheme="minorHAnsi" w:cstheme="minorHAnsi"/>
              </w:rPr>
              <w:t> </w:t>
            </w:r>
            <w:r w:rsidRPr="00D877FA">
              <w:rPr>
                <w:rFonts w:asciiTheme="minorHAnsi" w:hAnsiTheme="minorHAnsi" w:cstheme="minorHAnsi"/>
              </w:rPr>
              <w:t>současně</w:t>
            </w:r>
            <w:r w:rsidRPr="0004369D">
              <w:rPr>
                <w:rFonts w:asciiTheme="minorHAnsi" w:hAnsiTheme="minorHAnsi"/>
              </w:rPr>
              <w:t xml:space="preserve"> existuje objektivní vazba mezi </w:t>
            </w:r>
            <w:r>
              <w:rPr>
                <w:rFonts w:asciiTheme="minorHAnsi" w:hAnsiTheme="minorHAnsi"/>
              </w:rPr>
              <w:t>tímto účastníkem 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osobami podílejícími se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průběhu zadávacího </w:t>
            </w:r>
            <w:r>
              <w:rPr>
                <w:rFonts w:asciiTheme="minorHAnsi" w:hAnsiTheme="minorHAnsi" w:cstheme="minorHAnsi"/>
              </w:rPr>
              <w:t>nebo výběrového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řízení nebo osobami které mají nebo mohly mít vliv na výsledek zadávacího </w:t>
            </w:r>
            <w:r>
              <w:rPr>
                <w:rFonts w:asciiTheme="minorHAnsi" w:hAnsiTheme="minorHAnsi" w:cstheme="minorHAnsi"/>
              </w:rPr>
              <w:t>nebo výběrového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řízení.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76949DC0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lastRenderedPageBreak/>
              <w:t>100 %</w:t>
            </w:r>
          </w:p>
        </w:tc>
      </w:tr>
      <w:tr w:rsidR="00F358FC" w:rsidRPr="00B71BEF" w14:paraId="401BE365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1F2C1B4F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7A205FD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  <w:r w:rsidRPr="0004369D">
              <w:rPr>
                <w:rFonts w:asciiTheme="minorHAnsi" w:hAnsiTheme="minorHAnsi"/>
              </w:rPr>
              <w:t>Zakázané dohody mezi dodavateli – Bid-rigging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4709B982" w14:textId="2D705015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V případě, že soud, Úřad pro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 xml:space="preserve">ochranu hospodářské soutěže či jiný kompetentní úřad shledá, že </w:t>
            </w:r>
            <w:r>
              <w:rPr>
                <w:rFonts w:asciiTheme="minorHAnsi" w:hAnsiTheme="minorHAnsi" w:cstheme="minorHAnsi"/>
              </w:rPr>
              <w:t>v rámci zadávacího nebo</w:t>
            </w:r>
            <w:r w:rsidRPr="0004369D">
              <w:rPr>
                <w:rFonts w:asciiTheme="minorHAnsi" w:hAnsiTheme="minorHAnsi"/>
              </w:rPr>
              <w:t xml:space="preserve"> výběrového řízení došlo ke kartelové dohodě či jiné formě zakázané spolupráce mezi </w:t>
            </w:r>
            <w:r>
              <w:rPr>
                <w:rFonts w:asciiTheme="minorHAnsi" w:hAnsiTheme="minorHAnsi"/>
              </w:rPr>
              <w:t>účastníky řízení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5B1E9A8C" w14:textId="16A5B02D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10 %, pokud </w:t>
            </w:r>
            <w:r>
              <w:rPr>
                <w:rFonts w:asciiTheme="minorHAnsi" w:hAnsiTheme="minorHAnsi"/>
              </w:rPr>
              <w:t>účastníci zadávacího nebo výběrového řízení</w:t>
            </w:r>
            <w:r w:rsidRPr="0004369D">
              <w:rPr>
                <w:rFonts w:asciiTheme="minorHAnsi" w:hAnsiTheme="minorHAnsi"/>
              </w:rPr>
              <w:t>, kteří se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na bid-riggingu podíleli, postupovali bez</w:t>
            </w:r>
            <w:r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pomoci osoby v rámci řídícího či kontrolního systému nebo zadavatele a</w:t>
            </w:r>
            <w:r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 w:cstheme="minorHAnsi"/>
              </w:rPr>
              <w:t>jednomu</w:t>
            </w:r>
            <w:r w:rsidRPr="0004369D">
              <w:rPr>
                <w:rFonts w:asciiTheme="minorHAnsi" w:hAnsiTheme="minorHAnsi"/>
              </w:rPr>
              <w:t xml:space="preserve"> z </w:t>
            </w:r>
            <w:r>
              <w:rPr>
                <w:rFonts w:asciiTheme="minorHAnsi" w:hAnsiTheme="minorHAnsi"/>
              </w:rPr>
              <w:t>účastníků</w:t>
            </w:r>
            <w:r w:rsidRPr="0004369D">
              <w:rPr>
                <w:rFonts w:asciiTheme="minorHAnsi" w:hAnsiTheme="minorHAnsi"/>
              </w:rPr>
              <w:t xml:space="preserve"> podílejících se na</w:t>
            </w:r>
            <w:r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bid</w:t>
            </w:r>
            <w:r>
              <w:rPr>
                <w:rFonts w:asciiTheme="minorHAnsi" w:hAnsiTheme="minorHAnsi"/>
              </w:rPr>
              <w:noBreakHyphen/>
            </w:r>
            <w:r w:rsidRPr="0004369D">
              <w:rPr>
                <w:rFonts w:asciiTheme="minorHAnsi" w:hAnsiTheme="minorHAnsi"/>
              </w:rPr>
              <w:t xml:space="preserve">riggingu </w:t>
            </w:r>
            <w:r>
              <w:rPr>
                <w:rFonts w:asciiTheme="minorHAnsi" w:hAnsiTheme="minorHAnsi" w:cstheme="minorHAnsi"/>
              </w:rPr>
              <w:t>byla zakázka zadána.</w:t>
            </w:r>
          </w:p>
        </w:tc>
      </w:tr>
      <w:tr w:rsidR="00F358FC" w:rsidRPr="00B71BEF" w14:paraId="6EA675E2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08EF812C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673B228A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2A8F2C1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675C22A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25 %, pokud se zadávacího řízení účastnili pouze </w:t>
            </w:r>
            <w:r>
              <w:rPr>
                <w:rFonts w:asciiTheme="minorHAnsi" w:hAnsiTheme="minorHAnsi"/>
              </w:rPr>
              <w:t>účastníci</w:t>
            </w:r>
            <w:r w:rsidRPr="0004369D">
              <w:rPr>
                <w:rFonts w:asciiTheme="minorHAnsi" w:hAnsiTheme="minorHAnsi"/>
              </w:rPr>
              <w:t xml:space="preserve"> podílející se na</w:t>
            </w:r>
            <w:r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bid-riggingu</w:t>
            </w:r>
          </w:p>
        </w:tc>
      </w:tr>
      <w:tr w:rsidR="00F358FC" w:rsidRPr="00B71BEF" w14:paraId="1E3334C7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03055AE3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7F7C6CA2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3608F91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A70A33E" w14:textId="77777777" w:rsidR="00F358FC" w:rsidRPr="007F7310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7F7310">
              <w:rPr>
                <w:rFonts w:asciiTheme="minorHAnsi" w:hAnsiTheme="minorHAnsi"/>
              </w:rPr>
              <w:t>100 %, pokud se na bid</w:t>
            </w:r>
            <w:r w:rsidRPr="007F7310">
              <w:rPr>
                <w:rFonts w:asciiTheme="minorHAnsi" w:hAnsiTheme="minorHAnsi"/>
              </w:rPr>
              <w:noBreakHyphen/>
              <w:t>riggingu podílela osoba v rámci řídícího či kontrolního systému nebo zadavatel ve spolupráci s účastníky podílejícími se na bid</w:t>
            </w:r>
            <w:r w:rsidRPr="007F7310">
              <w:rPr>
                <w:rFonts w:asciiTheme="minorHAnsi" w:hAnsiTheme="minorHAnsi"/>
              </w:rPr>
              <w:noBreakHyphen/>
              <w:t xml:space="preserve">riggingu a současně </w:t>
            </w:r>
            <w:r w:rsidRPr="007F7310">
              <w:rPr>
                <w:rFonts w:asciiTheme="minorHAnsi" w:hAnsiTheme="minorHAnsi" w:cstheme="minorHAnsi"/>
              </w:rPr>
              <w:t>jednomu</w:t>
            </w:r>
            <w:r w:rsidRPr="007F7310">
              <w:rPr>
                <w:rFonts w:asciiTheme="minorHAnsi" w:hAnsiTheme="minorHAnsi"/>
              </w:rPr>
              <w:t xml:space="preserve"> z nich </w:t>
            </w:r>
            <w:r w:rsidRPr="007F7310">
              <w:rPr>
                <w:rFonts w:asciiTheme="minorHAnsi" w:hAnsiTheme="minorHAnsi" w:cstheme="minorHAnsi"/>
              </w:rPr>
              <w:t>byla zakázka zadána</w:t>
            </w:r>
          </w:p>
        </w:tc>
      </w:tr>
      <w:tr w:rsidR="00F358FC" w:rsidRPr="00B71BEF" w14:paraId="40525F82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2D7C7310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1A56EC34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  <w:highlight w:val="yellow"/>
              </w:rPr>
            </w:pPr>
            <w:r w:rsidRPr="0004369D">
              <w:rPr>
                <w:rFonts w:asciiTheme="minorHAnsi" w:hAnsiTheme="minorHAnsi"/>
              </w:rPr>
              <w:t>Podstatná změna závazku ze smlouvy na veřejnou zakázku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13B053FF" w14:textId="07591350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umožnil podstatnou změnu závazku ze smlouvy na</w:t>
            </w:r>
            <w:r w:rsidR="00484FC8">
              <w:rPr>
                <w:rFonts w:asciiTheme="minorHAnsi" w:hAnsiTheme="minorHAnsi"/>
              </w:rPr>
              <w:t> </w:t>
            </w:r>
            <w:r w:rsidRPr="0004369D">
              <w:rPr>
                <w:rFonts w:asciiTheme="minorHAnsi" w:hAnsiTheme="minorHAnsi"/>
              </w:rPr>
              <w:t>plnění veřejné zakázky</w:t>
            </w:r>
            <w:r w:rsidRPr="0004369D" w:rsidDel="00CC6500">
              <w:rPr>
                <w:rFonts w:asciiTheme="minorHAnsi" w:hAnsi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 xml:space="preserve">v rozporu se zákonem nebo </w:t>
            </w:r>
            <w:r>
              <w:rPr>
                <w:rFonts w:asciiTheme="minorHAnsi" w:hAnsiTheme="minorHAnsi"/>
              </w:rPr>
              <w:t>PpŽP</w:t>
            </w:r>
            <w:r w:rsidRPr="0004369D">
              <w:rPr>
                <w:rFonts w:asciiTheme="minorHAnsi" w:hAnsiTheme="minorHAnsi"/>
              </w:rPr>
              <w:t>, včetně zúžení rozsahu plnění zakázky, které mohlo ovlivnit výběr dodavatele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kterému byla zakázka zadána</w:t>
            </w:r>
            <w:r w:rsidRPr="0004369D">
              <w:rPr>
                <w:rFonts w:asciiTheme="minorHAnsi" w:hAnsi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E930D97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lastRenderedPageBreak/>
              <w:t>25 % z ceny původní veřejné zakázky</w:t>
            </w:r>
          </w:p>
          <w:p w14:paraId="1A7D3D4A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a dále</w:t>
            </w:r>
          </w:p>
          <w:p w14:paraId="51A4F4DB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25 % z hodnoty </w:t>
            </w:r>
            <w:r>
              <w:rPr>
                <w:rFonts w:asciiTheme="minorHAnsi" w:hAnsiTheme="minorHAnsi" w:cstheme="minorHAnsi"/>
              </w:rPr>
              <w:t>případných</w:t>
            </w:r>
            <w:r w:rsidRPr="00B71BEF">
              <w:rPr>
                <w:rFonts w:asciiTheme="minorHAnsi" w:hAnsiTheme="minorHAnsi" w:cstheme="minorHAnsi"/>
              </w:rPr>
              <w:t xml:space="preserve"> </w:t>
            </w:r>
            <w:r w:rsidRPr="0004369D">
              <w:rPr>
                <w:rFonts w:asciiTheme="minorHAnsi" w:hAnsiTheme="minorHAnsi"/>
              </w:rPr>
              <w:t>dodatečných stavebních prací, dodávek nebo služeb</w:t>
            </w:r>
          </w:p>
        </w:tc>
      </w:tr>
      <w:tr w:rsidR="00F358FC" w:rsidRPr="00B71BEF" w14:paraId="1DA7CC70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3326D1EC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73502073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63F9D42F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024E0B62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 xml:space="preserve">25 % z ceny původní veřejné </w:t>
            </w:r>
            <w:r w:rsidRPr="0004369D">
              <w:rPr>
                <w:rFonts w:asciiTheme="minorHAnsi" w:hAnsiTheme="minorHAnsi"/>
              </w:rPr>
              <w:lastRenderedPageBreak/>
              <w:t xml:space="preserve">zakázky </w:t>
            </w:r>
          </w:p>
          <w:p w14:paraId="07176F32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a dále</w:t>
            </w:r>
          </w:p>
          <w:p w14:paraId="2911744F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100 % částky, o kterou byla případně zvýšena cena veřejné zakázky v případě, že takové zvýšení převyšuje 50 % hodnoty původní veřejné zakázky</w:t>
            </w:r>
          </w:p>
        </w:tc>
      </w:tr>
      <w:tr w:rsidR="00F358FC" w:rsidRPr="00B71BEF" w14:paraId="071CF47C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 w:val="restart"/>
            <w:tcMar>
              <w:top w:w="113" w:type="dxa"/>
              <w:bottom w:w="113" w:type="dxa"/>
            </w:tcMar>
          </w:tcPr>
          <w:p w14:paraId="495AB5CC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 w:val="restart"/>
            <w:tcMar>
              <w:top w:w="113" w:type="dxa"/>
              <w:bottom w:w="113" w:type="dxa"/>
            </w:tcMar>
          </w:tcPr>
          <w:p w14:paraId="37FD31C8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Jiné pochybení</w:t>
            </w:r>
          </w:p>
        </w:tc>
        <w:tc>
          <w:tcPr>
            <w:tcW w:w="1694" w:type="pct"/>
            <w:vMerge w:val="restart"/>
            <w:tcMar>
              <w:top w:w="113" w:type="dxa"/>
              <w:bottom w:w="113" w:type="dxa"/>
            </w:tcMar>
          </w:tcPr>
          <w:p w14:paraId="076B9F93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Zadavatel se dopustil jiného než výše uvedeného pochybení, které mělo nebo mohlo mít vliv na výběr dodavatele</w:t>
            </w:r>
            <w:r>
              <w:rPr>
                <w:rFonts w:asciiTheme="minorHAnsi" w:hAnsiTheme="minorHAnsi" w:cstheme="minorHAnsi"/>
              </w:rPr>
              <w:t>, kterému byla zakázka zadána</w:t>
            </w:r>
            <w:r w:rsidRPr="00B71BE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46D57CAE" w14:textId="77777777" w:rsidR="00F358FC" w:rsidRPr="0004369D" w:rsidRDefault="00F358FC" w:rsidP="005A5940">
            <w:pPr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25 %</w:t>
            </w:r>
          </w:p>
        </w:tc>
      </w:tr>
      <w:tr w:rsidR="00F358FC" w:rsidRPr="00B71BEF" w14:paraId="0D8C20C0" w14:textId="77777777" w:rsidTr="00514182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357" w:type="pct"/>
            <w:vMerge/>
            <w:tcMar>
              <w:top w:w="113" w:type="dxa"/>
              <w:bottom w:w="113" w:type="dxa"/>
            </w:tcMar>
          </w:tcPr>
          <w:p w14:paraId="7CDBE148" w14:textId="77777777" w:rsidR="00F358FC" w:rsidRPr="0004369D" w:rsidRDefault="00F358FC" w:rsidP="00557394">
            <w:pPr>
              <w:widowControl w:val="0"/>
              <w:numPr>
                <w:ilvl w:val="0"/>
                <w:numId w:val="8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32" w:type="pct"/>
            <w:vMerge/>
            <w:tcMar>
              <w:top w:w="113" w:type="dxa"/>
              <w:bottom w:w="113" w:type="dxa"/>
            </w:tcMar>
          </w:tcPr>
          <w:p w14:paraId="1A5E75C1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4" w:type="pct"/>
            <w:vMerge/>
            <w:tcMar>
              <w:top w:w="113" w:type="dxa"/>
              <w:bottom w:w="113" w:type="dxa"/>
            </w:tcMar>
          </w:tcPr>
          <w:p w14:paraId="34D8247C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17" w:type="pct"/>
            <w:tcMar>
              <w:top w:w="113" w:type="dxa"/>
              <w:bottom w:w="113" w:type="dxa"/>
            </w:tcMar>
          </w:tcPr>
          <w:p w14:paraId="62FC8BCD" w14:textId="77777777" w:rsidR="00F358FC" w:rsidRPr="0004369D" w:rsidRDefault="00F358FC" w:rsidP="005A5940">
            <w:pPr>
              <w:widowControl w:val="0"/>
              <w:spacing w:after="0"/>
              <w:jc w:val="left"/>
              <w:rPr>
                <w:rFonts w:asciiTheme="minorHAnsi" w:hAnsiTheme="minorHAnsi"/>
              </w:rPr>
            </w:pPr>
            <w:r w:rsidRPr="0004369D">
              <w:rPr>
                <w:rFonts w:asciiTheme="minorHAnsi" w:hAnsiTheme="minorHAnsi"/>
              </w:rPr>
              <w:t>10 % nebo 5 % v případě menší závažnosti pochybení</w:t>
            </w:r>
          </w:p>
        </w:tc>
      </w:tr>
    </w:tbl>
    <w:p w14:paraId="59131D70" w14:textId="41721F29" w:rsidR="00132281" w:rsidRPr="00B8127D" w:rsidRDefault="00132281" w:rsidP="00B8127D">
      <w:pPr>
        <w:ind w:left="426"/>
        <w:rPr>
          <w:rFonts w:asciiTheme="minorHAnsi" w:hAnsiTheme="minorHAnsi" w:cstheme="minorHAnsi"/>
          <w:sz w:val="18"/>
          <w:szCs w:val="18"/>
        </w:rPr>
      </w:pPr>
      <w:r w:rsidRPr="00B8127D">
        <w:rPr>
          <w:rFonts w:asciiTheme="minorHAnsi" w:hAnsiTheme="minorHAnsi" w:cstheme="minorHAnsi"/>
          <w:sz w:val="18"/>
          <w:szCs w:val="18"/>
        </w:rPr>
        <w:t>* 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  <w:p w14:paraId="4F05E28E" w14:textId="04E6BE12" w:rsidR="00495B2F" w:rsidRPr="00CE61FF" w:rsidRDefault="00495B2F" w:rsidP="00557394">
      <w:pPr>
        <w:pStyle w:val="Odstavecseseznamem"/>
        <w:numPr>
          <w:ilvl w:val="0"/>
          <w:numId w:val="5"/>
        </w:numPr>
        <w:spacing w:after="240"/>
        <w:ind w:left="425" w:hanging="425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Pr="00422BE6">
        <w:t xml:space="preserve"> </w:t>
      </w:r>
      <w:r w:rsidR="005A4E89">
        <w:fldChar w:fldCharType="begin"/>
      </w:r>
      <w:r w:rsidR="005A4E89">
        <w:instrText xml:space="preserve"> REF _Ref211606163 \r \h </w:instrText>
      </w:r>
      <w:r w:rsidR="0006029E">
        <w:instrText xml:space="preserve"> \* MERGEFORMAT </w:instrText>
      </w:r>
      <w:r w:rsidR="005A4E89">
        <w:fldChar w:fldCharType="separate"/>
      </w:r>
      <w:r w:rsidR="00251ED5">
        <w:t>12</w:t>
      </w:r>
      <w:r w:rsidR="005A4E89">
        <w:fldChar w:fldCharType="end"/>
      </w:r>
      <w:r w:rsidRPr="00422BE6">
        <w:t xml:space="preserve"> tohoto Rozhodnutí</w:t>
      </w:r>
      <w:r w:rsidR="00E70C27">
        <w:t xml:space="preserve"> a</w:t>
      </w:r>
      <w:r w:rsidR="00484FC8">
        <w:t> </w:t>
      </w:r>
      <w:r w:rsidR="00E70C27">
        <w:t xml:space="preserve">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 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29" w:name="_Toc405814473"/>
      <w:r w:rsidR="0008595B" w:rsidRPr="001B102B">
        <w:rPr>
          <w:vertAlign w:val="superscript"/>
        </w:rPr>
        <w:footnoteReference w:id="32"/>
      </w:r>
      <w:bookmarkEnd w:id="29"/>
    </w:p>
    <w:tbl>
      <w:tblPr>
        <w:tblpPr w:leftFromText="141" w:rightFromText="141" w:vertAnchor="text" w:tblpX="55" w:tblpY="1"/>
        <w:tblOverlap w:val="never"/>
        <w:tblW w:w="90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949"/>
        <w:gridCol w:w="1701"/>
      </w:tblGrid>
      <w:tr w:rsidR="00495B2F" w:rsidRPr="00347CB3" w14:paraId="4F05E292" w14:textId="77777777" w:rsidTr="00153178">
        <w:trPr>
          <w:trHeight w:val="301"/>
          <w:tblHeader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14:paraId="4F05E28F" w14:textId="77777777" w:rsidR="00495B2F" w:rsidRPr="00347CB3" w:rsidRDefault="00495B2F" w:rsidP="00CE61FF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>Nástroj publicity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F05E290" w14:textId="77777777" w:rsidR="00495B2F" w:rsidRPr="00347CB3" w:rsidRDefault="00495B2F" w:rsidP="00CE61FF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>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14:paraId="4F05E291" w14:textId="5D2E7ABA" w:rsidR="00495B2F" w:rsidRPr="00347CB3" w:rsidRDefault="00495B2F" w:rsidP="00CE61FF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z celkové </w:t>
            </w:r>
            <w:r w:rsidR="00B813CE">
              <w:t>částky</w:t>
            </w:r>
            <w:r w:rsidR="00C36884" w:rsidRPr="00347CB3">
              <w:t xml:space="preserve"> </w:t>
            </w:r>
            <w:r w:rsidRPr="00347CB3">
              <w:t>dotace</w:t>
            </w:r>
          </w:p>
        </w:tc>
      </w:tr>
      <w:tr w:rsidR="00495B2F" w:rsidRPr="00347CB3" w14:paraId="4F05E297" w14:textId="77777777" w:rsidTr="00613A45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3BA61235" w:rsidR="00495B2F" w:rsidRPr="00347CB3" w:rsidRDefault="00495B2F" w:rsidP="007D2F40">
            <w:pPr>
              <w:pStyle w:val="Tabulkatext"/>
              <w:keepNext/>
              <w:keepLines/>
              <w:spacing w:before="20" w:after="0"/>
              <w:ind w:left="210"/>
            </w:pPr>
            <w:r w:rsidRPr="00347CB3">
              <w:t xml:space="preserve">Povinné nástroje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495B2F" w:rsidRPr="00347CB3" w:rsidRDefault="00495B2F" w:rsidP="00613A45">
            <w:pPr>
              <w:pStyle w:val="Tabulkatext"/>
              <w:keepNext/>
              <w:keepLines/>
              <w:spacing w:before="20" w:after="0"/>
            </w:pPr>
            <w:r w:rsidRPr="00347CB3">
              <w:t>Nástroj 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495B2F" w:rsidRPr="00347CB3" w:rsidRDefault="00F27753" w:rsidP="00613A45">
            <w:pPr>
              <w:pStyle w:val="Tabulkatext"/>
              <w:keepNext/>
              <w:keepLines/>
              <w:spacing w:before="20" w:after="0"/>
              <w:jc w:val="center"/>
            </w:pPr>
            <w:r>
              <w:t>1,0</w:t>
            </w:r>
            <w:r w:rsidR="00495B2F" w:rsidRPr="00347CB3">
              <w:t xml:space="preserve"> %</w:t>
            </w:r>
          </w:p>
        </w:tc>
      </w:tr>
      <w:tr w:rsidR="00495B2F" w:rsidRPr="00347CB3" w14:paraId="4F05E29E" w14:textId="77777777" w:rsidTr="00613A45">
        <w:trPr>
          <w:trHeight w:val="922"/>
        </w:trPr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495B2F" w:rsidRPr="00347CB3" w:rsidRDefault="00495B2F" w:rsidP="00613A45">
            <w:pPr>
              <w:pStyle w:val="Tabulkatext"/>
              <w:keepNext/>
              <w:keepLines/>
              <w:spacing w:before="20" w:after="0"/>
              <w:rPr>
                <w:rFonts w:eastAsia="Times New Roman"/>
              </w:rPr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75217BEC" w:rsidR="00495B2F" w:rsidRPr="00B27CA9" w:rsidRDefault="00495B2F" w:rsidP="00613A45">
            <w:pPr>
              <w:pStyle w:val="Tabulkatext"/>
              <w:keepNext/>
              <w:keepLines/>
              <w:spacing w:before="20" w:after="0"/>
            </w:pPr>
            <w:r w:rsidRPr="00B27CA9">
              <w:t>Na nástroji chybí nebo je chybně:</w:t>
            </w:r>
          </w:p>
          <w:p w14:paraId="4F05E29B" w14:textId="29232F50" w:rsidR="00495B2F" w:rsidRPr="0027069E" w:rsidRDefault="00495B2F" w:rsidP="00613A45">
            <w:pPr>
              <w:pStyle w:val="Tabulkatext"/>
              <w:keepNext/>
              <w:keepLines/>
              <w:spacing w:before="20" w:after="0"/>
            </w:pPr>
            <w:r>
              <w:t>– l</w:t>
            </w:r>
            <w:r w:rsidRPr="00347CB3">
              <w:t>ogo EU</w:t>
            </w:r>
            <w:r w:rsidR="0067116B">
              <w:t xml:space="preserve"> </w:t>
            </w:r>
            <w:r w:rsidR="0067116B" w:rsidRPr="0067116B">
              <w:t>včetně povinného textu (rozměr, umístění apod.)</w:t>
            </w:r>
          </w:p>
          <w:p w14:paraId="4F05E29C" w14:textId="06E5F258" w:rsidR="00495B2F" w:rsidRPr="00347CB3" w:rsidRDefault="00495B2F" w:rsidP="00613A45">
            <w:pPr>
              <w:pStyle w:val="Tabulkatext"/>
              <w:keepNext/>
              <w:keepLines/>
              <w:spacing w:before="20" w:after="0"/>
              <w:ind w:left="235" w:hanging="178"/>
            </w:pPr>
            <w:r>
              <w:t>– p</w:t>
            </w:r>
            <w:r w:rsidRPr="00347CB3">
              <w:t>ředepsaný rozměr nástroje</w:t>
            </w:r>
            <w:r w:rsidR="0067116B" w:rsidRPr="0067116B">
              <w:rPr>
                <w:vertAlign w:val="superscript"/>
              </w:rPr>
              <w:footnoteReference w:id="33"/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495B2F" w:rsidRPr="00347CB3" w:rsidRDefault="00F27753" w:rsidP="00613A45">
            <w:pPr>
              <w:pStyle w:val="Tabulkatext"/>
              <w:keepNext/>
              <w:keepLines/>
              <w:spacing w:before="20" w:after="0"/>
              <w:jc w:val="center"/>
            </w:pPr>
            <w:r>
              <w:t>0,5</w:t>
            </w:r>
            <w:r w:rsidR="00495B2F" w:rsidRPr="00347CB3">
              <w:t xml:space="preserve"> %</w:t>
            </w:r>
          </w:p>
        </w:tc>
      </w:tr>
      <w:tr w:rsidR="00495B2F" w:rsidRPr="00347CB3" w14:paraId="4F05E2A2" w14:textId="77777777" w:rsidTr="00613A45">
        <w:trPr>
          <w:trHeight w:val="1195"/>
        </w:trPr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495B2F" w:rsidRPr="00347CB3" w:rsidRDefault="00495B2F" w:rsidP="00613A45">
            <w:pPr>
              <w:pStyle w:val="Tabulkatext"/>
              <w:keepNext/>
              <w:keepLines/>
              <w:spacing w:before="20" w:after="0"/>
              <w:rPr>
                <w:rFonts w:eastAsia="Times New Roman"/>
              </w:rPr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495B2F" w:rsidRPr="00347CB3" w:rsidRDefault="0067116B" w:rsidP="00613A45">
            <w:pPr>
              <w:pStyle w:val="Tabulkatext"/>
              <w:keepNext/>
              <w:keepLines/>
              <w:spacing w:before="20" w:after="0"/>
            </w:pPr>
            <w:r>
              <w:t>Na nástroji j</w:t>
            </w:r>
            <w:r w:rsidR="00495B2F" w:rsidRPr="00347CB3">
              <w:t>e uvedeno nadbytečné logo</w:t>
            </w:r>
            <w:r w:rsidR="00EF4FEF">
              <w:t xml:space="preserve"> zvýrazňující podporu EU (jiné logo než znak EU s doprovodným textem Spolu/</w:t>
            </w:r>
            <w:r w:rsidR="00153178">
              <w:t>f</w:t>
            </w:r>
            <w:r w:rsidR="00EF4FEF">
              <w:t>inancováno Evropskou unií, případně NextGenerationEU)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495B2F" w:rsidRPr="00347CB3" w:rsidRDefault="00495B2F" w:rsidP="00613A45">
            <w:pPr>
              <w:pStyle w:val="Tabulkatext"/>
              <w:keepNext/>
              <w:keepLines/>
              <w:spacing w:before="20" w:after="0"/>
              <w:jc w:val="center"/>
            </w:pPr>
            <w:r w:rsidRPr="00347CB3">
              <w:t>0,1 %</w:t>
            </w:r>
          </w:p>
        </w:tc>
      </w:tr>
    </w:tbl>
    <w:p w14:paraId="4F05E2A4" w14:textId="683ED4D4" w:rsidR="00495B2F" w:rsidRPr="00422BE6" w:rsidRDefault="00495B2F" w:rsidP="00E30C9B">
      <w:pPr>
        <w:spacing w:after="0"/>
        <w:rPr>
          <w:b/>
        </w:rPr>
      </w:pPr>
      <w:bookmarkStart w:id="30" w:name="_Toc405814474"/>
      <w:bookmarkEnd w:id="30"/>
    </w:p>
    <w:tbl>
      <w:tblPr>
        <w:tblW w:w="9072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2577"/>
        <w:gridCol w:w="3356"/>
        <w:gridCol w:w="1712"/>
      </w:tblGrid>
      <w:tr w:rsidR="00153178" w:rsidRPr="00347CB3" w14:paraId="4F05E2AA" w14:textId="77777777" w:rsidTr="00153178">
        <w:trPr>
          <w:trHeight w:val="1221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14:paraId="4F05E2A5" w14:textId="77777777" w:rsidR="00153178" w:rsidRPr="00347CB3" w:rsidRDefault="00153178" w:rsidP="00EC79BF">
            <w:pPr>
              <w:pStyle w:val="Tabulkatext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F05E2A7" w14:textId="77777777" w:rsidR="00153178" w:rsidRPr="00347CB3" w:rsidRDefault="00153178" w:rsidP="00EC79BF">
            <w:pPr>
              <w:pStyle w:val="Tabulkatext"/>
              <w:jc w:val="center"/>
            </w:pPr>
            <w:r w:rsidRPr="00347CB3">
              <w:t>Pochybení</w:t>
            </w:r>
          </w:p>
        </w:tc>
        <w:tc>
          <w:tcPr>
            <w:tcW w:w="3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14:paraId="4F05E2A8" w14:textId="77777777" w:rsidR="00153178" w:rsidRPr="00347CB3" w:rsidRDefault="00153178" w:rsidP="00EC79BF">
            <w:pPr>
              <w:pStyle w:val="Tabulkatext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noWrap/>
            <w:vAlign w:val="center"/>
            <w:hideMark/>
          </w:tcPr>
          <w:p w14:paraId="4F05E2A9" w14:textId="64A3F232" w:rsidR="00153178" w:rsidRPr="00347CB3" w:rsidRDefault="00153178">
            <w:pPr>
              <w:pStyle w:val="Tabulkatext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</w:p>
        </w:tc>
      </w:tr>
      <w:tr w:rsidR="00153178" w:rsidRPr="00347CB3" w14:paraId="4F05E2B1" w14:textId="77777777" w:rsidTr="00911BD0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153178" w:rsidRPr="00347CB3" w:rsidRDefault="00153178" w:rsidP="00911BD0">
            <w:pPr>
              <w:pStyle w:val="Tabulkatext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 xml:space="preserve">/ </w:t>
            </w:r>
            <w:r w:rsidRPr="00347CB3">
              <w:lastRenderedPageBreak/>
              <w:t>volitelná publicita</w:t>
            </w:r>
          </w:p>
        </w:tc>
        <w:tc>
          <w:tcPr>
            <w:tcW w:w="2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153178" w:rsidRPr="00347CB3" w:rsidRDefault="00153178" w:rsidP="00911BD0">
            <w:pPr>
              <w:pStyle w:val="Tabulkatext"/>
              <w:ind w:left="142"/>
            </w:pPr>
            <w:r w:rsidRPr="00347CB3">
              <w:lastRenderedPageBreak/>
              <w:t>Logo EU</w:t>
            </w:r>
          </w:p>
          <w:p w14:paraId="4F05E2AE" w14:textId="3099800E" w:rsidR="00153178" w:rsidRPr="00347CB3" w:rsidRDefault="00153178" w:rsidP="00911BD0">
            <w:pPr>
              <w:pStyle w:val="Tabulkatext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153178" w:rsidRPr="00347CB3" w:rsidRDefault="00153178" w:rsidP="00911BD0">
            <w:pPr>
              <w:pStyle w:val="Tabulkatext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153178" w:rsidRPr="00347CB3" w:rsidRDefault="00153178" w:rsidP="0050294E">
            <w:pPr>
              <w:pStyle w:val="Tabulkatext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153178" w:rsidRPr="00347CB3" w14:paraId="4F05E2BA" w14:textId="77777777" w:rsidTr="00911BD0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153178" w:rsidRPr="00347CB3" w:rsidRDefault="00153178" w:rsidP="00EC79BF">
            <w:pPr>
              <w:pStyle w:val="Tabulkatext"/>
              <w:rPr>
                <w:rFonts w:eastAsia="Times New Roman"/>
              </w:rPr>
            </w:pPr>
          </w:p>
        </w:tc>
        <w:tc>
          <w:tcPr>
            <w:tcW w:w="2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5" w14:textId="5CAEC4A9" w:rsidR="00153178" w:rsidRPr="00347CB3" w:rsidRDefault="00153178" w:rsidP="00911BD0">
            <w:pPr>
              <w:pStyle w:val="Tabulkatext"/>
              <w:ind w:left="142"/>
            </w:pPr>
            <w:r w:rsidRPr="00347CB3">
              <w:t>Logo EU 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3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4EABE64E" w:rsidR="00153178" w:rsidRPr="00347CB3" w:rsidRDefault="00153178" w:rsidP="00911BD0">
            <w:pPr>
              <w:pStyle w:val="Tabulkatext"/>
              <w:ind w:left="119"/>
            </w:pPr>
            <w:r w:rsidRPr="00347CB3">
              <w:t>je uveden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153178" w:rsidRPr="00347CB3" w:rsidRDefault="00153178" w:rsidP="0050294E">
            <w:pPr>
              <w:pStyle w:val="Tabulkatext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</w:tbl>
    <w:p w14:paraId="4D8FEE65" w14:textId="2DCD6C0A" w:rsidR="00A017FA" w:rsidRDefault="00A017FA" w:rsidP="00557394">
      <w:pPr>
        <w:pStyle w:val="Odstavecseseznamem"/>
        <w:numPr>
          <w:ilvl w:val="0"/>
          <w:numId w:val="5"/>
        </w:numPr>
        <w:spacing w:before="240" w:after="0"/>
        <w:ind w:left="426" w:hanging="426"/>
        <w:contextualSpacing w:val="0"/>
      </w:pPr>
      <w:r w:rsidRPr="009A2C9D">
        <w:t>V případě, že dojde k porušení povinnosti předložit za každý rok realizace</w:t>
      </w:r>
      <w:r w:rsidR="00CC63E8" w:rsidRPr="009A2C9D">
        <w:t>/udržitelnosti</w:t>
      </w:r>
      <w:r w:rsidRPr="009A2C9D">
        <w:t xml:space="preserve"> projektu do 31.</w:t>
      </w:r>
      <w:r w:rsidR="00CC63E8" w:rsidRPr="009A2C9D">
        <w:t xml:space="preserve"> </w:t>
      </w:r>
      <w:r w:rsidRPr="009A2C9D">
        <w:t>7. Přehled hospodářského využití podpořených kapacit stanovené v části II, bod</w:t>
      </w:r>
      <w:r w:rsidR="00E57170" w:rsidRPr="009A2C9D">
        <w:t>ě</w:t>
      </w:r>
      <w:r w:rsidRPr="009A2C9D">
        <w:t xml:space="preserve"> </w:t>
      </w:r>
      <w:r w:rsidRPr="009A2C9D">
        <w:fldChar w:fldCharType="begin"/>
      </w:r>
      <w:r w:rsidRPr="009A2C9D">
        <w:instrText xml:space="preserve"> REF _Ref211606163 \r \h  \* MERGEFORMAT </w:instrText>
      </w:r>
      <w:r w:rsidRPr="009A2C9D">
        <w:fldChar w:fldCharType="separate"/>
      </w:r>
      <w:r w:rsidR="00251ED5" w:rsidRPr="009A2C9D">
        <w:t>1</w:t>
      </w:r>
      <w:r w:rsidRPr="009A2C9D">
        <w:fldChar w:fldCharType="end"/>
      </w:r>
      <w:r w:rsidRPr="009A2C9D">
        <w:t>9</w:t>
      </w:r>
      <w:r w:rsidR="00992444" w:rsidRPr="009A2C9D">
        <w:t>.3</w:t>
      </w:r>
      <w:r w:rsidRPr="009A2C9D">
        <w:t xml:space="preserve"> tohoto Rozhodnutí, je odvod za porušení rozpočtové kázně v souladu s ustanovením §</w:t>
      </w:r>
      <w:r w:rsidR="00AC1056" w:rsidRPr="009A2C9D">
        <w:t> </w:t>
      </w:r>
      <w:r w:rsidRPr="009A2C9D">
        <w:t>44a odst.</w:t>
      </w:r>
      <w:r w:rsidR="00E670B3">
        <w:t> </w:t>
      </w:r>
      <w:r w:rsidRPr="009A2C9D">
        <w:t>4 písm. a) a v souladu s ustanovením § 14 odst. 5 rozpočtových pravidel stanoven za každý jednotlivý případ ve výši 10 000 Kč.</w:t>
      </w:r>
    </w:p>
    <w:p w14:paraId="4CFA4B81" w14:textId="0FC67E0F" w:rsidR="003B33F0" w:rsidRDefault="003B33F0" w:rsidP="00557394">
      <w:pPr>
        <w:pStyle w:val="Odstavecseseznamem"/>
        <w:numPr>
          <w:ilvl w:val="0"/>
          <w:numId w:val="5"/>
        </w:numPr>
        <w:spacing w:before="240" w:after="0"/>
        <w:ind w:left="426" w:hanging="426"/>
        <w:contextualSpacing w:val="0"/>
      </w:pPr>
      <w:r>
        <w:t xml:space="preserve">V případě, že dojde k porušení povinnosti </w:t>
      </w:r>
      <w:r w:rsidR="0024615A" w:rsidRPr="00DA0C87">
        <w:t>stanovené v části II, bodě 3.2 tohoto Rozhodnutí</w:t>
      </w:r>
      <w:r>
        <w:t xml:space="preserve"> je odvod za porušení rozpočtové kázně v souladu s ustanovením § 44a odst. 4 písm. a) a v souladu s ustanovením § 14 odst. 5 rozpočtových pravidel stanoven </w:t>
      </w:r>
      <w:r w:rsidR="0098077A">
        <w:t>ve výši 100 000 Kč</w:t>
      </w:r>
      <w:r w:rsidR="00864330">
        <w:t xml:space="preserve"> za každou neuskutečněnou osvětovou akci</w:t>
      </w:r>
      <w:r>
        <w:t>.</w:t>
      </w:r>
    </w:p>
    <w:p w14:paraId="4F05E2C3" w14:textId="619F6AF0" w:rsidR="00495B2F" w:rsidRPr="00DA3D85" w:rsidRDefault="00495B2F" w:rsidP="00396920">
      <w:pPr>
        <w:spacing w:before="360"/>
        <w:jc w:val="center"/>
        <w:rPr>
          <w:b/>
        </w:rPr>
      </w:pPr>
      <w:r w:rsidRPr="00DA3D85">
        <w:rPr>
          <w:b/>
        </w:rPr>
        <w:t>Část V</w:t>
      </w:r>
    </w:p>
    <w:p w14:paraId="4F05E2C5" w14:textId="0CC2D05E" w:rsidR="00495B2F" w:rsidRDefault="00495B2F" w:rsidP="00557394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 xml:space="preserve">v </w:t>
      </w:r>
      <w:r w:rsidRPr="00347CB3">
        <w:t>P</w:t>
      </w:r>
      <w:r w:rsidR="00DD3CA2">
        <w:rPr>
          <w:snapToGrid w:val="0"/>
        </w:rPr>
        <w:t xml:space="preserve">pŽP. </w:t>
      </w:r>
    </w:p>
    <w:p w14:paraId="476E9B0F" w14:textId="793F74F3" w:rsidR="00AD1DE0" w:rsidRPr="00DA3D85" w:rsidRDefault="00AD1DE0" w:rsidP="00557394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  <w:rPr>
          <w:snapToGrid w:val="0"/>
        </w:rPr>
      </w:pPr>
      <w:r w:rsidRPr="00AD1DE0">
        <w:rPr>
          <w:snapToGrid w:val="0"/>
        </w:rPr>
        <w:t>Příjemce je povinen řídit se při realizaci projektu podmínkami upravenými v PpŽP, nestanoví-li toto Rozhodnutí jinak.</w:t>
      </w:r>
    </w:p>
    <w:p w14:paraId="4F05E2C8" w14:textId="1E60DFE9" w:rsidR="00495B2F" w:rsidRDefault="00495B2F" w:rsidP="00557394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</w:pPr>
      <w:r>
        <w:t>Nedílnou součástí tohoto</w:t>
      </w:r>
      <w:r w:rsidRPr="00347CB3">
        <w:t xml:space="preserve"> Rozhodnutí jsou tyto přílohy:</w:t>
      </w:r>
      <w:r w:rsidR="00934DF6">
        <w:rPr>
          <w:rStyle w:val="Znakapoznpodarou"/>
        </w:rPr>
        <w:footnoteReference w:id="34"/>
      </w:r>
    </w:p>
    <w:p w14:paraId="4F05E2CA" w14:textId="22D8D0CD" w:rsidR="0043313A" w:rsidRPr="007F7310" w:rsidRDefault="0043313A" w:rsidP="0043313A">
      <w:pPr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5C4E013" w14:textId="32367DC7" w:rsidR="00A2555E" w:rsidRPr="007F7310" w:rsidRDefault="00A2555E" w:rsidP="00A2555E">
      <w:pPr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FF1200">
        <w:t>1</w:t>
      </w:r>
      <w:r w:rsidR="00FF1200"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účinná od </w:t>
      </w:r>
      <w:r w:rsidR="00FF1200">
        <w:t>17. 5. 2022</w:t>
      </w:r>
      <w:r w:rsidR="00FF1200"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4F05E2CC" w14:textId="24FD60FE" w:rsidR="00DE6970" w:rsidRDefault="0043313A" w:rsidP="0043313A">
      <w:pPr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D24FE8" w:rsidRPr="007F7310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6C57EC" w:rsidRPr="007F7310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="00A0406C" w:rsidRPr="007F7310">
        <w:t>…</w:t>
      </w:r>
      <w:r w:rsidR="00A0406C" w:rsidRPr="007F7310">
        <w:rPr>
          <w:rFonts w:eastAsia="Times New Roman" w:cs="Arial"/>
          <w:iCs/>
          <w:snapToGrid w:val="0"/>
          <w:lang w:eastAsia="cs-CZ"/>
        </w:rPr>
        <w:t xml:space="preserve">, verze </w:t>
      </w:r>
      <w:r w:rsidR="00A0406C" w:rsidRPr="007F7310"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A0406C" w:rsidRPr="007F7310">
        <w:t>……</w:t>
      </w:r>
      <w:r w:rsidRPr="007F7310">
        <w:rPr>
          <w:rFonts w:eastAsia="Times New Roman" w:cs="Arial"/>
          <w:iCs/>
          <w:snapToGrid w:val="0"/>
          <w:lang w:eastAsia="cs-CZ"/>
        </w:rPr>
        <w:t>.</w:t>
      </w:r>
    </w:p>
    <w:p w14:paraId="1A9FA3A6" w14:textId="7198790D" w:rsidR="00297F71" w:rsidRDefault="006F5F1A" w:rsidP="00E0429A">
      <w:pPr>
        <w:rPr>
          <w:b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k ...,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č. ...,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371E62AB" w14:textId="77777777" w:rsidR="00DC55DE" w:rsidRDefault="00DC55DE" w:rsidP="000C2610">
      <w:pPr>
        <w:rPr>
          <w:b/>
        </w:rPr>
      </w:pPr>
    </w:p>
    <w:p w14:paraId="4F05E2D0" w14:textId="2CC90700" w:rsidR="00495B2F" w:rsidRPr="00DA3D85" w:rsidRDefault="00495B2F" w:rsidP="000C2610">
      <w:pPr>
        <w:rPr>
          <w:b/>
        </w:rPr>
      </w:pPr>
      <w:r w:rsidRPr="00DA3D85">
        <w:rPr>
          <w:b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185EACD3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  <w:r w:rsidRPr="0058440A">
        <w:rPr>
          <w:rFonts w:asciiTheme="minorHAnsi" w:eastAsiaTheme="minorHAnsi" w:hAnsiTheme="minorHAnsi" w:cstheme="majorHAnsi"/>
          <w:b w:val="0"/>
          <w:szCs w:val="22"/>
          <w:highlight w:val="lightGray"/>
        </w:rPr>
        <w:t>dne …………………</w:t>
      </w:r>
      <w:r w:rsidR="00D63DA8">
        <w:rPr>
          <w:rStyle w:val="Znakapoznpodarou"/>
          <w:rFonts w:asciiTheme="minorHAnsi" w:eastAsiaTheme="minorHAnsi" w:hAnsiTheme="minorHAnsi" w:cstheme="majorHAnsi"/>
          <w:b w:val="0"/>
          <w:szCs w:val="22"/>
          <w:highlight w:val="lightGray"/>
        </w:rPr>
        <w:footnoteReference w:id="35"/>
      </w:r>
    </w:p>
    <w:p w14:paraId="7C557F9F" w14:textId="1A9F6BD7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189E9B06" w14:textId="77777777" w:rsidR="00C8370F" w:rsidRDefault="00C8370F" w:rsidP="0087452E">
      <w:pPr>
        <w:jc w:val="right"/>
        <w:rPr>
          <w:rFonts w:cs="Arial"/>
        </w:rPr>
      </w:pP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4F05E2D7" w14:textId="6CCC2ED2" w:rsidR="00D4708C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 xml:space="preserve">náměstek pro řízení sekce </w:t>
      </w:r>
      <w:r w:rsidR="00E0429A"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36"/>
      </w:r>
    </w:p>
    <w:p w14:paraId="5F41F868" w14:textId="527C8402" w:rsidR="006F365D" w:rsidRDefault="006F365D" w:rsidP="0023477D">
      <w:pPr>
        <w:spacing w:after="0"/>
        <w:ind w:left="3540" w:firstLine="708"/>
        <w:jc w:val="right"/>
      </w:pPr>
    </w:p>
    <w:p w14:paraId="4FC4F875" w14:textId="77777777" w:rsidR="006F365D" w:rsidRDefault="006F365D" w:rsidP="0023477D">
      <w:pPr>
        <w:spacing w:after="0"/>
        <w:ind w:left="3540" w:firstLine="708"/>
        <w:jc w:val="right"/>
      </w:pPr>
    </w:p>
    <w:p w14:paraId="5AEBBB15" w14:textId="6DBCCC7D" w:rsidR="006F365D" w:rsidRPr="00B91B01" w:rsidRDefault="00BC3AB6" w:rsidP="00E30C9B">
      <w:pPr>
        <w:jc w:val="left"/>
      </w:pPr>
      <w:r w:rsidRPr="3011A1C9">
        <w:t>Vypraveno dne: …….</w:t>
      </w:r>
    </w:p>
    <w:p w14:paraId="2C25D3C2" w14:textId="28FF1AAC" w:rsidR="41D3F245" w:rsidRDefault="41D3F245" w:rsidP="3011A1C9">
      <w:pPr>
        <w:pStyle w:val="Nadpis1"/>
        <w:tabs>
          <w:tab w:val="left" w:pos="5790"/>
        </w:tabs>
        <w:spacing w:after="240"/>
        <w:jc w:val="center"/>
        <w:rPr>
          <w:rFonts w:ascii="Calibri" w:eastAsia="Calibri" w:hAnsi="Calibri" w:cs="Calibri"/>
          <w:b/>
          <w:bCs/>
          <w:caps/>
          <w:color w:val="173271"/>
          <w:sz w:val="28"/>
          <w:szCs w:val="28"/>
        </w:rPr>
      </w:pPr>
      <w:r w:rsidRPr="3011A1C9">
        <w:rPr>
          <w:rFonts w:ascii="Calibri" w:eastAsia="Calibri" w:hAnsi="Calibri" w:cs="Calibri"/>
          <w:b/>
          <w:bCs/>
          <w:caps/>
          <w:color w:val="173271"/>
          <w:sz w:val="28"/>
          <w:szCs w:val="28"/>
        </w:rPr>
        <w:lastRenderedPageBreak/>
        <w:t>ZÁKLADNÍ PARAMETRY PROJEKTU</w:t>
      </w:r>
    </w:p>
    <w:p w14:paraId="481D2704" w14:textId="27F1682C" w:rsidR="41D3F245" w:rsidRDefault="41D3F245" w:rsidP="3011A1C9">
      <w:pPr>
        <w:tabs>
          <w:tab w:val="left" w:pos="5790"/>
        </w:tabs>
        <w:spacing w:before="120"/>
        <w:jc w:val="center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Registrační číslo: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35DFE205" w14:textId="1772105C" w:rsidR="3011A1C9" w:rsidRDefault="3011A1C9" w:rsidP="3011A1C9">
      <w:pPr>
        <w:tabs>
          <w:tab w:val="left" w:pos="5790"/>
        </w:tabs>
        <w:spacing w:before="120"/>
        <w:jc w:val="center"/>
        <w:rPr>
          <w:rFonts w:eastAsia="Calibri" w:cs="Calibri"/>
          <w:color w:val="000000" w:themeColor="text1"/>
        </w:rPr>
      </w:pPr>
    </w:p>
    <w:p w14:paraId="58F3A059" w14:textId="367D8520" w:rsidR="41D3F245" w:rsidRDefault="41D3F245" w:rsidP="3011A1C9">
      <w:pPr>
        <w:pStyle w:val="Nadpis2"/>
        <w:spacing w:before="240" w:after="120"/>
        <w:jc w:val="both"/>
        <w:rPr>
          <w:rFonts w:eastAsia="Calibri" w:cs="Calibri"/>
          <w:caps/>
          <w:color w:val="173271"/>
        </w:rPr>
      </w:pPr>
      <w:r w:rsidRPr="3011A1C9">
        <w:rPr>
          <w:rFonts w:eastAsia="Calibri" w:cs="Calibri"/>
          <w:caps/>
          <w:color w:val="173271"/>
        </w:rPr>
        <w:t>PARTNEŘI PROJEKTU</w:t>
      </w:r>
      <w:r w:rsidRPr="3011A1C9">
        <w:rPr>
          <w:rFonts w:eastAsia="Calibri" w:cs="Calibri"/>
          <w:caps/>
          <w:color w:val="173271"/>
          <w:sz w:val="26"/>
          <w:szCs w:val="26"/>
          <w:vertAlign w:val="superscript"/>
        </w:rPr>
        <w:t>1</w:t>
      </w:r>
    </w:p>
    <w:p w14:paraId="3BFC6254" w14:textId="056143FE" w:rsidR="41D3F245" w:rsidRDefault="41D3F245" w:rsidP="3011A1C9">
      <w:pPr>
        <w:tabs>
          <w:tab w:val="left" w:pos="5790"/>
        </w:tabs>
        <w:spacing w:before="120"/>
        <w:jc w:val="left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IČO: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70D13377" w14:textId="58D1B849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Typ partnera: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57E404EA" w14:textId="0ABBDA6E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  <w:sz w:val="20"/>
          <w:szCs w:val="20"/>
        </w:rPr>
      </w:pPr>
      <w:r w:rsidRPr="3011A1C9">
        <w:rPr>
          <w:rFonts w:eastAsia="Calibri" w:cs="Calibri"/>
          <w:i/>
          <w:iCs/>
          <w:color w:val="000000" w:themeColor="text1"/>
        </w:rPr>
        <w:t>Vyplní se typ partnera s finančním příspěvkem / bez finančního příspěvku</w:t>
      </w:r>
      <w:r w:rsidRPr="3011A1C9">
        <w:rPr>
          <w:rFonts w:eastAsia="Calibri" w:cs="Calibri"/>
          <w:i/>
          <w:iCs/>
          <w:color w:val="000000" w:themeColor="text1"/>
          <w:sz w:val="20"/>
          <w:szCs w:val="20"/>
        </w:rPr>
        <w:t>.</w:t>
      </w:r>
    </w:p>
    <w:p w14:paraId="10EE5A3C" w14:textId="6EA175CF" w:rsidR="41D3F245" w:rsidRDefault="41D3F245" w:rsidP="3011A1C9">
      <w:pPr>
        <w:pStyle w:val="Nadpis2"/>
        <w:spacing w:before="240" w:after="120"/>
        <w:jc w:val="both"/>
        <w:rPr>
          <w:rFonts w:eastAsia="Calibri" w:cs="Calibri"/>
          <w:caps/>
          <w:color w:val="173271"/>
        </w:rPr>
      </w:pPr>
      <w:r w:rsidRPr="3011A1C9">
        <w:rPr>
          <w:rFonts w:eastAsia="Calibri" w:cs="Calibri"/>
          <w:caps/>
          <w:color w:val="173271"/>
        </w:rPr>
        <w:t>POPIS PROJEKTU</w:t>
      </w:r>
    </w:p>
    <w:p w14:paraId="3A8CB6B3" w14:textId="51D72188" w:rsidR="41D3F245" w:rsidRDefault="41D3F245" w:rsidP="3011A1C9">
      <w:pPr>
        <w:tabs>
          <w:tab w:val="left" w:pos="5790"/>
        </w:tabs>
        <w:spacing w:before="240" w:after="0"/>
        <w:jc w:val="left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b/>
          <w:bCs/>
          <w:color w:val="000000" w:themeColor="text1"/>
        </w:rPr>
        <w:t>Klíčové aktivity projektu</w:t>
      </w:r>
    </w:p>
    <w:p w14:paraId="0BE818C4" w14:textId="2CFB005C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Příjemce se zavazuje kromě povinné aktivity Řízení projektu realizovat tyto klíčové aktivity a dosáhnout níže identifikovaných indikátorů projektu. </w:t>
      </w:r>
    </w:p>
    <w:p w14:paraId="7781186A" w14:textId="1D705FD8" w:rsidR="41D3F245" w:rsidRDefault="41D3F245" w:rsidP="3011A1C9">
      <w:pPr>
        <w:tabs>
          <w:tab w:val="left" w:pos="5790"/>
        </w:tabs>
        <w:spacing w:before="24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</w:rPr>
        <w:t>Budou doplněna čísla a názvy klíčových aktivit (bez KA 1) podle žádosti o podporu:</w:t>
      </w:r>
    </w:p>
    <w:p w14:paraId="6C3E28B5" w14:textId="07153E35" w:rsidR="41D3F245" w:rsidRDefault="41D3F245" w:rsidP="3011A1C9">
      <w:pPr>
        <w:tabs>
          <w:tab w:val="left" w:pos="5790"/>
        </w:tabs>
        <w:spacing w:before="120" w:after="0"/>
        <w:jc w:val="left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KA 2: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  <w:r w:rsidRPr="3011A1C9">
        <w:rPr>
          <w:rFonts w:eastAsia="Calibri" w:cs="Calibri"/>
          <w:color w:val="000000" w:themeColor="text1"/>
        </w:rPr>
        <w:t xml:space="preserve"> </w:t>
      </w:r>
    </w:p>
    <w:p w14:paraId="5F64C929" w14:textId="7FB592AC" w:rsidR="41D3F245" w:rsidRDefault="41D3F245" w:rsidP="3011A1C9">
      <w:pPr>
        <w:tabs>
          <w:tab w:val="left" w:pos="5790"/>
        </w:tabs>
        <w:spacing w:before="120" w:after="0"/>
        <w:jc w:val="left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KA 3: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0849B5BA" w14:textId="305456C6" w:rsidR="41D3F245" w:rsidRDefault="41D3F245" w:rsidP="3011A1C9">
      <w:pPr>
        <w:tabs>
          <w:tab w:val="left" w:pos="5790"/>
        </w:tabs>
        <w:spacing w:before="120" w:after="0"/>
        <w:jc w:val="left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</w:rPr>
        <w:t>Budou přidány klíčové aktivity podle žádosti o podporu.</w:t>
      </w:r>
    </w:p>
    <w:p w14:paraId="25F78256" w14:textId="730A326F" w:rsidR="41D3F245" w:rsidRDefault="41D3F245" w:rsidP="3011A1C9">
      <w:pPr>
        <w:tabs>
          <w:tab w:val="left" w:pos="5790"/>
        </w:tabs>
        <w:spacing w:before="240" w:after="0"/>
        <w:jc w:val="left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b/>
          <w:bCs/>
          <w:color w:val="000000" w:themeColor="text1"/>
        </w:rPr>
        <w:t>Cíle projektu</w:t>
      </w:r>
    </w:p>
    <w:p w14:paraId="0EC995F8" w14:textId="105B0D93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>Cílem projektu je:</w:t>
      </w:r>
    </w:p>
    <w:p w14:paraId="23F31958" w14:textId="37097920" w:rsidR="41D3F245" w:rsidRDefault="41D3F245" w:rsidP="00557394">
      <w:pPr>
        <w:pStyle w:val="Odstavecseseznamem"/>
        <w:numPr>
          <w:ilvl w:val="0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realizace naplánovaných výzkumných záměrů </w:t>
      </w:r>
    </w:p>
    <w:p w14:paraId="6ED1B309" w14:textId="66F93385" w:rsidR="41D3F245" w:rsidRDefault="41D3F245" w:rsidP="00557394">
      <w:pPr>
        <w:pStyle w:val="Odstavecseseznamem"/>
        <w:numPr>
          <w:ilvl w:val="1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48F36AD5" w14:textId="4F52260D" w:rsidR="41D3F245" w:rsidRDefault="41D3F245" w:rsidP="00557394">
      <w:pPr>
        <w:pStyle w:val="Odstavecseseznamem"/>
        <w:numPr>
          <w:ilvl w:val="0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>tvorba/rozvoj excelentního výzkumného týmu, konkrétně:</w:t>
      </w:r>
    </w:p>
    <w:p w14:paraId="7D1CB71E" w14:textId="1A994785" w:rsidR="41D3F245" w:rsidRDefault="41D3F245" w:rsidP="3011A1C9">
      <w:pPr>
        <w:tabs>
          <w:tab w:val="left" w:pos="5790"/>
        </w:tabs>
        <w:spacing w:after="0"/>
        <w:ind w:left="405"/>
        <w:rPr>
          <w:rFonts w:eastAsia="Calibri" w:cs="Calibri"/>
          <w:color w:val="000000" w:themeColor="text1"/>
          <w:sz w:val="17"/>
          <w:szCs w:val="17"/>
        </w:rPr>
      </w:pPr>
      <w:r w:rsidRPr="3011A1C9">
        <w:rPr>
          <w:rFonts w:eastAsia="Calibri" w:cs="Calibri"/>
          <w:color w:val="000000" w:themeColor="text1"/>
          <w:highlight w:val="lightGray"/>
        </w:rPr>
        <w:t>…</w:t>
      </w:r>
      <w:r w:rsidRPr="3011A1C9">
        <w:rPr>
          <w:rStyle w:val="Odkaznakoment"/>
          <w:rFonts w:eastAsia="Calibri" w:cs="Calibri"/>
          <w:color w:val="000000" w:themeColor="text1"/>
          <w:highlight w:val="lightGray"/>
        </w:rPr>
        <w:t xml:space="preserve"> 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*)</w:t>
      </w:r>
    </w:p>
    <w:p w14:paraId="7CF9C7D2" w14:textId="5E855954" w:rsidR="41D3F245" w:rsidRDefault="41D3F245" w:rsidP="00557394">
      <w:pPr>
        <w:pStyle w:val="Odstavecseseznamem"/>
        <w:numPr>
          <w:ilvl w:val="1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402EAC62" w14:textId="3FF5D22A" w:rsidR="41D3F245" w:rsidRDefault="41D3F245" w:rsidP="00557394">
      <w:pPr>
        <w:pStyle w:val="Odstavecseseznamem"/>
        <w:numPr>
          <w:ilvl w:val="0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navázání (alespoň jedné) nové mezinárodní spolupráce </w:t>
      </w:r>
    </w:p>
    <w:p w14:paraId="06C5FFAD" w14:textId="0C0FB27B" w:rsidR="41D3F245" w:rsidRDefault="41D3F245" w:rsidP="00557394">
      <w:pPr>
        <w:pStyle w:val="Odstavecseseznamem"/>
        <w:numPr>
          <w:ilvl w:val="1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28D7B2DE" w14:textId="18C5DABF" w:rsidR="41D3F245" w:rsidRDefault="41D3F245" w:rsidP="00557394">
      <w:pPr>
        <w:pStyle w:val="Odstavecseseznamem"/>
        <w:numPr>
          <w:ilvl w:val="0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>posílení internacionalizace, konkrétně:</w:t>
      </w:r>
    </w:p>
    <w:p w14:paraId="4FB0342F" w14:textId="752B688D" w:rsidR="41D3F245" w:rsidRDefault="41D3F245" w:rsidP="3011A1C9">
      <w:pPr>
        <w:tabs>
          <w:tab w:val="left" w:pos="5790"/>
        </w:tabs>
        <w:spacing w:after="0"/>
        <w:ind w:left="405"/>
        <w:rPr>
          <w:rFonts w:eastAsia="Calibri" w:cs="Calibri"/>
          <w:color w:val="000000" w:themeColor="text1"/>
          <w:sz w:val="17"/>
          <w:szCs w:val="17"/>
        </w:rPr>
      </w:pPr>
      <w:r w:rsidRPr="3011A1C9">
        <w:rPr>
          <w:rFonts w:eastAsia="Calibri" w:cs="Calibri"/>
          <w:color w:val="000000" w:themeColor="text1"/>
          <w:highlight w:val="lightGray"/>
        </w:rPr>
        <w:t>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*)</w:t>
      </w:r>
    </w:p>
    <w:p w14:paraId="3DFA4210" w14:textId="02EA2199" w:rsidR="41D3F245" w:rsidRDefault="41D3F245" w:rsidP="00557394">
      <w:pPr>
        <w:pStyle w:val="Odstavecseseznamem"/>
        <w:numPr>
          <w:ilvl w:val="1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45D4F80F" w14:textId="2CEC92DB" w:rsidR="41D3F245" w:rsidRDefault="41D3F245" w:rsidP="00557394">
      <w:pPr>
        <w:pStyle w:val="Odstavecseseznamem"/>
        <w:numPr>
          <w:ilvl w:val="0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>pořízení přístrojového a infrastrukturního vybavení</w:t>
      </w:r>
      <w:r w:rsidRPr="3011A1C9">
        <w:rPr>
          <w:rFonts w:eastAsia="Calibri" w:cs="Calibri"/>
          <w:color w:val="000000" w:themeColor="text1"/>
          <w:vertAlign w:val="superscript"/>
        </w:rPr>
        <w:t>2</w:t>
      </w:r>
      <w:r w:rsidRPr="3011A1C9">
        <w:rPr>
          <w:rFonts w:eastAsia="Calibri" w:cs="Calibri"/>
          <w:color w:val="000000" w:themeColor="text1"/>
        </w:rPr>
        <w:t xml:space="preserve"> nezbytného k realizaci výzkumných záměrů</w:t>
      </w:r>
    </w:p>
    <w:p w14:paraId="0CAB5B5A" w14:textId="38228FC5" w:rsidR="41D3F245" w:rsidRDefault="41D3F245" w:rsidP="00557394">
      <w:pPr>
        <w:pStyle w:val="Odstavecseseznamem"/>
        <w:numPr>
          <w:ilvl w:val="1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4EC3F157" w14:textId="3B874295" w:rsidR="41D3F245" w:rsidRDefault="41D3F245" w:rsidP="00557394">
      <w:pPr>
        <w:pStyle w:val="Odstavecseseznamem"/>
        <w:numPr>
          <w:ilvl w:val="0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>realizace mobilit</w:t>
      </w:r>
      <w:r w:rsidRPr="3011A1C9">
        <w:rPr>
          <w:rFonts w:eastAsia="Calibri" w:cs="Calibri"/>
          <w:color w:val="000000" w:themeColor="text1"/>
          <w:vertAlign w:val="superscript"/>
        </w:rPr>
        <w:t>3</w:t>
      </w:r>
      <w:r w:rsidRPr="3011A1C9">
        <w:rPr>
          <w:rFonts w:eastAsia="Calibri" w:cs="Calibri"/>
          <w:color w:val="000000" w:themeColor="text1"/>
        </w:rPr>
        <w:t xml:space="preserve"> vedoucích k internacionalizaci výzkumného týmu. </w:t>
      </w:r>
    </w:p>
    <w:p w14:paraId="70DECE44" w14:textId="76C469C0" w:rsidR="41D3F245" w:rsidRDefault="41D3F245" w:rsidP="00557394">
      <w:pPr>
        <w:pStyle w:val="Odstavecseseznamem"/>
        <w:numPr>
          <w:ilvl w:val="1"/>
          <w:numId w:val="1"/>
        </w:num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71B07522" w14:textId="7D5EA471" w:rsidR="41D3F245" w:rsidRDefault="41D3F245" w:rsidP="3011A1C9">
      <w:pPr>
        <w:pStyle w:val="pf0"/>
        <w:tabs>
          <w:tab w:val="left" w:pos="5790"/>
        </w:tabs>
        <w:spacing w:before="24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11A1C9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*)</w:t>
      </w:r>
      <w:r w:rsidRPr="3011A1C9">
        <w:rPr>
          <w:color w:val="000000" w:themeColor="text1"/>
          <w:vertAlign w:val="superscript"/>
        </w:rPr>
        <w:t xml:space="preserve"> </w:t>
      </w:r>
      <w:r w:rsidRPr="3011A1C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Bude uvedena část studie proveditelnosti určená k převedení do ZPP.</w:t>
      </w:r>
    </w:p>
    <w:p w14:paraId="308E059D" w14:textId="08B57D96" w:rsidR="41D3F245" w:rsidRDefault="41D3F245" w:rsidP="3011A1C9">
      <w:p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  <w:vertAlign w:val="superscript"/>
        </w:rPr>
        <w:t>**)</w:t>
      </w:r>
      <w:r w:rsidRPr="3011A1C9">
        <w:rPr>
          <w:rFonts w:eastAsia="Calibri" w:cs="Calibri"/>
          <w:i/>
          <w:iCs/>
          <w:color w:val="000000" w:themeColor="text1"/>
        </w:rPr>
        <w:t>Bude uvedeno číselné označení klíčových aktivit (KA), prostřednictvím kterých budou cíle plněny.</w:t>
      </w:r>
    </w:p>
    <w:p w14:paraId="049B1159" w14:textId="45D677F3" w:rsidR="3011A1C9" w:rsidRDefault="3011A1C9" w:rsidP="3011A1C9">
      <w:p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</w:p>
    <w:p w14:paraId="43B8C671" w14:textId="198C1FBB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b/>
          <w:bCs/>
          <w:color w:val="000000" w:themeColor="text1"/>
        </w:rPr>
        <w:t>Výzkumné záměry</w:t>
      </w:r>
      <w:r w:rsidRPr="3011A1C9">
        <w:rPr>
          <w:rFonts w:eastAsia="Calibri" w:cs="Calibri"/>
          <w:b/>
          <w:bCs/>
          <w:color w:val="000000" w:themeColor="text1"/>
          <w:vertAlign w:val="superscript"/>
        </w:rPr>
        <w:t>4</w:t>
      </w:r>
    </w:p>
    <w:p w14:paraId="7C41D0CE" w14:textId="24116C3A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</w:rPr>
        <w:t>Zde budou uvedeny údaje z kapitoly 11 studie proveditelnosti.</w:t>
      </w:r>
    </w:p>
    <w:p w14:paraId="72D37B01" w14:textId="1330C926" w:rsidR="41D3F245" w:rsidRDefault="41D3F245" w:rsidP="3011A1C9">
      <w:pPr>
        <w:tabs>
          <w:tab w:val="left" w:pos="5790"/>
        </w:tabs>
        <w:spacing w:before="36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Výzkumný záměr č. 1 </w:t>
      </w:r>
      <w:r w:rsidRPr="3011A1C9">
        <w:rPr>
          <w:rFonts w:eastAsia="Calibri" w:cs="Calibri"/>
          <w:i/>
          <w:iCs/>
          <w:color w:val="000000" w:themeColor="text1"/>
          <w:highlight w:val="lightGray"/>
        </w:rPr>
        <w:t>(doplňte název)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5</w:t>
      </w:r>
    </w:p>
    <w:p w14:paraId="09206121" w14:textId="00F24DE0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Abstrakt: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7044F4A8" w14:textId="7879DE7C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lastRenderedPageBreak/>
        <w:t xml:space="preserve">Stavební úpravy: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  <w:r w:rsidRPr="3011A1C9">
        <w:rPr>
          <w:rFonts w:eastAsia="Calibri" w:cs="Calibri"/>
          <w:color w:val="000000" w:themeColor="text1"/>
        </w:rPr>
        <w:t xml:space="preserve"> </w:t>
      </w:r>
      <w:r w:rsidRPr="3011A1C9">
        <w:rPr>
          <w:rFonts w:eastAsia="Calibri" w:cs="Calibri"/>
          <w:i/>
          <w:iCs/>
          <w:color w:val="000000" w:themeColor="text1"/>
        </w:rPr>
        <w:t>(je-li relevantní)</w:t>
      </w:r>
    </w:p>
    <w:p w14:paraId="687A1ACF" w14:textId="6B6A4AF1" w:rsidR="41D3F245" w:rsidRDefault="41D3F245" w:rsidP="3011A1C9">
      <w:pPr>
        <w:tabs>
          <w:tab w:val="left" w:pos="5790"/>
        </w:tabs>
        <w:spacing w:before="120"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Výzkumný záměr bude realizován 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06365A95" w14:textId="57A94183" w:rsidR="41D3F245" w:rsidRDefault="41D3F245" w:rsidP="3011A1C9">
      <w:pPr>
        <w:tabs>
          <w:tab w:val="left" w:pos="5790"/>
        </w:tabs>
        <w:spacing w:before="36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Výzkumný záměr č. 2 </w:t>
      </w:r>
      <w:r w:rsidRPr="3011A1C9">
        <w:rPr>
          <w:rFonts w:eastAsia="Calibri" w:cs="Calibri"/>
          <w:i/>
          <w:iCs/>
          <w:color w:val="000000" w:themeColor="text1"/>
          <w:highlight w:val="lightGray"/>
        </w:rPr>
        <w:t>(doplňte název)</w:t>
      </w:r>
    </w:p>
    <w:p w14:paraId="3B9B387F" w14:textId="28883318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Abstrakt: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2B1EECD9" w14:textId="3A4A1381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Stavební úpravy: </w:t>
      </w:r>
      <w:r w:rsidRPr="3011A1C9">
        <w:rPr>
          <w:rFonts w:eastAsia="Calibri" w:cs="Calibri"/>
          <w:color w:val="000000" w:themeColor="text1"/>
          <w:highlight w:val="lightGray"/>
        </w:rPr>
        <w:t>…</w:t>
      </w:r>
      <w:r w:rsidRPr="3011A1C9">
        <w:rPr>
          <w:rFonts w:eastAsia="Calibri" w:cs="Calibri"/>
          <w:color w:val="000000" w:themeColor="text1"/>
        </w:rPr>
        <w:t xml:space="preserve"> </w:t>
      </w:r>
      <w:r w:rsidRPr="3011A1C9">
        <w:rPr>
          <w:rFonts w:eastAsia="Calibri" w:cs="Calibri"/>
          <w:i/>
          <w:iCs/>
          <w:color w:val="000000" w:themeColor="text1"/>
        </w:rPr>
        <w:t>(je-li relevantní)</w:t>
      </w:r>
    </w:p>
    <w:p w14:paraId="1E045C00" w14:textId="7211F340" w:rsidR="41D3F245" w:rsidRDefault="41D3F245" w:rsidP="3011A1C9">
      <w:pPr>
        <w:tabs>
          <w:tab w:val="left" w:pos="5790"/>
        </w:tabs>
        <w:spacing w:before="120"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 xml:space="preserve">Výzkumný záměr bude realizován prostřednictvím </w:t>
      </w:r>
      <w:r w:rsidRPr="3011A1C9">
        <w:rPr>
          <w:rFonts w:eastAsia="Calibri" w:cs="Calibri"/>
          <w:color w:val="000000" w:themeColor="text1"/>
          <w:highlight w:val="lightGray"/>
        </w:rPr>
        <w:t>KA …, KA …</w:t>
      </w:r>
      <w:r w:rsidRPr="3011A1C9">
        <w:rPr>
          <w:rFonts w:eastAsia="Calibri" w:cs="Calibri"/>
          <w:color w:val="000000" w:themeColor="text1"/>
          <w:highlight w:val="lightGray"/>
          <w:vertAlign w:val="superscript"/>
        </w:rPr>
        <w:t>**)</w:t>
      </w:r>
      <w:r w:rsidRPr="3011A1C9">
        <w:rPr>
          <w:rFonts w:eastAsia="Calibri" w:cs="Calibri"/>
          <w:color w:val="000000" w:themeColor="text1"/>
          <w:highlight w:val="lightGray"/>
        </w:rPr>
        <w:t>, ...</w:t>
      </w:r>
    </w:p>
    <w:p w14:paraId="73D124B8" w14:textId="6D4D05A0" w:rsidR="41D3F245" w:rsidRDefault="41D3F245" w:rsidP="3011A1C9">
      <w:pPr>
        <w:tabs>
          <w:tab w:val="left" w:pos="5790"/>
        </w:tabs>
        <w:spacing w:before="24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  <w:vertAlign w:val="superscript"/>
        </w:rPr>
        <w:t>**)</w:t>
      </w:r>
      <w:r w:rsidRPr="3011A1C9">
        <w:rPr>
          <w:rFonts w:eastAsia="Calibri" w:cs="Calibri"/>
          <w:i/>
          <w:iCs/>
          <w:color w:val="000000" w:themeColor="text1"/>
        </w:rPr>
        <w:t>Bude uvedeno číselné označení klíčových aktivit (KA), prostřednictvím kterých budou výzkumné záměry realizovány.</w:t>
      </w:r>
    </w:p>
    <w:p w14:paraId="7B678BF4" w14:textId="7E41601F" w:rsidR="41D3F245" w:rsidRDefault="41D3F245" w:rsidP="3011A1C9">
      <w:pPr>
        <w:pStyle w:val="Nadpis2"/>
        <w:spacing w:before="480" w:after="120"/>
        <w:jc w:val="both"/>
        <w:rPr>
          <w:rFonts w:eastAsia="Calibri" w:cs="Calibri"/>
          <w:caps/>
          <w:color w:val="173271"/>
        </w:rPr>
      </w:pPr>
      <w:r w:rsidRPr="3011A1C9">
        <w:rPr>
          <w:rFonts w:eastAsia="Calibri" w:cs="Calibri"/>
          <w:caps/>
          <w:color w:val="173271"/>
        </w:rPr>
        <w:t>INDIKÁTORY</w:t>
      </w:r>
      <w:r w:rsidRPr="3011A1C9">
        <w:rPr>
          <w:rFonts w:eastAsia="Calibri" w:cs="Calibri"/>
          <w:caps/>
          <w:color w:val="173271"/>
          <w:vertAlign w:val="superscript"/>
        </w:rPr>
        <w:t>6</w:t>
      </w:r>
    </w:p>
    <w:p w14:paraId="549A975E" w14:textId="2A35FDD2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b/>
          <w:bCs/>
          <w:color w:val="000000" w:themeColor="text1"/>
        </w:rPr>
        <w:t>Indikátory povinné k naplnění</w:t>
      </w:r>
    </w:p>
    <w:p w14:paraId="2C12D3A2" w14:textId="4093B8FE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</w:rPr>
        <w:t>ŘO překopíruje informace z vyplněné žádosti o podporu.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685"/>
        <w:gridCol w:w="1410"/>
        <w:gridCol w:w="2265"/>
        <w:gridCol w:w="1260"/>
      </w:tblGrid>
      <w:tr w:rsidR="3011A1C9" w14:paraId="7566396A" w14:textId="77777777" w:rsidTr="3011A1C9">
        <w:trPr>
          <w:trHeight w:val="300"/>
        </w:trPr>
        <w:tc>
          <w:tcPr>
            <w:tcW w:w="1410" w:type="dxa"/>
            <w:vAlign w:val="center"/>
          </w:tcPr>
          <w:p w14:paraId="7B191FAD" w14:textId="7B5F0838" w:rsidR="3011A1C9" w:rsidRDefault="3011A1C9" w:rsidP="3011A1C9">
            <w:pPr>
              <w:pStyle w:val="Tabulkazhlav"/>
              <w:keepNext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Kód indikátoru</w:t>
            </w:r>
          </w:p>
        </w:tc>
        <w:tc>
          <w:tcPr>
            <w:tcW w:w="2685" w:type="dxa"/>
            <w:vAlign w:val="center"/>
          </w:tcPr>
          <w:p w14:paraId="0C0364BF" w14:textId="18D6DC9F" w:rsidR="3011A1C9" w:rsidRDefault="3011A1C9" w:rsidP="3011A1C9">
            <w:pPr>
              <w:pStyle w:val="Tabulkazhlav"/>
              <w:keepNext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Název</w:t>
            </w:r>
          </w:p>
        </w:tc>
        <w:tc>
          <w:tcPr>
            <w:tcW w:w="1410" w:type="dxa"/>
            <w:vAlign w:val="center"/>
          </w:tcPr>
          <w:p w14:paraId="24E7AAFB" w14:textId="00E46C4B" w:rsidR="3011A1C9" w:rsidRDefault="3011A1C9" w:rsidP="3011A1C9">
            <w:pPr>
              <w:pStyle w:val="Tabulkazhlav"/>
              <w:keepNext/>
              <w:spacing w:after="0"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Měrná</w:t>
            </w:r>
          </w:p>
          <w:p w14:paraId="4EFAADD1" w14:textId="168D2E49" w:rsidR="3011A1C9" w:rsidRDefault="3011A1C9" w:rsidP="3011A1C9">
            <w:pPr>
              <w:pStyle w:val="Tabulkazhlav"/>
              <w:keepNext/>
              <w:spacing w:before="0"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jednotka</w:t>
            </w:r>
          </w:p>
        </w:tc>
        <w:tc>
          <w:tcPr>
            <w:tcW w:w="2265" w:type="dxa"/>
            <w:vAlign w:val="center"/>
          </w:tcPr>
          <w:p w14:paraId="0AED0F9A" w14:textId="1E76DCF2" w:rsidR="3011A1C9" w:rsidRDefault="3011A1C9" w:rsidP="3011A1C9">
            <w:pPr>
              <w:pStyle w:val="Tabulkazhlav"/>
              <w:keepNext/>
              <w:jc w:val="center"/>
              <w:rPr>
                <w:rFonts w:eastAsia="Calibri" w:cs="Calibri"/>
                <w:sz w:val="16"/>
                <w:szCs w:val="16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Typ indikátoru</w:t>
            </w:r>
            <w:r w:rsidRPr="3011A1C9">
              <w:rPr>
                <w:rFonts w:eastAsia="Calibri" w:cs="Calibri"/>
                <w:vertAlign w:val="superscript"/>
              </w:rPr>
              <w:t>*)</w:t>
            </w:r>
          </w:p>
        </w:tc>
        <w:tc>
          <w:tcPr>
            <w:tcW w:w="1260" w:type="dxa"/>
            <w:vAlign w:val="center"/>
          </w:tcPr>
          <w:p w14:paraId="110A3549" w14:textId="40926A12" w:rsidR="3011A1C9" w:rsidRDefault="3011A1C9" w:rsidP="3011A1C9">
            <w:pPr>
              <w:pStyle w:val="Tabulkazhlav"/>
              <w:keepNext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Cílová hodnota</w:t>
            </w:r>
          </w:p>
        </w:tc>
      </w:tr>
      <w:tr w:rsidR="3011A1C9" w14:paraId="3AFD631E" w14:textId="77777777" w:rsidTr="3011A1C9">
        <w:trPr>
          <w:trHeight w:val="300"/>
        </w:trPr>
        <w:tc>
          <w:tcPr>
            <w:tcW w:w="1410" w:type="dxa"/>
          </w:tcPr>
          <w:p w14:paraId="2C4FB78B" w14:textId="5B3322C1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685" w:type="dxa"/>
          </w:tcPr>
          <w:p w14:paraId="119C2E52" w14:textId="2B597E61" w:rsidR="3011A1C9" w:rsidRDefault="3011A1C9" w:rsidP="3011A1C9">
            <w:pPr>
              <w:pStyle w:val="Tabulkatext"/>
              <w:keepNext/>
              <w:tabs>
                <w:tab w:val="left" w:pos="1232"/>
              </w:tabs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1410" w:type="dxa"/>
          </w:tcPr>
          <w:p w14:paraId="6EC737E6" w14:textId="678713E6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265" w:type="dxa"/>
          </w:tcPr>
          <w:p w14:paraId="01059D87" w14:textId="518559FE" w:rsidR="3011A1C9" w:rsidRDefault="3011A1C9" w:rsidP="3011A1C9">
            <w:pPr>
              <w:pStyle w:val="Tabulkatext"/>
              <w:keepNext/>
              <w:spacing w:before="60" w:after="60"/>
              <w:jc w:val="center"/>
              <w:rPr>
                <w:rFonts w:eastAsia="Calibri" w:cs="Calibri"/>
                <w:sz w:val="17"/>
                <w:szCs w:val="17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výstup/výsledek</w:t>
            </w:r>
            <w:r w:rsidRPr="3011A1C9">
              <w:rPr>
                <w:rFonts w:eastAsia="Calibri" w:cs="Calibri"/>
                <w:sz w:val="22"/>
                <w:szCs w:val="22"/>
                <w:vertAlign w:val="superscript"/>
              </w:rPr>
              <w:t xml:space="preserve">**) </w:t>
            </w:r>
          </w:p>
        </w:tc>
        <w:tc>
          <w:tcPr>
            <w:tcW w:w="1260" w:type="dxa"/>
          </w:tcPr>
          <w:p w14:paraId="1F4B3EEC" w14:textId="44E22E9C" w:rsidR="3011A1C9" w:rsidRDefault="3011A1C9" w:rsidP="3011A1C9">
            <w:pPr>
              <w:pStyle w:val="Tabulkatext"/>
              <w:keepNext/>
              <w:spacing w:before="60" w:after="60"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</w:tr>
      <w:tr w:rsidR="3011A1C9" w14:paraId="152800B6" w14:textId="77777777" w:rsidTr="3011A1C9">
        <w:trPr>
          <w:trHeight w:val="300"/>
        </w:trPr>
        <w:tc>
          <w:tcPr>
            <w:tcW w:w="1410" w:type="dxa"/>
          </w:tcPr>
          <w:p w14:paraId="69FE7213" w14:textId="225E6554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685" w:type="dxa"/>
          </w:tcPr>
          <w:p w14:paraId="4C67FCBA" w14:textId="6042788B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1410" w:type="dxa"/>
          </w:tcPr>
          <w:p w14:paraId="66C9E1BB" w14:textId="7B8610BD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265" w:type="dxa"/>
          </w:tcPr>
          <w:p w14:paraId="70C1896E" w14:textId="6E326F8A" w:rsidR="3011A1C9" w:rsidRDefault="3011A1C9" w:rsidP="3011A1C9">
            <w:pPr>
              <w:pStyle w:val="Tabulkatext"/>
              <w:keepNext/>
              <w:spacing w:before="60" w:after="60"/>
              <w:jc w:val="center"/>
              <w:rPr>
                <w:rFonts w:eastAsia="Calibri" w:cs="Calibri"/>
                <w:sz w:val="17"/>
                <w:szCs w:val="17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výstup/výsledek</w:t>
            </w:r>
            <w:r w:rsidRPr="3011A1C9">
              <w:rPr>
                <w:rFonts w:eastAsia="Calibri" w:cs="Calibri"/>
                <w:sz w:val="22"/>
                <w:szCs w:val="22"/>
                <w:vertAlign w:val="superscript"/>
              </w:rPr>
              <w:t>**)</w:t>
            </w:r>
          </w:p>
        </w:tc>
        <w:tc>
          <w:tcPr>
            <w:tcW w:w="1260" w:type="dxa"/>
          </w:tcPr>
          <w:p w14:paraId="501B0216" w14:textId="0C1EED8D" w:rsidR="3011A1C9" w:rsidRDefault="3011A1C9" w:rsidP="3011A1C9">
            <w:pPr>
              <w:pStyle w:val="Tabulkatext"/>
              <w:keepNext/>
              <w:spacing w:before="60" w:after="60"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</w:tr>
      <w:tr w:rsidR="3011A1C9" w14:paraId="20392020" w14:textId="77777777" w:rsidTr="3011A1C9">
        <w:trPr>
          <w:trHeight w:val="300"/>
        </w:trPr>
        <w:tc>
          <w:tcPr>
            <w:tcW w:w="1410" w:type="dxa"/>
          </w:tcPr>
          <w:p w14:paraId="2F79B6D8" w14:textId="278083D8" w:rsidR="3011A1C9" w:rsidRDefault="3011A1C9" w:rsidP="3011A1C9">
            <w:pPr>
              <w:pStyle w:val="Tabulkatext"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685" w:type="dxa"/>
          </w:tcPr>
          <w:p w14:paraId="13530F4F" w14:textId="624547C9" w:rsidR="3011A1C9" w:rsidRDefault="3011A1C9" w:rsidP="3011A1C9">
            <w:pPr>
              <w:pStyle w:val="Tabulkatext"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1410" w:type="dxa"/>
          </w:tcPr>
          <w:p w14:paraId="6F3A1207" w14:textId="77306A6D" w:rsidR="3011A1C9" w:rsidRDefault="3011A1C9" w:rsidP="3011A1C9">
            <w:pPr>
              <w:pStyle w:val="Tabulkatext"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265" w:type="dxa"/>
          </w:tcPr>
          <w:p w14:paraId="40E42EF0" w14:textId="29F51645" w:rsidR="3011A1C9" w:rsidRDefault="3011A1C9" w:rsidP="3011A1C9">
            <w:pPr>
              <w:pStyle w:val="Tabulkatext"/>
              <w:spacing w:before="60" w:after="60"/>
              <w:jc w:val="center"/>
              <w:rPr>
                <w:rFonts w:eastAsia="Calibri" w:cs="Calibri"/>
                <w:sz w:val="17"/>
                <w:szCs w:val="17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výstup/výsledek</w:t>
            </w:r>
            <w:r w:rsidRPr="3011A1C9">
              <w:rPr>
                <w:rFonts w:eastAsia="Calibri" w:cs="Calibri"/>
                <w:sz w:val="22"/>
                <w:szCs w:val="22"/>
                <w:vertAlign w:val="superscript"/>
              </w:rPr>
              <w:t>**)</w:t>
            </w:r>
          </w:p>
        </w:tc>
        <w:tc>
          <w:tcPr>
            <w:tcW w:w="1260" w:type="dxa"/>
          </w:tcPr>
          <w:p w14:paraId="64DE666B" w14:textId="41F5DF52" w:rsidR="3011A1C9" w:rsidRDefault="3011A1C9" w:rsidP="3011A1C9">
            <w:pPr>
              <w:pStyle w:val="Tabulkatext"/>
              <w:spacing w:before="60" w:after="60"/>
              <w:jc w:val="center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</w:tr>
    </w:tbl>
    <w:p w14:paraId="78DC0A3D" w14:textId="1AB6C5C1" w:rsidR="3011A1C9" w:rsidRDefault="3011A1C9" w:rsidP="3011A1C9">
      <w:pPr>
        <w:tabs>
          <w:tab w:val="left" w:pos="5790"/>
        </w:tabs>
        <w:spacing w:after="0"/>
        <w:rPr>
          <w:rFonts w:eastAsia="Calibri" w:cs="Calibri"/>
          <w:color w:val="000000" w:themeColor="text1"/>
          <w:sz w:val="17"/>
          <w:szCs w:val="17"/>
        </w:rPr>
      </w:pPr>
    </w:p>
    <w:p w14:paraId="27397CE6" w14:textId="5D53FDBC" w:rsidR="41D3F245" w:rsidRDefault="41D3F245" w:rsidP="3011A1C9">
      <w:pPr>
        <w:tabs>
          <w:tab w:val="left" w:pos="5790"/>
        </w:tabs>
        <w:spacing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  <w:vertAlign w:val="superscript"/>
        </w:rPr>
        <w:t xml:space="preserve">*) </w:t>
      </w:r>
      <w:r w:rsidRPr="3011A1C9">
        <w:rPr>
          <w:rFonts w:eastAsia="Calibri" w:cs="Calibri"/>
          <w:color w:val="000000" w:themeColor="text1"/>
        </w:rPr>
        <w:t>Indikátory</w:t>
      </w:r>
      <w:r w:rsidRPr="3011A1C9">
        <w:rPr>
          <w:rFonts w:eastAsia="Calibri" w:cs="Calibri"/>
          <w:i/>
          <w:iCs/>
          <w:color w:val="000000" w:themeColor="text1"/>
        </w:rPr>
        <w:t xml:space="preserve"> </w:t>
      </w:r>
      <w:r w:rsidRPr="3011A1C9">
        <w:rPr>
          <w:rFonts w:eastAsia="Calibri" w:cs="Calibri"/>
          <w:color w:val="000000" w:themeColor="text1"/>
        </w:rPr>
        <w:t>214 001, 214 021, 214 022, 214 023, 214 024, 214 026 a 214 027</w:t>
      </w:r>
      <w:r w:rsidRPr="3011A1C9">
        <w:rPr>
          <w:rFonts w:eastAsia="Calibri" w:cs="Calibri"/>
          <w:i/>
          <w:iCs/>
          <w:color w:val="000000" w:themeColor="text1"/>
        </w:rPr>
        <w:t xml:space="preserve"> </w:t>
      </w:r>
      <w:r w:rsidRPr="3011A1C9">
        <w:rPr>
          <w:rFonts w:eastAsia="Calibri" w:cs="Calibri"/>
          <w:color w:val="000000" w:themeColor="text1"/>
        </w:rPr>
        <w:t>je příjemce oprávněn vykázat nejpozději v 1. zprávě o udržitelnosti</w:t>
      </w:r>
      <w:r w:rsidRPr="3011A1C9">
        <w:rPr>
          <w:rFonts w:eastAsia="Calibri" w:cs="Calibri"/>
          <w:i/>
          <w:iCs/>
          <w:color w:val="000000" w:themeColor="text1"/>
        </w:rPr>
        <w:t>.</w:t>
      </w:r>
    </w:p>
    <w:p w14:paraId="7B548A4F" w14:textId="7AE29C25" w:rsidR="41D3F245" w:rsidRDefault="41D3F245" w:rsidP="3011A1C9">
      <w:pPr>
        <w:tabs>
          <w:tab w:val="left" w:pos="5790"/>
        </w:tabs>
        <w:spacing w:before="120" w:after="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  <w:vertAlign w:val="superscript"/>
        </w:rPr>
        <w:t xml:space="preserve">**) </w:t>
      </w:r>
      <w:r w:rsidRPr="3011A1C9">
        <w:rPr>
          <w:rFonts w:eastAsia="Calibri" w:cs="Calibri"/>
          <w:i/>
          <w:iCs/>
          <w:color w:val="000000" w:themeColor="text1"/>
        </w:rPr>
        <w:t>Nehodící se bude odstraněno.</w:t>
      </w:r>
    </w:p>
    <w:p w14:paraId="11889943" w14:textId="7EAB56AE" w:rsidR="41D3F245" w:rsidRDefault="41D3F245" w:rsidP="3011A1C9">
      <w:pPr>
        <w:pStyle w:val="Nadpis2"/>
        <w:spacing w:before="240" w:after="120"/>
        <w:jc w:val="both"/>
        <w:rPr>
          <w:rFonts w:eastAsia="Calibri" w:cs="Calibri"/>
          <w:caps/>
          <w:color w:val="173271"/>
        </w:rPr>
      </w:pPr>
      <w:r w:rsidRPr="3011A1C9">
        <w:rPr>
          <w:rFonts w:eastAsia="Calibri" w:cs="Calibri"/>
          <w:caps/>
          <w:color w:val="173271"/>
        </w:rPr>
        <w:t>ROZPOČET</w:t>
      </w:r>
      <w:r w:rsidRPr="3011A1C9">
        <w:rPr>
          <w:rFonts w:eastAsia="Calibri" w:cs="Calibri"/>
          <w:caps/>
          <w:color w:val="173271"/>
          <w:vertAlign w:val="superscript"/>
        </w:rPr>
        <w:t>7</w:t>
      </w:r>
    </w:p>
    <w:p w14:paraId="4AF0EB7E" w14:textId="17EB6B90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>Změny rozpočtu v rozmezí +/- 15 % na úrovni každé kapitoly nepodléhají změně s dopadem do právního aktu.</w:t>
      </w:r>
      <w:r w:rsidRPr="3011A1C9">
        <w:rPr>
          <w:rFonts w:eastAsia="Calibri" w:cs="Calibri"/>
          <w:color w:val="000000" w:themeColor="text1"/>
          <w:vertAlign w:val="superscript"/>
        </w:rPr>
        <w:t>8</w:t>
      </w:r>
      <w:r w:rsidRPr="3011A1C9">
        <w:rPr>
          <w:rFonts w:eastAsia="Calibri" w:cs="Calibri"/>
          <w:color w:val="000000" w:themeColor="text1"/>
        </w:rPr>
        <w:t xml:space="preserve"> </w:t>
      </w:r>
    </w:p>
    <w:p w14:paraId="0FC690F2" w14:textId="0A826567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</w:rPr>
        <w:t>Rozpočet je do ZPP uváděn ve zkrácené verzi.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65"/>
        <w:gridCol w:w="2400"/>
      </w:tblGrid>
      <w:tr w:rsidR="3011A1C9" w14:paraId="03F5C997" w14:textId="77777777" w:rsidTr="3011A1C9">
        <w:trPr>
          <w:trHeight w:val="300"/>
        </w:trPr>
        <w:tc>
          <w:tcPr>
            <w:tcW w:w="1080" w:type="dxa"/>
          </w:tcPr>
          <w:p w14:paraId="18F61AAA" w14:textId="5D476DF7" w:rsidR="3011A1C9" w:rsidRDefault="3011A1C9" w:rsidP="3011A1C9">
            <w:pPr>
              <w:pStyle w:val="Tabulkazhlav"/>
              <w:keepNext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Kód kapitoly</w:t>
            </w:r>
          </w:p>
        </w:tc>
        <w:tc>
          <w:tcPr>
            <w:tcW w:w="5565" w:type="dxa"/>
            <w:vAlign w:val="center"/>
          </w:tcPr>
          <w:p w14:paraId="01C6287C" w14:textId="5A2DDB99" w:rsidR="3011A1C9" w:rsidRDefault="3011A1C9" w:rsidP="3011A1C9">
            <w:pPr>
              <w:pStyle w:val="Tabulkazhlav"/>
              <w:keepNext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Název kapitoly</w:t>
            </w:r>
          </w:p>
        </w:tc>
        <w:tc>
          <w:tcPr>
            <w:tcW w:w="2400" w:type="dxa"/>
            <w:vAlign w:val="center"/>
          </w:tcPr>
          <w:p w14:paraId="445774D3" w14:textId="3677C64B" w:rsidR="3011A1C9" w:rsidRDefault="3011A1C9" w:rsidP="3011A1C9">
            <w:pPr>
              <w:pStyle w:val="Tabulkazhlav"/>
              <w:keepNext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</w:rPr>
              <w:t>Částka</w:t>
            </w:r>
          </w:p>
        </w:tc>
      </w:tr>
      <w:tr w:rsidR="3011A1C9" w14:paraId="3730374D" w14:textId="77777777" w:rsidTr="3011A1C9">
        <w:trPr>
          <w:trHeight w:val="300"/>
        </w:trPr>
        <w:tc>
          <w:tcPr>
            <w:tcW w:w="1080" w:type="dxa"/>
            <w:vAlign w:val="bottom"/>
          </w:tcPr>
          <w:p w14:paraId="082CEE7A" w14:textId="0204730F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5565" w:type="dxa"/>
            <w:vAlign w:val="bottom"/>
          </w:tcPr>
          <w:p w14:paraId="4C25DBDF" w14:textId="4BDB7EEC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400" w:type="dxa"/>
            <w:vAlign w:val="bottom"/>
          </w:tcPr>
          <w:p w14:paraId="20AE0E24" w14:textId="3FBE78DC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</w:tr>
      <w:tr w:rsidR="3011A1C9" w14:paraId="5FDAE8D6" w14:textId="77777777" w:rsidTr="3011A1C9">
        <w:trPr>
          <w:trHeight w:val="300"/>
        </w:trPr>
        <w:tc>
          <w:tcPr>
            <w:tcW w:w="1080" w:type="dxa"/>
            <w:vAlign w:val="bottom"/>
          </w:tcPr>
          <w:p w14:paraId="62514F16" w14:textId="531C6598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5565" w:type="dxa"/>
            <w:vAlign w:val="bottom"/>
          </w:tcPr>
          <w:p w14:paraId="38831A2E" w14:textId="2D826B60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400" w:type="dxa"/>
            <w:vAlign w:val="bottom"/>
          </w:tcPr>
          <w:p w14:paraId="79D41778" w14:textId="30FE6B6B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</w:tr>
      <w:tr w:rsidR="3011A1C9" w14:paraId="216FD993" w14:textId="77777777" w:rsidTr="3011A1C9">
        <w:trPr>
          <w:trHeight w:val="300"/>
        </w:trPr>
        <w:tc>
          <w:tcPr>
            <w:tcW w:w="1080" w:type="dxa"/>
            <w:vAlign w:val="bottom"/>
          </w:tcPr>
          <w:p w14:paraId="69E9B4FC" w14:textId="07B054D5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5565" w:type="dxa"/>
            <w:vAlign w:val="bottom"/>
          </w:tcPr>
          <w:p w14:paraId="1965B42E" w14:textId="04B158B8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2400" w:type="dxa"/>
            <w:vAlign w:val="bottom"/>
          </w:tcPr>
          <w:p w14:paraId="25AEDA63" w14:textId="65E62E14" w:rsidR="3011A1C9" w:rsidRDefault="3011A1C9" w:rsidP="3011A1C9">
            <w:pPr>
              <w:pStyle w:val="Tabulkatext"/>
              <w:keepNext/>
              <w:spacing w:before="60" w:after="60"/>
              <w:rPr>
                <w:rFonts w:eastAsia="Calibri" w:cs="Calibri"/>
                <w:sz w:val="22"/>
                <w:szCs w:val="22"/>
              </w:rPr>
            </w:pPr>
            <w:r w:rsidRPr="3011A1C9">
              <w:rPr>
                <w:rFonts w:eastAsia="Calibri" w:cs="Calibri"/>
                <w:sz w:val="22"/>
                <w:szCs w:val="22"/>
                <w:highlight w:val="lightGray"/>
              </w:rPr>
              <w:t>…</w:t>
            </w:r>
          </w:p>
        </w:tc>
      </w:tr>
    </w:tbl>
    <w:p w14:paraId="369788C3" w14:textId="4B319C8C" w:rsidR="3011A1C9" w:rsidRDefault="3011A1C9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</w:p>
    <w:p w14:paraId="3311739E" w14:textId="646B76BA" w:rsidR="41D3F245" w:rsidRDefault="41D3F245" w:rsidP="3011A1C9">
      <w:pPr>
        <w:pStyle w:val="Nadpis2"/>
        <w:spacing w:before="240" w:after="120"/>
        <w:jc w:val="both"/>
        <w:rPr>
          <w:rFonts w:eastAsia="Calibri" w:cs="Calibri"/>
          <w:caps/>
          <w:color w:val="173271"/>
        </w:rPr>
      </w:pPr>
      <w:r w:rsidRPr="3011A1C9">
        <w:rPr>
          <w:rFonts w:eastAsia="Calibri" w:cs="Calibri"/>
          <w:caps/>
          <w:color w:val="173271"/>
        </w:rPr>
        <w:t>ZAJIŠTĚNÍ NEZÁVISLOSTI ODBORNÉHO TÝMU</w:t>
      </w:r>
    </w:p>
    <w:p w14:paraId="77CC44AE" w14:textId="61993ABB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4CC2BF56" w14:textId="1AF5B378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</w:rPr>
        <w:t xml:space="preserve">Zde budou údaje vyplněné žadatelem do kap. 9 Studie proveditelnosti. </w:t>
      </w:r>
    </w:p>
    <w:p w14:paraId="7755CB4D" w14:textId="166B6252" w:rsidR="3011A1C9" w:rsidRDefault="3011A1C9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</w:p>
    <w:p w14:paraId="768A6786" w14:textId="3E98A60D" w:rsidR="41D3F245" w:rsidRDefault="41D3F245" w:rsidP="3011A1C9">
      <w:pPr>
        <w:pStyle w:val="Nadpis2"/>
        <w:spacing w:before="240" w:after="120"/>
        <w:jc w:val="both"/>
        <w:rPr>
          <w:rFonts w:eastAsia="Calibri" w:cs="Calibri"/>
          <w:caps/>
          <w:color w:val="173271"/>
        </w:rPr>
      </w:pPr>
      <w:r w:rsidRPr="3011A1C9">
        <w:rPr>
          <w:rFonts w:eastAsia="Calibri" w:cs="Calibri"/>
          <w:caps/>
          <w:color w:val="173271"/>
        </w:rPr>
        <w:lastRenderedPageBreak/>
        <w:t>PRINCIPY OTEVŘENÉ VĚDY</w:t>
      </w:r>
    </w:p>
    <w:p w14:paraId="4786CED7" w14:textId="4A78206E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</w:rPr>
        <w:t>Nad rámec specifických pravidel se příjemce zavazuje uplatňovat následující principy otevřené vědy:</w:t>
      </w:r>
    </w:p>
    <w:p w14:paraId="010857BD" w14:textId="72B340D4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color w:val="000000" w:themeColor="text1"/>
          <w:highlight w:val="lightGray"/>
        </w:rPr>
        <w:t>…</w:t>
      </w:r>
    </w:p>
    <w:p w14:paraId="45E21D2F" w14:textId="421F2BD6" w:rsidR="41D3F245" w:rsidRDefault="41D3F245" w:rsidP="3011A1C9">
      <w:pPr>
        <w:tabs>
          <w:tab w:val="left" w:pos="5790"/>
        </w:tabs>
        <w:spacing w:before="120"/>
        <w:rPr>
          <w:rFonts w:eastAsia="Calibri" w:cs="Calibri"/>
          <w:color w:val="000000" w:themeColor="text1"/>
        </w:rPr>
      </w:pPr>
      <w:r w:rsidRPr="3011A1C9">
        <w:rPr>
          <w:rFonts w:eastAsia="Calibri" w:cs="Calibri"/>
          <w:i/>
          <w:iCs/>
          <w:color w:val="000000" w:themeColor="text1"/>
        </w:rPr>
        <w:t>Zde budou údaje vyplněné žadatelem do kap. 7.2 Studie proveditelnosti.</w:t>
      </w:r>
    </w:p>
    <w:p w14:paraId="52FAD805" w14:textId="7C314BA2" w:rsidR="3011A1C9" w:rsidRDefault="3011A1C9" w:rsidP="3011A1C9">
      <w:pPr>
        <w:jc w:val="left"/>
      </w:pPr>
    </w:p>
    <w:sectPr w:rsidR="3011A1C9" w:rsidSect="007E54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EFFB" w14:textId="77777777" w:rsidR="00557394" w:rsidRDefault="00557394" w:rsidP="003365BA">
      <w:pPr>
        <w:spacing w:after="0"/>
      </w:pPr>
      <w:r>
        <w:separator/>
      </w:r>
    </w:p>
  </w:endnote>
  <w:endnote w:type="continuationSeparator" w:id="0">
    <w:p w14:paraId="3DECAB54" w14:textId="77777777" w:rsidR="00557394" w:rsidRDefault="00557394" w:rsidP="003365BA">
      <w:pPr>
        <w:spacing w:after="0"/>
      </w:pPr>
      <w:r>
        <w:continuationSeparator/>
      </w:r>
    </w:p>
  </w:endnote>
  <w:endnote w:type="continuationNotice" w:id="1">
    <w:p w14:paraId="261AFDFA" w14:textId="77777777" w:rsidR="00557394" w:rsidRDefault="005573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4647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C68A" w14:textId="77777777" w:rsidR="00B348B1" w:rsidRDefault="00B473B1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EndPr/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A615" w14:textId="77777777" w:rsidR="00557394" w:rsidRDefault="00557394" w:rsidP="003365BA">
      <w:pPr>
        <w:spacing w:after="0"/>
      </w:pPr>
      <w:r>
        <w:separator/>
      </w:r>
    </w:p>
  </w:footnote>
  <w:footnote w:type="continuationSeparator" w:id="0">
    <w:p w14:paraId="56ED44B6" w14:textId="77777777" w:rsidR="00557394" w:rsidRDefault="00557394" w:rsidP="003365BA">
      <w:pPr>
        <w:spacing w:after="0"/>
      </w:pPr>
      <w:r>
        <w:continuationSeparator/>
      </w:r>
    </w:p>
  </w:footnote>
  <w:footnote w:type="continuationNotice" w:id="1">
    <w:p w14:paraId="18E24161" w14:textId="77777777" w:rsidR="00557394" w:rsidRDefault="00557394">
      <w:pPr>
        <w:spacing w:after="0"/>
      </w:pPr>
    </w:p>
  </w:footnote>
  <w:footnote w:id="2">
    <w:p w14:paraId="2A9DEC86" w14:textId="719A2823" w:rsidR="00B348B1" w:rsidRDefault="00B348B1" w:rsidP="00BB3DBA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201600">
        <w:rPr>
          <w:rFonts w:cstheme="minorHAnsi"/>
          <w:szCs w:val="16"/>
          <w:highlight w:val="lightGray"/>
        </w:rPr>
        <w:t>Název (vč. právní formy), sídlo a IČO příjemce je třeba vždy doplnit dle informací uvedených na záložce „Subjekty“ v MS2021+.</w:t>
      </w:r>
    </w:p>
  </w:footnote>
  <w:footnote w:id="3">
    <w:p w14:paraId="4F05E2E9" w14:textId="4F67B49D" w:rsidR="00B348B1" w:rsidRDefault="00B348B1" w:rsidP="00BB3DBA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5571EB">
        <w:t xml:space="preserve">Informační systém sloužící k monitorování, řízení, hodnocení a reportování implementace </w:t>
      </w:r>
      <w:r w:rsidR="00776D1D">
        <w:t xml:space="preserve">EU </w:t>
      </w:r>
      <w:r w:rsidR="00DF2FFC">
        <w:t xml:space="preserve">fondů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</w:p>
  </w:footnote>
  <w:footnote w:id="4">
    <w:p w14:paraId="4F05E2EB" w14:textId="77777777" w:rsidR="00B348B1" w:rsidRPr="00C95DCF" w:rsidRDefault="00B348B1" w:rsidP="008A12D1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</w:p>
  </w:footnote>
  <w:footnote w:id="5">
    <w:p w14:paraId="4F05E2EC" w14:textId="55676F97" w:rsidR="00B348B1" w:rsidRPr="00C95DCF" w:rsidRDefault="00B348B1" w:rsidP="008A12D1">
      <w:pPr>
        <w:pStyle w:val="Textpoznpodarou"/>
        <w:tabs>
          <w:tab w:val="clear" w:pos="227"/>
        </w:tabs>
        <w:spacing w:after="0"/>
        <w:ind w:left="0" w:firstLine="0"/>
      </w:pPr>
      <w:r w:rsidRPr="00C95DCF">
        <w:rPr>
          <w:rStyle w:val="Znakapoznpodarou"/>
        </w:rPr>
        <w:footnoteRef/>
      </w:r>
      <w:r w:rsidRPr="00C95DCF">
        <w:t xml:space="preserve"> Specifikace pro veřejné rozpočty: účelový znak OP JAK P2 VŠ – neinvestice 33062, investice 33981, OP JAK P2 ostatní příjemci – neinvestice 33063, investice 33982.</w:t>
      </w:r>
    </w:p>
  </w:footnote>
  <w:footnote w:id="6">
    <w:p w14:paraId="4F05E2F5" w14:textId="72E66F03" w:rsidR="00B348B1" w:rsidRDefault="00B348B1" w:rsidP="00D33E55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BD3053">
        <w:t>Informační systém konečného příjemce (modul MS20</w:t>
      </w:r>
      <w:r>
        <w:t>21</w:t>
      </w:r>
      <w:r w:rsidRPr="00BD3053">
        <w:t>+).</w:t>
      </w:r>
    </w:p>
  </w:footnote>
  <w:footnote w:id="7">
    <w:p w14:paraId="6884173E" w14:textId="175EEF07" w:rsidR="00011EA8" w:rsidRDefault="00011EA8" w:rsidP="007F79DA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011EA8">
        <w:rPr>
          <w:highlight w:val="lightGray"/>
        </w:rPr>
        <w:t>Platí pouze pro projekty s aktivitou „Modernizace a upgrade infrastruktury, pořízení infrastruktury nezbytné pro realizaci výzkumných</w:t>
      </w:r>
      <w:r w:rsidR="007F79DA">
        <w:rPr>
          <w:highlight w:val="lightGray"/>
        </w:rPr>
        <w:t> </w:t>
      </w:r>
      <w:r w:rsidRPr="00011EA8">
        <w:rPr>
          <w:highlight w:val="lightGray"/>
        </w:rPr>
        <w:t>záměrů“.</w:t>
      </w:r>
    </w:p>
  </w:footnote>
  <w:footnote w:id="8">
    <w:p w14:paraId="59BAF806" w14:textId="0D9F4E24" w:rsidR="00121E5F" w:rsidRDefault="00121E5F" w:rsidP="00D33E55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DA0C87">
        <w:rPr>
          <w:highlight w:val="lightGray"/>
        </w:rPr>
        <w:t>Odstraňte text, pokud projekt nemá partnera.</w:t>
      </w:r>
    </w:p>
  </w:footnote>
  <w:footnote w:id="9">
    <w:p w14:paraId="431AD1E4" w14:textId="6A3AE741" w:rsidR="0036437D" w:rsidRDefault="0036437D" w:rsidP="00D33E55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BD0739">
        <w:rPr>
          <w:highlight w:val="lightGray"/>
        </w:rPr>
        <w:t xml:space="preserve">Dle potřeby </w:t>
      </w:r>
      <w:r>
        <w:rPr>
          <w:highlight w:val="lightGray"/>
        </w:rPr>
        <w:t>přidejte řádky.</w:t>
      </w:r>
    </w:p>
  </w:footnote>
  <w:footnote w:id="10">
    <w:p w14:paraId="4F05E2FD" w14:textId="77777777" w:rsidR="00B348B1" w:rsidRPr="00F95158" w:rsidRDefault="00B348B1" w:rsidP="00CA3189">
      <w:pPr>
        <w:pStyle w:val="Textpoznpodarou"/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Pr="00F95158">
        <w:t>Zejména zákonem č. 134/2016 Sb., o zadávání veřejných zakázek, ve znění pozdějších předpisů.</w:t>
      </w:r>
    </w:p>
  </w:footnote>
  <w:footnote w:id="11">
    <w:p w14:paraId="4F05E2FE" w14:textId="7833C7B1" w:rsidR="00B348B1" w:rsidRPr="00CA3189" w:rsidRDefault="00B348B1" w:rsidP="00CA3189">
      <w:pPr>
        <w:pStyle w:val="Textpoznpodarou"/>
        <w:tabs>
          <w:tab w:val="clear" w:pos="227"/>
        </w:tabs>
        <w:spacing w:after="0"/>
        <w:ind w:left="0" w:firstLine="0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Zejména zákon č. 255/2012 Sb., o kontrole (kontrolní řád), ve znění pozdějších předpisů, a zákon č. 320/2001 Sb., o finanční kontrole ve</w:t>
      </w:r>
      <w:r w:rsidR="001B272F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2">
    <w:p w14:paraId="4F05E300" w14:textId="77777777" w:rsidR="00B348B1" w:rsidRDefault="00B348B1" w:rsidP="00DC1954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1312A6">
        <w:t xml:space="preserve">Zejména s ustanovením § 75 rozpočtových pravidel a platnou vyhláškou vydanou Ministerstvem financí. </w:t>
      </w:r>
    </w:p>
  </w:footnote>
  <w:footnote w:id="13">
    <w:p w14:paraId="1FEE69D7" w14:textId="3A15A08F" w:rsidR="00B348B1" w:rsidRDefault="00B348B1" w:rsidP="00DC1954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Na výdajový účet vrací příjemce nevyužité prostředky přijaté v daném kalendářním roce.</w:t>
      </w:r>
    </w:p>
  </w:footnote>
  <w:footnote w:id="14">
    <w:p w14:paraId="76800CFD" w14:textId="69CD0E0D" w:rsidR="00196073" w:rsidRDefault="00B348B1" w:rsidP="00196073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Na účet cizích prostředků vrací příjemce nevyužité prostředky přijaté v předchozích letech.</w:t>
      </w:r>
    </w:p>
  </w:footnote>
  <w:footnote w:id="15">
    <w:p w14:paraId="79C30FF4" w14:textId="77777777" w:rsidR="00B348B1" w:rsidRDefault="00B348B1" w:rsidP="006B0308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</w:p>
  </w:footnote>
  <w:footnote w:id="16">
    <w:p w14:paraId="790C5F37" w14:textId="41F87AB1" w:rsidR="00B348B1" w:rsidRDefault="00B348B1" w:rsidP="00595133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Přístrojový deník / deník plochy může být nahrazen jiným typem evidence, pokud tato evidence obsahuje obdobné údaje umožňující kontrolu využití přístroje/nemovitosti vč. rozlišení hospodářských a nehospodářských činností.</w:t>
      </w:r>
      <w:r w:rsidRPr="00475801">
        <w:t xml:space="preserve"> </w:t>
      </w:r>
    </w:p>
  </w:footnote>
  <w:footnote w:id="17">
    <w:p w14:paraId="3B435AEF" w14:textId="2F60BCC5" w:rsidR="00B348B1" w:rsidRPr="00926295" w:rsidDel="00880235" w:rsidRDefault="00B348B1" w:rsidP="000B7727">
      <w:pPr>
        <w:pStyle w:val="Textpoznpodarou"/>
        <w:keepLines w:val="0"/>
        <w:widowControl w:val="0"/>
        <w:tabs>
          <w:tab w:val="clear" w:pos="227"/>
        </w:tabs>
        <w:spacing w:after="0"/>
        <w:ind w:left="0" w:firstLine="0"/>
        <w:rPr>
          <w:szCs w:val="16"/>
        </w:rPr>
      </w:pPr>
      <w:r w:rsidRPr="00926295" w:rsidDel="00880235">
        <w:rPr>
          <w:rStyle w:val="Znakapoznpodarou"/>
          <w:szCs w:val="16"/>
        </w:rPr>
        <w:footnoteRef/>
      </w:r>
      <w:r w:rsidRPr="00926295" w:rsidDel="00880235">
        <w:rPr>
          <w:szCs w:val="16"/>
        </w:rPr>
        <w:t xml:space="preserve"> Zejména v souladu s § 16 zákona č. 130/2002 Sb., o podpoře výzkumu</w:t>
      </w:r>
      <w:r>
        <w:rPr>
          <w:szCs w:val="16"/>
        </w:rPr>
        <w:t xml:space="preserve"> a vývoje </w:t>
      </w:r>
      <w:r w:rsidRPr="00AC6E7B">
        <w:rPr>
          <w:rFonts w:cstheme="minorHAnsi"/>
        </w:rPr>
        <w:t xml:space="preserve">z veřejných prostředků a o změně některých souvisejících zákonů (zákon o podpoře výzkumu a vývoje), </w:t>
      </w:r>
      <w:r w:rsidRPr="00926295" w:rsidDel="00880235">
        <w:rPr>
          <w:szCs w:val="16"/>
        </w:rPr>
        <w:t>ve znění pozdějších předpisů</w:t>
      </w:r>
      <w:r>
        <w:rPr>
          <w:szCs w:val="16"/>
        </w:rPr>
        <w:t xml:space="preserve"> a Směrnicí Evropského parlamentu a Rady (EU) 2019/1024 ze dne 20. června 2019 o otevřených datech a opakovaném použití informací veřejného sektoru</w:t>
      </w:r>
      <w:r w:rsidRPr="00926295" w:rsidDel="00880235">
        <w:rPr>
          <w:szCs w:val="16"/>
        </w:rPr>
        <w:t xml:space="preserve">. </w:t>
      </w:r>
    </w:p>
  </w:footnote>
  <w:footnote w:id="18">
    <w:p w14:paraId="4F05E306" w14:textId="77777777" w:rsidR="00B348B1" w:rsidRDefault="00B348B1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19">
    <w:p w14:paraId="02B2C4A7" w14:textId="3BCE9A03" w:rsidR="00B348B1" w:rsidRDefault="00B348B1" w:rsidP="001C4740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FB69D4">
        <w:t>Sdělení Komise Rámec pro státní podporu výzkumu, vývoje a inovací č. 2014/C 198/01</w:t>
      </w:r>
      <w:r>
        <w:t>.</w:t>
      </w:r>
    </w:p>
  </w:footnote>
  <w:footnote w:id="20">
    <w:p w14:paraId="4F05E30C" w14:textId="2BAB847A" w:rsidR="00B348B1" w:rsidRPr="003509F2" w:rsidRDefault="00B348B1" w:rsidP="00E60C55">
      <w:pPr>
        <w:pStyle w:val="Textpoznpodarou"/>
        <w:tabs>
          <w:tab w:val="clear" w:pos="227"/>
        </w:tabs>
        <w:spacing w:after="0"/>
        <w:ind w:left="0" w:firstLine="0"/>
        <w:rPr>
          <w:rFonts w:ascii="Arial" w:hAnsi="Arial" w:cs="Arial"/>
          <w:szCs w:val="16"/>
        </w:rPr>
      </w:pPr>
      <w:r w:rsidRPr="00F95158">
        <w:rPr>
          <w:rStyle w:val="Znakapoznpodarou"/>
        </w:rPr>
        <w:footnoteRef/>
      </w:r>
      <w:r w:rsidRPr="00F95158">
        <w:t xml:space="preserve"> Vedlejší hospodářské využití – bude se jednat o takovou činnost, která přímo souvisí s provozem výzkumné organizace/výzkumné infrastruktury a je pro její provoz nezbytná či je neoddělitelně spojena s jejím hlavním nehospodářským využitím a je omezena co do</w:t>
      </w:r>
      <w:r>
        <w:t> </w:t>
      </w:r>
      <w:r w:rsidRPr="00F95158">
        <w:t>rozsahu. Pro účely Rámce bude podle Komise tato podmínka splněna v případě, že pro hospodářské činnosti budou využívány naprosto stejné vstupy (např. materiál, zařízení, pracovní síla a fixní kapitál</w:t>
      </w:r>
      <w:r>
        <w:t>)</w:t>
      </w:r>
      <w:r w:rsidRPr="00F95158">
        <w:t xml:space="preserve"> jako u nehospodářských činností a kapacita přidělená každý rok na tyto hospodářské činnosti nepřesáhne 20 % celkové roční kapacity.</w:t>
      </w:r>
    </w:p>
  </w:footnote>
  <w:footnote w:id="21">
    <w:p w14:paraId="7D516A21" w14:textId="30AC4DD9" w:rsidR="00B348B1" w:rsidRDefault="00B348B1" w:rsidP="00E60C55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T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ext 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 není partnerství s finančním příspěvkem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relevantní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  <w:r>
        <w:t xml:space="preserve"> </w:t>
      </w:r>
    </w:p>
  </w:footnote>
  <w:footnote w:id="22">
    <w:p w14:paraId="566974D7" w14:textId="3C2635D1" w:rsidR="00B348B1" w:rsidRDefault="00B348B1" w:rsidP="00E60C55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Odstavec odstraňte, pokud projekt nemá partnera.</w:t>
      </w:r>
    </w:p>
  </w:footnote>
  <w:footnote w:id="23">
    <w:p w14:paraId="4F05E312" w14:textId="77777777" w:rsidR="00B348B1" w:rsidRDefault="00B348B1" w:rsidP="0029724B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 část věty, pokud není dle Výzvy relevantní partnerství.</w:t>
      </w:r>
    </w:p>
  </w:footnote>
  <w:footnote w:id="24">
    <w:p w14:paraId="4F05E316" w14:textId="77777777" w:rsidR="00B348B1" w:rsidRDefault="00B348B1" w:rsidP="009D444A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Text v tomto bodu upravte, pokud není dle Výzvy relevantní partnerství.</w:t>
      </w:r>
    </w:p>
  </w:footnote>
  <w:footnote w:id="25">
    <w:p w14:paraId="4F05E317" w14:textId="5699A530" w:rsidR="00B348B1" w:rsidRDefault="00B348B1" w:rsidP="009D444A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Relevantní pro příjemce, který není 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OSS nebo evidující osobou v souladu s § 7 zákona č. 37/2021 Sb., o evidenci skutečných majitelů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ve</w:t>
      </w:r>
      <w:r w:rsidR="001B272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 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znění pozdějších předpisů,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jinak tento bod odstraňte</w:t>
      </w:r>
      <w:r>
        <w:t xml:space="preserve">. </w:t>
      </w:r>
    </w:p>
  </w:footnote>
  <w:footnote w:id="26">
    <w:p w14:paraId="279D7FAD" w14:textId="55AABDA8" w:rsidR="00B348B1" w:rsidRDefault="00B348B1" w:rsidP="009D444A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1B65E7">
        <w:rPr>
          <w:highlight w:val="lightGray"/>
        </w:rPr>
        <w:t>Vymažte celý bod, pokud příjemce ani partner s finančním příspěvkem nejsou obchodní společnosti (s.r.o., v.o.s., a.s., k.s., e.s., e.h.z.s.)</w:t>
      </w:r>
    </w:p>
  </w:footnote>
  <w:footnote w:id="27">
    <w:p w14:paraId="73817264" w14:textId="77777777" w:rsidR="00B348B1" w:rsidRDefault="00B348B1" w:rsidP="009D444A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9D444A">
        <w:rPr>
          <w:highlight w:val="lightGray"/>
        </w:rPr>
        <w:t>Vy</w:t>
      </w:r>
      <w:r>
        <w:rPr>
          <w:highlight w:val="lightGray"/>
        </w:rPr>
        <w:t>mažte</w:t>
      </w:r>
      <w:r w:rsidRPr="009D444A">
        <w:rPr>
          <w:highlight w:val="lightGray"/>
        </w:rPr>
        <w:t xml:space="preserve">, pokud </w:t>
      </w:r>
      <w:r>
        <w:rPr>
          <w:highlight w:val="lightGray"/>
        </w:rPr>
        <w:t xml:space="preserve">v projektu není </w:t>
      </w:r>
      <w:r w:rsidRPr="009D444A">
        <w:rPr>
          <w:highlight w:val="lightGray"/>
        </w:rPr>
        <w:t>partner s finančním příspěvkem ne</w:t>
      </w:r>
      <w:r>
        <w:rPr>
          <w:highlight w:val="lightGray"/>
        </w:rPr>
        <w:t>bo pokud ne</w:t>
      </w:r>
      <w:r w:rsidRPr="009D444A">
        <w:rPr>
          <w:highlight w:val="lightGray"/>
        </w:rPr>
        <w:t>ní obchodní společností.</w:t>
      </w:r>
    </w:p>
  </w:footnote>
  <w:footnote w:id="28">
    <w:p w14:paraId="1CD9FFBC" w14:textId="2EBF3E4C" w:rsidR="00B348B1" w:rsidRDefault="00B348B1" w:rsidP="00E0429A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201600">
        <w:t>Např. příjemce dotace podle zákona č. 250/2000 Sb.</w:t>
      </w:r>
      <w:r>
        <w:t>, o rozpočtových pravidlech územních samosprávných celků, ve znění pozdějších předpisů</w:t>
      </w:r>
      <w:r w:rsidRPr="00201600">
        <w:t xml:space="preserve"> nebo příjemce podpory podle zákona č. 47/2002 Sb.</w:t>
      </w:r>
      <w:r>
        <w:t xml:space="preserve">, o podpoře malého a středního podnikání </w:t>
      </w:r>
      <w:r w:rsidRPr="00E0429A">
        <w:t>a o změně zákona č. 2/1969 Sb., o</w:t>
      </w:r>
      <w:r w:rsidR="001B272F">
        <w:t> </w:t>
      </w:r>
      <w:r w:rsidRPr="00E0429A">
        <w:t>zřízení ministerstev a jiných ústředních orgánů státní správy České republiky, ve znění pozdějších předpisů</w:t>
      </w:r>
      <w:r w:rsidRPr="00201600">
        <w:t xml:space="preserve"> apod.</w:t>
      </w:r>
    </w:p>
  </w:footnote>
  <w:footnote w:id="29">
    <w:p w14:paraId="25CC8B35" w14:textId="72756810" w:rsidR="00B348B1" w:rsidRDefault="00B348B1" w:rsidP="00F8420D">
      <w:pPr>
        <w:pStyle w:val="Textpoznpodarou"/>
        <w:tabs>
          <w:tab w:val="clear" w:pos="227"/>
        </w:tabs>
        <w:spacing w:after="0"/>
        <w:ind w:left="0" w:firstLine="0"/>
      </w:pPr>
      <w:r w:rsidRPr="00A805C2">
        <w:rPr>
          <w:rStyle w:val="Znakapoznpodarou"/>
        </w:rPr>
        <w:footnoteRef/>
      </w:r>
      <w:r w:rsidRPr="00A805C2">
        <w:t xml:space="preserve"> </w:t>
      </w:r>
      <w:r w:rsidRPr="00B348B1">
        <w:rPr>
          <w:highlight w:val="lightGray"/>
        </w:rPr>
        <w:t>Pro projekty s celkovou částkou dotace menší než nebo rovno 100 000 000 Kč</w:t>
      </w:r>
      <w:r>
        <w:rPr>
          <w:highlight w:val="lightGray"/>
        </w:rPr>
        <w:t xml:space="preserve"> ponechte variantu</w:t>
      </w:r>
      <w:r w:rsidRPr="00B348B1">
        <w:rPr>
          <w:highlight w:val="lightGray"/>
        </w:rPr>
        <w:t xml:space="preserve"> 0,05 % </w:t>
      </w:r>
      <w:r w:rsidRPr="00B348B1">
        <w:rPr>
          <w:spacing w:val="-4"/>
          <w:highlight w:val="lightGray"/>
        </w:rPr>
        <w:t>z celkové částky dotace</w:t>
      </w:r>
      <w:r>
        <w:rPr>
          <w:spacing w:val="-4"/>
          <w:highlight w:val="lightGray"/>
        </w:rPr>
        <w:t xml:space="preserve">, pro </w:t>
      </w:r>
      <w:r w:rsidRPr="001C3DC1">
        <w:rPr>
          <w:highlight w:val="lightGray"/>
        </w:rPr>
        <w:t xml:space="preserve">projekty s celkovou částkou dotace </w:t>
      </w:r>
      <w:r>
        <w:rPr>
          <w:highlight w:val="lightGray"/>
        </w:rPr>
        <w:t>vyšší než</w:t>
      </w:r>
      <w:r w:rsidRPr="001C3DC1">
        <w:rPr>
          <w:highlight w:val="lightGray"/>
        </w:rPr>
        <w:t xml:space="preserve"> 100 000 </w:t>
      </w:r>
      <w:r w:rsidRPr="00160016">
        <w:rPr>
          <w:highlight w:val="lightGray"/>
        </w:rPr>
        <w:t>000 Kč</w:t>
      </w:r>
      <w:r w:rsidRPr="00B348B1">
        <w:rPr>
          <w:highlight w:val="lightGray"/>
        </w:rPr>
        <w:t xml:space="preserve"> </w:t>
      </w:r>
      <w:r>
        <w:rPr>
          <w:highlight w:val="lightGray"/>
        </w:rPr>
        <w:t>ponechte variantu</w:t>
      </w:r>
      <w:r w:rsidRPr="001C3DC1">
        <w:rPr>
          <w:highlight w:val="lightGray"/>
        </w:rPr>
        <w:t xml:space="preserve"> </w:t>
      </w:r>
      <w:r w:rsidRPr="00B348B1">
        <w:rPr>
          <w:highlight w:val="lightGray"/>
        </w:rPr>
        <w:t>50 000 Kč.</w:t>
      </w:r>
    </w:p>
  </w:footnote>
  <w:footnote w:id="30">
    <w:p w14:paraId="512F2AD2" w14:textId="7CEFD004" w:rsidR="00B348B1" w:rsidRDefault="00B348B1" w:rsidP="00F8420D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1C3DC1">
        <w:rPr>
          <w:highlight w:val="lightGray"/>
        </w:rPr>
        <w:t xml:space="preserve">Pro projekty s celkovou částkou dotace menší než nebo rovno 100 000 000 Kč </w:t>
      </w:r>
      <w:r>
        <w:rPr>
          <w:highlight w:val="lightGray"/>
        </w:rPr>
        <w:t>ponechte variantu</w:t>
      </w:r>
      <w:r w:rsidRPr="001C3DC1">
        <w:rPr>
          <w:highlight w:val="lightGray"/>
        </w:rPr>
        <w:t xml:space="preserve"> 0,</w:t>
      </w:r>
      <w:r>
        <w:rPr>
          <w:highlight w:val="lightGray"/>
        </w:rPr>
        <w:t>1</w:t>
      </w:r>
      <w:r w:rsidRPr="001C3DC1">
        <w:rPr>
          <w:highlight w:val="lightGray"/>
        </w:rPr>
        <w:t xml:space="preserve"> % </w:t>
      </w:r>
      <w:r w:rsidRPr="001C3DC1">
        <w:rPr>
          <w:spacing w:val="-4"/>
          <w:highlight w:val="lightGray"/>
        </w:rPr>
        <w:t>z celkové částky dotace</w:t>
      </w:r>
      <w:r>
        <w:rPr>
          <w:spacing w:val="-4"/>
          <w:highlight w:val="lightGray"/>
        </w:rPr>
        <w:t xml:space="preserve">, pro </w:t>
      </w:r>
      <w:r w:rsidRPr="001C3DC1">
        <w:rPr>
          <w:highlight w:val="lightGray"/>
        </w:rPr>
        <w:t xml:space="preserve">projekty s celkovou částkou dotace </w:t>
      </w:r>
      <w:r>
        <w:rPr>
          <w:highlight w:val="lightGray"/>
        </w:rPr>
        <w:t>vyšší než</w:t>
      </w:r>
      <w:r w:rsidRPr="001C3DC1">
        <w:rPr>
          <w:highlight w:val="lightGray"/>
        </w:rPr>
        <w:t xml:space="preserve"> 100 000 </w:t>
      </w:r>
      <w:r w:rsidRPr="00160016">
        <w:rPr>
          <w:highlight w:val="lightGray"/>
        </w:rPr>
        <w:t>000 Kč</w:t>
      </w:r>
      <w:r w:rsidRPr="001C3DC1">
        <w:rPr>
          <w:highlight w:val="lightGray"/>
        </w:rPr>
        <w:t xml:space="preserve"> </w:t>
      </w:r>
      <w:r>
        <w:rPr>
          <w:highlight w:val="lightGray"/>
        </w:rPr>
        <w:t>ponechte variantu</w:t>
      </w:r>
      <w:r w:rsidRPr="001C3DC1">
        <w:rPr>
          <w:highlight w:val="lightGray"/>
        </w:rPr>
        <w:t xml:space="preserve"> </w:t>
      </w:r>
      <w:r>
        <w:rPr>
          <w:highlight w:val="lightGray"/>
        </w:rPr>
        <w:t>10</w:t>
      </w:r>
      <w:r w:rsidRPr="001C3DC1">
        <w:rPr>
          <w:highlight w:val="lightGray"/>
        </w:rPr>
        <w:t>0 000 Kč.</w:t>
      </w:r>
    </w:p>
  </w:footnote>
  <w:footnote w:id="31">
    <w:p w14:paraId="53D12118" w14:textId="386B48C5" w:rsidR="00B348B1" w:rsidRPr="00486240" w:rsidRDefault="00B348B1" w:rsidP="00F358FC">
      <w:pPr>
        <w:pStyle w:val="Textpoznpodarou"/>
        <w:rPr>
          <w:rFonts w:cstheme="minorHAnsi"/>
          <w:szCs w:val="16"/>
        </w:rPr>
      </w:pPr>
      <w:r w:rsidRPr="00486240">
        <w:rPr>
          <w:rStyle w:val="Znakapoznpodarou"/>
          <w:rFonts w:cstheme="minorHAnsi"/>
          <w:szCs w:val="16"/>
        </w:rPr>
        <w:footnoteRef/>
      </w:r>
      <w:r w:rsidR="001B3119">
        <w:rPr>
          <w:rFonts w:cstheme="minorHAnsi"/>
          <w:szCs w:val="16"/>
        </w:rPr>
        <w:t xml:space="preserve"> </w:t>
      </w:r>
      <w:r w:rsidRPr="00486240">
        <w:rPr>
          <w:rFonts w:cstheme="minorHAnsi"/>
          <w:szCs w:val="16"/>
        </w:rPr>
        <w:t xml:space="preserve">Kromě případů, kdy nesrovnalost spadá pod jiný typ porušení. </w:t>
      </w:r>
    </w:p>
  </w:footnote>
  <w:footnote w:id="32">
    <w:p w14:paraId="4F05E31F" w14:textId="2159E2CC" w:rsidR="00B348B1" w:rsidRDefault="00B348B1" w:rsidP="009E73E9">
      <w:pPr>
        <w:pStyle w:val="Textpoznpodarou"/>
        <w:tabs>
          <w:tab w:val="clear" w:pos="227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08595B">
        <w:t xml:space="preserve">Výše </w:t>
      </w:r>
      <w:r>
        <w:t xml:space="preserve">případného </w:t>
      </w:r>
      <w:r w:rsidRPr="0008595B">
        <w:t xml:space="preserve">odvodu za porušení rozpočtové kázně se stanovuje ve výši finanční opravy dle sazeb finančních oprav </w:t>
      </w:r>
      <w:r w:rsidR="005C3955">
        <w:t>uvedených v</w:t>
      </w:r>
      <w:r>
        <w:t> </w:t>
      </w:r>
      <w:r w:rsidRPr="0008595B">
        <w:t>Metodické</w:t>
      </w:r>
      <w:r w:rsidR="005C3955">
        <w:t>m</w:t>
      </w:r>
      <w:r w:rsidRPr="0008595B">
        <w:t xml:space="preserve"> pokynu </w:t>
      </w:r>
      <w:r w:rsidRPr="009A2E6A">
        <w:t xml:space="preserve">Indikátory, evaluace, publicita </w:t>
      </w:r>
      <w:r w:rsidRPr="0008595B">
        <w:t xml:space="preserve">v programovém období </w:t>
      </w:r>
      <w:r>
        <w:t>2021-2027</w:t>
      </w:r>
      <w:r w:rsidRPr="0008595B">
        <w:t>, v</w:t>
      </w:r>
      <w:r>
        <w:t> </w:t>
      </w:r>
      <w:r w:rsidRPr="0008595B">
        <w:t xml:space="preserve">platném znění </w:t>
      </w:r>
      <w:r>
        <w:t xml:space="preserve">ke dni vydání tohoto Rozhodnutí. </w:t>
      </w:r>
    </w:p>
  </w:footnote>
  <w:footnote w:id="33">
    <w:p w14:paraId="3E8EC401" w14:textId="386579C1" w:rsidR="00B348B1" w:rsidRDefault="00B348B1" w:rsidP="00153178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67116B">
        <w:t>Týká se pouze plakátu A3 a jeho obdob.</w:t>
      </w:r>
    </w:p>
  </w:footnote>
  <w:footnote w:id="34">
    <w:p w14:paraId="4F05E321" w14:textId="2CAC1065" w:rsidR="00B348B1" w:rsidRDefault="00B348B1" w:rsidP="004206CE">
      <w:pPr>
        <w:pStyle w:val="Textpoznpodarou"/>
        <w:spacing w:after="0"/>
      </w:pPr>
      <w:r w:rsidRPr="00FA4FEA">
        <w:rPr>
          <w:rStyle w:val="Znakapoznpodarou"/>
        </w:rPr>
        <w:footnoteRef/>
      </w:r>
      <w:r w:rsidRPr="00A805C2">
        <w:t xml:space="preserve"> </w:t>
      </w:r>
      <w:r w:rsidRPr="00FA4FE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35">
    <w:p w14:paraId="10459A0E" w14:textId="4D7C0022" w:rsidR="00A2568B" w:rsidRDefault="00A2568B" w:rsidP="00D63DA8">
      <w:pPr>
        <w:pStyle w:val="Textpoznpodarou"/>
        <w:spacing w:after="0"/>
      </w:pPr>
      <w:r w:rsidRPr="00FA4FEA">
        <w:rPr>
          <w:rStyle w:val="Znakapoznpodarou"/>
        </w:rPr>
        <w:footnoteRef/>
      </w:r>
      <w:r w:rsidRPr="00FA4FEA">
        <w:t xml:space="preserve"> </w:t>
      </w:r>
      <w:r w:rsidRPr="00A805C2">
        <w:rPr>
          <w:highlight w:val="lightGray"/>
        </w:rPr>
        <w:t>V případě ručního podepisování</w:t>
      </w:r>
    </w:p>
  </w:footnote>
  <w:footnote w:id="36">
    <w:p w14:paraId="17EB938B" w14:textId="43134F61" w:rsidR="00B348B1" w:rsidRDefault="00B348B1" w:rsidP="004206CE">
      <w:pPr>
        <w:pStyle w:val="Textpoznpodarou"/>
        <w:spacing w:after="0"/>
        <w:ind w:left="0" w:firstLine="0"/>
      </w:pPr>
      <w:r w:rsidRPr="00A805C2">
        <w:rPr>
          <w:rStyle w:val="Znakapoznpodarou"/>
        </w:rPr>
        <w:footnoteRef/>
      </w:r>
      <w:r w:rsidRPr="00A805C2">
        <w:t xml:space="preserve"> </w:t>
      </w:r>
      <w:r w:rsidRPr="00C8370F">
        <w:rPr>
          <w:highlight w:val="lightGray"/>
        </w:rPr>
        <w:t>Případně 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E2DE" w14:textId="77777777" w:rsidR="00B348B1" w:rsidRDefault="00B473B1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2053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E2DF" w14:textId="715EE357" w:rsidR="00B348B1" w:rsidRDefault="00B473B1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2054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E2E1" w14:textId="0601DE0E" w:rsidR="00B348B1" w:rsidRDefault="00B473B1">
    <w:pPr>
      <w:pStyle w:val="Zhlav"/>
    </w:pPr>
    <w:r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2052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309"/>
    <w:multiLevelType w:val="multilevel"/>
    <w:tmpl w:val="450C54B0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3EBF"/>
    <w:multiLevelType w:val="multilevel"/>
    <w:tmpl w:val="9350F4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" w15:restartNumberingAfterBreak="0">
    <w:nsid w:val="1D10324C"/>
    <w:multiLevelType w:val="hybridMultilevel"/>
    <w:tmpl w:val="B600A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4FDD"/>
    <w:multiLevelType w:val="multilevel"/>
    <w:tmpl w:val="CEC05A42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2F131534"/>
    <w:multiLevelType w:val="hybridMultilevel"/>
    <w:tmpl w:val="86A28784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82DB7"/>
    <w:multiLevelType w:val="multilevel"/>
    <w:tmpl w:val="A100FC34"/>
    <w:name w:val="OM"/>
    <w:lvl w:ilvl="0">
      <w:start w:val="1"/>
      <w:numFmt w:val="decimal"/>
      <w:pStyle w:val="OM-Nadpis1"/>
      <w:isLgl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D3271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M-Nadpis2"/>
      <w:isLgl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4"/>
      </w:rPr>
    </w:lvl>
    <w:lvl w:ilvl="2">
      <w:start w:val="1"/>
      <w:numFmt w:val="decimal"/>
      <w:pStyle w:val="OM-nadpis3"/>
      <w:isLgl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3">
      <w:start w:val="1"/>
      <w:numFmt w:val="decimal"/>
      <w:pStyle w:val="OM-Nadpis4"/>
      <w:isLgl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4">
      <w:start w:val="1"/>
      <w:numFmt w:val="decimal"/>
      <w:pStyle w:val="OM-nadpis5"/>
      <w:isLgl/>
      <w:suff w:val="space"/>
      <w:lvlText w:val="%1.%2.%3.%4.%5"/>
      <w:lvlJc w:val="left"/>
      <w:pPr>
        <w:ind w:left="567" w:hanging="567"/>
      </w:pPr>
      <w:rPr>
        <w:rFonts w:ascii="Calibri" w:hAnsi="Calibri" w:hint="default"/>
        <w:b w:val="0"/>
        <w:i w:val="0"/>
        <w:color w:val="0D3271"/>
        <w:sz w:val="22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4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EE6738D"/>
    <w:multiLevelType w:val="multilevel"/>
    <w:tmpl w:val="61FA0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17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8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54C75"/>
    <w:multiLevelType w:val="multilevel"/>
    <w:tmpl w:val="37EA5B3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2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23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8E1950"/>
    <w:multiLevelType w:val="hybridMultilevel"/>
    <w:tmpl w:val="B47A1E5E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52217"/>
    <w:multiLevelType w:val="hybridMultilevel"/>
    <w:tmpl w:val="60BA49AC"/>
    <w:lvl w:ilvl="0" w:tplc="A924525E">
      <w:start w:val="1"/>
      <w:numFmt w:val="bullet"/>
      <w:lvlText w:val="-"/>
      <w:lvlJc w:val="left"/>
      <w:pPr>
        <w:ind w:left="405" w:hanging="360"/>
      </w:pPr>
      <w:rPr>
        <w:rFonts w:ascii="Calibri" w:hAnsi="Calibri" w:hint="default"/>
      </w:rPr>
    </w:lvl>
    <w:lvl w:ilvl="1" w:tplc="5D305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E5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64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3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6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82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23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6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53550">
    <w:abstractNumId w:val="26"/>
  </w:num>
  <w:num w:numId="2" w16cid:durableId="1935702335">
    <w:abstractNumId w:val="20"/>
  </w:num>
  <w:num w:numId="3" w16cid:durableId="1144201353">
    <w:abstractNumId w:val="14"/>
  </w:num>
  <w:num w:numId="4" w16cid:durableId="982855719">
    <w:abstractNumId w:val="11"/>
  </w:num>
  <w:num w:numId="5" w16cid:durableId="502471292">
    <w:abstractNumId w:val="9"/>
  </w:num>
  <w:num w:numId="6" w16cid:durableId="2042172415">
    <w:abstractNumId w:val="3"/>
  </w:num>
  <w:num w:numId="7" w16cid:durableId="25256008">
    <w:abstractNumId w:val="16"/>
  </w:num>
  <w:num w:numId="8" w16cid:durableId="1011302486">
    <w:abstractNumId w:val="15"/>
  </w:num>
  <w:num w:numId="9" w16cid:durableId="767773056">
    <w:abstractNumId w:val="10"/>
  </w:num>
  <w:num w:numId="10" w16cid:durableId="546643065">
    <w:abstractNumId w:val="4"/>
  </w:num>
  <w:num w:numId="11" w16cid:durableId="1690252075">
    <w:abstractNumId w:val="22"/>
  </w:num>
  <w:num w:numId="12" w16cid:durableId="1546019826">
    <w:abstractNumId w:val="7"/>
  </w:num>
  <w:num w:numId="13" w16cid:durableId="1441342044">
    <w:abstractNumId w:val="24"/>
  </w:num>
  <w:num w:numId="14" w16cid:durableId="609699701">
    <w:abstractNumId w:val="18"/>
  </w:num>
  <w:num w:numId="15" w16cid:durableId="2046057912">
    <w:abstractNumId w:val="21"/>
  </w:num>
  <w:num w:numId="16" w16cid:durableId="2029402333">
    <w:abstractNumId w:val="6"/>
  </w:num>
  <w:num w:numId="17" w16cid:durableId="1522352818">
    <w:abstractNumId w:val="13"/>
  </w:num>
  <w:num w:numId="18" w16cid:durableId="1364941928">
    <w:abstractNumId w:val="14"/>
    <w:lvlOverride w:ilvl="0">
      <w:startOverride w:val="1"/>
    </w:lvlOverride>
    <w:lvlOverride w:ilvl="1">
      <w:startOverride w:val="1"/>
    </w:lvlOverride>
  </w:num>
  <w:num w:numId="19" w16cid:durableId="947466244">
    <w:abstractNumId w:val="1"/>
  </w:num>
  <w:num w:numId="20" w16cid:durableId="1498694243">
    <w:abstractNumId w:val="17"/>
  </w:num>
  <w:num w:numId="21" w16cid:durableId="1052774620">
    <w:abstractNumId w:val="5"/>
  </w:num>
  <w:num w:numId="22" w16cid:durableId="1460613912">
    <w:abstractNumId w:val="19"/>
  </w:num>
  <w:num w:numId="23" w16cid:durableId="129132024">
    <w:abstractNumId w:val="23"/>
  </w:num>
  <w:num w:numId="24" w16cid:durableId="1108938051">
    <w:abstractNumId w:val="0"/>
  </w:num>
  <w:num w:numId="25" w16cid:durableId="145709461">
    <w:abstractNumId w:val="2"/>
  </w:num>
  <w:num w:numId="26" w16cid:durableId="1697274626">
    <w:abstractNumId w:val="8"/>
  </w:num>
  <w:num w:numId="27" w16cid:durableId="190732045">
    <w:abstractNumId w:val="25"/>
  </w:num>
  <w:num w:numId="28" w16cid:durableId="10357432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937"/>
    <w:rsid w:val="0000196F"/>
    <w:rsid w:val="00001BDC"/>
    <w:rsid w:val="00001C5F"/>
    <w:rsid w:val="00002972"/>
    <w:rsid w:val="00002F0A"/>
    <w:rsid w:val="00002F59"/>
    <w:rsid w:val="0000344D"/>
    <w:rsid w:val="00003533"/>
    <w:rsid w:val="00004436"/>
    <w:rsid w:val="00004B68"/>
    <w:rsid w:val="000050E4"/>
    <w:rsid w:val="00005D86"/>
    <w:rsid w:val="00005DA4"/>
    <w:rsid w:val="00006460"/>
    <w:rsid w:val="00006766"/>
    <w:rsid w:val="000069B3"/>
    <w:rsid w:val="00006A15"/>
    <w:rsid w:val="00007295"/>
    <w:rsid w:val="0000738B"/>
    <w:rsid w:val="0000776E"/>
    <w:rsid w:val="00011EA8"/>
    <w:rsid w:val="000124B7"/>
    <w:rsid w:val="000129D8"/>
    <w:rsid w:val="00012F1A"/>
    <w:rsid w:val="00013412"/>
    <w:rsid w:val="000139EF"/>
    <w:rsid w:val="00013A38"/>
    <w:rsid w:val="00013C71"/>
    <w:rsid w:val="00014967"/>
    <w:rsid w:val="00014AAE"/>
    <w:rsid w:val="00014BF9"/>
    <w:rsid w:val="00014F9C"/>
    <w:rsid w:val="00015A37"/>
    <w:rsid w:val="00016039"/>
    <w:rsid w:val="000164BF"/>
    <w:rsid w:val="00016CFF"/>
    <w:rsid w:val="0001742C"/>
    <w:rsid w:val="000202BA"/>
    <w:rsid w:val="0002134E"/>
    <w:rsid w:val="000217F1"/>
    <w:rsid w:val="0002230B"/>
    <w:rsid w:val="000224F8"/>
    <w:rsid w:val="0002270B"/>
    <w:rsid w:val="000229F4"/>
    <w:rsid w:val="00022B5B"/>
    <w:rsid w:val="0002395F"/>
    <w:rsid w:val="00024461"/>
    <w:rsid w:val="00024EB7"/>
    <w:rsid w:val="00025300"/>
    <w:rsid w:val="00026C9D"/>
    <w:rsid w:val="00026EDF"/>
    <w:rsid w:val="00027BE5"/>
    <w:rsid w:val="00027CEA"/>
    <w:rsid w:val="000302D2"/>
    <w:rsid w:val="0003055D"/>
    <w:rsid w:val="00030703"/>
    <w:rsid w:val="000309DE"/>
    <w:rsid w:val="00030CA2"/>
    <w:rsid w:val="00030E04"/>
    <w:rsid w:val="00033397"/>
    <w:rsid w:val="00034AF2"/>
    <w:rsid w:val="000350E6"/>
    <w:rsid w:val="0003569B"/>
    <w:rsid w:val="000368C3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D8D"/>
    <w:rsid w:val="00041EF1"/>
    <w:rsid w:val="00043669"/>
    <w:rsid w:val="000465DC"/>
    <w:rsid w:val="0004777E"/>
    <w:rsid w:val="000479F4"/>
    <w:rsid w:val="000501DD"/>
    <w:rsid w:val="000522FB"/>
    <w:rsid w:val="000537B9"/>
    <w:rsid w:val="00053C99"/>
    <w:rsid w:val="00053E11"/>
    <w:rsid w:val="000543BD"/>
    <w:rsid w:val="000547B2"/>
    <w:rsid w:val="00054B4F"/>
    <w:rsid w:val="00054BA1"/>
    <w:rsid w:val="00054F52"/>
    <w:rsid w:val="00055868"/>
    <w:rsid w:val="00055886"/>
    <w:rsid w:val="00056538"/>
    <w:rsid w:val="000569D4"/>
    <w:rsid w:val="0005758E"/>
    <w:rsid w:val="00057E94"/>
    <w:rsid w:val="00057F04"/>
    <w:rsid w:val="0006029E"/>
    <w:rsid w:val="000602D3"/>
    <w:rsid w:val="00060DD1"/>
    <w:rsid w:val="000619A2"/>
    <w:rsid w:val="00062A42"/>
    <w:rsid w:val="00062F97"/>
    <w:rsid w:val="000631A7"/>
    <w:rsid w:val="00063706"/>
    <w:rsid w:val="00063FF1"/>
    <w:rsid w:val="000640C0"/>
    <w:rsid w:val="00064602"/>
    <w:rsid w:val="00064A50"/>
    <w:rsid w:val="000657BA"/>
    <w:rsid w:val="00065E0A"/>
    <w:rsid w:val="00065F73"/>
    <w:rsid w:val="000662DF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D"/>
    <w:rsid w:val="00074659"/>
    <w:rsid w:val="0007501A"/>
    <w:rsid w:val="0007545F"/>
    <w:rsid w:val="00076082"/>
    <w:rsid w:val="0007608A"/>
    <w:rsid w:val="000761EE"/>
    <w:rsid w:val="00076495"/>
    <w:rsid w:val="000771AC"/>
    <w:rsid w:val="000778F0"/>
    <w:rsid w:val="00077CB4"/>
    <w:rsid w:val="00077D45"/>
    <w:rsid w:val="00080077"/>
    <w:rsid w:val="0008120C"/>
    <w:rsid w:val="0008171F"/>
    <w:rsid w:val="00082C1C"/>
    <w:rsid w:val="00082CE7"/>
    <w:rsid w:val="00083653"/>
    <w:rsid w:val="00083759"/>
    <w:rsid w:val="000839FA"/>
    <w:rsid w:val="00083A56"/>
    <w:rsid w:val="00083B8E"/>
    <w:rsid w:val="00084248"/>
    <w:rsid w:val="00084DE1"/>
    <w:rsid w:val="00085342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F89"/>
    <w:rsid w:val="0009018D"/>
    <w:rsid w:val="000903D3"/>
    <w:rsid w:val="000906EA"/>
    <w:rsid w:val="00091287"/>
    <w:rsid w:val="000913EE"/>
    <w:rsid w:val="00091651"/>
    <w:rsid w:val="00091A6C"/>
    <w:rsid w:val="000936D3"/>
    <w:rsid w:val="000938D7"/>
    <w:rsid w:val="00093D3F"/>
    <w:rsid w:val="0009411C"/>
    <w:rsid w:val="000944C1"/>
    <w:rsid w:val="0009624D"/>
    <w:rsid w:val="00096FC3"/>
    <w:rsid w:val="00097028"/>
    <w:rsid w:val="000973DB"/>
    <w:rsid w:val="00097523"/>
    <w:rsid w:val="000977BD"/>
    <w:rsid w:val="00097F3F"/>
    <w:rsid w:val="000A014F"/>
    <w:rsid w:val="000A042A"/>
    <w:rsid w:val="000A0B3C"/>
    <w:rsid w:val="000A0C4D"/>
    <w:rsid w:val="000A135B"/>
    <w:rsid w:val="000A2843"/>
    <w:rsid w:val="000A28CE"/>
    <w:rsid w:val="000A2D97"/>
    <w:rsid w:val="000A45D4"/>
    <w:rsid w:val="000A48A3"/>
    <w:rsid w:val="000A612B"/>
    <w:rsid w:val="000A6657"/>
    <w:rsid w:val="000A67AD"/>
    <w:rsid w:val="000A6ECD"/>
    <w:rsid w:val="000A71BF"/>
    <w:rsid w:val="000A7210"/>
    <w:rsid w:val="000A774F"/>
    <w:rsid w:val="000A7786"/>
    <w:rsid w:val="000B01EA"/>
    <w:rsid w:val="000B1047"/>
    <w:rsid w:val="000B10F8"/>
    <w:rsid w:val="000B124D"/>
    <w:rsid w:val="000B22BC"/>
    <w:rsid w:val="000B2819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A81"/>
    <w:rsid w:val="000C2E33"/>
    <w:rsid w:val="000C3238"/>
    <w:rsid w:val="000C3BB6"/>
    <w:rsid w:val="000C4A88"/>
    <w:rsid w:val="000C5A21"/>
    <w:rsid w:val="000C5A70"/>
    <w:rsid w:val="000C5D8B"/>
    <w:rsid w:val="000C619E"/>
    <w:rsid w:val="000C674E"/>
    <w:rsid w:val="000D09B9"/>
    <w:rsid w:val="000D0A9B"/>
    <w:rsid w:val="000D0AE5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5C7D"/>
    <w:rsid w:val="000D609A"/>
    <w:rsid w:val="000D63C5"/>
    <w:rsid w:val="000D79E5"/>
    <w:rsid w:val="000E074C"/>
    <w:rsid w:val="000E114A"/>
    <w:rsid w:val="000E150D"/>
    <w:rsid w:val="000E1645"/>
    <w:rsid w:val="000E31DA"/>
    <w:rsid w:val="000E3794"/>
    <w:rsid w:val="000E3D1D"/>
    <w:rsid w:val="000E47CE"/>
    <w:rsid w:val="000E593E"/>
    <w:rsid w:val="000E6AC7"/>
    <w:rsid w:val="000E6D25"/>
    <w:rsid w:val="000E6E77"/>
    <w:rsid w:val="000E7B68"/>
    <w:rsid w:val="000E7D94"/>
    <w:rsid w:val="000F0754"/>
    <w:rsid w:val="000F077E"/>
    <w:rsid w:val="000F22E4"/>
    <w:rsid w:val="000F29CA"/>
    <w:rsid w:val="000F2ADC"/>
    <w:rsid w:val="000F36B7"/>
    <w:rsid w:val="000F3AB0"/>
    <w:rsid w:val="000F3FBC"/>
    <w:rsid w:val="000F4F4A"/>
    <w:rsid w:val="000F5020"/>
    <w:rsid w:val="000F55D1"/>
    <w:rsid w:val="000F56DA"/>
    <w:rsid w:val="000F5E75"/>
    <w:rsid w:val="000F6362"/>
    <w:rsid w:val="000F72A7"/>
    <w:rsid w:val="000F732C"/>
    <w:rsid w:val="000F7E4C"/>
    <w:rsid w:val="000F7FEA"/>
    <w:rsid w:val="001003D7"/>
    <w:rsid w:val="00101576"/>
    <w:rsid w:val="00103197"/>
    <w:rsid w:val="001037AB"/>
    <w:rsid w:val="00104370"/>
    <w:rsid w:val="0010462E"/>
    <w:rsid w:val="0010466A"/>
    <w:rsid w:val="0010540B"/>
    <w:rsid w:val="0010577E"/>
    <w:rsid w:val="00106998"/>
    <w:rsid w:val="00106DFC"/>
    <w:rsid w:val="001074F8"/>
    <w:rsid w:val="001104B4"/>
    <w:rsid w:val="00110E7D"/>
    <w:rsid w:val="00112251"/>
    <w:rsid w:val="001122B6"/>
    <w:rsid w:val="001129AE"/>
    <w:rsid w:val="001139BE"/>
    <w:rsid w:val="00113C6E"/>
    <w:rsid w:val="00113E36"/>
    <w:rsid w:val="00114087"/>
    <w:rsid w:val="00114EF5"/>
    <w:rsid w:val="00115047"/>
    <w:rsid w:val="00115936"/>
    <w:rsid w:val="00115AD7"/>
    <w:rsid w:val="00115D75"/>
    <w:rsid w:val="00117792"/>
    <w:rsid w:val="0012036E"/>
    <w:rsid w:val="00120C77"/>
    <w:rsid w:val="00120CE1"/>
    <w:rsid w:val="0012116F"/>
    <w:rsid w:val="001211E5"/>
    <w:rsid w:val="00121E5F"/>
    <w:rsid w:val="00121EB1"/>
    <w:rsid w:val="00121FEE"/>
    <w:rsid w:val="0012261B"/>
    <w:rsid w:val="00122666"/>
    <w:rsid w:val="00122718"/>
    <w:rsid w:val="00122C8C"/>
    <w:rsid w:val="00123F48"/>
    <w:rsid w:val="0012420F"/>
    <w:rsid w:val="0012452D"/>
    <w:rsid w:val="00124956"/>
    <w:rsid w:val="00124D22"/>
    <w:rsid w:val="00124E89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43F7"/>
    <w:rsid w:val="00134C79"/>
    <w:rsid w:val="001351A8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3369"/>
    <w:rsid w:val="001435BE"/>
    <w:rsid w:val="00144336"/>
    <w:rsid w:val="00144504"/>
    <w:rsid w:val="00144A09"/>
    <w:rsid w:val="00144BA9"/>
    <w:rsid w:val="00145888"/>
    <w:rsid w:val="00145A39"/>
    <w:rsid w:val="00145E20"/>
    <w:rsid w:val="001463CC"/>
    <w:rsid w:val="001465A2"/>
    <w:rsid w:val="00146698"/>
    <w:rsid w:val="001468B2"/>
    <w:rsid w:val="00146E87"/>
    <w:rsid w:val="00147018"/>
    <w:rsid w:val="00147627"/>
    <w:rsid w:val="00150409"/>
    <w:rsid w:val="001506A6"/>
    <w:rsid w:val="00150D28"/>
    <w:rsid w:val="001515BB"/>
    <w:rsid w:val="0015204E"/>
    <w:rsid w:val="00153178"/>
    <w:rsid w:val="00153A88"/>
    <w:rsid w:val="001540F7"/>
    <w:rsid w:val="00154FCD"/>
    <w:rsid w:val="00155631"/>
    <w:rsid w:val="001556E3"/>
    <w:rsid w:val="00155807"/>
    <w:rsid w:val="00156873"/>
    <w:rsid w:val="00157175"/>
    <w:rsid w:val="00157EF1"/>
    <w:rsid w:val="00160016"/>
    <w:rsid w:val="00160721"/>
    <w:rsid w:val="001610FC"/>
    <w:rsid w:val="00161167"/>
    <w:rsid w:val="001613D6"/>
    <w:rsid w:val="00161E75"/>
    <w:rsid w:val="00162280"/>
    <w:rsid w:val="0016274B"/>
    <w:rsid w:val="00162807"/>
    <w:rsid w:val="00163A97"/>
    <w:rsid w:val="00163D0C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C97"/>
    <w:rsid w:val="001747A6"/>
    <w:rsid w:val="00174B52"/>
    <w:rsid w:val="00174EDD"/>
    <w:rsid w:val="00175C5F"/>
    <w:rsid w:val="00176485"/>
    <w:rsid w:val="0017665C"/>
    <w:rsid w:val="001768BA"/>
    <w:rsid w:val="00177418"/>
    <w:rsid w:val="001805F0"/>
    <w:rsid w:val="0018074A"/>
    <w:rsid w:val="00180F10"/>
    <w:rsid w:val="00181D72"/>
    <w:rsid w:val="001825A2"/>
    <w:rsid w:val="00182A84"/>
    <w:rsid w:val="00182BDF"/>
    <w:rsid w:val="00182EAD"/>
    <w:rsid w:val="00184242"/>
    <w:rsid w:val="00185465"/>
    <w:rsid w:val="001858CC"/>
    <w:rsid w:val="00185D8D"/>
    <w:rsid w:val="00186119"/>
    <w:rsid w:val="00187214"/>
    <w:rsid w:val="0018753D"/>
    <w:rsid w:val="00187FC1"/>
    <w:rsid w:val="001901FD"/>
    <w:rsid w:val="00190ADD"/>
    <w:rsid w:val="00190F4D"/>
    <w:rsid w:val="00191411"/>
    <w:rsid w:val="0019333C"/>
    <w:rsid w:val="0019439F"/>
    <w:rsid w:val="00194FF5"/>
    <w:rsid w:val="0019556D"/>
    <w:rsid w:val="00196073"/>
    <w:rsid w:val="00196836"/>
    <w:rsid w:val="00196BFE"/>
    <w:rsid w:val="00196CEE"/>
    <w:rsid w:val="00196D0A"/>
    <w:rsid w:val="00196EC3"/>
    <w:rsid w:val="00197A8B"/>
    <w:rsid w:val="00197CAE"/>
    <w:rsid w:val="001A133D"/>
    <w:rsid w:val="001A18FA"/>
    <w:rsid w:val="001A329B"/>
    <w:rsid w:val="001A3606"/>
    <w:rsid w:val="001A3A56"/>
    <w:rsid w:val="001A4A96"/>
    <w:rsid w:val="001A4B52"/>
    <w:rsid w:val="001A4CB8"/>
    <w:rsid w:val="001A4D0A"/>
    <w:rsid w:val="001A4E3B"/>
    <w:rsid w:val="001A582A"/>
    <w:rsid w:val="001A5859"/>
    <w:rsid w:val="001A5985"/>
    <w:rsid w:val="001A68CE"/>
    <w:rsid w:val="001A7F1B"/>
    <w:rsid w:val="001B066E"/>
    <w:rsid w:val="001B0A94"/>
    <w:rsid w:val="001B0FC4"/>
    <w:rsid w:val="001B102B"/>
    <w:rsid w:val="001B1FDD"/>
    <w:rsid w:val="001B223A"/>
    <w:rsid w:val="001B2240"/>
    <w:rsid w:val="001B272F"/>
    <w:rsid w:val="001B275E"/>
    <w:rsid w:val="001B2A89"/>
    <w:rsid w:val="001B2BF7"/>
    <w:rsid w:val="001B2F12"/>
    <w:rsid w:val="001B3119"/>
    <w:rsid w:val="001B32EE"/>
    <w:rsid w:val="001B3D96"/>
    <w:rsid w:val="001B53FF"/>
    <w:rsid w:val="001B5A11"/>
    <w:rsid w:val="001B5FC4"/>
    <w:rsid w:val="001B65E7"/>
    <w:rsid w:val="001B6900"/>
    <w:rsid w:val="001B77DB"/>
    <w:rsid w:val="001B7A2C"/>
    <w:rsid w:val="001B7BDA"/>
    <w:rsid w:val="001B7E73"/>
    <w:rsid w:val="001C0B54"/>
    <w:rsid w:val="001C105D"/>
    <w:rsid w:val="001C25F9"/>
    <w:rsid w:val="001C2644"/>
    <w:rsid w:val="001C2665"/>
    <w:rsid w:val="001C26C0"/>
    <w:rsid w:val="001C3098"/>
    <w:rsid w:val="001C3679"/>
    <w:rsid w:val="001C3B2E"/>
    <w:rsid w:val="001C3E05"/>
    <w:rsid w:val="001C3EF7"/>
    <w:rsid w:val="001C41D0"/>
    <w:rsid w:val="001C4740"/>
    <w:rsid w:val="001C5015"/>
    <w:rsid w:val="001C5E9A"/>
    <w:rsid w:val="001C608C"/>
    <w:rsid w:val="001C7D33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7003"/>
    <w:rsid w:val="001D7DBA"/>
    <w:rsid w:val="001E18F1"/>
    <w:rsid w:val="001E260F"/>
    <w:rsid w:val="001E2BF6"/>
    <w:rsid w:val="001E2D4F"/>
    <w:rsid w:val="001E2E2F"/>
    <w:rsid w:val="001E421F"/>
    <w:rsid w:val="001E464A"/>
    <w:rsid w:val="001E4DDC"/>
    <w:rsid w:val="001E55F6"/>
    <w:rsid w:val="001E6C97"/>
    <w:rsid w:val="001E71C1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575D"/>
    <w:rsid w:val="001F59F6"/>
    <w:rsid w:val="001F5D00"/>
    <w:rsid w:val="001F65CA"/>
    <w:rsid w:val="001F74A8"/>
    <w:rsid w:val="0020022B"/>
    <w:rsid w:val="00200787"/>
    <w:rsid w:val="00200DA0"/>
    <w:rsid w:val="00201600"/>
    <w:rsid w:val="0020167D"/>
    <w:rsid w:val="00202E7A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73C6"/>
    <w:rsid w:val="002115C1"/>
    <w:rsid w:val="00211FDD"/>
    <w:rsid w:val="00212446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73E4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DF3"/>
    <w:rsid w:val="00221E90"/>
    <w:rsid w:val="002239A7"/>
    <w:rsid w:val="00223A0C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44F"/>
    <w:rsid w:val="00227F74"/>
    <w:rsid w:val="002300DF"/>
    <w:rsid w:val="00231764"/>
    <w:rsid w:val="002319E2"/>
    <w:rsid w:val="002324B7"/>
    <w:rsid w:val="002334AE"/>
    <w:rsid w:val="0023354F"/>
    <w:rsid w:val="0023477D"/>
    <w:rsid w:val="00235906"/>
    <w:rsid w:val="00235F98"/>
    <w:rsid w:val="00235FD3"/>
    <w:rsid w:val="00236B46"/>
    <w:rsid w:val="00236BFE"/>
    <w:rsid w:val="00240346"/>
    <w:rsid w:val="00240FAA"/>
    <w:rsid w:val="0024116A"/>
    <w:rsid w:val="00242BC8"/>
    <w:rsid w:val="002433D5"/>
    <w:rsid w:val="00243CD3"/>
    <w:rsid w:val="00243E80"/>
    <w:rsid w:val="00244108"/>
    <w:rsid w:val="00244BCA"/>
    <w:rsid w:val="002456FB"/>
    <w:rsid w:val="00246074"/>
    <w:rsid w:val="002460E0"/>
    <w:rsid w:val="0024615A"/>
    <w:rsid w:val="00247F40"/>
    <w:rsid w:val="00250219"/>
    <w:rsid w:val="00250DAE"/>
    <w:rsid w:val="00251ED5"/>
    <w:rsid w:val="002532D2"/>
    <w:rsid w:val="00253C15"/>
    <w:rsid w:val="00254106"/>
    <w:rsid w:val="0025448D"/>
    <w:rsid w:val="0025566B"/>
    <w:rsid w:val="00255B78"/>
    <w:rsid w:val="00255F51"/>
    <w:rsid w:val="00256494"/>
    <w:rsid w:val="002570B7"/>
    <w:rsid w:val="002579E4"/>
    <w:rsid w:val="00257A26"/>
    <w:rsid w:val="00260196"/>
    <w:rsid w:val="00260220"/>
    <w:rsid w:val="00260D15"/>
    <w:rsid w:val="0026139A"/>
    <w:rsid w:val="00261452"/>
    <w:rsid w:val="00261757"/>
    <w:rsid w:val="00261EA0"/>
    <w:rsid w:val="00262A12"/>
    <w:rsid w:val="00262EBA"/>
    <w:rsid w:val="0026318F"/>
    <w:rsid w:val="00263C56"/>
    <w:rsid w:val="00263F82"/>
    <w:rsid w:val="002646DA"/>
    <w:rsid w:val="00264AD3"/>
    <w:rsid w:val="002651AD"/>
    <w:rsid w:val="00266163"/>
    <w:rsid w:val="00266A13"/>
    <w:rsid w:val="0026770D"/>
    <w:rsid w:val="00270695"/>
    <w:rsid w:val="002720E8"/>
    <w:rsid w:val="00272191"/>
    <w:rsid w:val="00272735"/>
    <w:rsid w:val="0027292F"/>
    <w:rsid w:val="002737D0"/>
    <w:rsid w:val="00273A4D"/>
    <w:rsid w:val="00274C48"/>
    <w:rsid w:val="00275C2F"/>
    <w:rsid w:val="00276FA9"/>
    <w:rsid w:val="00277E01"/>
    <w:rsid w:val="00280460"/>
    <w:rsid w:val="002809B8"/>
    <w:rsid w:val="002826D8"/>
    <w:rsid w:val="00283412"/>
    <w:rsid w:val="00283A72"/>
    <w:rsid w:val="0028464B"/>
    <w:rsid w:val="00284F21"/>
    <w:rsid w:val="00285821"/>
    <w:rsid w:val="002859DD"/>
    <w:rsid w:val="002863F2"/>
    <w:rsid w:val="00287468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CA1"/>
    <w:rsid w:val="00292DAF"/>
    <w:rsid w:val="00292E0A"/>
    <w:rsid w:val="00292F7D"/>
    <w:rsid w:val="002935ED"/>
    <w:rsid w:val="0029389E"/>
    <w:rsid w:val="00293D8C"/>
    <w:rsid w:val="002942AC"/>
    <w:rsid w:val="00295001"/>
    <w:rsid w:val="0029541C"/>
    <w:rsid w:val="002967B8"/>
    <w:rsid w:val="00296A60"/>
    <w:rsid w:val="00296CB0"/>
    <w:rsid w:val="0029724B"/>
    <w:rsid w:val="002973C6"/>
    <w:rsid w:val="0029747A"/>
    <w:rsid w:val="00297F71"/>
    <w:rsid w:val="002A00EF"/>
    <w:rsid w:val="002A0C85"/>
    <w:rsid w:val="002A1BDE"/>
    <w:rsid w:val="002A2D74"/>
    <w:rsid w:val="002A37CE"/>
    <w:rsid w:val="002A4476"/>
    <w:rsid w:val="002A4E57"/>
    <w:rsid w:val="002A4FC1"/>
    <w:rsid w:val="002A6852"/>
    <w:rsid w:val="002A7065"/>
    <w:rsid w:val="002A7D43"/>
    <w:rsid w:val="002B00D4"/>
    <w:rsid w:val="002B0A0F"/>
    <w:rsid w:val="002B1066"/>
    <w:rsid w:val="002B173C"/>
    <w:rsid w:val="002B1D4D"/>
    <w:rsid w:val="002B2816"/>
    <w:rsid w:val="002B3308"/>
    <w:rsid w:val="002B35E1"/>
    <w:rsid w:val="002B3A67"/>
    <w:rsid w:val="002B477F"/>
    <w:rsid w:val="002B4CEC"/>
    <w:rsid w:val="002B533C"/>
    <w:rsid w:val="002B6D1D"/>
    <w:rsid w:val="002B700F"/>
    <w:rsid w:val="002C0FEA"/>
    <w:rsid w:val="002C2376"/>
    <w:rsid w:val="002C3221"/>
    <w:rsid w:val="002C3AEE"/>
    <w:rsid w:val="002C3EBE"/>
    <w:rsid w:val="002C477B"/>
    <w:rsid w:val="002C63AB"/>
    <w:rsid w:val="002C63C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4010"/>
    <w:rsid w:val="002D52CE"/>
    <w:rsid w:val="002D56BA"/>
    <w:rsid w:val="002D62F3"/>
    <w:rsid w:val="002D6535"/>
    <w:rsid w:val="002D6FD7"/>
    <w:rsid w:val="002D7EDC"/>
    <w:rsid w:val="002E0539"/>
    <w:rsid w:val="002E0A48"/>
    <w:rsid w:val="002E180D"/>
    <w:rsid w:val="002E1E0A"/>
    <w:rsid w:val="002E2323"/>
    <w:rsid w:val="002E2A21"/>
    <w:rsid w:val="002E42F1"/>
    <w:rsid w:val="002E46F7"/>
    <w:rsid w:val="002E4BF4"/>
    <w:rsid w:val="002E5B86"/>
    <w:rsid w:val="002E6925"/>
    <w:rsid w:val="002E6C83"/>
    <w:rsid w:val="002E6F05"/>
    <w:rsid w:val="002E701B"/>
    <w:rsid w:val="002E7BE4"/>
    <w:rsid w:val="002F00AB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F36"/>
    <w:rsid w:val="002F5DE1"/>
    <w:rsid w:val="002F6601"/>
    <w:rsid w:val="002F6B0D"/>
    <w:rsid w:val="002F77F5"/>
    <w:rsid w:val="00301421"/>
    <w:rsid w:val="00301A7D"/>
    <w:rsid w:val="00301EDE"/>
    <w:rsid w:val="003021FB"/>
    <w:rsid w:val="003029F3"/>
    <w:rsid w:val="00302A93"/>
    <w:rsid w:val="00303A54"/>
    <w:rsid w:val="003058D0"/>
    <w:rsid w:val="00305E40"/>
    <w:rsid w:val="00305EBF"/>
    <w:rsid w:val="00307016"/>
    <w:rsid w:val="0031018A"/>
    <w:rsid w:val="003104BC"/>
    <w:rsid w:val="00311474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5535"/>
    <w:rsid w:val="00335819"/>
    <w:rsid w:val="0033588B"/>
    <w:rsid w:val="00336216"/>
    <w:rsid w:val="003365BA"/>
    <w:rsid w:val="00336DB6"/>
    <w:rsid w:val="00337012"/>
    <w:rsid w:val="003371DC"/>
    <w:rsid w:val="00337F86"/>
    <w:rsid w:val="00337FBA"/>
    <w:rsid w:val="00340289"/>
    <w:rsid w:val="00340CFF"/>
    <w:rsid w:val="00340D98"/>
    <w:rsid w:val="00341F5D"/>
    <w:rsid w:val="00342AD6"/>
    <w:rsid w:val="00343A28"/>
    <w:rsid w:val="00343E3F"/>
    <w:rsid w:val="00344297"/>
    <w:rsid w:val="00344886"/>
    <w:rsid w:val="0034572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2934"/>
    <w:rsid w:val="0035343E"/>
    <w:rsid w:val="0035374F"/>
    <w:rsid w:val="003546BC"/>
    <w:rsid w:val="00354A63"/>
    <w:rsid w:val="00354B9B"/>
    <w:rsid w:val="00354FF0"/>
    <w:rsid w:val="00355504"/>
    <w:rsid w:val="00355AD3"/>
    <w:rsid w:val="003570B2"/>
    <w:rsid w:val="00357482"/>
    <w:rsid w:val="0035759E"/>
    <w:rsid w:val="00360135"/>
    <w:rsid w:val="00360618"/>
    <w:rsid w:val="00360842"/>
    <w:rsid w:val="0036209C"/>
    <w:rsid w:val="00362E7E"/>
    <w:rsid w:val="003630E0"/>
    <w:rsid w:val="0036371F"/>
    <w:rsid w:val="00363AEC"/>
    <w:rsid w:val="00363E53"/>
    <w:rsid w:val="0036437D"/>
    <w:rsid w:val="00364BB7"/>
    <w:rsid w:val="00364E2C"/>
    <w:rsid w:val="00365283"/>
    <w:rsid w:val="003656C8"/>
    <w:rsid w:val="00365D0A"/>
    <w:rsid w:val="00365E67"/>
    <w:rsid w:val="00366BE6"/>
    <w:rsid w:val="003675C9"/>
    <w:rsid w:val="00367B20"/>
    <w:rsid w:val="00367C52"/>
    <w:rsid w:val="00370B3B"/>
    <w:rsid w:val="003710A5"/>
    <w:rsid w:val="003710B2"/>
    <w:rsid w:val="00371708"/>
    <w:rsid w:val="003718FF"/>
    <w:rsid w:val="00371C88"/>
    <w:rsid w:val="00372201"/>
    <w:rsid w:val="00372977"/>
    <w:rsid w:val="00372BC4"/>
    <w:rsid w:val="00372E00"/>
    <w:rsid w:val="00372FBC"/>
    <w:rsid w:val="0037359E"/>
    <w:rsid w:val="003738D8"/>
    <w:rsid w:val="003738E4"/>
    <w:rsid w:val="00374FD4"/>
    <w:rsid w:val="00375C94"/>
    <w:rsid w:val="00376068"/>
    <w:rsid w:val="00376A8A"/>
    <w:rsid w:val="00376AD1"/>
    <w:rsid w:val="00376B44"/>
    <w:rsid w:val="00376BD6"/>
    <w:rsid w:val="00376E89"/>
    <w:rsid w:val="00380B3D"/>
    <w:rsid w:val="00380E7D"/>
    <w:rsid w:val="003818E9"/>
    <w:rsid w:val="0038205F"/>
    <w:rsid w:val="00383180"/>
    <w:rsid w:val="00383ADF"/>
    <w:rsid w:val="0038410F"/>
    <w:rsid w:val="003853C4"/>
    <w:rsid w:val="00385BBD"/>
    <w:rsid w:val="00385E5A"/>
    <w:rsid w:val="00386AFE"/>
    <w:rsid w:val="00386D0E"/>
    <w:rsid w:val="00386DDA"/>
    <w:rsid w:val="00387374"/>
    <w:rsid w:val="003873AC"/>
    <w:rsid w:val="003879C8"/>
    <w:rsid w:val="00387C7E"/>
    <w:rsid w:val="00387E19"/>
    <w:rsid w:val="00390A5C"/>
    <w:rsid w:val="00391077"/>
    <w:rsid w:val="003923B4"/>
    <w:rsid w:val="0039276B"/>
    <w:rsid w:val="00392A42"/>
    <w:rsid w:val="00394869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EFF"/>
    <w:rsid w:val="003A203C"/>
    <w:rsid w:val="003A2266"/>
    <w:rsid w:val="003A2929"/>
    <w:rsid w:val="003A2E9D"/>
    <w:rsid w:val="003A3188"/>
    <w:rsid w:val="003A3362"/>
    <w:rsid w:val="003A3DD6"/>
    <w:rsid w:val="003A4474"/>
    <w:rsid w:val="003A4B7F"/>
    <w:rsid w:val="003A4E53"/>
    <w:rsid w:val="003A4FE7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23EA"/>
    <w:rsid w:val="003B243B"/>
    <w:rsid w:val="003B246E"/>
    <w:rsid w:val="003B33F0"/>
    <w:rsid w:val="003B3926"/>
    <w:rsid w:val="003B3B7D"/>
    <w:rsid w:val="003B44EE"/>
    <w:rsid w:val="003B5702"/>
    <w:rsid w:val="003B61FA"/>
    <w:rsid w:val="003B6E8B"/>
    <w:rsid w:val="003C00DA"/>
    <w:rsid w:val="003C0840"/>
    <w:rsid w:val="003C107C"/>
    <w:rsid w:val="003C1BDA"/>
    <w:rsid w:val="003C2FD0"/>
    <w:rsid w:val="003C301E"/>
    <w:rsid w:val="003C3074"/>
    <w:rsid w:val="003C41B1"/>
    <w:rsid w:val="003C58F9"/>
    <w:rsid w:val="003C696B"/>
    <w:rsid w:val="003C6F99"/>
    <w:rsid w:val="003C72B2"/>
    <w:rsid w:val="003C7C53"/>
    <w:rsid w:val="003D076A"/>
    <w:rsid w:val="003D09C7"/>
    <w:rsid w:val="003D09D4"/>
    <w:rsid w:val="003D0A15"/>
    <w:rsid w:val="003D1BEC"/>
    <w:rsid w:val="003D20D9"/>
    <w:rsid w:val="003D2B42"/>
    <w:rsid w:val="003D459F"/>
    <w:rsid w:val="003D4901"/>
    <w:rsid w:val="003D4CC7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E0E36"/>
    <w:rsid w:val="003E19DC"/>
    <w:rsid w:val="003E2197"/>
    <w:rsid w:val="003E23D0"/>
    <w:rsid w:val="003E2449"/>
    <w:rsid w:val="003E2684"/>
    <w:rsid w:val="003E2D29"/>
    <w:rsid w:val="003E470F"/>
    <w:rsid w:val="003E4945"/>
    <w:rsid w:val="003E4CEA"/>
    <w:rsid w:val="003E4D05"/>
    <w:rsid w:val="003E5BBD"/>
    <w:rsid w:val="003E60CE"/>
    <w:rsid w:val="003E64D6"/>
    <w:rsid w:val="003E67FC"/>
    <w:rsid w:val="003F09A3"/>
    <w:rsid w:val="003F1D57"/>
    <w:rsid w:val="003F1F13"/>
    <w:rsid w:val="003F3284"/>
    <w:rsid w:val="003F3EE7"/>
    <w:rsid w:val="003F40C5"/>
    <w:rsid w:val="003F4295"/>
    <w:rsid w:val="003F438F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4CA"/>
    <w:rsid w:val="003F7DCD"/>
    <w:rsid w:val="004008BB"/>
    <w:rsid w:val="00400A32"/>
    <w:rsid w:val="00400BC5"/>
    <w:rsid w:val="00401FED"/>
    <w:rsid w:val="0040237D"/>
    <w:rsid w:val="00402A4C"/>
    <w:rsid w:val="00402FE7"/>
    <w:rsid w:val="00403633"/>
    <w:rsid w:val="00404281"/>
    <w:rsid w:val="0040431B"/>
    <w:rsid w:val="00404D26"/>
    <w:rsid w:val="004057BF"/>
    <w:rsid w:val="00405CF8"/>
    <w:rsid w:val="00406823"/>
    <w:rsid w:val="00406D11"/>
    <w:rsid w:val="00407C4E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206CE"/>
    <w:rsid w:val="00420749"/>
    <w:rsid w:val="0042211F"/>
    <w:rsid w:val="004228F1"/>
    <w:rsid w:val="00422B75"/>
    <w:rsid w:val="00422BE6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C82"/>
    <w:rsid w:val="00434CA7"/>
    <w:rsid w:val="00434D99"/>
    <w:rsid w:val="004355BC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3581"/>
    <w:rsid w:val="0044371B"/>
    <w:rsid w:val="00443B21"/>
    <w:rsid w:val="00444421"/>
    <w:rsid w:val="00444E62"/>
    <w:rsid w:val="00444FCD"/>
    <w:rsid w:val="0044545F"/>
    <w:rsid w:val="00445C47"/>
    <w:rsid w:val="0044642F"/>
    <w:rsid w:val="00446CA2"/>
    <w:rsid w:val="0044797D"/>
    <w:rsid w:val="004502E1"/>
    <w:rsid w:val="00450C3B"/>
    <w:rsid w:val="004510C6"/>
    <w:rsid w:val="00451DDD"/>
    <w:rsid w:val="0045223D"/>
    <w:rsid w:val="00452379"/>
    <w:rsid w:val="00452B30"/>
    <w:rsid w:val="00453A25"/>
    <w:rsid w:val="00453C6B"/>
    <w:rsid w:val="004559B2"/>
    <w:rsid w:val="00455C5C"/>
    <w:rsid w:val="00456917"/>
    <w:rsid w:val="00456BB4"/>
    <w:rsid w:val="00457C95"/>
    <w:rsid w:val="00460BDE"/>
    <w:rsid w:val="00462033"/>
    <w:rsid w:val="004632EF"/>
    <w:rsid w:val="0046348C"/>
    <w:rsid w:val="00463B8E"/>
    <w:rsid w:val="004644B1"/>
    <w:rsid w:val="00464B1C"/>
    <w:rsid w:val="00464CA5"/>
    <w:rsid w:val="00464D80"/>
    <w:rsid w:val="00465A35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7EE"/>
    <w:rsid w:val="00471C19"/>
    <w:rsid w:val="00472658"/>
    <w:rsid w:val="00472D75"/>
    <w:rsid w:val="0047318F"/>
    <w:rsid w:val="004734C1"/>
    <w:rsid w:val="00473A7C"/>
    <w:rsid w:val="00473BD8"/>
    <w:rsid w:val="00473D72"/>
    <w:rsid w:val="00475429"/>
    <w:rsid w:val="00475493"/>
    <w:rsid w:val="0047578F"/>
    <w:rsid w:val="00475801"/>
    <w:rsid w:val="0047583D"/>
    <w:rsid w:val="004759A0"/>
    <w:rsid w:val="0047695A"/>
    <w:rsid w:val="00477BE9"/>
    <w:rsid w:val="00477EAC"/>
    <w:rsid w:val="00480809"/>
    <w:rsid w:val="00480AA2"/>
    <w:rsid w:val="00480F31"/>
    <w:rsid w:val="004810E8"/>
    <w:rsid w:val="00481604"/>
    <w:rsid w:val="00482609"/>
    <w:rsid w:val="00482EA3"/>
    <w:rsid w:val="00483A89"/>
    <w:rsid w:val="004847F3"/>
    <w:rsid w:val="004848D3"/>
    <w:rsid w:val="00484FC8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1D1"/>
    <w:rsid w:val="0049079B"/>
    <w:rsid w:val="004907FE"/>
    <w:rsid w:val="00491476"/>
    <w:rsid w:val="004916C2"/>
    <w:rsid w:val="00492247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1EF2"/>
    <w:rsid w:val="004A2FCF"/>
    <w:rsid w:val="004A4013"/>
    <w:rsid w:val="004A484A"/>
    <w:rsid w:val="004A498C"/>
    <w:rsid w:val="004A4AA1"/>
    <w:rsid w:val="004A548B"/>
    <w:rsid w:val="004A5A2F"/>
    <w:rsid w:val="004A6288"/>
    <w:rsid w:val="004A65F1"/>
    <w:rsid w:val="004A663E"/>
    <w:rsid w:val="004A7680"/>
    <w:rsid w:val="004A784E"/>
    <w:rsid w:val="004A7E72"/>
    <w:rsid w:val="004B0911"/>
    <w:rsid w:val="004B12EA"/>
    <w:rsid w:val="004B1864"/>
    <w:rsid w:val="004B38B1"/>
    <w:rsid w:val="004B4AB2"/>
    <w:rsid w:val="004B561F"/>
    <w:rsid w:val="004B61CA"/>
    <w:rsid w:val="004B64B4"/>
    <w:rsid w:val="004B6709"/>
    <w:rsid w:val="004B6B87"/>
    <w:rsid w:val="004B7425"/>
    <w:rsid w:val="004B7B57"/>
    <w:rsid w:val="004B7F00"/>
    <w:rsid w:val="004C0045"/>
    <w:rsid w:val="004C06D5"/>
    <w:rsid w:val="004C083B"/>
    <w:rsid w:val="004C0A04"/>
    <w:rsid w:val="004C0B30"/>
    <w:rsid w:val="004C100F"/>
    <w:rsid w:val="004C2188"/>
    <w:rsid w:val="004C2A38"/>
    <w:rsid w:val="004C2CCC"/>
    <w:rsid w:val="004C39BC"/>
    <w:rsid w:val="004C3E42"/>
    <w:rsid w:val="004C4BC3"/>
    <w:rsid w:val="004C69E4"/>
    <w:rsid w:val="004C7726"/>
    <w:rsid w:val="004D0075"/>
    <w:rsid w:val="004D0F4C"/>
    <w:rsid w:val="004D0F6D"/>
    <w:rsid w:val="004D1076"/>
    <w:rsid w:val="004D17A7"/>
    <w:rsid w:val="004D2BDA"/>
    <w:rsid w:val="004D356E"/>
    <w:rsid w:val="004D39C3"/>
    <w:rsid w:val="004D40E0"/>
    <w:rsid w:val="004D4236"/>
    <w:rsid w:val="004D47CA"/>
    <w:rsid w:val="004D50A8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1E0"/>
    <w:rsid w:val="004E24A4"/>
    <w:rsid w:val="004E279D"/>
    <w:rsid w:val="004E371E"/>
    <w:rsid w:val="004E3D14"/>
    <w:rsid w:val="004E45FE"/>
    <w:rsid w:val="004E50F5"/>
    <w:rsid w:val="004E5412"/>
    <w:rsid w:val="004E5F41"/>
    <w:rsid w:val="004E638D"/>
    <w:rsid w:val="004E63E9"/>
    <w:rsid w:val="004E7276"/>
    <w:rsid w:val="004E7C61"/>
    <w:rsid w:val="004F0714"/>
    <w:rsid w:val="004F11C7"/>
    <w:rsid w:val="004F1E61"/>
    <w:rsid w:val="004F208A"/>
    <w:rsid w:val="004F216E"/>
    <w:rsid w:val="004F21D2"/>
    <w:rsid w:val="004F2D3F"/>
    <w:rsid w:val="004F2FB7"/>
    <w:rsid w:val="004F317E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500873"/>
    <w:rsid w:val="00500E16"/>
    <w:rsid w:val="0050294E"/>
    <w:rsid w:val="00502997"/>
    <w:rsid w:val="00503494"/>
    <w:rsid w:val="005034B0"/>
    <w:rsid w:val="005037D6"/>
    <w:rsid w:val="0050440E"/>
    <w:rsid w:val="00504D91"/>
    <w:rsid w:val="005062E2"/>
    <w:rsid w:val="00506DBA"/>
    <w:rsid w:val="00507333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822"/>
    <w:rsid w:val="00515932"/>
    <w:rsid w:val="00515C03"/>
    <w:rsid w:val="00516C4E"/>
    <w:rsid w:val="005172EC"/>
    <w:rsid w:val="00517A7D"/>
    <w:rsid w:val="005207E0"/>
    <w:rsid w:val="00520C43"/>
    <w:rsid w:val="00521707"/>
    <w:rsid w:val="005221FB"/>
    <w:rsid w:val="00522614"/>
    <w:rsid w:val="005227C3"/>
    <w:rsid w:val="00523A6C"/>
    <w:rsid w:val="00524CDB"/>
    <w:rsid w:val="00526762"/>
    <w:rsid w:val="0052678F"/>
    <w:rsid w:val="005300A6"/>
    <w:rsid w:val="00531084"/>
    <w:rsid w:val="00531EC1"/>
    <w:rsid w:val="00532276"/>
    <w:rsid w:val="00532EDC"/>
    <w:rsid w:val="00534128"/>
    <w:rsid w:val="00534565"/>
    <w:rsid w:val="00534578"/>
    <w:rsid w:val="00534744"/>
    <w:rsid w:val="00535BD2"/>
    <w:rsid w:val="0053658D"/>
    <w:rsid w:val="00540002"/>
    <w:rsid w:val="00540168"/>
    <w:rsid w:val="0054056C"/>
    <w:rsid w:val="0054156E"/>
    <w:rsid w:val="00541DE5"/>
    <w:rsid w:val="00542BD3"/>
    <w:rsid w:val="00543314"/>
    <w:rsid w:val="00543BCA"/>
    <w:rsid w:val="0054521C"/>
    <w:rsid w:val="005454FD"/>
    <w:rsid w:val="00545694"/>
    <w:rsid w:val="005462A2"/>
    <w:rsid w:val="00547660"/>
    <w:rsid w:val="005476DC"/>
    <w:rsid w:val="00547A97"/>
    <w:rsid w:val="00547B6E"/>
    <w:rsid w:val="00547C0E"/>
    <w:rsid w:val="005509BC"/>
    <w:rsid w:val="00552390"/>
    <w:rsid w:val="00552466"/>
    <w:rsid w:val="00552E2E"/>
    <w:rsid w:val="00553077"/>
    <w:rsid w:val="005532F1"/>
    <w:rsid w:val="00553F8E"/>
    <w:rsid w:val="0055401B"/>
    <w:rsid w:val="005545D4"/>
    <w:rsid w:val="00554976"/>
    <w:rsid w:val="00554C2F"/>
    <w:rsid w:val="00555724"/>
    <w:rsid w:val="00555CB4"/>
    <w:rsid w:val="00555E51"/>
    <w:rsid w:val="005571EB"/>
    <w:rsid w:val="00557394"/>
    <w:rsid w:val="005611BB"/>
    <w:rsid w:val="00561207"/>
    <w:rsid w:val="00562505"/>
    <w:rsid w:val="00562989"/>
    <w:rsid w:val="0056358A"/>
    <w:rsid w:val="0056359A"/>
    <w:rsid w:val="005637B8"/>
    <w:rsid w:val="005645E6"/>
    <w:rsid w:val="005654CC"/>
    <w:rsid w:val="00566158"/>
    <w:rsid w:val="005668CC"/>
    <w:rsid w:val="005669D5"/>
    <w:rsid w:val="00566C0F"/>
    <w:rsid w:val="00567D3F"/>
    <w:rsid w:val="00570BF4"/>
    <w:rsid w:val="00570F78"/>
    <w:rsid w:val="00571DC8"/>
    <w:rsid w:val="005725FF"/>
    <w:rsid w:val="005729F6"/>
    <w:rsid w:val="00572BC5"/>
    <w:rsid w:val="00573745"/>
    <w:rsid w:val="005743AA"/>
    <w:rsid w:val="0057473B"/>
    <w:rsid w:val="005751F1"/>
    <w:rsid w:val="0057541C"/>
    <w:rsid w:val="005759CC"/>
    <w:rsid w:val="005759FF"/>
    <w:rsid w:val="00575E60"/>
    <w:rsid w:val="005764B7"/>
    <w:rsid w:val="00576A24"/>
    <w:rsid w:val="00577143"/>
    <w:rsid w:val="005803BD"/>
    <w:rsid w:val="00581DD9"/>
    <w:rsid w:val="00581ECB"/>
    <w:rsid w:val="00582359"/>
    <w:rsid w:val="005832AB"/>
    <w:rsid w:val="0058404C"/>
    <w:rsid w:val="0058440A"/>
    <w:rsid w:val="00584E88"/>
    <w:rsid w:val="0058527A"/>
    <w:rsid w:val="005857BF"/>
    <w:rsid w:val="005865B8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B51"/>
    <w:rsid w:val="0059275F"/>
    <w:rsid w:val="005927C8"/>
    <w:rsid w:val="00592BEB"/>
    <w:rsid w:val="005934E4"/>
    <w:rsid w:val="00593929"/>
    <w:rsid w:val="00593C7A"/>
    <w:rsid w:val="00595133"/>
    <w:rsid w:val="0059647C"/>
    <w:rsid w:val="005A0C62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A4C"/>
    <w:rsid w:val="005A5C86"/>
    <w:rsid w:val="005A6905"/>
    <w:rsid w:val="005A72C9"/>
    <w:rsid w:val="005A7B5B"/>
    <w:rsid w:val="005B051A"/>
    <w:rsid w:val="005B0A7B"/>
    <w:rsid w:val="005B0D8F"/>
    <w:rsid w:val="005B1017"/>
    <w:rsid w:val="005B2222"/>
    <w:rsid w:val="005B2867"/>
    <w:rsid w:val="005B34FF"/>
    <w:rsid w:val="005B3D7B"/>
    <w:rsid w:val="005B4116"/>
    <w:rsid w:val="005B4428"/>
    <w:rsid w:val="005B481E"/>
    <w:rsid w:val="005B6286"/>
    <w:rsid w:val="005B6618"/>
    <w:rsid w:val="005B67E1"/>
    <w:rsid w:val="005B68B0"/>
    <w:rsid w:val="005B7AC3"/>
    <w:rsid w:val="005B7B0C"/>
    <w:rsid w:val="005B7CAB"/>
    <w:rsid w:val="005B7E02"/>
    <w:rsid w:val="005C2142"/>
    <w:rsid w:val="005C2BC6"/>
    <w:rsid w:val="005C33ED"/>
    <w:rsid w:val="005C37AA"/>
    <w:rsid w:val="005C3955"/>
    <w:rsid w:val="005C456C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1B5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5241"/>
    <w:rsid w:val="005D61D8"/>
    <w:rsid w:val="005D7C72"/>
    <w:rsid w:val="005E09F4"/>
    <w:rsid w:val="005E0D81"/>
    <w:rsid w:val="005E190C"/>
    <w:rsid w:val="005E2252"/>
    <w:rsid w:val="005E2B2D"/>
    <w:rsid w:val="005E4060"/>
    <w:rsid w:val="005E456A"/>
    <w:rsid w:val="005E4F44"/>
    <w:rsid w:val="005E4FCC"/>
    <w:rsid w:val="005E5B8D"/>
    <w:rsid w:val="005E62CB"/>
    <w:rsid w:val="005E73A9"/>
    <w:rsid w:val="005F1015"/>
    <w:rsid w:val="005F1088"/>
    <w:rsid w:val="005F192F"/>
    <w:rsid w:val="005F3934"/>
    <w:rsid w:val="005F3A54"/>
    <w:rsid w:val="005F3CC5"/>
    <w:rsid w:val="005F3E5B"/>
    <w:rsid w:val="005F51CA"/>
    <w:rsid w:val="005F5275"/>
    <w:rsid w:val="005F570C"/>
    <w:rsid w:val="005F59D3"/>
    <w:rsid w:val="005F5BBA"/>
    <w:rsid w:val="005F6EE6"/>
    <w:rsid w:val="005F6F25"/>
    <w:rsid w:val="005F7BB6"/>
    <w:rsid w:val="00600B89"/>
    <w:rsid w:val="0060110A"/>
    <w:rsid w:val="00601719"/>
    <w:rsid w:val="00601BF4"/>
    <w:rsid w:val="00602B5F"/>
    <w:rsid w:val="0060310A"/>
    <w:rsid w:val="00603A69"/>
    <w:rsid w:val="00604B67"/>
    <w:rsid w:val="00604D0E"/>
    <w:rsid w:val="006050E3"/>
    <w:rsid w:val="006058D8"/>
    <w:rsid w:val="00605C2E"/>
    <w:rsid w:val="00606DC1"/>
    <w:rsid w:val="006073E5"/>
    <w:rsid w:val="00607CA3"/>
    <w:rsid w:val="00610075"/>
    <w:rsid w:val="006103A0"/>
    <w:rsid w:val="00611883"/>
    <w:rsid w:val="006119A2"/>
    <w:rsid w:val="006119EF"/>
    <w:rsid w:val="006128B8"/>
    <w:rsid w:val="00612B9F"/>
    <w:rsid w:val="006131F9"/>
    <w:rsid w:val="00613293"/>
    <w:rsid w:val="006133EC"/>
    <w:rsid w:val="006135ED"/>
    <w:rsid w:val="00613A45"/>
    <w:rsid w:val="00613C99"/>
    <w:rsid w:val="00614D04"/>
    <w:rsid w:val="00615412"/>
    <w:rsid w:val="00615EFE"/>
    <w:rsid w:val="00615F07"/>
    <w:rsid w:val="00616326"/>
    <w:rsid w:val="006167CD"/>
    <w:rsid w:val="00616EEA"/>
    <w:rsid w:val="006171D2"/>
    <w:rsid w:val="0061741B"/>
    <w:rsid w:val="00617A43"/>
    <w:rsid w:val="00617F69"/>
    <w:rsid w:val="006205CC"/>
    <w:rsid w:val="0062071A"/>
    <w:rsid w:val="00620E9A"/>
    <w:rsid w:val="0062117E"/>
    <w:rsid w:val="00621819"/>
    <w:rsid w:val="006219A2"/>
    <w:rsid w:val="006222E3"/>
    <w:rsid w:val="006224E6"/>
    <w:rsid w:val="006239AD"/>
    <w:rsid w:val="00623E0C"/>
    <w:rsid w:val="00624605"/>
    <w:rsid w:val="0062500D"/>
    <w:rsid w:val="006255B5"/>
    <w:rsid w:val="00625FEA"/>
    <w:rsid w:val="00626231"/>
    <w:rsid w:val="00626400"/>
    <w:rsid w:val="00627A73"/>
    <w:rsid w:val="00627DA9"/>
    <w:rsid w:val="0063032D"/>
    <w:rsid w:val="006304CC"/>
    <w:rsid w:val="00630B87"/>
    <w:rsid w:val="00630D6F"/>
    <w:rsid w:val="00630F73"/>
    <w:rsid w:val="00631C6F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2CE"/>
    <w:rsid w:val="00635394"/>
    <w:rsid w:val="00636530"/>
    <w:rsid w:val="00636881"/>
    <w:rsid w:val="00636C28"/>
    <w:rsid w:val="00637CD9"/>
    <w:rsid w:val="0064017A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CBA"/>
    <w:rsid w:val="006440C9"/>
    <w:rsid w:val="00644833"/>
    <w:rsid w:val="00644A4F"/>
    <w:rsid w:val="00644D31"/>
    <w:rsid w:val="00645306"/>
    <w:rsid w:val="00645ACA"/>
    <w:rsid w:val="00645C4B"/>
    <w:rsid w:val="006464C7"/>
    <w:rsid w:val="00647C7A"/>
    <w:rsid w:val="00650993"/>
    <w:rsid w:val="00651537"/>
    <w:rsid w:val="00652307"/>
    <w:rsid w:val="006530E1"/>
    <w:rsid w:val="006533B2"/>
    <w:rsid w:val="00653B37"/>
    <w:rsid w:val="00653E28"/>
    <w:rsid w:val="006540C3"/>
    <w:rsid w:val="006546CE"/>
    <w:rsid w:val="006551FA"/>
    <w:rsid w:val="006552BE"/>
    <w:rsid w:val="00655824"/>
    <w:rsid w:val="00655D54"/>
    <w:rsid w:val="00655FF7"/>
    <w:rsid w:val="00656B23"/>
    <w:rsid w:val="00657EAD"/>
    <w:rsid w:val="00660118"/>
    <w:rsid w:val="006601D6"/>
    <w:rsid w:val="0066052B"/>
    <w:rsid w:val="006610B3"/>
    <w:rsid w:val="006634AF"/>
    <w:rsid w:val="0066392E"/>
    <w:rsid w:val="006639E5"/>
    <w:rsid w:val="00663B34"/>
    <w:rsid w:val="00663C20"/>
    <w:rsid w:val="0066456C"/>
    <w:rsid w:val="00665037"/>
    <w:rsid w:val="006652AF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81A89"/>
    <w:rsid w:val="00681ABA"/>
    <w:rsid w:val="00682C3A"/>
    <w:rsid w:val="00683030"/>
    <w:rsid w:val="006830F9"/>
    <w:rsid w:val="0068341B"/>
    <w:rsid w:val="00683597"/>
    <w:rsid w:val="00683A89"/>
    <w:rsid w:val="00685706"/>
    <w:rsid w:val="0068612D"/>
    <w:rsid w:val="0068693E"/>
    <w:rsid w:val="006874FA"/>
    <w:rsid w:val="0068795E"/>
    <w:rsid w:val="00687ED2"/>
    <w:rsid w:val="00690102"/>
    <w:rsid w:val="006907C4"/>
    <w:rsid w:val="00690F39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75BB"/>
    <w:rsid w:val="00697E7F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0A2"/>
    <w:rsid w:val="006A3CA0"/>
    <w:rsid w:val="006A4239"/>
    <w:rsid w:val="006A4847"/>
    <w:rsid w:val="006A4DAC"/>
    <w:rsid w:val="006A568E"/>
    <w:rsid w:val="006A574C"/>
    <w:rsid w:val="006A5BBF"/>
    <w:rsid w:val="006A5EB4"/>
    <w:rsid w:val="006A6E2C"/>
    <w:rsid w:val="006A795E"/>
    <w:rsid w:val="006B0161"/>
    <w:rsid w:val="006B01C4"/>
    <w:rsid w:val="006B0308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3CC"/>
    <w:rsid w:val="006B377D"/>
    <w:rsid w:val="006B3972"/>
    <w:rsid w:val="006B3AF3"/>
    <w:rsid w:val="006B3B83"/>
    <w:rsid w:val="006B43B7"/>
    <w:rsid w:val="006B4C2B"/>
    <w:rsid w:val="006B5717"/>
    <w:rsid w:val="006B6E4C"/>
    <w:rsid w:val="006C00E2"/>
    <w:rsid w:val="006C00F2"/>
    <w:rsid w:val="006C02B7"/>
    <w:rsid w:val="006C072E"/>
    <w:rsid w:val="006C090C"/>
    <w:rsid w:val="006C0D0D"/>
    <w:rsid w:val="006C4133"/>
    <w:rsid w:val="006C437A"/>
    <w:rsid w:val="006C4907"/>
    <w:rsid w:val="006C495D"/>
    <w:rsid w:val="006C4DBC"/>
    <w:rsid w:val="006C521B"/>
    <w:rsid w:val="006C57A9"/>
    <w:rsid w:val="006C57EC"/>
    <w:rsid w:val="006C5A80"/>
    <w:rsid w:val="006C5D36"/>
    <w:rsid w:val="006C6AAB"/>
    <w:rsid w:val="006C712D"/>
    <w:rsid w:val="006C75D8"/>
    <w:rsid w:val="006D0B23"/>
    <w:rsid w:val="006D0D23"/>
    <w:rsid w:val="006D0EC4"/>
    <w:rsid w:val="006D1001"/>
    <w:rsid w:val="006D10D7"/>
    <w:rsid w:val="006D13B2"/>
    <w:rsid w:val="006D18A1"/>
    <w:rsid w:val="006D2647"/>
    <w:rsid w:val="006D2AA5"/>
    <w:rsid w:val="006D2B6D"/>
    <w:rsid w:val="006D2DEC"/>
    <w:rsid w:val="006D2F30"/>
    <w:rsid w:val="006D32C1"/>
    <w:rsid w:val="006D3F8F"/>
    <w:rsid w:val="006D45A8"/>
    <w:rsid w:val="006D4919"/>
    <w:rsid w:val="006D50BA"/>
    <w:rsid w:val="006D5111"/>
    <w:rsid w:val="006D5D52"/>
    <w:rsid w:val="006D5EC9"/>
    <w:rsid w:val="006D6354"/>
    <w:rsid w:val="006E03A3"/>
    <w:rsid w:val="006E0991"/>
    <w:rsid w:val="006E0FE8"/>
    <w:rsid w:val="006E10A3"/>
    <w:rsid w:val="006E149E"/>
    <w:rsid w:val="006E1B1C"/>
    <w:rsid w:val="006E20EB"/>
    <w:rsid w:val="006E2F7C"/>
    <w:rsid w:val="006E2FBD"/>
    <w:rsid w:val="006E3771"/>
    <w:rsid w:val="006E38AD"/>
    <w:rsid w:val="006E4DD5"/>
    <w:rsid w:val="006E4E29"/>
    <w:rsid w:val="006E6379"/>
    <w:rsid w:val="006E7055"/>
    <w:rsid w:val="006E7C34"/>
    <w:rsid w:val="006F03E9"/>
    <w:rsid w:val="006F041A"/>
    <w:rsid w:val="006F07C8"/>
    <w:rsid w:val="006F0ED4"/>
    <w:rsid w:val="006F0F6F"/>
    <w:rsid w:val="006F17DC"/>
    <w:rsid w:val="006F1839"/>
    <w:rsid w:val="006F1F77"/>
    <w:rsid w:val="006F22BE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4E0"/>
    <w:rsid w:val="006F5F1A"/>
    <w:rsid w:val="006F67F5"/>
    <w:rsid w:val="006F6EBD"/>
    <w:rsid w:val="00700000"/>
    <w:rsid w:val="0070058A"/>
    <w:rsid w:val="007005A3"/>
    <w:rsid w:val="00700874"/>
    <w:rsid w:val="00700FA8"/>
    <w:rsid w:val="007012F3"/>
    <w:rsid w:val="007018D4"/>
    <w:rsid w:val="00703C93"/>
    <w:rsid w:val="007044AB"/>
    <w:rsid w:val="007056A9"/>
    <w:rsid w:val="00705F23"/>
    <w:rsid w:val="007065E0"/>
    <w:rsid w:val="00707D77"/>
    <w:rsid w:val="00710205"/>
    <w:rsid w:val="0071056C"/>
    <w:rsid w:val="00710643"/>
    <w:rsid w:val="0071071F"/>
    <w:rsid w:val="00711541"/>
    <w:rsid w:val="007122EF"/>
    <w:rsid w:val="00714196"/>
    <w:rsid w:val="00714926"/>
    <w:rsid w:val="00715553"/>
    <w:rsid w:val="007156A3"/>
    <w:rsid w:val="00715C24"/>
    <w:rsid w:val="00716093"/>
    <w:rsid w:val="0071609E"/>
    <w:rsid w:val="00716914"/>
    <w:rsid w:val="00717EAF"/>
    <w:rsid w:val="0072092D"/>
    <w:rsid w:val="00721322"/>
    <w:rsid w:val="007214A3"/>
    <w:rsid w:val="00721C94"/>
    <w:rsid w:val="0072276B"/>
    <w:rsid w:val="00722DE7"/>
    <w:rsid w:val="0072338B"/>
    <w:rsid w:val="00723631"/>
    <w:rsid w:val="0072375E"/>
    <w:rsid w:val="00723EA8"/>
    <w:rsid w:val="0072455C"/>
    <w:rsid w:val="00725026"/>
    <w:rsid w:val="00725045"/>
    <w:rsid w:val="00725110"/>
    <w:rsid w:val="00725121"/>
    <w:rsid w:val="007252E2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C20"/>
    <w:rsid w:val="007338A1"/>
    <w:rsid w:val="00733975"/>
    <w:rsid w:val="00733A71"/>
    <w:rsid w:val="00733F97"/>
    <w:rsid w:val="00734AEA"/>
    <w:rsid w:val="00734B97"/>
    <w:rsid w:val="0073524E"/>
    <w:rsid w:val="00735A65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638"/>
    <w:rsid w:val="0074271A"/>
    <w:rsid w:val="00742740"/>
    <w:rsid w:val="007427F8"/>
    <w:rsid w:val="007430A6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2A13"/>
    <w:rsid w:val="0076324C"/>
    <w:rsid w:val="00763A09"/>
    <w:rsid w:val="007642B6"/>
    <w:rsid w:val="00764414"/>
    <w:rsid w:val="00764BE3"/>
    <w:rsid w:val="00765098"/>
    <w:rsid w:val="00765802"/>
    <w:rsid w:val="007663C2"/>
    <w:rsid w:val="00767094"/>
    <w:rsid w:val="007672E2"/>
    <w:rsid w:val="0076772D"/>
    <w:rsid w:val="00770499"/>
    <w:rsid w:val="00770527"/>
    <w:rsid w:val="0077087D"/>
    <w:rsid w:val="00770B32"/>
    <w:rsid w:val="0077125F"/>
    <w:rsid w:val="00771D48"/>
    <w:rsid w:val="00772070"/>
    <w:rsid w:val="0077220F"/>
    <w:rsid w:val="00772643"/>
    <w:rsid w:val="00772F51"/>
    <w:rsid w:val="00773587"/>
    <w:rsid w:val="00773677"/>
    <w:rsid w:val="00773ACB"/>
    <w:rsid w:val="007751AA"/>
    <w:rsid w:val="00775343"/>
    <w:rsid w:val="00775975"/>
    <w:rsid w:val="00776D1D"/>
    <w:rsid w:val="00777CDE"/>
    <w:rsid w:val="007803CF"/>
    <w:rsid w:val="007804C2"/>
    <w:rsid w:val="00780961"/>
    <w:rsid w:val="007809C7"/>
    <w:rsid w:val="00781592"/>
    <w:rsid w:val="00781B82"/>
    <w:rsid w:val="0078231B"/>
    <w:rsid w:val="00782351"/>
    <w:rsid w:val="007828DE"/>
    <w:rsid w:val="007829EC"/>
    <w:rsid w:val="00783663"/>
    <w:rsid w:val="00783D4A"/>
    <w:rsid w:val="007847F0"/>
    <w:rsid w:val="00784A00"/>
    <w:rsid w:val="0078593B"/>
    <w:rsid w:val="007866DB"/>
    <w:rsid w:val="00786810"/>
    <w:rsid w:val="0078725F"/>
    <w:rsid w:val="0078756E"/>
    <w:rsid w:val="00787F2E"/>
    <w:rsid w:val="00790A27"/>
    <w:rsid w:val="00790C57"/>
    <w:rsid w:val="00790FB5"/>
    <w:rsid w:val="007914A2"/>
    <w:rsid w:val="00791C3B"/>
    <w:rsid w:val="00791E8B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CAD"/>
    <w:rsid w:val="007A14C4"/>
    <w:rsid w:val="007A17A9"/>
    <w:rsid w:val="007A1A3E"/>
    <w:rsid w:val="007A1E44"/>
    <w:rsid w:val="007A226F"/>
    <w:rsid w:val="007A241E"/>
    <w:rsid w:val="007A3562"/>
    <w:rsid w:val="007A5B39"/>
    <w:rsid w:val="007A6219"/>
    <w:rsid w:val="007A67B4"/>
    <w:rsid w:val="007A68EE"/>
    <w:rsid w:val="007A6BE9"/>
    <w:rsid w:val="007A6EA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495B"/>
    <w:rsid w:val="007B50FA"/>
    <w:rsid w:val="007B56D3"/>
    <w:rsid w:val="007B5988"/>
    <w:rsid w:val="007B5B94"/>
    <w:rsid w:val="007B5DD4"/>
    <w:rsid w:val="007B65B8"/>
    <w:rsid w:val="007B67C4"/>
    <w:rsid w:val="007B6952"/>
    <w:rsid w:val="007B7C77"/>
    <w:rsid w:val="007C0522"/>
    <w:rsid w:val="007C168B"/>
    <w:rsid w:val="007C29EE"/>
    <w:rsid w:val="007C29F3"/>
    <w:rsid w:val="007C31EA"/>
    <w:rsid w:val="007C3667"/>
    <w:rsid w:val="007C3AC7"/>
    <w:rsid w:val="007C3C58"/>
    <w:rsid w:val="007C3E6A"/>
    <w:rsid w:val="007C47B8"/>
    <w:rsid w:val="007C4957"/>
    <w:rsid w:val="007C4A43"/>
    <w:rsid w:val="007C4B81"/>
    <w:rsid w:val="007C536A"/>
    <w:rsid w:val="007C5F0B"/>
    <w:rsid w:val="007C6F0D"/>
    <w:rsid w:val="007C799B"/>
    <w:rsid w:val="007D00FF"/>
    <w:rsid w:val="007D1C4D"/>
    <w:rsid w:val="007D28FE"/>
    <w:rsid w:val="007D2F40"/>
    <w:rsid w:val="007D34CD"/>
    <w:rsid w:val="007D3977"/>
    <w:rsid w:val="007D3D0F"/>
    <w:rsid w:val="007D49D4"/>
    <w:rsid w:val="007D4D52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E0208"/>
    <w:rsid w:val="007E06F1"/>
    <w:rsid w:val="007E09CC"/>
    <w:rsid w:val="007E13D7"/>
    <w:rsid w:val="007E172F"/>
    <w:rsid w:val="007E1CF7"/>
    <w:rsid w:val="007E31AB"/>
    <w:rsid w:val="007E3955"/>
    <w:rsid w:val="007E5477"/>
    <w:rsid w:val="007E5546"/>
    <w:rsid w:val="007E59A8"/>
    <w:rsid w:val="007E65DC"/>
    <w:rsid w:val="007E69DD"/>
    <w:rsid w:val="007E6C2E"/>
    <w:rsid w:val="007F02BB"/>
    <w:rsid w:val="007F13CF"/>
    <w:rsid w:val="007F16BD"/>
    <w:rsid w:val="007F1DE9"/>
    <w:rsid w:val="007F20F2"/>
    <w:rsid w:val="007F2AB7"/>
    <w:rsid w:val="007F392B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9DA"/>
    <w:rsid w:val="007F7C81"/>
    <w:rsid w:val="008001A5"/>
    <w:rsid w:val="0080174C"/>
    <w:rsid w:val="00801B89"/>
    <w:rsid w:val="00801C31"/>
    <w:rsid w:val="00802141"/>
    <w:rsid w:val="00802271"/>
    <w:rsid w:val="00802989"/>
    <w:rsid w:val="0080333F"/>
    <w:rsid w:val="00804FD2"/>
    <w:rsid w:val="0080582A"/>
    <w:rsid w:val="0080692A"/>
    <w:rsid w:val="00806B01"/>
    <w:rsid w:val="00806D01"/>
    <w:rsid w:val="00806DB4"/>
    <w:rsid w:val="00807BA8"/>
    <w:rsid w:val="00810256"/>
    <w:rsid w:val="008105D6"/>
    <w:rsid w:val="0081072B"/>
    <w:rsid w:val="00810F35"/>
    <w:rsid w:val="008118B2"/>
    <w:rsid w:val="00811D65"/>
    <w:rsid w:val="00812488"/>
    <w:rsid w:val="00813060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19C8"/>
    <w:rsid w:val="008225B1"/>
    <w:rsid w:val="00822C4A"/>
    <w:rsid w:val="00823187"/>
    <w:rsid w:val="00823CF8"/>
    <w:rsid w:val="00824000"/>
    <w:rsid w:val="008241E3"/>
    <w:rsid w:val="00824DFF"/>
    <w:rsid w:val="00825AB8"/>
    <w:rsid w:val="00825BC1"/>
    <w:rsid w:val="00825BCE"/>
    <w:rsid w:val="00826ECE"/>
    <w:rsid w:val="0082721B"/>
    <w:rsid w:val="008272FD"/>
    <w:rsid w:val="008274CA"/>
    <w:rsid w:val="00827C44"/>
    <w:rsid w:val="00827D99"/>
    <w:rsid w:val="008306E1"/>
    <w:rsid w:val="00830FAB"/>
    <w:rsid w:val="008311FF"/>
    <w:rsid w:val="00831A21"/>
    <w:rsid w:val="00832090"/>
    <w:rsid w:val="00832760"/>
    <w:rsid w:val="00832D34"/>
    <w:rsid w:val="008337C1"/>
    <w:rsid w:val="00834028"/>
    <w:rsid w:val="008342D4"/>
    <w:rsid w:val="00835595"/>
    <w:rsid w:val="00836F86"/>
    <w:rsid w:val="0083785A"/>
    <w:rsid w:val="00837AAB"/>
    <w:rsid w:val="00837BDA"/>
    <w:rsid w:val="008410FB"/>
    <w:rsid w:val="008431D9"/>
    <w:rsid w:val="0084394C"/>
    <w:rsid w:val="008444F9"/>
    <w:rsid w:val="00844B86"/>
    <w:rsid w:val="00846443"/>
    <w:rsid w:val="008470BB"/>
    <w:rsid w:val="0084771E"/>
    <w:rsid w:val="00850233"/>
    <w:rsid w:val="00850B4F"/>
    <w:rsid w:val="008513B4"/>
    <w:rsid w:val="00851DF2"/>
    <w:rsid w:val="00852AF2"/>
    <w:rsid w:val="00852B63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62D"/>
    <w:rsid w:val="00863BEE"/>
    <w:rsid w:val="00863EE6"/>
    <w:rsid w:val="00864330"/>
    <w:rsid w:val="00864FED"/>
    <w:rsid w:val="008657D2"/>
    <w:rsid w:val="00865AEB"/>
    <w:rsid w:val="0086622A"/>
    <w:rsid w:val="00867104"/>
    <w:rsid w:val="0086791E"/>
    <w:rsid w:val="008679D0"/>
    <w:rsid w:val="00870E25"/>
    <w:rsid w:val="00871C92"/>
    <w:rsid w:val="00872D81"/>
    <w:rsid w:val="00873173"/>
    <w:rsid w:val="0087363B"/>
    <w:rsid w:val="00873A87"/>
    <w:rsid w:val="00873D54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DAF"/>
    <w:rsid w:val="00885583"/>
    <w:rsid w:val="008856E8"/>
    <w:rsid w:val="00890A9F"/>
    <w:rsid w:val="00890D57"/>
    <w:rsid w:val="00890EBA"/>
    <w:rsid w:val="0089141E"/>
    <w:rsid w:val="008914FA"/>
    <w:rsid w:val="00891584"/>
    <w:rsid w:val="008923D8"/>
    <w:rsid w:val="0089315E"/>
    <w:rsid w:val="008959F6"/>
    <w:rsid w:val="00895AD3"/>
    <w:rsid w:val="0089730A"/>
    <w:rsid w:val="008974A6"/>
    <w:rsid w:val="0089778C"/>
    <w:rsid w:val="00897DAF"/>
    <w:rsid w:val="008A00E4"/>
    <w:rsid w:val="008A0E6A"/>
    <w:rsid w:val="008A12D1"/>
    <w:rsid w:val="008A15DB"/>
    <w:rsid w:val="008A2696"/>
    <w:rsid w:val="008A2A23"/>
    <w:rsid w:val="008A2BFB"/>
    <w:rsid w:val="008A4A55"/>
    <w:rsid w:val="008A4B69"/>
    <w:rsid w:val="008A6306"/>
    <w:rsid w:val="008A6BA7"/>
    <w:rsid w:val="008B0F81"/>
    <w:rsid w:val="008B150C"/>
    <w:rsid w:val="008B169F"/>
    <w:rsid w:val="008B2AA7"/>
    <w:rsid w:val="008B35B0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7D3"/>
    <w:rsid w:val="008C0B76"/>
    <w:rsid w:val="008C0D4C"/>
    <w:rsid w:val="008C0EB9"/>
    <w:rsid w:val="008C1064"/>
    <w:rsid w:val="008C17DC"/>
    <w:rsid w:val="008C180B"/>
    <w:rsid w:val="008C18C6"/>
    <w:rsid w:val="008C1CBD"/>
    <w:rsid w:val="008C1ED8"/>
    <w:rsid w:val="008C2763"/>
    <w:rsid w:val="008C2BB6"/>
    <w:rsid w:val="008C3ABA"/>
    <w:rsid w:val="008C5703"/>
    <w:rsid w:val="008C5847"/>
    <w:rsid w:val="008C6555"/>
    <w:rsid w:val="008D08D6"/>
    <w:rsid w:val="008D0BC5"/>
    <w:rsid w:val="008D0CCF"/>
    <w:rsid w:val="008D200E"/>
    <w:rsid w:val="008D2596"/>
    <w:rsid w:val="008D290F"/>
    <w:rsid w:val="008D298A"/>
    <w:rsid w:val="008D35FA"/>
    <w:rsid w:val="008D3ACD"/>
    <w:rsid w:val="008D492A"/>
    <w:rsid w:val="008D5D7C"/>
    <w:rsid w:val="008D6C3F"/>
    <w:rsid w:val="008D6C99"/>
    <w:rsid w:val="008D7192"/>
    <w:rsid w:val="008D7379"/>
    <w:rsid w:val="008D76BD"/>
    <w:rsid w:val="008D7817"/>
    <w:rsid w:val="008E0483"/>
    <w:rsid w:val="008E0B5A"/>
    <w:rsid w:val="008E0B89"/>
    <w:rsid w:val="008E0EEF"/>
    <w:rsid w:val="008E12BA"/>
    <w:rsid w:val="008E1538"/>
    <w:rsid w:val="008E1C28"/>
    <w:rsid w:val="008E2C70"/>
    <w:rsid w:val="008E3E0E"/>
    <w:rsid w:val="008E482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F1290"/>
    <w:rsid w:val="008F2278"/>
    <w:rsid w:val="008F2EBE"/>
    <w:rsid w:val="008F411D"/>
    <w:rsid w:val="008F4BB5"/>
    <w:rsid w:val="008F565D"/>
    <w:rsid w:val="008F57AB"/>
    <w:rsid w:val="008F591A"/>
    <w:rsid w:val="008F5DB6"/>
    <w:rsid w:val="008F6241"/>
    <w:rsid w:val="008F6709"/>
    <w:rsid w:val="008F6C9D"/>
    <w:rsid w:val="008F786F"/>
    <w:rsid w:val="008F790B"/>
    <w:rsid w:val="008F7B67"/>
    <w:rsid w:val="00900E36"/>
    <w:rsid w:val="0090101E"/>
    <w:rsid w:val="00901E3D"/>
    <w:rsid w:val="00902DA1"/>
    <w:rsid w:val="00902DF7"/>
    <w:rsid w:val="0090326A"/>
    <w:rsid w:val="0090346C"/>
    <w:rsid w:val="009035F3"/>
    <w:rsid w:val="009038CA"/>
    <w:rsid w:val="009039CE"/>
    <w:rsid w:val="00903BBB"/>
    <w:rsid w:val="00904523"/>
    <w:rsid w:val="009049FD"/>
    <w:rsid w:val="00904B24"/>
    <w:rsid w:val="00904F52"/>
    <w:rsid w:val="00905051"/>
    <w:rsid w:val="0090522D"/>
    <w:rsid w:val="0090556E"/>
    <w:rsid w:val="009056E0"/>
    <w:rsid w:val="00905841"/>
    <w:rsid w:val="009058D7"/>
    <w:rsid w:val="009067A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C6D"/>
    <w:rsid w:val="009132CF"/>
    <w:rsid w:val="009132DF"/>
    <w:rsid w:val="00913338"/>
    <w:rsid w:val="00913C9D"/>
    <w:rsid w:val="00913D34"/>
    <w:rsid w:val="00914B49"/>
    <w:rsid w:val="00914F2B"/>
    <w:rsid w:val="00914FF0"/>
    <w:rsid w:val="00915F6F"/>
    <w:rsid w:val="009165F6"/>
    <w:rsid w:val="009166FB"/>
    <w:rsid w:val="00916EF8"/>
    <w:rsid w:val="009175F9"/>
    <w:rsid w:val="009177B9"/>
    <w:rsid w:val="00917B12"/>
    <w:rsid w:val="00917D34"/>
    <w:rsid w:val="00920325"/>
    <w:rsid w:val="009211CD"/>
    <w:rsid w:val="00921ECA"/>
    <w:rsid w:val="009228EA"/>
    <w:rsid w:val="00922BC0"/>
    <w:rsid w:val="009234F4"/>
    <w:rsid w:val="00924366"/>
    <w:rsid w:val="009243D9"/>
    <w:rsid w:val="00924B19"/>
    <w:rsid w:val="00924C59"/>
    <w:rsid w:val="009258FF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41B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DDA"/>
    <w:rsid w:val="009366E0"/>
    <w:rsid w:val="00936A08"/>
    <w:rsid w:val="00936BE4"/>
    <w:rsid w:val="00937267"/>
    <w:rsid w:val="00937527"/>
    <w:rsid w:val="00937A86"/>
    <w:rsid w:val="00940B94"/>
    <w:rsid w:val="00940BCA"/>
    <w:rsid w:val="00940C8C"/>
    <w:rsid w:val="00940E62"/>
    <w:rsid w:val="009422FE"/>
    <w:rsid w:val="00942A20"/>
    <w:rsid w:val="009434C8"/>
    <w:rsid w:val="00943757"/>
    <w:rsid w:val="00944F8C"/>
    <w:rsid w:val="00945946"/>
    <w:rsid w:val="0094667D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41E5"/>
    <w:rsid w:val="0095434B"/>
    <w:rsid w:val="00954436"/>
    <w:rsid w:val="00954883"/>
    <w:rsid w:val="00954B1A"/>
    <w:rsid w:val="009553A1"/>
    <w:rsid w:val="00955CA3"/>
    <w:rsid w:val="00955CF0"/>
    <w:rsid w:val="00955CFD"/>
    <w:rsid w:val="00955D27"/>
    <w:rsid w:val="0095637A"/>
    <w:rsid w:val="00956C79"/>
    <w:rsid w:val="009604FA"/>
    <w:rsid w:val="00960643"/>
    <w:rsid w:val="00960B1E"/>
    <w:rsid w:val="00960D27"/>
    <w:rsid w:val="00961094"/>
    <w:rsid w:val="00961922"/>
    <w:rsid w:val="009619B4"/>
    <w:rsid w:val="00961D4E"/>
    <w:rsid w:val="00961D74"/>
    <w:rsid w:val="0096364C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E6"/>
    <w:rsid w:val="00971D26"/>
    <w:rsid w:val="00971D3C"/>
    <w:rsid w:val="00971D95"/>
    <w:rsid w:val="00972007"/>
    <w:rsid w:val="00972D31"/>
    <w:rsid w:val="00972F44"/>
    <w:rsid w:val="00972FE6"/>
    <w:rsid w:val="0097388B"/>
    <w:rsid w:val="009746BE"/>
    <w:rsid w:val="009748CB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7A"/>
    <w:rsid w:val="009807E7"/>
    <w:rsid w:val="00980E51"/>
    <w:rsid w:val="00980E57"/>
    <w:rsid w:val="00982396"/>
    <w:rsid w:val="00984EDE"/>
    <w:rsid w:val="00985353"/>
    <w:rsid w:val="0098632F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F2C"/>
    <w:rsid w:val="009931A5"/>
    <w:rsid w:val="00993367"/>
    <w:rsid w:val="00993400"/>
    <w:rsid w:val="00993D63"/>
    <w:rsid w:val="00994047"/>
    <w:rsid w:val="009941B6"/>
    <w:rsid w:val="0099438F"/>
    <w:rsid w:val="0099510D"/>
    <w:rsid w:val="009960C1"/>
    <w:rsid w:val="00997318"/>
    <w:rsid w:val="009A03E5"/>
    <w:rsid w:val="009A0C9D"/>
    <w:rsid w:val="009A1DEA"/>
    <w:rsid w:val="009A22EC"/>
    <w:rsid w:val="009A2510"/>
    <w:rsid w:val="009A286A"/>
    <w:rsid w:val="009A2C9D"/>
    <w:rsid w:val="009A2E6A"/>
    <w:rsid w:val="009A3482"/>
    <w:rsid w:val="009A3CDA"/>
    <w:rsid w:val="009A4283"/>
    <w:rsid w:val="009A4F42"/>
    <w:rsid w:val="009A5536"/>
    <w:rsid w:val="009A5F48"/>
    <w:rsid w:val="009A6B08"/>
    <w:rsid w:val="009A7573"/>
    <w:rsid w:val="009A75E7"/>
    <w:rsid w:val="009A7660"/>
    <w:rsid w:val="009A7936"/>
    <w:rsid w:val="009A7C4C"/>
    <w:rsid w:val="009A7F64"/>
    <w:rsid w:val="009B049E"/>
    <w:rsid w:val="009B0CCA"/>
    <w:rsid w:val="009B13DE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C0623"/>
    <w:rsid w:val="009C0DD0"/>
    <w:rsid w:val="009C14B8"/>
    <w:rsid w:val="009C15E5"/>
    <w:rsid w:val="009C22C9"/>
    <w:rsid w:val="009C2CCC"/>
    <w:rsid w:val="009C3315"/>
    <w:rsid w:val="009C4906"/>
    <w:rsid w:val="009C4A25"/>
    <w:rsid w:val="009C4FB7"/>
    <w:rsid w:val="009C57F3"/>
    <w:rsid w:val="009C58EF"/>
    <w:rsid w:val="009C5BA4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444A"/>
    <w:rsid w:val="009D4994"/>
    <w:rsid w:val="009D4B7F"/>
    <w:rsid w:val="009D55FD"/>
    <w:rsid w:val="009D62FA"/>
    <w:rsid w:val="009D63CE"/>
    <w:rsid w:val="009D7CEC"/>
    <w:rsid w:val="009D7FA1"/>
    <w:rsid w:val="009E04EB"/>
    <w:rsid w:val="009E0AD0"/>
    <w:rsid w:val="009E1164"/>
    <w:rsid w:val="009E287C"/>
    <w:rsid w:val="009E355A"/>
    <w:rsid w:val="009E3864"/>
    <w:rsid w:val="009E4FFC"/>
    <w:rsid w:val="009E5142"/>
    <w:rsid w:val="009E73E9"/>
    <w:rsid w:val="009E7685"/>
    <w:rsid w:val="009E7F19"/>
    <w:rsid w:val="009F0539"/>
    <w:rsid w:val="009F1314"/>
    <w:rsid w:val="009F18DB"/>
    <w:rsid w:val="009F20BB"/>
    <w:rsid w:val="009F2460"/>
    <w:rsid w:val="009F3B18"/>
    <w:rsid w:val="009F3D9B"/>
    <w:rsid w:val="009F52FC"/>
    <w:rsid w:val="009F5732"/>
    <w:rsid w:val="009F5A7C"/>
    <w:rsid w:val="009F629E"/>
    <w:rsid w:val="009F62BE"/>
    <w:rsid w:val="009F6440"/>
    <w:rsid w:val="009F67C9"/>
    <w:rsid w:val="009F6BB5"/>
    <w:rsid w:val="009F70F3"/>
    <w:rsid w:val="009F7399"/>
    <w:rsid w:val="009F7F0D"/>
    <w:rsid w:val="00A0053C"/>
    <w:rsid w:val="00A015B4"/>
    <w:rsid w:val="00A017FA"/>
    <w:rsid w:val="00A04027"/>
    <w:rsid w:val="00A0406C"/>
    <w:rsid w:val="00A05B73"/>
    <w:rsid w:val="00A05D9E"/>
    <w:rsid w:val="00A06AF4"/>
    <w:rsid w:val="00A07106"/>
    <w:rsid w:val="00A0741E"/>
    <w:rsid w:val="00A0777C"/>
    <w:rsid w:val="00A07F8A"/>
    <w:rsid w:val="00A102FA"/>
    <w:rsid w:val="00A10FA7"/>
    <w:rsid w:val="00A11038"/>
    <w:rsid w:val="00A11590"/>
    <w:rsid w:val="00A119D5"/>
    <w:rsid w:val="00A11C31"/>
    <w:rsid w:val="00A1266A"/>
    <w:rsid w:val="00A12CD9"/>
    <w:rsid w:val="00A13376"/>
    <w:rsid w:val="00A15010"/>
    <w:rsid w:val="00A15E0A"/>
    <w:rsid w:val="00A15E28"/>
    <w:rsid w:val="00A16336"/>
    <w:rsid w:val="00A165D7"/>
    <w:rsid w:val="00A202A7"/>
    <w:rsid w:val="00A217C9"/>
    <w:rsid w:val="00A21FF5"/>
    <w:rsid w:val="00A220F4"/>
    <w:rsid w:val="00A221E5"/>
    <w:rsid w:val="00A23353"/>
    <w:rsid w:val="00A237FC"/>
    <w:rsid w:val="00A23A66"/>
    <w:rsid w:val="00A24165"/>
    <w:rsid w:val="00A24A83"/>
    <w:rsid w:val="00A2555E"/>
    <w:rsid w:val="00A2568B"/>
    <w:rsid w:val="00A25BF2"/>
    <w:rsid w:val="00A26734"/>
    <w:rsid w:val="00A271C9"/>
    <w:rsid w:val="00A27282"/>
    <w:rsid w:val="00A2750C"/>
    <w:rsid w:val="00A2753A"/>
    <w:rsid w:val="00A2761B"/>
    <w:rsid w:val="00A27FCA"/>
    <w:rsid w:val="00A30A1B"/>
    <w:rsid w:val="00A31038"/>
    <w:rsid w:val="00A31464"/>
    <w:rsid w:val="00A3210E"/>
    <w:rsid w:val="00A32837"/>
    <w:rsid w:val="00A32AB7"/>
    <w:rsid w:val="00A32DAA"/>
    <w:rsid w:val="00A33957"/>
    <w:rsid w:val="00A33A3F"/>
    <w:rsid w:val="00A34A38"/>
    <w:rsid w:val="00A35253"/>
    <w:rsid w:val="00A3592D"/>
    <w:rsid w:val="00A35951"/>
    <w:rsid w:val="00A361DA"/>
    <w:rsid w:val="00A3662E"/>
    <w:rsid w:val="00A36B36"/>
    <w:rsid w:val="00A36B85"/>
    <w:rsid w:val="00A402D9"/>
    <w:rsid w:val="00A4048F"/>
    <w:rsid w:val="00A40AC0"/>
    <w:rsid w:val="00A4261B"/>
    <w:rsid w:val="00A427BB"/>
    <w:rsid w:val="00A43D82"/>
    <w:rsid w:val="00A44347"/>
    <w:rsid w:val="00A446BF"/>
    <w:rsid w:val="00A457C0"/>
    <w:rsid w:val="00A45809"/>
    <w:rsid w:val="00A459D5"/>
    <w:rsid w:val="00A47B0C"/>
    <w:rsid w:val="00A47F9E"/>
    <w:rsid w:val="00A50556"/>
    <w:rsid w:val="00A522FD"/>
    <w:rsid w:val="00A52B4A"/>
    <w:rsid w:val="00A536AF"/>
    <w:rsid w:val="00A53F9F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2C0E"/>
    <w:rsid w:val="00A636F7"/>
    <w:rsid w:val="00A63CC0"/>
    <w:rsid w:val="00A63FEE"/>
    <w:rsid w:val="00A65A67"/>
    <w:rsid w:val="00A70C00"/>
    <w:rsid w:val="00A7145E"/>
    <w:rsid w:val="00A71CDE"/>
    <w:rsid w:val="00A72A8B"/>
    <w:rsid w:val="00A72DEB"/>
    <w:rsid w:val="00A73026"/>
    <w:rsid w:val="00A73028"/>
    <w:rsid w:val="00A73200"/>
    <w:rsid w:val="00A738BD"/>
    <w:rsid w:val="00A75422"/>
    <w:rsid w:val="00A757EE"/>
    <w:rsid w:val="00A75A19"/>
    <w:rsid w:val="00A760ED"/>
    <w:rsid w:val="00A76328"/>
    <w:rsid w:val="00A767ED"/>
    <w:rsid w:val="00A76B1A"/>
    <w:rsid w:val="00A775B1"/>
    <w:rsid w:val="00A77E53"/>
    <w:rsid w:val="00A805C2"/>
    <w:rsid w:val="00A8133B"/>
    <w:rsid w:val="00A81AC2"/>
    <w:rsid w:val="00A82302"/>
    <w:rsid w:val="00A82A13"/>
    <w:rsid w:val="00A82E38"/>
    <w:rsid w:val="00A830CF"/>
    <w:rsid w:val="00A85BFA"/>
    <w:rsid w:val="00A861F9"/>
    <w:rsid w:val="00A86F37"/>
    <w:rsid w:val="00A90131"/>
    <w:rsid w:val="00A9047A"/>
    <w:rsid w:val="00A906D6"/>
    <w:rsid w:val="00A90C5F"/>
    <w:rsid w:val="00A90F98"/>
    <w:rsid w:val="00A915BF"/>
    <w:rsid w:val="00A92347"/>
    <w:rsid w:val="00A923FA"/>
    <w:rsid w:val="00A928D7"/>
    <w:rsid w:val="00A939D6"/>
    <w:rsid w:val="00A941DD"/>
    <w:rsid w:val="00A944B8"/>
    <w:rsid w:val="00A95B93"/>
    <w:rsid w:val="00A9621B"/>
    <w:rsid w:val="00A963D9"/>
    <w:rsid w:val="00A96E22"/>
    <w:rsid w:val="00A973FB"/>
    <w:rsid w:val="00AA143A"/>
    <w:rsid w:val="00AA15B4"/>
    <w:rsid w:val="00AA1CE2"/>
    <w:rsid w:val="00AA2279"/>
    <w:rsid w:val="00AA22AA"/>
    <w:rsid w:val="00AA26CB"/>
    <w:rsid w:val="00AA2831"/>
    <w:rsid w:val="00AA2B21"/>
    <w:rsid w:val="00AA2C01"/>
    <w:rsid w:val="00AA4E31"/>
    <w:rsid w:val="00AA5808"/>
    <w:rsid w:val="00AA58F1"/>
    <w:rsid w:val="00AA5A05"/>
    <w:rsid w:val="00AA6468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8FC"/>
    <w:rsid w:val="00AB5096"/>
    <w:rsid w:val="00AB54B5"/>
    <w:rsid w:val="00AB5806"/>
    <w:rsid w:val="00AB59A7"/>
    <w:rsid w:val="00AB5BD7"/>
    <w:rsid w:val="00AB6105"/>
    <w:rsid w:val="00AB6385"/>
    <w:rsid w:val="00AB69DC"/>
    <w:rsid w:val="00AB7918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93B"/>
    <w:rsid w:val="00AC4973"/>
    <w:rsid w:val="00AC49A2"/>
    <w:rsid w:val="00AC49B9"/>
    <w:rsid w:val="00AC4D02"/>
    <w:rsid w:val="00AC4E80"/>
    <w:rsid w:val="00AC4FEA"/>
    <w:rsid w:val="00AC5322"/>
    <w:rsid w:val="00AC614F"/>
    <w:rsid w:val="00AC6B95"/>
    <w:rsid w:val="00AC7101"/>
    <w:rsid w:val="00AC7404"/>
    <w:rsid w:val="00AC7C17"/>
    <w:rsid w:val="00AD0C1D"/>
    <w:rsid w:val="00AD1A62"/>
    <w:rsid w:val="00AD1DE0"/>
    <w:rsid w:val="00AD1EDD"/>
    <w:rsid w:val="00AD2D49"/>
    <w:rsid w:val="00AD311D"/>
    <w:rsid w:val="00AD321F"/>
    <w:rsid w:val="00AD351C"/>
    <w:rsid w:val="00AD370A"/>
    <w:rsid w:val="00AD3841"/>
    <w:rsid w:val="00AD3A51"/>
    <w:rsid w:val="00AD3AB8"/>
    <w:rsid w:val="00AD3C4A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E04EE"/>
    <w:rsid w:val="00AE05EF"/>
    <w:rsid w:val="00AE068B"/>
    <w:rsid w:val="00AE0733"/>
    <w:rsid w:val="00AE0D40"/>
    <w:rsid w:val="00AE161C"/>
    <w:rsid w:val="00AE198A"/>
    <w:rsid w:val="00AE1CF9"/>
    <w:rsid w:val="00AE2336"/>
    <w:rsid w:val="00AE25A3"/>
    <w:rsid w:val="00AE2853"/>
    <w:rsid w:val="00AE2C79"/>
    <w:rsid w:val="00AE3199"/>
    <w:rsid w:val="00AE344C"/>
    <w:rsid w:val="00AE3B11"/>
    <w:rsid w:val="00AE4944"/>
    <w:rsid w:val="00AE4E34"/>
    <w:rsid w:val="00AE5523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242E"/>
    <w:rsid w:val="00AF2AB9"/>
    <w:rsid w:val="00AF3F6F"/>
    <w:rsid w:val="00AF6D76"/>
    <w:rsid w:val="00AF7398"/>
    <w:rsid w:val="00B007B2"/>
    <w:rsid w:val="00B0080F"/>
    <w:rsid w:val="00B008B1"/>
    <w:rsid w:val="00B01358"/>
    <w:rsid w:val="00B01E44"/>
    <w:rsid w:val="00B020BC"/>
    <w:rsid w:val="00B0225F"/>
    <w:rsid w:val="00B02A4E"/>
    <w:rsid w:val="00B02BCD"/>
    <w:rsid w:val="00B0383F"/>
    <w:rsid w:val="00B03E9C"/>
    <w:rsid w:val="00B042A3"/>
    <w:rsid w:val="00B04E6A"/>
    <w:rsid w:val="00B05672"/>
    <w:rsid w:val="00B06CC4"/>
    <w:rsid w:val="00B07126"/>
    <w:rsid w:val="00B074C2"/>
    <w:rsid w:val="00B07B5E"/>
    <w:rsid w:val="00B107D7"/>
    <w:rsid w:val="00B10DEC"/>
    <w:rsid w:val="00B1189C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5367"/>
    <w:rsid w:val="00B17470"/>
    <w:rsid w:val="00B17CDE"/>
    <w:rsid w:val="00B2022E"/>
    <w:rsid w:val="00B21A96"/>
    <w:rsid w:val="00B2234D"/>
    <w:rsid w:val="00B223E8"/>
    <w:rsid w:val="00B22FFF"/>
    <w:rsid w:val="00B2337E"/>
    <w:rsid w:val="00B23A3E"/>
    <w:rsid w:val="00B25199"/>
    <w:rsid w:val="00B257F3"/>
    <w:rsid w:val="00B25ABD"/>
    <w:rsid w:val="00B264B5"/>
    <w:rsid w:val="00B26EA6"/>
    <w:rsid w:val="00B27CA9"/>
    <w:rsid w:val="00B27F97"/>
    <w:rsid w:val="00B30D9F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65E1"/>
    <w:rsid w:val="00B36677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6B1"/>
    <w:rsid w:val="00B4393D"/>
    <w:rsid w:val="00B44610"/>
    <w:rsid w:val="00B473B1"/>
    <w:rsid w:val="00B50014"/>
    <w:rsid w:val="00B503B0"/>
    <w:rsid w:val="00B50E14"/>
    <w:rsid w:val="00B52BD8"/>
    <w:rsid w:val="00B52D5B"/>
    <w:rsid w:val="00B530EF"/>
    <w:rsid w:val="00B5489D"/>
    <w:rsid w:val="00B5585B"/>
    <w:rsid w:val="00B55F19"/>
    <w:rsid w:val="00B5697F"/>
    <w:rsid w:val="00B56AE7"/>
    <w:rsid w:val="00B57453"/>
    <w:rsid w:val="00B57681"/>
    <w:rsid w:val="00B60631"/>
    <w:rsid w:val="00B60B01"/>
    <w:rsid w:val="00B610BA"/>
    <w:rsid w:val="00B611E9"/>
    <w:rsid w:val="00B61DE2"/>
    <w:rsid w:val="00B6282A"/>
    <w:rsid w:val="00B6297C"/>
    <w:rsid w:val="00B634EA"/>
    <w:rsid w:val="00B63C08"/>
    <w:rsid w:val="00B6584A"/>
    <w:rsid w:val="00B65F33"/>
    <w:rsid w:val="00B66019"/>
    <w:rsid w:val="00B6784B"/>
    <w:rsid w:val="00B67C28"/>
    <w:rsid w:val="00B70657"/>
    <w:rsid w:val="00B70991"/>
    <w:rsid w:val="00B70C78"/>
    <w:rsid w:val="00B70F3F"/>
    <w:rsid w:val="00B72020"/>
    <w:rsid w:val="00B723AF"/>
    <w:rsid w:val="00B7248A"/>
    <w:rsid w:val="00B72CED"/>
    <w:rsid w:val="00B734E9"/>
    <w:rsid w:val="00B738EF"/>
    <w:rsid w:val="00B74385"/>
    <w:rsid w:val="00B744BA"/>
    <w:rsid w:val="00B74847"/>
    <w:rsid w:val="00B75289"/>
    <w:rsid w:val="00B7581A"/>
    <w:rsid w:val="00B75B8A"/>
    <w:rsid w:val="00B76094"/>
    <w:rsid w:val="00B76512"/>
    <w:rsid w:val="00B769CF"/>
    <w:rsid w:val="00B7716D"/>
    <w:rsid w:val="00B77544"/>
    <w:rsid w:val="00B7754E"/>
    <w:rsid w:val="00B801E5"/>
    <w:rsid w:val="00B803F9"/>
    <w:rsid w:val="00B80737"/>
    <w:rsid w:val="00B80CFA"/>
    <w:rsid w:val="00B8127D"/>
    <w:rsid w:val="00B81382"/>
    <w:rsid w:val="00B813CE"/>
    <w:rsid w:val="00B8281E"/>
    <w:rsid w:val="00B82E89"/>
    <w:rsid w:val="00B831CE"/>
    <w:rsid w:val="00B837DB"/>
    <w:rsid w:val="00B856DB"/>
    <w:rsid w:val="00B86EE1"/>
    <w:rsid w:val="00B87059"/>
    <w:rsid w:val="00B8732C"/>
    <w:rsid w:val="00B90DB7"/>
    <w:rsid w:val="00B91448"/>
    <w:rsid w:val="00B91B01"/>
    <w:rsid w:val="00B93094"/>
    <w:rsid w:val="00B93656"/>
    <w:rsid w:val="00B937E1"/>
    <w:rsid w:val="00B94292"/>
    <w:rsid w:val="00B94418"/>
    <w:rsid w:val="00B94751"/>
    <w:rsid w:val="00B95AF5"/>
    <w:rsid w:val="00B95CB6"/>
    <w:rsid w:val="00B96495"/>
    <w:rsid w:val="00B968CA"/>
    <w:rsid w:val="00B969B3"/>
    <w:rsid w:val="00B97830"/>
    <w:rsid w:val="00B97D96"/>
    <w:rsid w:val="00BA12DB"/>
    <w:rsid w:val="00BA192B"/>
    <w:rsid w:val="00BA1D95"/>
    <w:rsid w:val="00BA254C"/>
    <w:rsid w:val="00BA289C"/>
    <w:rsid w:val="00BA3CC6"/>
    <w:rsid w:val="00BA3D89"/>
    <w:rsid w:val="00BA3DAB"/>
    <w:rsid w:val="00BA4F8E"/>
    <w:rsid w:val="00BA627A"/>
    <w:rsid w:val="00BA6620"/>
    <w:rsid w:val="00BA69E0"/>
    <w:rsid w:val="00BA764F"/>
    <w:rsid w:val="00BA76C7"/>
    <w:rsid w:val="00BA7AE1"/>
    <w:rsid w:val="00BB0503"/>
    <w:rsid w:val="00BB0F2B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6BF"/>
    <w:rsid w:val="00BC06E6"/>
    <w:rsid w:val="00BC0ED0"/>
    <w:rsid w:val="00BC10F0"/>
    <w:rsid w:val="00BC26AD"/>
    <w:rsid w:val="00BC2717"/>
    <w:rsid w:val="00BC284C"/>
    <w:rsid w:val="00BC28B5"/>
    <w:rsid w:val="00BC307E"/>
    <w:rsid w:val="00BC35FE"/>
    <w:rsid w:val="00BC3AB6"/>
    <w:rsid w:val="00BC3CFE"/>
    <w:rsid w:val="00BC4A0B"/>
    <w:rsid w:val="00BC540E"/>
    <w:rsid w:val="00BC5489"/>
    <w:rsid w:val="00BC57D4"/>
    <w:rsid w:val="00BC5CC8"/>
    <w:rsid w:val="00BC67AC"/>
    <w:rsid w:val="00BC67EA"/>
    <w:rsid w:val="00BC6AF4"/>
    <w:rsid w:val="00BC7AF5"/>
    <w:rsid w:val="00BC7CE2"/>
    <w:rsid w:val="00BD0820"/>
    <w:rsid w:val="00BD19E5"/>
    <w:rsid w:val="00BD1F8A"/>
    <w:rsid w:val="00BD27EB"/>
    <w:rsid w:val="00BD3053"/>
    <w:rsid w:val="00BD383E"/>
    <w:rsid w:val="00BD4799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2AF2"/>
    <w:rsid w:val="00BE2EBE"/>
    <w:rsid w:val="00BE3100"/>
    <w:rsid w:val="00BE386F"/>
    <w:rsid w:val="00BE3AB9"/>
    <w:rsid w:val="00BE3B72"/>
    <w:rsid w:val="00BE3DB8"/>
    <w:rsid w:val="00BE4080"/>
    <w:rsid w:val="00BE4355"/>
    <w:rsid w:val="00BE47C4"/>
    <w:rsid w:val="00BE4CB0"/>
    <w:rsid w:val="00BE5E06"/>
    <w:rsid w:val="00BE61C8"/>
    <w:rsid w:val="00BF03F6"/>
    <w:rsid w:val="00BF0619"/>
    <w:rsid w:val="00BF0E05"/>
    <w:rsid w:val="00BF0EDD"/>
    <w:rsid w:val="00BF1A49"/>
    <w:rsid w:val="00BF1B8F"/>
    <w:rsid w:val="00BF2011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FE"/>
    <w:rsid w:val="00C03BBC"/>
    <w:rsid w:val="00C04CD2"/>
    <w:rsid w:val="00C0503F"/>
    <w:rsid w:val="00C05134"/>
    <w:rsid w:val="00C0538F"/>
    <w:rsid w:val="00C05C1A"/>
    <w:rsid w:val="00C05FCE"/>
    <w:rsid w:val="00C07586"/>
    <w:rsid w:val="00C07BB2"/>
    <w:rsid w:val="00C1004C"/>
    <w:rsid w:val="00C10205"/>
    <w:rsid w:val="00C10513"/>
    <w:rsid w:val="00C107DE"/>
    <w:rsid w:val="00C1166F"/>
    <w:rsid w:val="00C11857"/>
    <w:rsid w:val="00C11940"/>
    <w:rsid w:val="00C11CF8"/>
    <w:rsid w:val="00C11DE0"/>
    <w:rsid w:val="00C12165"/>
    <w:rsid w:val="00C12314"/>
    <w:rsid w:val="00C12A09"/>
    <w:rsid w:val="00C1335E"/>
    <w:rsid w:val="00C13628"/>
    <w:rsid w:val="00C149CF"/>
    <w:rsid w:val="00C14C6F"/>
    <w:rsid w:val="00C1502B"/>
    <w:rsid w:val="00C15104"/>
    <w:rsid w:val="00C1580D"/>
    <w:rsid w:val="00C15CA5"/>
    <w:rsid w:val="00C15FEA"/>
    <w:rsid w:val="00C1614E"/>
    <w:rsid w:val="00C17A54"/>
    <w:rsid w:val="00C20006"/>
    <w:rsid w:val="00C20331"/>
    <w:rsid w:val="00C20986"/>
    <w:rsid w:val="00C21442"/>
    <w:rsid w:val="00C21638"/>
    <w:rsid w:val="00C2176D"/>
    <w:rsid w:val="00C21C16"/>
    <w:rsid w:val="00C22EE9"/>
    <w:rsid w:val="00C22F1B"/>
    <w:rsid w:val="00C236E6"/>
    <w:rsid w:val="00C23704"/>
    <w:rsid w:val="00C23ABD"/>
    <w:rsid w:val="00C24C30"/>
    <w:rsid w:val="00C2534B"/>
    <w:rsid w:val="00C25857"/>
    <w:rsid w:val="00C267CC"/>
    <w:rsid w:val="00C274EF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3AFE"/>
    <w:rsid w:val="00C44BA4"/>
    <w:rsid w:val="00C44CC2"/>
    <w:rsid w:val="00C45475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001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2571"/>
    <w:rsid w:val="00C6289E"/>
    <w:rsid w:val="00C63737"/>
    <w:rsid w:val="00C6428F"/>
    <w:rsid w:val="00C64676"/>
    <w:rsid w:val="00C65D96"/>
    <w:rsid w:val="00C65F91"/>
    <w:rsid w:val="00C66E3D"/>
    <w:rsid w:val="00C67461"/>
    <w:rsid w:val="00C67FBC"/>
    <w:rsid w:val="00C7024D"/>
    <w:rsid w:val="00C70357"/>
    <w:rsid w:val="00C707D1"/>
    <w:rsid w:val="00C71A27"/>
    <w:rsid w:val="00C71CC0"/>
    <w:rsid w:val="00C73AA3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72"/>
    <w:rsid w:val="00C83211"/>
    <w:rsid w:val="00C8322B"/>
    <w:rsid w:val="00C8370F"/>
    <w:rsid w:val="00C8563B"/>
    <w:rsid w:val="00C85F79"/>
    <w:rsid w:val="00C876D3"/>
    <w:rsid w:val="00C90E91"/>
    <w:rsid w:val="00C9131C"/>
    <w:rsid w:val="00C91946"/>
    <w:rsid w:val="00C91BCE"/>
    <w:rsid w:val="00C91D1E"/>
    <w:rsid w:val="00C924BC"/>
    <w:rsid w:val="00C924CE"/>
    <w:rsid w:val="00C9298A"/>
    <w:rsid w:val="00C93C14"/>
    <w:rsid w:val="00C94737"/>
    <w:rsid w:val="00C955EB"/>
    <w:rsid w:val="00C959D0"/>
    <w:rsid w:val="00C95DCF"/>
    <w:rsid w:val="00C96636"/>
    <w:rsid w:val="00C96F2E"/>
    <w:rsid w:val="00C97232"/>
    <w:rsid w:val="00CA0FA4"/>
    <w:rsid w:val="00CA10CF"/>
    <w:rsid w:val="00CA13E5"/>
    <w:rsid w:val="00CA13FA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9A7"/>
    <w:rsid w:val="00CA5397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ADA"/>
    <w:rsid w:val="00CB628F"/>
    <w:rsid w:val="00CB670F"/>
    <w:rsid w:val="00CB67D5"/>
    <w:rsid w:val="00CB6D1D"/>
    <w:rsid w:val="00CB7BC7"/>
    <w:rsid w:val="00CB7CDF"/>
    <w:rsid w:val="00CC05C9"/>
    <w:rsid w:val="00CC09D5"/>
    <w:rsid w:val="00CC194D"/>
    <w:rsid w:val="00CC1A5B"/>
    <w:rsid w:val="00CC1A5E"/>
    <w:rsid w:val="00CC306D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9CC"/>
    <w:rsid w:val="00CC7CA1"/>
    <w:rsid w:val="00CC7D05"/>
    <w:rsid w:val="00CC7F33"/>
    <w:rsid w:val="00CD00DC"/>
    <w:rsid w:val="00CD0641"/>
    <w:rsid w:val="00CD17B4"/>
    <w:rsid w:val="00CD2300"/>
    <w:rsid w:val="00CD26FD"/>
    <w:rsid w:val="00CD2ADD"/>
    <w:rsid w:val="00CD2CE9"/>
    <w:rsid w:val="00CD30ED"/>
    <w:rsid w:val="00CD3491"/>
    <w:rsid w:val="00CD3F96"/>
    <w:rsid w:val="00CD4C75"/>
    <w:rsid w:val="00CD4D83"/>
    <w:rsid w:val="00CD5217"/>
    <w:rsid w:val="00CD5353"/>
    <w:rsid w:val="00CD5F1C"/>
    <w:rsid w:val="00CD61F0"/>
    <w:rsid w:val="00CD68D0"/>
    <w:rsid w:val="00CD6BCA"/>
    <w:rsid w:val="00CE0D56"/>
    <w:rsid w:val="00CE100E"/>
    <w:rsid w:val="00CE13D2"/>
    <w:rsid w:val="00CE1478"/>
    <w:rsid w:val="00CE1CD0"/>
    <w:rsid w:val="00CE224F"/>
    <w:rsid w:val="00CE24FE"/>
    <w:rsid w:val="00CE3B24"/>
    <w:rsid w:val="00CE3F3E"/>
    <w:rsid w:val="00CE4D41"/>
    <w:rsid w:val="00CE5328"/>
    <w:rsid w:val="00CE53C8"/>
    <w:rsid w:val="00CE573F"/>
    <w:rsid w:val="00CE5AF1"/>
    <w:rsid w:val="00CE61FF"/>
    <w:rsid w:val="00CE658B"/>
    <w:rsid w:val="00CE6E47"/>
    <w:rsid w:val="00CE6FF5"/>
    <w:rsid w:val="00CE7C68"/>
    <w:rsid w:val="00CF0282"/>
    <w:rsid w:val="00CF06EA"/>
    <w:rsid w:val="00CF1363"/>
    <w:rsid w:val="00CF1ACB"/>
    <w:rsid w:val="00CF2328"/>
    <w:rsid w:val="00CF3783"/>
    <w:rsid w:val="00CF40E5"/>
    <w:rsid w:val="00CF5814"/>
    <w:rsid w:val="00CF5BC6"/>
    <w:rsid w:val="00CF5D0F"/>
    <w:rsid w:val="00CF6420"/>
    <w:rsid w:val="00CF7C9D"/>
    <w:rsid w:val="00D00122"/>
    <w:rsid w:val="00D00DA5"/>
    <w:rsid w:val="00D01BB4"/>
    <w:rsid w:val="00D01D2D"/>
    <w:rsid w:val="00D02A46"/>
    <w:rsid w:val="00D03404"/>
    <w:rsid w:val="00D0361A"/>
    <w:rsid w:val="00D03A55"/>
    <w:rsid w:val="00D03B64"/>
    <w:rsid w:val="00D03CE9"/>
    <w:rsid w:val="00D04B87"/>
    <w:rsid w:val="00D04BF3"/>
    <w:rsid w:val="00D04EC4"/>
    <w:rsid w:val="00D052CD"/>
    <w:rsid w:val="00D053C7"/>
    <w:rsid w:val="00D06388"/>
    <w:rsid w:val="00D067FB"/>
    <w:rsid w:val="00D07598"/>
    <w:rsid w:val="00D10D78"/>
    <w:rsid w:val="00D11E35"/>
    <w:rsid w:val="00D121EE"/>
    <w:rsid w:val="00D128DA"/>
    <w:rsid w:val="00D12AF9"/>
    <w:rsid w:val="00D12B81"/>
    <w:rsid w:val="00D13835"/>
    <w:rsid w:val="00D13E0B"/>
    <w:rsid w:val="00D13FEE"/>
    <w:rsid w:val="00D1540E"/>
    <w:rsid w:val="00D15AB0"/>
    <w:rsid w:val="00D15AD3"/>
    <w:rsid w:val="00D16D3B"/>
    <w:rsid w:val="00D17945"/>
    <w:rsid w:val="00D20370"/>
    <w:rsid w:val="00D20962"/>
    <w:rsid w:val="00D20E6F"/>
    <w:rsid w:val="00D21BB9"/>
    <w:rsid w:val="00D21C41"/>
    <w:rsid w:val="00D21E25"/>
    <w:rsid w:val="00D21FA6"/>
    <w:rsid w:val="00D21FBC"/>
    <w:rsid w:val="00D21FE2"/>
    <w:rsid w:val="00D22C3D"/>
    <w:rsid w:val="00D232CD"/>
    <w:rsid w:val="00D23BB5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7101"/>
    <w:rsid w:val="00D273DB"/>
    <w:rsid w:val="00D274D1"/>
    <w:rsid w:val="00D2788D"/>
    <w:rsid w:val="00D27B4F"/>
    <w:rsid w:val="00D30055"/>
    <w:rsid w:val="00D3014F"/>
    <w:rsid w:val="00D3017E"/>
    <w:rsid w:val="00D30700"/>
    <w:rsid w:val="00D30769"/>
    <w:rsid w:val="00D313AA"/>
    <w:rsid w:val="00D3176C"/>
    <w:rsid w:val="00D31B5E"/>
    <w:rsid w:val="00D3206B"/>
    <w:rsid w:val="00D32C6D"/>
    <w:rsid w:val="00D33E55"/>
    <w:rsid w:val="00D34C6F"/>
    <w:rsid w:val="00D351E5"/>
    <w:rsid w:val="00D35501"/>
    <w:rsid w:val="00D3653B"/>
    <w:rsid w:val="00D36ACE"/>
    <w:rsid w:val="00D37068"/>
    <w:rsid w:val="00D37268"/>
    <w:rsid w:val="00D376E7"/>
    <w:rsid w:val="00D41634"/>
    <w:rsid w:val="00D41833"/>
    <w:rsid w:val="00D42725"/>
    <w:rsid w:val="00D428BC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C59"/>
    <w:rsid w:val="00D51652"/>
    <w:rsid w:val="00D51762"/>
    <w:rsid w:val="00D519CB"/>
    <w:rsid w:val="00D5261C"/>
    <w:rsid w:val="00D52631"/>
    <w:rsid w:val="00D52858"/>
    <w:rsid w:val="00D53064"/>
    <w:rsid w:val="00D5396C"/>
    <w:rsid w:val="00D53A11"/>
    <w:rsid w:val="00D54429"/>
    <w:rsid w:val="00D54978"/>
    <w:rsid w:val="00D5529D"/>
    <w:rsid w:val="00D56123"/>
    <w:rsid w:val="00D561C0"/>
    <w:rsid w:val="00D56D47"/>
    <w:rsid w:val="00D577BB"/>
    <w:rsid w:val="00D57CB2"/>
    <w:rsid w:val="00D60EEE"/>
    <w:rsid w:val="00D60F31"/>
    <w:rsid w:val="00D60FF0"/>
    <w:rsid w:val="00D61C69"/>
    <w:rsid w:val="00D62125"/>
    <w:rsid w:val="00D6273E"/>
    <w:rsid w:val="00D63015"/>
    <w:rsid w:val="00D63C00"/>
    <w:rsid w:val="00D63DA8"/>
    <w:rsid w:val="00D63EA1"/>
    <w:rsid w:val="00D64061"/>
    <w:rsid w:val="00D641C4"/>
    <w:rsid w:val="00D65648"/>
    <w:rsid w:val="00D65AAB"/>
    <w:rsid w:val="00D65C45"/>
    <w:rsid w:val="00D67117"/>
    <w:rsid w:val="00D677CB"/>
    <w:rsid w:val="00D704CE"/>
    <w:rsid w:val="00D70516"/>
    <w:rsid w:val="00D70BBD"/>
    <w:rsid w:val="00D70FBE"/>
    <w:rsid w:val="00D717F4"/>
    <w:rsid w:val="00D71DB7"/>
    <w:rsid w:val="00D71E1B"/>
    <w:rsid w:val="00D72380"/>
    <w:rsid w:val="00D727B8"/>
    <w:rsid w:val="00D731F5"/>
    <w:rsid w:val="00D73227"/>
    <w:rsid w:val="00D74087"/>
    <w:rsid w:val="00D7680A"/>
    <w:rsid w:val="00D77D60"/>
    <w:rsid w:val="00D803A1"/>
    <w:rsid w:val="00D80A50"/>
    <w:rsid w:val="00D81552"/>
    <w:rsid w:val="00D8285E"/>
    <w:rsid w:val="00D829BF"/>
    <w:rsid w:val="00D83123"/>
    <w:rsid w:val="00D84F2E"/>
    <w:rsid w:val="00D859D9"/>
    <w:rsid w:val="00D86165"/>
    <w:rsid w:val="00D87B47"/>
    <w:rsid w:val="00D87B7C"/>
    <w:rsid w:val="00D87EF5"/>
    <w:rsid w:val="00D90965"/>
    <w:rsid w:val="00D91697"/>
    <w:rsid w:val="00D917A5"/>
    <w:rsid w:val="00D9262C"/>
    <w:rsid w:val="00D938E3"/>
    <w:rsid w:val="00D944D1"/>
    <w:rsid w:val="00D94719"/>
    <w:rsid w:val="00D96712"/>
    <w:rsid w:val="00D96F78"/>
    <w:rsid w:val="00D97562"/>
    <w:rsid w:val="00D975E4"/>
    <w:rsid w:val="00D977A6"/>
    <w:rsid w:val="00D978BC"/>
    <w:rsid w:val="00DA0542"/>
    <w:rsid w:val="00DA0C7C"/>
    <w:rsid w:val="00DA0C87"/>
    <w:rsid w:val="00DA1172"/>
    <w:rsid w:val="00DA1279"/>
    <w:rsid w:val="00DA1373"/>
    <w:rsid w:val="00DA248B"/>
    <w:rsid w:val="00DA258D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C5B"/>
    <w:rsid w:val="00DB0B2A"/>
    <w:rsid w:val="00DB0E47"/>
    <w:rsid w:val="00DB14A4"/>
    <w:rsid w:val="00DB2743"/>
    <w:rsid w:val="00DB34A2"/>
    <w:rsid w:val="00DB4757"/>
    <w:rsid w:val="00DB4A4A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733C"/>
    <w:rsid w:val="00DB7EE7"/>
    <w:rsid w:val="00DC07DF"/>
    <w:rsid w:val="00DC0C8F"/>
    <w:rsid w:val="00DC1437"/>
    <w:rsid w:val="00DC14AB"/>
    <w:rsid w:val="00DC170B"/>
    <w:rsid w:val="00DC1954"/>
    <w:rsid w:val="00DC1B42"/>
    <w:rsid w:val="00DC25B9"/>
    <w:rsid w:val="00DC2A8D"/>
    <w:rsid w:val="00DC2B3F"/>
    <w:rsid w:val="00DC2E83"/>
    <w:rsid w:val="00DC3052"/>
    <w:rsid w:val="00DC3241"/>
    <w:rsid w:val="00DC3499"/>
    <w:rsid w:val="00DC3528"/>
    <w:rsid w:val="00DC3A0C"/>
    <w:rsid w:val="00DC40DE"/>
    <w:rsid w:val="00DC510C"/>
    <w:rsid w:val="00DC55DE"/>
    <w:rsid w:val="00DC5951"/>
    <w:rsid w:val="00DC59D5"/>
    <w:rsid w:val="00DC5E34"/>
    <w:rsid w:val="00DC6DEF"/>
    <w:rsid w:val="00DC7124"/>
    <w:rsid w:val="00DD043F"/>
    <w:rsid w:val="00DD0B9B"/>
    <w:rsid w:val="00DD1579"/>
    <w:rsid w:val="00DD1C68"/>
    <w:rsid w:val="00DD21F8"/>
    <w:rsid w:val="00DD230C"/>
    <w:rsid w:val="00DD2A49"/>
    <w:rsid w:val="00DD2C90"/>
    <w:rsid w:val="00DD2F67"/>
    <w:rsid w:val="00DD3CA2"/>
    <w:rsid w:val="00DD540C"/>
    <w:rsid w:val="00DD5BB5"/>
    <w:rsid w:val="00DD5D27"/>
    <w:rsid w:val="00DD68D2"/>
    <w:rsid w:val="00DD6A6E"/>
    <w:rsid w:val="00DD6BDC"/>
    <w:rsid w:val="00DD6D12"/>
    <w:rsid w:val="00DD72E7"/>
    <w:rsid w:val="00DE0F8C"/>
    <w:rsid w:val="00DE1477"/>
    <w:rsid w:val="00DE1EDF"/>
    <w:rsid w:val="00DE2DC9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C58"/>
    <w:rsid w:val="00DE7CFB"/>
    <w:rsid w:val="00DF06E0"/>
    <w:rsid w:val="00DF1907"/>
    <w:rsid w:val="00DF2FFC"/>
    <w:rsid w:val="00DF3B2B"/>
    <w:rsid w:val="00DF3FF3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E00E9B"/>
    <w:rsid w:val="00E01512"/>
    <w:rsid w:val="00E01B90"/>
    <w:rsid w:val="00E01C57"/>
    <w:rsid w:val="00E029D8"/>
    <w:rsid w:val="00E035A4"/>
    <w:rsid w:val="00E03BDD"/>
    <w:rsid w:val="00E0429A"/>
    <w:rsid w:val="00E04741"/>
    <w:rsid w:val="00E05172"/>
    <w:rsid w:val="00E05B80"/>
    <w:rsid w:val="00E06013"/>
    <w:rsid w:val="00E06096"/>
    <w:rsid w:val="00E06518"/>
    <w:rsid w:val="00E065D4"/>
    <w:rsid w:val="00E06653"/>
    <w:rsid w:val="00E101B2"/>
    <w:rsid w:val="00E106AD"/>
    <w:rsid w:val="00E10A56"/>
    <w:rsid w:val="00E10B1F"/>
    <w:rsid w:val="00E10B55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B42"/>
    <w:rsid w:val="00E160F6"/>
    <w:rsid w:val="00E162B3"/>
    <w:rsid w:val="00E16317"/>
    <w:rsid w:val="00E16E92"/>
    <w:rsid w:val="00E1737B"/>
    <w:rsid w:val="00E17778"/>
    <w:rsid w:val="00E179CC"/>
    <w:rsid w:val="00E20797"/>
    <w:rsid w:val="00E20884"/>
    <w:rsid w:val="00E21283"/>
    <w:rsid w:val="00E2141B"/>
    <w:rsid w:val="00E21881"/>
    <w:rsid w:val="00E218DD"/>
    <w:rsid w:val="00E2285F"/>
    <w:rsid w:val="00E22C02"/>
    <w:rsid w:val="00E233C8"/>
    <w:rsid w:val="00E235ED"/>
    <w:rsid w:val="00E2377F"/>
    <w:rsid w:val="00E24F35"/>
    <w:rsid w:val="00E25079"/>
    <w:rsid w:val="00E2594F"/>
    <w:rsid w:val="00E25DC8"/>
    <w:rsid w:val="00E268AD"/>
    <w:rsid w:val="00E26B49"/>
    <w:rsid w:val="00E26CFE"/>
    <w:rsid w:val="00E30015"/>
    <w:rsid w:val="00E304A2"/>
    <w:rsid w:val="00E306FB"/>
    <w:rsid w:val="00E30894"/>
    <w:rsid w:val="00E309A5"/>
    <w:rsid w:val="00E30C9B"/>
    <w:rsid w:val="00E30F75"/>
    <w:rsid w:val="00E315DE"/>
    <w:rsid w:val="00E32351"/>
    <w:rsid w:val="00E32DED"/>
    <w:rsid w:val="00E33514"/>
    <w:rsid w:val="00E336D3"/>
    <w:rsid w:val="00E3388A"/>
    <w:rsid w:val="00E33B17"/>
    <w:rsid w:val="00E340EB"/>
    <w:rsid w:val="00E34F76"/>
    <w:rsid w:val="00E357D5"/>
    <w:rsid w:val="00E35CE4"/>
    <w:rsid w:val="00E37353"/>
    <w:rsid w:val="00E374B7"/>
    <w:rsid w:val="00E377DF"/>
    <w:rsid w:val="00E378D2"/>
    <w:rsid w:val="00E37EEE"/>
    <w:rsid w:val="00E409D4"/>
    <w:rsid w:val="00E40ED0"/>
    <w:rsid w:val="00E4257F"/>
    <w:rsid w:val="00E426EF"/>
    <w:rsid w:val="00E42B6C"/>
    <w:rsid w:val="00E43FBA"/>
    <w:rsid w:val="00E44E1D"/>
    <w:rsid w:val="00E45011"/>
    <w:rsid w:val="00E45AEF"/>
    <w:rsid w:val="00E45C7A"/>
    <w:rsid w:val="00E45ED1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B81"/>
    <w:rsid w:val="00E57D39"/>
    <w:rsid w:val="00E60C55"/>
    <w:rsid w:val="00E62A09"/>
    <w:rsid w:val="00E62CF9"/>
    <w:rsid w:val="00E62EE6"/>
    <w:rsid w:val="00E632CC"/>
    <w:rsid w:val="00E63AAA"/>
    <w:rsid w:val="00E63C58"/>
    <w:rsid w:val="00E64A3D"/>
    <w:rsid w:val="00E660D9"/>
    <w:rsid w:val="00E66F4B"/>
    <w:rsid w:val="00E670B3"/>
    <w:rsid w:val="00E6743A"/>
    <w:rsid w:val="00E6791F"/>
    <w:rsid w:val="00E67BCA"/>
    <w:rsid w:val="00E7077F"/>
    <w:rsid w:val="00E70983"/>
    <w:rsid w:val="00E70A49"/>
    <w:rsid w:val="00E70C27"/>
    <w:rsid w:val="00E71084"/>
    <w:rsid w:val="00E71B03"/>
    <w:rsid w:val="00E71B46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804"/>
    <w:rsid w:val="00E75EBC"/>
    <w:rsid w:val="00E76457"/>
    <w:rsid w:val="00E7737E"/>
    <w:rsid w:val="00E77D38"/>
    <w:rsid w:val="00E77DBE"/>
    <w:rsid w:val="00E8090B"/>
    <w:rsid w:val="00E8261B"/>
    <w:rsid w:val="00E829B2"/>
    <w:rsid w:val="00E829BB"/>
    <w:rsid w:val="00E8316F"/>
    <w:rsid w:val="00E8343E"/>
    <w:rsid w:val="00E83557"/>
    <w:rsid w:val="00E83B09"/>
    <w:rsid w:val="00E84547"/>
    <w:rsid w:val="00E8526A"/>
    <w:rsid w:val="00E8627B"/>
    <w:rsid w:val="00E86827"/>
    <w:rsid w:val="00E869B0"/>
    <w:rsid w:val="00E870E7"/>
    <w:rsid w:val="00E8715F"/>
    <w:rsid w:val="00E87C10"/>
    <w:rsid w:val="00E90259"/>
    <w:rsid w:val="00E904B3"/>
    <w:rsid w:val="00E90965"/>
    <w:rsid w:val="00E90F69"/>
    <w:rsid w:val="00E91118"/>
    <w:rsid w:val="00E93860"/>
    <w:rsid w:val="00E938EB"/>
    <w:rsid w:val="00E93B5B"/>
    <w:rsid w:val="00E94364"/>
    <w:rsid w:val="00E94F1E"/>
    <w:rsid w:val="00E956DA"/>
    <w:rsid w:val="00E95C9C"/>
    <w:rsid w:val="00E96516"/>
    <w:rsid w:val="00E96734"/>
    <w:rsid w:val="00E97362"/>
    <w:rsid w:val="00E97B8D"/>
    <w:rsid w:val="00EA035A"/>
    <w:rsid w:val="00EA0390"/>
    <w:rsid w:val="00EA08ED"/>
    <w:rsid w:val="00EA1858"/>
    <w:rsid w:val="00EA3C74"/>
    <w:rsid w:val="00EA3DED"/>
    <w:rsid w:val="00EA5457"/>
    <w:rsid w:val="00EA545B"/>
    <w:rsid w:val="00EA56B7"/>
    <w:rsid w:val="00EA5CB4"/>
    <w:rsid w:val="00EA6531"/>
    <w:rsid w:val="00EA6696"/>
    <w:rsid w:val="00EA67B6"/>
    <w:rsid w:val="00EA7738"/>
    <w:rsid w:val="00EB0479"/>
    <w:rsid w:val="00EB09AC"/>
    <w:rsid w:val="00EB10E8"/>
    <w:rsid w:val="00EB1421"/>
    <w:rsid w:val="00EB2818"/>
    <w:rsid w:val="00EB305B"/>
    <w:rsid w:val="00EB32C7"/>
    <w:rsid w:val="00EB3300"/>
    <w:rsid w:val="00EB5819"/>
    <w:rsid w:val="00EB5AC1"/>
    <w:rsid w:val="00EB6EB4"/>
    <w:rsid w:val="00EB75DE"/>
    <w:rsid w:val="00EB7E03"/>
    <w:rsid w:val="00EC2BB4"/>
    <w:rsid w:val="00EC332E"/>
    <w:rsid w:val="00EC34D3"/>
    <w:rsid w:val="00EC35FB"/>
    <w:rsid w:val="00EC47AD"/>
    <w:rsid w:val="00EC5021"/>
    <w:rsid w:val="00EC54FF"/>
    <w:rsid w:val="00EC5715"/>
    <w:rsid w:val="00EC5C75"/>
    <w:rsid w:val="00EC6A46"/>
    <w:rsid w:val="00EC75EF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2D7F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39"/>
    <w:rsid w:val="00EE354B"/>
    <w:rsid w:val="00EE35F1"/>
    <w:rsid w:val="00EE3BFC"/>
    <w:rsid w:val="00EE4370"/>
    <w:rsid w:val="00EE4553"/>
    <w:rsid w:val="00EE485C"/>
    <w:rsid w:val="00EE5C90"/>
    <w:rsid w:val="00EE6B44"/>
    <w:rsid w:val="00EE751A"/>
    <w:rsid w:val="00EE7A9A"/>
    <w:rsid w:val="00EF16C8"/>
    <w:rsid w:val="00EF1AD9"/>
    <w:rsid w:val="00EF1D40"/>
    <w:rsid w:val="00EF1D6A"/>
    <w:rsid w:val="00EF1FD9"/>
    <w:rsid w:val="00EF28F2"/>
    <w:rsid w:val="00EF2ADC"/>
    <w:rsid w:val="00EF2B2B"/>
    <w:rsid w:val="00EF3508"/>
    <w:rsid w:val="00EF35E3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FB4"/>
    <w:rsid w:val="00F012B1"/>
    <w:rsid w:val="00F012B2"/>
    <w:rsid w:val="00F01D91"/>
    <w:rsid w:val="00F0206B"/>
    <w:rsid w:val="00F02134"/>
    <w:rsid w:val="00F02813"/>
    <w:rsid w:val="00F02CAC"/>
    <w:rsid w:val="00F02CCB"/>
    <w:rsid w:val="00F03D79"/>
    <w:rsid w:val="00F03FEF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10CA1"/>
    <w:rsid w:val="00F115A1"/>
    <w:rsid w:val="00F12E19"/>
    <w:rsid w:val="00F137D5"/>
    <w:rsid w:val="00F1391A"/>
    <w:rsid w:val="00F14157"/>
    <w:rsid w:val="00F143E8"/>
    <w:rsid w:val="00F15A80"/>
    <w:rsid w:val="00F15B50"/>
    <w:rsid w:val="00F21205"/>
    <w:rsid w:val="00F21274"/>
    <w:rsid w:val="00F21443"/>
    <w:rsid w:val="00F21697"/>
    <w:rsid w:val="00F218CF"/>
    <w:rsid w:val="00F219FF"/>
    <w:rsid w:val="00F21FE3"/>
    <w:rsid w:val="00F22A48"/>
    <w:rsid w:val="00F23009"/>
    <w:rsid w:val="00F23018"/>
    <w:rsid w:val="00F230B7"/>
    <w:rsid w:val="00F232F5"/>
    <w:rsid w:val="00F237F8"/>
    <w:rsid w:val="00F23D80"/>
    <w:rsid w:val="00F2414A"/>
    <w:rsid w:val="00F243D1"/>
    <w:rsid w:val="00F24DAD"/>
    <w:rsid w:val="00F2620D"/>
    <w:rsid w:val="00F26556"/>
    <w:rsid w:val="00F27753"/>
    <w:rsid w:val="00F277E7"/>
    <w:rsid w:val="00F27E9F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8FC"/>
    <w:rsid w:val="00F36166"/>
    <w:rsid w:val="00F36626"/>
    <w:rsid w:val="00F3667B"/>
    <w:rsid w:val="00F368F8"/>
    <w:rsid w:val="00F3692B"/>
    <w:rsid w:val="00F41E90"/>
    <w:rsid w:val="00F41EBC"/>
    <w:rsid w:val="00F4249B"/>
    <w:rsid w:val="00F4356B"/>
    <w:rsid w:val="00F43A70"/>
    <w:rsid w:val="00F4579C"/>
    <w:rsid w:val="00F457DC"/>
    <w:rsid w:val="00F4585A"/>
    <w:rsid w:val="00F46BE5"/>
    <w:rsid w:val="00F46DC5"/>
    <w:rsid w:val="00F47137"/>
    <w:rsid w:val="00F4740A"/>
    <w:rsid w:val="00F4791A"/>
    <w:rsid w:val="00F47A8E"/>
    <w:rsid w:val="00F50724"/>
    <w:rsid w:val="00F51306"/>
    <w:rsid w:val="00F51DD3"/>
    <w:rsid w:val="00F532BA"/>
    <w:rsid w:val="00F53CBD"/>
    <w:rsid w:val="00F53DC3"/>
    <w:rsid w:val="00F548EB"/>
    <w:rsid w:val="00F554C0"/>
    <w:rsid w:val="00F55731"/>
    <w:rsid w:val="00F56237"/>
    <w:rsid w:val="00F56339"/>
    <w:rsid w:val="00F5639C"/>
    <w:rsid w:val="00F56BFD"/>
    <w:rsid w:val="00F56E18"/>
    <w:rsid w:val="00F56EBA"/>
    <w:rsid w:val="00F56ECB"/>
    <w:rsid w:val="00F57021"/>
    <w:rsid w:val="00F573FE"/>
    <w:rsid w:val="00F57514"/>
    <w:rsid w:val="00F60076"/>
    <w:rsid w:val="00F6078A"/>
    <w:rsid w:val="00F621CD"/>
    <w:rsid w:val="00F62574"/>
    <w:rsid w:val="00F62B53"/>
    <w:rsid w:val="00F62E1C"/>
    <w:rsid w:val="00F62E5C"/>
    <w:rsid w:val="00F63BBB"/>
    <w:rsid w:val="00F63D27"/>
    <w:rsid w:val="00F64261"/>
    <w:rsid w:val="00F6436D"/>
    <w:rsid w:val="00F64C95"/>
    <w:rsid w:val="00F64E12"/>
    <w:rsid w:val="00F64EA7"/>
    <w:rsid w:val="00F650F4"/>
    <w:rsid w:val="00F65B35"/>
    <w:rsid w:val="00F66FB6"/>
    <w:rsid w:val="00F677DF"/>
    <w:rsid w:val="00F70169"/>
    <w:rsid w:val="00F707A1"/>
    <w:rsid w:val="00F711AF"/>
    <w:rsid w:val="00F71628"/>
    <w:rsid w:val="00F729A3"/>
    <w:rsid w:val="00F72EE4"/>
    <w:rsid w:val="00F7306F"/>
    <w:rsid w:val="00F73D82"/>
    <w:rsid w:val="00F74AB9"/>
    <w:rsid w:val="00F758C2"/>
    <w:rsid w:val="00F75E9E"/>
    <w:rsid w:val="00F760F7"/>
    <w:rsid w:val="00F762A8"/>
    <w:rsid w:val="00F7667A"/>
    <w:rsid w:val="00F766FE"/>
    <w:rsid w:val="00F76A30"/>
    <w:rsid w:val="00F76B67"/>
    <w:rsid w:val="00F76CDA"/>
    <w:rsid w:val="00F77374"/>
    <w:rsid w:val="00F778E4"/>
    <w:rsid w:val="00F801E9"/>
    <w:rsid w:val="00F80E7B"/>
    <w:rsid w:val="00F82AEF"/>
    <w:rsid w:val="00F82B50"/>
    <w:rsid w:val="00F8409D"/>
    <w:rsid w:val="00F8420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90F10"/>
    <w:rsid w:val="00F90F3D"/>
    <w:rsid w:val="00F91320"/>
    <w:rsid w:val="00F91D6A"/>
    <w:rsid w:val="00F91D89"/>
    <w:rsid w:val="00F9312C"/>
    <w:rsid w:val="00F9340C"/>
    <w:rsid w:val="00F9404A"/>
    <w:rsid w:val="00F940A9"/>
    <w:rsid w:val="00F9432E"/>
    <w:rsid w:val="00F943B5"/>
    <w:rsid w:val="00F948CD"/>
    <w:rsid w:val="00F949AD"/>
    <w:rsid w:val="00F95084"/>
    <w:rsid w:val="00F95158"/>
    <w:rsid w:val="00F95802"/>
    <w:rsid w:val="00F9583E"/>
    <w:rsid w:val="00F95F4E"/>
    <w:rsid w:val="00F969F0"/>
    <w:rsid w:val="00F97490"/>
    <w:rsid w:val="00F97F43"/>
    <w:rsid w:val="00FA0498"/>
    <w:rsid w:val="00FA0E4F"/>
    <w:rsid w:val="00FA0FD8"/>
    <w:rsid w:val="00FA16C8"/>
    <w:rsid w:val="00FA1CE2"/>
    <w:rsid w:val="00FA27CA"/>
    <w:rsid w:val="00FA2AA5"/>
    <w:rsid w:val="00FA4B2A"/>
    <w:rsid w:val="00FA4EDE"/>
    <w:rsid w:val="00FA4FEA"/>
    <w:rsid w:val="00FA62B9"/>
    <w:rsid w:val="00FA6388"/>
    <w:rsid w:val="00FA7AA5"/>
    <w:rsid w:val="00FA7CCB"/>
    <w:rsid w:val="00FB13FE"/>
    <w:rsid w:val="00FB1645"/>
    <w:rsid w:val="00FB2478"/>
    <w:rsid w:val="00FB2693"/>
    <w:rsid w:val="00FB2BAD"/>
    <w:rsid w:val="00FB2CEA"/>
    <w:rsid w:val="00FB4526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D9C"/>
    <w:rsid w:val="00FC033A"/>
    <w:rsid w:val="00FC06C5"/>
    <w:rsid w:val="00FC0B5A"/>
    <w:rsid w:val="00FC0FC8"/>
    <w:rsid w:val="00FC1195"/>
    <w:rsid w:val="00FC17CB"/>
    <w:rsid w:val="00FC24E2"/>
    <w:rsid w:val="00FC2753"/>
    <w:rsid w:val="00FC346F"/>
    <w:rsid w:val="00FC36B9"/>
    <w:rsid w:val="00FC372D"/>
    <w:rsid w:val="00FC4656"/>
    <w:rsid w:val="00FC4C2F"/>
    <w:rsid w:val="00FC4EE2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18F8"/>
    <w:rsid w:val="00FD23FC"/>
    <w:rsid w:val="00FD2D13"/>
    <w:rsid w:val="00FD2F07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88C"/>
    <w:rsid w:val="00FD6A95"/>
    <w:rsid w:val="00FD7858"/>
    <w:rsid w:val="00FD7D9A"/>
    <w:rsid w:val="00FD7DE1"/>
    <w:rsid w:val="00FE05AB"/>
    <w:rsid w:val="00FE0C32"/>
    <w:rsid w:val="00FE1861"/>
    <w:rsid w:val="00FE2A83"/>
    <w:rsid w:val="00FE45B1"/>
    <w:rsid w:val="00FE4926"/>
    <w:rsid w:val="00FE4C13"/>
    <w:rsid w:val="00FE4FC8"/>
    <w:rsid w:val="00FE4FEB"/>
    <w:rsid w:val="00FE62BE"/>
    <w:rsid w:val="00FE7035"/>
    <w:rsid w:val="00FF05EA"/>
    <w:rsid w:val="00FF10C5"/>
    <w:rsid w:val="00FF1200"/>
    <w:rsid w:val="00FF1336"/>
    <w:rsid w:val="00FF1D7A"/>
    <w:rsid w:val="00FF2007"/>
    <w:rsid w:val="00FF25E8"/>
    <w:rsid w:val="00FF2B8E"/>
    <w:rsid w:val="00FF3B82"/>
    <w:rsid w:val="00FF3DD0"/>
    <w:rsid w:val="00FF40C5"/>
    <w:rsid w:val="00FF48DC"/>
    <w:rsid w:val="00FF4B01"/>
    <w:rsid w:val="00FF4ECC"/>
    <w:rsid w:val="00FF5556"/>
    <w:rsid w:val="00FF677F"/>
    <w:rsid w:val="00FF7648"/>
    <w:rsid w:val="00FF7867"/>
    <w:rsid w:val="00FF7B20"/>
    <w:rsid w:val="064A48CC"/>
    <w:rsid w:val="26061949"/>
    <w:rsid w:val="3011A1C9"/>
    <w:rsid w:val="3F6FAD6D"/>
    <w:rsid w:val="41D3F245"/>
    <w:rsid w:val="4C437FB2"/>
    <w:rsid w:val="6003CFAE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05E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F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5F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,Odstavec se seznamem5,List Paragraph,název výzvy,My Style 1,List Paragraph1,Conclusion de partie,Fiche List Paragraph,List Paragraph (Czech Tourism),Seznam - odrážky,_Odstavec se seznamem,List Paragraph compact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,Odstavec se seznamem5 Char,List Paragraph Char,název výzvy Char,My Style 1 Char,List Paragraph1 Char,Conclusion de partie Char,Fiche List Paragraph Char,List Paragraph (Czech Tourism)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2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2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3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9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22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customStyle="1" w:styleId="OM-Nadpis1">
    <w:name w:val="OM - Nadpis 1"/>
    <w:basedOn w:val="Nadpis1"/>
    <w:qFormat/>
    <w:rsid w:val="00615F07"/>
    <w:pPr>
      <w:keepLines w:val="0"/>
      <w:widowControl w:val="0"/>
      <w:numPr>
        <w:numId w:val="28"/>
      </w:numPr>
      <w:adjustRightInd w:val="0"/>
      <w:spacing w:before="480" w:after="480"/>
      <w:textAlignment w:val="baseline"/>
    </w:pPr>
    <w:rPr>
      <w:rFonts w:asciiTheme="minorHAnsi" w:eastAsiaTheme="minorHAnsi" w:hAnsiTheme="minorHAnsi" w:cs="Arial"/>
      <w:b/>
      <w:bCs/>
      <w:caps/>
      <w:color w:val="173271"/>
      <w:kern w:val="32"/>
      <w:sz w:val="28"/>
    </w:rPr>
  </w:style>
  <w:style w:type="paragraph" w:customStyle="1" w:styleId="OM-Nadpis2">
    <w:name w:val="OM - Nadpis 2"/>
    <w:basedOn w:val="Nadpis2"/>
    <w:link w:val="OM-Nadpis2Char"/>
    <w:qFormat/>
    <w:rsid w:val="00615F07"/>
    <w:pPr>
      <w:keepNext w:val="0"/>
      <w:widowControl w:val="0"/>
      <w:numPr>
        <w:ilvl w:val="1"/>
        <w:numId w:val="28"/>
      </w:numPr>
      <w:adjustRightInd w:val="0"/>
      <w:spacing w:before="480" w:after="360"/>
      <w:jc w:val="both"/>
      <w:textAlignment w:val="baseline"/>
    </w:pPr>
    <w:rPr>
      <w:rFonts w:ascii="Arial" w:hAnsi="Arial"/>
      <w:bCs w:val="0"/>
      <w:caps/>
      <w:color w:val="173271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adpis3">
    <w:name w:val="OM - nadpis 3"/>
    <w:basedOn w:val="Nadpis3"/>
    <w:qFormat/>
    <w:rsid w:val="00615F07"/>
    <w:pPr>
      <w:keepLines w:val="0"/>
      <w:widowControl w:val="0"/>
      <w:numPr>
        <w:ilvl w:val="2"/>
        <w:numId w:val="28"/>
      </w:numPr>
      <w:adjustRightInd w:val="0"/>
      <w:spacing w:before="480" w:after="240"/>
      <w:jc w:val="both"/>
    </w:pPr>
    <w:rPr>
      <w:rFonts w:asciiTheme="minorHAnsi" w:eastAsiaTheme="minorHAnsi" w:hAnsiTheme="minorHAnsi"/>
      <w:bCs w:val="0"/>
      <w:caps/>
      <w:color w:val="173271"/>
      <w:sz w:val="22"/>
      <w:szCs w:val="28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OM-Nadpis2Char">
    <w:name w:val="OM - Nadpis 2 Char"/>
    <w:basedOn w:val="Nadpis2Char"/>
    <w:link w:val="OM-Nadpis2"/>
    <w:rsid w:val="00615F07"/>
    <w:rPr>
      <w:rFonts w:ascii="Arial" w:eastAsia="Times New Roman" w:hAnsi="Arial" w:cs="Arial"/>
      <w:b/>
      <w:bCs w:val="0"/>
      <w:caps/>
      <w:color w:val="173271"/>
      <w:sz w:val="24"/>
      <w:szCs w:val="32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adpis4">
    <w:name w:val="OM - Nadpis 4"/>
    <w:basedOn w:val="Nadpis4"/>
    <w:qFormat/>
    <w:rsid w:val="008C18C6"/>
    <w:pPr>
      <w:keepLines w:val="0"/>
      <w:widowControl w:val="0"/>
      <w:numPr>
        <w:ilvl w:val="3"/>
        <w:numId w:val="28"/>
      </w:numPr>
      <w:adjustRightInd w:val="0"/>
      <w:spacing w:before="240" w:after="120"/>
      <w:jc w:val="left"/>
      <w:textAlignment w:val="baseline"/>
    </w:pPr>
    <w:rPr>
      <w:rFonts w:asciiTheme="minorHAnsi" w:eastAsiaTheme="minorHAnsi" w:hAnsiTheme="minorHAnsi" w:cs="Arial"/>
      <w:b/>
      <w:i w:val="0"/>
      <w:iCs w:val="0"/>
      <w:color w:val="173271"/>
      <w:szCs w:val="2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adpis5">
    <w:name w:val="OM - nadpis 5"/>
    <w:basedOn w:val="Nadpis5"/>
    <w:qFormat/>
    <w:rsid w:val="008C18C6"/>
    <w:pPr>
      <w:widowControl w:val="0"/>
      <w:numPr>
        <w:ilvl w:val="4"/>
        <w:numId w:val="28"/>
      </w:numPr>
      <w:adjustRightInd w:val="0"/>
      <w:spacing w:before="240" w:after="120"/>
      <w:jc w:val="left"/>
      <w:textAlignment w:val="baseline"/>
    </w:pPr>
    <w:rPr>
      <w:rFonts w:asciiTheme="minorHAnsi" w:eastAsiaTheme="minorHAnsi" w:hAnsiTheme="minorHAnsi" w:cs="Cambria"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F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5F0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f0">
    <w:name w:val="pf0"/>
    <w:basedOn w:val="Normln"/>
    <w:rsid w:val="003A4F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3A4FE7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3A4FE7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3011A1C9"/>
    <w:pPr>
      <w:tabs>
        <w:tab w:val="left" w:pos="5790"/>
      </w:tabs>
      <w:spacing w:before="60" w:after="60"/>
      <w:ind w:left="57" w:right="57"/>
      <w:jc w:val="left"/>
    </w:pPr>
    <w:rPr>
      <w:b/>
      <w:bCs/>
      <w:color w:val="080808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3011A1C9"/>
    <w:rPr>
      <w:b/>
      <w:bCs/>
      <w:color w:val="08080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ja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7625</Words>
  <Characters>44992</Characters>
  <Application>Microsoft Office Word</Application>
  <DocSecurity>2</DocSecurity>
  <Lines>374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2025-02-28T11:15:00Z</dcterms:created>
  <dcterms:modified xsi:type="dcterms:W3CDTF">2025-02-28T11:16:00Z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