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6277" w14:textId="78CC2F0F" w:rsidR="00914B49" w:rsidRPr="007961D2" w:rsidRDefault="00914B49" w:rsidP="00914B49">
      <w:pPr>
        <w:pStyle w:val="Nadpis1"/>
        <w:tabs>
          <w:tab w:val="left" w:pos="5790"/>
        </w:tabs>
        <w:rPr>
          <w:rFonts w:cs="Arial"/>
        </w:rPr>
      </w:pPr>
      <w:r>
        <w:t>Příloha</w:t>
      </w:r>
      <w:r>
        <w:rPr>
          <w:lang w:eastAsia="cs-CZ"/>
        </w:rPr>
        <w:t xml:space="preserve"> 2, </w:t>
      </w:r>
      <w:r w:rsidRPr="007961D2">
        <w:rPr>
          <w:rFonts w:cs="Arial"/>
        </w:rPr>
        <w:t xml:space="preserve">Vzor Právního aktu o poskytnutí/převodu podpory včetně </w:t>
      </w:r>
      <w:r w:rsidRPr="00FD3506">
        <w:rPr>
          <w:rFonts w:cs="Arial"/>
        </w:rPr>
        <w:t xml:space="preserve">Přílohy č. 1 </w:t>
      </w:r>
    </w:p>
    <w:p w14:paraId="293EB7E1" w14:textId="77777777" w:rsidR="00914B49" w:rsidRDefault="00914B49" w:rsidP="00375C94">
      <w:pPr>
        <w:contextualSpacing/>
        <w:rPr>
          <w:b/>
        </w:rPr>
      </w:pPr>
    </w:p>
    <w:p w14:paraId="1C11E545" w14:textId="77777777" w:rsidR="00914B49" w:rsidRDefault="00914B49" w:rsidP="00375C94">
      <w:pPr>
        <w:contextualSpacing/>
        <w:rPr>
          <w:b/>
        </w:rPr>
      </w:pPr>
    </w:p>
    <w:p w14:paraId="79FA4B14" w14:textId="77777777" w:rsidR="00914B49" w:rsidRDefault="00914B49" w:rsidP="00375C94">
      <w:pPr>
        <w:contextualSpacing/>
        <w:rPr>
          <w:b/>
        </w:rPr>
      </w:pPr>
    </w:p>
    <w:p w14:paraId="4F05E13D" w14:textId="75954162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77777777" w:rsidR="00572BC5" w:rsidRPr="00347CB3" w:rsidRDefault="00221116" w:rsidP="009C5FE8">
      <w:pPr>
        <w:spacing w:after="360"/>
        <w:contextualSpacing/>
        <w:jc w:val="right"/>
      </w:pPr>
      <w:r w:rsidRPr="00347CB3">
        <w:t>č</w:t>
      </w:r>
      <w:r w:rsidR="00572BC5" w:rsidRPr="00347CB3">
        <w:t>.</w:t>
      </w:r>
      <w:r w:rsidRPr="00347CB3">
        <w:t xml:space="preserve"> </w:t>
      </w:r>
      <w:r w:rsidR="00572BC5" w:rsidRPr="00347CB3">
        <w:t xml:space="preserve">j.: </w:t>
      </w:r>
      <w:r w:rsidR="00572BC5" w:rsidRPr="00C1004C">
        <w:rPr>
          <w:highlight w:val="lightGray"/>
        </w:rPr>
        <w:t>……………..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CB24B8" w:rsidRDefault="00572BC5" w:rsidP="009C5FE8">
      <w:pPr>
        <w:contextualSpacing/>
        <w:jc w:val="center"/>
        <w:rPr>
          <w:b/>
        </w:rPr>
      </w:pPr>
      <w:r w:rsidRPr="00CB24B8">
        <w:rPr>
          <w:b/>
        </w:rPr>
        <w:t>ROZHODNUTÍ O POSKYTNUTÍ DOTACE č.</w:t>
      </w:r>
      <w:r w:rsidR="00C31C2C" w:rsidRPr="00CB24B8">
        <w:rPr>
          <w:b/>
        </w:rPr>
        <w:t xml:space="preserve"> </w:t>
      </w:r>
      <w:r w:rsidR="00C31C2C" w:rsidRPr="00DA0C87">
        <w:rPr>
          <w:b/>
          <w:highlight w:val="lightGray"/>
        </w:rPr>
        <w:t>…</w:t>
      </w:r>
    </w:p>
    <w:p w14:paraId="4F05E143" w14:textId="77777777" w:rsidR="00572BC5" w:rsidRPr="00347CB3" w:rsidRDefault="00572BC5" w:rsidP="00CB24B8">
      <w:pPr>
        <w:jc w:val="center"/>
      </w:pPr>
      <w:r w:rsidRPr="00347CB3">
        <w:t>(dále jen „Rozhodnutí“)</w:t>
      </w:r>
    </w:p>
    <w:p w14:paraId="2B6E80B1" w14:textId="46504F62" w:rsidR="00BF6D36" w:rsidRDefault="00572BC5" w:rsidP="00D0361A">
      <w:pPr>
        <w:spacing w:after="240"/>
        <w:rPr>
          <w:b/>
        </w:rPr>
      </w:pPr>
      <w:r w:rsidRPr="00347CB3">
        <w:t xml:space="preserve">Ministerstvo </w:t>
      </w:r>
      <w:r w:rsidR="00221116" w:rsidRPr="00347CB3"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 xml:space="preserve">z 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FA7AA5" w:rsidRPr="00246370">
        <w:rPr>
          <w:rFonts w:eastAsia="Arial" w:cstheme="minorHAnsi"/>
          <w:lang w:eastAsia="cs-CZ" w:bidi="cs-CZ"/>
        </w:rPr>
        <w:t>02_2</w:t>
      </w:r>
      <w:r w:rsidR="00FA7AA5">
        <w:rPr>
          <w:rFonts w:eastAsia="Arial" w:cstheme="minorHAnsi"/>
          <w:lang w:eastAsia="cs-CZ" w:bidi="cs-CZ"/>
        </w:rPr>
        <w:t>2_006</w:t>
      </w:r>
      <w:r w:rsidR="00797732">
        <w:t xml:space="preserve"> s názvem </w:t>
      </w:r>
      <w:r w:rsidR="00FA7AA5">
        <w:t>Špičkový výzkum</w:t>
      </w:r>
      <w:r w:rsidR="00EE6B44">
        <w:t>,</w:t>
      </w:r>
      <w:r w:rsidR="00700874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802141">
        <w:t>1 – Výzkum a vývoj</w:t>
      </w:r>
      <w:r w:rsidR="00221116" w:rsidRPr="00347CB3">
        <w:t>,</w:t>
      </w:r>
      <w:r w:rsidR="00820000">
        <w:t xml:space="preserve"> </w:t>
      </w:r>
      <w:r w:rsidR="00A32DAA">
        <w:t>podle</w:t>
      </w:r>
      <w:r w:rsidR="00F95158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 xml:space="preserve">počtových </w:t>
      </w:r>
      <w:r w:rsidRPr="00802141">
        <w:rPr>
          <w:spacing w:val="-4"/>
        </w:rPr>
        <w:t>pravid</w:t>
      </w:r>
      <w:r w:rsidR="00BB3E64" w:rsidRPr="00802141">
        <w:rPr>
          <w:spacing w:val="-4"/>
        </w:rPr>
        <w:t>e</w:t>
      </w:r>
      <w:r w:rsidRPr="00802141">
        <w:rPr>
          <w:spacing w:val="-4"/>
        </w:rPr>
        <w:t>l</w:t>
      </w:r>
      <w:r w:rsidRPr="00C1004C">
        <w:t xml:space="preserve"> </w:t>
      </w:r>
      <w:r w:rsidR="00792B6D" w:rsidRPr="00C1004C">
        <w:t>a</w:t>
      </w:r>
      <w:r w:rsidR="005A47B1" w:rsidRPr="00C1004C">
        <w:t> </w:t>
      </w:r>
      <w:r w:rsidR="00792B6D" w:rsidRPr="00C1004C">
        <w:t>podle zákona č. 130/2002 Sb., o podpoře výzkumu</w:t>
      </w:r>
      <w:r w:rsidR="00E71084" w:rsidRPr="00C1004C">
        <w:t xml:space="preserve"> a vývoje</w:t>
      </w:r>
      <w:r w:rsidR="00792B6D" w:rsidRPr="00C1004C">
        <w:t xml:space="preserve"> z</w:t>
      </w:r>
      <w:r w:rsidR="00417433" w:rsidRPr="00C1004C">
        <w:t> </w:t>
      </w:r>
      <w:r w:rsidR="00792B6D" w:rsidRPr="00C1004C">
        <w:t>veřejných prostředků a o změně některých souvisejících zákonů (zákon o podpoře výzkumu</w:t>
      </w:r>
      <w:r w:rsidR="00E71084" w:rsidRPr="00C1004C">
        <w:t xml:space="preserve"> a vývoje</w:t>
      </w:r>
      <w:r w:rsidR="00792B6D" w:rsidRPr="00C1004C">
        <w:t>)</w:t>
      </w:r>
      <w:r w:rsidR="00093D3F" w:rsidRPr="00C1004C">
        <w:t>,</w:t>
      </w:r>
      <w:r w:rsidR="00792B6D" w:rsidRPr="00C1004C">
        <w:t xml:space="preserve"> ve znění pozdějších předpisů</w:t>
      </w:r>
      <w:r w:rsidR="00792B6D" w:rsidRPr="00802141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C1004C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D2096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77777777" w:rsidR="00BF6D36" w:rsidRPr="00347CB3" w:rsidRDefault="00BF6D36" w:rsidP="00D0361A">
      <w:pPr>
        <w:spacing w:before="12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347CB3">
        <w:t>[...]</w:t>
      </w:r>
    </w:p>
    <w:p w14:paraId="7A60ACBD" w14:textId="77777777" w:rsidR="00BF6D36" w:rsidRPr="00347CB3" w:rsidRDefault="00BF6D36" w:rsidP="00BF6D36">
      <w:pPr>
        <w:rPr>
          <w:i/>
          <w:iCs/>
        </w:rPr>
      </w:pPr>
      <w:r w:rsidRPr="00347CB3">
        <w:t>Sídlo: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7CB3">
        <w:t>[...]</w:t>
      </w:r>
    </w:p>
    <w:p w14:paraId="69CFBA08" w14:textId="77777777" w:rsidR="00BF6D36" w:rsidRPr="00347CB3" w:rsidRDefault="00BF6D36" w:rsidP="00BF6D36">
      <w:r w:rsidRPr="00347CB3">
        <w:t>IČ</w:t>
      </w:r>
      <w:r>
        <w:t>O</w:t>
      </w:r>
      <w:r w:rsidRPr="00347CB3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7CB3">
        <w:t>[...]</w:t>
      </w:r>
    </w:p>
    <w:p w14:paraId="6120A9FC" w14:textId="77777777" w:rsidR="00BF6D36" w:rsidRDefault="00BF6D36" w:rsidP="00BF6D36">
      <w:r w:rsidRPr="00BE0171">
        <w:t>Bankovní účet:</w:t>
      </w:r>
      <w:r w:rsidRPr="00347CB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7CB3">
        <w:t>[...]</w:t>
      </w:r>
    </w:p>
    <w:p w14:paraId="3D2603A9" w14:textId="762CAAB6" w:rsidR="00BF6D36" w:rsidRDefault="00BF6D36" w:rsidP="00BF6D36">
      <w:pPr>
        <w:jc w:val="left"/>
      </w:pPr>
      <w:r w:rsidRPr="009C5FE8">
        <w:t>(dále jen „</w:t>
      </w:r>
      <w:r>
        <w:t>Příjemce</w:t>
      </w:r>
      <w:r w:rsidRPr="009C5FE8">
        <w:t>“)</w:t>
      </w:r>
      <w:r w:rsidR="00786810" w:rsidRPr="00DA0C87">
        <w:rPr>
          <w:rStyle w:val="Znakapoznpodarou"/>
          <w:highlight w:val="lightGray"/>
        </w:rPr>
        <w:footnoteReference w:id="2"/>
      </w:r>
      <w:r w:rsidR="001C0B54">
        <w:t>.</w:t>
      </w:r>
    </w:p>
    <w:p w14:paraId="3F6AD896" w14:textId="42F2E890" w:rsidR="006B2014" w:rsidRDefault="00BF6D36" w:rsidP="00D0361A">
      <w:pPr>
        <w:spacing w:before="240" w:after="240"/>
        <w:rPr>
          <w:b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246"/>
      </w:tblGrid>
      <w:tr w:rsidR="001D431C" w:rsidRPr="00825BCE" w14:paraId="4F05E14D" w14:textId="77777777" w:rsidTr="00776D1D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031EC92E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  <w:r>
              <w:rPr>
                <w:rStyle w:val="Znakapoznpodarou"/>
                <w:color w:val="080808"/>
              </w:rPr>
              <w:footnoteReference w:id="3"/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776D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AA1CE2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Default="006B2014" w:rsidP="00C15104">
      <w:pPr>
        <w:contextualSpacing/>
        <w:jc w:val="center"/>
      </w:pPr>
      <w:r w:rsidRPr="00D20962">
        <w:rPr>
          <w:b/>
        </w:rPr>
        <w:t>Část I</w:t>
      </w:r>
    </w:p>
    <w:p w14:paraId="71979CDA" w14:textId="77777777" w:rsidR="00E2594F" w:rsidRDefault="00E30894" w:rsidP="00C15104">
      <w:pPr>
        <w:contextualSpacing/>
        <w:jc w:val="center"/>
        <w:rPr>
          <w:b/>
        </w:rPr>
      </w:pPr>
      <w:r w:rsidRPr="00D20962">
        <w:rPr>
          <w:b/>
        </w:rPr>
        <w:t>SPECIFIKACE DOTACE</w:t>
      </w:r>
    </w:p>
    <w:p w14:paraId="44FCE95D" w14:textId="68435FE5" w:rsidR="001C0B54" w:rsidRDefault="001C0B54" w:rsidP="00557394">
      <w:pPr>
        <w:pStyle w:val="Headline2proTP"/>
        <w:numPr>
          <w:ilvl w:val="0"/>
          <w:numId w:val="7"/>
        </w:numPr>
        <w:ind w:left="426" w:hanging="284"/>
      </w:pPr>
      <w:bookmarkStart w:id="0" w:name="_Ref224013392"/>
      <w:r>
        <w:t>Účel dotace</w:t>
      </w:r>
    </w:p>
    <w:p w14:paraId="27332B0A" w14:textId="7F832C45" w:rsidR="001C0B54" w:rsidRDefault="000E114A" w:rsidP="001C0B54">
      <w:r>
        <w:t>Účelem dotace je</w:t>
      </w:r>
      <w:r w:rsidR="00F677DF" w:rsidRPr="00F677DF">
        <w:t xml:space="preserve"> tvorba/rozvoj špičkového výzkumného týmu a realizace naplánovaných výzkumných záměrů.</w:t>
      </w:r>
      <w:r w:rsidR="00F677DF">
        <w:t xml:space="preserve"> </w:t>
      </w:r>
    </w:p>
    <w:p w14:paraId="51E421B6" w14:textId="4A5D8BDF" w:rsidR="001C0B54" w:rsidRDefault="001C0B54" w:rsidP="00B2337E">
      <w:pPr>
        <w:contextualSpacing/>
      </w:pPr>
      <w:r>
        <w:t xml:space="preserve">(dále jen „účel dotace“). </w:t>
      </w:r>
    </w:p>
    <w:p w14:paraId="37EE3276" w14:textId="77777777" w:rsidR="001C0B54" w:rsidRDefault="001C0B54" w:rsidP="00D0361A">
      <w:pPr>
        <w:spacing w:after="0"/>
      </w:pPr>
    </w:p>
    <w:p w14:paraId="25EBF5D9" w14:textId="0F033082" w:rsidR="001C0B54" w:rsidRDefault="001C0B54" w:rsidP="00557394">
      <w:pPr>
        <w:pStyle w:val="Headline2proTP"/>
        <w:numPr>
          <w:ilvl w:val="0"/>
          <w:numId w:val="7"/>
        </w:numPr>
        <w:ind w:left="426" w:hanging="284"/>
      </w:pPr>
      <w:r>
        <w:lastRenderedPageBreak/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1C0B54" w:rsidRDefault="001C0B54" w:rsidP="002D2EDD">
      <w:pPr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1C0B54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1C0B54">
        <w:rPr>
          <w:highlight w:val="lightGray"/>
        </w:rPr>
        <w:t>DD. MM. RRRR</w:t>
      </w:r>
    </w:p>
    <w:p w14:paraId="435FEBDA" w14:textId="72EDB654" w:rsidR="001C0B54" w:rsidRPr="00943462" w:rsidRDefault="001C0B54" w:rsidP="002D2EDD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05C2E" w:rsidRPr="00F219FF">
        <w:rPr>
          <w:highlight w:val="lightGray"/>
        </w:rPr>
        <w:t>…</w:t>
      </w:r>
      <w:r w:rsidR="00F219FF">
        <w:t xml:space="preserve"> </w:t>
      </w:r>
      <w:r w:rsidRPr="00F219FF">
        <w:t>měsíců</w:t>
      </w:r>
    </w:p>
    <w:p w14:paraId="4F05E160" w14:textId="1B2EE5CE" w:rsidR="00A23A66" w:rsidRPr="0041292C" w:rsidRDefault="00BF6D36" w:rsidP="00557394">
      <w:pPr>
        <w:pStyle w:val="Headline2proTP"/>
        <w:numPr>
          <w:ilvl w:val="0"/>
          <w:numId w:val="7"/>
        </w:numPr>
        <w:ind w:left="426" w:hanging="284"/>
      </w:pPr>
      <w:r>
        <w:t>Finanční rámec projektu</w:t>
      </w:r>
      <w:bookmarkEnd w:id="0"/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A805C2">
        <w:trPr>
          <w:tblHeader/>
        </w:trPr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4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396920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396920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396920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r>
              <w:t>a</w:t>
            </w:r>
            <w:r w:rsidR="00072A07">
              <w:t xml:space="preserve"> – </w:t>
            </w:r>
            <w:r>
              <w:t>b)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100 %</w:t>
            </w:r>
          </w:p>
        </w:tc>
      </w:tr>
      <w:tr w:rsidR="0062071A" w:rsidRPr="00347CB3" w14:paraId="4F5BBB1F" w14:textId="77777777" w:rsidTr="00396920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57ED9772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0D7D950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50AEE10" w14:textId="03B8B74B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293D8C" w:rsidRPr="00347CB3" w14:paraId="4F05E175" w14:textId="77777777" w:rsidTr="00396920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7C" w14:textId="77777777" w:rsidTr="00396920">
        <w:tc>
          <w:tcPr>
            <w:tcW w:w="5103" w:type="dxa"/>
            <w:vAlign w:val="center"/>
          </w:tcPr>
          <w:p w14:paraId="4F05E176" w14:textId="77777777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77777777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A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B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80" w14:textId="77777777" w:rsidTr="00396920">
        <w:trPr>
          <w:trHeight w:val="283"/>
        </w:trPr>
        <w:tc>
          <w:tcPr>
            <w:tcW w:w="5103" w:type="dxa"/>
            <w:vAlign w:val="center"/>
          </w:tcPr>
          <w:p w14:paraId="4F05E17D" w14:textId="77777777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c – d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8A" w14:textId="77777777" w:rsidTr="00A805C2">
        <w:tc>
          <w:tcPr>
            <w:tcW w:w="5103" w:type="dxa"/>
            <w:vAlign w:val="center"/>
          </w:tcPr>
          <w:p w14:paraId="5AF1A089" w14:textId="77D9554D" w:rsidR="00B70991" w:rsidRDefault="005E4F44" w:rsidP="00A805C2">
            <w:pPr>
              <w:pStyle w:val="Tabulkatext"/>
              <w:spacing w:before="60" w:after="60"/>
            </w:pPr>
            <w:r w:rsidRPr="00DA0C87">
              <w:t>z toho z Evropského fondu pro regionální rozvoj</w:t>
            </w:r>
            <w:r w:rsidR="006C5D36" w:rsidRPr="00DA0C87">
              <w:t xml:space="preserve"> (dále jen „EFRR“)</w:t>
            </w:r>
            <w:r w:rsidRPr="00DA0C87">
              <w:t>,</w:t>
            </w:r>
            <w:r w:rsidRPr="00347CB3">
              <w:t xml:space="preserve"> </w:t>
            </w:r>
          </w:p>
          <w:p w14:paraId="4F05E183" w14:textId="0CB9F3BB" w:rsidR="005E4F44" w:rsidRPr="00347CB3" w:rsidRDefault="005E4F44" w:rsidP="00A805C2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4F05E184" w14:textId="77777777" w:rsidR="005E4F44" w:rsidRPr="004847F3" w:rsidRDefault="005E4F44" w:rsidP="00A805C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4F05E186" w14:textId="49BE8D7A" w:rsidR="005E4F44" w:rsidRPr="004847F3" w:rsidRDefault="005E4F44" w:rsidP="00A805C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</w:tcPr>
          <w:p w14:paraId="4F05E187" w14:textId="4FC7DCE2" w:rsidR="005E4F44" w:rsidRPr="004847F3" w:rsidRDefault="005E4F44" w:rsidP="00A805C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4F05E189" w14:textId="2D07AF86" w:rsidR="005E4F44" w:rsidRPr="004847F3" w:rsidRDefault="005E4F44" w:rsidP="00A805C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</w:tc>
      </w:tr>
      <w:tr w:rsidR="005E4F44" w:rsidRPr="00347CB3" w14:paraId="4F05E18E" w14:textId="77777777" w:rsidTr="00396920">
        <w:tc>
          <w:tcPr>
            <w:tcW w:w="5103" w:type="dxa"/>
            <w:vAlign w:val="center"/>
          </w:tcPr>
          <w:p w14:paraId="4F05E18B" w14:textId="0E5F712F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>§ 44 odst. 2 písm. j) rozpočtových pravidel</w:t>
            </w:r>
            <w:r>
              <w:t>]</w:t>
            </w:r>
            <w:r w:rsidRPr="00347CB3">
              <w:t>.</w:t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68A5BF6F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</w:tr>
    </w:tbl>
    <w:p w14:paraId="4F05E1A2" w14:textId="506D8D94" w:rsidR="00432FF9" w:rsidRPr="001B102B" w:rsidRDefault="00293D8C" w:rsidP="00196073">
      <w:pPr>
        <w:pStyle w:val="Headline2proTP"/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(v %)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 xml:space="preserve">Vyjádření závazku vlastního financování částkou v 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 xml:space="preserve">v Kč </w:t>
      </w:r>
      <w:r w:rsidR="00A427BB" w:rsidRPr="00FF10C5">
        <w:rPr>
          <w:b w:val="0"/>
        </w:rPr>
        <w:t xml:space="preserve">a % </w:t>
      </w:r>
      <w:r w:rsidR="0029541C" w:rsidRPr="00FF10C5">
        <w:rPr>
          <w:b w:val="0"/>
        </w:rPr>
        <w:t>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C1004C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C1004C">
        <w:rPr>
          <w:rFonts w:eastAsiaTheme="minorHAnsi" w:cstheme="minorBidi"/>
          <w:b w:val="0"/>
          <w:color w:val="080808"/>
          <w:szCs w:val="22"/>
          <w:lang w:eastAsia="en-US"/>
        </w:rPr>
        <w:t>FRR</w:t>
      </w:r>
      <w:r w:rsidR="005B7AC3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FF10C5">
        <w:rPr>
          <w:b w:val="0"/>
        </w:rPr>
        <w:t>a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>a to při dodržení všech podmínek stanovených tímto rozhodnutím</w:t>
      </w:r>
      <w:r w:rsidR="00954883" w:rsidRPr="001B102B">
        <w:t xml:space="preserve">. </w:t>
      </w:r>
    </w:p>
    <w:p w14:paraId="4F05E1A5" w14:textId="271E79BB" w:rsidR="00432FF9" w:rsidRPr="0041292C" w:rsidRDefault="00432FF9" w:rsidP="00B348B1">
      <w:pPr>
        <w:pStyle w:val="Headline2proTP"/>
        <w:spacing w:before="120" w:after="0"/>
        <w:ind w:left="425" w:hanging="425"/>
        <w:rPr>
          <w:b w:val="0"/>
        </w:rPr>
      </w:pPr>
      <w:r w:rsidRPr="0041292C">
        <w:rPr>
          <w:b w:val="0"/>
        </w:rPr>
        <w:t xml:space="preserve">Režim financování projektu </w:t>
      </w:r>
      <w:r w:rsidR="0012036E">
        <w:rPr>
          <w:b w:val="0"/>
        </w:rPr>
        <w:t>ex-ante</w:t>
      </w:r>
      <w:r w:rsidRPr="0041292C">
        <w:rPr>
          <w:b w:val="0"/>
        </w:rPr>
        <w:t>.</w:t>
      </w:r>
    </w:p>
    <w:p w14:paraId="4F05E1B3" w14:textId="1A50AE10" w:rsidR="0078756E" w:rsidRPr="00784A00" w:rsidRDefault="00CF1ACB" w:rsidP="00DA0C87">
      <w:pPr>
        <w:pStyle w:val="Headline2proTP"/>
        <w:spacing w:before="120" w:after="0"/>
        <w:ind w:left="425" w:hanging="425"/>
      </w:pPr>
      <w:r w:rsidRPr="00940C8C">
        <w:rPr>
          <w:b w:val="0"/>
        </w:rPr>
        <w:t>P</w:t>
      </w:r>
      <w:r w:rsidR="00432FF9" w:rsidRPr="00940C8C">
        <w:rPr>
          <w:b w:val="0"/>
        </w:rPr>
        <w:t>aušální sazba</w:t>
      </w:r>
      <w:r w:rsidR="00432FF9" w:rsidRPr="0041292C">
        <w:rPr>
          <w:b w:val="0"/>
        </w:rPr>
        <w:t xml:space="preserve"> je stanovena na </w:t>
      </w:r>
      <w:r w:rsidR="008444F9" w:rsidRPr="00E16317">
        <w:t>7</w:t>
      </w:r>
      <w:r w:rsidR="00EE6B44">
        <w:rPr>
          <w:bCs/>
        </w:rPr>
        <w:t xml:space="preserve"> </w:t>
      </w:r>
      <w:r w:rsidR="00432FF9" w:rsidRPr="00E16317">
        <w:t>%</w:t>
      </w:r>
      <w:r w:rsidR="00432FF9" w:rsidRPr="0041292C">
        <w:rPr>
          <w:b w:val="0"/>
        </w:rPr>
        <w:t>.</w:t>
      </w:r>
      <w:r w:rsidR="00E16317">
        <w:rPr>
          <w:b w:val="0"/>
        </w:rPr>
        <w:t xml:space="preserve"> </w:t>
      </w:r>
      <w:r w:rsidR="008444F9" w:rsidRPr="00DA0C87">
        <w:rPr>
          <w:b w:val="0"/>
        </w:rPr>
        <w:t>S</w:t>
      </w:r>
      <w:r w:rsidR="002863F2" w:rsidRPr="00DA0C87">
        <w:rPr>
          <w:b w:val="0"/>
        </w:rPr>
        <w:t xml:space="preserve">kutečná výše způsobilých paušálních nákladů se rovná součinu paušální sazby a skutečně vynaložených a schválených </w:t>
      </w:r>
      <w:r w:rsidR="00D274D1" w:rsidRPr="00DA0C87">
        <w:rPr>
          <w:b w:val="0"/>
        </w:rPr>
        <w:t xml:space="preserve">výdajů </w:t>
      </w:r>
      <w:r w:rsidR="00CE6E47" w:rsidRPr="00DA0C87">
        <w:rPr>
          <w:b w:val="0"/>
        </w:rPr>
        <w:t>tvořících základ pro</w:t>
      </w:r>
      <w:r w:rsidR="001B272F" w:rsidRPr="00DA0C87">
        <w:rPr>
          <w:b w:val="0"/>
        </w:rPr>
        <w:t> </w:t>
      </w:r>
      <w:r w:rsidR="00CE6E47" w:rsidRPr="00DA0C87">
        <w:rPr>
          <w:b w:val="0"/>
        </w:rPr>
        <w:t xml:space="preserve">výpočet paušálních </w:t>
      </w:r>
      <w:r w:rsidR="00D274D1" w:rsidRPr="00DA0C87">
        <w:rPr>
          <w:b w:val="0"/>
        </w:rPr>
        <w:t xml:space="preserve">nákladů </w:t>
      </w:r>
      <w:r w:rsidR="00CE6E47" w:rsidRPr="00DA0C87">
        <w:rPr>
          <w:b w:val="0"/>
        </w:rPr>
        <w:t>(tj.</w:t>
      </w:r>
      <w:r w:rsidR="008C1CBD" w:rsidRPr="00DA0C87">
        <w:rPr>
          <w:b w:val="0"/>
        </w:rPr>
        <w:t xml:space="preserve"> sumy výdajů uvedených v kategorii rozpočtu 1.1.1</w:t>
      </w:r>
      <w:r w:rsidR="00CE6E47" w:rsidRPr="00DA0C87">
        <w:rPr>
          <w:b w:val="0"/>
        </w:rPr>
        <w:t>)</w:t>
      </w:r>
      <w:r w:rsidR="002863F2" w:rsidRPr="00DA0C87">
        <w:rPr>
          <w:b w:val="0"/>
        </w:rPr>
        <w:t>.</w:t>
      </w:r>
    </w:p>
    <w:p w14:paraId="46C2952F" w14:textId="77777777" w:rsidR="004C100F" w:rsidRDefault="004C100F" w:rsidP="004C100F">
      <w:pPr>
        <w:spacing w:after="160" w:line="259" w:lineRule="auto"/>
        <w:jc w:val="left"/>
        <w:rPr>
          <w:b/>
        </w:rPr>
      </w:pPr>
    </w:p>
    <w:p w14:paraId="4F05E1B9" w14:textId="77777777" w:rsidR="00DE44DD" w:rsidRPr="00FB4526" w:rsidRDefault="00DE44DD" w:rsidP="00C15104">
      <w:pPr>
        <w:spacing w:after="160" w:line="259" w:lineRule="auto"/>
        <w:contextualSpacing/>
        <w:jc w:val="center"/>
        <w:rPr>
          <w:b/>
        </w:rPr>
      </w:pPr>
      <w:r w:rsidRPr="00FB4526">
        <w:rPr>
          <w:b/>
        </w:rPr>
        <w:t>Část II</w:t>
      </w:r>
    </w:p>
    <w:p w14:paraId="4F05E1BA" w14:textId="77777777" w:rsidR="00DE44DD" w:rsidRPr="00FB4526" w:rsidRDefault="00DE44DD" w:rsidP="00C15104">
      <w:pPr>
        <w:contextualSpacing/>
        <w:jc w:val="center"/>
        <w:rPr>
          <w:b/>
        </w:rPr>
      </w:pPr>
      <w:r w:rsidRPr="00FB4526">
        <w:rPr>
          <w:b/>
        </w:rPr>
        <w:lastRenderedPageBreak/>
        <w:t>POVINNOSTI PŘÍJEMCE</w:t>
      </w:r>
    </w:p>
    <w:p w14:paraId="4F05E1BB" w14:textId="5E5C4DD1" w:rsidR="00DE44DD" w:rsidRPr="00347CB3" w:rsidRDefault="00DE44DD" w:rsidP="00557394">
      <w:pPr>
        <w:pStyle w:val="Headline2proTP"/>
        <w:numPr>
          <w:ilvl w:val="0"/>
          <w:numId w:val="26"/>
        </w:numPr>
        <w:ind w:left="426" w:hanging="284"/>
      </w:pPr>
      <w:r w:rsidRPr="00347CB3">
        <w:t xml:space="preserve">Užití dotace dle Rozhodnutí </w:t>
      </w:r>
    </w:p>
    <w:p w14:paraId="5CE6E68A" w14:textId="5A432F68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r w:rsidR="00960643" w:rsidRPr="00DB2743">
        <w:t>PpŽP</w:t>
      </w:r>
      <w:r w:rsidR="00DB2743">
        <w:t>“</w:t>
      </w:r>
      <w:r w:rsidR="00CA68A2" w:rsidRPr="00DB2743">
        <w:t>)</w:t>
      </w:r>
      <w:r w:rsidR="009A7936" w:rsidRPr="00DB2743">
        <w:t> </w:t>
      </w:r>
      <w:r w:rsidRPr="00DB2743">
        <w:t>a</w:t>
      </w:r>
      <w:r w:rsidR="00954883" w:rsidRPr="00DB2743">
        <w:t> 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P</w:t>
      </w:r>
      <w:r w:rsidR="00960643" w:rsidRPr="00DB2743">
        <w:t>pŽP</w:t>
      </w:r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557394">
      <w:pPr>
        <w:pStyle w:val="Headline0proTP"/>
        <w:numPr>
          <w:ilvl w:val="0"/>
          <w:numId w:val="26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77777777" w:rsidR="00004B68" w:rsidRPr="00004B68" w:rsidRDefault="0022460C" w:rsidP="00557394">
      <w:pPr>
        <w:pStyle w:val="Headline1proTP"/>
        <w:numPr>
          <w:ilvl w:val="1"/>
          <w:numId w:val="25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tomto Rozhodnutí a v Příloze č. 1</w:t>
      </w:r>
      <w:r w:rsidR="007B6952" w:rsidRPr="00B348B1">
        <w:rPr>
          <w:b w:val="0"/>
          <w:bCs/>
        </w:rPr>
        <w:t xml:space="preserve"> a</w:t>
      </w:r>
      <w:r w:rsidRPr="00B348B1">
        <w:rPr>
          <w:b w:val="0"/>
          <w:bCs/>
        </w:rPr>
        <w:t xml:space="preserve"> dosáhnout cílů projektu uvedených v Příloze č. 1, </w:t>
      </w:r>
      <w:r w:rsidR="007B5DD4" w:rsidRPr="00B348B1">
        <w:rPr>
          <w:b w:val="0"/>
        </w:rPr>
        <w:t>která je nedílnou součástí tohoto Rozhodnutí</w:t>
      </w:r>
      <w:r w:rsidR="005877CF" w:rsidRPr="00B348B1">
        <w:rPr>
          <w:b w:val="0"/>
        </w:rPr>
        <w:t>.</w:t>
      </w:r>
    </w:p>
    <w:p w14:paraId="2AC74065" w14:textId="77777777" w:rsidR="00337F86" w:rsidRPr="00337F86" w:rsidRDefault="007B5DD4" w:rsidP="00557394">
      <w:pPr>
        <w:pStyle w:val="Headline1proTP"/>
        <w:numPr>
          <w:ilvl w:val="1"/>
          <w:numId w:val="25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 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="00BD3053" w:rsidRPr="00DA0C87">
        <w:rPr>
          <w:b w:val="0"/>
          <w:bCs/>
          <w:vertAlign w:val="superscript"/>
        </w:rPr>
        <w:footnoteReference w:id="6"/>
      </w:r>
      <w:r w:rsidRPr="00EE6B44">
        <w:rPr>
          <w:b w:val="0"/>
          <w:bCs/>
        </w:rPr>
        <w:t xml:space="preserve"> </w:t>
      </w:r>
      <w:r w:rsidRPr="00337F86">
        <w:rPr>
          <w:b w:val="0"/>
        </w:rPr>
        <w:t>postupovat dle PpŽP.</w:t>
      </w:r>
    </w:p>
    <w:p w14:paraId="4F05E1C0" w14:textId="2BB0700C" w:rsidR="00903BBB" w:rsidRPr="000C2610" w:rsidRDefault="00903BBB" w:rsidP="00557394">
      <w:pPr>
        <w:pStyle w:val="Headline1proTP"/>
        <w:numPr>
          <w:ilvl w:val="1"/>
          <w:numId w:val="25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4F05E1C1" w14:textId="6A8F7612" w:rsidR="006E6379" w:rsidRDefault="00DE44DD" w:rsidP="00557394">
      <w:pPr>
        <w:pStyle w:val="Headline1proTP"/>
        <w:numPr>
          <w:ilvl w:val="0"/>
          <w:numId w:val="26"/>
        </w:numPr>
        <w:spacing w:before="240"/>
        <w:ind w:left="426" w:hanging="284"/>
      </w:pPr>
      <w:r w:rsidRPr="00347CB3">
        <w:t xml:space="preserve">Udržitelnost projektu </w:t>
      </w:r>
    </w:p>
    <w:p w14:paraId="20BDF2D8" w14:textId="77777777" w:rsidR="003C7C53" w:rsidRDefault="00B8281E" w:rsidP="00557394">
      <w:pPr>
        <w:pStyle w:val="Headline1proTP"/>
        <w:numPr>
          <w:ilvl w:val="1"/>
          <w:numId w:val="7"/>
        </w:numPr>
        <w:ind w:left="426" w:hanging="426"/>
        <w:jc w:val="both"/>
        <w:outlineLvl w:val="9"/>
        <w:rPr>
          <w:b w:val="0"/>
          <w:color w:val="080808"/>
        </w:rPr>
      </w:pPr>
      <w:r w:rsidRPr="00CC09D5">
        <w:rPr>
          <w:b w:val="0"/>
          <w:color w:val="080808"/>
        </w:rPr>
        <w:t>Příjemce je povinen</w:t>
      </w:r>
      <w:r w:rsidR="00030703" w:rsidRPr="00CC09D5">
        <w:rPr>
          <w:b w:val="0"/>
          <w:color w:val="080808"/>
        </w:rPr>
        <w:t xml:space="preserve"> zajistit udržitelnost projektu </w:t>
      </w:r>
      <w:r w:rsidR="00030703" w:rsidRPr="00961922">
        <w:rPr>
          <w:b w:val="0"/>
          <w:color w:val="080808"/>
          <w:highlight w:val="lightGray"/>
        </w:rPr>
        <w:t xml:space="preserve">v souladu s </w:t>
      </w:r>
      <w:r w:rsidRPr="00961922">
        <w:rPr>
          <w:b w:val="0"/>
          <w:highlight w:val="lightGray"/>
        </w:rPr>
        <w:t xml:space="preserve">čl. </w:t>
      </w:r>
      <w:r w:rsidR="00FD4696" w:rsidRPr="00961922">
        <w:rPr>
          <w:b w:val="0"/>
          <w:highlight w:val="lightGray"/>
        </w:rPr>
        <w:t>65</w:t>
      </w:r>
      <w:r w:rsidRPr="00961922">
        <w:rPr>
          <w:b w:val="0"/>
          <w:highlight w:val="lightGray"/>
        </w:rPr>
        <w:t xml:space="preserve"> Nařízení Evropského parlamentu a Rady (EU) č. </w:t>
      </w:r>
      <w:r w:rsidR="00FA1CE2" w:rsidRPr="00961922">
        <w:rPr>
          <w:b w:val="0"/>
          <w:highlight w:val="lightGray"/>
        </w:rPr>
        <w:t>2021/1060 ze dne 24. června 2021 o společných ustanoveních pro Evropský fond pro regionální rozvoj, Evropský sociální fond plus, Fond soudržnosti, Fond pro spravedlivou transformaci a Evropský námořní, rybářský a</w:t>
      </w:r>
      <w:r w:rsidR="009941B6" w:rsidRPr="00961922">
        <w:rPr>
          <w:b w:val="0"/>
          <w:highlight w:val="lightGray"/>
        </w:rPr>
        <w:t> </w:t>
      </w:r>
      <w:r w:rsidR="00FA1CE2" w:rsidRPr="00961922">
        <w:rPr>
          <w:b w:val="0"/>
          <w:highlight w:val="lightGray"/>
        </w:rPr>
        <w:t>akvakulturní fond a o finančních pravidlech pro tyto fondy a pro Azylový, migrační a integrační fond, Fond pro vnitřní bezpečnost a Nástroj pro finanční podporu správy hranic a vízové politiky</w:t>
      </w:r>
      <w:r w:rsidR="00FA1CE2" w:rsidRPr="00961922" w:rsidDel="00FA1CE2">
        <w:rPr>
          <w:b w:val="0"/>
          <w:highlight w:val="lightGray"/>
        </w:rPr>
        <w:t xml:space="preserve"> </w:t>
      </w:r>
      <w:r w:rsidRPr="00961922">
        <w:rPr>
          <w:b w:val="0"/>
          <w:highlight w:val="lightGray"/>
        </w:rPr>
        <w:t>(dále jen „Obecné nařízení“)</w:t>
      </w:r>
      <w:r w:rsidR="00030703" w:rsidRPr="00961922">
        <w:rPr>
          <w:b w:val="0"/>
          <w:color w:val="080808"/>
          <w:highlight w:val="lightGray"/>
        </w:rPr>
        <w:t xml:space="preserve"> a</w:t>
      </w:r>
      <w:r w:rsidR="00011EA8">
        <w:rPr>
          <w:rStyle w:val="Znakapoznpodarou"/>
          <w:b w:val="0"/>
          <w:color w:val="080808"/>
          <w:highlight w:val="lightGray"/>
        </w:rPr>
        <w:footnoteReference w:id="7"/>
      </w:r>
      <w:r w:rsidR="00473D72">
        <w:rPr>
          <w:b w:val="0"/>
          <w:color w:val="080808"/>
        </w:rPr>
        <w:t> </w:t>
      </w:r>
      <w:r w:rsidR="007D34CD" w:rsidRPr="00CC09D5">
        <w:rPr>
          <w:b w:val="0"/>
          <w:color w:val="080808"/>
        </w:rPr>
        <w:t>v souladu s </w:t>
      </w:r>
      <w:r w:rsidRPr="00CC09D5">
        <w:rPr>
          <w:b w:val="0"/>
          <w:color w:val="080808"/>
        </w:rPr>
        <w:t>PpŽP</w:t>
      </w:r>
      <w:r w:rsidR="00EF367E" w:rsidRPr="00CC09D5">
        <w:rPr>
          <w:b w:val="0"/>
          <w:color w:val="080808"/>
        </w:rPr>
        <w:t>.</w:t>
      </w:r>
    </w:p>
    <w:p w14:paraId="4F05E1C2" w14:textId="6C9EBCCD" w:rsidR="00DE44DD" w:rsidRPr="003C7C53" w:rsidRDefault="003A4FE7" w:rsidP="00557394">
      <w:pPr>
        <w:pStyle w:val="Headline1proTP"/>
        <w:numPr>
          <w:ilvl w:val="1"/>
          <w:numId w:val="7"/>
        </w:numPr>
        <w:ind w:left="426" w:hanging="426"/>
        <w:jc w:val="both"/>
        <w:outlineLvl w:val="9"/>
        <w:rPr>
          <w:b w:val="0"/>
          <w:color w:val="080808"/>
        </w:rPr>
      </w:pPr>
      <w:r w:rsidRPr="003C7C53">
        <w:rPr>
          <w:b w:val="0"/>
        </w:rPr>
        <w:t xml:space="preserve">Příjemce </w:t>
      </w:r>
      <w:r w:rsidR="00BE4080" w:rsidRPr="003C7C53">
        <w:rPr>
          <w:b w:val="0"/>
        </w:rPr>
        <w:t>je povinen</w:t>
      </w:r>
      <w:r w:rsidR="00BE4080" w:rsidRPr="003C7C53">
        <w:rPr>
          <w:b w:val="0"/>
          <w:highlight w:val="lightGray"/>
        </w:rPr>
        <w:t>, sám nebo ve spolupráci s partnerem,</w:t>
      </w:r>
      <w:r w:rsidR="00121E5F">
        <w:rPr>
          <w:rStyle w:val="Znakapoznpodarou"/>
          <w:b w:val="0"/>
          <w:highlight w:val="lightGray"/>
        </w:rPr>
        <w:footnoteReference w:id="8"/>
      </w:r>
      <w:r w:rsidRPr="003C7C53">
        <w:rPr>
          <w:b w:val="0"/>
        </w:rPr>
        <w:t xml:space="preserve"> v době udržitelnosti</w:t>
      </w:r>
      <w:r w:rsidR="00BE4080" w:rsidRPr="003C7C53">
        <w:rPr>
          <w:b w:val="0"/>
        </w:rPr>
        <w:t xml:space="preserve">, nejdříve však po </w:t>
      </w:r>
      <w:r w:rsidR="00121E5F" w:rsidRPr="003C7C53">
        <w:rPr>
          <w:b w:val="0"/>
        </w:rPr>
        <w:t xml:space="preserve">uplynutí 12 měsíců </w:t>
      </w:r>
      <w:r w:rsidR="00BE4080" w:rsidRPr="003C7C53">
        <w:rPr>
          <w:b w:val="0"/>
        </w:rPr>
        <w:t xml:space="preserve">od </w:t>
      </w:r>
      <w:r w:rsidR="00121E5F" w:rsidRPr="003C7C53">
        <w:rPr>
          <w:b w:val="0"/>
        </w:rPr>
        <w:t xml:space="preserve">data </w:t>
      </w:r>
      <w:r w:rsidR="00BE4080" w:rsidRPr="003C7C53">
        <w:rPr>
          <w:b w:val="0"/>
        </w:rPr>
        <w:t>ukončení realizace projektu,</w:t>
      </w:r>
      <w:r w:rsidRPr="003C7C53">
        <w:rPr>
          <w:b w:val="0"/>
        </w:rPr>
        <w:t xml:space="preserve"> uspořádat</w:t>
      </w:r>
      <w:r w:rsidRPr="00DA0C87">
        <w:t xml:space="preserve"> </w:t>
      </w:r>
      <w:r w:rsidRPr="003C7C53">
        <w:rPr>
          <w:b w:val="0"/>
        </w:rPr>
        <w:t>dvě</w:t>
      </w:r>
      <w:r w:rsidRPr="00DA0C87">
        <w:t xml:space="preserve"> celodenní osvětové akce</w:t>
      </w:r>
      <w:r w:rsidRPr="003C7C53">
        <w:rPr>
          <w:b w:val="0"/>
        </w:rPr>
        <w:t xml:space="preserve">, </w:t>
      </w:r>
      <w:r w:rsidR="00BE4080" w:rsidRPr="003C7C53">
        <w:rPr>
          <w:b w:val="0"/>
        </w:rPr>
        <w:t>na nichž bude</w:t>
      </w:r>
      <w:r w:rsidRPr="003C7C53">
        <w:rPr>
          <w:b w:val="0"/>
        </w:rPr>
        <w:t xml:space="preserve"> </w:t>
      </w:r>
      <w:r w:rsidR="00121E5F" w:rsidRPr="003C7C53">
        <w:rPr>
          <w:b w:val="0"/>
        </w:rPr>
        <w:t xml:space="preserve">odbornou veřejnost </w:t>
      </w:r>
      <w:r w:rsidRPr="003C7C53">
        <w:rPr>
          <w:b w:val="0"/>
        </w:rPr>
        <w:t>informovat o dosažení cílů podpořeného projektu v době realizace</w:t>
      </w:r>
      <w:r w:rsidR="00121E5F" w:rsidRPr="003C7C53">
        <w:rPr>
          <w:b w:val="0"/>
        </w:rPr>
        <w:t xml:space="preserve"> </w:t>
      </w:r>
      <w:r w:rsidRPr="003C7C53">
        <w:rPr>
          <w:b w:val="0"/>
        </w:rPr>
        <w:t xml:space="preserve">a </w:t>
      </w:r>
      <w:r w:rsidR="00BE4080" w:rsidRPr="003C7C53">
        <w:rPr>
          <w:b w:val="0"/>
        </w:rPr>
        <w:t xml:space="preserve">o </w:t>
      </w:r>
      <w:r w:rsidRPr="003C7C53">
        <w:rPr>
          <w:b w:val="0"/>
        </w:rPr>
        <w:t>aktivitách</w:t>
      </w:r>
      <w:r w:rsidR="00BE4080" w:rsidRPr="003C7C53">
        <w:rPr>
          <w:b w:val="0"/>
        </w:rPr>
        <w:t xml:space="preserve"> </w:t>
      </w:r>
      <w:r w:rsidR="00575E60" w:rsidRPr="003C7C53">
        <w:rPr>
          <w:b w:val="0"/>
        </w:rPr>
        <w:t xml:space="preserve">projektu prováděných </w:t>
      </w:r>
      <w:r w:rsidRPr="003C7C53">
        <w:rPr>
          <w:b w:val="0"/>
        </w:rPr>
        <w:t xml:space="preserve">v době </w:t>
      </w:r>
      <w:r w:rsidR="00575E60" w:rsidRPr="003C7C53">
        <w:rPr>
          <w:b w:val="0"/>
        </w:rPr>
        <w:t xml:space="preserve">jeho </w:t>
      </w:r>
      <w:r w:rsidRPr="003C7C53">
        <w:rPr>
          <w:b w:val="0"/>
        </w:rPr>
        <w:t>udržitelnosti.</w:t>
      </w:r>
      <w:r w:rsidRPr="00DA0C87">
        <w:t xml:space="preserve"> </w:t>
      </w:r>
    </w:p>
    <w:p w14:paraId="3EB6FA4B" w14:textId="104D27BC" w:rsidR="00D06388" w:rsidRDefault="00DE44DD" w:rsidP="00557394">
      <w:pPr>
        <w:pStyle w:val="Headline1proTP"/>
        <w:keepNext/>
        <w:numPr>
          <w:ilvl w:val="0"/>
          <w:numId w:val="26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1" w:name="_Ref465174852"/>
    </w:p>
    <w:p w14:paraId="285F6987" w14:textId="796F8DD8" w:rsidR="00CF7C9D" w:rsidRDefault="002A1BDE" w:rsidP="00CF7C9D">
      <w:pPr>
        <w:pStyle w:val="Headline2proTP"/>
        <w:keepNext w:val="0"/>
        <w:numPr>
          <w:ilvl w:val="0"/>
          <w:numId w:val="0"/>
        </w:numPr>
        <w:spacing w:before="120" w:after="240"/>
        <w:ind w:left="425" w:hanging="425"/>
        <w:rPr>
          <w:rFonts w:cstheme="minorHAnsi"/>
          <w:b w:val="0"/>
        </w:rPr>
      </w:pPr>
      <w:bookmarkStart w:id="2" w:name="_Ref465174751"/>
      <w:bookmarkEnd w:id="1"/>
      <w:r>
        <w:t>4</w:t>
      </w:r>
      <w:r w:rsidR="00D06388" w:rsidRPr="00D06388">
        <w:t>.</w:t>
      </w:r>
      <w:r w:rsidR="0022460C">
        <w:t>1</w:t>
      </w:r>
      <w:r w:rsidR="00D06388">
        <w:rPr>
          <w:b w:val="0"/>
        </w:rPr>
        <w:t xml:space="preserve"> </w:t>
      </w:r>
      <w:r w:rsidR="00D06388">
        <w:rPr>
          <w:b w:val="0"/>
        </w:rPr>
        <w:tab/>
      </w:r>
      <w:r w:rsidR="00DE44DD" w:rsidRPr="00FB4526">
        <w:rPr>
          <w:b w:val="0"/>
        </w:rPr>
        <w:t xml:space="preserve">Příjemce je povinen </w:t>
      </w:r>
      <w:r w:rsidR="009D4994">
        <w:rPr>
          <w:b w:val="0"/>
        </w:rPr>
        <w:t>plnit</w:t>
      </w:r>
      <w:r w:rsidR="00DE44DD" w:rsidRPr="00FB4526">
        <w:rPr>
          <w:b w:val="0"/>
        </w:rPr>
        <w:t xml:space="preserve"> finanční </w:t>
      </w:r>
      <w:r w:rsidR="003A2266" w:rsidRPr="003509F2">
        <w:rPr>
          <w:b w:val="0"/>
        </w:rPr>
        <w:t>milník</w:t>
      </w:r>
      <w:r w:rsidR="009D4994">
        <w:rPr>
          <w:b w:val="0"/>
        </w:rPr>
        <w:t>y</w:t>
      </w:r>
      <w:r w:rsidR="00DE44DD" w:rsidRPr="003509F2">
        <w:rPr>
          <w:b w:val="0"/>
        </w:rPr>
        <w:t xml:space="preserve"> projektu.</w:t>
      </w:r>
      <w:r w:rsidR="000D0AE5">
        <w:rPr>
          <w:b w:val="0"/>
        </w:rPr>
        <w:t xml:space="preserve"> F</w:t>
      </w:r>
      <w:r w:rsidR="00DE44DD" w:rsidRPr="003509F2">
        <w:rPr>
          <w:b w:val="0"/>
        </w:rPr>
        <w:t xml:space="preserve">inanční </w:t>
      </w:r>
      <w:r w:rsidR="003A2266" w:rsidRPr="003509F2">
        <w:rPr>
          <w:b w:val="0"/>
        </w:rPr>
        <w:t>milník</w:t>
      </w:r>
      <w:r w:rsidR="00DE44DD" w:rsidRPr="003509F2">
        <w:rPr>
          <w:b w:val="0"/>
        </w:rPr>
        <w:t xml:space="preserve"> je s</w:t>
      </w:r>
      <w:r w:rsidR="00DE44DD" w:rsidRPr="00130B90">
        <w:rPr>
          <w:b w:val="0"/>
        </w:rPr>
        <w:t>tanoven</w:t>
      </w:r>
      <w:r w:rsidR="00CF06EA" w:rsidRPr="007672E2">
        <w:rPr>
          <w:rFonts w:cstheme="minorHAnsi"/>
          <w:b w:val="0"/>
        </w:rPr>
        <w:t xml:space="preserve"> ve výši 80 % kumulativní částky vyúčtování uvedené ve finančním plánu za období, pro které je finanční milník stanoven</w:t>
      </w:r>
      <w:r w:rsidR="00765098" w:rsidRPr="00130B90">
        <w:rPr>
          <w:b w:val="0"/>
        </w:rPr>
        <w:t xml:space="preserve">, </w:t>
      </w:r>
      <w:r w:rsidR="00765098">
        <w:rPr>
          <w:b w:val="0"/>
        </w:rPr>
        <w:t>a to dle následující tabulky:</w:t>
      </w:r>
      <w:bookmarkEnd w:id="2"/>
    </w:p>
    <w:tbl>
      <w:tblPr>
        <w:tblStyle w:val="Mkatabulky"/>
        <w:tblpPr w:leftFromText="141" w:rightFromText="141" w:vertAnchor="text" w:tblpX="421" w:tblpY="1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9F7F0D" w:rsidRPr="00C756EC" w14:paraId="136D8CF1" w14:textId="77777777" w:rsidTr="008D35FA">
        <w:tc>
          <w:tcPr>
            <w:tcW w:w="4252" w:type="dxa"/>
            <w:shd w:val="clear" w:color="auto" w:fill="D0CECE" w:themeFill="background2" w:themeFillShade="E6"/>
            <w:vAlign w:val="center"/>
          </w:tcPr>
          <w:p w14:paraId="65CDD37E" w14:textId="796F8DD8" w:rsidR="009F7F0D" w:rsidRPr="007672E2" w:rsidRDefault="009F7F0D" w:rsidP="008D35FA">
            <w:pPr>
              <w:spacing w:after="0"/>
              <w:jc w:val="center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  <w:r w:rsidRPr="007672E2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Finanční milníky</w:t>
            </w:r>
            <w:r w:rsidR="0036437D">
              <w:rPr>
                <w:rStyle w:val="Znakapoznpodarou"/>
                <w:rFonts w:eastAsiaTheme="minorHAnsi" w:cstheme="minorBidi"/>
                <w:b/>
                <w:sz w:val="22"/>
                <w:szCs w:val="22"/>
                <w:lang w:eastAsia="en-US"/>
              </w:rPr>
              <w:footnoteReference w:id="9"/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24377F89" w14:textId="77777777" w:rsidR="009F7F0D" w:rsidRPr="007672E2" w:rsidRDefault="009F7F0D" w:rsidP="008D35FA">
            <w:pPr>
              <w:pStyle w:val="Tabulkatext"/>
              <w:keepNext/>
              <w:spacing w:after="0"/>
              <w:jc w:val="center"/>
              <w:rPr>
                <w:b/>
                <w:sz w:val="22"/>
                <w:szCs w:val="22"/>
              </w:rPr>
            </w:pPr>
            <w:r w:rsidRPr="007672E2">
              <w:rPr>
                <w:b/>
                <w:sz w:val="22"/>
                <w:szCs w:val="22"/>
              </w:rPr>
              <w:t>Období plnění</w:t>
            </w:r>
          </w:p>
        </w:tc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002480CB" w14:textId="77777777" w:rsidR="009F7F0D" w:rsidRPr="007672E2" w:rsidRDefault="009F7F0D" w:rsidP="008D35FA">
            <w:pPr>
              <w:pStyle w:val="Tabulkatext"/>
              <w:keepNext/>
              <w:spacing w:after="0"/>
              <w:jc w:val="center"/>
              <w:rPr>
                <w:b/>
                <w:sz w:val="22"/>
                <w:szCs w:val="22"/>
              </w:rPr>
            </w:pPr>
            <w:r w:rsidRPr="007672E2">
              <w:rPr>
                <w:b/>
                <w:sz w:val="22"/>
                <w:szCs w:val="22"/>
              </w:rPr>
              <w:t>Povinnost vyúčtovat (Kč)</w:t>
            </w:r>
          </w:p>
        </w:tc>
      </w:tr>
      <w:tr w:rsidR="009F7F0D" w:rsidRPr="00C756EC" w14:paraId="3B747DB3" w14:textId="77777777" w:rsidTr="008D35FA">
        <w:trPr>
          <w:trHeight w:val="241"/>
        </w:trPr>
        <w:tc>
          <w:tcPr>
            <w:tcW w:w="4252" w:type="dxa"/>
          </w:tcPr>
          <w:p w14:paraId="6CC4BEEF" w14:textId="10EE326C" w:rsidR="009F7F0D" w:rsidRPr="007672E2" w:rsidRDefault="009F7F0D" w:rsidP="00557394">
            <w:pPr>
              <w:pStyle w:val="Odstavecseseznamem"/>
              <w:numPr>
                <w:ilvl w:val="0"/>
                <w:numId w:val="21"/>
              </w:numPr>
              <w:spacing w:after="0"/>
              <w:contextualSpacing w:val="0"/>
              <w:jc w:val="lef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672E2">
              <w:rPr>
                <w:b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</w:tcPr>
          <w:p w14:paraId="52DDC6AC" w14:textId="6131E041" w:rsidR="009F7F0D" w:rsidRPr="007672E2" w:rsidRDefault="009F7F0D" w:rsidP="008D35FA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</w:rPr>
            </w:pPr>
            <w:r w:rsidRPr="007672E2">
              <w:rPr>
                <w:sz w:val="22"/>
                <w:szCs w:val="22"/>
              </w:rPr>
              <w:t xml:space="preserve">1 </w:t>
            </w:r>
            <w:r w:rsidR="00F21443">
              <w:rPr>
                <w:sz w:val="22"/>
                <w:szCs w:val="22"/>
              </w:rPr>
              <w:t>–</w:t>
            </w:r>
            <w:r w:rsidRPr="007672E2">
              <w:rPr>
                <w:sz w:val="22"/>
                <w:szCs w:val="22"/>
              </w:rPr>
              <w:t xml:space="preserve"> 2</w:t>
            </w:r>
          </w:p>
        </w:tc>
        <w:tc>
          <w:tcPr>
            <w:tcW w:w="2263" w:type="dxa"/>
          </w:tcPr>
          <w:p w14:paraId="211B9D76" w14:textId="77777777" w:rsidR="009F7F0D" w:rsidRPr="00A9047A" w:rsidRDefault="009F7F0D" w:rsidP="008D35FA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A9047A">
              <w:rPr>
                <w:highlight w:val="lightGray"/>
              </w:rPr>
              <w:t>10 mil.</w:t>
            </w:r>
          </w:p>
        </w:tc>
      </w:tr>
      <w:tr w:rsidR="009F7F0D" w:rsidRPr="00C756EC" w14:paraId="308436B0" w14:textId="77777777" w:rsidTr="008D35FA">
        <w:tc>
          <w:tcPr>
            <w:tcW w:w="4252" w:type="dxa"/>
          </w:tcPr>
          <w:p w14:paraId="7F0720F4" w14:textId="2D2CBA7E" w:rsidR="009F7F0D" w:rsidRPr="007672E2" w:rsidRDefault="009F7F0D" w:rsidP="00557394">
            <w:pPr>
              <w:pStyle w:val="Odstavecseseznamem"/>
              <w:numPr>
                <w:ilvl w:val="0"/>
                <w:numId w:val="21"/>
              </w:numPr>
              <w:spacing w:after="0"/>
              <w:contextualSpacing w:val="0"/>
              <w:jc w:val="lef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672E2">
              <w:rPr>
                <w:b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</w:tcPr>
          <w:p w14:paraId="4F88242E" w14:textId="517513A0" w:rsidR="009F7F0D" w:rsidRPr="007672E2" w:rsidRDefault="009F7F0D" w:rsidP="008D35FA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</w:rPr>
            </w:pPr>
            <w:r w:rsidRPr="007672E2">
              <w:rPr>
                <w:sz w:val="22"/>
                <w:szCs w:val="22"/>
              </w:rPr>
              <w:t xml:space="preserve">1 </w:t>
            </w:r>
            <w:r w:rsidR="00F21443">
              <w:rPr>
                <w:sz w:val="22"/>
                <w:szCs w:val="22"/>
              </w:rPr>
              <w:t>–</w:t>
            </w:r>
            <w:r w:rsidRPr="007672E2">
              <w:rPr>
                <w:sz w:val="22"/>
                <w:szCs w:val="22"/>
              </w:rPr>
              <w:t xml:space="preserve"> 4</w:t>
            </w:r>
          </w:p>
        </w:tc>
        <w:tc>
          <w:tcPr>
            <w:tcW w:w="2263" w:type="dxa"/>
          </w:tcPr>
          <w:p w14:paraId="34E0D626" w14:textId="55F6FE80" w:rsidR="009F7F0D" w:rsidRPr="00A9047A" w:rsidRDefault="009F7F0D" w:rsidP="008D35FA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A9047A">
              <w:rPr>
                <w:highlight w:val="lightGray"/>
              </w:rPr>
              <w:t>30 mil</w:t>
            </w:r>
            <w:r w:rsidR="00F21443" w:rsidRPr="00A9047A">
              <w:rPr>
                <w:highlight w:val="lightGray"/>
              </w:rPr>
              <w:t>.</w:t>
            </w:r>
            <w:r w:rsidRPr="00A9047A">
              <w:rPr>
                <w:highlight w:val="lightGray"/>
              </w:rPr>
              <w:t xml:space="preserve"> (10 + 20)</w:t>
            </w:r>
          </w:p>
        </w:tc>
      </w:tr>
      <w:tr w:rsidR="009F7F0D" w:rsidRPr="00C756EC" w14:paraId="6820F90C" w14:textId="77777777" w:rsidTr="008D35FA">
        <w:trPr>
          <w:trHeight w:val="303"/>
        </w:trPr>
        <w:tc>
          <w:tcPr>
            <w:tcW w:w="4252" w:type="dxa"/>
          </w:tcPr>
          <w:p w14:paraId="5B32D155" w14:textId="4D290681" w:rsidR="009F7F0D" w:rsidRPr="007672E2" w:rsidRDefault="009F7F0D" w:rsidP="00557394">
            <w:pPr>
              <w:pStyle w:val="Odstavecseseznamem"/>
              <w:numPr>
                <w:ilvl w:val="0"/>
                <w:numId w:val="21"/>
              </w:numPr>
              <w:spacing w:after="0"/>
              <w:contextualSpacing w:val="0"/>
              <w:jc w:val="lef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672E2">
              <w:rPr>
                <w:b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</w:tcPr>
          <w:p w14:paraId="47958A16" w14:textId="137EBE30" w:rsidR="009F7F0D" w:rsidRPr="007672E2" w:rsidRDefault="00F21443" w:rsidP="008D35FA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</w:t>
            </w:r>
            <w:r w:rsidR="00130B90" w:rsidRPr="007672E2">
              <w:rPr>
                <w:sz w:val="22"/>
                <w:szCs w:val="22"/>
              </w:rPr>
              <w:t xml:space="preserve"> </w:t>
            </w:r>
            <w:r w:rsidR="009F7F0D" w:rsidRPr="007672E2">
              <w:rPr>
                <w:sz w:val="22"/>
                <w:szCs w:val="22"/>
              </w:rPr>
              <w:t>6</w:t>
            </w:r>
          </w:p>
        </w:tc>
        <w:tc>
          <w:tcPr>
            <w:tcW w:w="2263" w:type="dxa"/>
          </w:tcPr>
          <w:p w14:paraId="4EDF5086" w14:textId="7F8E64AA" w:rsidR="009F7F0D" w:rsidRPr="00A9047A" w:rsidRDefault="009F7F0D" w:rsidP="008D35FA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A9047A">
              <w:rPr>
                <w:highlight w:val="lightGray"/>
              </w:rPr>
              <w:t>70 mil</w:t>
            </w:r>
            <w:r w:rsidR="00F21443" w:rsidRPr="00A9047A">
              <w:rPr>
                <w:highlight w:val="lightGray"/>
              </w:rPr>
              <w:t>.</w:t>
            </w:r>
            <w:r w:rsidRPr="00A9047A">
              <w:rPr>
                <w:highlight w:val="lightGray"/>
              </w:rPr>
              <w:t xml:space="preserve"> (30 + 40)</w:t>
            </w:r>
          </w:p>
        </w:tc>
      </w:tr>
    </w:tbl>
    <w:p w14:paraId="161D9370" w14:textId="2968DBDB" w:rsidR="008D35FA" w:rsidRDefault="004B0911" w:rsidP="00C15104">
      <w:pPr>
        <w:pStyle w:val="Headline2proTP"/>
        <w:numPr>
          <w:ilvl w:val="0"/>
          <w:numId w:val="0"/>
        </w:numPr>
        <w:spacing w:before="240" w:after="0"/>
        <w:ind w:left="425" w:hanging="425"/>
        <w:rPr>
          <w:b w:val="0"/>
        </w:rPr>
      </w:pPr>
      <w:r w:rsidRPr="00133066">
        <w:lastRenderedPageBreak/>
        <w:t>4.</w:t>
      </w:r>
      <w:r w:rsidR="0022460C">
        <w:t>2</w:t>
      </w:r>
      <w:r w:rsidR="008D35FA">
        <w:rPr>
          <w:b w:val="0"/>
        </w:rPr>
        <w:t xml:space="preserve"> </w:t>
      </w:r>
      <w:r w:rsidR="008D35FA">
        <w:rPr>
          <w:b w:val="0"/>
        </w:rPr>
        <w:tab/>
      </w:r>
      <w:r w:rsidRPr="005D0BA4">
        <w:rPr>
          <w:b w:val="0"/>
        </w:rPr>
        <w:t xml:space="preserve">Příjemce je </w:t>
      </w:r>
      <w:r w:rsidR="003656C8">
        <w:rPr>
          <w:b w:val="0"/>
        </w:rPr>
        <w:t>povinen vykazovat uskutečněné výdaje v souladu s 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PpŽP.</w:t>
      </w:r>
    </w:p>
    <w:p w14:paraId="7952C942" w14:textId="63CA6833" w:rsidR="004B0911" w:rsidRPr="00EF1D6A" w:rsidRDefault="009A5536" w:rsidP="00C15104">
      <w:pPr>
        <w:pStyle w:val="Headline2proTP"/>
        <w:numPr>
          <w:ilvl w:val="0"/>
          <w:numId w:val="0"/>
        </w:numPr>
        <w:spacing w:before="120" w:after="0"/>
        <w:ind w:left="425" w:hanging="425"/>
        <w:rPr>
          <w:b w:val="0"/>
        </w:rPr>
      </w:pPr>
      <w:r>
        <w:t>4.</w:t>
      </w:r>
      <w:r w:rsidR="0022460C">
        <w:t>3</w:t>
      </w:r>
      <w:r w:rsidR="003656C8">
        <w:rPr>
          <w:b w:val="0"/>
        </w:rPr>
        <w:t xml:space="preserve"> </w:t>
      </w:r>
      <w:r w:rsidR="00F21443">
        <w:rPr>
          <w:b w:val="0"/>
        </w:rPr>
        <w:tab/>
      </w:r>
      <w:r w:rsidR="003656C8">
        <w:rPr>
          <w:b w:val="0"/>
        </w:rPr>
        <w:t xml:space="preserve">Příjemce je </w:t>
      </w:r>
      <w:r w:rsidR="004B0911" w:rsidRPr="005D0BA4">
        <w:rPr>
          <w:b w:val="0"/>
        </w:rPr>
        <w:t xml:space="preserve">povinen vykázat </w:t>
      </w:r>
      <w:r w:rsidR="00EE3539">
        <w:rPr>
          <w:b w:val="0"/>
        </w:rPr>
        <w:t>P</w:t>
      </w:r>
      <w:r w:rsidR="00CA13E5">
        <w:rPr>
          <w:b w:val="0"/>
        </w:rPr>
        <w:t>oskytovateli</w:t>
      </w:r>
      <w:r w:rsidR="00EE3539">
        <w:rPr>
          <w:b w:val="0"/>
        </w:rPr>
        <w:t xml:space="preserve"> dotace</w:t>
      </w:r>
      <w:r w:rsidR="00CA13E5">
        <w:rPr>
          <w:b w:val="0"/>
        </w:rPr>
        <w:t xml:space="preserve"> </w:t>
      </w:r>
      <w:r w:rsidR="004B0911" w:rsidRPr="005D0BA4">
        <w:rPr>
          <w:b w:val="0"/>
        </w:rPr>
        <w:t xml:space="preserve">uskutečněné </w:t>
      </w:r>
      <w:r w:rsidR="00EF5117">
        <w:rPr>
          <w:b w:val="0"/>
        </w:rPr>
        <w:t xml:space="preserve">přímé </w:t>
      </w:r>
      <w:r w:rsidR="004B0911" w:rsidRPr="005D0BA4">
        <w:rPr>
          <w:b w:val="0"/>
        </w:rPr>
        <w:t xml:space="preserve">neinvestiční výdaje </w:t>
      </w:r>
      <w:r w:rsidR="008E0B89">
        <w:rPr>
          <w:b w:val="0"/>
        </w:rPr>
        <w:t>v</w:t>
      </w:r>
      <w:r w:rsidR="00EE3539">
        <w:rPr>
          <w:b w:val="0"/>
        </w:rPr>
        <w:t> </w:t>
      </w:r>
      <w:r w:rsidR="004B0911" w:rsidRPr="005D0BA4">
        <w:rPr>
          <w:b w:val="0"/>
        </w:rPr>
        <w:t xml:space="preserve">neinvestičních </w:t>
      </w:r>
      <w:r w:rsidR="00C15FEA">
        <w:rPr>
          <w:b w:val="0"/>
        </w:rPr>
        <w:t>kapitolách</w:t>
      </w:r>
      <w:r w:rsidR="004B0911" w:rsidRPr="005D0BA4">
        <w:rPr>
          <w:b w:val="0"/>
        </w:rPr>
        <w:t xml:space="preserve"> rozpočtu a uskutečněné </w:t>
      </w:r>
      <w:r w:rsidR="00EF5117">
        <w:rPr>
          <w:b w:val="0"/>
        </w:rPr>
        <w:t xml:space="preserve">přímé </w:t>
      </w:r>
      <w:r w:rsidR="004B0911" w:rsidRPr="005D0BA4">
        <w:rPr>
          <w:b w:val="0"/>
        </w:rPr>
        <w:t xml:space="preserve">investiční výdaje </w:t>
      </w:r>
      <w:r w:rsidR="008E0B89">
        <w:rPr>
          <w:b w:val="0"/>
        </w:rPr>
        <w:t>v</w:t>
      </w:r>
      <w:r w:rsidR="008E0B89" w:rsidRPr="005D0BA4">
        <w:rPr>
          <w:b w:val="0"/>
        </w:rPr>
        <w:t xml:space="preserve"> </w:t>
      </w:r>
      <w:r w:rsidR="004B0911" w:rsidRPr="005D0BA4">
        <w:rPr>
          <w:b w:val="0"/>
        </w:rPr>
        <w:t xml:space="preserve">investičních </w:t>
      </w:r>
      <w:r w:rsidR="00C15FEA">
        <w:rPr>
          <w:b w:val="0"/>
        </w:rPr>
        <w:t>kapitolách</w:t>
      </w:r>
      <w:r w:rsidR="004B0911" w:rsidRPr="005D0BA4">
        <w:rPr>
          <w:b w:val="0"/>
        </w:rPr>
        <w:t xml:space="preserve"> rozpočtu.</w:t>
      </w:r>
    </w:p>
    <w:p w14:paraId="003C8CEB" w14:textId="695394B0" w:rsidR="00F91D89" w:rsidRDefault="00A760ED" w:rsidP="00F91D89">
      <w:pPr>
        <w:pStyle w:val="Headline2proTP"/>
        <w:numPr>
          <w:ilvl w:val="0"/>
          <w:numId w:val="0"/>
        </w:numPr>
        <w:spacing w:before="120" w:after="0"/>
        <w:ind w:left="425" w:hanging="425"/>
        <w:rPr>
          <w:b w:val="0"/>
        </w:rPr>
      </w:pPr>
      <w:r>
        <w:t>4.</w:t>
      </w:r>
      <w:r w:rsidR="0022460C">
        <w:t>4</w:t>
      </w:r>
      <w:r w:rsidR="008D35FA">
        <w:rPr>
          <w:b w:val="0"/>
        </w:rPr>
        <w:tab/>
      </w:r>
      <w:r w:rsidRPr="00A760ED">
        <w:rPr>
          <w:b w:val="0"/>
        </w:rPr>
        <w:t>V případě, že všechny prostředky (investiční nebo neinvestiční) byly již vyplaceny formou zálohových plateb, může příjemce provést změnu finančních prostředků mezi položkami</w:t>
      </w:r>
      <w:r w:rsidR="008D35FA">
        <w:rPr>
          <w:b w:val="0"/>
        </w:rPr>
        <w:t xml:space="preserve"> </w:t>
      </w:r>
      <w:r w:rsidRPr="00A760ED">
        <w:rPr>
          <w:b w:val="0"/>
        </w:rPr>
        <w:t>investičních a neinvestičních výdajů pouze tehdy, pokud je vyplacení zálohy i změna provedena ve</w:t>
      </w:r>
      <w:r w:rsidR="001B272F">
        <w:rPr>
          <w:b w:val="0"/>
        </w:rPr>
        <w:t> </w:t>
      </w:r>
      <w:r w:rsidRPr="00A760ED">
        <w:rPr>
          <w:b w:val="0"/>
        </w:rPr>
        <w:t>stejném kalendářním roce.</w:t>
      </w:r>
    </w:p>
    <w:p w14:paraId="4F05E1D7" w14:textId="46DF73DB" w:rsidR="001E71C1" w:rsidRPr="00347CB3" w:rsidRDefault="001E71C1" w:rsidP="00557394">
      <w:pPr>
        <w:pStyle w:val="Headline1proTP"/>
        <w:numPr>
          <w:ilvl w:val="0"/>
          <w:numId w:val="26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5C9C50D9" w:rsidR="002B173C" w:rsidRPr="002A1BDE" w:rsidRDefault="000139EF" w:rsidP="002A1BDE">
      <w:pPr>
        <w:pStyle w:val="Headline2proTP"/>
        <w:numPr>
          <w:ilvl w:val="0"/>
          <w:numId w:val="0"/>
        </w:numPr>
        <w:ind w:left="426" w:hanging="426"/>
        <w:rPr>
          <w:b w:val="0"/>
        </w:rPr>
      </w:pPr>
      <w:r>
        <w:t>5</w:t>
      </w:r>
      <w:r w:rsidR="002A1BDE" w:rsidRPr="002A1BDE">
        <w:t>.1</w:t>
      </w:r>
      <w:r w:rsidR="002A1BDE">
        <w:rPr>
          <w:b w:val="0"/>
        </w:rPr>
        <w:t xml:space="preserve"> </w:t>
      </w:r>
      <w:r w:rsidR="002A1BDE">
        <w:rPr>
          <w:b w:val="0"/>
        </w:rPr>
        <w:tab/>
      </w:r>
      <w:r w:rsidR="00AD351C" w:rsidRPr="002A1BDE">
        <w:rPr>
          <w:b w:val="0"/>
        </w:rPr>
        <w:t xml:space="preserve">Příjemce je </w:t>
      </w:r>
      <w:r w:rsidR="00954883" w:rsidRPr="002A1BDE">
        <w:rPr>
          <w:b w:val="0"/>
        </w:rPr>
        <w:t xml:space="preserve">povinen </w:t>
      </w:r>
      <w:r w:rsidR="00AD351C" w:rsidRPr="002A1BDE">
        <w:rPr>
          <w:b w:val="0"/>
        </w:rPr>
        <w:t>použít dotaci pouze na výdaje, které souvisejí s realizací projektu</w:t>
      </w:r>
      <w:r w:rsidR="002935ED">
        <w:rPr>
          <w:b w:val="0"/>
        </w:rPr>
        <w:t>, splňují pravidla způsobilosti</w:t>
      </w:r>
      <w:r w:rsidR="00AD351C" w:rsidRPr="002A1BDE">
        <w:rPr>
          <w:b w:val="0"/>
        </w:rPr>
        <w:t xml:space="preserve"> </w:t>
      </w:r>
      <w:r w:rsidR="002935ED" w:rsidRPr="002935ED">
        <w:rPr>
          <w:b w:val="0"/>
        </w:rPr>
        <w:t>a na n</w:t>
      </w:r>
      <w:r w:rsidR="002935ED">
        <w:rPr>
          <w:b w:val="0"/>
        </w:rPr>
        <w:t>ě</w:t>
      </w:r>
      <w:r w:rsidR="002935ED" w:rsidRPr="002935ED">
        <w:rPr>
          <w:b w:val="0"/>
        </w:rPr>
        <w:t>ž má alokovány prostředky v rozpočtu projektu. Čerpání prostředků probíhá na úrovni konkrétních položek rozpočtu. Zjednodušená verze rozpočtu je uvedena v </w:t>
      </w:r>
      <w:r w:rsidR="00254106">
        <w:rPr>
          <w:b w:val="0"/>
        </w:rPr>
        <w:t>Příloze č. 1</w:t>
      </w:r>
      <w:r w:rsidR="002935ED">
        <w:rPr>
          <w:b w:val="0"/>
        </w:rPr>
        <w:t>, případná podrobnější verze je v</w:t>
      </w:r>
      <w:r w:rsidR="00873D54">
        <w:rPr>
          <w:b w:val="0"/>
        </w:rPr>
        <w:t> IS KP</w:t>
      </w:r>
      <w:r w:rsidR="002935ED">
        <w:rPr>
          <w:b w:val="0"/>
        </w:rPr>
        <w:t>21+</w:t>
      </w:r>
      <w:r w:rsidR="00AD351C" w:rsidRPr="002A1BDE">
        <w:rPr>
          <w:b w:val="0"/>
        </w:rPr>
        <w:t>.</w:t>
      </w:r>
      <w:bookmarkStart w:id="3" w:name="_Ref211603954"/>
    </w:p>
    <w:bookmarkEnd w:id="3"/>
    <w:p w14:paraId="4F05E1DA" w14:textId="60A04B87" w:rsidR="002B173C" w:rsidRPr="002A1BDE" w:rsidRDefault="000139EF" w:rsidP="002A1BDE">
      <w:pPr>
        <w:pStyle w:val="Headline2proTP"/>
        <w:keepNext w:val="0"/>
        <w:keepLines/>
        <w:numPr>
          <w:ilvl w:val="0"/>
          <w:numId w:val="0"/>
        </w:numPr>
        <w:ind w:left="426" w:hanging="426"/>
        <w:rPr>
          <w:b w:val="0"/>
        </w:rPr>
      </w:pPr>
      <w:r>
        <w:t>5</w:t>
      </w:r>
      <w:r w:rsidR="002A1BDE" w:rsidRPr="002A1BDE">
        <w:t>.2</w:t>
      </w:r>
      <w:r w:rsidR="002A1BDE">
        <w:rPr>
          <w:b w:val="0"/>
        </w:rPr>
        <w:t xml:space="preserve"> </w:t>
      </w:r>
      <w:r w:rsidR="002A1BDE">
        <w:rPr>
          <w:b w:val="0"/>
        </w:rPr>
        <w:tab/>
      </w:r>
      <w:r w:rsidR="00D273DB" w:rsidRPr="002A1BDE">
        <w:rPr>
          <w:b w:val="0"/>
        </w:rPr>
        <w:t xml:space="preserve">Příjemce je povinen zajistit úhradu veškerých výdajů projektu, které nejsou kryty dotací (zejména výdaje na spolufinancování a nezpůsobilé výdaje) z vlastních zdrojů tak, aby byl dodržen účel dotace </w:t>
      </w:r>
      <w:r w:rsidR="00D273DB" w:rsidRPr="00DA0C87">
        <w:rPr>
          <w:b w:val="0"/>
        </w:rPr>
        <w:t>a udržitelnost projektu</w:t>
      </w:r>
      <w:r w:rsidR="00DA1279" w:rsidRPr="00A805C2">
        <w:rPr>
          <w:b w:val="0"/>
        </w:rPr>
        <w:t>.</w:t>
      </w:r>
    </w:p>
    <w:p w14:paraId="4F05E1DB" w14:textId="3A3C3F6B" w:rsidR="00ED7283" w:rsidRPr="000D3105" w:rsidRDefault="000139EF" w:rsidP="002A1BDE">
      <w:pPr>
        <w:pStyle w:val="Headline2proTP"/>
        <w:keepNext w:val="0"/>
        <w:keepLines/>
        <w:numPr>
          <w:ilvl w:val="0"/>
          <w:numId w:val="0"/>
        </w:numPr>
        <w:ind w:left="426" w:hanging="426"/>
        <w:rPr>
          <w:b w:val="0"/>
        </w:rPr>
      </w:pPr>
      <w:r>
        <w:t>5</w:t>
      </w:r>
      <w:r w:rsidR="002A1BDE" w:rsidRPr="002A1BDE">
        <w:t>.3</w:t>
      </w:r>
      <w:r w:rsidR="002A1BDE">
        <w:rPr>
          <w:b w:val="0"/>
        </w:rPr>
        <w:t xml:space="preserve"> </w:t>
      </w:r>
      <w:r w:rsidR="00AA6468">
        <w:rPr>
          <w:b w:val="0"/>
        </w:rPr>
        <w:tab/>
      </w:r>
      <w:r w:rsidR="00D273DB" w:rsidRPr="002A1BDE">
        <w:rPr>
          <w:b w:val="0"/>
        </w:rPr>
        <w:t xml:space="preserve">Příjemce je povinen zabezpečit, aby všechny </w:t>
      </w:r>
      <w:r w:rsidR="00A27FCA" w:rsidRPr="002A1BDE">
        <w:rPr>
          <w:b w:val="0"/>
        </w:rPr>
        <w:t xml:space="preserve">předložené </w:t>
      </w:r>
      <w:r w:rsidR="00D273DB" w:rsidRPr="002A1BDE">
        <w:rPr>
          <w:b w:val="0"/>
        </w:rPr>
        <w:t>doklady související s</w:t>
      </w:r>
      <w:r w:rsidR="002935ED">
        <w:rPr>
          <w:b w:val="0"/>
        </w:rPr>
        <w:t> </w:t>
      </w:r>
      <w:r w:rsidR="00D273DB" w:rsidRPr="002A1BDE">
        <w:rPr>
          <w:b w:val="0"/>
        </w:rPr>
        <w:t>projektem</w:t>
      </w:r>
      <w:r w:rsidR="002935ED">
        <w:rPr>
          <w:b w:val="0"/>
        </w:rPr>
        <w:t xml:space="preserve"> hrazené z přímých výdajů</w:t>
      </w:r>
      <w:r w:rsidR="00D273DB" w:rsidRPr="002A1BDE">
        <w:rPr>
          <w:b w:val="0"/>
        </w:rPr>
        <w:t xml:space="preserve"> byly označeny </w:t>
      </w:r>
      <w:r w:rsidR="009D4994" w:rsidRPr="002A1BDE">
        <w:rPr>
          <w:b w:val="0"/>
        </w:rPr>
        <w:t xml:space="preserve">registračním </w:t>
      </w:r>
      <w:r w:rsidR="00D273DB" w:rsidRPr="002A1BDE">
        <w:rPr>
          <w:b w:val="0"/>
        </w:rPr>
        <w:t>číslem projektu.</w:t>
      </w:r>
      <w:r w:rsidR="00A27FCA" w:rsidRPr="002A1BDE">
        <w:rPr>
          <w:b w:val="0"/>
        </w:rPr>
        <w:t xml:space="preserve"> Výdaje provedené na základě </w:t>
      </w:r>
      <w:r w:rsidR="00A27FCA" w:rsidRPr="00A27FCA">
        <w:rPr>
          <w:b w:val="0"/>
        </w:rPr>
        <w:t>dokladů nesplňujících tuto náležitost nejsou způsobilé.</w:t>
      </w:r>
    </w:p>
    <w:p w14:paraId="4F05E1DC" w14:textId="05209270" w:rsidR="00D273DB" w:rsidRDefault="00D273DB" w:rsidP="00557394">
      <w:pPr>
        <w:pStyle w:val="Headline1proTP"/>
        <w:numPr>
          <w:ilvl w:val="0"/>
          <w:numId w:val="26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53F4C80C" w:rsidR="00242BC8" w:rsidRDefault="00072726" w:rsidP="00557394">
      <w:pPr>
        <w:pStyle w:val="Headline2proTP"/>
        <w:keepNext w:val="0"/>
        <w:numPr>
          <w:ilvl w:val="1"/>
          <w:numId w:val="10"/>
        </w:numPr>
        <w:ind w:left="426" w:hanging="426"/>
        <w:rPr>
          <w:b w:val="0"/>
        </w:rPr>
      </w:pPr>
      <w:bookmarkStart w:id="4" w:name="_Ref456361754"/>
      <w:r w:rsidRPr="00072726">
        <w:rPr>
          <w:b w:val="0"/>
        </w:rPr>
        <w:t>Příjemce je povinen sledovat a vykazovat indikátory</w:t>
      </w:r>
      <w:r w:rsidR="005D1B51">
        <w:rPr>
          <w:b w:val="0"/>
        </w:rPr>
        <w:t xml:space="preserve"> nepovinné k naplnění</w:t>
      </w:r>
      <w:r w:rsidRPr="00072726">
        <w:rPr>
          <w:b w:val="0"/>
        </w:rPr>
        <w:t>, které jsou uvedeny v </w:t>
      </w:r>
      <w:r w:rsidR="003A6DDA" w:rsidRPr="00A9047A">
        <w:rPr>
          <w:b w:val="0"/>
        </w:rPr>
        <w:t>Příloze č. 1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4"/>
    </w:p>
    <w:p w14:paraId="263C2A4E" w14:textId="54EBA511" w:rsidR="005D1B51" w:rsidRPr="00514182" w:rsidRDefault="000139EF" w:rsidP="00E90259">
      <w:pPr>
        <w:pStyle w:val="Headline2proTP"/>
        <w:numPr>
          <w:ilvl w:val="0"/>
          <w:numId w:val="0"/>
        </w:numPr>
        <w:spacing w:after="0"/>
        <w:ind w:left="426" w:hanging="426"/>
        <w:rPr>
          <w:b w:val="0"/>
        </w:rPr>
      </w:pPr>
      <w:r w:rsidRPr="000139EF">
        <w:t>6.2</w:t>
      </w:r>
      <w:r>
        <w:rPr>
          <w:b w:val="0"/>
        </w:rPr>
        <w:t xml:space="preserve"> </w:t>
      </w:r>
      <w:r>
        <w:rPr>
          <w:b w:val="0"/>
        </w:rPr>
        <w:tab/>
      </w:r>
      <w:r w:rsidR="00480809" w:rsidRPr="00514182">
        <w:rPr>
          <w:b w:val="0"/>
        </w:rPr>
        <w:t xml:space="preserve">Příjemce je povinen </w:t>
      </w:r>
      <w:r w:rsidR="00E90259" w:rsidRPr="00514182">
        <w:rPr>
          <w:b w:val="0"/>
        </w:rPr>
        <w:t>naplnit</w:t>
      </w:r>
      <w:r w:rsidR="00E90259">
        <w:rPr>
          <w:b w:val="0"/>
        </w:rPr>
        <w:t xml:space="preserve"> a </w:t>
      </w:r>
      <w:r w:rsidR="005545D4">
        <w:rPr>
          <w:b w:val="0"/>
        </w:rPr>
        <w:t xml:space="preserve">ve zprávách projektu </w:t>
      </w:r>
      <w:r w:rsidR="004717EE">
        <w:rPr>
          <w:b w:val="0"/>
        </w:rPr>
        <w:t xml:space="preserve">dle PpŽP </w:t>
      </w:r>
      <w:r w:rsidR="00480809"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="00480809"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32DD4F7D" w:rsidR="005D1B51" w:rsidRPr="00F21443" w:rsidRDefault="00480809" w:rsidP="00557394">
      <w:pPr>
        <w:pStyle w:val="Headline2proTP"/>
        <w:numPr>
          <w:ilvl w:val="0"/>
          <w:numId w:val="19"/>
        </w:numPr>
        <w:spacing w:after="0"/>
        <w:ind w:hanging="294"/>
        <w:rPr>
          <w:b w:val="0"/>
        </w:rPr>
      </w:pPr>
      <w:r w:rsidRPr="00514182">
        <w:rPr>
          <w:b w:val="0"/>
        </w:rPr>
        <w:t>výstupu</w:t>
      </w:r>
      <w:r w:rsidR="005D1B51">
        <w:rPr>
          <w:b w:val="0"/>
        </w:rPr>
        <w:t xml:space="preserve"> </w:t>
      </w:r>
      <w:r w:rsidRPr="00F21443">
        <w:rPr>
          <w:b w:val="0"/>
        </w:rPr>
        <w:t>v průměru minimálně na</w:t>
      </w:r>
      <w:r w:rsidR="00417433" w:rsidRPr="00F21443">
        <w:rPr>
          <w:b w:val="0"/>
        </w:rPr>
        <w:t> </w:t>
      </w:r>
      <w:r w:rsidR="00F21443">
        <w:rPr>
          <w:b w:val="0"/>
        </w:rPr>
        <w:t>90</w:t>
      </w:r>
      <w:r w:rsidR="00417433" w:rsidRPr="00F21443">
        <w:rPr>
          <w:b w:val="0"/>
        </w:rPr>
        <w:t> </w:t>
      </w:r>
      <w:r w:rsidR="005D1B51" w:rsidRPr="00F21443">
        <w:rPr>
          <w:b w:val="0"/>
        </w:rPr>
        <w:t>%</w:t>
      </w:r>
      <w:r w:rsidR="00850233">
        <w:rPr>
          <w:b w:val="0"/>
        </w:rPr>
        <w:t xml:space="preserve"> cílových hodnot stanovených v Příloze č. 1</w:t>
      </w:r>
      <w:r w:rsidR="00DC2B3F">
        <w:rPr>
          <w:b w:val="0"/>
        </w:rPr>
        <w:t xml:space="preserve"> tohoto Rozhodnutí</w:t>
      </w:r>
      <w:r w:rsidR="005D1B51" w:rsidRPr="00F21443">
        <w:rPr>
          <w:b w:val="0"/>
        </w:rPr>
        <w:t>,</w:t>
      </w:r>
      <w:r w:rsidR="005545D4">
        <w:rPr>
          <w:b w:val="0"/>
        </w:rPr>
        <w:t xml:space="preserve"> a to do data ukončení fyzické realizace projektu,</w:t>
      </w:r>
    </w:p>
    <w:p w14:paraId="1D18A5FC" w14:textId="36F724AF" w:rsidR="00480809" w:rsidRDefault="00480809" w:rsidP="00557394">
      <w:pPr>
        <w:pStyle w:val="Headline2proTP"/>
        <w:numPr>
          <w:ilvl w:val="0"/>
          <w:numId w:val="19"/>
        </w:numPr>
        <w:spacing w:after="0"/>
        <w:ind w:hanging="294"/>
        <w:rPr>
          <w:b w:val="0"/>
        </w:rPr>
      </w:pPr>
      <w:r w:rsidRPr="00F21443">
        <w:rPr>
          <w:b w:val="0"/>
        </w:rPr>
        <w:t xml:space="preserve">výsledku </w:t>
      </w:r>
      <w:r w:rsidR="005D1B51" w:rsidRPr="00F21443">
        <w:rPr>
          <w:b w:val="0"/>
        </w:rPr>
        <w:t>v průměru</w:t>
      </w:r>
      <w:r w:rsidRPr="00514182">
        <w:rPr>
          <w:b w:val="0"/>
        </w:rPr>
        <w:t xml:space="preserve"> minimálně na 90 %</w:t>
      </w:r>
      <w:r w:rsidR="00937527">
        <w:rPr>
          <w:b w:val="0"/>
        </w:rPr>
        <w:t xml:space="preserve"> cílových hodnot stanovených v </w:t>
      </w:r>
      <w:r w:rsidR="00340289">
        <w:rPr>
          <w:b w:val="0"/>
        </w:rPr>
        <w:t>P</w:t>
      </w:r>
      <w:r w:rsidR="00937527">
        <w:rPr>
          <w:b w:val="0"/>
        </w:rPr>
        <w:t>říloze č. 1</w:t>
      </w:r>
      <w:r w:rsidR="00DC2B3F">
        <w:rPr>
          <w:b w:val="0"/>
        </w:rPr>
        <w:t xml:space="preserve"> tohoto Rozhodnutí</w:t>
      </w:r>
      <w:r w:rsidR="005545D4">
        <w:rPr>
          <w:b w:val="0"/>
        </w:rPr>
        <w:t xml:space="preserve">, a to do data ukončení fyzické realizace projektu, není-li v Příloze č. 1 </w:t>
      </w:r>
      <w:r w:rsidR="00F21274">
        <w:rPr>
          <w:b w:val="0"/>
        </w:rPr>
        <w:t xml:space="preserve">tohoto Rozhodnutí </w:t>
      </w:r>
      <w:r w:rsidR="005545D4">
        <w:rPr>
          <w:b w:val="0"/>
        </w:rPr>
        <w:t>u konkrétních indikátorů výsledku uvedeno jinak</w:t>
      </w:r>
      <w:r w:rsidRPr="00514182">
        <w:rPr>
          <w:b w:val="0"/>
        </w:rPr>
        <w:t>.</w:t>
      </w:r>
    </w:p>
    <w:p w14:paraId="0B6792F8" w14:textId="339EF95F" w:rsidR="00937527" w:rsidRPr="00B124B8" w:rsidRDefault="00937527" w:rsidP="00F21443">
      <w:pPr>
        <w:ind w:left="426"/>
        <w:rPr>
          <w:strike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 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A9047A">
        <w:rPr>
          <w:rFonts w:cs="Arial"/>
        </w:rPr>
        <w:t xml:space="preserve"> dle části IV</w:t>
      </w:r>
      <w:r w:rsidR="005545D4">
        <w:rPr>
          <w:rFonts w:cs="Arial"/>
        </w:rPr>
        <w:t>,</w:t>
      </w:r>
      <w:r w:rsidR="00A9047A">
        <w:rPr>
          <w:rFonts w:cs="Arial"/>
        </w:rPr>
        <w:t xml:space="preserve"> bodu </w:t>
      </w:r>
      <w:r w:rsidR="00391077">
        <w:rPr>
          <w:rFonts w:cs="Arial"/>
        </w:rPr>
        <w:t>8</w:t>
      </w:r>
      <w:r w:rsidR="009710E6">
        <w:rPr>
          <w:rFonts w:cs="Arial"/>
        </w:rPr>
        <w:t xml:space="preserve"> </w:t>
      </w:r>
      <w:r w:rsidR="00A9047A">
        <w:rPr>
          <w:rFonts w:cs="Arial"/>
        </w:rPr>
        <w:t>tohoto Rozhodnutí</w:t>
      </w:r>
      <w:r w:rsidRPr="004B2408">
        <w:rPr>
          <w:rFonts w:cs="Arial"/>
        </w:rPr>
        <w:t xml:space="preserve">. </w:t>
      </w:r>
    </w:p>
    <w:p w14:paraId="4F05E1DE" w14:textId="5FA9922A" w:rsidR="001E71C1" w:rsidRDefault="001E71C1" w:rsidP="00557394">
      <w:pPr>
        <w:pStyle w:val="Headline2proTP"/>
        <w:keepNext w:val="0"/>
        <w:numPr>
          <w:ilvl w:val="1"/>
          <w:numId w:val="20"/>
        </w:numPr>
        <w:ind w:left="426" w:hanging="426"/>
        <w:rPr>
          <w:b w:val="0"/>
        </w:rPr>
      </w:pPr>
      <w:bookmarkStart w:id="5" w:name="_Ref456100505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>a informací o projektu</w:t>
      </w:r>
      <w:r w:rsidR="008F4BB5">
        <w:rPr>
          <w:rStyle w:val="Odkaznakoment"/>
          <w:rFonts w:ascii="Times New Roman" w:hAnsi="Times New Roman"/>
          <w:b w:val="0"/>
          <w:lang w:eastAsia="en-US"/>
        </w:rPr>
        <w:t xml:space="preserve">,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5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BC7CE2">
        <w:rPr>
          <w:b w:val="0"/>
        </w:rPr>
        <w:t xml:space="preserve">, </w:t>
      </w:r>
      <w:r w:rsidR="00D04EC4">
        <w:rPr>
          <w:b w:val="0"/>
        </w:rPr>
        <w:t xml:space="preserve">informace </w:t>
      </w:r>
      <w:r w:rsidR="0027292F">
        <w:rPr>
          <w:b w:val="0"/>
        </w:rPr>
        <w:t xml:space="preserve">o </w:t>
      </w:r>
      <w:r w:rsidR="00D04EC4">
        <w:rPr>
          <w:b w:val="0"/>
        </w:rPr>
        <w:t>projektu</w:t>
      </w:r>
      <w:r w:rsidR="00BC7CE2">
        <w:rPr>
          <w:b w:val="0"/>
        </w:rPr>
        <w:t xml:space="preserve"> a</w:t>
      </w:r>
      <w:r w:rsidR="00417433">
        <w:rPr>
          <w:b w:val="0"/>
        </w:rPr>
        <w:t> 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555CB4">
        <w:rPr>
          <w:b w:val="0"/>
        </w:rPr>
        <w:t xml:space="preserve">Příjemce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r w:rsidR="00064A50">
        <w:rPr>
          <w:b w:val="0"/>
        </w:rPr>
        <w:t>PpŽP</w:t>
      </w:r>
      <w:r w:rsidR="00EE189E">
        <w:rPr>
          <w:b w:val="0"/>
        </w:rPr>
        <w:t xml:space="preserve">. </w:t>
      </w:r>
    </w:p>
    <w:p w14:paraId="4F05E1DF" w14:textId="2D726845" w:rsidR="00242BC8" w:rsidRPr="003E2197" w:rsidRDefault="00242BC8" w:rsidP="00557394">
      <w:pPr>
        <w:pStyle w:val="Headline2proTP"/>
        <w:keepNext w:val="0"/>
        <w:numPr>
          <w:ilvl w:val="1"/>
          <w:numId w:val="20"/>
        </w:numPr>
        <w:ind w:left="426" w:hanging="426"/>
        <w:rPr>
          <w:b w:val="0"/>
        </w:rPr>
      </w:pPr>
      <w:bookmarkStart w:id="6" w:name="_Ref456101629"/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>nebo informace o projektu</w:t>
      </w:r>
      <w:r w:rsidRPr="0052678F">
        <w:rPr>
          <w:b w:val="0"/>
        </w:rPr>
        <w:t xml:space="preserve"> či žádost o platbu jsou neúplné nebo obsahují formální nedostatky, je </w:t>
      </w:r>
      <w:r w:rsidR="000C5A70">
        <w:rPr>
          <w:b w:val="0"/>
        </w:rPr>
        <w:t xml:space="preserve">ji </w:t>
      </w:r>
      <w:r>
        <w:rPr>
          <w:b w:val="0"/>
        </w:rPr>
        <w:t>P</w:t>
      </w:r>
      <w:r w:rsidRPr="0052678F">
        <w:rPr>
          <w:b w:val="0"/>
        </w:rPr>
        <w:t>říjemce povinen doplnit nebo opravit 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="009258FF">
        <w:rPr>
          <w:b w:val="0"/>
        </w:rPr>
        <w:t xml:space="preserve"> dle podmínek stanovených v PpŽP</w:t>
      </w:r>
      <w:r w:rsidRPr="00CD68D0">
        <w:rPr>
          <w:b w:val="0"/>
          <w:i/>
        </w:rPr>
        <w:t>.</w:t>
      </w:r>
      <w:bookmarkEnd w:id="6"/>
    </w:p>
    <w:p w14:paraId="719647BD" w14:textId="21DF2C58" w:rsidR="00D0361A" w:rsidRPr="00F91D89" w:rsidRDefault="001E71C1" w:rsidP="00557394">
      <w:pPr>
        <w:pStyle w:val="Headline2proTP"/>
        <w:keepNext w:val="0"/>
        <w:numPr>
          <w:ilvl w:val="1"/>
          <w:numId w:val="20"/>
        </w:numPr>
        <w:ind w:left="426" w:hanging="426"/>
        <w:rPr>
          <w:b w:val="0"/>
        </w:rPr>
      </w:pPr>
      <w:bookmarkStart w:id="7" w:name="_Ref456101660"/>
      <w:bookmarkStart w:id="8" w:name="_Ref464622509"/>
      <w:bookmarkEnd w:id="7"/>
      <w:r w:rsidRPr="002826D8">
        <w:rPr>
          <w:b w:val="0"/>
        </w:rPr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požádat </w:t>
      </w:r>
      <w:r w:rsidR="00EE35F1">
        <w:rPr>
          <w:b w:val="0"/>
        </w:rPr>
        <w:t>P</w:t>
      </w:r>
      <w:r w:rsidRPr="002826D8">
        <w:rPr>
          <w:b w:val="0"/>
        </w:rPr>
        <w:t xml:space="preserve">říjemce o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r w:rsidR="00DB5F54">
        <w:rPr>
          <w:b w:val="0"/>
        </w:rPr>
        <w:t xml:space="preserve"> </w:t>
      </w:r>
      <w:bookmarkEnd w:id="8"/>
    </w:p>
    <w:p w14:paraId="4F05E1E2" w14:textId="234A0045" w:rsidR="00A82302" w:rsidRDefault="00A82302" w:rsidP="00557394">
      <w:pPr>
        <w:pStyle w:val="Headline1proTP"/>
        <w:numPr>
          <w:ilvl w:val="0"/>
          <w:numId w:val="26"/>
        </w:numPr>
        <w:spacing w:before="240"/>
        <w:ind w:left="426" w:hanging="284"/>
      </w:pPr>
      <w:bookmarkStart w:id="9" w:name="_Ref456101688"/>
      <w:r w:rsidRPr="00347CB3">
        <w:t>Oznamovací povinnost</w:t>
      </w:r>
      <w:bookmarkEnd w:id="9"/>
    </w:p>
    <w:p w14:paraId="0719CCA9" w14:textId="3C1DB9AC" w:rsidR="00DC1954" w:rsidRDefault="00DC1954" w:rsidP="00557394">
      <w:pPr>
        <w:pStyle w:val="Headline1proTP"/>
        <w:numPr>
          <w:ilvl w:val="1"/>
          <w:numId w:val="11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lastRenderedPageBreak/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557394">
      <w:pPr>
        <w:pStyle w:val="Headline1proTP"/>
        <w:numPr>
          <w:ilvl w:val="1"/>
          <w:numId w:val="11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01A810D4" w:rsidR="00DC1954" w:rsidRDefault="00DC1954" w:rsidP="00557394">
      <w:pPr>
        <w:pStyle w:val="Headline1proTP"/>
        <w:numPr>
          <w:ilvl w:val="1"/>
          <w:numId w:val="11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Jakoukoli situaci v projektu, která je podle PpŽP tzv. informací k projektu, je Příjemce povinen oznámit Poskytovateli dotace prostřednictvím zprávy o realizaci v souladu s PpŽP.</w:t>
      </w:r>
    </w:p>
    <w:p w14:paraId="3420B6C7" w14:textId="4668A05A" w:rsidR="007A14C4" w:rsidRPr="00DC1954" w:rsidRDefault="00DC1954" w:rsidP="00557394">
      <w:pPr>
        <w:pStyle w:val="Headline1proTP"/>
        <w:numPr>
          <w:ilvl w:val="1"/>
          <w:numId w:val="11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 formou změnového řízení </w:t>
      </w:r>
      <w:r w:rsidR="00913338" w:rsidRPr="00DC1954">
        <w:rPr>
          <w:b w:val="0"/>
        </w:rPr>
        <w:t>v</w:t>
      </w:r>
      <w:r w:rsidR="00793218" w:rsidRPr="00DC1954">
        <w:rPr>
          <w:b w:val="0"/>
        </w:rPr>
        <w:t> </w:t>
      </w:r>
      <w:r w:rsidR="00913338" w:rsidRPr="00DC1954">
        <w:rPr>
          <w:b w:val="0"/>
        </w:rPr>
        <w:t>IS</w:t>
      </w:r>
      <w:r w:rsidR="00793218" w:rsidRPr="00DC1954">
        <w:rPr>
          <w:b w:val="0"/>
        </w:rPr>
        <w:t xml:space="preserve"> </w:t>
      </w:r>
      <w:r w:rsidR="00913338" w:rsidRPr="00DC1954">
        <w:rPr>
          <w:b w:val="0"/>
        </w:rPr>
        <w:t>KP21+</w:t>
      </w:r>
      <w:r w:rsidR="00E50F1F" w:rsidRPr="00DC1954">
        <w:rPr>
          <w:b w:val="0"/>
        </w:rPr>
        <w:t xml:space="preserve">, které provedl v souladu s PpŽP </w:t>
      </w:r>
      <w:r w:rsidR="00913338" w:rsidRPr="00DC1954">
        <w:rPr>
          <w:b w:val="0"/>
        </w:rPr>
        <w:t>b</w:t>
      </w:r>
      <w:r w:rsidR="004B61CA" w:rsidRPr="00DC1954">
        <w:rPr>
          <w:b w:val="0"/>
        </w:rPr>
        <w:t xml:space="preserve">ez předchozího </w:t>
      </w:r>
      <w:r w:rsidR="00E50F1F" w:rsidRPr="00DC1954">
        <w:rPr>
          <w:b w:val="0"/>
        </w:rPr>
        <w:t>souhlasu</w:t>
      </w:r>
      <w:r w:rsidR="00913338" w:rsidRPr="00DC1954">
        <w:rPr>
          <w:b w:val="0"/>
        </w:rPr>
        <w:t xml:space="preserve"> Poskytovatele</w:t>
      </w:r>
      <w:r w:rsidR="007F7682" w:rsidRPr="00DC1954">
        <w:rPr>
          <w:b w:val="0"/>
        </w:rPr>
        <w:t xml:space="preserve"> dotace</w:t>
      </w:r>
      <w:r w:rsidR="00E50F1F" w:rsidRPr="00DC1954">
        <w:rPr>
          <w:b w:val="0"/>
        </w:rPr>
        <w:t>.</w:t>
      </w:r>
    </w:p>
    <w:p w14:paraId="4F05E1E6" w14:textId="617A55A6" w:rsidR="00DD1C68" w:rsidRDefault="00A82302" w:rsidP="00557394">
      <w:pPr>
        <w:pStyle w:val="Headline1proTP"/>
        <w:numPr>
          <w:ilvl w:val="0"/>
          <w:numId w:val="26"/>
        </w:numPr>
        <w:spacing w:before="240"/>
        <w:ind w:left="426" w:hanging="284"/>
      </w:pPr>
      <w:r w:rsidRPr="00347CB3">
        <w:t xml:space="preserve">Vedení účetnictví </w:t>
      </w:r>
      <w:bookmarkStart w:id="10" w:name="_Ref456101718"/>
    </w:p>
    <w:bookmarkEnd w:id="10"/>
    <w:p w14:paraId="4F05E1E7" w14:textId="2F515EFB" w:rsidR="00A35253" w:rsidRPr="005B7CAB" w:rsidRDefault="00A82302" w:rsidP="00557394">
      <w:pPr>
        <w:pStyle w:val="Headline2proTP"/>
        <w:numPr>
          <w:ilvl w:val="1"/>
          <w:numId w:val="12"/>
        </w:numPr>
        <w:ind w:left="426" w:hanging="426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E76457">
        <w:rPr>
          <w:b w:val="0"/>
        </w:rPr>
        <w:t> 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4F05E1E8" w14:textId="2469FCF0" w:rsidR="00A82302" w:rsidRPr="005B7CAB" w:rsidRDefault="00A82302" w:rsidP="00557394">
      <w:pPr>
        <w:pStyle w:val="Headline2proTP"/>
        <w:keepNext w:val="0"/>
        <w:numPr>
          <w:ilvl w:val="1"/>
          <w:numId w:val="12"/>
        </w:numPr>
        <w:ind w:left="426" w:hanging="426"/>
        <w:rPr>
          <w:b w:val="0"/>
        </w:rPr>
      </w:pPr>
      <w:r w:rsidRPr="005B7CAB">
        <w:rPr>
          <w:b w:val="0"/>
        </w:rPr>
        <w:t xml:space="preserve">Příjemce je povinen zajistit, aby příslušné doklady vztahující se k 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 xml:space="preserve">§ 11 odst. 1 zákona o účetnictví </w:t>
      </w:r>
      <w:r w:rsidR="00C41CF4" w:rsidRPr="00C41CF4">
        <w:rPr>
          <w:b w:val="0"/>
          <w:spacing w:val="-4"/>
        </w:rPr>
        <w:t>[</w:t>
      </w:r>
      <w:r w:rsidRPr="00C41CF4">
        <w:rPr>
          <w:b w:val="0"/>
          <w:spacing w:val="-4"/>
        </w:rPr>
        <w:t>s výji</w:t>
      </w:r>
      <w:r w:rsidR="00C41CF4" w:rsidRPr="00C41CF4">
        <w:rPr>
          <w:b w:val="0"/>
          <w:spacing w:val="-4"/>
        </w:rPr>
        <w:t>mkou písm. f)</w:t>
      </w:r>
      <w:r w:rsidR="00C41CF4">
        <w:rPr>
          <w:b w:val="0"/>
        </w:rPr>
        <w:t xml:space="preserve"> </w:t>
      </w:r>
      <w:r w:rsidR="00C41CF4" w:rsidRPr="00C41CF4">
        <w:rPr>
          <w:b w:val="0"/>
          <w:spacing w:val="-4"/>
        </w:rPr>
        <w:t>tohoto ustanovení]</w:t>
      </w:r>
      <w:r w:rsidR="00A35253" w:rsidRPr="00C41CF4">
        <w:rPr>
          <w:b w:val="0"/>
          <w:spacing w:val="-4"/>
        </w:rPr>
        <w:t xml:space="preserve"> 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2A958561" w:rsidR="00A82302" w:rsidRPr="00E50E75" w:rsidRDefault="00A82302" w:rsidP="00557394">
      <w:pPr>
        <w:pStyle w:val="Headline2proTP"/>
        <w:keepNext w:val="0"/>
        <w:numPr>
          <w:ilvl w:val="1"/>
          <w:numId w:val="12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9502A5">
        <w:rPr>
          <w:b w:val="0"/>
        </w:rPr>
        <w:t xml:space="preserve">veškeré transakce související s 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 xml:space="preserve">souvisejících s 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E76457">
        <w:rPr>
          <w:b w:val="0"/>
        </w:rPr>
        <w:t> </w:t>
      </w:r>
      <w:r w:rsidR="000C19FF">
        <w:rPr>
          <w:b w:val="0"/>
        </w:rPr>
        <w:t xml:space="preserve">nákladů </w:t>
      </w:r>
      <w:r w:rsidR="00220891">
        <w:rPr>
          <w:b w:val="0"/>
        </w:rPr>
        <w:t>a</w:t>
      </w:r>
      <w:r w:rsidR="0031018A">
        <w:rPr>
          <w:b w:val="0"/>
        </w:rPr>
        <w:t> </w:t>
      </w:r>
      <w:r w:rsidR="00220891">
        <w:rPr>
          <w:b w:val="0"/>
        </w:rPr>
        <w:t>zařazení do</w:t>
      </w:r>
      <w:r w:rsidR="001B272F">
        <w:rPr>
          <w:b w:val="0"/>
        </w:rPr>
        <w:t> </w:t>
      </w:r>
      <w:r w:rsidR="00220891">
        <w:rPr>
          <w:b w:val="0"/>
        </w:rPr>
        <w:t>evidence majetku.</w:t>
      </w:r>
    </w:p>
    <w:p w14:paraId="4F05E1EF" w14:textId="5F20370D" w:rsidR="00F02813" w:rsidRPr="004340D3" w:rsidRDefault="00F02813" w:rsidP="00557394">
      <w:pPr>
        <w:pStyle w:val="Headline2proTP"/>
        <w:numPr>
          <w:ilvl w:val="1"/>
          <w:numId w:val="12"/>
        </w:numPr>
        <w:ind w:left="426" w:hanging="426"/>
        <w:rPr>
          <w:b w:val="0"/>
        </w:rPr>
      </w:pPr>
      <w:r w:rsidRPr="00F02813">
        <w:rPr>
          <w:b w:val="0"/>
        </w:rPr>
        <w:t xml:space="preserve">Příjemce je dále povinen průkazně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779B7C6E" w14:textId="793771E4" w:rsidR="000139EF" w:rsidRPr="000139EF" w:rsidRDefault="001C7EEC" w:rsidP="00557394">
      <w:pPr>
        <w:pStyle w:val="Headline1proTP"/>
        <w:numPr>
          <w:ilvl w:val="0"/>
          <w:numId w:val="26"/>
        </w:numPr>
        <w:spacing w:before="240"/>
        <w:ind w:left="426" w:hanging="284"/>
        <w:rPr>
          <w:b w:val="0"/>
          <w:i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11" w:name="_Ref456361390"/>
      <w:bookmarkStart w:id="12" w:name="_Ref211584199"/>
    </w:p>
    <w:p w14:paraId="4F05E1F1" w14:textId="52502E8D" w:rsidR="009315AC" w:rsidRDefault="000139EF" w:rsidP="00905051">
      <w:pPr>
        <w:pStyle w:val="Headline1proTP"/>
        <w:numPr>
          <w:ilvl w:val="0"/>
          <w:numId w:val="0"/>
        </w:numPr>
        <w:tabs>
          <w:tab w:val="left" w:pos="284"/>
        </w:tabs>
        <w:ind w:left="425" w:hanging="425"/>
        <w:jc w:val="both"/>
        <w:rPr>
          <w:b w:val="0"/>
        </w:rPr>
      </w:pPr>
      <w:r w:rsidRPr="000139EF">
        <w:t>9.1</w:t>
      </w:r>
      <w:r>
        <w:rPr>
          <w:b w:val="0"/>
        </w:rPr>
        <w:t xml:space="preserve"> </w:t>
      </w:r>
      <w:r>
        <w:rPr>
          <w:b w:val="0"/>
        </w:rPr>
        <w:tab/>
      </w:r>
      <w:r w:rsidR="009315AC"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="009315AC" w:rsidRPr="000139EF">
        <w:rPr>
          <w:b w:val="0"/>
        </w:rPr>
        <w:t>zakázek hrazených z prostředků dotace postupovat v souladu s</w:t>
      </w:r>
      <w:r w:rsidR="00BF7D5A" w:rsidRPr="000139EF">
        <w:rPr>
          <w:b w:val="0"/>
        </w:rPr>
        <w:t xml:space="preserve"> platnými </w:t>
      </w:r>
      <w:r w:rsidR="009315AC" w:rsidRPr="000139EF">
        <w:rPr>
          <w:b w:val="0"/>
        </w:rPr>
        <w:t>právními předpisy</w:t>
      </w:r>
      <w:r w:rsidR="009315AC">
        <w:rPr>
          <w:rStyle w:val="Znakapoznpodarou"/>
          <w:b w:val="0"/>
        </w:rPr>
        <w:footnoteReference w:id="10"/>
      </w:r>
      <w:r w:rsidR="009315AC" w:rsidRPr="000139EF">
        <w:rPr>
          <w:b w:val="0"/>
        </w:rPr>
        <w:t xml:space="preserve"> a P</w:t>
      </w:r>
      <w:r w:rsidR="00B94292" w:rsidRPr="000139EF">
        <w:rPr>
          <w:b w:val="0"/>
        </w:rPr>
        <w:t>pŽP</w:t>
      </w:r>
      <w:r w:rsidR="009315AC" w:rsidRPr="000139EF">
        <w:rPr>
          <w:b w:val="0"/>
        </w:rPr>
        <w:t>.</w:t>
      </w:r>
      <w:bookmarkEnd w:id="11"/>
    </w:p>
    <w:p w14:paraId="0DD98D75" w14:textId="29D3DB28" w:rsidR="006533B2" w:rsidRPr="005E09F4" w:rsidRDefault="006533B2" w:rsidP="00CA3189">
      <w:pPr>
        <w:pStyle w:val="Default"/>
        <w:tabs>
          <w:tab w:val="left" w:pos="284"/>
          <w:tab w:val="left" w:pos="426"/>
        </w:tabs>
        <w:spacing w:after="120"/>
        <w:ind w:left="426" w:hanging="426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CA3189">
        <w:rPr>
          <w:rFonts w:ascii="Calibri" w:eastAsia="Times New Roman" w:hAnsi="Calibri"/>
          <w:b/>
          <w:color w:val="auto"/>
          <w:sz w:val="22"/>
          <w:szCs w:val="32"/>
          <w:lang w:eastAsia="cs-CZ"/>
        </w:rPr>
        <w:t>9.2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="00CA3189">
        <w:rPr>
          <w:rFonts w:ascii="Calibri" w:eastAsia="Times New Roman" w:hAnsi="Calibri"/>
          <w:color w:val="auto"/>
          <w:sz w:val="22"/>
          <w:szCs w:val="32"/>
          <w:lang w:eastAsia="cs-CZ"/>
        </w:rPr>
        <w:tab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 KP21+ informace o:</w:t>
      </w:r>
    </w:p>
    <w:p w14:paraId="6E14695D" w14:textId="4F966BEE" w:rsidR="006533B2" w:rsidRPr="005E09F4" w:rsidRDefault="006533B2" w:rsidP="00557394">
      <w:pPr>
        <w:pStyle w:val="Default"/>
        <w:numPr>
          <w:ilvl w:val="7"/>
          <w:numId w:val="23"/>
        </w:numPr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0D82AC09" w:rsidR="006533B2" w:rsidRPr="005E09F4" w:rsidRDefault="006533B2" w:rsidP="00557394">
      <w:pPr>
        <w:pStyle w:val="Default"/>
        <w:numPr>
          <w:ilvl w:val="7"/>
          <w:numId w:val="23"/>
        </w:numPr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 a</w:t>
      </w:r>
      <w:r w:rsidR="001B272F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701F27CA" w14:textId="3F5844D8" w:rsidR="006533B2" w:rsidRPr="00CA3189" w:rsidRDefault="006533B2" w:rsidP="00557394">
      <w:pPr>
        <w:pStyle w:val="Headline1proTP"/>
        <w:numPr>
          <w:ilvl w:val="7"/>
          <w:numId w:val="23"/>
        </w:numPr>
        <w:spacing w:before="0" w:after="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 w:rsidR="00515024"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částka).</w:t>
      </w:r>
    </w:p>
    <w:p w14:paraId="4F05E1F3" w14:textId="73F75A6E" w:rsidR="00A82302" w:rsidRPr="00347CB3" w:rsidRDefault="00A82302" w:rsidP="00557394">
      <w:pPr>
        <w:pStyle w:val="Headline1proTP"/>
        <w:numPr>
          <w:ilvl w:val="0"/>
          <w:numId w:val="26"/>
        </w:numPr>
        <w:spacing w:before="240"/>
        <w:ind w:left="567" w:hanging="425"/>
      </w:pPr>
      <w:bookmarkStart w:id="13" w:name="_Ref456361668"/>
      <w:bookmarkEnd w:id="12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13"/>
    </w:p>
    <w:p w14:paraId="4F05E1F4" w14:textId="5178D767" w:rsidR="00A82302" w:rsidRPr="00CC09D5" w:rsidRDefault="00A82302" w:rsidP="00DA0C87">
      <w:pPr>
        <w:pStyle w:val="pf0"/>
        <w:jc w:val="both"/>
        <w:rPr>
          <w:szCs w:val="32"/>
        </w:rPr>
      </w:pPr>
      <w:r w:rsidRPr="00DA0C87">
        <w:rPr>
          <w:rFonts w:ascii="Calibri" w:hAnsi="Calibri"/>
          <w:sz w:val="22"/>
          <w:szCs w:val="32"/>
        </w:rPr>
        <w:lastRenderedPageBreak/>
        <w:t>Při realizaci projektu je Příjemce povinen</w:t>
      </w:r>
      <w:r w:rsidR="006A795E" w:rsidRPr="00DA0C87">
        <w:rPr>
          <w:rFonts w:ascii="Calibri" w:hAnsi="Calibri"/>
          <w:sz w:val="22"/>
          <w:szCs w:val="32"/>
        </w:rPr>
        <w:t xml:space="preserve"> p</w:t>
      </w:r>
      <w:r w:rsidR="00E62EE6" w:rsidRPr="00DA0C87">
        <w:rPr>
          <w:rFonts w:ascii="Calibri" w:hAnsi="Calibri"/>
          <w:sz w:val="22"/>
          <w:szCs w:val="32"/>
        </w:rPr>
        <w:t>ředávat</w:t>
      </w:r>
      <w:r w:rsidR="006A795E" w:rsidRPr="00DA0C87">
        <w:rPr>
          <w:rFonts w:ascii="Calibri" w:hAnsi="Calibri"/>
          <w:sz w:val="22"/>
          <w:szCs w:val="32"/>
        </w:rPr>
        <w:t xml:space="preserve"> Poskytovateli dotace úplné a pravdivé informace a</w:t>
      </w:r>
      <w:r w:rsidR="001B272F" w:rsidRPr="00DA0C87">
        <w:rPr>
          <w:rFonts w:ascii="Calibri" w:hAnsi="Calibri"/>
          <w:sz w:val="22"/>
          <w:szCs w:val="32"/>
        </w:rPr>
        <w:t> </w:t>
      </w:r>
      <w:r w:rsidR="00E47DEF" w:rsidRPr="00DA0C87">
        <w:rPr>
          <w:rFonts w:ascii="Calibri" w:hAnsi="Calibri"/>
          <w:sz w:val="22"/>
          <w:szCs w:val="32"/>
        </w:rPr>
        <w:t>postupovat v souladu s</w:t>
      </w:r>
      <w:r w:rsidRPr="00DA0C87">
        <w:rPr>
          <w:rFonts w:ascii="Calibri" w:hAnsi="Calibri"/>
          <w:sz w:val="22"/>
          <w:szCs w:val="32"/>
        </w:rPr>
        <w:t xml:space="preserve"> politik</w:t>
      </w:r>
      <w:r w:rsidR="00E47DEF" w:rsidRPr="00DA0C87">
        <w:rPr>
          <w:rFonts w:ascii="Calibri" w:hAnsi="Calibri"/>
          <w:sz w:val="22"/>
          <w:szCs w:val="32"/>
        </w:rPr>
        <w:t>ami</w:t>
      </w:r>
      <w:r w:rsidRPr="00DA0C87">
        <w:rPr>
          <w:rFonts w:ascii="Calibri" w:hAnsi="Calibri"/>
          <w:sz w:val="22"/>
          <w:szCs w:val="32"/>
        </w:rPr>
        <w:t xml:space="preserve"> EU, zejména </w:t>
      </w:r>
      <w:r w:rsidR="00DB2743" w:rsidRPr="00DA0C87">
        <w:rPr>
          <w:rFonts w:ascii="Calibri" w:hAnsi="Calibri"/>
          <w:sz w:val="22"/>
          <w:szCs w:val="32"/>
        </w:rPr>
        <w:t xml:space="preserve">s </w:t>
      </w:r>
      <w:r w:rsidRPr="00DA0C87">
        <w:rPr>
          <w:rFonts w:ascii="Calibri" w:hAnsi="Calibri"/>
          <w:sz w:val="22"/>
          <w:szCs w:val="32"/>
        </w:rPr>
        <w:t>princip</w:t>
      </w:r>
      <w:r w:rsidR="00E47DEF" w:rsidRPr="00DA0C87">
        <w:rPr>
          <w:rFonts w:ascii="Calibri" w:hAnsi="Calibri"/>
          <w:sz w:val="22"/>
          <w:szCs w:val="32"/>
        </w:rPr>
        <w:t>y</w:t>
      </w:r>
      <w:r w:rsidRPr="00DA0C87">
        <w:rPr>
          <w:rFonts w:ascii="Calibri" w:hAnsi="Calibri"/>
          <w:sz w:val="22"/>
          <w:szCs w:val="32"/>
        </w:rPr>
        <w:t xml:space="preserve"> udržitelného rozvoje a prosazování rovných příležitostí, a </w:t>
      </w:r>
      <w:r w:rsidR="00E47DEF" w:rsidRPr="00DA0C87">
        <w:rPr>
          <w:rFonts w:ascii="Calibri" w:hAnsi="Calibri"/>
          <w:sz w:val="22"/>
          <w:szCs w:val="32"/>
        </w:rPr>
        <w:t xml:space="preserve">s </w:t>
      </w:r>
      <w:r w:rsidRPr="00DA0C87">
        <w:rPr>
          <w:rFonts w:ascii="Calibri" w:hAnsi="Calibri"/>
          <w:sz w:val="22"/>
          <w:szCs w:val="32"/>
        </w:rPr>
        <w:t>politik</w:t>
      </w:r>
      <w:r w:rsidR="00E47DEF" w:rsidRPr="00DA0C87">
        <w:rPr>
          <w:rFonts w:ascii="Calibri" w:hAnsi="Calibri"/>
          <w:sz w:val="22"/>
          <w:szCs w:val="32"/>
        </w:rPr>
        <w:t>ami</w:t>
      </w:r>
      <w:r w:rsidRPr="00DA0C87">
        <w:rPr>
          <w:rFonts w:ascii="Calibri" w:hAnsi="Calibri"/>
          <w:sz w:val="22"/>
          <w:szCs w:val="32"/>
        </w:rPr>
        <w:t xml:space="preserve"> MŠMT</w:t>
      </w:r>
      <w:r w:rsidR="0069158C" w:rsidRPr="00DA0C87">
        <w:rPr>
          <w:rFonts w:ascii="Calibri" w:hAnsi="Calibri"/>
          <w:sz w:val="22"/>
          <w:szCs w:val="32"/>
        </w:rPr>
        <w:t xml:space="preserve">, které jsou rozpracovány </w:t>
      </w:r>
      <w:r w:rsidR="00DB2743" w:rsidRPr="00DA0C87">
        <w:rPr>
          <w:rFonts w:ascii="Calibri" w:hAnsi="Calibri"/>
          <w:sz w:val="22"/>
          <w:szCs w:val="32"/>
        </w:rPr>
        <w:t xml:space="preserve">v </w:t>
      </w:r>
      <w:r w:rsidR="0069158C" w:rsidRPr="00DA0C87">
        <w:rPr>
          <w:rFonts w:ascii="Calibri" w:hAnsi="Calibri"/>
          <w:sz w:val="22"/>
          <w:szCs w:val="32"/>
        </w:rPr>
        <w:t xml:space="preserve">OP </w:t>
      </w:r>
      <w:r w:rsidR="004159A6" w:rsidRPr="00DA0C87">
        <w:rPr>
          <w:rFonts w:ascii="Calibri" w:hAnsi="Calibri"/>
          <w:sz w:val="22"/>
          <w:szCs w:val="32"/>
        </w:rPr>
        <w:t>JAK</w:t>
      </w:r>
      <w:r w:rsidR="0069158C" w:rsidRPr="00DA0C87">
        <w:rPr>
          <w:rFonts w:ascii="Calibri" w:hAnsi="Calibri"/>
          <w:sz w:val="22"/>
          <w:szCs w:val="32"/>
        </w:rPr>
        <w:t xml:space="preserve"> a PpŽP</w:t>
      </w:r>
      <w:r w:rsidRPr="00DA0C87">
        <w:rPr>
          <w:rFonts w:ascii="Calibri" w:hAnsi="Calibri"/>
          <w:sz w:val="22"/>
          <w:szCs w:val="32"/>
        </w:rPr>
        <w:t>.</w:t>
      </w:r>
      <w:r w:rsidR="00255F51" w:rsidRPr="00DA0C87">
        <w:rPr>
          <w:rFonts w:ascii="Calibri" w:hAnsi="Calibri"/>
          <w:sz w:val="22"/>
          <w:szCs w:val="32"/>
        </w:rPr>
        <w:t xml:space="preserve"> </w:t>
      </w:r>
    </w:p>
    <w:p w14:paraId="4F05E1F5" w14:textId="7C45705C" w:rsidR="00A82302" w:rsidRPr="00347CB3" w:rsidRDefault="00A82302" w:rsidP="00557394">
      <w:pPr>
        <w:pStyle w:val="Headline1proTP"/>
        <w:numPr>
          <w:ilvl w:val="0"/>
          <w:numId w:val="26"/>
        </w:numPr>
        <w:spacing w:before="240"/>
        <w:ind w:left="567" w:hanging="425"/>
      </w:pPr>
      <w:bookmarkStart w:id="14" w:name="_Ref211589877"/>
      <w:bookmarkStart w:id="15" w:name="_Ref456101762"/>
      <w:r w:rsidRPr="00347CB3">
        <w:t>Kontrola</w:t>
      </w:r>
      <w:bookmarkEnd w:id="14"/>
      <w:r w:rsidRPr="00347CB3">
        <w:t>/audit</w:t>
      </w:r>
      <w:bookmarkEnd w:id="15"/>
    </w:p>
    <w:p w14:paraId="4F05E1F6" w14:textId="53302516" w:rsidR="00B52BD8" w:rsidRPr="00794D28" w:rsidRDefault="0000065B" w:rsidP="00557394">
      <w:pPr>
        <w:pStyle w:val="Headline1proTP"/>
        <w:numPr>
          <w:ilvl w:val="1"/>
          <w:numId w:val="13"/>
        </w:numPr>
        <w:ind w:left="567" w:hanging="567"/>
        <w:rPr>
          <w:b w:val="0"/>
        </w:rPr>
      </w:pPr>
      <w:bookmarkStart w:id="16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1"/>
      </w:r>
      <w:r w:rsidR="00B52BD8" w:rsidRPr="00794D28">
        <w:rPr>
          <w:b w:val="0"/>
        </w:rPr>
        <w:t xml:space="preserve"> a PpŽP. </w:t>
      </w:r>
    </w:p>
    <w:p w14:paraId="4F05E1F7" w14:textId="33DA15AA" w:rsidR="00A82302" w:rsidRPr="000D79E5" w:rsidRDefault="00A82302" w:rsidP="00557394">
      <w:pPr>
        <w:pStyle w:val="Headline2proTP"/>
        <w:keepNext w:val="0"/>
        <w:widowControl w:val="0"/>
        <w:numPr>
          <w:ilvl w:val="1"/>
          <w:numId w:val="13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396920">
        <w:rPr>
          <w:b w:val="0"/>
        </w:rPr>
        <w:t xml:space="preserve">, </w:t>
      </w:r>
      <w:r w:rsidRPr="00DA0C87">
        <w:rPr>
          <w:b w:val="0"/>
        </w:rPr>
        <w:t>resp. udržitelnosti projektu</w:t>
      </w:r>
      <w:r w:rsidRPr="000D79E5">
        <w:rPr>
          <w:b w:val="0"/>
        </w:rPr>
        <w:t xml:space="preserve"> se 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E70983">
        <w:rPr>
          <w:b w:val="0"/>
        </w:rPr>
        <w:t xml:space="preserve"> (dále jen „EK“)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(dále jen „EÚ</w:t>
      </w:r>
      <w:r w:rsidR="00E70983">
        <w:rPr>
          <w:b w:val="0"/>
        </w:rPr>
        <w:t>D“)</w:t>
      </w:r>
      <w:r w:rsidR="008B5B69">
        <w:rPr>
          <w:b w:val="0"/>
        </w:rPr>
        <w:t xml:space="preserve"> a 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16"/>
    </w:p>
    <w:p w14:paraId="4F05E1F8" w14:textId="41900574" w:rsidR="00A82302" w:rsidRPr="000D79E5" w:rsidRDefault="00A82302" w:rsidP="00557394">
      <w:pPr>
        <w:pStyle w:val="Headline2proTP"/>
        <w:keepNext w:val="0"/>
        <w:numPr>
          <w:ilvl w:val="1"/>
          <w:numId w:val="13"/>
        </w:numPr>
        <w:ind w:left="567" w:hanging="567"/>
        <w:rPr>
          <w:b w:val="0"/>
        </w:rPr>
      </w:pPr>
      <w:r w:rsidRPr="000D79E5">
        <w:rPr>
          <w:b w:val="0"/>
        </w:rPr>
        <w:t>Příjemce je povinen informovat Poskytovatele dotace</w:t>
      </w:r>
      <w:r w:rsidR="00E56D64">
        <w:rPr>
          <w:b w:val="0"/>
        </w:rPr>
        <w:t xml:space="preserve"> elektronicky (např. interní depeší)</w:t>
      </w:r>
      <w:r w:rsidRPr="000D79E5">
        <w:rPr>
          <w:b w:val="0"/>
        </w:rPr>
        <w:t xml:space="preserve"> o všech provedených auditech a kontrolách ze strany jiných subjektů, </w:t>
      </w:r>
      <w:r w:rsidR="00FB6994">
        <w:rPr>
          <w:b w:val="0"/>
          <w:spacing w:val="-4"/>
        </w:rPr>
        <w:t>a to ve lhůtě 15 </w:t>
      </w:r>
      <w:r w:rsidR="00E56D64">
        <w:rPr>
          <w:b w:val="0"/>
          <w:spacing w:val="-4"/>
        </w:rPr>
        <w:t>pracovních dní od</w:t>
      </w:r>
      <w:r w:rsidR="001B272F">
        <w:rPr>
          <w:b w:val="0"/>
          <w:spacing w:val="-4"/>
        </w:rPr>
        <w:t> </w:t>
      </w:r>
      <w:r w:rsidR="00E56D64">
        <w:rPr>
          <w:b w:val="0"/>
          <w:spacing w:val="-4"/>
        </w:rPr>
        <w:t xml:space="preserve">ukončení kontroly či auditu. </w:t>
      </w:r>
    </w:p>
    <w:p w14:paraId="4F05E1F9" w14:textId="46D43A15" w:rsidR="00503494" w:rsidRPr="00503494" w:rsidRDefault="00A82302" w:rsidP="00557394">
      <w:pPr>
        <w:pStyle w:val="Headline2proTP"/>
        <w:keepNext w:val="0"/>
        <w:numPr>
          <w:ilvl w:val="1"/>
          <w:numId w:val="13"/>
        </w:numPr>
        <w:ind w:left="567" w:hanging="567"/>
        <w:rPr>
          <w:b w:val="0"/>
        </w:rPr>
      </w:pPr>
      <w:r w:rsidRPr="000D79E5">
        <w:rPr>
          <w:b w:val="0"/>
        </w:rPr>
        <w:t>Příjemce je povinen Poskytovatel</w:t>
      </w:r>
      <w:r w:rsidR="0013122A">
        <w:rPr>
          <w:b w:val="0"/>
        </w:rPr>
        <w:t>i</w:t>
      </w:r>
      <w:r w:rsidRPr="000D79E5">
        <w:rPr>
          <w:b w:val="0"/>
        </w:rPr>
        <w:t xml:space="preserve"> dotace </w:t>
      </w:r>
      <w:r w:rsidRPr="006A25EB">
        <w:rPr>
          <w:b w:val="0"/>
          <w:spacing w:val="-4"/>
        </w:rPr>
        <w:t>poskytnout veškeré informace o výsledcích</w:t>
      </w:r>
      <w:r w:rsidRPr="000D79E5">
        <w:rPr>
          <w:b w:val="0"/>
        </w:rPr>
        <w:t xml:space="preserve"> těchto kontrol a auditů včetně </w:t>
      </w:r>
      <w:r w:rsidR="00503494">
        <w:rPr>
          <w:b w:val="0"/>
        </w:rPr>
        <w:t xml:space="preserve">kopií </w:t>
      </w:r>
      <w:r w:rsidRPr="000D79E5">
        <w:rPr>
          <w:b w:val="0"/>
        </w:rPr>
        <w:t>protokolů z kontrol a zpráv o auditech</w:t>
      </w:r>
      <w:r w:rsidR="00503494">
        <w:rPr>
          <w:b w:val="0"/>
        </w:rPr>
        <w:t xml:space="preserve">, </w:t>
      </w:r>
      <w:r w:rsidR="00503494" w:rsidRPr="00503494">
        <w:rPr>
          <w:b w:val="0"/>
        </w:rPr>
        <w:t>dále o všech navrhovaných/uložených nápravných opatřeních, která budo</w:t>
      </w:r>
      <w:r w:rsidR="00FB6994">
        <w:rPr>
          <w:b w:val="0"/>
        </w:rPr>
        <w:t>u výsledkem kontrol</w:t>
      </w:r>
      <w:r w:rsidR="000418FE">
        <w:rPr>
          <w:b w:val="0"/>
        </w:rPr>
        <w:t>/auditů</w:t>
      </w:r>
      <w:r w:rsidR="00FB6994">
        <w:rPr>
          <w:b w:val="0"/>
        </w:rPr>
        <w:t>, a o </w:t>
      </w:r>
      <w:r w:rsidR="00503494" w:rsidRPr="00503494">
        <w:rPr>
          <w:b w:val="0"/>
        </w:rPr>
        <w:t>jejich splnění.</w:t>
      </w:r>
      <w:r w:rsidR="00502997">
        <w:rPr>
          <w:b w:val="0"/>
        </w:rPr>
        <w:t xml:space="preserve"> Informace o</w:t>
      </w:r>
      <w:r w:rsidR="00E6743A">
        <w:rPr>
          <w:b w:val="0"/>
        </w:rPr>
        <w:t> </w:t>
      </w:r>
      <w:r w:rsidR="00502997">
        <w:rPr>
          <w:b w:val="0"/>
        </w:rPr>
        <w:t>provedených kontrolách a auditech vkládá příjemce ve výše uvedené lhůtě na záložku „</w:t>
      </w:r>
      <w:r w:rsidR="001A4E3B">
        <w:rPr>
          <w:b w:val="0"/>
        </w:rPr>
        <w:t>K</w:t>
      </w:r>
      <w:r w:rsidR="00502997">
        <w:rPr>
          <w:b w:val="0"/>
        </w:rPr>
        <w:t>ontroly“ v IS KP</w:t>
      </w:r>
      <w:r w:rsidR="00A73026">
        <w:rPr>
          <w:b w:val="0"/>
        </w:rPr>
        <w:t>21</w:t>
      </w:r>
      <w:r w:rsidR="00502997">
        <w:rPr>
          <w:b w:val="0"/>
        </w:rPr>
        <w:t>+.</w:t>
      </w:r>
    </w:p>
    <w:p w14:paraId="4F05E1FA" w14:textId="3B7668CA" w:rsidR="00A82302" w:rsidRPr="00347CB3" w:rsidRDefault="00A82302" w:rsidP="00557394">
      <w:pPr>
        <w:pStyle w:val="Headline1proTP"/>
        <w:numPr>
          <w:ilvl w:val="0"/>
          <w:numId w:val="26"/>
        </w:numPr>
        <w:spacing w:before="240"/>
        <w:ind w:left="567" w:hanging="425"/>
      </w:pPr>
      <w:bookmarkStart w:id="17" w:name="_Ref211606163"/>
      <w:r w:rsidRPr="00347CB3">
        <w:t>Publicita</w:t>
      </w:r>
      <w:bookmarkEnd w:id="17"/>
    </w:p>
    <w:p w14:paraId="4F05E1FB" w14:textId="77777777" w:rsidR="00A82302" w:rsidRDefault="00A82302" w:rsidP="00A82302">
      <w:r w:rsidRPr="00E50E75">
        <w:rPr>
          <w:spacing w:val="-4"/>
        </w:rPr>
        <w:t>Příjemce je povinen provádět propagaci projektu v souladu s P</w:t>
      </w:r>
      <w:bookmarkStart w:id="18" w:name="_Ref211606165"/>
      <w:r w:rsidR="0068612D">
        <w:rPr>
          <w:spacing w:val="-4"/>
        </w:rPr>
        <w:t>pŽP</w:t>
      </w:r>
      <w:r w:rsidRPr="00347CB3">
        <w:t>.</w:t>
      </w:r>
    </w:p>
    <w:bookmarkEnd w:id="18"/>
    <w:p w14:paraId="4F05E1FC" w14:textId="1F551447" w:rsidR="00A82302" w:rsidRPr="00347CB3" w:rsidRDefault="00A82302" w:rsidP="00557394">
      <w:pPr>
        <w:pStyle w:val="Headline1proTP"/>
        <w:numPr>
          <w:ilvl w:val="0"/>
          <w:numId w:val="26"/>
        </w:numPr>
        <w:spacing w:before="240"/>
        <w:ind w:left="567" w:hanging="425"/>
      </w:pPr>
      <w:r w:rsidRPr="00347CB3">
        <w:t>Zákaz čerpání jiných podpor</w:t>
      </w:r>
    </w:p>
    <w:p w14:paraId="4F05E1FD" w14:textId="5803B749" w:rsidR="00A82302" w:rsidRPr="00347CB3" w:rsidRDefault="00C4721F" w:rsidP="001312A6">
      <w:pPr>
        <w:widowControl w:val="0"/>
      </w:pPr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 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557394">
      <w:pPr>
        <w:pStyle w:val="Headline1proTP"/>
        <w:keepNext/>
        <w:numPr>
          <w:ilvl w:val="0"/>
          <w:numId w:val="26"/>
        </w:numPr>
        <w:spacing w:before="240"/>
        <w:ind w:left="567" w:hanging="425"/>
      </w:pPr>
      <w:bookmarkStart w:id="19" w:name="_Ref211606175"/>
      <w:r w:rsidRPr="00347CB3">
        <w:t>Vypořádání projektu</w:t>
      </w:r>
      <w:bookmarkEnd w:id="19"/>
    </w:p>
    <w:p w14:paraId="397DD312" w14:textId="4F2253BB" w:rsidR="001C0B54" w:rsidRDefault="00A82302" w:rsidP="005B7CAB">
      <w:pPr>
        <w:keepNext/>
        <w:rPr>
          <w:spacing w:val="-4"/>
        </w:rPr>
      </w:pPr>
      <w:r w:rsidRPr="00A35FF7">
        <w:t xml:space="preserve">Příjemce je </w:t>
      </w:r>
      <w:r w:rsidRPr="00DB2743">
        <w:t>povinen dotaci</w:t>
      </w:r>
      <w:r w:rsidRPr="00A35FF7">
        <w:t xml:space="preserve"> finančně vypořádat v souladu s</w:t>
      </w:r>
      <w:r w:rsidR="001312A6">
        <w:t> </w:t>
      </w:r>
      <w:r w:rsidR="001312A6">
        <w:rPr>
          <w:spacing w:val="-4"/>
        </w:rPr>
        <w:t>platnými právními předpisy</w:t>
      </w:r>
      <w:r w:rsidRPr="00C41CF4">
        <w:rPr>
          <w:spacing w:val="-4"/>
        </w:rPr>
        <w:t>.</w:t>
      </w:r>
      <w:r w:rsidR="001312A6">
        <w:rPr>
          <w:rStyle w:val="Znakapoznpodarou"/>
          <w:spacing w:val="-4"/>
        </w:rPr>
        <w:footnoteReference w:id="12"/>
      </w:r>
      <w:r w:rsidR="001C0B54">
        <w:rPr>
          <w:spacing w:val="-4"/>
        </w:rPr>
        <w:t xml:space="preserve"> Vratku finančních prostředků 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 w:rsidR="001C0B54"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13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 w:rsidR="001C0B54"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14"/>
      </w:r>
      <w:r w:rsidR="001C0B54">
        <w:rPr>
          <w:spacing w:val="-4"/>
        </w:rPr>
        <w:t>: 6015-821001/0710.</w:t>
      </w:r>
    </w:p>
    <w:p w14:paraId="4F05E200" w14:textId="445FCD03" w:rsidR="00A82302" w:rsidRPr="00347CB3" w:rsidRDefault="00A82302" w:rsidP="00557394">
      <w:pPr>
        <w:pStyle w:val="Headline1proTP"/>
        <w:numPr>
          <w:ilvl w:val="0"/>
          <w:numId w:val="26"/>
        </w:numPr>
        <w:spacing w:before="240"/>
        <w:ind w:left="567" w:hanging="425"/>
      </w:pPr>
      <w:bookmarkStart w:id="20" w:name="_Ref211606682"/>
      <w:r w:rsidRPr="00347CB3">
        <w:t>Uchovávání dokumentů</w:t>
      </w:r>
      <w:bookmarkEnd w:id="20"/>
    </w:p>
    <w:p w14:paraId="4F05E201" w14:textId="50A20696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 realizací projektu</w:t>
      </w:r>
      <w:r w:rsidR="00486C39">
        <w:t xml:space="preserve"> </w:t>
      </w:r>
      <w:r>
        <w:t xml:space="preserve">v souladu </w:t>
      </w:r>
      <w:r w:rsidRPr="00347CB3">
        <w:t>s</w:t>
      </w:r>
      <w:r w:rsidR="00E179CC">
        <w:t> 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r>
        <w:t>P</w:t>
      </w:r>
      <w:r w:rsidR="00184242">
        <w:t>pŽP</w:t>
      </w:r>
      <w:r w:rsidR="00E83B09">
        <w:t>.</w:t>
      </w:r>
    </w:p>
    <w:p w14:paraId="4F05E202" w14:textId="7DD496CE" w:rsidR="00A82302" w:rsidRPr="00347CB3" w:rsidRDefault="00A82302" w:rsidP="00557394">
      <w:pPr>
        <w:pStyle w:val="Headline1proTP"/>
        <w:numPr>
          <w:ilvl w:val="0"/>
          <w:numId w:val="26"/>
        </w:numPr>
        <w:spacing w:before="240"/>
        <w:ind w:left="567" w:hanging="425"/>
      </w:pPr>
      <w:r w:rsidRPr="00347CB3">
        <w:lastRenderedPageBreak/>
        <w:t>Odečtení příjmů</w:t>
      </w:r>
      <w:r w:rsidR="0076772D">
        <w:t xml:space="preserve"> a nezpůsobilé DPH</w:t>
      </w:r>
      <w:r w:rsidRPr="00347CB3">
        <w:t xml:space="preserve"> </w:t>
      </w:r>
    </w:p>
    <w:p w14:paraId="4F05E203" w14:textId="5C90914E" w:rsidR="00626231" w:rsidRDefault="00150409" w:rsidP="00557394">
      <w:pPr>
        <w:pStyle w:val="Headline2proTP"/>
        <w:keepNext w:val="0"/>
        <w:numPr>
          <w:ilvl w:val="1"/>
          <w:numId w:val="14"/>
        </w:numPr>
        <w:ind w:left="567" w:hanging="567"/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 xml:space="preserve">v souladu s PpŽP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26934349" w14:textId="217AF60F" w:rsidR="0078231B" w:rsidRDefault="0078231B" w:rsidP="00557394">
      <w:pPr>
        <w:pStyle w:val="Headline2proTP"/>
        <w:numPr>
          <w:ilvl w:val="1"/>
          <w:numId w:val="14"/>
        </w:numPr>
        <w:ind w:left="567" w:hanging="525"/>
        <w:rPr>
          <w:b w:val="0"/>
        </w:rPr>
      </w:pPr>
      <w:r>
        <w:rPr>
          <w:b w:val="0"/>
        </w:rPr>
        <w:t xml:space="preserve">Pokud by příjemci </w:t>
      </w:r>
      <w:r w:rsidRPr="0078231B">
        <w:rPr>
          <w:b w:val="0"/>
        </w:rPr>
        <w:t>vzniknul nárok na odpočet DPH, kterou zahrnul mezi způsobilé výdaje, je příjemce v souladu s PpŽP povinen informovat o výši vzniklé nezpůsobilé částky Poskytovatele dotace, a to nejpozději v první žádosti o platbu předkládané poté, co nárok na odpočet vznikne. Tuto částku je příjemce povinen zohlednit na soupisce dokladů, kde o vzniklý rozdíl sníží vyúčtování, případně provést vratku dle pokynů Poskytovatele</w:t>
      </w:r>
      <w:r w:rsidR="00DD230C">
        <w:rPr>
          <w:b w:val="0"/>
        </w:rPr>
        <w:t xml:space="preserve"> dotace</w:t>
      </w:r>
      <w:r w:rsidRPr="0078231B">
        <w:rPr>
          <w:b w:val="0"/>
        </w:rPr>
        <w:t>.</w:t>
      </w:r>
    </w:p>
    <w:p w14:paraId="077A57DF" w14:textId="0B05F1DC" w:rsidR="00E77D38" w:rsidRPr="00E235ED" w:rsidRDefault="00495B2F" w:rsidP="00557394">
      <w:pPr>
        <w:pStyle w:val="Headline1proTP"/>
        <w:numPr>
          <w:ilvl w:val="0"/>
          <w:numId w:val="26"/>
        </w:numPr>
        <w:spacing w:before="240"/>
        <w:ind w:left="567" w:hanging="425"/>
      </w:pPr>
      <w:bookmarkStart w:id="21" w:name="_Ref261511254"/>
      <w:bookmarkStart w:id="22" w:name="_Hlk97304745"/>
      <w:r w:rsidRPr="00347CB3">
        <w:t>Péče o majetek</w:t>
      </w:r>
      <w:bookmarkEnd w:id="21"/>
      <w:r w:rsidRPr="00347CB3">
        <w:t xml:space="preserve"> </w:t>
      </w:r>
    </w:p>
    <w:p w14:paraId="2287A292" w14:textId="1D08DD01" w:rsidR="00D77D60" w:rsidRDefault="00D77D60" w:rsidP="00CA3189">
      <w:pPr>
        <w:ind w:left="567" w:hanging="567"/>
      </w:pPr>
      <w:r w:rsidRPr="00CA3189">
        <w:rPr>
          <w:b/>
        </w:rPr>
        <w:t>17.1</w:t>
      </w:r>
      <w:r>
        <w:t xml:space="preserve"> </w:t>
      </w:r>
      <w:r w:rsidR="00CA3189">
        <w:tab/>
      </w:r>
      <w:r w:rsidR="00495B2F" w:rsidRPr="00347CB3">
        <w:t xml:space="preserve">Příjemce je povinen zacházet s majetkem spolufinancovaným z dotace s péčí řádného hospodáře, zejména jej zabezpečit proti poškození, ztrátě nebo odcizení. </w:t>
      </w:r>
    </w:p>
    <w:p w14:paraId="52F4C708" w14:textId="5F775853" w:rsidR="00D77D60" w:rsidRDefault="00D77D60" w:rsidP="00CA3189">
      <w:pPr>
        <w:ind w:left="567" w:hanging="567"/>
      </w:pPr>
      <w:r w:rsidRPr="00CA3189">
        <w:rPr>
          <w:b/>
        </w:rPr>
        <w:t>17.2</w:t>
      </w:r>
      <w:r>
        <w:t xml:space="preserve"> </w:t>
      </w:r>
      <w:r w:rsidR="00CA3189">
        <w:tab/>
      </w:r>
      <w:r w:rsidR="0029107F">
        <w:t>S výjimkou případů, kdy se jedná o naplňování účelu projektu, Příjemce nesmí p</w:t>
      </w:r>
      <w:r w:rsidR="0029107F" w:rsidRPr="00347CB3">
        <w:t xml:space="preserve">o dobu realizace projektu </w:t>
      </w:r>
      <w:r w:rsidR="0029107F" w:rsidRPr="00DA0C87">
        <w:t>a udržitelnosti</w:t>
      </w:r>
      <w:r w:rsidR="0029107F" w:rsidRPr="00347CB3">
        <w:t xml:space="preserve"> majetek spolufinancovaný byť i částečně z</w:t>
      </w:r>
      <w:r w:rsidR="0029107F">
        <w:t> </w:t>
      </w:r>
      <w:r w:rsidR="0029107F" w:rsidRPr="00347CB3">
        <w:t>pro</w:t>
      </w:r>
      <w:r w:rsidR="0029107F">
        <w:softHyphen/>
      </w:r>
      <w:r w:rsidR="0029107F" w:rsidRPr="00347CB3">
        <w:t xml:space="preserve">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>převést do vlastnictví jiného 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 JAK platí pouze pro dlouhodobý majetek a zároveň dobu výpůjčky nebo pronájmu delší než 30 kalendářních dnů</w:t>
      </w:r>
      <w:r w:rsidR="0029107F">
        <w:rPr>
          <w:rStyle w:val="Znakapoznpodarou"/>
        </w:rPr>
        <w:footnoteReference w:id="15"/>
      </w:r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29107F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6AF25AFA" w:rsidR="00495B2F" w:rsidRDefault="00D77D60" w:rsidP="00CA3189">
      <w:pPr>
        <w:ind w:left="567" w:hanging="567"/>
      </w:pPr>
      <w:r w:rsidRPr="00CA3189">
        <w:rPr>
          <w:b/>
        </w:rPr>
        <w:t>17.3</w:t>
      </w:r>
      <w:r>
        <w:t xml:space="preserve"> </w:t>
      </w:r>
      <w:r w:rsidR="00CA3189">
        <w:tab/>
      </w:r>
      <w:r w:rsidR="0029107F">
        <w:t>Příjemce je povinen zajistit, aby majetek přenechaný k užívání nebyl dále přenechán k užívání další osobě.</w:t>
      </w:r>
      <w:r w:rsidR="00124D22">
        <w:t xml:space="preserve"> </w:t>
      </w:r>
    </w:p>
    <w:p w14:paraId="5D886B41" w14:textId="5AF3950B" w:rsidR="007B1792" w:rsidRPr="00CA3189" w:rsidRDefault="007B1792" w:rsidP="00CA3189">
      <w:pPr>
        <w:ind w:left="567" w:hanging="567"/>
        <w:rPr>
          <w:rFonts w:asciiTheme="minorHAnsi" w:hAnsiTheme="minorHAnsi" w:cstheme="minorHAnsi"/>
        </w:rPr>
      </w:pPr>
      <w:r w:rsidRPr="00CA3189">
        <w:rPr>
          <w:rFonts w:asciiTheme="minorHAnsi" w:hAnsiTheme="minorHAnsi" w:cstheme="minorHAnsi"/>
          <w:b/>
        </w:rPr>
        <w:t>17.4</w:t>
      </w:r>
      <w:r w:rsidRPr="00CA3189">
        <w:rPr>
          <w:rFonts w:asciiTheme="minorHAnsi" w:hAnsiTheme="minorHAnsi" w:cstheme="minorHAnsi"/>
        </w:rPr>
        <w:t xml:space="preserve"> </w:t>
      </w:r>
      <w:r w:rsidR="00CA3189">
        <w:rPr>
          <w:rFonts w:asciiTheme="minorHAnsi" w:hAnsiTheme="minorHAnsi" w:cstheme="minorHAnsi"/>
        </w:rPr>
        <w:tab/>
      </w:r>
      <w:r w:rsidRPr="00CA3189">
        <w:rPr>
          <w:rFonts w:asciiTheme="minorHAnsi" w:hAnsiTheme="minorHAnsi" w:cstheme="minorHAnsi"/>
        </w:rPr>
        <w:t xml:space="preserve">V případě </w:t>
      </w:r>
      <w:r w:rsidRPr="00CA3189">
        <w:rPr>
          <w:rFonts w:asciiTheme="minorHAnsi" w:hAnsiTheme="minorHAnsi" w:cstheme="minorHAnsi"/>
          <w:lang w:val="x-none"/>
        </w:rPr>
        <w:t>pronájmu</w:t>
      </w:r>
      <w:r w:rsidRPr="00CA3189">
        <w:rPr>
          <w:rFonts w:asciiTheme="minorHAnsi" w:hAnsiTheme="minorHAnsi" w:cstheme="minorHAnsi"/>
        </w:rPr>
        <w:t>/výpůjčky</w:t>
      </w:r>
      <w:r w:rsidRPr="00CA3189">
        <w:rPr>
          <w:rFonts w:asciiTheme="minorHAnsi" w:hAnsiTheme="minorHAnsi" w:cstheme="minorHAnsi"/>
          <w:lang w:val="x-none"/>
        </w:rPr>
        <w:t xml:space="preserve"> přístrojů </w:t>
      </w:r>
      <w:r w:rsidRPr="00CA3189">
        <w:rPr>
          <w:rFonts w:asciiTheme="minorHAnsi" w:hAnsiTheme="minorHAnsi" w:cstheme="minorHAnsi"/>
        </w:rPr>
        <w:t>(s výjimkou přístrojů podpořených v režimu podpory de</w:t>
      </w:r>
      <w:r w:rsidR="001B272F">
        <w:rPr>
          <w:rFonts w:asciiTheme="minorHAnsi" w:hAnsiTheme="minorHAnsi" w:cstheme="minorHAnsi"/>
        </w:rPr>
        <w:t> </w:t>
      </w:r>
      <w:r w:rsidRPr="00CA3189">
        <w:rPr>
          <w:rFonts w:asciiTheme="minorHAnsi" w:hAnsiTheme="minorHAnsi" w:cstheme="minorHAnsi"/>
        </w:rPr>
        <w:t xml:space="preserve">minimis) je </w:t>
      </w:r>
      <w:r w:rsidR="00F14157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>říjemce povinen</w:t>
      </w:r>
      <w:r w:rsidRPr="00CA3189">
        <w:rPr>
          <w:rFonts w:asciiTheme="minorHAnsi" w:hAnsiTheme="minorHAnsi" w:cstheme="minorHAnsi"/>
          <w:lang w:val="x-none"/>
        </w:rPr>
        <w:t xml:space="preserve"> </w:t>
      </w:r>
      <w:r w:rsidRPr="00CA3189">
        <w:rPr>
          <w:rFonts w:asciiTheme="minorHAnsi" w:hAnsiTheme="minorHAnsi" w:cstheme="minorHAnsi"/>
        </w:rPr>
        <w:t xml:space="preserve">vést </w:t>
      </w:r>
      <w:r w:rsidRPr="00CA3189">
        <w:rPr>
          <w:rFonts w:asciiTheme="minorHAnsi" w:hAnsiTheme="minorHAnsi" w:cstheme="minorHAnsi"/>
          <w:lang w:val="x-none"/>
        </w:rPr>
        <w:t>u přístroje, který chce doplňkově pronajmout</w:t>
      </w:r>
      <w:r w:rsidRPr="00CA3189">
        <w:rPr>
          <w:rFonts w:asciiTheme="minorHAnsi" w:hAnsiTheme="minorHAnsi" w:cstheme="minorHAnsi"/>
        </w:rPr>
        <w:t>/vypůjčit</w:t>
      </w:r>
      <w:r w:rsidRPr="00CA3189">
        <w:rPr>
          <w:rFonts w:asciiTheme="minorHAnsi" w:hAnsiTheme="minorHAnsi" w:cstheme="minorHAnsi"/>
          <w:lang w:val="x-none"/>
        </w:rPr>
        <w:t>, přístrojový deník</w:t>
      </w:r>
      <w:r w:rsidRPr="00CA3189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F14157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 xml:space="preserve">říjemcem. V případě pronájmu/výpůjčky nemovitostí (s výjimkou majetku podpořeného v režimu podpory de minimis) je </w:t>
      </w:r>
      <w:r w:rsidR="00F14157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>říjemce obdobně povinen</w:t>
      </w:r>
      <w:r w:rsidRPr="00CA3189">
        <w:rPr>
          <w:rFonts w:asciiTheme="minorHAnsi" w:hAnsiTheme="minorHAnsi" w:cstheme="minorHAnsi"/>
          <w:lang w:val="x-none"/>
        </w:rPr>
        <w:t xml:space="preserve"> </w:t>
      </w:r>
      <w:r w:rsidRPr="00CA3189">
        <w:rPr>
          <w:rFonts w:asciiTheme="minorHAnsi" w:hAnsiTheme="minorHAnsi" w:cstheme="minorHAnsi"/>
        </w:rPr>
        <w:t>vést deník ploch</w:t>
      </w:r>
      <w:r w:rsidR="00726349">
        <w:rPr>
          <w:rFonts w:asciiTheme="minorHAnsi" w:hAnsiTheme="minorHAnsi" w:cstheme="minorHAnsi"/>
        </w:rPr>
        <w:t>y</w:t>
      </w:r>
      <w:r w:rsidRPr="00CA3189">
        <w:rPr>
          <w:rFonts w:asciiTheme="minorHAnsi" w:hAnsiTheme="minorHAnsi" w:cstheme="minorHAnsi"/>
        </w:rPr>
        <w:t xml:space="preserve">, </w:t>
      </w:r>
      <w:r w:rsidRPr="00CA3189">
        <w:rPr>
          <w:rFonts w:asciiTheme="minorHAnsi" w:hAnsiTheme="minorHAnsi" w:cstheme="minorHAnsi"/>
          <w:bCs/>
        </w:rPr>
        <w:t>který umožní odlišit pronájem/výpůjčk</w:t>
      </w:r>
      <w:r w:rsidR="00726349">
        <w:rPr>
          <w:rFonts w:asciiTheme="minorHAnsi" w:hAnsiTheme="minorHAnsi" w:cstheme="minorHAnsi"/>
          <w:bCs/>
        </w:rPr>
        <w:t>u</w:t>
      </w:r>
      <w:r w:rsidRPr="00CA3189">
        <w:rPr>
          <w:rFonts w:asciiTheme="minorHAnsi" w:hAnsiTheme="minorHAnsi" w:cstheme="minorHAnsi"/>
          <w:bCs/>
        </w:rPr>
        <w:t xml:space="preserve"> nemovitost</w:t>
      </w:r>
      <w:r w:rsidR="00726349">
        <w:rPr>
          <w:rFonts w:asciiTheme="minorHAnsi" w:hAnsiTheme="minorHAnsi" w:cstheme="minorHAnsi"/>
          <w:bCs/>
        </w:rPr>
        <w:t>i</w:t>
      </w:r>
      <w:r w:rsidRPr="00CA3189">
        <w:rPr>
          <w:rFonts w:asciiTheme="minorHAnsi" w:hAnsiTheme="minorHAnsi" w:cstheme="minorHAnsi"/>
          <w:bCs/>
        </w:rPr>
        <w:t xml:space="preserve"> či její části od ostatního využití </w:t>
      </w:r>
      <w:r w:rsidR="00F14157">
        <w:rPr>
          <w:rFonts w:asciiTheme="minorHAnsi" w:hAnsiTheme="minorHAnsi" w:cstheme="minorHAnsi"/>
          <w:bCs/>
        </w:rPr>
        <w:t>P</w:t>
      </w:r>
      <w:r w:rsidRPr="00CA3189">
        <w:rPr>
          <w:rFonts w:asciiTheme="minorHAnsi" w:hAnsiTheme="minorHAnsi" w:cstheme="minorHAnsi"/>
          <w:bCs/>
        </w:rPr>
        <w:t>říjemcem</w:t>
      </w:r>
      <w:r w:rsidRPr="00CA3189">
        <w:rPr>
          <w:rFonts w:asciiTheme="minorHAnsi" w:hAnsiTheme="minorHAnsi" w:cstheme="minorHAnsi"/>
        </w:rPr>
        <w:t>.</w:t>
      </w:r>
      <w:r w:rsidR="00055868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r w:rsidRPr="00CA3189">
        <w:rPr>
          <w:rStyle w:val="Znakapoznpodarou"/>
          <w:rFonts w:asciiTheme="minorHAnsi" w:hAnsiTheme="minorHAnsi" w:cstheme="minorHAnsi"/>
        </w:rPr>
        <w:footnoteReference w:id="16"/>
      </w:r>
    </w:p>
    <w:p w14:paraId="73FB776F" w14:textId="72709E4B" w:rsidR="005113DD" w:rsidRDefault="005113DD" w:rsidP="00CA3189">
      <w:pPr>
        <w:ind w:left="567" w:hanging="567"/>
        <w:rPr>
          <w:rFonts w:asciiTheme="minorHAnsi" w:hAnsiTheme="minorHAnsi" w:cstheme="minorHAnsi"/>
        </w:rPr>
      </w:pPr>
      <w:r w:rsidRPr="00CA3189">
        <w:rPr>
          <w:rFonts w:asciiTheme="minorHAnsi" w:hAnsiTheme="minorHAnsi" w:cstheme="minorHAnsi"/>
          <w:b/>
        </w:rPr>
        <w:t>17.</w:t>
      </w:r>
      <w:r w:rsidR="00B769CF" w:rsidRPr="00CA3189">
        <w:rPr>
          <w:rFonts w:asciiTheme="minorHAnsi" w:hAnsiTheme="minorHAnsi" w:cstheme="minorHAnsi"/>
          <w:b/>
        </w:rPr>
        <w:t>5</w:t>
      </w:r>
      <w:r w:rsidRPr="00CA3189">
        <w:rPr>
          <w:rFonts w:asciiTheme="minorHAnsi" w:hAnsiTheme="minorHAnsi" w:cstheme="minorHAnsi"/>
        </w:rPr>
        <w:t xml:space="preserve"> </w:t>
      </w:r>
      <w:r w:rsidR="00CA3189">
        <w:rPr>
          <w:rFonts w:asciiTheme="minorHAnsi" w:hAnsiTheme="minorHAnsi" w:cstheme="minorHAnsi"/>
        </w:rPr>
        <w:tab/>
      </w:r>
      <w:r w:rsidRPr="00CA3189">
        <w:rPr>
          <w:rFonts w:asciiTheme="minorHAnsi" w:hAnsiTheme="minorHAnsi" w:cstheme="minorHAnsi"/>
        </w:rPr>
        <w:t xml:space="preserve">Příjemce je povinen </w:t>
      </w:r>
      <w:r w:rsidR="00C274EF" w:rsidRPr="00CA3189">
        <w:rPr>
          <w:rFonts w:asciiTheme="minorHAnsi" w:hAnsiTheme="minorHAnsi" w:cstheme="minorHAnsi"/>
        </w:rPr>
        <w:t>o pronájmech</w:t>
      </w:r>
      <w:r w:rsidR="0036371F" w:rsidRPr="00CA3189">
        <w:rPr>
          <w:rFonts w:asciiTheme="minorHAnsi" w:hAnsiTheme="minorHAnsi" w:cstheme="minorHAnsi"/>
        </w:rPr>
        <w:t xml:space="preserve"> nebo výpůjčkách</w:t>
      </w:r>
      <w:r w:rsidR="00C274EF" w:rsidRPr="00CA3189">
        <w:rPr>
          <w:rFonts w:asciiTheme="minorHAnsi" w:hAnsiTheme="minorHAnsi" w:cstheme="minorHAnsi"/>
        </w:rPr>
        <w:t xml:space="preserve"> realizovaných v daném období informovat Ř</w:t>
      </w:r>
      <w:r w:rsidR="00003533" w:rsidRPr="00CA3189">
        <w:rPr>
          <w:rFonts w:asciiTheme="minorHAnsi" w:hAnsiTheme="minorHAnsi" w:cstheme="minorHAnsi"/>
        </w:rPr>
        <w:t>ídicí orgán</w:t>
      </w:r>
      <w:r w:rsidR="00C274EF" w:rsidRPr="00CA3189">
        <w:rPr>
          <w:rFonts w:asciiTheme="minorHAnsi" w:hAnsiTheme="minorHAnsi" w:cstheme="minorHAnsi"/>
        </w:rPr>
        <w:t xml:space="preserve"> OP JAK v rámci příslušné </w:t>
      </w:r>
      <w:r w:rsidR="004C4BC3" w:rsidRPr="00CA3189">
        <w:rPr>
          <w:rFonts w:asciiTheme="minorHAnsi" w:hAnsiTheme="minorHAnsi" w:cstheme="minorHAnsi"/>
        </w:rPr>
        <w:t>zprávy</w:t>
      </w:r>
      <w:r w:rsidR="0097388B">
        <w:rPr>
          <w:rFonts w:asciiTheme="minorHAnsi" w:hAnsiTheme="minorHAnsi" w:cstheme="minorHAnsi"/>
        </w:rPr>
        <w:t xml:space="preserve"> projektu</w:t>
      </w:r>
      <w:r w:rsidR="00C274EF" w:rsidRPr="00CA3189">
        <w:rPr>
          <w:rFonts w:asciiTheme="minorHAnsi" w:hAnsiTheme="minorHAnsi" w:cstheme="minorHAnsi"/>
        </w:rPr>
        <w:t>.</w:t>
      </w:r>
      <w:bookmarkEnd w:id="22"/>
    </w:p>
    <w:p w14:paraId="23DB1A54" w14:textId="05AF89E5" w:rsidR="00591868" w:rsidRPr="00591868" w:rsidRDefault="00591868" w:rsidP="00CA3189">
      <w:pPr>
        <w:ind w:left="567" w:hanging="567"/>
        <w:rPr>
          <w:rFonts w:asciiTheme="minorHAnsi" w:hAnsiTheme="minorHAnsi" w:cstheme="minorHAnsi"/>
        </w:rPr>
      </w:pPr>
      <w:r w:rsidRPr="00591868">
        <w:rPr>
          <w:rFonts w:asciiTheme="minorHAnsi" w:hAnsiTheme="minorHAnsi" w:cstheme="minorHAnsi"/>
          <w:b/>
        </w:rPr>
        <w:t>17.6</w:t>
      </w:r>
      <w:r w:rsidR="00CF7C9D">
        <w:rPr>
          <w:rFonts w:asciiTheme="minorHAnsi" w:hAnsiTheme="minorHAnsi" w:cstheme="minorHAnsi"/>
        </w:rPr>
        <w:tab/>
      </w:r>
      <w:r w:rsidRPr="00591868">
        <w:rPr>
          <w:rFonts w:asciiTheme="minorHAnsi" w:hAnsiTheme="minorHAnsi" w:cstheme="minorHAnsi"/>
        </w:rPr>
        <w:t xml:space="preserve">Příjemce </w:t>
      </w:r>
      <w:r>
        <w:rPr>
          <w:rFonts w:asciiTheme="minorHAnsi" w:hAnsiTheme="minorHAnsi" w:cstheme="minorHAnsi"/>
        </w:rPr>
        <w:t>je povinen</w:t>
      </w:r>
      <w:r w:rsidRPr="00591868">
        <w:rPr>
          <w:rFonts w:asciiTheme="minorHAnsi" w:hAnsiTheme="minorHAnsi" w:cstheme="minorHAnsi"/>
        </w:rPr>
        <w:t xml:space="preserve"> postupovat v souladu s </w:t>
      </w:r>
      <w:r w:rsidRPr="00591868">
        <w:rPr>
          <w:rFonts w:asciiTheme="minorHAnsi" w:hAnsiTheme="minorHAnsi" w:cstheme="minorHAnsi"/>
          <w:i/>
        </w:rPr>
        <w:t>Metodikou pro nakládání s majetkem spolufinancovaným z OP JAK</w:t>
      </w:r>
      <w:r w:rsidRPr="0059186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která je k dispozici na </w:t>
      </w:r>
      <w:hyperlink r:id="rId7" w:history="1">
        <w:r w:rsidR="003A4B7F" w:rsidRPr="00787214">
          <w:rPr>
            <w:rStyle w:val="Hypertextovodkaz"/>
            <w:rFonts w:asciiTheme="minorHAnsi" w:hAnsiTheme="minorHAnsi" w:cstheme="minorHAnsi"/>
          </w:rPr>
          <w:t>www.opjak.cz</w:t>
        </w:r>
      </w:hyperlink>
      <w:r w:rsidR="003A4B7F" w:rsidRPr="00DA0C87">
        <w:rPr>
          <w:rFonts w:asciiTheme="minorHAnsi" w:hAnsiTheme="minorHAnsi" w:cstheme="minorHAnsi"/>
        </w:rPr>
        <w:t xml:space="preserve">, </w:t>
      </w:r>
      <w:r w:rsidR="00E11E7E" w:rsidRPr="00DA0C87">
        <w:rPr>
          <w:rFonts w:asciiTheme="minorHAnsi" w:hAnsiTheme="minorHAnsi" w:cstheme="minorHAnsi"/>
        </w:rPr>
        <w:t xml:space="preserve">a to po celou dobu životnosti podpořeného majetku, resp. odpisování podpořeného majetku (tzn. případně </w:t>
      </w:r>
      <w:r w:rsidR="003A4B7F" w:rsidRPr="00DA0C87">
        <w:rPr>
          <w:rFonts w:asciiTheme="minorHAnsi" w:hAnsiTheme="minorHAnsi" w:cstheme="minorHAnsi"/>
        </w:rPr>
        <w:t>i po ukončení realizace/udržitelnosti projektu</w:t>
      </w:r>
    </w:p>
    <w:p w14:paraId="4F05E208" w14:textId="624BE839" w:rsidR="00495B2F" w:rsidRPr="00347CB3" w:rsidRDefault="00D50137" w:rsidP="00557394">
      <w:pPr>
        <w:pStyle w:val="Headline1proTP"/>
        <w:numPr>
          <w:ilvl w:val="0"/>
          <w:numId w:val="26"/>
        </w:numPr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31F0F8A5" w:rsidR="00BF0EDD" w:rsidRPr="00BF0EDD" w:rsidRDefault="00BF0EDD" w:rsidP="00557394">
      <w:pPr>
        <w:pStyle w:val="Headline2proTP"/>
        <w:keepNext w:val="0"/>
        <w:numPr>
          <w:ilvl w:val="1"/>
          <w:numId w:val="15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>v termínu dle PpŽP</w:t>
      </w:r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877E07">
        <w:rPr>
          <w:b w:val="0"/>
        </w:rPr>
        <w:t> </w:t>
      </w:r>
      <w:r w:rsidR="006D2B6D">
        <w:rPr>
          <w:b w:val="0"/>
        </w:rPr>
        <w:t>PpŽP</w:t>
      </w:r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4F05E20A" w14:textId="26BBE3B5" w:rsidR="00750094" w:rsidRDefault="00750094" w:rsidP="00557394">
      <w:pPr>
        <w:pStyle w:val="Headline2proTP"/>
        <w:keepNext w:val="0"/>
        <w:numPr>
          <w:ilvl w:val="1"/>
          <w:numId w:val="15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540168" w:rsidRPr="00DA0C87">
        <w:rPr>
          <w:b w:val="0"/>
        </w:rPr>
        <w:t>, nejde-li o výsledky činnosti ve výzkumu, vývoji a inovacích (dále jen „VaVaI“),</w:t>
      </w:r>
      <w:r w:rsidR="00540168" w:rsidRPr="00A805C2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417433">
        <w:rPr>
          <w:b w:val="0"/>
        </w:rPr>
        <w:t> </w:t>
      </w:r>
      <w:r w:rsidRPr="00BF0EDD">
        <w:rPr>
          <w:b w:val="0"/>
        </w:rPr>
        <w:t xml:space="preserve">právy s nimi souvisejícími, </w:t>
      </w:r>
      <w:r w:rsidRPr="00BF0EDD">
        <w:rPr>
          <w:b w:val="0"/>
        </w:rPr>
        <w:lastRenderedPageBreak/>
        <w:t xml:space="preserve">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>licencí Creative Commons 4.0 ve variantě BY nebo BY-SA</w:t>
      </w:r>
      <w:r w:rsidR="00940E62">
        <w:rPr>
          <w:b w:val="0"/>
        </w:rPr>
        <w:t>, případně dle uplatňovaných postupů otevřené vědy</w:t>
      </w:r>
      <w:r w:rsidRPr="00BF0EDD">
        <w:rPr>
          <w:b w:val="0"/>
        </w:rPr>
        <w:t>. Tuto licenci je Příjemce povinen v</w:t>
      </w:r>
      <w:r w:rsidR="00595133">
        <w:rPr>
          <w:b w:val="0"/>
        </w:rPr>
        <w:t> </w:t>
      </w:r>
      <w:r w:rsidRPr="00BF0EDD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 w:rsidR="007F51DB">
        <w:rPr>
          <w:b w:val="0"/>
        </w:rPr>
        <w:t> 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417433">
        <w:rPr>
          <w:b w:val="0"/>
        </w:rPr>
        <w:t> </w:t>
      </w:r>
      <w:r w:rsidRPr="00BF0EDD">
        <w:rPr>
          <w:b w:val="0"/>
        </w:rPr>
        <w:t>bylo mu umožněno dílo dále sdílet a jinak užívat v souladu se zvolenou licencí. Pokud je držitelem autorských práv či práv s</w:t>
      </w:r>
      <w:r w:rsidR="001B272F">
        <w:rPr>
          <w:b w:val="0"/>
        </w:rPr>
        <w:t> </w:t>
      </w:r>
      <w:r w:rsidRPr="00BF0EDD">
        <w:rPr>
          <w:b w:val="0"/>
        </w:rPr>
        <w:t>nimi souvisejících k dílu nebo jinému pře</w:t>
      </w:r>
      <w:r w:rsidR="0088233D">
        <w:rPr>
          <w:b w:val="0"/>
        </w:rPr>
        <w:t>dmětu ochrany, které vznikly na </w:t>
      </w:r>
      <w:r w:rsidRPr="00BF0EDD">
        <w:rPr>
          <w:b w:val="0"/>
        </w:rPr>
        <w:t>základě zakázky s</w:t>
      </w:r>
      <w:r w:rsidR="001B272F">
        <w:rPr>
          <w:b w:val="0"/>
        </w:rPr>
        <w:t> </w:t>
      </w:r>
      <w:r w:rsidRPr="00BF0EDD">
        <w:rPr>
          <w:b w:val="0"/>
        </w:rPr>
        <w:t>použitím prostředků této dotace, třetí osoba odlišná od Příjemce, je Příjemce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>tato osoba připojila k dílu nebo jinému předmětu ochrany licenci Creative Commons za stejných podmínek jako Příjemce.</w:t>
      </w:r>
    </w:p>
    <w:p w14:paraId="2C5B07B4" w14:textId="111B6E80" w:rsidR="008B577A" w:rsidRPr="008B577A" w:rsidRDefault="0009018D" w:rsidP="00CB6D1D">
      <w:pPr>
        <w:pStyle w:val="Headline2proTP"/>
        <w:keepNext w:val="0"/>
        <w:numPr>
          <w:ilvl w:val="0"/>
          <w:numId w:val="0"/>
        </w:numPr>
        <w:ind w:left="567"/>
        <w:rPr>
          <w:b w:val="0"/>
        </w:rPr>
      </w:pPr>
      <w:r w:rsidRPr="00DA0C87">
        <w:rPr>
          <w:b w:val="0"/>
        </w:rPr>
        <w:t>V</w:t>
      </w:r>
      <w:r w:rsidR="003818E9" w:rsidRPr="00DA0C87">
        <w:rPr>
          <w:b w:val="0"/>
        </w:rPr>
        <w:t> </w:t>
      </w:r>
      <w:r w:rsidRPr="00DA0C87">
        <w:rPr>
          <w:b w:val="0"/>
        </w:rPr>
        <w:t>případě</w:t>
      </w:r>
      <w:r w:rsidR="003818E9" w:rsidRPr="00DA0C87">
        <w:rPr>
          <w:b w:val="0"/>
        </w:rPr>
        <w:t xml:space="preserve"> výsledků činnosti ve VaVaI</w:t>
      </w:r>
      <w:r w:rsidR="008B577A" w:rsidRPr="00DA0C87">
        <w:rPr>
          <w:b w:val="0"/>
        </w:rPr>
        <w:t xml:space="preserve">, při jejichž vzniku byly alespoň částečně použity prostředky této dotace, nebo pokud se jedná o výsledek veřejné zakázky ve VaVaI alespoň částečně hrazené z této dotace, </w:t>
      </w:r>
      <w:r w:rsidRPr="00DA0C87">
        <w:rPr>
          <w:b w:val="0"/>
        </w:rPr>
        <w:t xml:space="preserve">je příjemce povinen při ochraně práv a využití </w:t>
      </w:r>
      <w:r w:rsidR="008B577A" w:rsidRPr="00DA0C87">
        <w:rPr>
          <w:b w:val="0"/>
        </w:rPr>
        <w:t>postupovat v souladu s platnou legislativou</w:t>
      </w:r>
      <w:r w:rsidR="008B577A" w:rsidRPr="00DA0C87">
        <w:rPr>
          <w:b w:val="0"/>
          <w:vertAlign w:val="superscript"/>
        </w:rPr>
        <w:footnoteReference w:id="17"/>
      </w:r>
      <w:r w:rsidRPr="00DA0C87">
        <w:rPr>
          <w:b w:val="0"/>
        </w:rPr>
        <w:t>.</w:t>
      </w:r>
    </w:p>
    <w:p w14:paraId="716789D1" w14:textId="76C8649C" w:rsidR="00A50556" w:rsidRDefault="00A50556" w:rsidP="00557394">
      <w:pPr>
        <w:pStyle w:val="Headline2proTP"/>
        <w:keepNext w:val="0"/>
        <w:numPr>
          <w:ilvl w:val="1"/>
          <w:numId w:val="15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 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5993D804" w14:textId="646ACC83" w:rsidR="002F2814" w:rsidRPr="001B102B" w:rsidRDefault="002F2814" w:rsidP="00557394">
      <w:pPr>
        <w:pStyle w:val="Headline2proTP"/>
        <w:keepNext w:val="0"/>
        <w:numPr>
          <w:ilvl w:val="1"/>
          <w:numId w:val="15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 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 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1B272F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20</w:t>
      </w:r>
      <w:r w:rsidR="00202E7A">
        <w:rPr>
          <w:rFonts w:asciiTheme="minorHAnsi" w:hAnsiTheme="minorHAnsi"/>
          <w:b w:val="0"/>
        </w:rPr>
        <w:t>31</w:t>
      </w:r>
      <w:r w:rsidR="00EF2ADC">
        <w:rPr>
          <w:rFonts w:asciiTheme="minorHAnsi" w:hAnsiTheme="minorHAnsi"/>
          <w:b w:val="0"/>
        </w:rPr>
        <w:t>,</w:t>
      </w:r>
      <w:r w:rsidR="00D938E3">
        <w:rPr>
          <w:rFonts w:asciiTheme="minorHAnsi" w:hAnsiTheme="minorHAnsi"/>
          <w:b w:val="0"/>
        </w:rPr>
        <w:t xml:space="preserve"> </w:t>
      </w:r>
      <w:r w:rsidR="00D938E3" w:rsidRPr="00DA0C87">
        <w:rPr>
          <w:rFonts w:asciiTheme="minorHAnsi" w:hAnsiTheme="minorHAnsi"/>
          <w:b w:val="0"/>
        </w:rPr>
        <w:t xml:space="preserve">nebo </w:t>
      </w:r>
      <w:r w:rsidR="00132684" w:rsidRPr="00DA0C87">
        <w:rPr>
          <w:rFonts w:asciiTheme="minorHAnsi" w:hAnsiTheme="minorHAnsi"/>
          <w:b w:val="0"/>
        </w:rPr>
        <w:t xml:space="preserve">do schválení závěrečné zprávy o </w:t>
      </w:r>
      <w:r w:rsidR="00D938E3" w:rsidRPr="00DA0C87">
        <w:rPr>
          <w:rFonts w:asciiTheme="minorHAnsi" w:hAnsiTheme="minorHAnsi"/>
          <w:b w:val="0"/>
        </w:rPr>
        <w:t>udržitelnosti</w:t>
      </w:r>
      <w:r w:rsidR="00132684" w:rsidRPr="00DA0C87">
        <w:rPr>
          <w:rFonts w:asciiTheme="minorHAnsi" w:hAnsiTheme="minorHAnsi"/>
          <w:b w:val="0"/>
        </w:rPr>
        <w:t xml:space="preserve"> projektu</w:t>
      </w:r>
      <w:r w:rsidR="00C54CD9" w:rsidRPr="00DA0C87">
        <w:rPr>
          <w:rFonts w:asciiTheme="minorHAnsi" w:hAnsiTheme="minorHAnsi" w:cstheme="minorHAnsi"/>
          <w:b w:val="0"/>
          <w:color w:val="000000"/>
          <w:szCs w:val="22"/>
        </w:rPr>
        <w:t>, podle toho, který okamžik nastane později</w:t>
      </w:r>
      <w:r w:rsidR="00C54CD9">
        <w:rPr>
          <w:rFonts w:asciiTheme="minorHAnsi" w:hAnsiTheme="minorHAnsi" w:cstheme="minorHAnsi"/>
          <w:b w:val="0"/>
          <w:color w:val="000000"/>
          <w:szCs w:val="22"/>
        </w:rPr>
        <w:t>.</w:t>
      </w:r>
      <w:r w:rsidR="00C54CD9">
        <w:rPr>
          <w:rFonts w:asciiTheme="minorHAnsi" w:hAnsiTheme="minorHAnsi"/>
          <w:b w:val="0"/>
        </w:rPr>
        <w:t xml:space="preserve"> </w:t>
      </w:r>
    </w:p>
    <w:p w14:paraId="69AFC08A" w14:textId="4BAF82C4" w:rsidR="00F76B67" w:rsidRPr="001B102B" w:rsidRDefault="00F76B67" w:rsidP="00557394">
      <w:pPr>
        <w:pStyle w:val="Headline2proTP"/>
        <w:keepNext w:val="0"/>
        <w:numPr>
          <w:ilvl w:val="1"/>
          <w:numId w:val="15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>Příjemce je povinen</w:t>
      </w:r>
      <w:r>
        <w:rPr>
          <w:rFonts w:asciiTheme="minorHAnsi" w:hAnsiTheme="minorHAnsi"/>
          <w:b w:val="0"/>
        </w:rPr>
        <w:t xml:space="preserve"> </w:t>
      </w:r>
      <w:r w:rsidR="00A52B4A">
        <w:rPr>
          <w:rFonts w:asciiTheme="minorHAnsi" w:hAnsiTheme="minorHAnsi"/>
          <w:b w:val="0"/>
        </w:rPr>
        <w:t>uplatňovat postupy otevřené vědy</w:t>
      </w:r>
      <w:r w:rsidR="0002270B">
        <w:rPr>
          <w:rFonts w:asciiTheme="minorHAnsi" w:hAnsiTheme="minorHAnsi"/>
          <w:b w:val="0"/>
        </w:rPr>
        <w:t xml:space="preserve"> uvedené v bodě </w:t>
      </w:r>
      <w:r w:rsidR="004D17A7">
        <w:rPr>
          <w:rFonts w:asciiTheme="minorHAnsi" w:hAnsiTheme="minorHAnsi"/>
          <w:b w:val="0"/>
        </w:rPr>
        <w:t>6</w:t>
      </w:r>
      <w:r w:rsidR="0002270B">
        <w:rPr>
          <w:rFonts w:asciiTheme="minorHAnsi" w:hAnsiTheme="minorHAnsi"/>
          <w:b w:val="0"/>
        </w:rPr>
        <w:t xml:space="preserve"> Přílohy č. 1 tohoto Rozhodnutí</w:t>
      </w:r>
      <w:r w:rsidR="00A52B4A">
        <w:rPr>
          <w:rFonts w:asciiTheme="minorHAnsi" w:hAnsiTheme="minorHAnsi"/>
          <w:b w:val="0"/>
        </w:rPr>
        <w:t>.</w:t>
      </w:r>
      <w:r>
        <w:rPr>
          <w:rFonts w:asciiTheme="minorHAnsi" w:hAnsiTheme="minorHAnsi"/>
          <w:b w:val="0"/>
        </w:rPr>
        <w:t xml:space="preserve"> </w:t>
      </w:r>
    </w:p>
    <w:p w14:paraId="4F05E20B" w14:textId="29854AB4" w:rsidR="00495B2F" w:rsidRPr="00347CB3" w:rsidRDefault="00495B2F" w:rsidP="00557394">
      <w:pPr>
        <w:pStyle w:val="Headline1proTP"/>
        <w:numPr>
          <w:ilvl w:val="0"/>
          <w:numId w:val="27"/>
        </w:numPr>
        <w:spacing w:before="240"/>
        <w:ind w:left="567" w:hanging="425"/>
      </w:pPr>
      <w:r w:rsidRPr="00347CB3">
        <w:t>Veřejná podpora</w:t>
      </w:r>
      <w:r w:rsidR="000A0C4D">
        <w:rPr>
          <w:rStyle w:val="Znakapoznpodarou"/>
        </w:rPr>
        <w:footnoteReference w:id="18"/>
      </w:r>
    </w:p>
    <w:p w14:paraId="4F05E20D" w14:textId="7FA8A1E9" w:rsidR="008C2763" w:rsidRPr="008118B2" w:rsidRDefault="008C2763" w:rsidP="00557394">
      <w:pPr>
        <w:pStyle w:val="Headline2proTP"/>
        <w:keepNext w:val="0"/>
        <w:numPr>
          <w:ilvl w:val="1"/>
          <w:numId w:val="24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717D0B34" w14:textId="6873EC77" w:rsidR="00D54429" w:rsidRPr="008118B2" w:rsidRDefault="00D977A6" w:rsidP="00557394">
      <w:pPr>
        <w:pStyle w:val="Headline2proTP"/>
        <w:keepNext w:val="0"/>
        <w:numPr>
          <w:ilvl w:val="1"/>
          <w:numId w:val="24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>V případě, kdy</w:t>
      </w:r>
      <w:r w:rsidR="0067101D" w:rsidRPr="008118B2">
        <w:rPr>
          <w:rFonts w:asciiTheme="minorHAnsi" w:hAnsiTheme="minorHAnsi"/>
          <w:b w:val="0"/>
        </w:rPr>
        <w:t xml:space="preserve"> Evropská komise</w:t>
      </w:r>
      <w:r w:rsidRPr="008118B2">
        <w:rPr>
          <w:rFonts w:asciiTheme="minorHAnsi" w:hAnsiTheme="minorHAnsi"/>
          <w:b w:val="0"/>
        </w:rPr>
        <w:t xml:space="preserve"> přijme rozhodnutí</w:t>
      </w:r>
      <w:r w:rsidR="00292F7D" w:rsidRPr="008118B2">
        <w:rPr>
          <w:rFonts w:asciiTheme="minorHAnsi" w:hAnsiTheme="minorHAnsi"/>
          <w:b w:val="0"/>
        </w:rPr>
        <w:t>, že opatření představuje veřejnou podporu, která není slučitelná s</w:t>
      </w:r>
      <w:r w:rsidRPr="008118B2">
        <w:rPr>
          <w:rFonts w:asciiTheme="minorHAnsi" w:hAnsiTheme="minorHAnsi"/>
          <w:b w:val="0"/>
        </w:rPr>
        <w:t>e společným</w:t>
      </w:r>
      <w:r w:rsidR="00292F7D" w:rsidRPr="008118B2">
        <w:rPr>
          <w:rFonts w:asciiTheme="minorHAnsi" w:hAnsiTheme="minorHAnsi"/>
          <w:b w:val="0"/>
        </w:rPr>
        <w:t xml:space="preserve"> trhem, a rozhodne</w:t>
      </w:r>
      <w:r w:rsidR="0067101D" w:rsidRPr="008118B2">
        <w:rPr>
          <w:rFonts w:asciiTheme="minorHAnsi" w:hAnsiTheme="minorHAnsi"/>
          <w:b w:val="0"/>
        </w:rPr>
        <w:t xml:space="preserve"> o navrácení nebo o prozatímním navrácení veřejné podpory, je příjemce povinen </w:t>
      </w:r>
      <w:r w:rsidRPr="008118B2">
        <w:rPr>
          <w:rFonts w:asciiTheme="minorHAnsi" w:hAnsiTheme="minorHAnsi"/>
          <w:b w:val="0"/>
        </w:rPr>
        <w:t>tuto</w:t>
      </w:r>
      <w:r w:rsidR="0067101D" w:rsidRPr="008118B2">
        <w:rPr>
          <w:rFonts w:asciiTheme="minorHAnsi" w:hAnsiTheme="minorHAnsi"/>
          <w:b w:val="0"/>
        </w:rPr>
        <w:t xml:space="preserve"> veřejnou podporu </w:t>
      </w:r>
      <w:r w:rsidR="00292F7D" w:rsidRPr="008118B2">
        <w:rPr>
          <w:rFonts w:asciiTheme="minorHAnsi" w:hAnsiTheme="minorHAnsi"/>
          <w:b w:val="0"/>
        </w:rPr>
        <w:t xml:space="preserve">ve výši </w:t>
      </w:r>
      <w:r w:rsidRPr="008118B2">
        <w:rPr>
          <w:rFonts w:asciiTheme="minorHAnsi" w:hAnsiTheme="minorHAnsi"/>
          <w:b w:val="0"/>
        </w:rPr>
        <w:t xml:space="preserve">stanovené v rozhodnutí Evropské komise, a to včetně stanovených úroků, </w:t>
      </w:r>
      <w:r w:rsidR="0067101D" w:rsidRPr="008118B2">
        <w:rPr>
          <w:rFonts w:asciiTheme="minorHAnsi" w:hAnsiTheme="minorHAnsi"/>
          <w:b w:val="0"/>
        </w:rPr>
        <w:t>vrátit Poskytovateli dotace.</w:t>
      </w:r>
    </w:p>
    <w:p w14:paraId="689FC5B1" w14:textId="18AFD67F" w:rsidR="00396EA5" w:rsidRDefault="005B0D8F" w:rsidP="00FF2B8E">
      <w:pPr>
        <w:ind w:left="567" w:hanging="567"/>
      </w:pPr>
      <w:r w:rsidRPr="005B0D8F">
        <w:rPr>
          <w:b/>
        </w:rPr>
        <w:t xml:space="preserve">19.3 </w:t>
      </w:r>
      <w:r w:rsidRPr="005B0D8F">
        <w:rPr>
          <w:b/>
        </w:rPr>
        <w:tab/>
      </w:r>
      <w:r w:rsidR="00495B2F" w:rsidRPr="007156A3">
        <w:rPr>
          <w:spacing w:val="-4"/>
        </w:rPr>
        <w:t>Podpora poskytnutá na realizaci projektu nemá charakter veřejné podpory ve smyslu čl.</w:t>
      </w:r>
      <w:r w:rsidR="00E179CC" w:rsidRPr="007156A3">
        <w:rPr>
          <w:spacing w:val="-4"/>
        </w:rPr>
        <w:t> </w:t>
      </w:r>
      <w:r w:rsidR="00495B2F" w:rsidRPr="007156A3">
        <w:rPr>
          <w:spacing w:val="-4"/>
        </w:rPr>
        <w:t>107</w:t>
      </w:r>
      <w:r w:rsidR="000368C3" w:rsidRPr="007156A3">
        <w:rPr>
          <w:spacing w:val="-4"/>
        </w:rPr>
        <w:t xml:space="preserve"> odst. 1</w:t>
      </w:r>
      <w:r w:rsidR="007156A3">
        <w:t xml:space="preserve"> </w:t>
      </w:r>
      <w:r w:rsidR="00495B2F" w:rsidRPr="00347CB3">
        <w:t>Smlouvy o fungování E</w:t>
      </w:r>
      <w:r w:rsidR="00E83B09">
        <w:t>U</w:t>
      </w:r>
      <w:r w:rsidR="00495B2F" w:rsidRPr="00347CB3">
        <w:t xml:space="preserve">. </w:t>
      </w:r>
      <w:r w:rsidR="00396EA5">
        <w:rPr>
          <w:rFonts w:asciiTheme="minorHAnsi" w:hAnsiTheme="minorHAnsi"/>
        </w:rPr>
        <w:t xml:space="preserve">Příjemce je povinen postupovat v souladu s podmínkami uvedenými v kap. </w:t>
      </w:r>
      <w:r w:rsidR="00396EA5" w:rsidRPr="00CB6D1D">
        <w:rPr>
          <w:rFonts w:asciiTheme="minorHAnsi" w:hAnsiTheme="minorHAnsi"/>
        </w:rPr>
        <w:t>7.6.</w:t>
      </w:r>
      <w:r w:rsidR="00396EA5">
        <w:rPr>
          <w:rFonts w:asciiTheme="minorHAnsi" w:hAnsiTheme="minorHAnsi"/>
        </w:rPr>
        <w:t>3</w:t>
      </w:r>
      <w:r w:rsidR="00396EA5" w:rsidRPr="00CB6D1D">
        <w:rPr>
          <w:rFonts w:asciiTheme="minorHAnsi" w:hAnsiTheme="minorHAnsi"/>
        </w:rPr>
        <w:t xml:space="preserve"> Pp</w:t>
      </w:r>
      <w:r w:rsidR="00396EA5">
        <w:rPr>
          <w:rFonts w:asciiTheme="minorHAnsi" w:hAnsiTheme="minorHAnsi"/>
        </w:rPr>
        <w:t>ŽP.</w:t>
      </w:r>
    </w:p>
    <w:p w14:paraId="4F05E212" w14:textId="783900EE" w:rsidR="00495B2F" w:rsidRPr="00347CB3" w:rsidRDefault="00495B2F" w:rsidP="00CB6D1D">
      <w:pPr>
        <w:ind w:left="567"/>
      </w:pPr>
      <w:r w:rsidRPr="00143369">
        <w:t>Příjemce</w:t>
      </w:r>
      <w:r w:rsidRPr="00396EA5">
        <w:t xml:space="preserve"> </w:t>
      </w:r>
      <w:r w:rsidRPr="004C69E4">
        <w:rPr>
          <w:spacing w:val="-4"/>
        </w:rPr>
        <w:t xml:space="preserve">musí splňovat všechny níže uvedené podmínky vycházející z definice </w:t>
      </w:r>
      <w:r w:rsidRPr="00FB69D4">
        <w:rPr>
          <w:spacing w:val="-4"/>
        </w:rPr>
        <w:t>organizace pro výzkum</w:t>
      </w:r>
      <w:r w:rsidRPr="00FB69D4">
        <w:t xml:space="preserve"> a šíření znalostí dle definice Rámce pro státní podporu výzkumu, vývoje a</w:t>
      </w:r>
      <w:r w:rsidR="00E179CC" w:rsidRPr="00FB69D4">
        <w:t> </w:t>
      </w:r>
      <w:r w:rsidRPr="00FB69D4">
        <w:t>inovací</w:t>
      </w:r>
      <w:r w:rsidR="00FB69D4">
        <w:rPr>
          <w:rStyle w:val="Znakapoznpodarou"/>
        </w:rPr>
        <w:footnoteReference w:id="19"/>
      </w:r>
      <w:r w:rsidRPr="00347CB3">
        <w:t xml:space="preserve"> (dále </w:t>
      </w:r>
      <w:r w:rsidR="00FB69D4">
        <w:t>jen</w:t>
      </w:r>
      <w:r w:rsidRPr="00347CB3">
        <w:t xml:space="preserve"> „Rámec“)</w:t>
      </w:r>
      <w:r w:rsidR="000602D3">
        <w:t>,</w:t>
      </w:r>
      <w:r w:rsidRPr="00347CB3">
        <w:t xml:space="preserve"> a </w:t>
      </w:r>
      <w:r w:rsidR="000602D3">
        <w:t>to</w:t>
      </w:r>
      <w:r w:rsidRPr="00347CB3">
        <w:t xml:space="preserve"> po</w:t>
      </w:r>
      <w:r w:rsidR="0088233D">
        <w:t> </w:t>
      </w:r>
      <w:r w:rsidRPr="00347CB3">
        <w:t xml:space="preserve">celou dobu realizace projektu </w:t>
      </w:r>
      <w:r w:rsidRPr="00F01D91">
        <w:t>i po</w:t>
      </w:r>
      <w:r w:rsidR="00BF1A49" w:rsidRPr="00F01D91">
        <w:t> </w:t>
      </w:r>
      <w:r w:rsidRPr="00F01D91">
        <w:t>dobu jeho udržitelnosti</w:t>
      </w:r>
      <w:r w:rsidRPr="00347CB3">
        <w:t>.</w:t>
      </w:r>
    </w:p>
    <w:p w14:paraId="4F05E213" w14:textId="05CBD2B2" w:rsidR="00495B2F" w:rsidRPr="00347CB3" w:rsidRDefault="00495B2F" w:rsidP="00557394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4C69E4">
        <w:rPr>
          <w:spacing w:val="-4"/>
        </w:rPr>
        <w:t xml:space="preserve">Hlavním cílem </w:t>
      </w:r>
      <w:r w:rsidR="00283412" w:rsidRPr="00143369">
        <w:t>P</w:t>
      </w:r>
      <w:r w:rsidRPr="00143369">
        <w:t>říjemce</w:t>
      </w:r>
      <w:r w:rsidRPr="004C69E4">
        <w:rPr>
          <w:spacing w:val="-4"/>
        </w:rPr>
        <w:t xml:space="preserve"> je provádět nezávisle základní výzkum, průmyslový vývoj</w:t>
      </w:r>
      <w:r w:rsidRPr="00347CB3">
        <w:t xml:space="preserve"> nebo experimentální vývoj nebo veřejně šířit výsledky těchto činností formou výuky, publikací nebo transferu znalostí.</w:t>
      </w:r>
    </w:p>
    <w:p w14:paraId="4F05E214" w14:textId="051C7F7B" w:rsidR="00495B2F" w:rsidRPr="00347CB3" w:rsidRDefault="00495B2F" w:rsidP="00557394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lastRenderedPageBreak/>
        <w:t xml:space="preserve">Podniky (tedy subjekty vykonávající hospodářskou činnost), které mohou uplatňovat rozhodující vliv na </w:t>
      </w:r>
      <w:r w:rsidR="00283412" w:rsidRPr="00143369">
        <w:t>P</w:t>
      </w:r>
      <w:r w:rsidRPr="00143369">
        <w:t>říjemce</w:t>
      </w:r>
      <w:r w:rsidRPr="00347CB3">
        <w:t xml:space="preserve">, např. jako podílníci nebo členové, nesmí mít přednostní přístup k výsledkům, jichž </w:t>
      </w:r>
      <w:r w:rsidR="00283412" w:rsidRPr="00143369">
        <w:t>P</w:t>
      </w:r>
      <w:r w:rsidRPr="00143369">
        <w:t>říjemce</w:t>
      </w:r>
      <w:r w:rsidRPr="00347CB3">
        <w:t xml:space="preserve"> dosáhl.</w:t>
      </w:r>
    </w:p>
    <w:p w14:paraId="4F05E215" w14:textId="5492E4AA" w:rsidR="00495B2F" w:rsidRPr="00347CB3" w:rsidRDefault="00495B2F" w:rsidP="00557394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>Vykonává-li tento subjekt rovněž hospodářské činnosti, je třeba pro financování, náklady a</w:t>
      </w:r>
      <w:r w:rsidR="001B272F">
        <w:t> </w:t>
      </w:r>
      <w:r w:rsidRPr="00347CB3">
        <w:t>pří</w:t>
      </w:r>
      <w:r w:rsidR="007156A3">
        <w:softHyphen/>
      </w:r>
      <w:r w:rsidRPr="00347CB3">
        <w:t>jmy těchto hospodářských činností vést oddělené účetnictví, aby nedocházelo k</w:t>
      </w:r>
      <w:r w:rsidR="00E179CC">
        <w:t> </w:t>
      </w:r>
      <w:r w:rsidRPr="00347CB3">
        <w:t xml:space="preserve">financování hospodářských činností z činností nehospodářských. Oddělená účetní evidence musí být vedena tak, aby </w:t>
      </w:r>
      <w:r w:rsidR="00283412">
        <w:t>P</w:t>
      </w:r>
      <w:r w:rsidRPr="00347CB3">
        <w:t>říjemce mohl kdykoliv poskytnout věrohodné, aktuální a prokazatelné údaje o</w:t>
      </w:r>
      <w:r w:rsidR="00417433">
        <w:t> </w:t>
      </w:r>
      <w:r w:rsidRPr="00347CB3">
        <w:t>hospodaření s prostředky týkajícími se projektu.</w:t>
      </w:r>
    </w:p>
    <w:p w14:paraId="4F05E216" w14:textId="3DE59E13" w:rsidR="00495B2F" w:rsidRPr="00347CB3" w:rsidRDefault="00495B2F" w:rsidP="00557394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 xml:space="preserve">Povinnosti uvedené pod body a) až c) musí mít </w:t>
      </w:r>
      <w:r w:rsidR="00283412" w:rsidRPr="00143369">
        <w:t>P</w:t>
      </w:r>
      <w:r w:rsidRPr="00143369">
        <w:t>říjemce</w:t>
      </w:r>
      <w:r w:rsidRPr="00347CB3">
        <w:t xml:space="preserve"> zakotveny ve vnitřních předpisech (např. stanovy, zřizova</w:t>
      </w:r>
      <w:r w:rsidR="00103197">
        <w:t>cí</w:t>
      </w:r>
      <w:r w:rsidRPr="00347CB3">
        <w:t xml:space="preserve"> listina</w:t>
      </w:r>
      <w:r w:rsidR="00486C39">
        <w:t xml:space="preserve"> apod.</w:t>
      </w:r>
      <w:r w:rsidRPr="00347CB3">
        <w:t>)</w:t>
      </w:r>
      <w:r w:rsidR="00D15AD3" w:rsidRPr="00D15AD3">
        <w:t xml:space="preserve">, a to po celou dobu trvání </w:t>
      </w:r>
      <w:r w:rsidR="00D15AD3" w:rsidRPr="00F01D91">
        <w:t>i udržitelnosti</w:t>
      </w:r>
      <w:r w:rsidR="00D15AD3" w:rsidRPr="00D15AD3">
        <w:t xml:space="preserve"> projektu.</w:t>
      </w:r>
    </w:p>
    <w:p w14:paraId="4F05E217" w14:textId="13FA11AD" w:rsidR="00495B2F" w:rsidRPr="00347CB3" w:rsidRDefault="00495B2F" w:rsidP="00153178">
      <w:pPr>
        <w:ind w:left="567"/>
      </w:pPr>
      <w:r w:rsidRPr="00347CB3">
        <w:t xml:space="preserve">Prostředky z dotace mohou být použity pro potřeby nehospodářské činnosti </w:t>
      </w:r>
      <w:r w:rsidR="00283412" w:rsidRPr="00396EA5">
        <w:t>P</w:t>
      </w:r>
      <w:r w:rsidRPr="00396EA5">
        <w:t>říjemce</w:t>
      </w:r>
      <w:r w:rsidRPr="00347CB3">
        <w:t>. K</w:t>
      </w:r>
      <w:r w:rsidR="00C41CF4">
        <w:t> </w:t>
      </w:r>
      <w:r w:rsidRPr="00347CB3">
        <w:t>hospodářské činnosti (včetně smluvního výzkumu a vývoje) nelze využít majetek ani další zdroje podpořené</w:t>
      </w:r>
      <w:r w:rsidR="007156A3">
        <w:t>/</w:t>
      </w:r>
      <w:r w:rsidRPr="00347CB3">
        <w:t>pořízené z dotace s výjimkou jejich vedlejšího</w:t>
      </w:r>
      <w:r w:rsidR="00E06518">
        <w:rPr>
          <w:rStyle w:val="Znakapoznpodarou"/>
        </w:rPr>
        <w:footnoteReference w:id="20"/>
      </w:r>
      <w:r w:rsidRPr="00347CB3">
        <w:t xml:space="preserve"> hospodářského využití sloužícího k jejich účelnějšímu využití. Podmínky nehospodářského využití podpořené infrastruktury (v</w:t>
      </w:r>
      <w:r w:rsidR="00E179CC">
        <w:t> </w:t>
      </w:r>
      <w:r w:rsidRPr="00347CB3">
        <w:t xml:space="preserve">souladu s ustanovením </w:t>
      </w:r>
      <w:r w:rsidR="00D15AD3">
        <w:t>bodu</w:t>
      </w:r>
      <w:r w:rsidRPr="00347CB3">
        <w:t xml:space="preserve"> 20 Rámce) je nutno dodržovat po celou dobu životnosti</w:t>
      </w:r>
      <w:r w:rsidR="006F67F5">
        <w:t xml:space="preserve">, </w:t>
      </w:r>
      <w:r w:rsidRPr="00347CB3">
        <w:t>resp. odpisování majetku.</w:t>
      </w:r>
    </w:p>
    <w:p w14:paraId="335920F0" w14:textId="2CEE233C" w:rsidR="00EA6696" w:rsidRPr="005034B0" w:rsidRDefault="008D0BC5" w:rsidP="00153178">
      <w:pPr>
        <w:ind w:left="567"/>
        <w:rPr>
          <w:rFonts w:asciiTheme="minorHAnsi" w:hAnsiTheme="minorHAnsi"/>
        </w:rPr>
      </w:pPr>
      <w:r w:rsidRPr="005034B0">
        <w:rPr>
          <w:rFonts w:asciiTheme="minorHAnsi" w:hAnsiTheme="minorHAnsi" w:cstheme="majorHAnsi"/>
          <w:lang w:eastAsia="cs-CZ"/>
        </w:rPr>
        <w:t xml:space="preserve">Pro účely prokázání čistě vedlejšího charakteru hospodářských činností ve smyslu bodu 20 Rámce je </w:t>
      </w:r>
      <w:r w:rsidR="00D15AD3">
        <w:rPr>
          <w:rFonts w:asciiTheme="minorHAnsi" w:hAnsiTheme="minorHAnsi" w:cstheme="majorHAnsi"/>
          <w:lang w:eastAsia="cs-CZ"/>
        </w:rPr>
        <w:t>P</w:t>
      </w:r>
      <w:r w:rsidRPr="005034B0">
        <w:rPr>
          <w:rFonts w:asciiTheme="minorHAnsi" w:hAnsiTheme="minorHAnsi" w:cstheme="majorHAnsi"/>
          <w:lang w:eastAsia="cs-CZ"/>
        </w:rPr>
        <w:t xml:space="preserve">říjemce povinen v souladu s </w:t>
      </w:r>
      <w:r w:rsidRPr="00AE1CF9">
        <w:rPr>
          <w:rFonts w:asciiTheme="minorHAnsi" w:hAnsiTheme="minorHAnsi" w:cstheme="majorHAnsi"/>
          <w:i/>
          <w:lang w:eastAsia="cs-CZ"/>
        </w:rPr>
        <w:t>Metodikou vykazování hospodářských činností</w:t>
      </w:r>
      <w:r w:rsidR="00AE1CF9" w:rsidRPr="00AE1CF9">
        <w:rPr>
          <w:rFonts w:asciiTheme="minorHAnsi" w:hAnsiTheme="minorHAnsi" w:cstheme="majorHAnsi"/>
          <w:i/>
          <w:lang w:eastAsia="cs-CZ"/>
        </w:rPr>
        <w:t xml:space="preserve"> z hlediska veřejné podpory v rámci OP JAK</w:t>
      </w:r>
      <w:r w:rsidR="00D15AD3">
        <w:rPr>
          <w:rFonts w:asciiTheme="minorHAnsi" w:hAnsiTheme="minorHAnsi" w:cstheme="majorHAnsi"/>
          <w:lang w:eastAsia="cs-CZ"/>
        </w:rPr>
        <w:t xml:space="preserve">, která je </w:t>
      </w:r>
      <w:r w:rsidR="00AE1CF9">
        <w:rPr>
          <w:rFonts w:asciiTheme="minorHAnsi" w:hAnsiTheme="minorHAnsi" w:cstheme="majorHAnsi"/>
          <w:lang w:eastAsia="cs-CZ"/>
        </w:rPr>
        <w:t>k dispozici na www.opjak.cz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předložit </w:t>
      </w:r>
      <w:r w:rsidR="00F41EBC">
        <w:rPr>
          <w:rFonts w:asciiTheme="minorHAnsi" w:hAnsiTheme="minorHAnsi" w:cstheme="majorHAnsi"/>
          <w:lang w:eastAsia="cs-CZ"/>
        </w:rPr>
        <w:t xml:space="preserve">každý rok, </w:t>
      </w:r>
      <w:r w:rsidR="00F41EBC" w:rsidRPr="00F41EBC">
        <w:rPr>
          <w:rFonts w:asciiTheme="minorHAnsi" w:hAnsiTheme="minorHAnsi" w:cstheme="majorHAnsi"/>
          <w:lang w:eastAsia="cs-CZ"/>
        </w:rPr>
        <w:t>nejpozději do 31.</w:t>
      </w:r>
      <w:r w:rsidR="00147627">
        <w:rPr>
          <w:rFonts w:asciiTheme="minorHAnsi" w:hAnsiTheme="minorHAnsi" w:cstheme="majorHAnsi"/>
          <w:lang w:eastAsia="cs-CZ"/>
        </w:rPr>
        <w:t xml:space="preserve"> </w:t>
      </w:r>
      <w:r w:rsidR="00F41EBC" w:rsidRPr="00F41EBC">
        <w:rPr>
          <w:rFonts w:asciiTheme="minorHAnsi" w:hAnsiTheme="minorHAnsi" w:cstheme="majorHAnsi"/>
          <w:lang w:eastAsia="cs-CZ"/>
        </w:rPr>
        <w:t>7.</w:t>
      </w:r>
      <w:r w:rsidR="00F41EBC">
        <w:rPr>
          <w:rFonts w:asciiTheme="minorHAnsi" w:hAnsiTheme="minorHAnsi" w:cstheme="majorHAnsi"/>
          <w:lang w:eastAsia="cs-CZ"/>
        </w:rPr>
        <w:t xml:space="preserve">, </w:t>
      </w:r>
      <w:r w:rsidRPr="005034B0">
        <w:rPr>
          <w:rFonts w:asciiTheme="minorHAnsi" w:hAnsiTheme="minorHAnsi" w:cstheme="majorHAnsi"/>
          <w:lang w:eastAsia="cs-CZ"/>
        </w:rPr>
        <w:t>Přehled hospodářského využití podpořených kapacit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 w:rsidR="00F41EBC">
        <w:rPr>
          <w:rFonts w:asciiTheme="minorHAnsi" w:hAnsiTheme="minorHAnsi" w:cstheme="majorHAnsi"/>
          <w:lang w:eastAsia="cs-CZ"/>
        </w:rPr>
        <w:t xml:space="preserve">a to vždy </w:t>
      </w:r>
      <w:r w:rsidRPr="005034B0">
        <w:rPr>
          <w:rFonts w:asciiTheme="minorHAnsi" w:hAnsiTheme="minorHAnsi" w:cstheme="majorHAnsi"/>
          <w:lang w:eastAsia="cs-CZ"/>
        </w:rPr>
        <w:t>za předchozí rok realizace</w:t>
      </w:r>
      <w:r w:rsidRPr="00F01D91">
        <w:rPr>
          <w:rFonts w:asciiTheme="minorHAnsi" w:hAnsiTheme="minorHAnsi" w:cstheme="majorHAnsi"/>
          <w:lang w:eastAsia="cs-CZ"/>
        </w:rPr>
        <w:t>/udržitelnosti</w:t>
      </w:r>
      <w:r w:rsidRPr="005034B0">
        <w:rPr>
          <w:rFonts w:asciiTheme="minorHAnsi" w:hAnsiTheme="minorHAnsi" w:cstheme="majorHAnsi"/>
          <w:lang w:eastAsia="cs-CZ"/>
        </w:rPr>
        <w:t xml:space="preserve"> projektu. </w:t>
      </w:r>
      <w:r w:rsidRPr="009A22EC">
        <w:rPr>
          <w:rFonts w:asciiTheme="minorHAnsi" w:hAnsiTheme="minorHAnsi" w:cstheme="majorHAnsi"/>
          <w:highlight w:val="lightGray"/>
          <w:lang w:eastAsia="cs-CZ"/>
        </w:rPr>
        <w:t xml:space="preserve">Ověření plnění bodu 20 Rámce je vyžadováno jak od </w:t>
      </w:r>
      <w:r w:rsidR="00D15AD3" w:rsidRPr="009A22EC">
        <w:rPr>
          <w:rFonts w:asciiTheme="minorHAnsi" w:hAnsiTheme="minorHAnsi" w:cstheme="majorHAnsi"/>
          <w:highlight w:val="lightGray"/>
          <w:lang w:eastAsia="cs-CZ"/>
        </w:rPr>
        <w:t>P</w:t>
      </w:r>
      <w:r w:rsidRPr="009A22EC">
        <w:rPr>
          <w:rFonts w:asciiTheme="minorHAnsi" w:hAnsiTheme="minorHAnsi" w:cstheme="majorHAnsi"/>
          <w:highlight w:val="lightGray"/>
          <w:lang w:eastAsia="cs-CZ"/>
        </w:rPr>
        <w:t>říjemce</w:t>
      </w:r>
      <w:r w:rsidRPr="006C090C">
        <w:rPr>
          <w:rFonts w:asciiTheme="minorHAnsi" w:hAnsiTheme="minorHAnsi" w:cstheme="majorHAnsi"/>
          <w:highlight w:val="lightGray"/>
          <w:lang w:eastAsia="cs-CZ"/>
        </w:rPr>
        <w:t>, tak rovněž od jednotlivých partnerů s finančním příspěvkem, kterým byla poskytnuta podpora mimo režim veřejné podpory na neh</w:t>
      </w:r>
      <w:r w:rsidR="0038410F">
        <w:rPr>
          <w:rFonts w:asciiTheme="minorHAnsi" w:hAnsiTheme="minorHAnsi" w:cstheme="majorHAnsi"/>
          <w:highlight w:val="lightGray"/>
          <w:lang w:eastAsia="cs-CZ"/>
        </w:rPr>
        <w:t>ospodářské činnosti v souladu s </w:t>
      </w:r>
      <w:r w:rsidR="00934DF6" w:rsidRPr="006C090C">
        <w:rPr>
          <w:rFonts w:asciiTheme="minorHAnsi" w:hAnsiTheme="minorHAnsi" w:cstheme="majorHAnsi"/>
          <w:highlight w:val="lightGray"/>
          <w:lang w:eastAsia="cs-CZ"/>
        </w:rPr>
        <w:t>článkem</w:t>
      </w:r>
      <w:r w:rsidRPr="006C090C">
        <w:rPr>
          <w:rFonts w:asciiTheme="minorHAnsi" w:hAnsiTheme="minorHAnsi" w:cstheme="majorHAnsi"/>
          <w:highlight w:val="lightGray"/>
          <w:lang w:eastAsia="cs-CZ"/>
        </w:rPr>
        <w:t xml:space="preserve"> 2.1.1 Rámce.</w:t>
      </w:r>
      <w:r w:rsidR="00D15AD3" w:rsidRPr="006C090C">
        <w:rPr>
          <w:rFonts w:asciiTheme="minorHAnsi" w:hAnsiTheme="minorHAnsi" w:cstheme="majorHAnsi"/>
          <w:highlight w:val="lightGray"/>
          <w:lang w:eastAsia="cs-CZ"/>
        </w:rPr>
        <w:t xml:space="preserve"> </w:t>
      </w:r>
      <w:r w:rsidR="00EA6696" w:rsidRPr="00071D8C">
        <w:rPr>
          <w:rFonts w:asciiTheme="minorHAnsi" w:hAnsiTheme="minorHAnsi" w:cstheme="majorHAnsi"/>
          <w:highlight w:val="lightGray"/>
          <w:lang w:eastAsia="cs-CZ"/>
        </w:rPr>
        <w:t xml:space="preserve">Příjemce je povinen zajistit doložení podkladů jak za </w:t>
      </w:r>
      <w:r w:rsidR="00FB1645">
        <w:rPr>
          <w:rFonts w:asciiTheme="minorHAnsi" w:hAnsiTheme="minorHAnsi" w:cstheme="majorHAnsi"/>
          <w:highlight w:val="lightGray"/>
          <w:lang w:eastAsia="cs-CZ"/>
        </w:rPr>
        <w:t>sebe</w:t>
      </w:r>
      <w:r w:rsidR="00EA6696" w:rsidRPr="00071D8C">
        <w:rPr>
          <w:rFonts w:asciiTheme="minorHAnsi" w:hAnsiTheme="minorHAnsi" w:cstheme="majorHAnsi"/>
          <w:highlight w:val="lightGray"/>
          <w:lang w:eastAsia="cs-CZ"/>
        </w:rPr>
        <w:t>, tak za všechny partnery s finančním příspěvkem</w:t>
      </w:r>
      <w:r w:rsidR="00EA6696" w:rsidRPr="009A22EC">
        <w:rPr>
          <w:rFonts w:asciiTheme="minorHAnsi" w:hAnsiTheme="minorHAnsi" w:cstheme="majorHAnsi"/>
          <w:highlight w:val="lightGray"/>
          <w:lang w:eastAsia="cs-CZ"/>
        </w:rPr>
        <w:t>.</w:t>
      </w:r>
      <w:r w:rsidR="00EA6696" w:rsidRPr="009A22EC">
        <w:rPr>
          <w:rFonts w:asciiTheme="minorHAnsi" w:hAnsiTheme="minorHAnsi" w:cstheme="majorHAnsi"/>
          <w:highlight w:val="lightGray"/>
          <w:vertAlign w:val="superscript"/>
          <w:lang w:eastAsia="cs-CZ"/>
        </w:rPr>
        <w:footnoteReference w:id="21"/>
      </w:r>
    </w:p>
    <w:p w14:paraId="16A1446D" w14:textId="77777777" w:rsidR="006F67F5" w:rsidRDefault="006F67F5" w:rsidP="006F67F5">
      <w:pPr>
        <w:ind w:left="567"/>
      </w:pPr>
      <w:r w:rsidRPr="00347CB3">
        <w:t>Spolupráce s podniky musí probíhat v souladu s článkem 2.2.2 Rámce, a to tak, aby nedošlo</w:t>
      </w:r>
      <w:r>
        <w:t xml:space="preserve"> k </w:t>
      </w:r>
      <w:r w:rsidRPr="00347CB3">
        <w:t>poskytnutí nepřímé veřejné podpory spolupracujícímu podniku.</w:t>
      </w:r>
    </w:p>
    <w:p w14:paraId="43CAD4AD" w14:textId="5E6B5359" w:rsidR="006F67F5" w:rsidRDefault="006F67F5" w:rsidP="006F67F5">
      <w:pPr>
        <w:ind w:left="567"/>
        <w:rPr>
          <w:rFonts w:asciiTheme="minorHAnsi" w:hAnsiTheme="minorHAnsi" w:cstheme="majorHAnsi"/>
          <w:highlight w:val="lightGray"/>
          <w:lang w:eastAsia="cs-CZ"/>
        </w:rPr>
      </w:pPr>
      <w:r>
        <w:rPr>
          <w:rFonts w:asciiTheme="minorHAnsi" w:hAnsiTheme="minorHAnsi" w:cstheme="majorHAnsi"/>
          <w:highlight w:val="lightGray"/>
          <w:lang w:eastAsia="cs-CZ"/>
        </w:rPr>
        <w:t>Příjemce je povinen zajistit dodržování všech povinností v tomto bodu také partnerem projektu.</w:t>
      </w:r>
      <w:r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22"/>
      </w:r>
    </w:p>
    <w:p w14:paraId="4F05E226" w14:textId="4115EAC6" w:rsidR="00495B2F" w:rsidRPr="00347CB3" w:rsidRDefault="00495B2F" w:rsidP="00557394">
      <w:pPr>
        <w:pStyle w:val="Headline1proTP"/>
        <w:numPr>
          <w:ilvl w:val="0"/>
          <w:numId w:val="27"/>
        </w:numPr>
        <w:spacing w:before="240"/>
        <w:ind w:left="567" w:hanging="425"/>
      </w:pPr>
      <w:bookmarkStart w:id="23" w:name="_Ref456361567"/>
      <w:r w:rsidRPr="00347CB3">
        <w:t>Evaluace</w:t>
      </w:r>
      <w:bookmarkEnd w:id="23"/>
    </w:p>
    <w:p w14:paraId="4F05E227" w14:textId="1E754579" w:rsidR="00495B2F" w:rsidRPr="00347CB3" w:rsidRDefault="0029724B" w:rsidP="0029724B">
      <w:pPr>
        <w:ind w:left="567" w:hanging="567"/>
      </w:pPr>
      <w:r w:rsidRPr="0029724B">
        <w:rPr>
          <w:b/>
        </w:rPr>
        <w:t>20.1</w:t>
      </w:r>
      <w:r>
        <w:t xml:space="preserve"> </w:t>
      </w:r>
      <w:r>
        <w:tab/>
      </w:r>
      <w:r w:rsidR="00495B2F" w:rsidRPr="00347CB3">
        <w:t xml:space="preserve">Příjemce je povinen </w:t>
      </w:r>
      <w:r w:rsidR="008F57AB">
        <w:t xml:space="preserve">v souladu s PpŽP </w:t>
      </w:r>
      <w:r w:rsidR="00495B2F" w:rsidRPr="00347CB3">
        <w:t xml:space="preserve">poskytovat součinnost </w:t>
      </w:r>
      <w:r w:rsidR="008F57AB" w:rsidRPr="006C090C">
        <w:rPr>
          <w:rFonts w:asciiTheme="minorHAnsi" w:hAnsiTheme="minorHAnsi" w:cstheme="majorHAnsi"/>
          <w:highlight w:val="lightGray"/>
          <w:lang w:eastAsia="cs-CZ"/>
        </w:rPr>
        <w:t>a zajistit součinnost partnera</w:t>
      </w:r>
      <w:r w:rsidR="008F57AB" w:rsidRPr="00201600">
        <w:rPr>
          <w:rStyle w:val="Znakapoznpodarou"/>
          <w:highlight w:val="lightGray"/>
        </w:rPr>
        <w:footnoteReference w:id="23"/>
      </w:r>
      <w:r w:rsidR="008F57AB">
        <w:t xml:space="preserve"> </w:t>
      </w:r>
      <w:r w:rsidR="00495B2F" w:rsidRPr="00347CB3">
        <w:t>při</w:t>
      </w:r>
      <w:r w:rsidR="001B272F">
        <w:t> </w:t>
      </w:r>
      <w:r w:rsidR="00495B2F" w:rsidRPr="00347CB3">
        <w:t xml:space="preserve">realizaci evaluačních aktivit v rámci OP </w:t>
      </w:r>
      <w:r w:rsidR="004159A6">
        <w:t>JAK</w:t>
      </w:r>
      <w:r w:rsidR="00495B2F" w:rsidRPr="00347CB3">
        <w:t>, a to po celou dobu realizace projektu</w:t>
      </w:r>
      <w:r w:rsidR="00495B2F" w:rsidRPr="00DA0C87">
        <w:t xml:space="preserve">, </w:t>
      </w:r>
      <w:r w:rsidR="00495B2F" w:rsidRPr="00DA0C87">
        <w:rPr>
          <w:rFonts w:asciiTheme="minorHAnsi" w:hAnsiTheme="minorHAnsi" w:cstheme="majorHAnsi"/>
          <w:lang w:eastAsia="cs-CZ"/>
        </w:rPr>
        <w:t>po dobu jeho udržitelnosti</w:t>
      </w:r>
      <w:r w:rsidR="00495B2F" w:rsidRPr="00347CB3">
        <w:t xml:space="preserve"> a kdykoliv</w:t>
      </w:r>
      <w:r w:rsidR="00495B2F">
        <w:t xml:space="preserve"> </w:t>
      </w:r>
      <w:r w:rsidR="00495B2F" w:rsidRPr="00347CB3">
        <w:t>to bude v souvislosti s řešením projektu nutné.</w:t>
      </w:r>
    </w:p>
    <w:p w14:paraId="4F05E228" w14:textId="3BD150DE" w:rsidR="00495B2F" w:rsidRDefault="0029724B" w:rsidP="0029724B">
      <w:pPr>
        <w:ind w:left="567" w:hanging="567"/>
      </w:pPr>
      <w:r w:rsidRPr="0029724B">
        <w:rPr>
          <w:b/>
        </w:rPr>
        <w:t>20.2</w:t>
      </w:r>
      <w:r>
        <w:t xml:space="preserve"> </w:t>
      </w:r>
      <w:r>
        <w:tab/>
      </w:r>
      <w:r w:rsidR="00495B2F" w:rsidRPr="00347CB3">
        <w:t>Příjemc</w:t>
      </w:r>
      <w:r w:rsidR="00CA36DE">
        <w:t xml:space="preserve">e </w:t>
      </w:r>
      <w:r w:rsidR="00495B2F" w:rsidRPr="00347CB3">
        <w:t>je na vyžádání Poskytovatele dotace povinen poskytnout kontakty</w:t>
      </w:r>
      <w:r w:rsidR="00495B2F">
        <w:t xml:space="preserve"> </w:t>
      </w:r>
      <w:r w:rsidR="00495B2F" w:rsidRPr="00347CB3">
        <w:t>na</w:t>
      </w:r>
      <w:r w:rsidR="0050294E">
        <w:t> </w:t>
      </w:r>
      <w:r w:rsidR="00495B2F" w:rsidRPr="00347CB3">
        <w:t>podpořené osoby.</w:t>
      </w:r>
    </w:p>
    <w:p w14:paraId="681839A6" w14:textId="058AD3D7" w:rsidR="0088090B" w:rsidRPr="0088090B" w:rsidRDefault="0088090B" w:rsidP="0029724B">
      <w:pPr>
        <w:ind w:left="567" w:hanging="567"/>
      </w:pPr>
      <w:r>
        <w:rPr>
          <w:b/>
        </w:rPr>
        <w:t>20.3</w:t>
      </w:r>
      <w:r>
        <w:rPr>
          <w:b/>
        </w:rPr>
        <w:tab/>
      </w:r>
      <w:r>
        <w:t xml:space="preserve">V případě, že bude v průběhu realizace projektu provedena evaluace nezávislými odborníky, které k tomu vyzve Poskytovatel </w:t>
      </w:r>
      <w:r w:rsidR="00955CA3">
        <w:t>dotace</w:t>
      </w:r>
      <w:r>
        <w:t>, je Příjemce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557394">
      <w:pPr>
        <w:pStyle w:val="Headline1proTP"/>
        <w:numPr>
          <w:ilvl w:val="0"/>
          <w:numId w:val="27"/>
        </w:numPr>
        <w:spacing w:before="240"/>
        <w:ind w:left="567" w:hanging="425"/>
      </w:pPr>
      <w:bookmarkStart w:id="24" w:name="_Ref456361678"/>
      <w:r>
        <w:t>Komunikace v MS20</w:t>
      </w:r>
      <w:r w:rsidR="00AC5322">
        <w:t>21</w:t>
      </w:r>
      <w:r>
        <w:t>+</w:t>
      </w:r>
      <w:bookmarkEnd w:id="24"/>
    </w:p>
    <w:p w14:paraId="4F05E22A" w14:textId="1F2DFD33" w:rsidR="00495B2F" w:rsidRPr="009C2CCC" w:rsidRDefault="00495B2F" w:rsidP="003879C8">
      <w:pPr>
        <w:rPr>
          <w:iCs/>
        </w:rPr>
      </w:pPr>
      <w:r w:rsidRPr="00347CB3">
        <w:lastRenderedPageBreak/>
        <w:t xml:space="preserve">Příjemce je povinen </w:t>
      </w:r>
      <w:r w:rsidR="00D43C22">
        <w:t xml:space="preserve">zasílat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7811588A" w:rsidR="00495B2F" w:rsidRPr="000771AC" w:rsidRDefault="00495B2F" w:rsidP="00557394">
      <w:pPr>
        <w:pStyle w:val="Headline1proTP"/>
        <w:numPr>
          <w:ilvl w:val="0"/>
          <w:numId w:val="27"/>
        </w:numPr>
        <w:spacing w:before="240"/>
        <w:ind w:left="567" w:hanging="425"/>
      </w:pPr>
      <w:r w:rsidRPr="000771AC">
        <w:t>Pověření ke zpracování osobních údajů podpořených osob</w:t>
      </w:r>
    </w:p>
    <w:p w14:paraId="516B278C" w14:textId="6AA72997" w:rsidR="00140B66" w:rsidRDefault="0029724B" w:rsidP="0029724B">
      <w:pPr>
        <w:ind w:left="567" w:hanging="567"/>
      </w:pPr>
      <w:r w:rsidRPr="0029724B">
        <w:rPr>
          <w:b/>
        </w:rPr>
        <w:t>22.1</w:t>
      </w:r>
      <w:r>
        <w:t xml:space="preserve"> </w:t>
      </w:r>
      <w:r>
        <w:tab/>
      </w:r>
      <w:r w:rsidR="00140B66">
        <w:t>Poskytovatel dotace pověřuje Příjemce za níže uvedených podmínek, jakožto zpracovatele, ke</w:t>
      </w:r>
      <w:r w:rsidR="00417433">
        <w:t> </w:t>
      </w:r>
      <w:r w:rsidR="00140B66">
        <w:t xml:space="preserve">zpracování osobních údajů </w:t>
      </w:r>
      <w:r w:rsidR="004A548B">
        <w:t>v souladu s § 66 odst. 6 zákona č. 110/2019 Sb.</w:t>
      </w:r>
      <w:r w:rsidR="002E4BF4">
        <w:t>,</w:t>
      </w:r>
      <w:r w:rsidR="004A548B">
        <w:t xml:space="preserve"> o zpracování osobních údajů </w:t>
      </w:r>
      <w:r w:rsidR="00F56BFD">
        <w:t>(</w:t>
      </w:r>
      <w:r w:rsidR="00140B66">
        <w:t>dále jen „osobní údaje“) osob podpořených v</w:t>
      </w:r>
      <w:r w:rsidR="00417433">
        <w:t> </w:t>
      </w:r>
      <w:r w:rsidR="00140B66">
        <w:t>projektu za účelem prokázání řádného a efektivního nakládání s prostředky, které byly na realizaci projektu poskytnuty tímto Rozhodnutím.</w:t>
      </w:r>
    </w:p>
    <w:p w14:paraId="16D91368" w14:textId="41433E76" w:rsidR="00140B66" w:rsidRDefault="0029724B" w:rsidP="0029724B">
      <w:pPr>
        <w:ind w:left="567" w:hanging="567"/>
      </w:pPr>
      <w:r w:rsidRPr="0029724B">
        <w:rPr>
          <w:b/>
        </w:rPr>
        <w:t>22.2</w:t>
      </w:r>
      <w:r>
        <w:t xml:space="preserve"> </w:t>
      </w:r>
      <w:r>
        <w:tab/>
      </w:r>
      <w:r w:rsidR="00140B66">
        <w:t>Příjemce je povinen zpracovávat a chránit osobní údaje podpořené osoby v souladu s platnými právními předpisy a s Nařízením Evropského parlamentu a Rady (EU) 2016/679 ze dne 27. dubna 2016 o ochraně fyzických osob v souvislosti se zpracováním osobních údajů a o volném pohybu těchto údajů a o zrušení směrnice 95/46/ES (</w:t>
      </w:r>
      <w:r w:rsidR="006F0F6F">
        <w:t>o</w:t>
      </w:r>
      <w:r w:rsidR="00140B66">
        <w:t>becné nařízení o ochraně osobních údajů), a to v</w:t>
      </w:r>
      <w:r w:rsidR="000B7727">
        <w:t> </w:t>
      </w:r>
      <w:r w:rsidR="00140B66">
        <w:t>rozsahu, způsobem a po dobu vymezenou v PpŽP.</w:t>
      </w:r>
    </w:p>
    <w:p w14:paraId="20CA45B0" w14:textId="34A3B978" w:rsidR="00140B66" w:rsidRDefault="00741315" w:rsidP="00741315">
      <w:pPr>
        <w:ind w:left="567" w:hanging="567"/>
      </w:pPr>
      <w:r w:rsidRPr="00741315">
        <w:rPr>
          <w:b/>
        </w:rPr>
        <w:t>22.3</w:t>
      </w:r>
      <w:r>
        <w:t xml:space="preserve"> </w:t>
      </w:r>
      <w:r>
        <w:tab/>
      </w:r>
      <w:r w:rsidR="00140B66">
        <w:t xml:space="preserve">Příjemce je povinen učinit veškerá opatření, aby nedošlo k neoprávněnému nebo nahodilému přístupu k </w:t>
      </w:r>
      <w:r w:rsidR="0029724B">
        <w:t>osobním</w:t>
      </w:r>
      <w:r w:rsidR="00140B66">
        <w:t xml:space="preserve"> údajům, k jejich změně, zničení či ztrátě, neoprávněným přenosům, k jejich jinému neoprávněnému zpracování či zneužití.</w:t>
      </w:r>
    </w:p>
    <w:p w14:paraId="4F05E22F" w14:textId="4BBFFF58" w:rsidR="00495B2F" w:rsidRPr="00347CB3" w:rsidRDefault="00741315" w:rsidP="00741315">
      <w:pPr>
        <w:ind w:left="567" w:hanging="567"/>
        <w:rPr>
          <w:rFonts w:eastAsia="Calibri"/>
        </w:rPr>
      </w:pPr>
      <w:r w:rsidRPr="00741315">
        <w:rPr>
          <w:b/>
        </w:rPr>
        <w:t>22.4</w:t>
      </w:r>
      <w:r>
        <w:rPr>
          <w:b/>
        </w:rPr>
        <w:tab/>
      </w:r>
      <w:r w:rsidR="00140B66">
        <w:t xml:space="preserve">Příjemce je povinen uzavřít smlouvu dle čl. 28 </w:t>
      </w:r>
      <w:r w:rsidR="006F0F6F">
        <w:t>o</w:t>
      </w:r>
      <w:r w:rsidR="00140B66">
        <w:t xml:space="preserve">becného nařízení o ochraně osobních údajů </w:t>
      </w:r>
      <w:r w:rsidR="00140B66" w:rsidRPr="009038CA">
        <w:rPr>
          <w:highlight w:val="lightGray"/>
        </w:rPr>
        <w:t>s</w:t>
      </w:r>
      <w:r w:rsidR="00417433" w:rsidRPr="009038CA">
        <w:rPr>
          <w:highlight w:val="lightGray"/>
        </w:rPr>
        <w:t> </w:t>
      </w:r>
      <w:r w:rsidR="00140B66" w:rsidRPr="009038CA">
        <w:rPr>
          <w:highlight w:val="lightGray"/>
        </w:rPr>
        <w:t>partnerem nebo</w:t>
      </w:r>
      <w:r w:rsidR="00140B66" w:rsidRPr="009038CA">
        <w:t xml:space="preserve"> s</w:t>
      </w:r>
      <w:r w:rsidR="00140B66">
        <w:t xml:space="preserve"> dodavatelem, pokud taková osoba má v souvislosti s realizací projektu zpracovávat osobní údaje podpořených osob. </w:t>
      </w:r>
      <w:r w:rsidR="00140B66" w:rsidRPr="002D2EDD">
        <w:rPr>
          <w:highlight w:val="lightGray"/>
        </w:rPr>
        <w:t>Stejnou povinnost</w:t>
      </w:r>
      <w:r w:rsidR="00823CF8">
        <w:rPr>
          <w:highlight w:val="lightGray"/>
        </w:rPr>
        <w:t>í musí příjemce zavázat svého</w:t>
      </w:r>
      <w:r w:rsidR="00140B66" w:rsidRPr="002D2EDD">
        <w:rPr>
          <w:highlight w:val="lightGray"/>
        </w:rPr>
        <w:t xml:space="preserve"> partner</w:t>
      </w:r>
      <w:r w:rsidR="00823CF8">
        <w:rPr>
          <w:highlight w:val="lightGray"/>
        </w:rPr>
        <w:t>a</w:t>
      </w:r>
      <w:r w:rsidR="00140B66" w:rsidRPr="002D2EDD">
        <w:rPr>
          <w:highlight w:val="lightGray"/>
        </w:rPr>
        <w:t xml:space="preserve"> vůči </w:t>
      </w:r>
      <w:r w:rsidR="00823CF8">
        <w:rPr>
          <w:highlight w:val="lightGray"/>
        </w:rPr>
        <w:t>jeho</w:t>
      </w:r>
      <w:r w:rsidR="00140B66" w:rsidRPr="002D2EDD">
        <w:rPr>
          <w:highlight w:val="lightGray"/>
        </w:rPr>
        <w:t xml:space="preserve"> dodavateli.</w:t>
      </w:r>
      <w:r w:rsidR="00140B66">
        <w:t xml:space="preserve"> Tyto smlouvy musí upravovat podmínky zpracování osobních údajů obdobně jako podmínky stanovené v tomto Pověření Příjemce v této části tohoto Rozhodnutí.</w:t>
      </w:r>
      <w:r w:rsidR="009657DC">
        <w:rPr>
          <w:rStyle w:val="Znakapoznpodarou"/>
          <w:rFonts w:eastAsia="Calibri"/>
        </w:rPr>
        <w:footnoteReference w:id="24"/>
      </w:r>
      <w:r w:rsidR="00495B2F" w:rsidRPr="00347CB3">
        <w:rPr>
          <w:rFonts w:eastAsia="Calibri"/>
        </w:rPr>
        <w:t xml:space="preserve"> </w:t>
      </w:r>
    </w:p>
    <w:p w14:paraId="4F05E230" w14:textId="21FE67D5" w:rsidR="00F34ED1" w:rsidRDefault="004870DF" w:rsidP="00557394">
      <w:pPr>
        <w:pStyle w:val="Headline1proTP"/>
        <w:keepNext/>
        <w:numPr>
          <w:ilvl w:val="0"/>
          <w:numId w:val="27"/>
        </w:numPr>
        <w:spacing w:before="240"/>
        <w:ind w:left="567" w:hanging="425"/>
      </w:pPr>
      <w:r>
        <w:t xml:space="preserve">Opatření </w:t>
      </w:r>
      <w:r w:rsidR="00F05847">
        <w:t>ve vztahu k evidenci skutečných majitelů</w:t>
      </w:r>
      <w:r w:rsidR="009657DC" w:rsidRPr="00201600">
        <w:rPr>
          <w:rStyle w:val="Znakapoznpodarou"/>
          <w:b w:val="0"/>
          <w:highlight w:val="lightGray"/>
        </w:rPr>
        <w:footnoteReference w:id="25"/>
      </w:r>
    </w:p>
    <w:p w14:paraId="4F05E231" w14:textId="02072118" w:rsidR="00D641C4" w:rsidRPr="007F1DE9" w:rsidRDefault="00D641C4" w:rsidP="00557394">
      <w:pPr>
        <w:pStyle w:val="Headline2proTP"/>
        <w:keepNext w:val="0"/>
        <w:numPr>
          <w:ilvl w:val="1"/>
          <w:numId w:val="16"/>
        </w:numPr>
        <w:ind w:left="567" w:hanging="567"/>
        <w:rPr>
          <w:rFonts w:eastAsia="Calibri"/>
          <w:b w:val="0"/>
        </w:rPr>
      </w:pPr>
      <w:r w:rsidRPr="007F1DE9">
        <w:rPr>
          <w:rFonts w:eastAsia="Calibri"/>
          <w:b w:val="0"/>
        </w:rPr>
        <w:t>Příjemce</w:t>
      </w:r>
      <w:r w:rsidR="00CE224F">
        <w:rPr>
          <w:rFonts w:eastAsia="Calibri"/>
          <w:b w:val="0"/>
        </w:rPr>
        <w:t xml:space="preserve">, který je evidující osobou podle zákona </w:t>
      </w:r>
      <w:r w:rsidR="00EF574F">
        <w:rPr>
          <w:rFonts w:eastAsia="Calibri"/>
          <w:b w:val="0"/>
        </w:rPr>
        <w:t xml:space="preserve">č. 37/2021 Sb., </w:t>
      </w:r>
      <w:r w:rsidR="00CE224F">
        <w:rPr>
          <w:rFonts w:eastAsia="Calibri"/>
          <w:b w:val="0"/>
        </w:rPr>
        <w:t>o evidenci skutečných majitelů, ve znění pozdějších předpisů</w:t>
      </w:r>
      <w:r w:rsidR="00EF574F">
        <w:rPr>
          <w:rFonts w:eastAsia="Calibri"/>
          <w:b w:val="0"/>
        </w:rPr>
        <w:t>,</w:t>
      </w:r>
      <w:r w:rsidR="004759A0">
        <w:rPr>
          <w:rFonts w:eastAsia="Calibri"/>
          <w:b w:val="0"/>
        </w:rPr>
        <w:t xml:space="preserve"> </w:t>
      </w:r>
      <w:r w:rsidRPr="007F1DE9">
        <w:rPr>
          <w:rFonts w:eastAsia="Calibri"/>
          <w:b w:val="0"/>
        </w:rPr>
        <w:t xml:space="preserve">je </w:t>
      </w:r>
      <w:r w:rsidR="00CA6AFB"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 w:rsidR="001B272F">
        <w:rPr>
          <w:rFonts w:eastAsia="Calibri"/>
          <w:b w:val="0"/>
          <w:spacing w:val="-4"/>
        </w:rPr>
        <w:t> </w:t>
      </w:r>
      <w:r w:rsidRPr="004C69E4">
        <w:rPr>
          <w:rFonts w:eastAsia="Calibri"/>
          <w:b w:val="0"/>
          <w:spacing w:val="-4"/>
        </w:rPr>
        <w:t xml:space="preserve">změnách </w:t>
      </w:r>
      <w:r w:rsidR="00EF574F">
        <w:rPr>
          <w:rFonts w:eastAsia="Calibri"/>
          <w:b w:val="0"/>
          <w:spacing w:val="-4"/>
        </w:rPr>
        <w:t xml:space="preserve">svého </w:t>
      </w:r>
      <w:r w:rsidRPr="004C69E4">
        <w:rPr>
          <w:rFonts w:eastAsia="Calibri"/>
          <w:b w:val="0"/>
          <w:spacing w:val="-4"/>
        </w:rPr>
        <w:t>skutečného majitele neb</w:t>
      </w:r>
      <w:r w:rsidR="007F2AB7" w:rsidRPr="004C69E4">
        <w:rPr>
          <w:rFonts w:eastAsia="Calibri"/>
          <w:b w:val="0"/>
          <w:spacing w:val="-4"/>
        </w:rPr>
        <w:t>o skutečných majitelů</w:t>
      </w:r>
      <w:r w:rsidRPr="007F1DE9">
        <w:rPr>
          <w:rFonts w:eastAsia="Calibri"/>
          <w:b w:val="0"/>
        </w:rPr>
        <w:t>.</w:t>
      </w:r>
    </w:p>
    <w:p w14:paraId="4F05E232" w14:textId="00D04BE6" w:rsidR="00832D34" w:rsidRPr="00086246" w:rsidRDefault="004870DF" w:rsidP="00557394">
      <w:pPr>
        <w:pStyle w:val="Headline2proTP"/>
        <w:keepNext w:val="0"/>
        <w:numPr>
          <w:ilvl w:val="1"/>
          <w:numId w:val="16"/>
        </w:numPr>
        <w:ind w:left="567" w:hanging="567"/>
        <w:rPr>
          <w:rFonts w:eastAsia="Calibri"/>
          <w:b w:val="0"/>
        </w:rPr>
      </w:pPr>
      <w:r w:rsidRPr="007F1DE9">
        <w:rPr>
          <w:rFonts w:eastAsia="Calibri"/>
          <w:b w:val="0"/>
        </w:rPr>
        <w:t>P</w:t>
      </w:r>
      <w:r w:rsidR="00D641C4" w:rsidRPr="007F1DE9">
        <w:rPr>
          <w:rFonts w:eastAsia="Calibri"/>
          <w:b w:val="0"/>
        </w:rPr>
        <w:t xml:space="preserve">říjemce </w:t>
      </w:r>
      <w:r w:rsidR="009657DC">
        <w:rPr>
          <w:rFonts w:eastAsia="Calibri"/>
          <w:b w:val="0"/>
        </w:rPr>
        <w:t xml:space="preserve">uvedený v předchozím odstavci </w:t>
      </w:r>
      <w:r w:rsidRPr="007F1DE9">
        <w:rPr>
          <w:rFonts w:eastAsia="Calibri"/>
          <w:b w:val="0"/>
        </w:rPr>
        <w:t xml:space="preserve">je </w:t>
      </w:r>
      <w:r w:rsidR="00D641C4" w:rsidRPr="007F1DE9">
        <w:rPr>
          <w:rFonts w:eastAsia="Calibri"/>
          <w:b w:val="0"/>
        </w:rPr>
        <w:t xml:space="preserve">kdykoli na vyzvání </w:t>
      </w:r>
      <w:r w:rsidR="00E70983">
        <w:rPr>
          <w:rFonts w:eastAsia="Calibri"/>
          <w:b w:val="0"/>
        </w:rPr>
        <w:t>Poskytovatele dotace</w:t>
      </w:r>
      <w:r w:rsidR="00673888" w:rsidRPr="007F1DE9">
        <w:rPr>
          <w:rFonts w:eastAsia="Calibri"/>
          <w:b w:val="0"/>
        </w:rPr>
        <w:t xml:space="preserve">, </w:t>
      </w:r>
      <w:r w:rsidR="00DE1477" w:rsidRPr="000D79E5">
        <w:rPr>
          <w:b w:val="0"/>
        </w:rPr>
        <w:t>Platební</w:t>
      </w:r>
      <w:r w:rsidR="00DE1477">
        <w:rPr>
          <w:b w:val="0"/>
        </w:rPr>
        <w:t>ho</w:t>
      </w:r>
      <w:r w:rsidR="00DE1477" w:rsidRPr="000D79E5">
        <w:rPr>
          <w:b w:val="0"/>
        </w:rPr>
        <w:t xml:space="preserve"> </w:t>
      </w:r>
      <w:r w:rsidR="00DE1477" w:rsidRPr="006A25EB">
        <w:rPr>
          <w:b w:val="0"/>
          <w:spacing w:val="-4"/>
        </w:rPr>
        <w:t>orgánu</w:t>
      </w:r>
      <w:r w:rsidR="00DE1477">
        <w:rPr>
          <w:b w:val="0"/>
          <w:spacing w:val="-4"/>
        </w:rPr>
        <w:t>,</w:t>
      </w:r>
      <w:r w:rsidR="00DE1477" w:rsidRPr="006A25EB">
        <w:rPr>
          <w:b w:val="0"/>
          <w:spacing w:val="-4"/>
        </w:rPr>
        <w:t xml:space="preserve"> Auditní</w:t>
      </w:r>
      <w:r w:rsidR="00DE1477">
        <w:rPr>
          <w:b w:val="0"/>
          <w:spacing w:val="-4"/>
        </w:rPr>
        <w:t>ho</w:t>
      </w:r>
      <w:r w:rsidR="00DE1477" w:rsidRPr="006A25EB">
        <w:rPr>
          <w:b w:val="0"/>
          <w:spacing w:val="-4"/>
        </w:rPr>
        <w:t xml:space="preserve"> orgánu</w:t>
      </w:r>
      <w:r w:rsidR="00D641C4" w:rsidRPr="007F1DE9">
        <w:rPr>
          <w:rFonts w:eastAsia="Calibri"/>
          <w:b w:val="0"/>
        </w:rPr>
        <w:t xml:space="preserve">, </w:t>
      </w:r>
      <w:r w:rsidR="00960B1E">
        <w:rPr>
          <w:rFonts w:eastAsia="Calibri"/>
          <w:b w:val="0"/>
        </w:rPr>
        <w:t>EK</w:t>
      </w:r>
      <w:r w:rsidR="00E70983">
        <w:rPr>
          <w:rFonts w:eastAsia="Calibri"/>
          <w:b w:val="0"/>
        </w:rPr>
        <w:t xml:space="preserve"> </w:t>
      </w:r>
      <w:r w:rsidR="002C63AB">
        <w:rPr>
          <w:rFonts w:eastAsia="Calibri"/>
          <w:b w:val="0"/>
        </w:rPr>
        <w:t xml:space="preserve">nebo </w:t>
      </w:r>
      <w:r w:rsidR="00960B1E">
        <w:rPr>
          <w:rFonts w:eastAsia="Calibri"/>
          <w:b w:val="0"/>
        </w:rPr>
        <w:t>EÚD</w:t>
      </w:r>
      <w:r w:rsidR="00D641C4" w:rsidRPr="007F1DE9">
        <w:rPr>
          <w:rFonts w:eastAsia="Calibri"/>
          <w:b w:val="0"/>
        </w:rPr>
        <w:t xml:space="preserve"> </w:t>
      </w:r>
      <w:r w:rsidRPr="007F1DE9">
        <w:rPr>
          <w:rFonts w:eastAsia="Calibri"/>
          <w:b w:val="0"/>
        </w:rPr>
        <w:t xml:space="preserve">povinen </w:t>
      </w:r>
      <w:r w:rsidR="00D641C4" w:rsidRPr="007F1DE9">
        <w:rPr>
          <w:rFonts w:eastAsia="Calibri"/>
          <w:b w:val="0"/>
        </w:rPr>
        <w:t xml:space="preserve">předložit průkazné dokumenty, které dokládají </w:t>
      </w:r>
      <w:r w:rsidR="0019556D">
        <w:rPr>
          <w:rFonts w:eastAsia="Calibri"/>
          <w:b w:val="0"/>
        </w:rPr>
        <w:t>P</w:t>
      </w:r>
      <w:r w:rsidR="00D641C4" w:rsidRPr="007F1DE9">
        <w:rPr>
          <w:rFonts w:eastAsia="Calibri"/>
          <w:b w:val="0"/>
        </w:rPr>
        <w:t xml:space="preserve">říjemcem předložené informace o jeho skutečném majiteli nebo skutečných majitelích </w:t>
      </w:r>
      <w:r w:rsidR="00EF574F">
        <w:rPr>
          <w:rFonts w:eastAsia="Calibri"/>
          <w:b w:val="0"/>
        </w:rPr>
        <w:t>podle zákona č. 37/2021 Sb., o evidenci skutečných majitelů, ve znění pozdějších předpisů</w:t>
      </w:r>
      <w:r w:rsidR="00D641C4" w:rsidRPr="007F1DE9">
        <w:rPr>
          <w:rFonts w:eastAsia="Calibri"/>
          <w:b w:val="0"/>
        </w:rPr>
        <w:t>.</w:t>
      </w:r>
    </w:p>
    <w:p w14:paraId="302B2DE6" w14:textId="5478B6ED" w:rsidR="00832D34" w:rsidRDefault="00832D34" w:rsidP="00557394">
      <w:pPr>
        <w:pStyle w:val="Headline1proTP"/>
        <w:numPr>
          <w:ilvl w:val="0"/>
          <w:numId w:val="27"/>
        </w:numPr>
        <w:spacing w:before="240"/>
        <w:ind w:left="567" w:hanging="425"/>
      </w:pPr>
      <w:r w:rsidRPr="00832D34">
        <w:t>Opatření proti střetu zájmů</w:t>
      </w:r>
      <w:r w:rsidRPr="00146E87">
        <w:rPr>
          <w:rStyle w:val="Znakapoznpodarou"/>
          <w:b w:val="0"/>
          <w:highlight w:val="lightGray"/>
        </w:rPr>
        <w:footnoteReference w:id="26"/>
      </w:r>
    </w:p>
    <w:p w14:paraId="4DA91D76" w14:textId="354605D1" w:rsidR="00F3124E" w:rsidRDefault="00F3124E" w:rsidP="0067005D">
      <w:pPr>
        <w:pStyle w:val="Headline1proTP"/>
        <w:numPr>
          <w:ilvl w:val="0"/>
          <w:numId w:val="0"/>
        </w:numPr>
        <w:ind w:left="567" w:hanging="567"/>
        <w:jc w:val="both"/>
        <w:rPr>
          <w:rFonts w:eastAsia="Calibri"/>
          <w:b w:val="0"/>
        </w:rPr>
      </w:pPr>
      <w:r w:rsidRPr="007F7C81">
        <w:rPr>
          <w:rFonts w:eastAsia="Calibri"/>
        </w:rPr>
        <w:t>24.1</w:t>
      </w:r>
      <w:r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ab/>
        <w:t>Příjemce je povinen zajistit, aby v</w:t>
      </w:r>
      <w:r w:rsidR="00832D34">
        <w:rPr>
          <w:rFonts w:eastAsia="Calibri"/>
          <w:b w:val="0"/>
        </w:rPr>
        <w:t>lastníkem</w:t>
      </w:r>
      <w:r w:rsidR="00343E3F">
        <w:rPr>
          <w:rFonts w:eastAsia="Calibri"/>
          <w:b w:val="0"/>
        </w:rPr>
        <w:t xml:space="preserve"> příjemce</w:t>
      </w:r>
      <w:r>
        <w:rPr>
          <w:rFonts w:eastAsia="Calibri"/>
          <w:b w:val="0"/>
        </w:rPr>
        <w:t xml:space="preserve"> </w:t>
      </w:r>
      <w:r w:rsidRPr="007F7C81">
        <w:rPr>
          <w:rFonts w:eastAsia="Calibri"/>
          <w:b w:val="0"/>
          <w:highlight w:val="lightGray"/>
        </w:rPr>
        <w:t>ani</w:t>
      </w:r>
      <w:r w:rsidR="001B65E7" w:rsidRPr="009D444A">
        <w:rPr>
          <w:rFonts w:eastAsia="Calibri"/>
          <w:b w:val="0"/>
          <w:highlight w:val="lightGray"/>
        </w:rPr>
        <w:t xml:space="preserve"> vlastníkem partnera s finančním příspěvkem</w:t>
      </w:r>
      <w:r w:rsidR="009D444A">
        <w:rPr>
          <w:rStyle w:val="Znakapoznpodarou"/>
          <w:rFonts w:eastAsia="Calibri"/>
          <w:b w:val="0"/>
          <w:highlight w:val="lightGray"/>
        </w:rPr>
        <w:footnoteReference w:id="27"/>
      </w:r>
      <w:r w:rsidR="001B65E7">
        <w:rPr>
          <w:rFonts w:eastAsia="Calibri"/>
          <w:b w:val="0"/>
        </w:rPr>
        <w:t xml:space="preserve"> </w:t>
      </w:r>
      <w:r w:rsidR="007D3977" w:rsidRPr="00146E87">
        <w:rPr>
          <w:rFonts w:eastAsia="Calibri"/>
          <w:b w:val="0"/>
        </w:rPr>
        <w:t xml:space="preserve">ani vlastníkem subjektu, jemuž byly příjemcem </w:t>
      </w:r>
      <w:r w:rsidR="007D3977" w:rsidRPr="00146E87">
        <w:rPr>
          <w:rFonts w:eastAsia="Calibri"/>
          <w:b w:val="0"/>
          <w:highlight w:val="lightGray"/>
        </w:rPr>
        <w:t>nebo partnerem s finančním příspěvkem</w:t>
      </w:r>
      <w:r w:rsidR="007D3977" w:rsidRPr="00146E87">
        <w:rPr>
          <w:rFonts w:eastAsia="Calibri"/>
          <w:b w:val="0"/>
        </w:rPr>
        <w:t xml:space="preserve"> poskytnuty finanční prostředky podle zvláštního zákona</w:t>
      </w:r>
      <w:r w:rsidR="009D444A" w:rsidRPr="00146E87">
        <w:rPr>
          <w:rStyle w:val="Znakapoznpodarou"/>
          <w:rFonts w:eastAsia="Calibri"/>
          <w:b w:val="0"/>
        </w:rPr>
        <w:footnoteReference w:id="28"/>
      </w:r>
      <w:r w:rsidR="00A459D5">
        <w:rPr>
          <w:rFonts w:eastAsia="Calibri"/>
          <w:b w:val="0"/>
        </w:rPr>
        <w:t xml:space="preserve">, </w:t>
      </w:r>
      <w:r w:rsidR="00343E3F">
        <w:rPr>
          <w:rFonts w:eastAsia="Calibri"/>
          <w:b w:val="0"/>
        </w:rPr>
        <w:t>ne</w:t>
      </w:r>
      <w:r>
        <w:rPr>
          <w:rFonts w:eastAsia="Calibri"/>
          <w:b w:val="0"/>
        </w:rPr>
        <w:t>byl</w:t>
      </w:r>
      <w:r w:rsidR="004B7B57">
        <w:rPr>
          <w:rFonts w:eastAsia="Calibri"/>
          <w:b w:val="0"/>
        </w:rPr>
        <w:t xml:space="preserve"> </w:t>
      </w:r>
      <w:r w:rsidR="001B65E7" w:rsidRPr="00E725D4">
        <w:rPr>
          <w:b w:val="0"/>
          <w:color w:val="000000"/>
        </w:rPr>
        <w:t>člen vlády</w:t>
      </w:r>
      <w:r w:rsidR="004B7B57">
        <w:rPr>
          <w:b w:val="0"/>
          <w:color w:val="000000"/>
        </w:rPr>
        <w:t xml:space="preserve">, </w:t>
      </w:r>
      <w:r w:rsidR="001B65E7" w:rsidRPr="00E725D4">
        <w:rPr>
          <w:b w:val="0"/>
          <w:color w:val="000000"/>
        </w:rPr>
        <w:t>vedoucí jiného ústředního správního úřadu, v jehož čele není člen vlády</w:t>
      </w:r>
      <w:r w:rsidR="004B7B57">
        <w:rPr>
          <w:b w:val="0"/>
          <w:color w:val="000000"/>
        </w:rPr>
        <w:t xml:space="preserve"> (dále jen „veřejný funkcionář“)</w:t>
      </w:r>
      <w:r w:rsidR="00E725D4">
        <w:rPr>
          <w:rFonts w:eastAsia="Calibri"/>
          <w:b w:val="0"/>
        </w:rPr>
        <w:t>, nebo</w:t>
      </w:r>
      <w:r w:rsidR="004B7B57">
        <w:rPr>
          <w:rFonts w:eastAsia="Calibri"/>
          <w:b w:val="0"/>
        </w:rPr>
        <w:t xml:space="preserve"> osoba ovládaná veřejným funkcionářem</w:t>
      </w:r>
      <w:r w:rsidR="00E725D4">
        <w:rPr>
          <w:rFonts w:eastAsia="Calibri"/>
          <w:b w:val="0"/>
        </w:rPr>
        <w:t xml:space="preserve">, pokud podíl </w:t>
      </w:r>
      <w:r w:rsidR="004B7B57">
        <w:rPr>
          <w:rFonts w:eastAsia="Calibri"/>
          <w:b w:val="0"/>
        </w:rPr>
        <w:t xml:space="preserve">tohoto </w:t>
      </w:r>
      <w:r w:rsidR="002D0534">
        <w:rPr>
          <w:rFonts w:eastAsia="Calibri"/>
          <w:b w:val="0"/>
        </w:rPr>
        <w:t>vlastníka</w:t>
      </w:r>
      <w:r w:rsidR="00E725D4">
        <w:rPr>
          <w:rFonts w:eastAsia="Calibri"/>
          <w:b w:val="0"/>
        </w:rPr>
        <w:t xml:space="preserve"> představuje alespoň 25 % účasti </w:t>
      </w:r>
      <w:r w:rsidR="002D0534">
        <w:rPr>
          <w:rFonts w:eastAsia="Calibri"/>
          <w:b w:val="0"/>
        </w:rPr>
        <w:t xml:space="preserve">společníka </w:t>
      </w:r>
      <w:r w:rsidR="00E725D4">
        <w:rPr>
          <w:rFonts w:eastAsia="Calibri"/>
          <w:b w:val="0"/>
        </w:rPr>
        <w:t>v obchodní společnosti</w:t>
      </w:r>
      <w:r w:rsidR="002D0534">
        <w:rPr>
          <w:rFonts w:eastAsia="Calibri"/>
          <w:b w:val="0"/>
        </w:rPr>
        <w:t xml:space="preserve"> ve smyslu §</w:t>
      </w:r>
      <w:r w:rsidR="00C9298A">
        <w:rPr>
          <w:rFonts w:eastAsia="Calibri"/>
          <w:b w:val="0"/>
        </w:rPr>
        <w:t> </w:t>
      </w:r>
      <w:r w:rsidR="002D0534">
        <w:rPr>
          <w:rFonts w:eastAsia="Calibri"/>
          <w:b w:val="0"/>
        </w:rPr>
        <w:t>4c zákona č. 159/2006 Sb., o střetu zájmů, ve znění pozdějších předpisů</w:t>
      </w:r>
      <w:r w:rsidR="00E725D4">
        <w:rPr>
          <w:rFonts w:eastAsia="Calibri"/>
          <w:b w:val="0"/>
        </w:rPr>
        <w:t xml:space="preserve">. </w:t>
      </w:r>
      <w:r w:rsidRPr="009D444A">
        <w:rPr>
          <w:rFonts w:eastAsia="Calibri"/>
          <w:b w:val="0"/>
        </w:rPr>
        <w:t xml:space="preserve">Touto povinností je příjemce vázán po celou dobu realizace projektu </w:t>
      </w:r>
      <w:r w:rsidRPr="00DA0C87">
        <w:rPr>
          <w:rFonts w:eastAsia="Calibri"/>
          <w:b w:val="0"/>
        </w:rPr>
        <w:t>a po dobu jeho udržitelnosti</w:t>
      </w:r>
      <w:r w:rsidRPr="009D444A">
        <w:rPr>
          <w:rFonts w:eastAsia="Calibri"/>
          <w:b w:val="0"/>
        </w:rPr>
        <w:t>.</w:t>
      </w:r>
    </w:p>
    <w:p w14:paraId="60409058" w14:textId="76D91A68" w:rsidR="009357B5" w:rsidRDefault="00F3124E" w:rsidP="007F7C81">
      <w:pPr>
        <w:pStyle w:val="Headline1proTP"/>
        <w:numPr>
          <w:ilvl w:val="0"/>
          <w:numId w:val="0"/>
        </w:numPr>
        <w:tabs>
          <w:tab w:val="left" w:pos="567"/>
        </w:tabs>
        <w:spacing w:before="0"/>
        <w:ind w:left="567" w:hanging="567"/>
        <w:jc w:val="both"/>
        <w:rPr>
          <w:rFonts w:eastAsia="Calibri"/>
          <w:b w:val="0"/>
        </w:rPr>
      </w:pPr>
      <w:r w:rsidRPr="007F7C81">
        <w:rPr>
          <w:rFonts w:eastAsia="Calibri"/>
        </w:rPr>
        <w:lastRenderedPageBreak/>
        <w:t>24.2</w:t>
      </w:r>
      <w:r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ab/>
      </w:r>
      <w:r w:rsidR="00343E3F">
        <w:rPr>
          <w:rFonts w:eastAsia="Calibri"/>
          <w:b w:val="0"/>
        </w:rPr>
        <w:t xml:space="preserve">Příjemce je povinen </w:t>
      </w:r>
      <w:r>
        <w:rPr>
          <w:rFonts w:eastAsia="Calibri"/>
          <w:b w:val="0"/>
        </w:rPr>
        <w:t xml:space="preserve">bezodkladně informovat Poskytovatele dotace </w:t>
      </w:r>
      <w:r w:rsidR="001D08E0">
        <w:rPr>
          <w:rFonts w:eastAsia="Calibri"/>
          <w:b w:val="0"/>
        </w:rPr>
        <w:t>o změně vlastnictví</w:t>
      </w:r>
      <w:r>
        <w:rPr>
          <w:rFonts w:eastAsia="Calibri"/>
          <w:b w:val="0"/>
        </w:rPr>
        <w:t>, která by</w:t>
      </w:r>
      <w:r w:rsidR="001B272F">
        <w:rPr>
          <w:rFonts w:eastAsia="Calibri"/>
          <w:b w:val="0"/>
        </w:rPr>
        <w:t> </w:t>
      </w:r>
      <w:r>
        <w:rPr>
          <w:rFonts w:eastAsia="Calibri"/>
          <w:b w:val="0"/>
        </w:rPr>
        <w:t>vedla k porušení bodu 24.1 části II tohoto Rozhodnutí</w:t>
      </w:r>
      <w:r w:rsidR="00343E3F">
        <w:rPr>
          <w:rFonts w:eastAsia="Calibri"/>
          <w:b w:val="0"/>
        </w:rPr>
        <w:t xml:space="preserve">. </w:t>
      </w:r>
    </w:p>
    <w:p w14:paraId="642A1AC6" w14:textId="77777777" w:rsidR="00F03D79" w:rsidRDefault="00F03D79" w:rsidP="0071071F"/>
    <w:p w14:paraId="4F05E234" w14:textId="77777777" w:rsidR="007E09CC" w:rsidRPr="00B90DB7" w:rsidRDefault="007E09CC" w:rsidP="0050294E">
      <w:pPr>
        <w:widowControl w:val="0"/>
        <w:spacing w:before="240"/>
        <w:contextualSpacing/>
        <w:jc w:val="center"/>
        <w:rPr>
          <w:b/>
        </w:rPr>
      </w:pPr>
      <w:r w:rsidRPr="00B90DB7">
        <w:rPr>
          <w:b/>
        </w:rPr>
        <w:t>Část III</w:t>
      </w:r>
    </w:p>
    <w:p w14:paraId="4F05E235" w14:textId="77777777" w:rsidR="008E5BF8" w:rsidRPr="00B90DB7" w:rsidRDefault="007E09CC" w:rsidP="004A1EF2">
      <w:pPr>
        <w:contextualSpacing/>
        <w:jc w:val="center"/>
        <w:rPr>
          <w:b/>
        </w:rPr>
      </w:pPr>
      <w:r w:rsidRPr="00B90DB7">
        <w:rPr>
          <w:b/>
        </w:rPr>
        <w:t>PLATEBNÍ PODMÍNKY</w:t>
      </w:r>
    </w:p>
    <w:p w14:paraId="4F05E236" w14:textId="17FF3916" w:rsidR="004A1EF2" w:rsidRDefault="00CB670F" w:rsidP="00557394">
      <w:pPr>
        <w:pStyle w:val="Headline1proTP"/>
        <w:widowControl w:val="0"/>
        <w:numPr>
          <w:ilvl w:val="1"/>
          <w:numId w:val="18"/>
        </w:numPr>
        <w:spacing w:before="240"/>
        <w:ind w:left="426" w:hanging="284"/>
      </w:pPr>
      <w:r>
        <w:t xml:space="preserve"> </w:t>
      </w:r>
      <w:r w:rsidR="007E09CC" w:rsidRPr="00347CB3">
        <w:t xml:space="preserve">Žádost o platbu </w:t>
      </w:r>
    </w:p>
    <w:p w14:paraId="4F05E237" w14:textId="4C5E21CB" w:rsidR="00C0538F" w:rsidRPr="00917D34" w:rsidRDefault="007E09CC" w:rsidP="00557394">
      <w:pPr>
        <w:pStyle w:val="Headline2proTP"/>
        <w:keepNext w:val="0"/>
        <w:numPr>
          <w:ilvl w:val="1"/>
          <w:numId w:val="17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První zálohová platba je stanovena </w:t>
      </w:r>
      <w:r w:rsidR="0008120C" w:rsidRPr="00917D34">
        <w:rPr>
          <w:rFonts w:eastAsia="Calibri"/>
          <w:b w:val="0"/>
        </w:rPr>
        <w:t xml:space="preserve">v souladu s PpŽP. </w:t>
      </w:r>
      <w:r w:rsidRPr="00917D34">
        <w:rPr>
          <w:rFonts w:eastAsia="Calibri"/>
          <w:b w:val="0"/>
        </w:rPr>
        <w:t>Výše takto stanovené první zálohové platby činí [</w:t>
      </w:r>
      <w:r w:rsidRPr="00917D34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proplacena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>účet 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2A0B498B" w:rsidR="007E09CC" w:rsidRPr="00917D34" w:rsidRDefault="007E09CC" w:rsidP="00557394">
      <w:pPr>
        <w:pStyle w:val="Headline2proTP"/>
        <w:keepNext w:val="0"/>
        <w:numPr>
          <w:ilvl w:val="1"/>
          <w:numId w:val="17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Příjemce je povinen pro účely </w:t>
      </w:r>
      <w:r w:rsidR="009B5CA4" w:rsidRPr="00917D34">
        <w:rPr>
          <w:rFonts w:eastAsia="Calibri"/>
          <w:b w:val="0"/>
        </w:rPr>
        <w:t>proplacení</w:t>
      </w:r>
      <w:r w:rsidRPr="00917D34">
        <w:rPr>
          <w:rFonts w:eastAsia="Calibri"/>
          <w:b w:val="0"/>
        </w:rPr>
        <w:t xml:space="preserve"> </w:t>
      </w:r>
      <w:r w:rsidR="00196D0A">
        <w:rPr>
          <w:rFonts w:eastAsia="Calibri"/>
          <w:b w:val="0"/>
        </w:rPr>
        <w:t xml:space="preserve">dalších částí </w:t>
      </w:r>
      <w:r w:rsidRPr="00917D34">
        <w:rPr>
          <w:rFonts w:eastAsia="Calibri"/>
          <w:b w:val="0"/>
        </w:rPr>
        <w:t>dotace předkládat Poskytovateli dotace řádně vyplněné žádosti o</w:t>
      </w:r>
      <w:r w:rsidR="00E179CC" w:rsidRPr="00917D34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platbu podložené příslušnými účetním</w:t>
      </w:r>
      <w:r w:rsidR="00013C71" w:rsidRPr="00917D34">
        <w:rPr>
          <w:rFonts w:eastAsia="Calibri"/>
          <w:b w:val="0"/>
        </w:rPr>
        <w:t xml:space="preserve">i a jinými doklady </w:t>
      </w:r>
      <w:r w:rsidR="0008120C" w:rsidRPr="00917D34">
        <w:rPr>
          <w:rFonts w:eastAsia="Calibri"/>
          <w:b w:val="0"/>
        </w:rPr>
        <w:t xml:space="preserve">dle </w:t>
      </w:r>
      <w:r w:rsidR="00013C71" w:rsidRPr="00917D34">
        <w:rPr>
          <w:rFonts w:eastAsia="Calibri"/>
          <w:b w:val="0"/>
        </w:rPr>
        <w:t>P</w:t>
      </w:r>
      <w:r w:rsidR="001C41D0" w:rsidRPr="00917D34">
        <w:rPr>
          <w:rFonts w:eastAsia="Calibri"/>
          <w:b w:val="0"/>
        </w:rPr>
        <w:t>pŽP</w:t>
      </w:r>
      <w:r w:rsidRPr="00917D34">
        <w:rPr>
          <w:rFonts w:eastAsia="Calibri"/>
          <w:b w:val="0"/>
        </w:rPr>
        <w:t>.</w:t>
      </w:r>
      <w:r w:rsidR="001104B4">
        <w:rPr>
          <w:rFonts w:eastAsia="Calibri"/>
          <w:b w:val="0"/>
        </w:rPr>
        <w:t xml:space="preserve"> </w:t>
      </w:r>
    </w:p>
    <w:p w14:paraId="55A66323" w14:textId="508A3F57" w:rsidR="00E30894" w:rsidRPr="00917D34" w:rsidRDefault="00E30894" w:rsidP="00557394">
      <w:pPr>
        <w:pStyle w:val="Headline2proTP"/>
        <w:keepNext w:val="0"/>
        <w:numPr>
          <w:ilvl w:val="1"/>
          <w:numId w:val="17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Dotace je poskytována na způsobilé výdaje projektu, které nejsou či nebudou kryty z příjmů projektu připadajících na způsobilé výdaje ani z jiných zdrojů Příjemce. Konečná výše dotace, která bude Příjemci vyplacena, bude stanovena na základě vzniklých, odůvodněných a řádně prokázaných způsobilých výdajů. </w:t>
      </w:r>
    </w:p>
    <w:p w14:paraId="4F05E239" w14:textId="7201091C" w:rsidR="00495B2F" w:rsidRPr="00347CB3" w:rsidRDefault="00495B2F" w:rsidP="00557394">
      <w:pPr>
        <w:pStyle w:val="Headline1proTP"/>
        <w:widowControl w:val="0"/>
        <w:numPr>
          <w:ilvl w:val="1"/>
          <w:numId w:val="18"/>
        </w:numPr>
        <w:spacing w:before="240"/>
        <w:ind w:left="426" w:hanging="284"/>
      </w:pPr>
      <w:r w:rsidRPr="00347CB3">
        <w:t xml:space="preserve">Převod prostředků dotace </w:t>
      </w:r>
    </w:p>
    <w:p w14:paraId="5E405964" w14:textId="7322BAFF" w:rsidR="008E0483" w:rsidRDefault="00495B2F" w:rsidP="00FE05AB"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 části</w:t>
      </w:r>
      <w:r w:rsidR="00434D99">
        <w:t xml:space="preserve"> I tohoto R</w:t>
      </w:r>
      <w:r w:rsidR="00E97362">
        <w:t>ozhodnutí 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>na bankovní účet P</w:t>
      </w:r>
      <w:r w:rsidR="00013C71" w:rsidRPr="008E0483">
        <w:t>říjemce</w:t>
      </w:r>
      <w:r w:rsidR="00DA33C3" w:rsidRPr="008E0483">
        <w:t xml:space="preserve"> </w:t>
      </w:r>
      <w:r w:rsidR="00013C71">
        <w:t>v</w:t>
      </w:r>
      <w:r w:rsidR="00A81AC2">
        <w:t> </w:t>
      </w:r>
      <w:r w:rsidR="00013C71">
        <w:t>závislosti</w:t>
      </w:r>
      <w:r w:rsidR="00A81AC2">
        <w:t xml:space="preserve"> </w:t>
      </w:r>
      <w:r w:rsidRPr="00347CB3">
        <w:t xml:space="preserve">na </w:t>
      </w:r>
      <w:r w:rsidR="00C12165">
        <w:t>předložených žádostech</w:t>
      </w:r>
      <w:r w:rsidR="00C12165" w:rsidRPr="00C12165">
        <w:t xml:space="preserve"> o platbu </w:t>
      </w:r>
      <w:r w:rsidR="00C12165">
        <w:t>dle bodu 1.2 této části Rozhodnutí</w:t>
      </w:r>
      <w:r w:rsidR="005D5241" w:rsidRPr="007D2F40">
        <w:t>.</w:t>
      </w:r>
    </w:p>
    <w:p w14:paraId="4F05E23A" w14:textId="75C007E7" w:rsidR="00FE45B1" w:rsidRDefault="00495B2F" w:rsidP="00E57170">
      <w:pPr>
        <w:spacing w:after="240"/>
      </w:pP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165D782A" w:rsidR="007E09CC" w:rsidRPr="00B90DB7" w:rsidRDefault="007E09CC" w:rsidP="00396920">
      <w:pPr>
        <w:spacing w:before="240"/>
        <w:contextualSpacing/>
        <w:jc w:val="center"/>
        <w:rPr>
          <w:b/>
        </w:rPr>
      </w:pPr>
      <w:r w:rsidRPr="00B90DB7">
        <w:rPr>
          <w:b/>
        </w:rPr>
        <w:t>Část IV</w:t>
      </w:r>
    </w:p>
    <w:p w14:paraId="4F05E23E" w14:textId="77777777" w:rsidR="007E09CC" w:rsidRPr="00B90DB7" w:rsidRDefault="00064602" w:rsidP="00396920">
      <w:pPr>
        <w:spacing w:before="240"/>
        <w:contextualSpacing/>
        <w:jc w:val="center"/>
        <w:rPr>
          <w:b/>
        </w:rPr>
      </w:pPr>
      <w:r w:rsidRPr="00064602">
        <w:rPr>
          <w:b/>
        </w:rPr>
        <w:t>PORUŠENÍ ROZPOČTOVÉ KÁZNĚ A ODVODY ZA PORUŠENÍ ROZPOČTOVÉ KÁZNĚ</w:t>
      </w:r>
    </w:p>
    <w:p w14:paraId="4F05E23F" w14:textId="60DD90E5" w:rsidR="007E09CC" w:rsidRPr="00347CB3" w:rsidRDefault="007E09CC" w:rsidP="00557394">
      <w:pPr>
        <w:pStyle w:val="Odstavecseseznamem"/>
        <w:numPr>
          <w:ilvl w:val="0"/>
          <w:numId w:val="5"/>
        </w:numPr>
        <w:spacing w:before="240" w:after="120"/>
        <w:ind w:left="425" w:hanging="425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3B29D731" w:rsidR="0023477D" w:rsidRDefault="0023477D" w:rsidP="00557394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5.2, </w:t>
      </w:r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5D5241">
        <w:t xml:space="preserve">18.5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0" w14:textId="63047001" w:rsidR="007E09CC" w:rsidRPr="00BD4799" w:rsidRDefault="007E09CC" w:rsidP="00557394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</w:pPr>
      <w:r w:rsidRPr="00347CB3">
        <w:t>V případě, že dojde k porušení povinností stanovených v části II, bod</w:t>
      </w:r>
      <w:r w:rsidR="000C2E33">
        <w:t>ě</w:t>
      </w:r>
      <w:r w:rsidRPr="00347CB3">
        <w:t xml:space="preserve"> </w:t>
      </w:r>
      <w:r w:rsidR="00AF3F6F">
        <w:t>4.</w:t>
      </w:r>
      <w:r w:rsidR="0022460C">
        <w:t xml:space="preserve">1 </w:t>
      </w:r>
      <w:r w:rsidRPr="00347CB3">
        <w:t xml:space="preserve">tohoto Rozhodnutí, </w:t>
      </w:r>
      <w:r w:rsidR="00064602">
        <w:t>je případný</w:t>
      </w:r>
      <w:r w:rsidRPr="00347CB3">
        <w:t xml:space="preserve"> odvod za porušení rozpočtové kázně v souladu s</w:t>
      </w:r>
      <w:r w:rsidR="00BD383E">
        <w:t xml:space="preserve"> ustanovením </w:t>
      </w:r>
      <w:r w:rsidRPr="00347CB3">
        <w:t xml:space="preserve">§ 44a odst. 4 písm. a) </w:t>
      </w:r>
      <w:r w:rsidRPr="0093410D">
        <w:t>a</w:t>
      </w:r>
      <w:r w:rsidR="00290F53">
        <w:t> </w:t>
      </w:r>
      <w:r w:rsidRPr="0093410D">
        <w:t>v souladu s</w:t>
      </w:r>
      <w:r w:rsidR="00E76457">
        <w:t> 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 xml:space="preserve">rozpočtových pravidel stanoven </w:t>
      </w:r>
      <w:r w:rsidRPr="00514182">
        <w:t xml:space="preserve">ve výši </w:t>
      </w:r>
      <w:r w:rsidRPr="00B348B1">
        <w:rPr>
          <w:highlight w:val="lightGray"/>
        </w:rPr>
        <w:t>0,0</w:t>
      </w:r>
      <w:r w:rsidR="004A498C" w:rsidRPr="00B348B1">
        <w:rPr>
          <w:highlight w:val="lightGray"/>
        </w:rPr>
        <w:t>5</w:t>
      </w:r>
      <w:r w:rsidRPr="00B348B1">
        <w:rPr>
          <w:highlight w:val="lightGray"/>
        </w:rPr>
        <w:t xml:space="preserve"> % </w:t>
      </w:r>
      <w:r w:rsidRPr="00B348B1">
        <w:rPr>
          <w:spacing w:val="-4"/>
          <w:highlight w:val="lightGray"/>
        </w:rPr>
        <w:t>z celkové částky dotace</w:t>
      </w:r>
      <w:r w:rsidR="00160016" w:rsidRPr="00B348B1">
        <w:rPr>
          <w:spacing w:val="-4"/>
          <w:highlight w:val="lightGray"/>
        </w:rPr>
        <w:t xml:space="preserve"> / 50 000 Kč</w:t>
      </w:r>
      <w:bookmarkStart w:id="25" w:name="_Hlk103328195"/>
      <w:r w:rsidR="00160016" w:rsidRPr="00B348B1">
        <w:rPr>
          <w:rStyle w:val="Znakapoznpodarou"/>
          <w:spacing w:val="-4"/>
          <w:highlight w:val="lightGray"/>
        </w:rPr>
        <w:footnoteReference w:id="29"/>
      </w:r>
      <w:bookmarkEnd w:id="25"/>
      <w:r w:rsidR="00C35C5A" w:rsidRPr="00514182">
        <w:rPr>
          <w:spacing w:val="-4"/>
        </w:rPr>
        <w:t xml:space="preserve"> za</w:t>
      </w:r>
      <w:r w:rsidR="00004436" w:rsidRPr="00514182">
        <w:rPr>
          <w:spacing w:val="-4"/>
        </w:rPr>
        <w:t> </w:t>
      </w:r>
      <w:r w:rsidR="00C35C5A" w:rsidRPr="00514182">
        <w:rPr>
          <w:spacing w:val="-4"/>
        </w:rPr>
        <w:t>každý nesplněný finanční milník</w:t>
      </w:r>
      <w:r w:rsidRPr="00BD4799">
        <w:rPr>
          <w:spacing w:val="-4"/>
        </w:rPr>
        <w:t>.</w:t>
      </w:r>
      <w:r w:rsidR="00C46115">
        <w:rPr>
          <w:spacing w:val="-4"/>
        </w:rPr>
        <w:t xml:space="preserve"> Za porušení povinností stanovených v části II, bod</w:t>
      </w:r>
      <w:r w:rsidR="000C2E33">
        <w:rPr>
          <w:spacing w:val="-4"/>
        </w:rPr>
        <w:t>ě</w:t>
      </w:r>
      <w:r w:rsidR="00C46115">
        <w:rPr>
          <w:spacing w:val="-4"/>
        </w:rPr>
        <w:t xml:space="preserve"> 4.</w:t>
      </w:r>
      <w:r w:rsidR="002F4464">
        <w:rPr>
          <w:spacing w:val="-4"/>
        </w:rPr>
        <w:t xml:space="preserve">1 </w:t>
      </w:r>
      <w:r w:rsidR="00C46115">
        <w:rPr>
          <w:spacing w:val="-4"/>
        </w:rPr>
        <w:t>se nepovažují případy, při nichž</w:t>
      </w:r>
      <w:r w:rsidR="001A5859">
        <w:rPr>
          <w:spacing w:val="-4"/>
        </w:rPr>
        <w:t xml:space="preserve"> </w:t>
      </w:r>
      <w:r w:rsidR="00C46115">
        <w:rPr>
          <w:spacing w:val="-4"/>
        </w:rPr>
        <w:t>došlo k </w:t>
      </w:r>
      <w:r w:rsidR="001A5859">
        <w:rPr>
          <w:spacing w:val="-4"/>
        </w:rPr>
        <w:t>nesplnění</w:t>
      </w:r>
      <w:r w:rsidR="00C46115">
        <w:rPr>
          <w:spacing w:val="-4"/>
        </w:rPr>
        <w:t xml:space="preserve"> povinností stanovených v části II, bod</w:t>
      </w:r>
      <w:r w:rsidR="000C2E33">
        <w:rPr>
          <w:spacing w:val="-4"/>
        </w:rPr>
        <w:t>ě</w:t>
      </w:r>
      <w:r w:rsidR="00C46115">
        <w:rPr>
          <w:spacing w:val="-4"/>
        </w:rPr>
        <w:t xml:space="preserve"> 4.</w:t>
      </w:r>
      <w:r w:rsidR="002F4464">
        <w:rPr>
          <w:spacing w:val="-4"/>
        </w:rPr>
        <w:t xml:space="preserve">1 </w:t>
      </w:r>
      <w:r w:rsidR="00C46115">
        <w:rPr>
          <w:spacing w:val="-4"/>
        </w:rPr>
        <w:t xml:space="preserve">z důvodu porušení, za které již byl stanoven odvod. </w:t>
      </w:r>
    </w:p>
    <w:p w14:paraId="77B07AC7" w14:textId="319A2EC0" w:rsidR="005C37AA" w:rsidRDefault="007E09CC" w:rsidP="00557394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</w:pPr>
      <w:r w:rsidRPr="00C5535E">
        <w:t>V případě, že dojde k porušení povinností stanovených v části II, bod</w:t>
      </w:r>
      <w:r w:rsidR="0095163C">
        <w:t>ě</w:t>
      </w:r>
      <w:r w:rsidRPr="00C5535E">
        <w:t xml:space="preserve"> </w:t>
      </w:r>
      <w:r w:rsidR="00C74AEA" w:rsidRPr="00C5535E">
        <w:t>24</w:t>
      </w:r>
      <w:r w:rsidR="005E190C" w:rsidRPr="00C5535E">
        <w:t>.2</w:t>
      </w:r>
      <w:r w:rsidR="006352CE" w:rsidRPr="00C5535E">
        <w:t xml:space="preserve"> </w:t>
      </w:r>
      <w:r w:rsidRPr="00C5535E">
        <w:t>tohoto Rozhodnutí,</w:t>
      </w:r>
      <w:r w:rsidR="00064602" w:rsidRPr="00C5535E">
        <w:t xml:space="preserve"> je </w:t>
      </w:r>
      <w:r w:rsidRPr="00C5535E">
        <w:t>odvod za porušení rozpočtové kázně v souladu s</w:t>
      </w:r>
      <w:r w:rsidR="00BD383E" w:rsidRPr="00C5535E">
        <w:t xml:space="preserve"> ustanovením </w:t>
      </w:r>
      <w:r w:rsidRPr="00C5535E">
        <w:t>§ 44a odst. 4 písm. a) a</w:t>
      </w:r>
      <w:r w:rsidR="00290F53" w:rsidRPr="00C5535E">
        <w:t> </w:t>
      </w:r>
      <w:r w:rsidRPr="00C5535E">
        <w:t xml:space="preserve">v souladu </w:t>
      </w:r>
      <w:r w:rsidRPr="00C5535E">
        <w:lastRenderedPageBreak/>
        <w:t>s</w:t>
      </w:r>
      <w:r w:rsidR="00BD383E" w:rsidRPr="00C5535E">
        <w:t xml:space="preserve"> ustanovením </w:t>
      </w:r>
      <w:r w:rsidRPr="00C5535E">
        <w:t xml:space="preserve">§ 14 odst. </w:t>
      </w:r>
      <w:r w:rsidR="009B5CA4" w:rsidRPr="00C5535E">
        <w:t>5</w:t>
      </w:r>
      <w:r w:rsidRPr="00C5535E">
        <w:t xml:space="preserve"> rozpočtových pravidel stanoven ve výši</w:t>
      </w:r>
      <w:r w:rsidR="0050440E" w:rsidRPr="00C5535E">
        <w:t xml:space="preserve"> </w:t>
      </w:r>
      <w:r w:rsidR="0050440E" w:rsidRPr="00B348B1">
        <w:rPr>
          <w:highlight w:val="lightGray"/>
        </w:rPr>
        <w:t>0,1 %</w:t>
      </w:r>
      <w:r w:rsidR="00A81AC2" w:rsidRPr="00B348B1">
        <w:rPr>
          <w:highlight w:val="lightGray"/>
        </w:rPr>
        <w:t xml:space="preserve"> </w:t>
      </w:r>
      <w:r w:rsidR="00CC4445" w:rsidRPr="00B348B1">
        <w:rPr>
          <w:highlight w:val="lightGray"/>
        </w:rPr>
        <w:t>z celkové částky dotace</w:t>
      </w:r>
      <w:r w:rsidR="00160016" w:rsidRPr="00B348B1">
        <w:rPr>
          <w:highlight w:val="lightGray"/>
        </w:rPr>
        <w:t xml:space="preserve"> /</w:t>
      </w:r>
      <w:r w:rsidR="00BD4799" w:rsidRPr="00B348B1">
        <w:rPr>
          <w:highlight w:val="lightGray"/>
        </w:rPr>
        <w:t xml:space="preserve"> </w:t>
      </w:r>
      <w:r w:rsidRPr="00B348B1">
        <w:rPr>
          <w:highlight w:val="lightGray"/>
        </w:rPr>
        <w:t>100 000 Kč</w:t>
      </w:r>
      <w:bookmarkStart w:id="26" w:name="_Hlk103328217"/>
      <w:r w:rsidR="00F948CD">
        <w:rPr>
          <w:rStyle w:val="Znakapoznpodarou"/>
          <w:highlight w:val="lightGray"/>
        </w:rPr>
        <w:footnoteReference w:id="30"/>
      </w:r>
      <w:r w:rsidRPr="00C5535E">
        <w:t>.</w:t>
      </w:r>
      <w:bookmarkEnd w:id="26"/>
    </w:p>
    <w:p w14:paraId="33480A1B" w14:textId="1D93BA48" w:rsidR="005C37AA" w:rsidRPr="001A5859" w:rsidRDefault="006F3B36" w:rsidP="00557394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</w:pPr>
      <w:r>
        <w:t>V případě, že dojde k porušení povinnosti stanovené v části II, bod</w:t>
      </w:r>
      <w:r w:rsidR="0095163C">
        <w:t>ě</w:t>
      </w:r>
      <w:r>
        <w:t xml:space="preserve"> 4.</w:t>
      </w:r>
      <w:r w:rsidR="0022460C">
        <w:t xml:space="preserve">3 </w:t>
      </w:r>
      <w:r>
        <w:t xml:space="preserve">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="00270695">
        <w:t xml:space="preserve"> </w:t>
      </w:r>
      <w:r w:rsidR="003C1BDA">
        <w:t>z částky, ve které byla porušena rozpočtová kázeň</w:t>
      </w:r>
      <w:r>
        <w:t>.</w:t>
      </w:r>
    </w:p>
    <w:p w14:paraId="4F05E243" w14:textId="406C1333" w:rsidR="007E09CC" w:rsidRDefault="007E09CC" w:rsidP="00557394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C2E33">
        <w:t xml:space="preserve"> – </w:t>
      </w:r>
      <w:r w:rsidR="00AF3F6F" w:rsidRPr="00062A42">
        <w:t>6.</w:t>
      </w:r>
      <w:r w:rsidR="00062A42" w:rsidRPr="00062A42">
        <w:t>5</w:t>
      </w:r>
      <w:r w:rsidR="00DB5F5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0C2E33">
        <w:t xml:space="preserve"> –</w:t>
      </w:r>
      <w:r w:rsidR="0095163C">
        <w:t xml:space="preserve"> </w:t>
      </w:r>
      <w:r w:rsidR="00AF3F6F">
        <w:t>11.4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</w:t>
      </w:r>
      <w:r w:rsidR="0098632F">
        <w:t>,</w:t>
      </w:r>
      <w:r w:rsidR="006F54E0">
        <w:t xml:space="preserve"> </w:t>
      </w:r>
      <w:r w:rsidR="0046657F">
        <w:t>18.</w:t>
      </w:r>
      <w:r w:rsidR="005D5241">
        <w:t>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5A7B5B">
        <w:t xml:space="preserve">a </w:t>
      </w:r>
      <w:r w:rsidR="005E190C">
        <w:t>23</w:t>
      </w:r>
      <w:r w:rsidR="009D4994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2997626C" w:rsidR="009366E0" w:rsidRDefault="009366E0" w:rsidP="00557394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</w:pPr>
      <w:r>
        <w:t>V případě, že dojde k porušení povinností stanovených v části II, bod</w:t>
      </w:r>
      <w:r w:rsidR="0095163C">
        <w:t>ech</w:t>
      </w:r>
      <w:r>
        <w:t xml:space="preserve"> 8.1 – 8.4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5EFB225A" w:rsidR="00937527" w:rsidRDefault="00937527" w:rsidP="00557394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takto:</w:t>
      </w:r>
    </w:p>
    <w:tbl>
      <w:tblPr>
        <w:tblpPr w:leftFromText="141" w:rightFromText="141" w:vertAnchor="text" w:horzAnchor="margin" w:tblpX="421" w:tblpY="44"/>
        <w:tblOverlap w:val="never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244"/>
      </w:tblGrid>
      <w:tr w:rsidR="00CE4D41" w:rsidRPr="00347CB3" w14:paraId="5D4C31BB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0B686A" w14:textId="77777777" w:rsidR="00CE4D41" w:rsidRPr="00954EB4" w:rsidRDefault="00CE4D41" w:rsidP="00CE4D41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B177C3" w14:textId="77777777" w:rsidR="00CE4D41" w:rsidRPr="00954EB4" w:rsidRDefault="00CE4D41" w:rsidP="00CE4D41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CE4D41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336F1560" w:rsidR="00CE4D41" w:rsidRPr="00954EB4" w:rsidDel="008D748B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>n &lt; 40, pak x = 50, a</w:t>
            </w:r>
            <w:r w:rsidR="001B272F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CE4D41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0CF89AD0" w:rsidR="00AA26CB" w:rsidRPr="00954EB4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&lt; 40,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1B272F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CE4D41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CE4D41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0D294FCA" w:rsidR="00AB6105" w:rsidRPr="000C2E33" w:rsidRDefault="00E5509A" w:rsidP="000C2E33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1B272F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1B272F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s atributem povinný k naplnění.</w:t>
      </w:r>
      <w:r w:rsidR="00307016">
        <w:t xml:space="preserve"> </w:t>
      </w:r>
      <w:r w:rsidR="00E97362">
        <w:t>Pokud má 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27" w:name="_Hlk94014998"/>
    </w:p>
    <w:bookmarkEnd w:id="27"/>
    <w:p w14:paraId="3E73423F" w14:textId="6D1B0E69" w:rsidR="00132281" w:rsidRDefault="003228C6" w:rsidP="00557394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</w:pPr>
      <w:r w:rsidRPr="00347CB3">
        <w:t>V případě, že dojde k porušení povinností stanovených v části II, bod</w:t>
      </w:r>
      <w:r w:rsidR="00E57170">
        <w:t>ě</w:t>
      </w:r>
      <w:r w:rsidRPr="00347CB3">
        <w:t xml:space="preserve"> </w:t>
      </w:r>
      <w:r>
        <w:fldChar w:fldCharType="begin"/>
      </w:r>
      <w:r>
        <w:instrText xml:space="preserve"> REF _Ref456361390 \r \h  \* MERGEFORMAT </w:instrText>
      </w:r>
      <w:r>
        <w:fldChar w:fldCharType="separate"/>
      </w:r>
      <w:r>
        <w:t>9.1</w:t>
      </w:r>
      <w:r>
        <w:fldChar w:fldCharType="end"/>
      </w:r>
      <w:r>
        <w:t xml:space="preserve"> </w:t>
      </w:r>
      <w:r w:rsidRPr="00347CB3">
        <w:t>tohoto Rozhodnutí</w:t>
      </w:r>
      <w:r w:rsidR="00270695">
        <w:t xml:space="preserve"> a zároveň není možné vypočítat přesnou částku, v jejíž výši došlo k porušení povinností</w:t>
      </w:r>
      <w:r w:rsidRPr="00347CB3">
        <w:t xml:space="preserve">, </w:t>
      </w:r>
      <w:r>
        <w:t xml:space="preserve">je </w:t>
      </w:r>
      <w:r w:rsidRPr="00347CB3">
        <w:t>odvod za porušení rozpočtové kázně v souladu s</w:t>
      </w:r>
      <w:r>
        <w:t xml:space="preserve"> ustanovením </w:t>
      </w:r>
      <w:r w:rsidR="00132281" w:rsidRPr="00347CB3">
        <w:t xml:space="preserve">§ 44a odst. 4 písm. a) </w:t>
      </w:r>
      <w:r w:rsidR="00270695">
        <w:t xml:space="preserve">rozpočtových pravidel </w:t>
      </w:r>
      <w:r w:rsidR="00132281" w:rsidRPr="0093410D">
        <w:t>a</w:t>
      </w:r>
      <w:r w:rsidR="00C15104">
        <w:t xml:space="preserve"> </w:t>
      </w:r>
      <w:r w:rsidR="00132281" w:rsidRPr="0093410D">
        <w:t>v souladu s</w:t>
      </w:r>
      <w:r w:rsidR="00132281">
        <w:t xml:space="preserve"> ustanovením </w:t>
      </w:r>
      <w:r w:rsidR="00132281" w:rsidRPr="0093410D">
        <w:t xml:space="preserve">§ 14 odst. </w:t>
      </w:r>
      <w:r w:rsidR="00132281">
        <w:t xml:space="preserve">5 </w:t>
      </w:r>
      <w:r w:rsidR="00132281" w:rsidRPr="00347CB3">
        <w:t>rozpočtových pravidel stanoven</w:t>
      </w:r>
      <w:r w:rsidR="00132281">
        <w:t xml:space="preserve"> podle nejzávažnějšího* identifikovaného pochybení v zakázce takto:</w:t>
      </w:r>
    </w:p>
    <w:tbl>
      <w:tblPr>
        <w:tblStyle w:val="Mkatabulky1"/>
        <w:tblW w:w="501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650"/>
        <w:gridCol w:w="2606"/>
        <w:gridCol w:w="3082"/>
        <w:gridCol w:w="2760"/>
      </w:tblGrid>
      <w:tr w:rsidR="00F358FC" w:rsidRPr="00B71BEF" w14:paraId="5D787081" w14:textId="77777777" w:rsidTr="00514182">
        <w:trPr>
          <w:trHeight w:val="20"/>
          <w:tblHeader/>
          <w:jc w:val="center"/>
        </w:trPr>
        <w:tc>
          <w:tcPr>
            <w:tcW w:w="357" w:type="pct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18337FA0" w14:textId="77777777" w:rsidR="00F358FC" w:rsidRPr="00F358FC" w:rsidRDefault="00F358FC" w:rsidP="005A5940">
            <w:pPr>
              <w:widowControl w:val="0"/>
              <w:spacing w:after="0"/>
              <w:jc w:val="center"/>
              <w:rPr>
                <w:rFonts w:asciiTheme="minorHAnsi" w:hAnsiTheme="minorHAnsi"/>
                <w:b/>
              </w:rPr>
            </w:pPr>
            <w:r w:rsidRPr="00514182">
              <w:rPr>
                <w:rFonts w:asciiTheme="minorHAnsi" w:hAnsiTheme="minorHAnsi"/>
                <w:b/>
              </w:rPr>
              <w:t>ř</w:t>
            </w:r>
            <w:r w:rsidRPr="00F358FC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432" w:type="pct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AB3E8F5" w14:textId="77777777" w:rsidR="00F358FC" w:rsidRPr="0004369D" w:rsidRDefault="00F358FC" w:rsidP="005A5940">
            <w:pPr>
              <w:widowControl w:val="0"/>
              <w:spacing w:after="0"/>
              <w:jc w:val="center"/>
              <w:rPr>
                <w:rFonts w:asciiTheme="minorHAnsi" w:hAnsiTheme="minorHAnsi"/>
                <w:b/>
              </w:rPr>
            </w:pPr>
            <w:r w:rsidRPr="0004369D">
              <w:rPr>
                <w:rFonts w:asciiTheme="minorHAnsi" w:hAnsiTheme="minorHAnsi"/>
                <w:b/>
              </w:rPr>
              <w:t>Typ pochybení</w:t>
            </w:r>
          </w:p>
        </w:tc>
        <w:tc>
          <w:tcPr>
            <w:tcW w:w="1694" w:type="pct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32FCAB96" w14:textId="77777777" w:rsidR="00F358FC" w:rsidRPr="0004369D" w:rsidRDefault="00F358FC" w:rsidP="005A5940">
            <w:pPr>
              <w:widowControl w:val="0"/>
              <w:spacing w:after="0"/>
              <w:jc w:val="center"/>
              <w:rPr>
                <w:rFonts w:asciiTheme="minorHAnsi" w:hAnsiTheme="minorHAnsi"/>
                <w:b/>
              </w:rPr>
            </w:pPr>
            <w:r w:rsidRPr="0004369D">
              <w:rPr>
                <w:rFonts w:asciiTheme="minorHAnsi" w:hAnsiTheme="minorHAnsi"/>
                <w:b/>
              </w:rPr>
              <w:t>Popis pochybení</w:t>
            </w:r>
          </w:p>
        </w:tc>
        <w:tc>
          <w:tcPr>
            <w:tcW w:w="1517" w:type="pct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224F7641" w14:textId="21CBCACD" w:rsidR="00F358FC" w:rsidRPr="007F7310" w:rsidRDefault="00F358FC" w:rsidP="005A5940">
            <w:pPr>
              <w:widowControl w:val="0"/>
              <w:spacing w:after="0"/>
              <w:jc w:val="center"/>
              <w:rPr>
                <w:rFonts w:asciiTheme="minorHAnsi" w:hAnsiTheme="minorHAnsi"/>
                <w:b/>
              </w:rPr>
            </w:pPr>
            <w:r w:rsidRPr="007F7310">
              <w:rPr>
                <w:rFonts w:asciiTheme="minorHAnsi" w:hAnsiTheme="minorHAnsi"/>
                <w:b/>
              </w:rPr>
              <w:t>Odvod z částky použité na</w:t>
            </w:r>
            <w:r w:rsidR="00D90965">
              <w:rPr>
                <w:rFonts w:asciiTheme="minorHAnsi" w:hAnsiTheme="minorHAnsi"/>
                <w:b/>
              </w:rPr>
              <w:t> </w:t>
            </w:r>
            <w:r w:rsidRPr="007F7310">
              <w:rPr>
                <w:rFonts w:asciiTheme="minorHAnsi" w:hAnsiTheme="minorHAnsi"/>
                <w:b/>
              </w:rPr>
              <w:t>financování zakázky</w:t>
            </w:r>
          </w:p>
        </w:tc>
      </w:tr>
      <w:tr w:rsidR="00F358FC" w:rsidRPr="00B71BEF" w14:paraId="693B86A8" w14:textId="77777777" w:rsidTr="00514182">
        <w:trPr>
          <w:trHeight w:val="20"/>
          <w:jc w:val="center"/>
        </w:trPr>
        <w:tc>
          <w:tcPr>
            <w:tcW w:w="357" w:type="pct"/>
            <w:vMerge w:val="restart"/>
            <w:tcMar>
              <w:top w:w="113" w:type="dxa"/>
              <w:bottom w:w="113" w:type="dxa"/>
            </w:tcMar>
          </w:tcPr>
          <w:p w14:paraId="7080FD58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 w:val="restart"/>
            <w:tcMar>
              <w:top w:w="113" w:type="dxa"/>
              <w:bottom w:w="113" w:type="dxa"/>
            </w:tcMar>
          </w:tcPr>
          <w:p w14:paraId="1F841C2C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Nedodržení požadovaného </w:t>
            </w:r>
            <w:r w:rsidRPr="0004369D">
              <w:rPr>
                <w:rFonts w:asciiTheme="minorHAnsi" w:hAnsiTheme="minorHAnsi"/>
              </w:rPr>
              <w:lastRenderedPageBreak/>
              <w:t xml:space="preserve">způsobu zahájení </w:t>
            </w:r>
            <w:r>
              <w:rPr>
                <w:rFonts w:asciiTheme="minorHAnsi" w:hAnsiTheme="minorHAnsi" w:cstheme="minorHAnsi"/>
              </w:rPr>
              <w:t xml:space="preserve">zadávacího nebo výběrového </w:t>
            </w:r>
            <w:r w:rsidRPr="0004369D">
              <w:rPr>
                <w:rFonts w:asciiTheme="minorHAnsi" w:hAnsiTheme="minorHAnsi"/>
              </w:rPr>
              <w:t>řízení</w:t>
            </w:r>
          </w:p>
          <w:p w14:paraId="2A39798F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 w:val="restart"/>
            <w:tcMar>
              <w:top w:w="113" w:type="dxa"/>
              <w:bottom w:w="113" w:type="dxa"/>
            </w:tcMar>
          </w:tcPr>
          <w:p w14:paraId="79F937EA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lastRenderedPageBreak/>
              <w:t xml:space="preserve">Zadavatel zadal zakázku, </w:t>
            </w:r>
            <w:r w:rsidRPr="0004369D">
              <w:rPr>
                <w:rFonts w:asciiTheme="minorHAnsi" w:hAnsiTheme="minorHAnsi"/>
              </w:rPr>
              <w:br/>
            </w:r>
            <w:r w:rsidRPr="0004369D">
              <w:rPr>
                <w:rFonts w:asciiTheme="minorHAnsi" w:hAnsiTheme="minorHAnsi"/>
              </w:rPr>
              <w:lastRenderedPageBreak/>
              <w:t>aniž by zahájil zadávací řízení v souladu se zákonem nebo výběrové řízení v souladu s</w:t>
            </w:r>
            <w:r>
              <w:rPr>
                <w:rFonts w:asciiTheme="minorHAnsi" w:hAnsiTheme="minorHAnsi"/>
              </w:rPr>
              <w:t> PpŽP, nebo neoprávněně zadal zakázku napřímo (např. neoprávněně použil jednací řízení bez uveřejnění)</w:t>
            </w:r>
            <w:r w:rsidRPr="0004369D">
              <w:rPr>
                <w:rFonts w:asciiTheme="minorHAnsi" w:hAnsiTheme="minorHAnsi"/>
              </w:rPr>
              <w:t>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68E30B75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lastRenderedPageBreak/>
              <w:t>100 %</w:t>
            </w:r>
          </w:p>
        </w:tc>
      </w:tr>
      <w:tr w:rsidR="00F358FC" w:rsidRPr="00B71BEF" w14:paraId="3D8FDAE2" w14:textId="77777777" w:rsidTr="00514182"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2BA9BE3D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29F3F085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0E5EE74D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69DC254D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25 %, pokud byla dodržena určitá míra uveřejnění, která umožnila potenciálním účastníkům přístup k zadávané zakázce</w:t>
            </w:r>
          </w:p>
        </w:tc>
      </w:tr>
      <w:tr w:rsidR="00F358FC" w:rsidRPr="00B71BEF" w14:paraId="5987E4FD" w14:textId="77777777" w:rsidTr="00514182">
        <w:trPr>
          <w:trHeight w:val="20"/>
          <w:jc w:val="center"/>
        </w:trPr>
        <w:tc>
          <w:tcPr>
            <w:tcW w:w="357" w:type="pct"/>
            <w:vMerge w:val="restart"/>
            <w:tcMar>
              <w:top w:w="113" w:type="dxa"/>
              <w:bottom w:w="113" w:type="dxa"/>
            </w:tcMar>
          </w:tcPr>
          <w:p w14:paraId="52CCD6C2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 w:val="restart"/>
            <w:tcMar>
              <w:top w:w="113" w:type="dxa"/>
              <w:bottom w:w="113" w:type="dxa"/>
            </w:tcMar>
          </w:tcPr>
          <w:p w14:paraId="1757B555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Neoprávněné rozdělení předmětu zakázky</w:t>
            </w:r>
          </w:p>
        </w:tc>
        <w:tc>
          <w:tcPr>
            <w:tcW w:w="1694" w:type="pct"/>
            <w:vMerge w:val="restart"/>
            <w:tcMar>
              <w:top w:w="113" w:type="dxa"/>
              <w:bottom w:w="113" w:type="dxa"/>
            </w:tcMar>
          </w:tcPr>
          <w:p w14:paraId="1AD44417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Zadavatel rozdělil předmět zakázky tak, že tím došlo </w:t>
            </w:r>
            <w:r w:rsidRPr="0004369D">
              <w:rPr>
                <w:rFonts w:asciiTheme="minorHAnsi" w:hAnsiTheme="minorHAnsi"/>
              </w:rPr>
              <w:br/>
              <w:t>ke snížení předpokládané hodnoty pod finanční limity stanovené v zákoně nebo v </w:t>
            </w:r>
            <w:r>
              <w:rPr>
                <w:rFonts w:asciiTheme="minorHAnsi" w:hAnsiTheme="minorHAnsi"/>
              </w:rPr>
              <w:t>PpŽP</w:t>
            </w:r>
            <w:r w:rsidRPr="0004369D">
              <w:rPr>
                <w:rFonts w:asciiTheme="minorHAnsi" w:hAnsiTheme="minorHAnsi"/>
              </w:rPr>
              <w:t xml:space="preserve">, čímž nebylo zajištěno řádné uveřejnění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veřejné </w:t>
            </w:r>
            <w:r w:rsidRPr="0004369D">
              <w:rPr>
                <w:rFonts w:asciiTheme="minorHAnsi" w:hAnsiTheme="minorHAnsi"/>
              </w:rPr>
              <w:t>zakázky.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5C44E166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 xml:space="preserve">100 %, pokud oznámení o zahájení zadávacího řízení </w:t>
            </w:r>
            <w:r w:rsidRPr="007F7310">
              <w:rPr>
                <w:rFonts w:ascii="Segoe UI" w:hAnsi="Segoe UI" w:cs="Segoe UI"/>
                <w:sz w:val="20"/>
                <w:szCs w:val="20"/>
              </w:rPr>
              <w:t xml:space="preserve">/ </w:t>
            </w:r>
            <w:r w:rsidRPr="007F7310">
              <w:rPr>
                <w:rFonts w:asciiTheme="minorHAnsi" w:hAnsiTheme="minorHAnsi"/>
              </w:rPr>
              <w:t xml:space="preserve">výzva k podání nabídky nebyla uveřejněna, ačkoliv se na </w:t>
            </w:r>
            <w:r w:rsidRPr="007F7310">
              <w:rPr>
                <w:rFonts w:asciiTheme="minorHAnsi" w:hAnsiTheme="minorHAnsi" w:cstheme="minorHAnsi"/>
              </w:rPr>
              <w:t>dotčenou veřejnou zakázku</w:t>
            </w:r>
            <w:r w:rsidRPr="007F7310">
              <w:rPr>
                <w:rFonts w:asciiTheme="minorHAnsi" w:hAnsiTheme="minorHAnsi"/>
              </w:rPr>
              <w:t xml:space="preserve"> tato povinnost vztahovala</w:t>
            </w:r>
          </w:p>
        </w:tc>
      </w:tr>
      <w:tr w:rsidR="00F358FC" w:rsidRPr="00B71BEF" w14:paraId="16622DA6" w14:textId="77777777" w:rsidTr="00514182"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4D689D12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415E893D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62C3D0DC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0D3070C0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25 %, pokud byla dodržena určitá míra uveřejnění, která umožnila potenciálním účastníkům přístup k zadávané zakázce</w:t>
            </w:r>
          </w:p>
        </w:tc>
      </w:tr>
      <w:tr w:rsidR="00F358FC" w:rsidRPr="00B71BEF" w14:paraId="1B802355" w14:textId="77777777" w:rsidTr="00514182">
        <w:trPr>
          <w:trHeight w:val="20"/>
          <w:jc w:val="center"/>
        </w:trPr>
        <w:tc>
          <w:tcPr>
            <w:tcW w:w="357" w:type="pct"/>
            <w:tcMar>
              <w:top w:w="113" w:type="dxa"/>
              <w:bottom w:w="113" w:type="dxa"/>
            </w:tcMar>
          </w:tcPr>
          <w:p w14:paraId="4F7E001C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tcMar>
              <w:top w:w="113" w:type="dxa"/>
              <w:bottom w:w="113" w:type="dxa"/>
            </w:tcMar>
          </w:tcPr>
          <w:p w14:paraId="2FD724F7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Chybějící či nedostatečné zdůvodnění nerozdělení veřejné zakázky na části</w:t>
            </w:r>
          </w:p>
        </w:tc>
        <w:tc>
          <w:tcPr>
            <w:tcW w:w="1694" w:type="pct"/>
            <w:tcMar>
              <w:top w:w="113" w:type="dxa"/>
              <w:bottom w:w="113" w:type="dxa"/>
            </w:tcMar>
          </w:tcPr>
          <w:p w14:paraId="6BB1D5B2" w14:textId="3191D6D8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Zadavatel nerozdělil nadlimitní veřejnou zakázku na části dle</w:t>
            </w:r>
            <w:r w:rsidR="001B272F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zákona a toto rozhodnutí v </w:t>
            </w:r>
            <w:r>
              <w:rPr>
                <w:rFonts w:asciiTheme="minorHAnsi" w:hAnsiTheme="minorHAnsi" w:cstheme="minorHAnsi"/>
              </w:rPr>
              <w:t>zadávací dokumentaci nebo v</w:t>
            </w:r>
            <w:r w:rsidR="001B272F">
              <w:rPr>
                <w:rFonts w:asciiTheme="minorHAnsi" w:hAnsiTheme="minorHAnsi" w:cstheme="minorHAnsi"/>
              </w:rPr>
              <w:t> </w:t>
            </w:r>
            <w:r w:rsidRPr="0004369D">
              <w:rPr>
                <w:rFonts w:asciiTheme="minorHAnsi" w:hAnsiTheme="minorHAnsi"/>
              </w:rPr>
              <w:t>písemné zprávě zadavatele neodůvodnil či toto odůvodnění nebylo dostatečné.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205FEFD3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5 %</w:t>
            </w:r>
          </w:p>
        </w:tc>
      </w:tr>
      <w:tr w:rsidR="00F358FC" w:rsidRPr="00B71BEF" w14:paraId="29E53E45" w14:textId="77777777" w:rsidTr="00514182">
        <w:trPr>
          <w:trHeight w:val="20"/>
          <w:jc w:val="center"/>
        </w:trPr>
        <w:tc>
          <w:tcPr>
            <w:tcW w:w="357" w:type="pct"/>
            <w:vMerge w:val="restart"/>
            <w:tcMar>
              <w:top w:w="113" w:type="dxa"/>
              <w:bottom w:w="113" w:type="dxa"/>
            </w:tcMar>
          </w:tcPr>
          <w:p w14:paraId="1DD837C4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 w:val="restart"/>
            <w:tcMar>
              <w:top w:w="113" w:type="dxa"/>
              <w:bottom w:w="113" w:type="dxa"/>
            </w:tcMar>
          </w:tcPr>
          <w:p w14:paraId="0AE02369" w14:textId="44DB8149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EE6EF1">
              <w:rPr>
                <w:rFonts w:asciiTheme="minorHAnsi" w:hAnsiTheme="minorHAnsi"/>
              </w:rPr>
              <w:t>Nedodržení minimální délky lhůty pro podání nabídek, nebo</w:t>
            </w:r>
            <w:r w:rsidRPr="00CD5FE4">
              <w:rPr>
                <w:rFonts w:asciiTheme="minorHAnsi" w:hAnsiTheme="minorHAnsi"/>
              </w:rPr>
              <w:t xml:space="preserve"> </w:t>
            </w:r>
            <w:r w:rsidRPr="00EE6EF1">
              <w:rPr>
                <w:rFonts w:asciiTheme="minorHAnsi" w:hAnsiTheme="minorHAnsi"/>
              </w:rPr>
              <w:t>neprodloužení lhůty pro</w:t>
            </w:r>
            <w:r w:rsidR="001B272F">
              <w:rPr>
                <w:rFonts w:asciiTheme="minorHAnsi" w:hAnsiTheme="minorHAnsi"/>
              </w:rPr>
              <w:t> </w:t>
            </w:r>
            <w:r w:rsidRPr="00EE6EF1">
              <w:rPr>
                <w:rFonts w:asciiTheme="minorHAnsi" w:hAnsiTheme="minorHAnsi"/>
              </w:rPr>
              <w:t>podání nabídek</w:t>
            </w:r>
          </w:p>
        </w:tc>
        <w:tc>
          <w:tcPr>
            <w:tcW w:w="1694" w:type="pct"/>
            <w:vMerge w:val="restart"/>
            <w:tcMar>
              <w:top w:w="113" w:type="dxa"/>
              <w:bottom w:w="113" w:type="dxa"/>
            </w:tcMar>
          </w:tcPr>
          <w:p w14:paraId="53BB3861" w14:textId="716C0555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Zadavatel </w:t>
            </w:r>
            <w:r>
              <w:rPr>
                <w:rFonts w:asciiTheme="minorHAnsi" w:hAnsiTheme="minorHAnsi" w:cstheme="minorHAnsi"/>
              </w:rPr>
              <w:t>nestanovil</w:t>
            </w:r>
            <w:r w:rsidRPr="0004369D">
              <w:rPr>
                <w:rFonts w:asciiTheme="minorHAnsi" w:hAnsiTheme="minorHAnsi"/>
              </w:rPr>
              <w:t xml:space="preserve"> délku lhůty pro podání nabídek</w:t>
            </w:r>
            <w:r>
              <w:rPr>
                <w:rFonts w:asciiTheme="minorHAnsi" w:hAnsiTheme="minorHAnsi" w:cstheme="minorHAnsi"/>
              </w:rPr>
              <w:t>, předběžných nabídek nebo žádostí o účast v souladu s</w:t>
            </w:r>
            <w:r w:rsidR="001B272F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podmínkami </w:t>
            </w:r>
            <w:r w:rsidRPr="00B71BEF">
              <w:rPr>
                <w:rFonts w:asciiTheme="minorHAnsi" w:hAnsiTheme="minorHAnsi" w:cstheme="minorHAnsi"/>
              </w:rPr>
              <w:t>stanoven</w:t>
            </w:r>
            <w:r>
              <w:rPr>
                <w:rFonts w:asciiTheme="minorHAnsi" w:hAnsiTheme="minorHAnsi" w:cstheme="minorHAnsi"/>
              </w:rPr>
              <w:t>ými</w:t>
            </w:r>
            <w:r w:rsidRPr="0004369D">
              <w:rPr>
                <w:rFonts w:asciiTheme="minorHAnsi" w:hAnsiTheme="minorHAnsi"/>
              </w:rPr>
              <w:t xml:space="preserve"> zákonem nebo </w:t>
            </w:r>
            <w:r>
              <w:rPr>
                <w:rFonts w:asciiTheme="minorHAnsi" w:hAnsiTheme="minorHAnsi"/>
              </w:rPr>
              <w:t>PpŽP</w:t>
            </w:r>
          </w:p>
          <w:p w14:paraId="421A4ACD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nebo </w:t>
            </w:r>
          </w:p>
          <w:p w14:paraId="1F4BE275" w14:textId="166CB2AA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zadavatel po takové změně nebo doplnění </w:t>
            </w:r>
            <w:r w:rsidRPr="00B71BEF">
              <w:rPr>
                <w:rFonts w:asciiTheme="minorHAnsi" w:hAnsiTheme="minorHAnsi" w:cstheme="minorHAnsi"/>
              </w:rPr>
              <w:t>zadávací</w:t>
            </w:r>
            <w:r>
              <w:rPr>
                <w:rFonts w:asciiTheme="minorHAnsi" w:hAnsiTheme="minorHAnsi" w:cstheme="minorHAnsi"/>
              </w:rPr>
              <w:t>ch</w:t>
            </w:r>
            <w:r w:rsidRPr="00B71BE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podmínek</w:t>
            </w:r>
            <w:r w:rsidRPr="00B71BEF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jejichž</w:t>
            </w:r>
            <w:r w:rsidRPr="0004369D">
              <w:rPr>
                <w:rFonts w:asciiTheme="minorHAnsi" w:hAnsiTheme="minorHAnsi"/>
              </w:rPr>
              <w:t xml:space="preserve"> povaha vyžadovala</w:t>
            </w:r>
            <w:r>
              <w:rPr>
                <w:rFonts w:asciiTheme="minorHAnsi" w:hAnsiTheme="minorHAnsi" w:cstheme="minorHAnsi"/>
              </w:rPr>
              <w:t xml:space="preserve"> prodloužení lhůty pro </w:t>
            </w:r>
            <w:r w:rsidRPr="00B71BEF">
              <w:rPr>
                <w:rFonts w:asciiTheme="minorHAnsi" w:hAnsiTheme="minorHAnsi" w:cstheme="minorHAnsi"/>
              </w:rPr>
              <w:t>podání nabídek</w:t>
            </w:r>
            <w:r>
              <w:rPr>
                <w:rFonts w:asciiTheme="minorHAnsi" w:hAnsiTheme="minorHAnsi" w:cstheme="minorHAnsi"/>
              </w:rPr>
              <w:t>, předběžných nabídek nebo žádostí o účast</w:t>
            </w:r>
            <w:r w:rsidRPr="0004369D">
              <w:rPr>
                <w:rFonts w:asciiTheme="minorHAnsi" w:hAnsiTheme="minorHAnsi"/>
              </w:rPr>
              <w:t xml:space="preserve">, neprodloužil </w:t>
            </w:r>
            <w:r>
              <w:rPr>
                <w:rFonts w:asciiTheme="minorHAnsi" w:hAnsiTheme="minorHAnsi" w:cstheme="minorHAnsi"/>
              </w:rPr>
              <w:t xml:space="preserve">takovou </w:t>
            </w:r>
            <w:r w:rsidRPr="0004369D">
              <w:rPr>
                <w:rFonts w:asciiTheme="minorHAnsi" w:hAnsiTheme="minorHAnsi"/>
              </w:rPr>
              <w:t xml:space="preserve">lhůtu </w:t>
            </w:r>
            <w:r>
              <w:rPr>
                <w:rFonts w:asciiTheme="minorHAnsi" w:hAnsiTheme="minorHAnsi" w:cstheme="minorHAnsi"/>
              </w:rPr>
              <w:t>za</w:t>
            </w:r>
            <w:r w:rsidR="001B272F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podmínek stanovených zákonem nebo PpŽP</w:t>
            </w:r>
            <w:r w:rsidRPr="0004369D">
              <w:rPr>
                <w:rFonts w:asciiTheme="minorHAnsi" w:hAnsiTheme="minorHAnsi"/>
              </w:rPr>
              <w:t>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3D3B602C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100 %, pokud je zkrácení vyšší nebo rovno 85 % délky minimální lhůty, nebo byla lhůta rovna nebo kratší než 5 </w:t>
            </w:r>
            <w:r w:rsidRPr="007F7310">
              <w:rPr>
                <w:rFonts w:asciiTheme="minorHAnsi" w:hAnsiTheme="minorHAnsi" w:cstheme="minorHAnsi"/>
              </w:rPr>
              <w:t xml:space="preserve">kalendářních </w:t>
            </w:r>
            <w:r w:rsidRPr="007F7310">
              <w:rPr>
                <w:rFonts w:asciiTheme="minorHAnsi" w:hAnsiTheme="minorHAnsi"/>
              </w:rPr>
              <w:t>dnů</w:t>
            </w:r>
          </w:p>
        </w:tc>
      </w:tr>
      <w:tr w:rsidR="00F358FC" w:rsidRPr="00B71BEF" w14:paraId="6EE772C3" w14:textId="77777777" w:rsidTr="00514182"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5A929F14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45ED9D14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47AFE7CD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425C6DA7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25 %, pokud je zkrácení vyšší nebo rovno 50 % délky minimální lhůty (ale nedosahuje 85 %)</w:t>
            </w:r>
          </w:p>
        </w:tc>
      </w:tr>
      <w:tr w:rsidR="00F358FC" w:rsidRPr="00B71BEF" w14:paraId="7F2FE1E1" w14:textId="77777777" w:rsidTr="00514182"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402A8D8A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3B84B3C9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6CF1F8E3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19E618A0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10 %, pokud je zkrácení vyšší nebo rovno 30 % délky minimální lhůty (ale nedosahuje 50 %)</w:t>
            </w:r>
          </w:p>
          <w:p w14:paraId="2B4B64DA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nebo</w:t>
            </w:r>
          </w:p>
          <w:p w14:paraId="0668D7EA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 xml:space="preserve">nebyla prodloužena lhůta pro podání nabídek, předběžných nabídek </w:t>
            </w:r>
            <w:r w:rsidRPr="007F7310">
              <w:rPr>
                <w:rFonts w:asciiTheme="minorHAnsi" w:hAnsiTheme="minorHAnsi"/>
              </w:rPr>
              <w:lastRenderedPageBreak/>
              <w:t xml:space="preserve">nebo žádostí o účast v případě takové změny </w:t>
            </w:r>
            <w:r w:rsidRPr="007F7310">
              <w:rPr>
                <w:rFonts w:asciiTheme="minorHAnsi" w:hAnsiTheme="minorHAnsi" w:cstheme="minorHAnsi"/>
              </w:rPr>
              <w:t xml:space="preserve">nebo doplnění </w:t>
            </w:r>
            <w:r w:rsidRPr="007F7310">
              <w:rPr>
                <w:rFonts w:asciiTheme="minorHAnsi" w:hAnsiTheme="minorHAnsi"/>
              </w:rPr>
              <w:t xml:space="preserve">zadávacích podmínek, jejichž povaha </w:t>
            </w:r>
            <w:r w:rsidRPr="007F7310">
              <w:rPr>
                <w:rFonts w:asciiTheme="minorHAnsi" w:hAnsiTheme="minorHAnsi" w:cstheme="minorHAnsi"/>
              </w:rPr>
              <w:t>takové prodloužení</w:t>
            </w:r>
            <w:r w:rsidRPr="007F7310">
              <w:rPr>
                <w:rFonts w:asciiTheme="minorHAnsi" w:hAnsiTheme="minorHAnsi"/>
              </w:rPr>
              <w:t xml:space="preserve"> vyžadovala</w:t>
            </w:r>
          </w:p>
        </w:tc>
      </w:tr>
      <w:tr w:rsidR="00F358FC" w:rsidRPr="00B71BEF" w14:paraId="28BF31FA" w14:textId="77777777" w:rsidTr="00514182"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6AF96594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7CBACDE2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25793F54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377F4678" w14:textId="77777777" w:rsidR="00F358FC" w:rsidRPr="007F7310" w:rsidRDefault="00F358FC" w:rsidP="001B272F">
            <w:pPr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5 %, pokud je zkrácení nižší než 30 %</w:t>
            </w:r>
            <w:r w:rsidRPr="007F7310">
              <w:rPr>
                <w:rFonts w:asciiTheme="minorHAnsi" w:hAnsiTheme="minorHAnsi" w:cstheme="minorHAnsi"/>
              </w:rPr>
              <w:t xml:space="preserve"> délky minimální lhůty</w:t>
            </w:r>
          </w:p>
        </w:tc>
      </w:tr>
      <w:tr w:rsidR="00F358FC" w:rsidRPr="00B71BEF" w14:paraId="64AB936D" w14:textId="77777777" w:rsidTr="00514182">
        <w:trPr>
          <w:trHeight w:val="20"/>
          <w:jc w:val="center"/>
        </w:trPr>
        <w:tc>
          <w:tcPr>
            <w:tcW w:w="357" w:type="pct"/>
            <w:vMerge w:val="restart"/>
            <w:tcMar>
              <w:top w:w="113" w:type="dxa"/>
              <w:bottom w:w="113" w:type="dxa"/>
            </w:tcMar>
          </w:tcPr>
          <w:p w14:paraId="49ED0921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br w:type="page"/>
            </w:r>
          </w:p>
        </w:tc>
        <w:tc>
          <w:tcPr>
            <w:tcW w:w="1432" w:type="pct"/>
            <w:vMerge w:val="restart"/>
            <w:tcMar>
              <w:top w:w="113" w:type="dxa"/>
              <w:bottom w:w="113" w:type="dxa"/>
            </w:tcMar>
          </w:tcPr>
          <w:p w14:paraId="25841181" w14:textId="55EC01A4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Omezení</w:t>
            </w:r>
            <w:r w:rsidRPr="0004369D">
              <w:rPr>
                <w:rFonts w:asciiTheme="minorHAnsi" w:hAnsiTheme="minorHAnsi"/>
              </w:rPr>
              <w:t xml:space="preserve"> přístupu k</w:t>
            </w:r>
            <w:r w:rsidR="001B272F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zadávací dokumentaci</w:t>
            </w:r>
          </w:p>
        </w:tc>
        <w:tc>
          <w:tcPr>
            <w:tcW w:w="1694" w:type="pct"/>
            <w:vMerge w:val="restart"/>
            <w:tcMar>
              <w:top w:w="113" w:type="dxa"/>
              <w:bottom w:w="113" w:type="dxa"/>
            </w:tcMar>
          </w:tcPr>
          <w:p w14:paraId="56A04586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Zadavatel neposkyt</w:t>
            </w:r>
            <w:r>
              <w:rPr>
                <w:rFonts w:asciiTheme="minorHAnsi" w:hAnsiTheme="minorHAnsi"/>
              </w:rPr>
              <w:t>l</w:t>
            </w:r>
            <w:r w:rsidRPr="0004369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potenciálním účastníkům</w:t>
            </w:r>
            <w:r w:rsidRPr="0004369D">
              <w:rPr>
                <w:rFonts w:asciiTheme="minorHAnsi" w:hAnsiTheme="minorHAnsi"/>
              </w:rPr>
              <w:t xml:space="preserve"> dostatečnou dobu k opatření zadávací dokumentace a vytvoř</w:t>
            </w:r>
            <w:r>
              <w:rPr>
                <w:rFonts w:asciiTheme="minorHAnsi" w:hAnsiTheme="minorHAnsi"/>
              </w:rPr>
              <w:t>il</w:t>
            </w:r>
            <w:r w:rsidRPr="0004369D">
              <w:rPr>
                <w:rFonts w:asciiTheme="minorHAnsi" w:hAnsiTheme="minorHAnsi"/>
              </w:rPr>
              <w:t xml:space="preserve"> tím neodůvodněnou překážku hospodářské soutěže</w:t>
            </w:r>
          </w:p>
          <w:p w14:paraId="5D980057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nebo </w:t>
            </w:r>
          </w:p>
          <w:p w14:paraId="2B520191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jiným způsobem omez</w:t>
            </w:r>
            <w:r>
              <w:rPr>
                <w:rFonts w:asciiTheme="minorHAnsi" w:hAnsiTheme="minorHAnsi"/>
              </w:rPr>
              <w:t>il</w:t>
            </w:r>
            <w:r w:rsidRPr="0004369D">
              <w:rPr>
                <w:rFonts w:asciiTheme="minorHAnsi" w:hAnsiTheme="minorHAnsi"/>
              </w:rPr>
              <w:t xml:space="preserve"> přístup k ní, což má za důsledek neodůvodněné omezení hospodářské soutěže.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0412EA1A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10 %, pokud je doba pro opatření zadávací dokumentace kratší nebo rovna 50 % lhůty pro podání nabídek stanovené v zadávací dokumentaci</w:t>
            </w:r>
          </w:p>
        </w:tc>
      </w:tr>
      <w:tr w:rsidR="00F358FC" w:rsidRPr="00B71BEF" w14:paraId="06758ED9" w14:textId="77777777" w:rsidTr="00514182"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2543AE57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30840F1B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55444DEF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386E9C79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5 %, pokud je zkrácení doby pro opatření zadávací dokumentace menší než 80 % lhůty pro podání nabídek stanovené v zadávací dokumentaci</w:t>
            </w:r>
          </w:p>
        </w:tc>
      </w:tr>
      <w:tr w:rsidR="00F358FC" w:rsidRPr="00B71BEF" w14:paraId="7556A90E" w14:textId="77777777" w:rsidTr="00514182"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66F5D9D8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00B32A76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74708F0F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1D2D3A5F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 xml:space="preserve">25 %, pokud je doba pro opatření zadávací dokumentace rovna nebo kratší než 5 </w:t>
            </w:r>
            <w:r w:rsidRPr="007F7310">
              <w:rPr>
                <w:rFonts w:asciiTheme="minorHAnsi" w:hAnsiTheme="minorHAnsi" w:cstheme="minorHAnsi"/>
              </w:rPr>
              <w:t>kalendářních dnů</w:t>
            </w:r>
            <w:r w:rsidRPr="007F7310">
              <w:rPr>
                <w:rFonts w:asciiTheme="minorHAnsi" w:hAnsiTheme="minorHAnsi"/>
              </w:rPr>
              <w:t xml:space="preserve"> </w:t>
            </w:r>
          </w:p>
          <w:p w14:paraId="6B25208E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nebo</w:t>
            </w:r>
          </w:p>
          <w:p w14:paraId="0A5EE3D2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 xml:space="preserve">zadavatel vůbec neumožnil bezplatný, neomezený a přímý přístup k zadávací dokumentaci </w:t>
            </w:r>
            <w:r w:rsidRPr="007F7310">
              <w:rPr>
                <w:rFonts w:asciiTheme="minorHAnsi" w:hAnsiTheme="minorHAnsi" w:cstheme="minorHAnsi"/>
              </w:rPr>
              <w:t>prostřednictvím prostředků elektronické komunikace, přestože tak byl povinen učinit</w:t>
            </w:r>
          </w:p>
        </w:tc>
      </w:tr>
      <w:tr w:rsidR="00F358FC" w:rsidRPr="00B71BEF" w14:paraId="2E3746D7" w14:textId="77777777" w:rsidTr="00514182">
        <w:trPr>
          <w:trHeight w:val="20"/>
          <w:jc w:val="center"/>
        </w:trPr>
        <w:tc>
          <w:tcPr>
            <w:tcW w:w="357" w:type="pct"/>
            <w:vMerge w:val="restart"/>
            <w:tcMar>
              <w:top w:w="113" w:type="dxa"/>
              <w:bottom w:w="113" w:type="dxa"/>
            </w:tcMar>
          </w:tcPr>
          <w:p w14:paraId="18A08004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 w:val="restart"/>
            <w:tcMar>
              <w:top w:w="113" w:type="dxa"/>
              <w:bottom w:w="113" w:type="dxa"/>
            </w:tcMar>
          </w:tcPr>
          <w:p w14:paraId="605BCBBA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Neuveřejnění prodloužení lhůty pro podání nabídek, nebo</w:t>
            </w:r>
            <w:r>
              <w:rPr>
                <w:rFonts w:asciiTheme="minorHAnsi" w:hAnsiTheme="minorHAnsi"/>
              </w:rPr>
              <w:t xml:space="preserve"> </w:t>
            </w:r>
            <w:r w:rsidRPr="0004369D">
              <w:rPr>
                <w:rFonts w:asciiTheme="minorHAnsi" w:hAnsiTheme="minorHAnsi"/>
              </w:rPr>
              <w:t xml:space="preserve">neprodloužení lhůty pro podání nabídek </w:t>
            </w:r>
          </w:p>
        </w:tc>
        <w:tc>
          <w:tcPr>
            <w:tcW w:w="1694" w:type="pct"/>
            <w:vMerge w:val="restart"/>
            <w:tcMar>
              <w:top w:w="113" w:type="dxa"/>
              <w:bottom w:w="113" w:type="dxa"/>
            </w:tcMar>
          </w:tcPr>
          <w:p w14:paraId="3CA39A34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Zadavatel v průběhu </w:t>
            </w:r>
            <w:r w:rsidRPr="00B71BEF">
              <w:rPr>
                <w:rFonts w:asciiTheme="minorHAnsi" w:hAnsiTheme="minorHAnsi" w:cstheme="minorHAnsi"/>
              </w:rPr>
              <w:t>zadávacího</w:t>
            </w:r>
            <w:r>
              <w:rPr>
                <w:rFonts w:asciiTheme="minorHAnsi" w:hAnsiTheme="minorHAnsi" w:cstheme="minorHAnsi"/>
              </w:rPr>
              <w:t xml:space="preserve"> nebo </w:t>
            </w:r>
            <w:r w:rsidRPr="0004369D">
              <w:rPr>
                <w:rFonts w:asciiTheme="minorHAnsi" w:hAnsiTheme="minorHAnsi"/>
              </w:rPr>
              <w:t xml:space="preserve">výběrového řízení prodloužil lhůtu pro podání nabídek, předběžných nabídek nebo žádostí o účast, aniž by tuto skutečnost uveřejnil způsobem stanoveným v zákoně nebo </w:t>
            </w:r>
            <w:r>
              <w:rPr>
                <w:rFonts w:asciiTheme="minorHAnsi" w:hAnsiTheme="minorHAnsi"/>
              </w:rPr>
              <w:t>PpŽP</w:t>
            </w:r>
            <w:r>
              <w:rPr>
                <w:rFonts w:asciiTheme="minorHAnsi" w:hAnsiTheme="minorHAnsi" w:cstheme="minorHAnsi"/>
              </w:rPr>
              <w:t>,</w:t>
            </w:r>
            <w:r w:rsidRPr="0004369D">
              <w:rPr>
                <w:rFonts w:asciiTheme="minorHAnsi" w:hAnsiTheme="minorHAnsi"/>
              </w:rPr>
              <w:t xml:space="preserve"> resp. způsobem, </w:t>
            </w:r>
            <w:r w:rsidRPr="0004369D">
              <w:rPr>
                <w:rFonts w:asciiTheme="minorHAnsi" w:hAnsiTheme="minorHAnsi"/>
              </w:rPr>
              <w:lastRenderedPageBreak/>
              <w:t xml:space="preserve">jakým bylo zahájeno </w:t>
            </w:r>
            <w:r w:rsidRPr="00B71BEF">
              <w:rPr>
                <w:rFonts w:asciiTheme="minorHAnsi" w:hAnsiTheme="minorHAnsi" w:cstheme="minorHAnsi"/>
              </w:rPr>
              <w:t>zadávací</w:t>
            </w:r>
            <w:r>
              <w:rPr>
                <w:rFonts w:asciiTheme="minorHAnsi" w:hAnsiTheme="minorHAnsi" w:cstheme="minorHAnsi"/>
              </w:rPr>
              <w:t xml:space="preserve"> nebo </w:t>
            </w:r>
            <w:r w:rsidRPr="0004369D">
              <w:rPr>
                <w:rFonts w:asciiTheme="minorHAnsi" w:hAnsiTheme="minorHAnsi"/>
              </w:rPr>
              <w:t>výběrové řízení,</w:t>
            </w:r>
          </w:p>
          <w:p w14:paraId="6B5F8B7D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nebo</w:t>
            </w:r>
          </w:p>
          <w:p w14:paraId="4B772901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ačkoliv žádost o vysvětlení</w:t>
            </w:r>
            <w:r w:rsidRPr="00B71BE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zadávacích podmínek</w:t>
            </w:r>
            <w:r w:rsidRPr="0004369D">
              <w:rPr>
                <w:rFonts w:asciiTheme="minorHAnsi" w:hAnsiTheme="minorHAnsi"/>
              </w:rPr>
              <w:t xml:space="preserve"> byla doručena včas, zadavatel toto vysvětlení neuveřejnil, neodeslal nebo nepředal ve stanovené lhůtě a současně neprodloužil lhůtu pro podání nabídek</w:t>
            </w:r>
            <w:r>
              <w:rPr>
                <w:rFonts w:asciiTheme="minorHAnsi" w:hAnsiTheme="minorHAnsi" w:cstheme="minorHAnsi"/>
              </w:rPr>
              <w:t>, předběžných nabídek nebo žádostí o účast za podmínek stanovených v zákoně nebo PpŽP.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356CE919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lastRenderedPageBreak/>
              <w:t>5 %, pokud došlo k uveřejnění jiným vhodným způsobem</w:t>
            </w:r>
          </w:p>
        </w:tc>
      </w:tr>
      <w:tr w:rsidR="00F358FC" w:rsidRPr="00B71BEF" w14:paraId="5A2F878F" w14:textId="77777777" w:rsidTr="00514182"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19A56905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79BAA028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079F1958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7D9BED5A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 xml:space="preserve">10 %, pokud nedošlo k uveřejnění, </w:t>
            </w:r>
          </w:p>
          <w:p w14:paraId="61ED9239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nebo</w:t>
            </w:r>
          </w:p>
          <w:p w14:paraId="720F90B6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 xml:space="preserve">pokud nedošlo k prodloužení </w:t>
            </w:r>
            <w:r w:rsidRPr="007F7310">
              <w:rPr>
                <w:rFonts w:asciiTheme="minorHAnsi" w:hAnsiTheme="minorHAnsi"/>
              </w:rPr>
              <w:lastRenderedPageBreak/>
              <w:t>lhůty pro podání nabídek</w:t>
            </w:r>
            <w:r w:rsidRPr="007F7310">
              <w:rPr>
                <w:rFonts w:asciiTheme="minorHAnsi" w:hAnsiTheme="minorHAnsi" w:cstheme="minorHAnsi"/>
              </w:rPr>
              <w:t>, předběžných nabídek nebo žádostí o účast</w:t>
            </w:r>
            <w:r w:rsidRPr="007F7310">
              <w:rPr>
                <w:rFonts w:asciiTheme="minorHAnsi" w:hAnsiTheme="minorHAnsi"/>
              </w:rPr>
              <w:t xml:space="preserve"> v důsledku nedodržení lhůty pro poskytnutí vysvětlení </w:t>
            </w:r>
            <w:r w:rsidRPr="007F7310">
              <w:rPr>
                <w:rFonts w:asciiTheme="minorHAnsi" w:hAnsiTheme="minorHAnsi" w:cstheme="minorHAnsi"/>
              </w:rPr>
              <w:t>zadávacích podmínek</w:t>
            </w:r>
          </w:p>
        </w:tc>
      </w:tr>
      <w:tr w:rsidR="00F358FC" w:rsidRPr="00B71BEF" w14:paraId="7EA75CDE" w14:textId="77777777" w:rsidTr="00514182">
        <w:trPr>
          <w:trHeight w:val="20"/>
          <w:jc w:val="center"/>
        </w:trPr>
        <w:tc>
          <w:tcPr>
            <w:tcW w:w="357" w:type="pct"/>
            <w:vMerge w:val="restart"/>
            <w:tcMar>
              <w:top w:w="113" w:type="dxa"/>
              <w:bottom w:w="113" w:type="dxa"/>
            </w:tcMar>
          </w:tcPr>
          <w:p w14:paraId="6C705316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 w:val="restart"/>
            <w:tcMar>
              <w:top w:w="113" w:type="dxa"/>
              <w:bottom w:w="113" w:type="dxa"/>
            </w:tcMar>
          </w:tcPr>
          <w:p w14:paraId="2C30608A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Neoprávněné použití jednacího řízení s uveřejněním nebo soutěžního dialogu</w:t>
            </w:r>
          </w:p>
        </w:tc>
        <w:tc>
          <w:tcPr>
            <w:tcW w:w="1694" w:type="pct"/>
            <w:vMerge w:val="restart"/>
            <w:tcMar>
              <w:top w:w="113" w:type="dxa"/>
              <w:bottom w:w="113" w:type="dxa"/>
            </w:tcMar>
          </w:tcPr>
          <w:p w14:paraId="56F45730" w14:textId="77777777" w:rsidR="00F358FC" w:rsidRPr="0004369D" w:rsidRDefault="00F358FC" w:rsidP="005A5940">
            <w:pPr>
              <w:widowControl w:val="0"/>
              <w:tabs>
                <w:tab w:val="left" w:pos="889"/>
              </w:tabs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Zadavatel zadal veřejnou zakázku v jednacím řízení s uveřejněním nebo v soutěžním dialogu, aniž by byly splněny zákonné podmínky pro takový postup.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76C1AA18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 xml:space="preserve">25 % </w:t>
            </w:r>
          </w:p>
        </w:tc>
      </w:tr>
      <w:tr w:rsidR="00F358FC" w:rsidRPr="00B71BEF" w14:paraId="1011AE65" w14:textId="77777777" w:rsidTr="00514182"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75A29E1E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7A98CD45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5307D151" w14:textId="77777777" w:rsidR="00F358FC" w:rsidRPr="0004369D" w:rsidRDefault="00F358FC" w:rsidP="005A5940">
            <w:pPr>
              <w:widowControl w:val="0"/>
              <w:tabs>
                <w:tab w:val="left" w:pos="889"/>
              </w:tabs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6DF5F700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10 %, pokud byla zajištěna transparentnost zadávacího řízení vč. zdůvodnění využití tohoto druhu řízení v zadávací dokumentaci</w:t>
            </w:r>
            <w:r w:rsidRPr="007F7310">
              <w:rPr>
                <w:rStyle w:val="Odkaznakoment"/>
                <w:rFonts w:asciiTheme="minorHAnsi" w:hAnsiTheme="minorHAnsi"/>
                <w:sz w:val="22"/>
              </w:rPr>
              <w:t xml:space="preserve">, </w:t>
            </w:r>
            <w:r w:rsidRPr="007F7310">
              <w:rPr>
                <w:rFonts w:asciiTheme="minorHAnsi" w:hAnsiTheme="minorHAnsi"/>
              </w:rPr>
              <w:t>nebyl omezen počet potenciálních účastníků, kteří mohli podat nabídku</w:t>
            </w:r>
            <w:r w:rsidRPr="007F7310">
              <w:rPr>
                <w:rFonts w:asciiTheme="minorHAnsi" w:hAnsiTheme="minorHAnsi" w:cstheme="minorHAnsi"/>
              </w:rPr>
              <w:t>, předběžnou nabídku</w:t>
            </w:r>
            <w:r w:rsidRPr="007F7310">
              <w:rPr>
                <w:rFonts w:asciiTheme="minorHAnsi" w:hAnsiTheme="minorHAnsi"/>
              </w:rPr>
              <w:t xml:space="preserve"> nebo žádost o účast, a současně bylo zajištěno rovné zacházení se všemi účastníky v průběhu řízení </w:t>
            </w:r>
          </w:p>
        </w:tc>
      </w:tr>
      <w:tr w:rsidR="00F358FC" w:rsidRPr="00B71BEF" w14:paraId="20D035EA" w14:textId="77777777" w:rsidTr="00514182">
        <w:trPr>
          <w:trHeight w:val="20"/>
          <w:jc w:val="center"/>
        </w:trPr>
        <w:tc>
          <w:tcPr>
            <w:tcW w:w="357" w:type="pct"/>
            <w:vMerge w:val="restart"/>
            <w:tcMar>
              <w:top w:w="113" w:type="dxa"/>
              <w:bottom w:w="113" w:type="dxa"/>
            </w:tcMar>
          </w:tcPr>
          <w:p w14:paraId="115C01AE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 w:val="restart"/>
            <w:tcMar>
              <w:top w:w="113" w:type="dxa"/>
              <w:bottom w:w="113" w:type="dxa"/>
            </w:tcMar>
          </w:tcPr>
          <w:p w14:paraId="11B93167" w14:textId="04DF5F9C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Nedodržení postupů stanovených zákonem pro</w:t>
            </w:r>
            <w:r w:rsidR="001B272F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elektronické a</w:t>
            </w:r>
            <w:r w:rsidR="001B272F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souhrnné zadávání zakázek</w:t>
            </w:r>
            <w:r w:rsidRPr="0004369D">
              <w:rPr>
                <w:rStyle w:val="Znakapoznpodarou"/>
                <w:rFonts w:asciiTheme="minorHAnsi" w:hAnsiTheme="minorHAnsi"/>
              </w:rPr>
              <w:footnoteReference w:id="31"/>
            </w:r>
          </w:p>
        </w:tc>
        <w:tc>
          <w:tcPr>
            <w:tcW w:w="1694" w:type="pct"/>
            <w:vMerge w:val="restart"/>
            <w:tcMar>
              <w:top w:w="113" w:type="dxa"/>
              <w:bottom w:w="113" w:type="dxa"/>
            </w:tcMar>
          </w:tcPr>
          <w:p w14:paraId="08A8F0F2" w14:textId="6D969666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Nedodržení postupů stanovených </w:t>
            </w:r>
            <w:r>
              <w:rPr>
                <w:rFonts w:asciiTheme="minorHAnsi" w:hAnsiTheme="minorHAnsi"/>
              </w:rPr>
              <w:t xml:space="preserve">zákonem </w:t>
            </w:r>
            <w:r w:rsidRPr="0004369D">
              <w:rPr>
                <w:rFonts w:asciiTheme="minorHAnsi" w:hAnsiTheme="minorHAnsi"/>
              </w:rPr>
              <w:t>pro elektronické nebo souhrnné zadávání veřejných zakázek (tj.</w:t>
            </w:r>
            <w:r w:rsidR="001B272F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rámcové dohody, dynamické nákupní systémy, elektronické aukce, elektronické katalogy, centralizované zadávání, společné zadávání a postupy centrálních zadavatelů).</w:t>
            </w:r>
          </w:p>
          <w:p w14:paraId="5430340D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5849C325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 xml:space="preserve">10 %, pokud nedodržení zákonných postupů mohlo mít za následek odrazení potenciálních účastníků od účasti v zadávacím </w:t>
            </w:r>
            <w:r w:rsidRPr="007F7310">
              <w:rPr>
                <w:rFonts w:asciiTheme="minorHAnsi" w:hAnsiTheme="minorHAnsi" w:cstheme="minorHAnsi"/>
              </w:rPr>
              <w:t xml:space="preserve">nebo výběrovém </w:t>
            </w:r>
            <w:r w:rsidRPr="007F7310">
              <w:rPr>
                <w:rFonts w:asciiTheme="minorHAnsi" w:hAnsiTheme="minorHAnsi"/>
              </w:rPr>
              <w:t>řízení</w:t>
            </w:r>
          </w:p>
        </w:tc>
      </w:tr>
      <w:tr w:rsidR="00F358FC" w:rsidRPr="00B71BEF" w14:paraId="61646C9D" w14:textId="77777777" w:rsidTr="00514182"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6EB112D1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1A2BE0B4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205807C6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6C2EFB1D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 xml:space="preserve">25 %, pokud následkem tohoto porušení došlo k zadání zakázky jinému účastníku, než </w:t>
            </w:r>
            <w:r w:rsidRPr="007F7310">
              <w:rPr>
                <w:rFonts w:asciiTheme="minorHAnsi" w:hAnsiTheme="minorHAnsi" w:cstheme="minorHAnsi"/>
              </w:rPr>
              <w:t>kterému</w:t>
            </w:r>
            <w:r w:rsidRPr="007F7310">
              <w:rPr>
                <w:rFonts w:asciiTheme="minorHAnsi" w:hAnsiTheme="minorHAnsi"/>
              </w:rPr>
              <w:t xml:space="preserve"> by </w:t>
            </w:r>
            <w:r w:rsidRPr="007F7310">
              <w:rPr>
                <w:rFonts w:asciiTheme="minorHAnsi" w:hAnsiTheme="minorHAnsi" w:cstheme="minorHAnsi"/>
              </w:rPr>
              <w:t>byla zakázka zadána</w:t>
            </w:r>
            <w:r w:rsidRPr="007F7310">
              <w:rPr>
                <w:rFonts w:asciiTheme="minorHAnsi" w:hAnsiTheme="minorHAnsi"/>
              </w:rPr>
              <w:t>, pokud by se zadavatel pochybení nedopustil</w:t>
            </w:r>
          </w:p>
        </w:tc>
      </w:tr>
      <w:tr w:rsidR="00F358FC" w:rsidRPr="00B71BEF" w14:paraId="35C903FE" w14:textId="77777777" w:rsidTr="00514182">
        <w:trPr>
          <w:trHeight w:val="20"/>
          <w:jc w:val="center"/>
        </w:trPr>
        <w:tc>
          <w:tcPr>
            <w:tcW w:w="357" w:type="pct"/>
            <w:vMerge w:val="restart"/>
            <w:tcMar>
              <w:top w:w="113" w:type="dxa"/>
              <w:bottom w:w="113" w:type="dxa"/>
            </w:tcMar>
          </w:tcPr>
          <w:p w14:paraId="64A79E39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  <w:bookmarkStart w:id="28" w:name="_Hlk13043927"/>
          </w:p>
        </w:tc>
        <w:tc>
          <w:tcPr>
            <w:tcW w:w="1432" w:type="pct"/>
            <w:vMerge w:val="restart"/>
            <w:tcMar>
              <w:top w:w="113" w:type="dxa"/>
              <w:bottom w:w="113" w:type="dxa"/>
            </w:tcMar>
          </w:tcPr>
          <w:p w14:paraId="47FFEFA0" w14:textId="4B8668EB" w:rsidR="00F358FC" w:rsidRPr="0004369D" w:rsidRDefault="00F358FC" w:rsidP="007D2F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F8051B">
              <w:rPr>
                <w:rFonts w:asciiTheme="minorHAnsi" w:hAnsiTheme="minorHAnsi"/>
              </w:rPr>
              <w:t xml:space="preserve">Neuvedení </w:t>
            </w:r>
            <w:r w:rsidRPr="00CD5FE4">
              <w:rPr>
                <w:rFonts w:asciiTheme="minorHAnsi" w:hAnsiTheme="minorHAnsi"/>
              </w:rPr>
              <w:t xml:space="preserve">pravidel </w:t>
            </w:r>
            <w:r w:rsidRPr="00CD5FE4">
              <w:rPr>
                <w:rFonts w:asciiTheme="minorHAnsi" w:hAnsiTheme="minorHAnsi"/>
              </w:rPr>
              <w:lastRenderedPageBreak/>
              <w:t>pro</w:t>
            </w:r>
            <w:r w:rsidR="00484FC8">
              <w:rPr>
                <w:rFonts w:asciiTheme="minorHAnsi" w:hAnsiTheme="minorHAnsi"/>
              </w:rPr>
              <w:t> </w:t>
            </w:r>
            <w:r w:rsidRPr="00CD5FE4">
              <w:rPr>
                <w:rFonts w:asciiTheme="minorHAnsi" w:hAnsiTheme="minorHAnsi"/>
              </w:rPr>
              <w:t>hodnocení nabídek nebo podmínek účasti v zadávacím nebo výběrovém řízení</w:t>
            </w:r>
          </w:p>
        </w:tc>
        <w:tc>
          <w:tcPr>
            <w:tcW w:w="1694" w:type="pct"/>
            <w:vMerge w:val="restart"/>
            <w:tcMar>
              <w:top w:w="113" w:type="dxa"/>
              <w:bottom w:w="113" w:type="dxa"/>
            </w:tcMar>
          </w:tcPr>
          <w:p w14:paraId="4098A637" w14:textId="27A43E0E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lastRenderedPageBreak/>
              <w:t xml:space="preserve">Zadavatel neuvedl v oznámení </w:t>
            </w:r>
            <w:r w:rsidRPr="0004369D">
              <w:rPr>
                <w:rFonts w:asciiTheme="minorHAnsi" w:hAnsiTheme="minorHAnsi"/>
              </w:rPr>
              <w:lastRenderedPageBreak/>
              <w:t>o</w:t>
            </w:r>
            <w:r w:rsidR="001B272F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zahájení zadávacího řízení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71BE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4369D">
              <w:rPr>
                <w:rFonts w:asciiTheme="minorHAnsi" w:hAnsiTheme="minorHAnsi"/>
              </w:rPr>
              <w:t>výzvě k podání nabídek nebo v zadávací dokumentaci</w:t>
            </w:r>
            <w:r>
              <w:rPr>
                <w:rFonts w:asciiTheme="minorHAnsi" w:hAnsiTheme="minorHAnsi"/>
              </w:rPr>
              <w:t>, která byla uveřejněna ode dne uveřejnění oznámení o zahájení zadávacího řízení / výzvy k podání nabídek,</w:t>
            </w:r>
            <w:r w:rsidRPr="0004369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pravidla pro</w:t>
            </w:r>
            <w:r w:rsidR="00484FC8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hodno</w:t>
            </w:r>
            <w:r>
              <w:rPr>
                <w:rFonts w:asciiTheme="minorHAnsi" w:hAnsiTheme="minorHAnsi"/>
              </w:rPr>
              <w:t xml:space="preserve">cení nabídek, </w:t>
            </w:r>
            <w:r w:rsidRPr="0004369D">
              <w:rPr>
                <w:rFonts w:asciiTheme="minorHAnsi" w:hAnsiTheme="minorHAnsi"/>
              </w:rPr>
              <w:t>požadavky na kvalifikaci,</w:t>
            </w:r>
            <w:r>
              <w:rPr>
                <w:rFonts w:asciiTheme="minorHAnsi" w:hAnsiTheme="minorHAnsi"/>
              </w:rPr>
              <w:t xml:space="preserve"> </w:t>
            </w:r>
            <w:r w:rsidRPr="0004369D">
              <w:rPr>
                <w:rFonts w:asciiTheme="minorHAnsi" w:hAnsiTheme="minorHAnsi"/>
              </w:rPr>
              <w:t xml:space="preserve">technické </w:t>
            </w:r>
            <w:r>
              <w:rPr>
                <w:rFonts w:asciiTheme="minorHAnsi" w:hAnsiTheme="minorHAnsi"/>
              </w:rPr>
              <w:t>podmínky, obchodní nebo jiné zvláštní podmínky plnění zakázky</w:t>
            </w:r>
            <w:r w:rsidRPr="0004369D">
              <w:rPr>
                <w:rFonts w:asciiTheme="minorHAnsi" w:hAnsiTheme="minorHAnsi"/>
              </w:rPr>
              <w:t xml:space="preserve">, </w:t>
            </w:r>
          </w:p>
          <w:p w14:paraId="577CDCE6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nebo</w:t>
            </w:r>
          </w:p>
          <w:p w14:paraId="083995AA" w14:textId="49A140A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zadavatel nedostatečně podrobně vymezil </w:t>
            </w:r>
            <w:r>
              <w:rPr>
                <w:rFonts w:asciiTheme="minorHAnsi" w:hAnsiTheme="minorHAnsi"/>
              </w:rPr>
              <w:t>pravidla pro</w:t>
            </w:r>
            <w:r w:rsidR="00484FC8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 xml:space="preserve">hodnocení </w:t>
            </w:r>
            <w:r>
              <w:rPr>
                <w:rFonts w:asciiTheme="minorHAnsi" w:hAnsiTheme="minorHAnsi"/>
              </w:rPr>
              <w:t xml:space="preserve">nabídek </w:t>
            </w:r>
            <w:r w:rsidRPr="0004369D">
              <w:rPr>
                <w:rFonts w:asciiTheme="minorHAnsi" w:hAnsiTheme="minorHAnsi"/>
              </w:rPr>
              <w:t xml:space="preserve">a jejich váhy </w:t>
            </w:r>
          </w:p>
          <w:p w14:paraId="45EA64B1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nebo</w:t>
            </w:r>
          </w:p>
          <w:p w14:paraId="5F7683FD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objasnění či doplnění </w:t>
            </w:r>
            <w:r>
              <w:rPr>
                <w:rFonts w:asciiTheme="minorHAnsi" w:hAnsiTheme="minorHAnsi"/>
              </w:rPr>
              <w:t>podmínek účasti či pravidel pro</w:t>
            </w:r>
            <w:r w:rsidRPr="0004369D">
              <w:rPr>
                <w:rFonts w:asciiTheme="minorHAnsi" w:hAnsiTheme="minorHAnsi"/>
              </w:rPr>
              <w:t xml:space="preserve"> hodnoc</w:t>
            </w:r>
            <w:r>
              <w:rPr>
                <w:rFonts w:asciiTheme="minorHAnsi" w:hAnsiTheme="minorHAnsi"/>
              </w:rPr>
              <w:t xml:space="preserve">ení nabídek </w:t>
            </w:r>
            <w:r w:rsidRPr="0004369D">
              <w:rPr>
                <w:rFonts w:asciiTheme="minorHAnsi" w:hAnsiTheme="minorHAnsi"/>
              </w:rPr>
              <w:t>nebylo sděleno všem účastníkům, popř. tyto informace nebyly uveřejněny.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60B25DE5" w14:textId="00F31A2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lastRenderedPageBreak/>
              <w:t xml:space="preserve">25 %, pokud nedošlo </w:t>
            </w:r>
            <w:r w:rsidRPr="007F7310">
              <w:rPr>
                <w:rFonts w:asciiTheme="minorHAnsi" w:hAnsiTheme="minorHAnsi"/>
              </w:rPr>
              <w:lastRenderedPageBreak/>
              <w:t>k uveřejnění kvalifikačních požadavků nebo pravidel pro</w:t>
            </w:r>
            <w:r w:rsidR="00484FC8">
              <w:rPr>
                <w:rFonts w:asciiTheme="minorHAnsi" w:hAnsiTheme="minorHAnsi"/>
              </w:rPr>
              <w:t> </w:t>
            </w:r>
            <w:r w:rsidRPr="007F7310">
              <w:rPr>
                <w:rFonts w:asciiTheme="minorHAnsi" w:hAnsiTheme="minorHAnsi"/>
              </w:rPr>
              <w:t>hodnocení nabídek a jejich vah</w:t>
            </w:r>
            <w:r w:rsidRPr="007F7310">
              <w:rPr>
                <w:rFonts w:asciiTheme="minorHAnsi" w:hAnsiTheme="minorHAnsi" w:cstheme="minorHAnsi"/>
              </w:rPr>
              <w:t xml:space="preserve"> v oznámení o zahájení zadávacího řízení / výzvě k podání nabídek nebo zadávací dokumentaci, která byla uveřejněna ode dne uveřejnění oznámení o zahájení zadávacího řízení / výzvy k podání nabídek </w:t>
            </w:r>
          </w:p>
        </w:tc>
      </w:tr>
      <w:bookmarkEnd w:id="28"/>
      <w:tr w:rsidR="00F358FC" w:rsidRPr="00B71BEF" w14:paraId="5884DE27" w14:textId="77777777" w:rsidTr="00514182"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7BAAED07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675429DD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22D6FB19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2C6BB291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10 %, pokud v oznámení o zahájení zadávacího řízení</w:t>
            </w:r>
            <w:r w:rsidRPr="007F7310">
              <w:rPr>
                <w:rFonts w:asciiTheme="minorHAnsi" w:hAnsiTheme="minorHAnsi" w:cstheme="minorHAnsi"/>
              </w:rPr>
              <w:t xml:space="preserve"> / </w:t>
            </w:r>
            <w:r w:rsidRPr="007F7310">
              <w:rPr>
                <w:rFonts w:asciiTheme="minorHAnsi" w:hAnsiTheme="minorHAnsi"/>
              </w:rPr>
              <w:t>výzvě k podání nabídek, nebo v zadávací dokumentaci</w:t>
            </w:r>
            <w:r w:rsidRPr="007F7310">
              <w:rPr>
                <w:rFonts w:asciiTheme="minorHAnsi" w:hAnsiTheme="minorHAnsi" w:cstheme="minorHAnsi"/>
              </w:rPr>
              <w:t>, která byla uveřejněna ode dne uveřejnění oznámení o zahájení zadávacího řízení / výzvy k podání nabídek</w:t>
            </w:r>
            <w:r w:rsidRPr="007F7310">
              <w:rPr>
                <w:rFonts w:asciiTheme="minorHAnsi" w:hAnsiTheme="minorHAnsi"/>
              </w:rPr>
              <w:t xml:space="preserve"> nejsou uvedeny obchodní podmínky nebo technické podmínky</w:t>
            </w:r>
          </w:p>
          <w:p w14:paraId="3AAE3F44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nebo</w:t>
            </w:r>
          </w:p>
          <w:p w14:paraId="49BDDE55" w14:textId="311B02A0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pravidla hodnocení nabídek a</w:t>
            </w:r>
            <w:r w:rsidR="00484FC8">
              <w:rPr>
                <w:rFonts w:asciiTheme="minorHAnsi" w:hAnsiTheme="minorHAnsi"/>
              </w:rPr>
              <w:t> </w:t>
            </w:r>
            <w:r w:rsidRPr="007F7310">
              <w:rPr>
                <w:rFonts w:asciiTheme="minorHAnsi" w:hAnsiTheme="minorHAnsi"/>
              </w:rPr>
              <w:t>jejich váhy nejsou uvedeny dostatečně určitě v oznámení o zahájení zadávacího řízení</w:t>
            </w:r>
            <w:r w:rsidRPr="007F7310">
              <w:rPr>
                <w:rFonts w:asciiTheme="minorHAnsi" w:hAnsiTheme="minorHAnsi" w:cstheme="minorHAnsi"/>
              </w:rPr>
              <w:t xml:space="preserve"> / </w:t>
            </w:r>
            <w:r w:rsidRPr="007F7310">
              <w:rPr>
                <w:rFonts w:asciiTheme="minorHAnsi" w:hAnsiTheme="minorHAnsi"/>
              </w:rPr>
              <w:t xml:space="preserve">výzvě k podání nabídek, nebo v zadávací dokumentaci, což mohlo mít odrazující účinek na potenciální účastníky, </w:t>
            </w:r>
          </w:p>
          <w:p w14:paraId="1407396D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 xml:space="preserve">nebo </w:t>
            </w:r>
          </w:p>
          <w:p w14:paraId="7432B634" w14:textId="6086F0C8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objasnění či doplnění podmínek účasti či pravidel pro hodnocení nebylo sděleno všem účastníkům, popř. tyto informace nebyly uveřejněny</w:t>
            </w:r>
          </w:p>
        </w:tc>
      </w:tr>
      <w:tr w:rsidR="00F358FC" w:rsidRPr="00B71BEF" w14:paraId="2E36EF20" w14:textId="77777777" w:rsidTr="00514182">
        <w:trPr>
          <w:trHeight w:val="20"/>
          <w:jc w:val="center"/>
        </w:trPr>
        <w:tc>
          <w:tcPr>
            <w:tcW w:w="357" w:type="pct"/>
            <w:vMerge w:val="restart"/>
            <w:tcMar>
              <w:top w:w="113" w:type="dxa"/>
              <w:bottom w:w="113" w:type="dxa"/>
            </w:tcMar>
          </w:tcPr>
          <w:p w14:paraId="7C4B6258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 w:val="restart"/>
            <w:tcMar>
              <w:top w:w="113" w:type="dxa"/>
              <w:bottom w:w="113" w:type="dxa"/>
            </w:tcMar>
          </w:tcPr>
          <w:p w14:paraId="7308C48C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E63F08">
              <w:rPr>
                <w:rFonts w:asciiTheme="minorHAnsi" w:hAnsiTheme="minorHAnsi"/>
              </w:rPr>
              <w:t xml:space="preserve">Stanovení diskriminačních </w:t>
            </w:r>
            <w:r w:rsidRPr="00CD5FE4">
              <w:rPr>
                <w:rFonts w:asciiTheme="minorHAnsi" w:hAnsiTheme="minorHAnsi"/>
              </w:rPr>
              <w:t>pravidel pro hodnocení nabídek, nebo podmínek účasti v zadávacím nebo výběrovém řízení</w:t>
            </w:r>
            <w:r>
              <w:rPr>
                <w:rFonts w:asciiTheme="minorHAnsi" w:hAnsiTheme="minorHAnsi"/>
              </w:rPr>
              <w:t xml:space="preserve"> </w:t>
            </w:r>
            <w:r w:rsidRPr="0004369D">
              <w:rPr>
                <w:rFonts w:asciiTheme="minorHAnsi" w:hAnsiTheme="minorHAnsi"/>
              </w:rPr>
              <w:t xml:space="preserve">ve vztahu </w:t>
            </w:r>
            <w:r w:rsidRPr="0004369D">
              <w:rPr>
                <w:rFonts w:asciiTheme="minorHAnsi" w:hAnsiTheme="minorHAnsi"/>
              </w:rPr>
              <w:lastRenderedPageBreak/>
              <w:t>k národním, regionálním nebo místním preferencím</w:t>
            </w:r>
          </w:p>
        </w:tc>
        <w:tc>
          <w:tcPr>
            <w:tcW w:w="1694" w:type="pct"/>
            <w:vMerge w:val="restart"/>
            <w:tcMar>
              <w:top w:w="113" w:type="dxa"/>
              <w:bottom w:w="113" w:type="dxa"/>
            </w:tcMar>
          </w:tcPr>
          <w:p w14:paraId="3269355B" w14:textId="1FB9E4E2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lastRenderedPageBreak/>
              <w:t xml:space="preserve">Zadavatel stanovil </w:t>
            </w:r>
            <w:r>
              <w:rPr>
                <w:rFonts w:asciiTheme="minorHAnsi" w:hAnsiTheme="minorHAnsi"/>
              </w:rPr>
              <w:t>podmínky</w:t>
            </w:r>
            <w:r w:rsidRPr="0004369D">
              <w:rPr>
                <w:rFonts w:asciiTheme="minorHAnsi" w:hAnsiTheme="minorHAnsi"/>
              </w:rPr>
              <w:t xml:space="preserve"> pro</w:t>
            </w:r>
            <w:r w:rsidR="00484FC8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vyloučení</w:t>
            </w:r>
            <w:r>
              <w:rPr>
                <w:rFonts w:asciiTheme="minorHAnsi" w:hAnsiTheme="minorHAnsi"/>
              </w:rPr>
              <w:t xml:space="preserve"> účastníka zadávacího nebo výběrového řízení</w:t>
            </w:r>
            <w:r w:rsidRPr="0004369D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 xml:space="preserve">pravidla pro hodnocení nabídek, </w:t>
            </w:r>
            <w:r w:rsidRPr="0004369D">
              <w:rPr>
                <w:rFonts w:asciiTheme="minorHAnsi" w:hAnsiTheme="minorHAnsi"/>
              </w:rPr>
              <w:t xml:space="preserve">požadavky na </w:t>
            </w:r>
            <w:r w:rsidRPr="0004369D">
              <w:rPr>
                <w:rFonts w:asciiTheme="minorHAnsi" w:hAnsiTheme="minorHAnsi"/>
              </w:rPr>
              <w:lastRenderedPageBreak/>
              <w:t xml:space="preserve">kvalifikaci, technické </w:t>
            </w:r>
            <w:r>
              <w:rPr>
                <w:rFonts w:asciiTheme="minorHAnsi" w:hAnsiTheme="minorHAnsi"/>
              </w:rPr>
              <w:t xml:space="preserve">podmínky, obchodní nebo jiné zvláštní podmínky plnění zakázky </w:t>
            </w:r>
            <w:r w:rsidRPr="0004369D">
              <w:rPr>
                <w:rFonts w:asciiTheme="minorHAnsi" w:hAnsiTheme="minorHAnsi"/>
              </w:rPr>
              <w:t>diskriminačním způsobem ve</w:t>
            </w:r>
            <w:r w:rsidR="00484FC8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 xml:space="preserve">vztahu k místu </w:t>
            </w:r>
            <w:r>
              <w:rPr>
                <w:rFonts w:asciiTheme="minorHAnsi" w:hAnsiTheme="minorHAnsi" w:cstheme="minorHAnsi"/>
              </w:rPr>
              <w:t>plnění</w:t>
            </w:r>
            <w:r w:rsidRPr="0004369D">
              <w:rPr>
                <w:rFonts w:asciiTheme="minorHAnsi" w:hAnsiTheme="minorHAnsi"/>
              </w:rPr>
              <w:t xml:space="preserve"> (např. v případě požadavku na</w:t>
            </w:r>
            <w:r w:rsidR="00484FC8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zkušenosti, zařízení, provozovnu atd. z určitého regionu či státu).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0930BFB3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lastRenderedPageBreak/>
              <w:t xml:space="preserve">25 %, pokud mohlo dojít k odrazení potenciálních účastníků od účasti </w:t>
            </w:r>
            <w:r w:rsidRPr="007F7310">
              <w:rPr>
                <w:rFonts w:asciiTheme="minorHAnsi" w:hAnsiTheme="minorHAnsi" w:cstheme="minorHAnsi"/>
              </w:rPr>
              <w:t>v zadávacím nebo </w:t>
            </w:r>
            <w:r w:rsidRPr="007F7310">
              <w:rPr>
                <w:rFonts w:asciiTheme="minorHAnsi" w:hAnsiTheme="minorHAnsi"/>
              </w:rPr>
              <w:t>výběrovém řízení</w:t>
            </w:r>
          </w:p>
        </w:tc>
      </w:tr>
      <w:tr w:rsidR="00F358FC" w:rsidRPr="00B71BEF" w14:paraId="2650776A" w14:textId="77777777" w:rsidTr="00514182"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0C8061D7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343625F6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1C5B1254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6CDAF0B0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10 %, pokud byla zajištěna alespoň minimální míra hospodářské soutěže</w:t>
            </w:r>
          </w:p>
        </w:tc>
      </w:tr>
      <w:tr w:rsidR="00F358FC" w:rsidRPr="00B71BEF" w14:paraId="4F154E72" w14:textId="77777777" w:rsidTr="00514182">
        <w:trPr>
          <w:trHeight w:val="20"/>
          <w:jc w:val="center"/>
        </w:trPr>
        <w:tc>
          <w:tcPr>
            <w:tcW w:w="357" w:type="pct"/>
            <w:vMerge w:val="restart"/>
            <w:tcMar>
              <w:top w:w="113" w:type="dxa"/>
              <w:bottom w:w="113" w:type="dxa"/>
            </w:tcMar>
          </w:tcPr>
          <w:p w14:paraId="7801F180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 w:val="restart"/>
            <w:tcMar>
              <w:top w:w="113" w:type="dxa"/>
              <w:bottom w:w="113" w:type="dxa"/>
            </w:tcMar>
          </w:tcPr>
          <w:p w14:paraId="7D9AAD16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E63F08">
              <w:rPr>
                <w:rFonts w:asciiTheme="minorHAnsi" w:hAnsiTheme="minorHAnsi"/>
              </w:rPr>
              <w:t xml:space="preserve">Stanovení diskriminačních </w:t>
            </w:r>
            <w:r w:rsidRPr="0055352F">
              <w:rPr>
                <w:rFonts w:asciiTheme="minorHAnsi" w:hAnsiTheme="minorHAnsi"/>
              </w:rPr>
              <w:t>pravidel pro hodnocení nabídek, nebo podmínek účasti v zadávacím nebo výběrovém řízení</w:t>
            </w:r>
            <w:r>
              <w:rPr>
                <w:rFonts w:asciiTheme="minorHAnsi" w:hAnsiTheme="minorHAnsi"/>
              </w:rPr>
              <w:t xml:space="preserve"> </w:t>
            </w:r>
            <w:r w:rsidRPr="0004369D">
              <w:rPr>
                <w:rFonts w:asciiTheme="minorHAnsi" w:hAnsiTheme="minorHAnsi"/>
              </w:rPr>
              <w:t>v ostatních aspektech</w:t>
            </w:r>
            <w:r>
              <w:rPr>
                <w:rFonts w:asciiTheme="minorHAnsi" w:hAnsiTheme="minorHAnsi" w:cstheme="minorHAnsi"/>
              </w:rPr>
              <w:t>,</w:t>
            </w:r>
            <w:r w:rsidRPr="0004369D">
              <w:rPr>
                <w:rFonts w:asciiTheme="minorHAnsi" w:hAnsiTheme="minorHAnsi"/>
              </w:rPr>
              <w:t xml:space="preserve"> než je uvedeno v předchozím bodu</w:t>
            </w:r>
          </w:p>
        </w:tc>
        <w:tc>
          <w:tcPr>
            <w:tcW w:w="1694" w:type="pct"/>
            <w:vMerge w:val="restart"/>
            <w:tcMar>
              <w:top w:w="113" w:type="dxa"/>
              <w:bottom w:w="113" w:type="dxa"/>
            </w:tcMar>
          </w:tcPr>
          <w:p w14:paraId="31EF3348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Zadavatel stanovil </w:t>
            </w:r>
            <w:r>
              <w:rPr>
                <w:rFonts w:asciiTheme="minorHAnsi" w:hAnsiTheme="minorHAnsi"/>
              </w:rPr>
              <w:t>podmínky</w:t>
            </w:r>
            <w:r w:rsidRPr="0004369D">
              <w:rPr>
                <w:rFonts w:asciiTheme="minorHAnsi" w:hAnsiTheme="minorHAnsi"/>
              </w:rPr>
              <w:t xml:space="preserve"> pro vyloučení</w:t>
            </w:r>
            <w:r>
              <w:rPr>
                <w:rFonts w:asciiTheme="minorHAnsi" w:hAnsiTheme="minorHAnsi"/>
              </w:rPr>
              <w:t xml:space="preserve"> účastníka zadávacího nebo výběrového řízení</w:t>
            </w:r>
            <w:r w:rsidRPr="0004369D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 xml:space="preserve">pravidla pro hodnocení nabídek, </w:t>
            </w:r>
            <w:r w:rsidRPr="0004369D">
              <w:rPr>
                <w:rFonts w:asciiTheme="minorHAnsi" w:hAnsiTheme="minorHAnsi"/>
              </w:rPr>
              <w:t xml:space="preserve">požadavky na kvalifikaci, technické </w:t>
            </w:r>
            <w:r>
              <w:rPr>
                <w:rFonts w:asciiTheme="minorHAnsi" w:hAnsiTheme="minorHAnsi"/>
              </w:rPr>
              <w:t xml:space="preserve">podmínky, obchodní nebo jiné zvláštní podmínky plnění zakázky </w:t>
            </w:r>
            <w:r w:rsidRPr="0004369D">
              <w:rPr>
                <w:rFonts w:asciiTheme="minorHAnsi" w:hAnsiTheme="minorHAnsi"/>
              </w:rPr>
              <w:t>diskriminačním způsobem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408F2899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25 %, pokud stanovené podmínky zjevně neodpovídají předmětu veřejné zakázky nebo v případech, kdy toto omezení umožnilo účast pouze jednoho účastníka a současně účast tohoto účastníka není odůvodnitelná specifickým technickým charakterem předmětu veřejné zakázky</w:t>
            </w:r>
          </w:p>
        </w:tc>
      </w:tr>
      <w:tr w:rsidR="00F358FC" w:rsidRPr="00B71BEF" w14:paraId="63A9ED69" w14:textId="77777777" w:rsidTr="00514182"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7F6F5595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6D334417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62C81612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3103AA26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 xml:space="preserve">10 %, pokud stanovené podmínky souvisí s předmětem veřejné zakázky, ale nejsou jí přiměřené, </w:t>
            </w:r>
          </w:p>
          <w:p w14:paraId="74A34613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 xml:space="preserve">nebo </w:t>
            </w:r>
          </w:p>
          <w:p w14:paraId="36C431AD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pokud kvalifikační požadavky byly použity jako kritéria hodnocení,</w:t>
            </w:r>
          </w:p>
          <w:p w14:paraId="1FB28D8B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 xml:space="preserve">nebo </w:t>
            </w:r>
          </w:p>
          <w:p w14:paraId="1FECE337" w14:textId="27460BA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v případech stanovení technických podmínek prostřednictvím přímého odkazu na určité dodavatele, výrobky, patenty na vynálezy, užitné vzory, průmyslové vzory, ochranné známky nebo označení původu</w:t>
            </w:r>
            <w:r w:rsidRPr="007F7310">
              <w:rPr>
                <w:rFonts w:asciiTheme="minorHAnsi" w:hAnsiTheme="minorHAnsi" w:cstheme="minorHAnsi"/>
              </w:rPr>
              <w:t>, aniž by proto byly splněny podmínky stanovené v zákoně nebo PpŽP,</w:t>
            </w:r>
            <w:r w:rsidRPr="007F7310">
              <w:rPr>
                <w:rFonts w:asciiTheme="minorHAnsi" w:hAnsiTheme="minorHAnsi"/>
              </w:rPr>
              <w:t xml:space="preserve"> s výjimkou případů, kdy použití této specifikace se týká pouze doplňkové části veřejné zakázky </w:t>
            </w:r>
            <w:r w:rsidRPr="007F7310">
              <w:rPr>
                <w:rFonts w:asciiTheme="minorHAnsi" w:hAnsiTheme="minorHAnsi"/>
              </w:rPr>
              <w:lastRenderedPageBreak/>
              <w:t>a potenciální dopad na</w:t>
            </w:r>
            <w:r w:rsidR="00484FC8">
              <w:rPr>
                <w:rFonts w:asciiTheme="minorHAnsi" w:hAnsiTheme="minorHAnsi"/>
              </w:rPr>
              <w:t> </w:t>
            </w:r>
          </w:p>
          <w:p w14:paraId="5DD58707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rozpočet Evropské unie je pouze formální</w:t>
            </w:r>
          </w:p>
        </w:tc>
      </w:tr>
      <w:tr w:rsidR="00F358FC" w:rsidRPr="00B71BEF" w14:paraId="64648AB0" w14:textId="77777777" w:rsidTr="00514182"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0905B522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3B02809D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6A0CE7C4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0C243727" w14:textId="77777777" w:rsidR="00F358FC" w:rsidRPr="007F7310" w:rsidRDefault="00F358FC" w:rsidP="00484FC8">
            <w:pPr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5 %, pokud byla zajištěna alespoň minimální míra hospodářské soutěže</w:t>
            </w:r>
          </w:p>
        </w:tc>
      </w:tr>
      <w:tr w:rsidR="00F358FC" w:rsidRPr="00B71BEF" w14:paraId="522DCBE0" w14:textId="77777777" w:rsidTr="00514182">
        <w:trPr>
          <w:trHeight w:val="20"/>
          <w:jc w:val="center"/>
        </w:trPr>
        <w:tc>
          <w:tcPr>
            <w:tcW w:w="357" w:type="pct"/>
            <w:tcMar>
              <w:top w:w="113" w:type="dxa"/>
              <w:bottom w:w="113" w:type="dxa"/>
            </w:tcMar>
          </w:tcPr>
          <w:p w14:paraId="002972A2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tcMar>
              <w:top w:w="113" w:type="dxa"/>
              <w:bottom w:w="113" w:type="dxa"/>
            </w:tcMar>
          </w:tcPr>
          <w:p w14:paraId="511F6B85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Nedostatečné či nepřesné vymezení předmětu </w:t>
            </w:r>
            <w:r w:rsidRPr="003D4B5B">
              <w:rPr>
                <w:rFonts w:ascii="Segoe UI" w:hAnsi="Segoe UI" w:cs="Segoe UI"/>
                <w:sz w:val="20"/>
                <w:szCs w:val="20"/>
              </w:rPr>
              <w:t xml:space="preserve">veřejné </w:t>
            </w:r>
            <w:r w:rsidRPr="0004369D">
              <w:rPr>
                <w:rFonts w:asciiTheme="minorHAnsi" w:hAnsiTheme="minorHAnsi"/>
              </w:rPr>
              <w:t>zakázky</w:t>
            </w:r>
          </w:p>
        </w:tc>
        <w:tc>
          <w:tcPr>
            <w:tcW w:w="1694" w:type="pct"/>
            <w:tcMar>
              <w:top w:w="113" w:type="dxa"/>
              <w:bottom w:w="113" w:type="dxa"/>
            </w:tcMar>
          </w:tcPr>
          <w:p w14:paraId="3D6CAFC6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Zadavatel nevymezil předmět</w:t>
            </w:r>
            <w:r w:rsidRPr="003D4B5B">
              <w:rPr>
                <w:rFonts w:ascii="Segoe UI" w:hAnsi="Segoe UI" w:cs="Segoe UI"/>
                <w:sz w:val="20"/>
                <w:szCs w:val="20"/>
              </w:rPr>
              <w:t xml:space="preserve"> veřejné</w:t>
            </w:r>
            <w:r w:rsidRPr="0004369D">
              <w:rPr>
                <w:rFonts w:asciiTheme="minorHAnsi" w:hAnsiTheme="minorHAnsi"/>
              </w:rPr>
              <w:t xml:space="preserve"> zakázky v podrobnostech nezbytných pro zpracování nabídky, což mohlo odradit potenciální </w:t>
            </w:r>
            <w:r>
              <w:rPr>
                <w:rFonts w:asciiTheme="minorHAnsi" w:hAnsiTheme="minorHAnsi"/>
              </w:rPr>
              <w:t>účastníky</w:t>
            </w:r>
            <w:r w:rsidRPr="0004369D">
              <w:rPr>
                <w:rFonts w:asciiTheme="minorHAnsi" w:hAnsiTheme="minorHAnsi"/>
              </w:rPr>
              <w:t xml:space="preserve"> od podání nabídky, předběžné nabídky či žádosti o účast.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0DA01AB8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10 %</w:t>
            </w:r>
          </w:p>
        </w:tc>
      </w:tr>
      <w:tr w:rsidR="00F358FC" w:rsidRPr="00B71BEF" w14:paraId="6F0A077F" w14:textId="77777777" w:rsidTr="00514182">
        <w:trPr>
          <w:trHeight w:val="20"/>
          <w:jc w:val="center"/>
        </w:trPr>
        <w:tc>
          <w:tcPr>
            <w:tcW w:w="357" w:type="pct"/>
            <w:tcMar>
              <w:top w:w="113" w:type="dxa"/>
              <w:bottom w:w="113" w:type="dxa"/>
            </w:tcMar>
          </w:tcPr>
          <w:p w14:paraId="41F331B5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tcMar>
              <w:top w:w="113" w:type="dxa"/>
              <w:bottom w:w="113" w:type="dxa"/>
            </w:tcMar>
          </w:tcPr>
          <w:p w14:paraId="29C6C4B9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Neodůvodněné omezení možnosti využít poddodavatele</w:t>
            </w:r>
          </w:p>
        </w:tc>
        <w:tc>
          <w:tcPr>
            <w:tcW w:w="1694" w:type="pct"/>
            <w:tcMar>
              <w:top w:w="113" w:type="dxa"/>
              <w:bottom w:w="113" w:type="dxa"/>
            </w:tcMar>
          </w:tcPr>
          <w:p w14:paraId="4975AA20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Zadavatel omezil možnost využití poddodavatelů při </w:t>
            </w:r>
            <w:r>
              <w:rPr>
                <w:rFonts w:asciiTheme="minorHAnsi" w:hAnsiTheme="minorHAnsi" w:cstheme="minorHAnsi"/>
              </w:rPr>
              <w:t>plnění</w:t>
            </w:r>
            <w:r w:rsidRPr="0004369D">
              <w:rPr>
                <w:rFonts w:asciiTheme="minorHAnsi" w:hAnsiTheme="minorHAnsi"/>
              </w:rPr>
              <w:t xml:space="preserve"> části veřejné zakázky, aniž by pro to byly </w:t>
            </w:r>
            <w:r>
              <w:rPr>
                <w:rFonts w:asciiTheme="minorHAnsi" w:hAnsiTheme="minorHAnsi" w:cstheme="minorHAnsi"/>
              </w:rPr>
              <w:t>splněny podmínky stanovené v zákoně</w:t>
            </w:r>
            <w:r w:rsidRPr="0004369D">
              <w:rPr>
                <w:rFonts w:asciiTheme="minorHAnsi" w:hAnsiTheme="minorHAnsi"/>
              </w:rPr>
              <w:t xml:space="preserve"> nebo </w:t>
            </w:r>
            <w:r>
              <w:rPr>
                <w:rFonts w:asciiTheme="minorHAnsi" w:hAnsiTheme="minorHAnsi"/>
              </w:rPr>
              <w:t>PpŽP</w:t>
            </w:r>
            <w:r w:rsidRPr="0004369D">
              <w:rPr>
                <w:rFonts w:asciiTheme="minorHAnsi" w:hAnsiTheme="minorHAnsi"/>
              </w:rPr>
              <w:t>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420C5AF4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5 %</w:t>
            </w:r>
          </w:p>
        </w:tc>
      </w:tr>
      <w:tr w:rsidR="00F358FC" w:rsidRPr="00B71BEF" w14:paraId="7242835E" w14:textId="77777777" w:rsidTr="00514182">
        <w:trPr>
          <w:trHeight w:val="20"/>
          <w:jc w:val="center"/>
        </w:trPr>
        <w:tc>
          <w:tcPr>
            <w:tcW w:w="357" w:type="pct"/>
            <w:tcMar>
              <w:top w:w="113" w:type="dxa"/>
              <w:bottom w:w="113" w:type="dxa"/>
            </w:tcMar>
          </w:tcPr>
          <w:p w14:paraId="6ECE9090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tcMar>
              <w:top w:w="113" w:type="dxa"/>
              <w:bottom w:w="113" w:type="dxa"/>
            </w:tcMar>
          </w:tcPr>
          <w:p w14:paraId="058CE737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Změna</w:t>
            </w:r>
            <w:r>
              <w:rPr>
                <w:rFonts w:asciiTheme="minorHAnsi" w:hAnsiTheme="minorHAnsi"/>
              </w:rPr>
              <w:t xml:space="preserve"> nebo nesprávná aplikace</w:t>
            </w:r>
            <w:r w:rsidRPr="0004369D">
              <w:rPr>
                <w:rFonts w:asciiTheme="minorHAnsi" w:hAnsiTheme="minorHAnsi"/>
              </w:rPr>
              <w:t xml:space="preserve"> požadavků na kvalifikaci nebo technických podmínek po otevření </w:t>
            </w:r>
            <w:r>
              <w:rPr>
                <w:rFonts w:asciiTheme="minorHAnsi" w:hAnsiTheme="minorHAnsi" w:cstheme="minorHAnsi"/>
              </w:rPr>
              <w:t>nabídek</w:t>
            </w:r>
          </w:p>
        </w:tc>
        <w:tc>
          <w:tcPr>
            <w:tcW w:w="1694" w:type="pct"/>
            <w:tcMar>
              <w:top w:w="113" w:type="dxa"/>
              <w:bottom w:w="113" w:type="dxa"/>
            </w:tcMar>
          </w:tcPr>
          <w:p w14:paraId="098EE90C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Po</w:t>
            </w:r>
            <w:r>
              <w:rPr>
                <w:rFonts w:asciiTheme="minorHAnsi" w:hAnsiTheme="minorHAnsi"/>
              </w:rPr>
              <w:t>žadavky na</w:t>
            </w:r>
            <w:r w:rsidRPr="0004369D">
              <w:rPr>
                <w:rFonts w:asciiTheme="minorHAnsi" w:hAnsiTheme="minorHAnsi"/>
              </w:rPr>
              <w:t xml:space="preserve"> kvalifikac</w:t>
            </w:r>
            <w:r>
              <w:rPr>
                <w:rFonts w:asciiTheme="minorHAnsi" w:hAnsiTheme="minorHAnsi"/>
              </w:rPr>
              <w:t>i</w:t>
            </w:r>
            <w:r w:rsidRPr="0004369D">
              <w:rPr>
                <w:rFonts w:asciiTheme="minorHAnsi" w:hAnsiTheme="minorHAnsi"/>
              </w:rPr>
              <w:t xml:space="preserve"> a/nebo technické podmínky byly ve fázi posouzení splnění podmínek účasti v zadávacím </w:t>
            </w:r>
            <w:r>
              <w:rPr>
                <w:rFonts w:asciiTheme="minorHAnsi" w:hAnsiTheme="minorHAnsi" w:cstheme="minorHAnsi"/>
              </w:rPr>
              <w:t xml:space="preserve">nebo výběrovém </w:t>
            </w:r>
            <w:r w:rsidRPr="0004369D">
              <w:rPr>
                <w:rFonts w:asciiTheme="minorHAnsi" w:hAnsiTheme="minorHAnsi"/>
              </w:rPr>
              <w:t xml:space="preserve">řízení změněny nebo aplikovány nesprávně, což </w:t>
            </w:r>
            <w:r>
              <w:rPr>
                <w:rFonts w:asciiTheme="minorHAnsi" w:hAnsiTheme="minorHAnsi" w:cstheme="minorHAnsi"/>
              </w:rPr>
              <w:t>vedlo k zadání veřejné zakázky</w:t>
            </w:r>
            <w:r w:rsidRPr="0004369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účastníku</w:t>
            </w:r>
            <w:r w:rsidRPr="0004369D">
              <w:rPr>
                <w:rFonts w:asciiTheme="minorHAnsi" w:hAnsiTheme="minorHAnsi"/>
              </w:rPr>
              <w:t xml:space="preserve"> </w:t>
            </w:r>
            <w:r w:rsidRPr="00B71BEF">
              <w:rPr>
                <w:rFonts w:asciiTheme="minorHAnsi" w:hAnsiTheme="minorHAnsi" w:cstheme="minorHAnsi"/>
              </w:rPr>
              <w:t>nesplňující</w:t>
            </w:r>
            <w:r>
              <w:rPr>
                <w:rFonts w:asciiTheme="minorHAnsi" w:hAnsiTheme="minorHAnsi" w:cstheme="minorHAnsi"/>
              </w:rPr>
              <w:t>mu</w:t>
            </w:r>
            <w:r w:rsidRPr="0004369D">
              <w:rPr>
                <w:rFonts w:asciiTheme="minorHAnsi" w:hAnsiTheme="minorHAnsi"/>
              </w:rPr>
              <w:t xml:space="preserve"> podmínky nebo </w:t>
            </w:r>
            <w:r>
              <w:rPr>
                <w:rFonts w:asciiTheme="minorHAnsi" w:hAnsiTheme="minorHAnsi" w:cstheme="minorHAnsi"/>
              </w:rPr>
              <w:t>k</w:t>
            </w:r>
            <w:r w:rsidRPr="00B71BEF">
              <w:rPr>
                <w:rFonts w:asciiTheme="minorHAnsi" w:hAnsiTheme="minorHAnsi" w:cstheme="minorHAnsi"/>
              </w:rPr>
              <w:t xml:space="preserve"> </w:t>
            </w:r>
            <w:r w:rsidRPr="0004369D">
              <w:rPr>
                <w:rFonts w:asciiTheme="minorHAnsi" w:hAnsiTheme="minorHAnsi"/>
              </w:rPr>
              <w:t xml:space="preserve">vyloučení </w:t>
            </w:r>
            <w:r>
              <w:rPr>
                <w:rFonts w:asciiTheme="minorHAnsi" w:hAnsiTheme="minorHAnsi"/>
              </w:rPr>
              <w:t>účastníka</w:t>
            </w:r>
            <w:r w:rsidRPr="0004369D">
              <w:rPr>
                <w:rFonts w:asciiTheme="minorHAnsi" w:hAnsiTheme="minorHAnsi"/>
              </w:rPr>
              <w:t xml:space="preserve">, který podmínky </w:t>
            </w:r>
            <w:r>
              <w:rPr>
                <w:rFonts w:asciiTheme="minorHAnsi" w:hAnsiTheme="minorHAnsi" w:cstheme="minorHAnsi"/>
              </w:rPr>
              <w:t>splňoval.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4A8F3073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25 %</w:t>
            </w:r>
          </w:p>
        </w:tc>
      </w:tr>
      <w:tr w:rsidR="00F358FC" w:rsidRPr="00B71BEF" w14:paraId="4AD6403E" w14:textId="77777777" w:rsidTr="00514182">
        <w:trPr>
          <w:trHeight w:val="20"/>
          <w:jc w:val="center"/>
        </w:trPr>
        <w:tc>
          <w:tcPr>
            <w:tcW w:w="357" w:type="pct"/>
            <w:vMerge w:val="restart"/>
            <w:tcMar>
              <w:top w:w="113" w:type="dxa"/>
              <w:bottom w:w="113" w:type="dxa"/>
            </w:tcMar>
          </w:tcPr>
          <w:p w14:paraId="7CB693F2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 w:val="restart"/>
            <w:tcMar>
              <w:top w:w="113" w:type="dxa"/>
              <w:bottom w:w="113" w:type="dxa"/>
            </w:tcMar>
          </w:tcPr>
          <w:p w14:paraId="3025E1AE" w14:textId="7E73CDAB" w:rsidR="00F358FC" w:rsidRPr="0004369D" w:rsidRDefault="00F358FC" w:rsidP="007D2F40">
            <w:pPr>
              <w:widowControl w:val="0"/>
              <w:spacing w:after="0"/>
              <w:jc w:val="left"/>
              <w:rPr>
                <w:rFonts w:asciiTheme="minorHAnsi" w:hAnsiTheme="minorHAnsi"/>
                <w:color w:val="FF0000"/>
              </w:rPr>
            </w:pPr>
            <w:r w:rsidRPr="0004369D">
              <w:rPr>
                <w:rFonts w:asciiTheme="minorHAnsi" w:hAnsiTheme="minorHAnsi"/>
              </w:rPr>
              <w:t>Hodnocení nabídek proběhlo v rozporu se</w:t>
            </w:r>
            <w:r w:rsidR="00484FC8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 xml:space="preserve">zadávacími podmínkami </w:t>
            </w:r>
          </w:p>
        </w:tc>
        <w:tc>
          <w:tcPr>
            <w:tcW w:w="1694" w:type="pct"/>
            <w:vMerge w:val="restart"/>
            <w:tcMar>
              <w:top w:w="113" w:type="dxa"/>
              <w:bottom w:w="113" w:type="dxa"/>
            </w:tcMar>
          </w:tcPr>
          <w:p w14:paraId="384F997E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  <w:color w:val="FF0000"/>
              </w:rPr>
            </w:pPr>
            <w:r w:rsidRPr="0004369D">
              <w:rPr>
                <w:rFonts w:asciiTheme="minorHAnsi" w:hAnsiTheme="minorHAnsi"/>
              </w:rPr>
              <w:t>Kritéria, která zadavatel stanovil pro hodnocení nabídek, nebyla dodržena či bylo užito dalších hodnotících kritérií, které nebyly uveřejněny.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60C042F9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  <w:color w:val="FF0000"/>
              </w:rPr>
            </w:pPr>
            <w:r w:rsidRPr="0004369D">
              <w:rPr>
                <w:rFonts w:asciiTheme="minorHAnsi" w:hAnsiTheme="minorHAnsi"/>
              </w:rPr>
              <w:t>10 %</w:t>
            </w:r>
          </w:p>
        </w:tc>
      </w:tr>
      <w:tr w:rsidR="00F358FC" w:rsidRPr="00B71BEF" w14:paraId="5CEDBB56" w14:textId="77777777" w:rsidTr="00514182"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186B790C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6E0F71C3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618C2CB7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599C5174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  <w:color w:val="FF0000"/>
              </w:rPr>
            </w:pPr>
            <w:r w:rsidRPr="0004369D">
              <w:rPr>
                <w:rFonts w:asciiTheme="minorHAnsi" w:hAnsiTheme="minorHAnsi"/>
              </w:rPr>
              <w:t>25 %, pokud došlo k diskriminaci účastníků na</w:t>
            </w:r>
            <w:r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základě národních, regionálních či místních preferencí</w:t>
            </w:r>
          </w:p>
        </w:tc>
      </w:tr>
      <w:tr w:rsidR="00F358FC" w:rsidRPr="00B71BEF" w14:paraId="4CF1C174" w14:textId="77777777" w:rsidTr="00514182">
        <w:trPr>
          <w:trHeight w:val="20"/>
          <w:jc w:val="center"/>
        </w:trPr>
        <w:tc>
          <w:tcPr>
            <w:tcW w:w="357" w:type="pct"/>
            <w:vMerge w:val="restart"/>
            <w:tcMar>
              <w:top w:w="113" w:type="dxa"/>
              <w:bottom w:w="113" w:type="dxa"/>
            </w:tcMar>
          </w:tcPr>
          <w:p w14:paraId="2738B72C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 w:val="restart"/>
            <w:tcMar>
              <w:top w:w="113" w:type="dxa"/>
              <w:bottom w:w="113" w:type="dxa"/>
            </w:tcMar>
          </w:tcPr>
          <w:p w14:paraId="45D7E029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Nedostatečná auditní stopa související se zadáním veřejné zakázky</w:t>
            </w:r>
          </w:p>
        </w:tc>
        <w:tc>
          <w:tcPr>
            <w:tcW w:w="1694" w:type="pct"/>
            <w:vMerge w:val="restart"/>
            <w:tcMar>
              <w:top w:w="113" w:type="dxa"/>
              <w:bottom w:w="113" w:type="dxa"/>
            </w:tcMar>
          </w:tcPr>
          <w:p w14:paraId="05BF622F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Z dokumentace k veřejné zakázce není dostatečně zřejmé, jakým způsobem byl</w:t>
            </w:r>
            <w:r>
              <w:rPr>
                <w:rFonts w:asciiTheme="minorHAnsi" w:hAnsiTheme="minorHAnsi"/>
              </w:rPr>
              <w:t>a zadána zakázka účastníku řízení</w:t>
            </w:r>
            <w:r w:rsidRPr="0004369D">
              <w:rPr>
                <w:rFonts w:asciiTheme="minorHAnsi" w:hAnsiTheme="minorHAnsi"/>
              </w:rPr>
              <w:t xml:space="preserve">, což mělo za následek nedostatečnou transparentnost zadávacího </w:t>
            </w:r>
            <w:r>
              <w:rPr>
                <w:rFonts w:asciiTheme="minorHAnsi" w:hAnsiTheme="minorHAnsi" w:cstheme="minorHAnsi"/>
              </w:rPr>
              <w:t xml:space="preserve">nebo výběrového </w:t>
            </w:r>
            <w:r w:rsidRPr="0004369D">
              <w:rPr>
                <w:rFonts w:asciiTheme="minorHAnsi" w:hAnsiTheme="minorHAnsi"/>
              </w:rPr>
              <w:t>řízení.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1A265E06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25 %</w:t>
            </w:r>
          </w:p>
        </w:tc>
      </w:tr>
      <w:tr w:rsidR="00F358FC" w:rsidRPr="00B71BEF" w14:paraId="45F6732E" w14:textId="77777777" w:rsidTr="00514182"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71975E99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5714FD28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5B40BED2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5DE56F94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 xml:space="preserve">100 %, pokud zadavatel odmítl zpřístupnit či poskytnout relevantní dokumentaci dokládající postup podle zákona </w:t>
            </w:r>
            <w:r w:rsidRPr="007F7310">
              <w:rPr>
                <w:rFonts w:asciiTheme="minorHAnsi" w:hAnsiTheme="minorHAnsi"/>
              </w:rPr>
              <w:lastRenderedPageBreak/>
              <w:t>nebo PpŽP</w:t>
            </w:r>
          </w:p>
        </w:tc>
      </w:tr>
      <w:tr w:rsidR="00F358FC" w:rsidRPr="00B71BEF" w14:paraId="6ABB964B" w14:textId="77777777" w:rsidTr="00514182">
        <w:trPr>
          <w:trHeight w:val="20"/>
          <w:jc w:val="center"/>
        </w:trPr>
        <w:tc>
          <w:tcPr>
            <w:tcW w:w="357" w:type="pct"/>
            <w:tcMar>
              <w:top w:w="113" w:type="dxa"/>
              <w:bottom w:w="113" w:type="dxa"/>
            </w:tcMar>
          </w:tcPr>
          <w:p w14:paraId="1AAD9390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tcMar>
              <w:top w:w="113" w:type="dxa"/>
              <w:bottom w:w="113" w:type="dxa"/>
            </w:tcMar>
          </w:tcPr>
          <w:p w14:paraId="1002CBB7" w14:textId="2395DBE2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Nezákonné vyjednávání o</w:t>
            </w:r>
            <w:r w:rsidR="00484FC8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nabídkách s účastníky v</w:t>
            </w:r>
            <w:r w:rsidR="00484FC8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 xml:space="preserve">průběhu </w:t>
            </w:r>
            <w:r>
              <w:rPr>
                <w:rFonts w:asciiTheme="minorHAnsi" w:hAnsiTheme="minorHAnsi" w:cstheme="minorHAnsi"/>
              </w:rPr>
              <w:t xml:space="preserve">zadávacího nebo výběrového </w:t>
            </w:r>
            <w:r w:rsidRPr="0004369D">
              <w:rPr>
                <w:rFonts w:asciiTheme="minorHAnsi" w:hAnsiTheme="minorHAnsi"/>
              </w:rPr>
              <w:t xml:space="preserve">řízení </w:t>
            </w:r>
          </w:p>
        </w:tc>
        <w:tc>
          <w:tcPr>
            <w:tcW w:w="1694" w:type="pct"/>
            <w:tcMar>
              <w:top w:w="113" w:type="dxa"/>
              <w:bottom w:w="113" w:type="dxa"/>
            </w:tcMar>
          </w:tcPr>
          <w:p w14:paraId="564DDB22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Zadavatel umožnil účastníkovi úpravu nabídky v průběhu hodnocení, vlivem </w:t>
            </w:r>
            <w:r w:rsidRPr="00B71BEF">
              <w:rPr>
                <w:rFonts w:asciiTheme="minorHAnsi" w:hAnsiTheme="minorHAnsi" w:cstheme="minorHAnsi"/>
              </w:rPr>
              <w:t>čeho</w:t>
            </w:r>
            <w:r>
              <w:rPr>
                <w:rFonts w:asciiTheme="minorHAnsi" w:hAnsiTheme="minorHAnsi" w:cstheme="minorHAnsi"/>
              </w:rPr>
              <w:t>ž</w:t>
            </w:r>
            <w:r w:rsidRPr="0004369D">
              <w:rPr>
                <w:rFonts w:asciiTheme="minorHAnsi" w:hAnsiTheme="minorHAnsi"/>
              </w:rPr>
              <w:t xml:space="preserve"> došlo k zadání zakázky tomuto účastníkovi, </w:t>
            </w:r>
          </w:p>
          <w:p w14:paraId="405763D0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nebo</w:t>
            </w:r>
          </w:p>
          <w:p w14:paraId="69B0FFE5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zadavatel v průběhu hodnocení nabídek vyjednával o nabídkách (zejména v otevřeném a užším řízení) v rozporu se zákonem nebo </w:t>
            </w:r>
            <w:r>
              <w:rPr>
                <w:rFonts w:asciiTheme="minorHAnsi" w:hAnsiTheme="minorHAnsi"/>
              </w:rPr>
              <w:t>PpŽP</w:t>
            </w:r>
            <w:r w:rsidRPr="0004369D">
              <w:rPr>
                <w:rFonts w:asciiTheme="minorHAnsi" w:hAnsiTheme="minorHAnsi"/>
              </w:rPr>
              <w:t xml:space="preserve"> s účastníkem nebo účastníky </w:t>
            </w:r>
            <w:r>
              <w:rPr>
                <w:rFonts w:asciiTheme="minorHAnsi" w:hAnsiTheme="minorHAnsi" w:cstheme="minorHAnsi"/>
              </w:rPr>
              <w:t xml:space="preserve">zadávacího nebo výběrového </w:t>
            </w:r>
            <w:r w:rsidRPr="0004369D">
              <w:rPr>
                <w:rFonts w:asciiTheme="minorHAnsi" w:hAnsiTheme="minorHAnsi"/>
              </w:rPr>
              <w:t>řízení, což vedlo k podstatné změně původních zadávacích podmínek.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4655F598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25 %</w:t>
            </w:r>
          </w:p>
        </w:tc>
      </w:tr>
      <w:tr w:rsidR="00F358FC" w:rsidRPr="00B71BEF" w14:paraId="068EF896" w14:textId="77777777" w:rsidTr="00514182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357" w:type="pct"/>
            <w:tcMar>
              <w:top w:w="113" w:type="dxa"/>
              <w:bottom w:w="113" w:type="dxa"/>
            </w:tcMar>
          </w:tcPr>
          <w:p w14:paraId="39819F6D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tcMar>
              <w:top w:w="113" w:type="dxa"/>
              <w:bottom w:w="113" w:type="dxa"/>
            </w:tcMar>
          </w:tcPr>
          <w:p w14:paraId="3CCDECD1" w14:textId="4E6CAEC4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Neoprávněná účast účastníků na přípravě </w:t>
            </w:r>
            <w:r>
              <w:rPr>
                <w:rFonts w:asciiTheme="minorHAnsi" w:hAnsiTheme="minorHAnsi"/>
              </w:rPr>
              <w:t>zadávacího nebo výběrového řízení</w:t>
            </w:r>
          </w:p>
        </w:tc>
        <w:tc>
          <w:tcPr>
            <w:tcW w:w="1694" w:type="pct"/>
            <w:tcMar>
              <w:top w:w="113" w:type="dxa"/>
              <w:bottom w:w="113" w:type="dxa"/>
            </w:tcMar>
          </w:tcPr>
          <w:p w14:paraId="4302EE0F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Zapojení </w:t>
            </w:r>
            <w:r>
              <w:rPr>
                <w:rFonts w:asciiTheme="minorHAnsi" w:hAnsiTheme="minorHAnsi"/>
              </w:rPr>
              <w:t>účastníka</w:t>
            </w:r>
            <w:r w:rsidRPr="0004369D">
              <w:rPr>
                <w:rFonts w:asciiTheme="minorHAnsi" w:hAnsiTheme="minorHAnsi"/>
              </w:rPr>
              <w:t xml:space="preserve"> do přípravy </w:t>
            </w:r>
            <w:r w:rsidRPr="00B71BEF">
              <w:rPr>
                <w:rFonts w:asciiTheme="minorHAnsi" w:hAnsiTheme="minorHAnsi" w:cstheme="minorHAnsi"/>
              </w:rPr>
              <w:t>zadávacího</w:t>
            </w:r>
            <w:r>
              <w:rPr>
                <w:rFonts w:asciiTheme="minorHAnsi" w:hAnsiTheme="minorHAnsi" w:cstheme="minorHAnsi"/>
              </w:rPr>
              <w:t xml:space="preserve"> nebo </w:t>
            </w:r>
            <w:r w:rsidRPr="0004369D">
              <w:rPr>
                <w:rFonts w:asciiTheme="minorHAnsi" w:hAnsiTheme="minorHAnsi"/>
              </w:rPr>
              <w:t>výběrového řízení mělo za následek porušení zásady nediskriminace, transparentnosti a rovného zacházení či vedlo k narušení hospodářské soutěže.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62739103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25 %</w:t>
            </w:r>
          </w:p>
        </w:tc>
      </w:tr>
      <w:tr w:rsidR="00F358FC" w:rsidRPr="00B71BEF" w14:paraId="25D76A07" w14:textId="77777777" w:rsidTr="00514182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357" w:type="pct"/>
            <w:tcMar>
              <w:top w:w="113" w:type="dxa"/>
              <w:bottom w:w="113" w:type="dxa"/>
            </w:tcMar>
          </w:tcPr>
          <w:p w14:paraId="35E33376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tcMar>
              <w:top w:w="113" w:type="dxa"/>
              <w:bottom w:w="113" w:type="dxa"/>
            </w:tcMar>
          </w:tcPr>
          <w:p w14:paraId="683A0CB5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Podstatná změna zadávacích podmínek v rámci jednacího řízení s uveřejněním</w:t>
            </w:r>
          </w:p>
        </w:tc>
        <w:tc>
          <w:tcPr>
            <w:tcW w:w="1694" w:type="pct"/>
            <w:tcMar>
              <w:top w:w="113" w:type="dxa"/>
              <w:bottom w:w="113" w:type="dxa"/>
            </w:tcMar>
          </w:tcPr>
          <w:p w14:paraId="1606699A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V průběhu jednacího řízení s uveřejněním došlo k takovým změnám v původních zadávacích podmínkách, které vyžadovali vyhlášení nového zadávacího řízení.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0F0DF75D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25 %</w:t>
            </w:r>
          </w:p>
        </w:tc>
      </w:tr>
      <w:tr w:rsidR="00F358FC" w:rsidRPr="00B71BEF" w14:paraId="32FA851D" w14:textId="77777777" w:rsidTr="00514182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357" w:type="pct"/>
            <w:tcMar>
              <w:top w:w="113" w:type="dxa"/>
              <w:bottom w:w="113" w:type="dxa"/>
            </w:tcMar>
          </w:tcPr>
          <w:p w14:paraId="540B4DB5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tcMar>
              <w:top w:w="113" w:type="dxa"/>
              <w:bottom w:w="113" w:type="dxa"/>
            </w:tcMar>
          </w:tcPr>
          <w:p w14:paraId="50B0F750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Neodůvodněné vyloučení účastníka, jehož nabídka obsahuje mimořádně nízkou nabídkovou cenu</w:t>
            </w:r>
          </w:p>
        </w:tc>
        <w:tc>
          <w:tcPr>
            <w:tcW w:w="1694" w:type="pct"/>
            <w:tcMar>
              <w:top w:w="113" w:type="dxa"/>
              <w:bottom w:w="113" w:type="dxa"/>
            </w:tcMar>
          </w:tcPr>
          <w:p w14:paraId="300C9ABF" w14:textId="5EA64B85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Zadavatel vyloučil účastníka </w:t>
            </w:r>
            <w:r>
              <w:rPr>
                <w:rFonts w:asciiTheme="minorHAnsi" w:hAnsiTheme="minorHAnsi" w:cstheme="minorHAnsi"/>
              </w:rPr>
              <w:t xml:space="preserve">zadávacího nebo výběrového </w:t>
            </w:r>
            <w:r w:rsidRPr="0004369D">
              <w:rPr>
                <w:rFonts w:asciiTheme="minorHAnsi" w:hAnsiTheme="minorHAnsi"/>
              </w:rPr>
              <w:t xml:space="preserve">řízení s mimořádně nízkou nabídkovou cenou bez toho aniž, by </w:t>
            </w:r>
            <w:r>
              <w:rPr>
                <w:rFonts w:asciiTheme="minorHAnsi" w:hAnsiTheme="minorHAnsi" w:cstheme="minorHAnsi"/>
              </w:rPr>
              <w:t xml:space="preserve">jej </w:t>
            </w:r>
            <w:r w:rsidRPr="0004369D">
              <w:rPr>
                <w:rFonts w:asciiTheme="minorHAnsi" w:hAnsiTheme="minorHAnsi"/>
              </w:rPr>
              <w:t>požádal o</w:t>
            </w:r>
            <w:r w:rsidR="00484FC8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zdůvodnění mimořádně nízké nabídkové ceny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E994D54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nebo </w:t>
            </w:r>
            <w:r>
              <w:rPr>
                <w:rFonts w:asciiTheme="minorHAnsi" w:hAnsiTheme="minorHAnsi" w:cstheme="minorHAnsi"/>
              </w:rPr>
              <w:t>jej</w:t>
            </w:r>
            <w:r w:rsidRPr="0004369D">
              <w:rPr>
                <w:rFonts w:asciiTheme="minorHAnsi" w:hAnsiTheme="minorHAnsi"/>
              </w:rPr>
              <w:t xml:space="preserve"> sice </w:t>
            </w:r>
            <w:r>
              <w:rPr>
                <w:rFonts w:asciiTheme="minorHAnsi" w:hAnsiTheme="minorHAnsi" w:cstheme="minorHAnsi"/>
              </w:rPr>
              <w:t>požádal</w:t>
            </w:r>
            <w:r w:rsidRPr="00B71BEF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avšak</w:t>
            </w:r>
            <w:r w:rsidRPr="0004369D">
              <w:rPr>
                <w:rFonts w:asciiTheme="minorHAnsi" w:hAnsiTheme="minorHAnsi"/>
              </w:rPr>
              <w:t xml:space="preserve"> není schopen prokázat, že </w:t>
            </w:r>
            <w:r>
              <w:rPr>
                <w:rFonts w:asciiTheme="minorHAnsi" w:hAnsiTheme="minorHAnsi" w:cstheme="minorHAnsi"/>
              </w:rPr>
              <w:t>účastníkem poskytnuté zdůvodnění</w:t>
            </w:r>
            <w:r w:rsidRPr="0004369D">
              <w:rPr>
                <w:rFonts w:asciiTheme="minorHAnsi" w:hAnsiTheme="minorHAnsi"/>
              </w:rPr>
              <w:t xml:space="preserve"> posoudil odpovídajícím způsobem.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0A387559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25 %</w:t>
            </w:r>
          </w:p>
        </w:tc>
      </w:tr>
      <w:tr w:rsidR="00F358FC" w:rsidRPr="00B71BEF" w14:paraId="3E74BAB9" w14:textId="77777777" w:rsidTr="00514182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357" w:type="pct"/>
            <w:tcMar>
              <w:top w:w="113" w:type="dxa"/>
              <w:bottom w:w="113" w:type="dxa"/>
            </w:tcMar>
          </w:tcPr>
          <w:p w14:paraId="4FD182B3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tcMar>
              <w:top w:w="113" w:type="dxa"/>
              <w:bottom w:w="113" w:type="dxa"/>
            </w:tcMar>
          </w:tcPr>
          <w:p w14:paraId="338FECB6" w14:textId="612ABDB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Střet zájmů s dopadem na</w:t>
            </w:r>
            <w:r w:rsidR="00484FC8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výsledek zadávacího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lastRenderedPageBreak/>
              <w:t xml:space="preserve">nebo </w:t>
            </w:r>
            <w:r w:rsidRPr="0004369D">
              <w:rPr>
                <w:rFonts w:asciiTheme="minorHAnsi" w:hAnsiTheme="minorHAnsi"/>
              </w:rPr>
              <w:t>výběrového řízení</w:t>
            </w:r>
          </w:p>
          <w:p w14:paraId="3378DA3C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694" w:type="pct"/>
            <w:tcMar>
              <w:top w:w="113" w:type="dxa"/>
              <w:bottom w:w="113" w:type="dxa"/>
            </w:tcMar>
          </w:tcPr>
          <w:p w14:paraId="3E58FAA7" w14:textId="703DDDE5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Zakázka byla zadána </w:t>
            </w:r>
            <w:r w:rsidRPr="00B71BEF">
              <w:rPr>
                <w:rFonts w:asciiTheme="minorHAnsi" w:hAnsiTheme="minorHAnsi" w:cstheme="minorHAnsi"/>
              </w:rPr>
              <w:t>účastník</w:t>
            </w:r>
            <w:r>
              <w:rPr>
                <w:rFonts w:asciiTheme="minorHAnsi" w:hAnsiTheme="minorHAnsi" w:cstheme="minorHAnsi"/>
              </w:rPr>
              <w:t>u</w:t>
            </w:r>
            <w:r w:rsidRPr="00B71BE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zadávacího nebo výběrového</w:t>
            </w:r>
            <w:r w:rsidRPr="0004369D">
              <w:rPr>
                <w:rFonts w:asciiTheme="minorHAnsi" w:hAnsiTheme="minorHAnsi"/>
              </w:rPr>
              <w:t xml:space="preserve"> </w:t>
            </w:r>
            <w:r w:rsidRPr="0004369D">
              <w:rPr>
                <w:rFonts w:asciiTheme="minorHAnsi" w:hAnsiTheme="minorHAnsi"/>
              </w:rPr>
              <w:lastRenderedPageBreak/>
              <w:t>řízení, u kterého zadavatel neověřil existenci střetu zájmů a</w:t>
            </w:r>
            <w:r>
              <w:rPr>
                <w:rFonts w:asciiTheme="minorHAnsi" w:hAnsiTheme="minorHAnsi"/>
              </w:rPr>
              <w:t>/nebo</w:t>
            </w:r>
            <w:r w:rsidRPr="0004369D">
              <w:rPr>
                <w:rFonts w:asciiTheme="minorHAnsi" w:hAnsiTheme="minorHAnsi"/>
              </w:rPr>
              <w:t xml:space="preserve"> nepřijal opatření vhodná k jeho </w:t>
            </w:r>
            <w:r>
              <w:rPr>
                <w:rFonts w:asciiTheme="minorHAnsi" w:hAnsiTheme="minorHAnsi" w:cstheme="minorHAnsi"/>
              </w:rPr>
              <w:t>předejití</w:t>
            </w:r>
            <w:r w:rsidRPr="00B71BEF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odhalení</w:t>
            </w:r>
            <w:r w:rsidRPr="0004369D">
              <w:rPr>
                <w:rFonts w:asciiTheme="minorHAnsi" w:hAnsiTheme="minorHAnsi"/>
              </w:rPr>
              <w:t xml:space="preserve"> a</w:t>
            </w:r>
            <w:r>
              <w:rPr>
                <w:rFonts w:asciiTheme="minorHAnsi" w:hAnsiTheme="minorHAnsi"/>
              </w:rPr>
              <w:t>/nebo</w:t>
            </w:r>
            <w:r w:rsidRPr="0004369D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 w:cstheme="minorHAnsi"/>
              </w:rPr>
              <w:t>odstranění,</w:t>
            </w:r>
            <w:r w:rsidRPr="00B71BEF">
              <w:rPr>
                <w:rFonts w:asciiTheme="minorHAnsi" w:hAnsiTheme="minorHAnsi" w:cstheme="minorHAnsi"/>
              </w:rPr>
              <w:t xml:space="preserve"> a</w:t>
            </w:r>
            <w:r w:rsidR="00484FC8">
              <w:rPr>
                <w:rFonts w:asciiTheme="minorHAnsi" w:hAnsiTheme="minorHAnsi" w:cstheme="minorHAnsi"/>
              </w:rPr>
              <w:t> </w:t>
            </w:r>
            <w:r w:rsidRPr="00D877FA">
              <w:rPr>
                <w:rFonts w:asciiTheme="minorHAnsi" w:hAnsiTheme="minorHAnsi" w:cstheme="minorHAnsi"/>
              </w:rPr>
              <w:t>současně</w:t>
            </w:r>
            <w:r w:rsidRPr="0004369D">
              <w:rPr>
                <w:rFonts w:asciiTheme="minorHAnsi" w:hAnsiTheme="minorHAnsi"/>
              </w:rPr>
              <w:t xml:space="preserve"> existuje objektivní vazba mezi </w:t>
            </w:r>
            <w:r>
              <w:rPr>
                <w:rFonts w:asciiTheme="minorHAnsi" w:hAnsiTheme="minorHAnsi"/>
              </w:rPr>
              <w:t>tímto účastníkem a</w:t>
            </w:r>
            <w:r w:rsidR="00484FC8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osobami podílejícími se na</w:t>
            </w:r>
            <w:r w:rsidR="00484FC8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 xml:space="preserve">průběhu zadávacího </w:t>
            </w:r>
            <w:r>
              <w:rPr>
                <w:rFonts w:asciiTheme="minorHAnsi" w:hAnsiTheme="minorHAnsi" w:cstheme="minorHAnsi"/>
              </w:rPr>
              <w:t>nebo výběrového</w:t>
            </w:r>
            <w:r w:rsidRPr="00B71BEF">
              <w:rPr>
                <w:rFonts w:asciiTheme="minorHAnsi" w:hAnsiTheme="minorHAnsi" w:cstheme="minorHAnsi"/>
              </w:rPr>
              <w:t xml:space="preserve"> </w:t>
            </w:r>
            <w:r w:rsidRPr="0004369D">
              <w:rPr>
                <w:rFonts w:asciiTheme="minorHAnsi" w:hAnsiTheme="minorHAnsi"/>
              </w:rPr>
              <w:t xml:space="preserve">řízení nebo osobami které mají nebo mohly mít vliv na výsledek zadávacího </w:t>
            </w:r>
            <w:r>
              <w:rPr>
                <w:rFonts w:asciiTheme="minorHAnsi" w:hAnsiTheme="minorHAnsi" w:cstheme="minorHAnsi"/>
              </w:rPr>
              <w:t>nebo výběrového</w:t>
            </w:r>
            <w:r w:rsidRPr="00B71BEF">
              <w:rPr>
                <w:rFonts w:asciiTheme="minorHAnsi" w:hAnsiTheme="minorHAnsi" w:cstheme="minorHAnsi"/>
              </w:rPr>
              <w:t xml:space="preserve"> </w:t>
            </w:r>
            <w:r w:rsidRPr="0004369D">
              <w:rPr>
                <w:rFonts w:asciiTheme="minorHAnsi" w:hAnsiTheme="minorHAnsi"/>
              </w:rPr>
              <w:t>řízení.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76949DC0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lastRenderedPageBreak/>
              <w:t>100 %</w:t>
            </w:r>
          </w:p>
        </w:tc>
      </w:tr>
      <w:tr w:rsidR="00F358FC" w:rsidRPr="00B71BEF" w14:paraId="401BE365" w14:textId="77777777" w:rsidTr="00514182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357" w:type="pct"/>
            <w:vMerge w:val="restart"/>
            <w:tcMar>
              <w:top w:w="113" w:type="dxa"/>
              <w:bottom w:w="113" w:type="dxa"/>
            </w:tcMar>
          </w:tcPr>
          <w:p w14:paraId="1F2C1B4F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 w:val="restart"/>
            <w:tcMar>
              <w:top w:w="113" w:type="dxa"/>
              <w:bottom w:w="113" w:type="dxa"/>
            </w:tcMar>
          </w:tcPr>
          <w:p w14:paraId="7A205FD7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  <w:highlight w:val="yellow"/>
              </w:rPr>
            </w:pPr>
            <w:r w:rsidRPr="0004369D">
              <w:rPr>
                <w:rFonts w:asciiTheme="minorHAnsi" w:hAnsiTheme="minorHAnsi"/>
              </w:rPr>
              <w:t>Zakázané dohody mezi dodavateli – Bid-rigging</w:t>
            </w:r>
          </w:p>
        </w:tc>
        <w:tc>
          <w:tcPr>
            <w:tcW w:w="1694" w:type="pct"/>
            <w:vMerge w:val="restart"/>
            <w:tcMar>
              <w:top w:w="113" w:type="dxa"/>
              <w:bottom w:w="113" w:type="dxa"/>
            </w:tcMar>
          </w:tcPr>
          <w:p w14:paraId="4709B982" w14:textId="2D705015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V případě, že soud, Úřad pro</w:t>
            </w:r>
            <w:r w:rsidR="00484FC8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 xml:space="preserve">ochranu hospodářské soutěže či jiný kompetentní úřad shledá, že </w:t>
            </w:r>
            <w:r>
              <w:rPr>
                <w:rFonts w:asciiTheme="minorHAnsi" w:hAnsiTheme="minorHAnsi" w:cstheme="minorHAnsi"/>
              </w:rPr>
              <w:t>v rámci zadávacího nebo</w:t>
            </w:r>
            <w:r w:rsidRPr="0004369D">
              <w:rPr>
                <w:rFonts w:asciiTheme="minorHAnsi" w:hAnsiTheme="minorHAnsi"/>
              </w:rPr>
              <w:t xml:space="preserve"> výběrového řízení došlo ke kartelové dohodě či jiné formě zakázané spolupráce mezi </w:t>
            </w:r>
            <w:r>
              <w:rPr>
                <w:rFonts w:asciiTheme="minorHAnsi" w:hAnsiTheme="minorHAnsi"/>
              </w:rPr>
              <w:t>účastníky řízení</w:t>
            </w:r>
            <w:r w:rsidRPr="0004369D">
              <w:rPr>
                <w:rFonts w:asciiTheme="minorHAnsi" w:hAnsiTheme="minorHAnsi"/>
              </w:rPr>
              <w:t>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5B1E9A8C" w14:textId="16A5B02D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10 %, pokud </w:t>
            </w:r>
            <w:r>
              <w:rPr>
                <w:rFonts w:asciiTheme="minorHAnsi" w:hAnsiTheme="minorHAnsi"/>
              </w:rPr>
              <w:t>účastníci zadávacího nebo výběrového řízení</w:t>
            </w:r>
            <w:r w:rsidRPr="0004369D">
              <w:rPr>
                <w:rFonts w:asciiTheme="minorHAnsi" w:hAnsiTheme="minorHAnsi"/>
              </w:rPr>
              <w:t>, kteří se</w:t>
            </w:r>
            <w:r w:rsidR="00484FC8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na bid-riggingu podíleli, postupovali bez</w:t>
            </w:r>
            <w:r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pomoci osoby v rámci řídícího či kontrolního systému nebo zadavatele a</w:t>
            </w:r>
            <w:r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 w:cstheme="minorHAnsi"/>
              </w:rPr>
              <w:t>jednomu</w:t>
            </w:r>
            <w:r w:rsidRPr="0004369D">
              <w:rPr>
                <w:rFonts w:asciiTheme="minorHAnsi" w:hAnsiTheme="minorHAnsi"/>
              </w:rPr>
              <w:t xml:space="preserve"> z </w:t>
            </w:r>
            <w:r>
              <w:rPr>
                <w:rFonts w:asciiTheme="minorHAnsi" w:hAnsiTheme="minorHAnsi"/>
              </w:rPr>
              <w:t>účastníků</w:t>
            </w:r>
            <w:r w:rsidRPr="0004369D">
              <w:rPr>
                <w:rFonts w:asciiTheme="minorHAnsi" w:hAnsiTheme="minorHAnsi"/>
              </w:rPr>
              <w:t xml:space="preserve"> podílejících se na</w:t>
            </w:r>
            <w:r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bid</w:t>
            </w:r>
            <w:r>
              <w:rPr>
                <w:rFonts w:asciiTheme="minorHAnsi" w:hAnsiTheme="minorHAnsi"/>
              </w:rPr>
              <w:noBreakHyphen/>
            </w:r>
            <w:r w:rsidRPr="0004369D">
              <w:rPr>
                <w:rFonts w:asciiTheme="minorHAnsi" w:hAnsiTheme="minorHAnsi"/>
              </w:rPr>
              <w:t xml:space="preserve">riggingu </w:t>
            </w:r>
            <w:r>
              <w:rPr>
                <w:rFonts w:asciiTheme="minorHAnsi" w:hAnsiTheme="minorHAnsi" w:cstheme="minorHAnsi"/>
              </w:rPr>
              <w:t>byla zakázka zadána.</w:t>
            </w:r>
          </w:p>
        </w:tc>
      </w:tr>
      <w:tr w:rsidR="00F358FC" w:rsidRPr="00B71BEF" w14:paraId="6EA675E2" w14:textId="77777777" w:rsidTr="00514182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08EF812C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673B228A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62A8F2C1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0675C22A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25 %, pokud se zadávacího řízení účastnili pouze </w:t>
            </w:r>
            <w:r>
              <w:rPr>
                <w:rFonts w:asciiTheme="minorHAnsi" w:hAnsiTheme="minorHAnsi"/>
              </w:rPr>
              <w:t>účastníci</w:t>
            </w:r>
            <w:r w:rsidRPr="0004369D">
              <w:rPr>
                <w:rFonts w:asciiTheme="minorHAnsi" w:hAnsiTheme="minorHAnsi"/>
              </w:rPr>
              <w:t xml:space="preserve"> podílející se na</w:t>
            </w:r>
            <w:r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bid-riggingu</w:t>
            </w:r>
          </w:p>
        </w:tc>
      </w:tr>
      <w:tr w:rsidR="00F358FC" w:rsidRPr="00B71BEF" w14:paraId="1E3334C7" w14:textId="77777777" w:rsidTr="00514182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03055AE3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7F7C6CA2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63608F91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0A70A33E" w14:textId="77777777" w:rsidR="00F358FC" w:rsidRPr="007F7310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7F7310">
              <w:rPr>
                <w:rFonts w:asciiTheme="minorHAnsi" w:hAnsiTheme="minorHAnsi"/>
              </w:rPr>
              <w:t>100 %, pokud se na bid</w:t>
            </w:r>
            <w:r w:rsidRPr="007F7310">
              <w:rPr>
                <w:rFonts w:asciiTheme="minorHAnsi" w:hAnsiTheme="minorHAnsi"/>
              </w:rPr>
              <w:noBreakHyphen/>
              <w:t>riggingu podílela osoba v rámci řídícího či kontrolního systému nebo zadavatel ve spolupráci s účastníky podílejícími se na bid</w:t>
            </w:r>
            <w:r w:rsidRPr="007F7310">
              <w:rPr>
                <w:rFonts w:asciiTheme="minorHAnsi" w:hAnsiTheme="minorHAnsi"/>
              </w:rPr>
              <w:noBreakHyphen/>
              <w:t xml:space="preserve">riggingu a současně </w:t>
            </w:r>
            <w:r w:rsidRPr="007F7310">
              <w:rPr>
                <w:rFonts w:asciiTheme="minorHAnsi" w:hAnsiTheme="minorHAnsi" w:cstheme="minorHAnsi"/>
              </w:rPr>
              <w:t>jednomu</w:t>
            </w:r>
            <w:r w:rsidRPr="007F7310">
              <w:rPr>
                <w:rFonts w:asciiTheme="minorHAnsi" w:hAnsiTheme="minorHAnsi"/>
              </w:rPr>
              <w:t xml:space="preserve"> z nich </w:t>
            </w:r>
            <w:r w:rsidRPr="007F7310">
              <w:rPr>
                <w:rFonts w:asciiTheme="minorHAnsi" w:hAnsiTheme="minorHAnsi" w:cstheme="minorHAnsi"/>
              </w:rPr>
              <w:t>byla zakázka zadána</w:t>
            </w:r>
          </w:p>
        </w:tc>
      </w:tr>
      <w:tr w:rsidR="00F358FC" w:rsidRPr="00B71BEF" w14:paraId="40525F82" w14:textId="77777777" w:rsidTr="00514182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357" w:type="pct"/>
            <w:vMerge w:val="restart"/>
            <w:tcMar>
              <w:top w:w="113" w:type="dxa"/>
              <w:bottom w:w="113" w:type="dxa"/>
            </w:tcMar>
          </w:tcPr>
          <w:p w14:paraId="2D7C7310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 w:val="restart"/>
            <w:tcMar>
              <w:top w:w="113" w:type="dxa"/>
              <w:bottom w:w="113" w:type="dxa"/>
            </w:tcMar>
          </w:tcPr>
          <w:p w14:paraId="1A56EC34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  <w:highlight w:val="yellow"/>
              </w:rPr>
            </w:pPr>
            <w:r w:rsidRPr="0004369D">
              <w:rPr>
                <w:rFonts w:asciiTheme="minorHAnsi" w:hAnsiTheme="minorHAnsi"/>
              </w:rPr>
              <w:t>Podstatná změna závazku ze smlouvy na veřejnou zakázku</w:t>
            </w:r>
          </w:p>
        </w:tc>
        <w:tc>
          <w:tcPr>
            <w:tcW w:w="1694" w:type="pct"/>
            <w:vMerge w:val="restart"/>
            <w:tcMar>
              <w:top w:w="113" w:type="dxa"/>
              <w:bottom w:w="113" w:type="dxa"/>
            </w:tcMar>
          </w:tcPr>
          <w:p w14:paraId="13B053FF" w14:textId="07591350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Zadavatel umožnil podstatnou změnu závazku ze smlouvy na</w:t>
            </w:r>
            <w:r w:rsidR="00484FC8">
              <w:rPr>
                <w:rFonts w:asciiTheme="minorHAnsi" w:hAnsiTheme="minorHAnsi"/>
              </w:rPr>
              <w:t> </w:t>
            </w:r>
            <w:r w:rsidRPr="0004369D">
              <w:rPr>
                <w:rFonts w:asciiTheme="minorHAnsi" w:hAnsiTheme="minorHAnsi"/>
              </w:rPr>
              <w:t>plnění veřejné zakázky</w:t>
            </w:r>
            <w:r w:rsidRPr="0004369D" w:rsidDel="00CC6500">
              <w:rPr>
                <w:rFonts w:asciiTheme="minorHAnsi" w:hAnsiTheme="minorHAnsi"/>
              </w:rPr>
              <w:t xml:space="preserve"> </w:t>
            </w:r>
            <w:r w:rsidRPr="0004369D">
              <w:rPr>
                <w:rFonts w:asciiTheme="minorHAnsi" w:hAnsiTheme="minorHAnsi"/>
              </w:rPr>
              <w:t xml:space="preserve">v rozporu se zákonem nebo </w:t>
            </w:r>
            <w:r>
              <w:rPr>
                <w:rFonts w:asciiTheme="minorHAnsi" w:hAnsiTheme="minorHAnsi"/>
              </w:rPr>
              <w:t>PpŽP</w:t>
            </w:r>
            <w:r w:rsidRPr="0004369D">
              <w:rPr>
                <w:rFonts w:asciiTheme="minorHAnsi" w:hAnsiTheme="minorHAnsi"/>
              </w:rPr>
              <w:t>, včetně zúžení rozsahu plnění zakázky, které mohlo ovlivnit výběr dodavatele</w:t>
            </w:r>
            <w:r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lastRenderedPageBreak/>
              <w:t>kterému byla zakázka zadána</w:t>
            </w:r>
            <w:r w:rsidRPr="0004369D">
              <w:rPr>
                <w:rFonts w:asciiTheme="minorHAnsi" w:hAnsiTheme="minorHAnsi"/>
              </w:rPr>
              <w:t>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6E930D97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lastRenderedPageBreak/>
              <w:t>25 % z ceny původní veřejné zakázky</w:t>
            </w:r>
          </w:p>
          <w:p w14:paraId="1A7D3D4A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a dále</w:t>
            </w:r>
          </w:p>
          <w:p w14:paraId="51A4F4DB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25 % z hodnoty </w:t>
            </w:r>
            <w:r>
              <w:rPr>
                <w:rFonts w:asciiTheme="minorHAnsi" w:hAnsiTheme="minorHAnsi" w:cstheme="minorHAnsi"/>
              </w:rPr>
              <w:t>případných</w:t>
            </w:r>
            <w:r w:rsidRPr="00B71BEF">
              <w:rPr>
                <w:rFonts w:asciiTheme="minorHAnsi" w:hAnsiTheme="minorHAnsi" w:cstheme="minorHAnsi"/>
              </w:rPr>
              <w:t xml:space="preserve"> </w:t>
            </w:r>
            <w:r w:rsidRPr="0004369D">
              <w:rPr>
                <w:rFonts w:asciiTheme="minorHAnsi" w:hAnsiTheme="minorHAnsi"/>
              </w:rPr>
              <w:t>dodatečných stavebních prací, dodávek nebo služeb</w:t>
            </w:r>
          </w:p>
        </w:tc>
      </w:tr>
      <w:tr w:rsidR="00F358FC" w:rsidRPr="00B71BEF" w14:paraId="1DA7CC70" w14:textId="77777777" w:rsidTr="00514182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3326D1EC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73502073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63F9D42F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024E0B62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 xml:space="preserve">25 % z ceny původní veřejné </w:t>
            </w:r>
            <w:r w:rsidRPr="0004369D">
              <w:rPr>
                <w:rFonts w:asciiTheme="minorHAnsi" w:hAnsiTheme="minorHAnsi"/>
              </w:rPr>
              <w:lastRenderedPageBreak/>
              <w:t xml:space="preserve">zakázky </w:t>
            </w:r>
          </w:p>
          <w:p w14:paraId="07176F32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a dále</w:t>
            </w:r>
          </w:p>
          <w:p w14:paraId="2911744F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100 % částky, o kterou byla případně zvýšena cena veřejné zakázky v případě, že takové zvýšení převyšuje 50 % hodnoty původní veřejné zakázky</w:t>
            </w:r>
          </w:p>
        </w:tc>
      </w:tr>
      <w:tr w:rsidR="00F358FC" w:rsidRPr="00B71BEF" w14:paraId="071CF47C" w14:textId="77777777" w:rsidTr="00514182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357" w:type="pct"/>
            <w:vMerge w:val="restart"/>
            <w:tcMar>
              <w:top w:w="113" w:type="dxa"/>
              <w:bottom w:w="113" w:type="dxa"/>
            </w:tcMar>
          </w:tcPr>
          <w:p w14:paraId="495AB5CC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 w:val="restart"/>
            <w:tcMar>
              <w:top w:w="113" w:type="dxa"/>
              <w:bottom w:w="113" w:type="dxa"/>
            </w:tcMar>
          </w:tcPr>
          <w:p w14:paraId="37FD31C8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Jiné pochybení</w:t>
            </w:r>
          </w:p>
        </w:tc>
        <w:tc>
          <w:tcPr>
            <w:tcW w:w="1694" w:type="pct"/>
            <w:vMerge w:val="restart"/>
            <w:tcMar>
              <w:top w:w="113" w:type="dxa"/>
              <w:bottom w:w="113" w:type="dxa"/>
            </w:tcMar>
          </w:tcPr>
          <w:p w14:paraId="076B9F93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Zadavatel se dopustil jiného než výše uvedeného pochybení, které mělo nebo mohlo mít vliv na výběr dodavatele</w:t>
            </w:r>
            <w:r>
              <w:rPr>
                <w:rFonts w:asciiTheme="minorHAnsi" w:hAnsiTheme="minorHAnsi" w:cstheme="minorHAnsi"/>
              </w:rPr>
              <w:t>, kterému byla zakázka zadána</w:t>
            </w:r>
            <w:r w:rsidRPr="00B71BE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46D57CAE" w14:textId="77777777" w:rsidR="00F358FC" w:rsidRPr="0004369D" w:rsidRDefault="00F358FC" w:rsidP="005A5940">
            <w:pPr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25 %</w:t>
            </w:r>
          </w:p>
        </w:tc>
      </w:tr>
      <w:tr w:rsidR="00F358FC" w:rsidRPr="00B71BEF" w14:paraId="0D8C20C0" w14:textId="77777777" w:rsidTr="00514182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357" w:type="pct"/>
            <w:vMerge/>
            <w:tcMar>
              <w:top w:w="113" w:type="dxa"/>
              <w:bottom w:w="113" w:type="dxa"/>
            </w:tcMar>
          </w:tcPr>
          <w:p w14:paraId="7CDBE148" w14:textId="77777777" w:rsidR="00F358FC" w:rsidRPr="0004369D" w:rsidRDefault="00F358FC" w:rsidP="00557394">
            <w:pPr>
              <w:widowControl w:val="0"/>
              <w:numPr>
                <w:ilvl w:val="0"/>
                <w:numId w:val="8"/>
              </w:num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pct"/>
            <w:vMerge/>
            <w:tcMar>
              <w:top w:w="113" w:type="dxa"/>
              <w:bottom w:w="113" w:type="dxa"/>
            </w:tcMar>
          </w:tcPr>
          <w:p w14:paraId="1A5E75C1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694" w:type="pct"/>
            <w:vMerge/>
            <w:tcMar>
              <w:top w:w="113" w:type="dxa"/>
              <w:bottom w:w="113" w:type="dxa"/>
            </w:tcMar>
          </w:tcPr>
          <w:p w14:paraId="34D8247C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517" w:type="pct"/>
            <w:tcMar>
              <w:top w:w="113" w:type="dxa"/>
              <w:bottom w:w="113" w:type="dxa"/>
            </w:tcMar>
          </w:tcPr>
          <w:p w14:paraId="62FC8BCD" w14:textId="77777777" w:rsidR="00F358FC" w:rsidRPr="0004369D" w:rsidRDefault="00F358FC" w:rsidP="005A5940">
            <w:pPr>
              <w:widowControl w:val="0"/>
              <w:spacing w:after="0"/>
              <w:jc w:val="left"/>
              <w:rPr>
                <w:rFonts w:asciiTheme="minorHAnsi" w:hAnsiTheme="minorHAnsi"/>
              </w:rPr>
            </w:pPr>
            <w:r w:rsidRPr="0004369D">
              <w:rPr>
                <w:rFonts w:asciiTheme="minorHAnsi" w:hAnsiTheme="minorHAnsi"/>
              </w:rPr>
              <w:t>10 % nebo 5 % v případě menší závažnosti pochybení</w:t>
            </w:r>
          </w:p>
        </w:tc>
      </w:tr>
    </w:tbl>
    <w:p w14:paraId="59131D70" w14:textId="41721F29" w:rsidR="00132281" w:rsidRPr="00B8127D" w:rsidRDefault="00132281" w:rsidP="00B8127D">
      <w:pPr>
        <w:ind w:left="426"/>
        <w:rPr>
          <w:rFonts w:asciiTheme="minorHAnsi" w:hAnsiTheme="minorHAnsi" w:cstheme="minorHAnsi"/>
          <w:sz w:val="18"/>
          <w:szCs w:val="18"/>
        </w:rPr>
      </w:pPr>
      <w:r w:rsidRPr="00B8127D">
        <w:rPr>
          <w:rFonts w:asciiTheme="minorHAnsi" w:hAnsiTheme="minorHAnsi" w:cstheme="minorHAnsi"/>
          <w:sz w:val="18"/>
          <w:szCs w:val="18"/>
        </w:rPr>
        <w:t>* 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  <w:p w14:paraId="4F05E28E" w14:textId="04E6BE12" w:rsidR="00495B2F" w:rsidRPr="00CE61FF" w:rsidRDefault="00495B2F" w:rsidP="00557394">
      <w:pPr>
        <w:pStyle w:val="Odstavecseseznamem"/>
        <w:numPr>
          <w:ilvl w:val="0"/>
          <w:numId w:val="5"/>
        </w:numPr>
        <w:spacing w:after="240"/>
        <w:ind w:left="425" w:hanging="425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Pr="00422BE6">
        <w:t xml:space="preserve"> </w:t>
      </w:r>
      <w:r w:rsidR="005A4E89">
        <w:fldChar w:fldCharType="begin"/>
      </w:r>
      <w:r w:rsidR="005A4E89">
        <w:instrText xml:space="preserve"> REF _Ref211606163 \r \h </w:instrText>
      </w:r>
      <w:r w:rsidR="0006029E">
        <w:instrText xml:space="preserve"> \* MERGEFORMAT </w:instrText>
      </w:r>
      <w:r w:rsidR="005A4E89">
        <w:fldChar w:fldCharType="separate"/>
      </w:r>
      <w:r w:rsidR="00251ED5">
        <w:t>12</w:t>
      </w:r>
      <w:r w:rsidR="005A4E89">
        <w:fldChar w:fldCharType="end"/>
      </w:r>
      <w:r w:rsidRPr="00422BE6">
        <w:t xml:space="preserve"> tohoto Rozhodnutí</w:t>
      </w:r>
      <w:r w:rsidR="00E70C27">
        <w:t xml:space="preserve"> a</w:t>
      </w:r>
      <w:r w:rsidR="00484FC8">
        <w:t> </w:t>
      </w:r>
      <w:r w:rsidR="00E70C27">
        <w:t xml:space="preserve">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 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29" w:name="_Toc405814473"/>
      <w:r w:rsidR="0008595B" w:rsidRPr="001B102B">
        <w:rPr>
          <w:vertAlign w:val="superscript"/>
        </w:rPr>
        <w:footnoteReference w:id="32"/>
      </w:r>
      <w:bookmarkEnd w:id="29"/>
    </w:p>
    <w:tbl>
      <w:tblPr>
        <w:tblpPr w:leftFromText="141" w:rightFromText="141" w:vertAnchor="text" w:tblpX="55" w:tblpY="1"/>
        <w:tblOverlap w:val="never"/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949"/>
        <w:gridCol w:w="1701"/>
      </w:tblGrid>
      <w:tr w:rsidR="00495B2F" w:rsidRPr="00347CB3" w14:paraId="4F05E292" w14:textId="77777777" w:rsidTr="00153178">
        <w:trPr>
          <w:trHeight w:val="301"/>
          <w:tblHeader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 w:themeFill="background2"/>
            <w:noWrap/>
            <w:vAlign w:val="center"/>
            <w:hideMark/>
          </w:tcPr>
          <w:p w14:paraId="4F05E28F" w14:textId="77777777" w:rsidR="00495B2F" w:rsidRPr="00347CB3" w:rsidRDefault="00495B2F" w:rsidP="00CE61FF">
            <w:pPr>
              <w:pStyle w:val="Tabulkatext"/>
              <w:keepNext/>
              <w:keepLines/>
              <w:spacing w:before="20" w:after="0"/>
              <w:jc w:val="center"/>
            </w:pPr>
            <w:r w:rsidRPr="00347CB3">
              <w:t>Nástroj publicity</w:t>
            </w:r>
          </w:p>
        </w:tc>
        <w:tc>
          <w:tcPr>
            <w:tcW w:w="5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 w:themeFill="background2"/>
            <w:vAlign w:val="center"/>
            <w:hideMark/>
          </w:tcPr>
          <w:p w14:paraId="4F05E290" w14:textId="77777777" w:rsidR="00495B2F" w:rsidRPr="00347CB3" w:rsidRDefault="00495B2F" w:rsidP="00CE61FF">
            <w:pPr>
              <w:pStyle w:val="Tabulkatext"/>
              <w:keepNext/>
              <w:keepLines/>
              <w:spacing w:before="20" w:after="0"/>
              <w:jc w:val="center"/>
            </w:pPr>
            <w:r w:rsidRPr="00347CB3">
              <w:t>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 w:themeFill="background2"/>
            <w:noWrap/>
            <w:vAlign w:val="center"/>
            <w:hideMark/>
          </w:tcPr>
          <w:p w14:paraId="4F05E291" w14:textId="5D2E7ABA" w:rsidR="00495B2F" w:rsidRPr="00347CB3" w:rsidRDefault="00495B2F" w:rsidP="00CE61FF">
            <w:pPr>
              <w:pStyle w:val="Tabulkatext"/>
              <w:keepNext/>
              <w:keepLines/>
              <w:spacing w:before="20" w:after="0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z celkové </w:t>
            </w:r>
            <w:r w:rsidR="00B813CE">
              <w:t>částky</w:t>
            </w:r>
            <w:r w:rsidR="00C36884" w:rsidRPr="00347CB3">
              <w:t xml:space="preserve"> </w:t>
            </w:r>
            <w:r w:rsidRPr="00347CB3">
              <w:t>dotace</w:t>
            </w:r>
          </w:p>
        </w:tc>
      </w:tr>
      <w:tr w:rsidR="00495B2F" w:rsidRPr="00347CB3" w14:paraId="4F05E297" w14:textId="77777777" w:rsidTr="00613A45">
        <w:trPr>
          <w:trHeight w:val="41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3BA61235" w:rsidR="00495B2F" w:rsidRPr="00347CB3" w:rsidRDefault="00495B2F" w:rsidP="007D2F40">
            <w:pPr>
              <w:pStyle w:val="Tabulkatext"/>
              <w:keepNext/>
              <w:keepLines/>
              <w:spacing w:before="20" w:after="0"/>
              <w:ind w:left="210"/>
            </w:pPr>
            <w:r w:rsidRPr="00347CB3">
              <w:t xml:space="preserve">Povinné nástroje </w:t>
            </w:r>
          </w:p>
        </w:tc>
        <w:tc>
          <w:tcPr>
            <w:tcW w:w="5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495B2F" w:rsidRPr="00347CB3" w:rsidRDefault="00495B2F" w:rsidP="00613A45">
            <w:pPr>
              <w:pStyle w:val="Tabulkatext"/>
              <w:keepNext/>
              <w:keepLines/>
              <w:spacing w:before="20" w:after="0"/>
            </w:pPr>
            <w:r w:rsidRPr="00347CB3">
              <w:t>Nástroj 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495B2F" w:rsidRPr="00347CB3" w:rsidRDefault="00F27753" w:rsidP="00613A45">
            <w:pPr>
              <w:pStyle w:val="Tabulkatext"/>
              <w:keepNext/>
              <w:keepLines/>
              <w:spacing w:before="20" w:after="0"/>
              <w:jc w:val="center"/>
            </w:pPr>
            <w:r>
              <w:t>1,0</w:t>
            </w:r>
            <w:r w:rsidR="00495B2F" w:rsidRPr="00347CB3">
              <w:t xml:space="preserve"> %</w:t>
            </w:r>
          </w:p>
        </w:tc>
      </w:tr>
      <w:tr w:rsidR="00495B2F" w:rsidRPr="00347CB3" w14:paraId="4F05E29E" w14:textId="77777777" w:rsidTr="00613A45">
        <w:trPr>
          <w:trHeight w:val="922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495B2F" w:rsidRPr="00347CB3" w:rsidRDefault="00495B2F" w:rsidP="00613A45">
            <w:pPr>
              <w:pStyle w:val="Tabulkatext"/>
              <w:keepNext/>
              <w:keepLines/>
              <w:spacing w:before="20" w:after="0"/>
              <w:rPr>
                <w:rFonts w:eastAsia="Times New Roman"/>
              </w:rPr>
            </w:pPr>
          </w:p>
        </w:tc>
        <w:tc>
          <w:tcPr>
            <w:tcW w:w="5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75217BEC" w:rsidR="00495B2F" w:rsidRPr="00B27CA9" w:rsidRDefault="00495B2F" w:rsidP="00613A45">
            <w:pPr>
              <w:pStyle w:val="Tabulkatext"/>
              <w:keepNext/>
              <w:keepLines/>
              <w:spacing w:before="20" w:after="0"/>
            </w:pPr>
            <w:r w:rsidRPr="00B27CA9">
              <w:t>Na nástroji chybí nebo je chybně:</w:t>
            </w:r>
          </w:p>
          <w:p w14:paraId="4F05E29B" w14:textId="29232F50" w:rsidR="00495B2F" w:rsidRPr="0027069E" w:rsidRDefault="00495B2F" w:rsidP="00613A45">
            <w:pPr>
              <w:pStyle w:val="Tabulkatext"/>
              <w:keepNext/>
              <w:keepLines/>
              <w:spacing w:before="20" w:after="0"/>
            </w:pPr>
            <w:r>
              <w:t>– l</w:t>
            </w:r>
            <w:r w:rsidRPr="00347CB3">
              <w:t>ogo EU</w:t>
            </w:r>
            <w:r w:rsidR="0067116B">
              <w:t xml:space="preserve"> </w:t>
            </w:r>
            <w:r w:rsidR="0067116B" w:rsidRPr="0067116B">
              <w:t>včetně povinného textu (rozměr, umístění apod.)</w:t>
            </w:r>
          </w:p>
          <w:p w14:paraId="4F05E29C" w14:textId="06E5F258" w:rsidR="00495B2F" w:rsidRPr="00347CB3" w:rsidRDefault="00495B2F" w:rsidP="00613A45">
            <w:pPr>
              <w:pStyle w:val="Tabulkatext"/>
              <w:keepNext/>
              <w:keepLines/>
              <w:spacing w:before="20" w:after="0"/>
              <w:ind w:left="235" w:hanging="178"/>
            </w:pPr>
            <w:r>
              <w:t>– p</w:t>
            </w:r>
            <w:r w:rsidRPr="00347CB3">
              <w:t>ředepsaný rozměr nástroje</w:t>
            </w:r>
            <w:r w:rsidR="0067116B" w:rsidRPr="0067116B">
              <w:rPr>
                <w:vertAlign w:val="superscript"/>
              </w:rPr>
              <w:footnoteReference w:id="33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495B2F" w:rsidRPr="00347CB3" w:rsidRDefault="00F27753" w:rsidP="00613A45">
            <w:pPr>
              <w:pStyle w:val="Tabulkatext"/>
              <w:keepNext/>
              <w:keepLines/>
              <w:spacing w:before="20" w:after="0"/>
              <w:jc w:val="center"/>
            </w:pPr>
            <w:r>
              <w:t>0,5</w:t>
            </w:r>
            <w:r w:rsidR="00495B2F" w:rsidRPr="00347CB3">
              <w:t xml:space="preserve"> %</w:t>
            </w:r>
          </w:p>
        </w:tc>
      </w:tr>
      <w:tr w:rsidR="00495B2F" w:rsidRPr="00347CB3" w14:paraId="4F05E2A2" w14:textId="77777777" w:rsidTr="00613A45">
        <w:trPr>
          <w:trHeight w:val="1195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495B2F" w:rsidRPr="00347CB3" w:rsidRDefault="00495B2F" w:rsidP="00613A45">
            <w:pPr>
              <w:pStyle w:val="Tabulkatext"/>
              <w:keepNext/>
              <w:keepLines/>
              <w:spacing w:before="20" w:after="0"/>
              <w:rPr>
                <w:rFonts w:eastAsia="Times New Roman"/>
              </w:rPr>
            </w:pPr>
          </w:p>
        </w:tc>
        <w:tc>
          <w:tcPr>
            <w:tcW w:w="5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495B2F" w:rsidRPr="00347CB3" w:rsidRDefault="0067116B" w:rsidP="00613A45">
            <w:pPr>
              <w:pStyle w:val="Tabulkatext"/>
              <w:keepNext/>
              <w:keepLines/>
              <w:spacing w:before="20" w:after="0"/>
            </w:pPr>
            <w:r>
              <w:t>Na nástroji j</w:t>
            </w:r>
            <w:r w:rsidR="00495B2F" w:rsidRPr="00347CB3">
              <w:t>e uvedeno nadbytečné logo</w:t>
            </w:r>
            <w:r w:rsidR="00EF4FEF">
              <w:t xml:space="preserve"> zvýrazňující podporu EU (jiné logo než znak EU s doprovodným textem Spolu/</w:t>
            </w:r>
            <w:r w:rsidR="00153178">
              <w:t>f</w:t>
            </w:r>
            <w:r w:rsidR="00EF4FEF">
              <w:t>inancováno Evropskou unií, případně NextGenerationEU)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495B2F" w:rsidRPr="00347CB3" w:rsidRDefault="00495B2F" w:rsidP="00613A45">
            <w:pPr>
              <w:pStyle w:val="Tabulkatext"/>
              <w:keepNext/>
              <w:keepLines/>
              <w:spacing w:before="20" w:after="0"/>
              <w:jc w:val="center"/>
            </w:pPr>
            <w:r w:rsidRPr="00347CB3">
              <w:t>0,1 %</w:t>
            </w:r>
          </w:p>
        </w:tc>
      </w:tr>
    </w:tbl>
    <w:p w14:paraId="4F05E2A4" w14:textId="683ED4D4" w:rsidR="00495B2F" w:rsidRPr="00422BE6" w:rsidRDefault="00495B2F" w:rsidP="00E30C9B">
      <w:pPr>
        <w:spacing w:after="0"/>
        <w:rPr>
          <w:b/>
        </w:rPr>
      </w:pPr>
      <w:bookmarkStart w:id="30" w:name="_Toc405814474"/>
      <w:bookmarkEnd w:id="30"/>
    </w:p>
    <w:tbl>
      <w:tblPr>
        <w:tblW w:w="9072" w:type="dxa"/>
        <w:tblInd w:w="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7"/>
        <w:gridCol w:w="2577"/>
        <w:gridCol w:w="3356"/>
        <w:gridCol w:w="1712"/>
      </w:tblGrid>
      <w:tr w:rsidR="00153178" w:rsidRPr="00347CB3" w14:paraId="4F05E2AA" w14:textId="77777777" w:rsidTr="00153178">
        <w:trPr>
          <w:trHeight w:val="1221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 w:themeFill="background2"/>
            <w:noWrap/>
            <w:vAlign w:val="center"/>
            <w:hideMark/>
          </w:tcPr>
          <w:p w14:paraId="4F05E2A5" w14:textId="77777777" w:rsidR="00153178" w:rsidRPr="00347CB3" w:rsidRDefault="00153178" w:rsidP="00EC79BF">
            <w:pPr>
              <w:pStyle w:val="Tabulkatext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 w:themeFill="background2"/>
            <w:vAlign w:val="center"/>
            <w:hideMark/>
          </w:tcPr>
          <w:p w14:paraId="4F05E2A7" w14:textId="77777777" w:rsidR="00153178" w:rsidRPr="00347CB3" w:rsidRDefault="00153178" w:rsidP="00EC79BF">
            <w:pPr>
              <w:pStyle w:val="Tabulkatext"/>
              <w:jc w:val="center"/>
            </w:pPr>
            <w:r w:rsidRPr="00347CB3">
              <w:t>Pochybení</w:t>
            </w:r>
          </w:p>
        </w:tc>
        <w:tc>
          <w:tcPr>
            <w:tcW w:w="3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 w:themeFill="background2"/>
            <w:noWrap/>
            <w:vAlign w:val="center"/>
            <w:hideMark/>
          </w:tcPr>
          <w:p w14:paraId="4F05E2A8" w14:textId="77777777" w:rsidR="00153178" w:rsidRPr="00347CB3" w:rsidRDefault="00153178" w:rsidP="00EC79BF">
            <w:pPr>
              <w:pStyle w:val="Tabulkatext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 w:themeFill="background2"/>
            <w:noWrap/>
            <w:vAlign w:val="center"/>
            <w:hideMark/>
          </w:tcPr>
          <w:p w14:paraId="4F05E2A9" w14:textId="64A3F232" w:rsidR="00153178" w:rsidRPr="00347CB3" w:rsidRDefault="00153178">
            <w:pPr>
              <w:pStyle w:val="Tabulkatext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</w:p>
        </w:tc>
      </w:tr>
      <w:tr w:rsidR="00153178" w:rsidRPr="00347CB3" w14:paraId="4F05E2B1" w14:textId="77777777" w:rsidTr="00911BD0">
        <w:trPr>
          <w:trHeight w:val="1008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153178" w:rsidRPr="00347CB3" w:rsidRDefault="00153178" w:rsidP="00911BD0">
            <w:pPr>
              <w:pStyle w:val="Tabulkatext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 xml:space="preserve">/ </w:t>
            </w:r>
            <w:r w:rsidRPr="00347CB3">
              <w:lastRenderedPageBreak/>
              <w:t>volitelná publicita</w:t>
            </w:r>
          </w:p>
        </w:tc>
        <w:tc>
          <w:tcPr>
            <w:tcW w:w="2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153178" w:rsidRPr="00347CB3" w:rsidRDefault="00153178" w:rsidP="00911BD0">
            <w:pPr>
              <w:pStyle w:val="Tabulkatext"/>
              <w:ind w:left="142"/>
            </w:pPr>
            <w:r w:rsidRPr="00347CB3">
              <w:lastRenderedPageBreak/>
              <w:t>Logo EU</w:t>
            </w:r>
          </w:p>
          <w:p w14:paraId="4F05E2AE" w14:textId="3099800E" w:rsidR="00153178" w:rsidRPr="00347CB3" w:rsidRDefault="00153178" w:rsidP="00911BD0">
            <w:pPr>
              <w:pStyle w:val="Tabulkatext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153178" w:rsidRPr="00347CB3" w:rsidRDefault="00153178" w:rsidP="00911BD0">
            <w:pPr>
              <w:pStyle w:val="Tabulkatext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153178" w:rsidRPr="00347CB3" w:rsidRDefault="00153178" w:rsidP="0050294E">
            <w:pPr>
              <w:pStyle w:val="Tabulkatext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153178" w:rsidRPr="00347CB3" w14:paraId="4F05E2BA" w14:textId="77777777" w:rsidTr="00911BD0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153178" w:rsidRPr="00347CB3" w:rsidRDefault="00153178" w:rsidP="00EC79BF">
            <w:pPr>
              <w:pStyle w:val="Tabulkatext"/>
              <w:rPr>
                <w:rFonts w:eastAsia="Times New Roman"/>
              </w:rPr>
            </w:pPr>
          </w:p>
        </w:tc>
        <w:tc>
          <w:tcPr>
            <w:tcW w:w="2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5" w14:textId="5CAEC4A9" w:rsidR="00153178" w:rsidRPr="00347CB3" w:rsidRDefault="00153178" w:rsidP="00911BD0">
            <w:pPr>
              <w:pStyle w:val="Tabulkatext"/>
              <w:ind w:left="142"/>
            </w:pPr>
            <w:r w:rsidRPr="00347CB3">
              <w:t>Logo EU 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33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4EABE64E" w:rsidR="00153178" w:rsidRPr="00347CB3" w:rsidRDefault="00153178" w:rsidP="00911BD0">
            <w:pPr>
              <w:pStyle w:val="Tabulkatext"/>
              <w:ind w:left="119"/>
            </w:pPr>
            <w:r w:rsidRPr="00347CB3">
              <w:t>je uveden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153178" w:rsidRPr="00347CB3" w:rsidRDefault="00153178" w:rsidP="0050294E">
            <w:pPr>
              <w:pStyle w:val="Tabulkatext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</w:tbl>
    <w:p w14:paraId="4D8FEE65" w14:textId="2DCD6C0A" w:rsidR="00A017FA" w:rsidRDefault="00A017FA" w:rsidP="00557394">
      <w:pPr>
        <w:pStyle w:val="Odstavecseseznamem"/>
        <w:numPr>
          <w:ilvl w:val="0"/>
          <w:numId w:val="5"/>
        </w:numPr>
        <w:spacing w:before="240" w:after="0"/>
        <w:ind w:left="426" w:hanging="426"/>
        <w:contextualSpacing w:val="0"/>
      </w:pPr>
      <w:r w:rsidRPr="009A2C9D">
        <w:t>V případě, že dojde k porušení povinnosti předložit za každý rok realizace</w:t>
      </w:r>
      <w:r w:rsidR="00CC63E8" w:rsidRPr="009A2C9D">
        <w:t>/udržitelnosti</w:t>
      </w:r>
      <w:r w:rsidRPr="009A2C9D">
        <w:t xml:space="preserve"> projektu do 31.</w:t>
      </w:r>
      <w:r w:rsidR="00CC63E8" w:rsidRPr="009A2C9D">
        <w:t xml:space="preserve"> </w:t>
      </w:r>
      <w:r w:rsidRPr="009A2C9D">
        <w:t>7. Přehled hospodářského využití podpořených kapacit stanovené v části II, bod</w:t>
      </w:r>
      <w:r w:rsidR="00E57170" w:rsidRPr="009A2C9D">
        <w:t>ě</w:t>
      </w:r>
      <w:r w:rsidRPr="009A2C9D">
        <w:t xml:space="preserve"> </w:t>
      </w:r>
      <w:r w:rsidRPr="009A2C9D">
        <w:fldChar w:fldCharType="begin"/>
      </w:r>
      <w:r w:rsidRPr="009A2C9D">
        <w:instrText xml:space="preserve"> REF _Ref211606163 \r \h  \* MERGEFORMAT </w:instrText>
      </w:r>
      <w:r w:rsidRPr="009A2C9D">
        <w:fldChar w:fldCharType="separate"/>
      </w:r>
      <w:r w:rsidR="00251ED5" w:rsidRPr="009A2C9D">
        <w:t>1</w:t>
      </w:r>
      <w:r w:rsidRPr="009A2C9D">
        <w:fldChar w:fldCharType="end"/>
      </w:r>
      <w:r w:rsidRPr="009A2C9D">
        <w:t>9</w:t>
      </w:r>
      <w:r w:rsidR="00992444" w:rsidRPr="009A2C9D">
        <w:t>.3</w:t>
      </w:r>
      <w:r w:rsidRPr="009A2C9D">
        <w:t xml:space="preserve"> tohoto Rozhodnutí, je odvod za porušení rozpočtové kázně v souladu s ustanovením §</w:t>
      </w:r>
      <w:r w:rsidR="00AC1056" w:rsidRPr="009A2C9D">
        <w:t> </w:t>
      </w:r>
      <w:r w:rsidRPr="009A2C9D">
        <w:t>44a odst.</w:t>
      </w:r>
      <w:r w:rsidR="00E670B3">
        <w:t> </w:t>
      </w:r>
      <w:r w:rsidRPr="009A2C9D">
        <w:t>4 písm. a) a v souladu s ustanovením § 14 odst. 5 rozpočtových pravidel stanoven za každý jednotlivý případ ve výši 10 000 Kč.</w:t>
      </w:r>
    </w:p>
    <w:p w14:paraId="4CFA4B81" w14:textId="0FC67E0F" w:rsidR="003B33F0" w:rsidRDefault="003B33F0" w:rsidP="00557394">
      <w:pPr>
        <w:pStyle w:val="Odstavecseseznamem"/>
        <w:numPr>
          <w:ilvl w:val="0"/>
          <w:numId w:val="5"/>
        </w:numPr>
        <w:spacing w:before="240" w:after="0"/>
        <w:ind w:left="426" w:hanging="426"/>
        <w:contextualSpacing w:val="0"/>
      </w:pPr>
      <w:r>
        <w:t xml:space="preserve">V případě, že dojde k porušení povinnosti </w:t>
      </w:r>
      <w:r w:rsidR="0024615A" w:rsidRPr="00DA0C87">
        <w:t>stanovené v části II, bodě 3.2 tohoto Rozhodnutí</w:t>
      </w:r>
      <w:r>
        <w:t xml:space="preserve"> je odvod za porušení rozpočtové kázně v souladu s ustanovením § 44a odst. 4 písm. a) a v souladu s ustanovením § 14 odst. 5 rozpočtových pravidel stanoven </w:t>
      </w:r>
      <w:r w:rsidR="0098077A">
        <w:t>ve výši 100 000 Kč</w:t>
      </w:r>
      <w:r w:rsidR="00864330">
        <w:t xml:space="preserve"> za každou neuskutečněnou osvětovou akci</w:t>
      </w:r>
      <w:r>
        <w:t>.</w:t>
      </w:r>
    </w:p>
    <w:p w14:paraId="4F05E2C3" w14:textId="619F6AF0" w:rsidR="00495B2F" w:rsidRPr="00DA3D85" w:rsidRDefault="00495B2F" w:rsidP="00396920">
      <w:pPr>
        <w:spacing w:before="360"/>
        <w:jc w:val="center"/>
        <w:rPr>
          <w:b/>
        </w:rPr>
      </w:pPr>
      <w:r w:rsidRPr="00DA3D85">
        <w:rPr>
          <w:b/>
        </w:rPr>
        <w:t>Část V</w:t>
      </w:r>
    </w:p>
    <w:p w14:paraId="4F05E2C5" w14:textId="0CC2D05E" w:rsidR="00495B2F" w:rsidRDefault="00495B2F" w:rsidP="00557394">
      <w:pPr>
        <w:pStyle w:val="Odstavecseseznamem"/>
        <w:numPr>
          <w:ilvl w:val="0"/>
          <w:numId w:val="6"/>
        </w:numPr>
        <w:spacing w:after="120"/>
        <w:ind w:left="425" w:hanging="425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r w:rsidRPr="00347CB3">
        <w:t>P</w:t>
      </w:r>
      <w:r w:rsidR="00DD3CA2">
        <w:rPr>
          <w:snapToGrid w:val="0"/>
        </w:rPr>
        <w:t xml:space="preserve">pŽP. </w:t>
      </w:r>
    </w:p>
    <w:p w14:paraId="476E9B0F" w14:textId="793F74F3" w:rsidR="00AD1DE0" w:rsidRPr="00DA3D85" w:rsidRDefault="00AD1DE0" w:rsidP="00557394">
      <w:pPr>
        <w:pStyle w:val="Odstavecseseznamem"/>
        <w:numPr>
          <w:ilvl w:val="0"/>
          <w:numId w:val="6"/>
        </w:numPr>
        <w:spacing w:after="120"/>
        <w:ind w:left="425" w:hanging="425"/>
        <w:contextualSpacing w:val="0"/>
        <w:rPr>
          <w:snapToGrid w:val="0"/>
        </w:rPr>
      </w:pPr>
      <w:r w:rsidRPr="00AD1DE0">
        <w:rPr>
          <w:snapToGrid w:val="0"/>
        </w:rPr>
        <w:t>Příjemce je povinen řídit se při realizaci projektu podmínkami upravenými v PpŽP, nestanoví-li toto Rozhodnutí jinak.</w:t>
      </w:r>
    </w:p>
    <w:p w14:paraId="4F05E2C8" w14:textId="1E60DFE9" w:rsidR="00495B2F" w:rsidRDefault="00495B2F" w:rsidP="00557394">
      <w:pPr>
        <w:pStyle w:val="Odstavecseseznamem"/>
        <w:numPr>
          <w:ilvl w:val="0"/>
          <w:numId w:val="6"/>
        </w:numPr>
        <w:spacing w:after="120"/>
        <w:ind w:left="425" w:hanging="425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>
        <w:rPr>
          <w:rStyle w:val="Znakapoznpodarou"/>
        </w:rPr>
        <w:footnoteReference w:id="34"/>
      </w:r>
    </w:p>
    <w:p w14:paraId="4F05E2CA" w14:textId="22D8D0CD" w:rsidR="0043313A" w:rsidRPr="007F7310" w:rsidRDefault="0043313A" w:rsidP="0043313A">
      <w:pPr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32367DC7" w:rsidR="00A2555E" w:rsidRPr="007F7310" w:rsidRDefault="00A2555E" w:rsidP="00A2555E">
      <w:pPr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FF1200">
        <w:t>1</w:t>
      </w:r>
      <w:r w:rsidR="00FF1200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účinná od </w:t>
      </w:r>
      <w:r w:rsidR="00FF1200">
        <w:t>17. 5. 2022</w:t>
      </w:r>
      <w:r w:rsidR="00FF1200"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F05E2CC" w14:textId="24FD60FE" w:rsidR="00DE6970" w:rsidRDefault="0043313A" w:rsidP="0043313A">
      <w:pPr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A0406C" w:rsidRPr="007F7310">
        <w:t>…</w:t>
      </w:r>
      <w:r w:rsidR="00A0406C" w:rsidRPr="007F7310">
        <w:rPr>
          <w:rFonts w:eastAsia="Times New Roman" w:cs="Arial"/>
          <w:iCs/>
          <w:snapToGrid w:val="0"/>
          <w:lang w:eastAsia="cs-CZ"/>
        </w:rPr>
        <w:t xml:space="preserve">, verze </w:t>
      </w:r>
      <w:r w:rsidR="00A0406C" w:rsidRPr="007F7310"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A0406C" w:rsidRPr="007F7310">
        <w:t>……</w:t>
      </w:r>
      <w:r w:rsidRPr="007F7310">
        <w:rPr>
          <w:rFonts w:eastAsia="Times New Roman" w:cs="Arial"/>
          <w:iCs/>
          <w:snapToGrid w:val="0"/>
          <w:lang w:eastAsia="cs-CZ"/>
        </w:rPr>
        <w:t>.</w:t>
      </w:r>
    </w:p>
    <w:p w14:paraId="1A9FA3A6" w14:textId="7198790D" w:rsidR="00297F71" w:rsidRDefault="006F5F1A" w:rsidP="00E0429A">
      <w:pPr>
        <w:rPr>
          <w:b/>
        </w:rPr>
      </w:pP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4 – Metodický dopis k ..., 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 xml:space="preserve">č. ..., </w:t>
      </w: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371E62AB" w14:textId="77777777" w:rsidR="00DC55DE" w:rsidRDefault="00DC55DE" w:rsidP="000C2610">
      <w:pPr>
        <w:rPr>
          <w:b/>
        </w:rPr>
      </w:pPr>
    </w:p>
    <w:p w14:paraId="4F05E2D0" w14:textId="2CC90700" w:rsidR="00495B2F" w:rsidRPr="00DA3D85" w:rsidRDefault="00495B2F" w:rsidP="000C2610">
      <w:pPr>
        <w:rPr>
          <w:b/>
        </w:rPr>
      </w:pPr>
      <w:r w:rsidRPr="00DA3D85">
        <w:rPr>
          <w:b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185EACD3" w:rsidR="00690102" w:rsidRPr="0058440A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  <w:r w:rsidRPr="0058440A">
        <w:rPr>
          <w:rFonts w:asciiTheme="minorHAnsi" w:eastAsiaTheme="minorHAnsi" w:hAnsiTheme="minorHAnsi" w:cstheme="majorHAnsi"/>
          <w:b w:val="0"/>
          <w:szCs w:val="22"/>
          <w:highlight w:val="lightGray"/>
        </w:rPr>
        <w:t>dne …………………</w:t>
      </w:r>
      <w:r w:rsidR="00D63DA8">
        <w:rPr>
          <w:rStyle w:val="Znakapoznpodarou"/>
          <w:rFonts w:asciiTheme="minorHAnsi" w:eastAsiaTheme="minorHAnsi" w:hAnsiTheme="minorHAnsi" w:cstheme="majorHAnsi"/>
          <w:b w:val="0"/>
          <w:szCs w:val="22"/>
          <w:highlight w:val="lightGray"/>
        </w:rPr>
        <w:footnoteReference w:id="35"/>
      </w:r>
    </w:p>
    <w:p w14:paraId="7C557F9F" w14:textId="1A9F6BD7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89E9B06" w14:textId="77777777" w:rsidR="00C8370F" w:rsidRDefault="00C8370F" w:rsidP="0087452E">
      <w:pPr>
        <w:jc w:val="right"/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4F05E2D7" w14:textId="6CCC2ED2" w:rsidR="00D4708C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 xml:space="preserve">náměstek pro řízení sekce </w:t>
      </w:r>
      <w:r w:rsidR="00E0429A">
        <w:rPr>
          <w:rFonts w:cs="Arial"/>
        </w:rPr>
        <w:t xml:space="preserve">mezinárodních vztahů, </w:t>
      </w:r>
      <w:r w:rsidR="001F5D00">
        <w:rPr>
          <w:rFonts w:cs="Arial"/>
        </w:rPr>
        <w:t>EU a ESIF</w:t>
      </w:r>
      <w:r w:rsidR="00C36884" w:rsidRPr="00C8370F">
        <w:rPr>
          <w:rStyle w:val="Znakapoznpodarou"/>
          <w:rFonts w:cs="Arial"/>
          <w:highlight w:val="lightGray"/>
        </w:rPr>
        <w:footnoteReference w:id="36"/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4FC4F875" w14:textId="77777777" w:rsidR="006F365D" w:rsidRDefault="006F365D" w:rsidP="0023477D">
      <w:pPr>
        <w:spacing w:after="0"/>
        <w:ind w:left="3540" w:firstLine="708"/>
        <w:jc w:val="right"/>
      </w:pPr>
    </w:p>
    <w:p w14:paraId="5AEBBB15" w14:textId="6DBCCC7D" w:rsidR="006F365D" w:rsidRPr="00B91B01" w:rsidRDefault="00BC3AB6" w:rsidP="00E30C9B">
      <w:pPr>
        <w:jc w:val="left"/>
      </w:pPr>
      <w:r w:rsidRPr="3011A1C9">
        <w:t>Vypraveno dne: …….</w:t>
      </w:r>
    </w:p>
    <w:p w14:paraId="2C25D3C2" w14:textId="28FF1AAC" w:rsidR="41D3F245" w:rsidRDefault="41D3F245" w:rsidP="3011A1C9">
      <w:pPr>
        <w:pStyle w:val="Nadpis1"/>
        <w:tabs>
          <w:tab w:val="left" w:pos="5790"/>
        </w:tabs>
        <w:spacing w:after="240"/>
        <w:jc w:val="center"/>
        <w:rPr>
          <w:rFonts w:ascii="Calibri" w:eastAsia="Calibri" w:hAnsi="Calibri" w:cs="Calibri"/>
          <w:b/>
          <w:bCs/>
          <w:caps/>
          <w:color w:val="173271"/>
          <w:sz w:val="28"/>
          <w:szCs w:val="28"/>
        </w:rPr>
      </w:pPr>
      <w:r w:rsidRPr="3011A1C9">
        <w:rPr>
          <w:rFonts w:ascii="Calibri" w:eastAsia="Calibri" w:hAnsi="Calibri" w:cs="Calibri"/>
          <w:b/>
          <w:bCs/>
          <w:caps/>
          <w:color w:val="173271"/>
          <w:sz w:val="28"/>
          <w:szCs w:val="28"/>
        </w:rPr>
        <w:lastRenderedPageBreak/>
        <w:t>ZÁKLADNÍ PARAMETRY PROJEKTU</w:t>
      </w:r>
    </w:p>
    <w:p w14:paraId="481D2704" w14:textId="27F1682C" w:rsidR="41D3F245" w:rsidRDefault="41D3F245" w:rsidP="3011A1C9">
      <w:pPr>
        <w:tabs>
          <w:tab w:val="left" w:pos="5790"/>
        </w:tabs>
        <w:spacing w:before="120"/>
        <w:jc w:val="center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Registrační číslo: </w:t>
      </w:r>
      <w:r w:rsidRPr="3011A1C9">
        <w:rPr>
          <w:rFonts w:eastAsia="Calibri" w:cs="Calibri"/>
          <w:color w:val="000000" w:themeColor="text1"/>
          <w:highlight w:val="lightGray"/>
        </w:rPr>
        <w:t>…</w:t>
      </w:r>
    </w:p>
    <w:p w14:paraId="35DFE205" w14:textId="1772105C" w:rsidR="3011A1C9" w:rsidRDefault="3011A1C9" w:rsidP="3011A1C9">
      <w:pPr>
        <w:tabs>
          <w:tab w:val="left" w:pos="5790"/>
        </w:tabs>
        <w:spacing w:before="120"/>
        <w:jc w:val="center"/>
        <w:rPr>
          <w:rFonts w:eastAsia="Calibri" w:cs="Calibri"/>
          <w:color w:val="000000" w:themeColor="text1"/>
        </w:rPr>
      </w:pPr>
    </w:p>
    <w:p w14:paraId="58F3A059" w14:textId="367D8520" w:rsidR="41D3F245" w:rsidRDefault="41D3F245" w:rsidP="3011A1C9">
      <w:pPr>
        <w:pStyle w:val="Nadpis2"/>
        <w:spacing w:before="240" w:after="120"/>
        <w:jc w:val="both"/>
        <w:rPr>
          <w:rFonts w:eastAsia="Calibri" w:cs="Calibri"/>
          <w:caps/>
          <w:color w:val="173271"/>
        </w:rPr>
      </w:pPr>
      <w:r w:rsidRPr="3011A1C9">
        <w:rPr>
          <w:rFonts w:eastAsia="Calibri" w:cs="Calibri"/>
          <w:caps/>
          <w:color w:val="173271"/>
        </w:rPr>
        <w:t>PARTNEŘI PROJEKTU</w:t>
      </w:r>
      <w:r w:rsidRPr="3011A1C9">
        <w:rPr>
          <w:rFonts w:eastAsia="Calibri" w:cs="Calibri"/>
          <w:caps/>
          <w:color w:val="173271"/>
          <w:sz w:val="26"/>
          <w:szCs w:val="26"/>
          <w:vertAlign w:val="superscript"/>
        </w:rPr>
        <w:t>1</w:t>
      </w:r>
    </w:p>
    <w:p w14:paraId="3BFC6254" w14:textId="056143FE" w:rsidR="41D3F245" w:rsidRDefault="41D3F245" w:rsidP="3011A1C9">
      <w:pPr>
        <w:tabs>
          <w:tab w:val="left" w:pos="5790"/>
        </w:tabs>
        <w:spacing w:before="120"/>
        <w:jc w:val="left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IČO: </w:t>
      </w:r>
      <w:r w:rsidRPr="3011A1C9">
        <w:rPr>
          <w:rFonts w:eastAsia="Calibri" w:cs="Calibri"/>
          <w:color w:val="000000" w:themeColor="text1"/>
          <w:highlight w:val="lightGray"/>
        </w:rPr>
        <w:t>…</w:t>
      </w:r>
    </w:p>
    <w:p w14:paraId="70D13377" w14:textId="58D1B849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Typ partnera: </w:t>
      </w:r>
      <w:r w:rsidRPr="3011A1C9">
        <w:rPr>
          <w:rFonts w:eastAsia="Calibri" w:cs="Calibri"/>
          <w:color w:val="000000" w:themeColor="text1"/>
          <w:highlight w:val="lightGray"/>
        </w:rPr>
        <w:t>…</w:t>
      </w:r>
    </w:p>
    <w:p w14:paraId="57E404EA" w14:textId="0ABBDA6E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  <w:sz w:val="20"/>
          <w:szCs w:val="20"/>
        </w:rPr>
      </w:pPr>
      <w:r w:rsidRPr="3011A1C9">
        <w:rPr>
          <w:rFonts w:eastAsia="Calibri" w:cs="Calibri"/>
          <w:i/>
          <w:iCs/>
          <w:color w:val="000000" w:themeColor="text1"/>
        </w:rPr>
        <w:t>Vyplní se typ partnera s finančním příspěvkem / bez finančního příspěvku</w:t>
      </w:r>
      <w:r w:rsidRPr="3011A1C9">
        <w:rPr>
          <w:rFonts w:eastAsia="Calibri" w:cs="Calibri"/>
          <w:i/>
          <w:iCs/>
          <w:color w:val="000000" w:themeColor="text1"/>
          <w:sz w:val="20"/>
          <w:szCs w:val="20"/>
        </w:rPr>
        <w:t>.</w:t>
      </w:r>
    </w:p>
    <w:p w14:paraId="10EE5A3C" w14:textId="6EA175CF" w:rsidR="41D3F245" w:rsidRDefault="41D3F245" w:rsidP="3011A1C9">
      <w:pPr>
        <w:pStyle w:val="Nadpis2"/>
        <w:spacing w:before="240" w:after="120"/>
        <w:jc w:val="both"/>
        <w:rPr>
          <w:rFonts w:eastAsia="Calibri" w:cs="Calibri"/>
          <w:caps/>
          <w:color w:val="173271"/>
        </w:rPr>
      </w:pPr>
      <w:r w:rsidRPr="3011A1C9">
        <w:rPr>
          <w:rFonts w:eastAsia="Calibri" w:cs="Calibri"/>
          <w:caps/>
          <w:color w:val="173271"/>
        </w:rPr>
        <w:t>POPIS PROJEKTU</w:t>
      </w:r>
    </w:p>
    <w:p w14:paraId="3A8CB6B3" w14:textId="51D72188" w:rsidR="41D3F245" w:rsidRDefault="41D3F245" w:rsidP="3011A1C9">
      <w:pPr>
        <w:tabs>
          <w:tab w:val="left" w:pos="5790"/>
        </w:tabs>
        <w:spacing w:before="240" w:after="0"/>
        <w:jc w:val="left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b/>
          <w:bCs/>
          <w:color w:val="000000" w:themeColor="text1"/>
        </w:rPr>
        <w:t>Klíčové aktivity projektu</w:t>
      </w:r>
    </w:p>
    <w:p w14:paraId="0BE818C4" w14:textId="2CFB005C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Příjemce se zavazuje kromě povinné aktivity Řízení projektu realizovat tyto klíčové aktivity a dosáhnout níže identifikovaných indikátorů projektu. </w:t>
      </w:r>
    </w:p>
    <w:p w14:paraId="7781186A" w14:textId="1D705FD8" w:rsidR="41D3F245" w:rsidRDefault="41D3F245" w:rsidP="3011A1C9">
      <w:pPr>
        <w:tabs>
          <w:tab w:val="left" w:pos="5790"/>
        </w:tabs>
        <w:spacing w:before="24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i/>
          <w:iCs/>
          <w:color w:val="000000" w:themeColor="text1"/>
        </w:rPr>
        <w:t>Budou doplněna čísla a názvy klíčových aktivit (bez KA 1) podle žádosti o podporu:</w:t>
      </w:r>
    </w:p>
    <w:p w14:paraId="6C3E28B5" w14:textId="07153E35" w:rsidR="41D3F245" w:rsidRDefault="41D3F245" w:rsidP="3011A1C9">
      <w:pPr>
        <w:tabs>
          <w:tab w:val="left" w:pos="5790"/>
        </w:tabs>
        <w:spacing w:before="120" w:after="0"/>
        <w:jc w:val="left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KA 2: </w:t>
      </w:r>
      <w:r w:rsidRPr="3011A1C9">
        <w:rPr>
          <w:rFonts w:eastAsia="Calibri" w:cs="Calibri"/>
          <w:color w:val="000000" w:themeColor="text1"/>
          <w:highlight w:val="lightGray"/>
        </w:rPr>
        <w:t>…</w:t>
      </w:r>
      <w:r w:rsidRPr="3011A1C9">
        <w:rPr>
          <w:rFonts w:eastAsia="Calibri" w:cs="Calibri"/>
          <w:color w:val="000000" w:themeColor="text1"/>
        </w:rPr>
        <w:t xml:space="preserve"> </w:t>
      </w:r>
    </w:p>
    <w:p w14:paraId="5F64C929" w14:textId="7FB592AC" w:rsidR="41D3F245" w:rsidRDefault="41D3F245" w:rsidP="3011A1C9">
      <w:pPr>
        <w:tabs>
          <w:tab w:val="left" w:pos="5790"/>
        </w:tabs>
        <w:spacing w:before="120" w:after="0"/>
        <w:jc w:val="left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KA 3: </w:t>
      </w:r>
      <w:r w:rsidRPr="3011A1C9">
        <w:rPr>
          <w:rFonts w:eastAsia="Calibri" w:cs="Calibri"/>
          <w:color w:val="000000" w:themeColor="text1"/>
          <w:highlight w:val="lightGray"/>
        </w:rPr>
        <w:t>…</w:t>
      </w:r>
    </w:p>
    <w:p w14:paraId="0849B5BA" w14:textId="305456C6" w:rsidR="41D3F245" w:rsidRDefault="41D3F245" w:rsidP="3011A1C9">
      <w:pPr>
        <w:tabs>
          <w:tab w:val="left" w:pos="5790"/>
        </w:tabs>
        <w:spacing w:before="120" w:after="0"/>
        <w:jc w:val="left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i/>
          <w:iCs/>
          <w:color w:val="000000" w:themeColor="text1"/>
        </w:rPr>
        <w:t>Budou přidány klíčové aktivity podle žádosti o podporu.</w:t>
      </w:r>
    </w:p>
    <w:p w14:paraId="25F78256" w14:textId="730A326F" w:rsidR="41D3F245" w:rsidRDefault="41D3F245" w:rsidP="3011A1C9">
      <w:pPr>
        <w:tabs>
          <w:tab w:val="left" w:pos="5790"/>
        </w:tabs>
        <w:spacing w:before="240" w:after="0"/>
        <w:jc w:val="left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b/>
          <w:bCs/>
          <w:color w:val="000000" w:themeColor="text1"/>
        </w:rPr>
        <w:t>Cíle projektu</w:t>
      </w:r>
    </w:p>
    <w:p w14:paraId="0EC995F8" w14:textId="105B0D93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>Cílem projektu je:</w:t>
      </w:r>
    </w:p>
    <w:p w14:paraId="23F31958" w14:textId="37097920" w:rsidR="41D3F245" w:rsidRDefault="41D3F245" w:rsidP="00557394">
      <w:pPr>
        <w:pStyle w:val="Odstavecseseznamem"/>
        <w:numPr>
          <w:ilvl w:val="0"/>
          <w:numId w:val="1"/>
        </w:numPr>
        <w:tabs>
          <w:tab w:val="left" w:pos="5790"/>
        </w:tabs>
        <w:spacing w:after="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realizace naplánovaných výzkumných záměrů </w:t>
      </w:r>
    </w:p>
    <w:p w14:paraId="6ED1B309" w14:textId="66F93385" w:rsidR="41D3F245" w:rsidRDefault="41D3F245" w:rsidP="00557394">
      <w:pPr>
        <w:pStyle w:val="Odstavecseseznamem"/>
        <w:numPr>
          <w:ilvl w:val="1"/>
          <w:numId w:val="1"/>
        </w:numPr>
        <w:tabs>
          <w:tab w:val="left" w:pos="5790"/>
        </w:tabs>
        <w:spacing w:after="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prostřednictvím </w:t>
      </w:r>
      <w:r w:rsidRPr="3011A1C9">
        <w:rPr>
          <w:rFonts w:eastAsia="Calibri" w:cs="Calibri"/>
          <w:color w:val="000000" w:themeColor="text1"/>
          <w:highlight w:val="lightGray"/>
        </w:rPr>
        <w:t>KA …, KA …</w:t>
      </w:r>
      <w:r w:rsidRPr="3011A1C9">
        <w:rPr>
          <w:rFonts w:eastAsia="Calibri" w:cs="Calibri"/>
          <w:color w:val="000000" w:themeColor="text1"/>
          <w:highlight w:val="lightGray"/>
          <w:vertAlign w:val="superscript"/>
        </w:rPr>
        <w:t>**)</w:t>
      </w:r>
      <w:r w:rsidRPr="3011A1C9">
        <w:rPr>
          <w:rFonts w:eastAsia="Calibri" w:cs="Calibri"/>
          <w:color w:val="000000" w:themeColor="text1"/>
          <w:highlight w:val="lightGray"/>
        </w:rPr>
        <w:t>, ...</w:t>
      </w:r>
    </w:p>
    <w:p w14:paraId="48F36AD5" w14:textId="4F52260D" w:rsidR="41D3F245" w:rsidRDefault="41D3F245" w:rsidP="00557394">
      <w:pPr>
        <w:pStyle w:val="Odstavecseseznamem"/>
        <w:numPr>
          <w:ilvl w:val="0"/>
          <w:numId w:val="1"/>
        </w:numPr>
        <w:tabs>
          <w:tab w:val="left" w:pos="5790"/>
        </w:tabs>
        <w:spacing w:after="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>tvorba/rozvoj excelentního výzkumného týmu, konkrétně:</w:t>
      </w:r>
    </w:p>
    <w:p w14:paraId="7D1CB71E" w14:textId="1A994785" w:rsidR="41D3F245" w:rsidRDefault="41D3F245" w:rsidP="3011A1C9">
      <w:pPr>
        <w:tabs>
          <w:tab w:val="left" w:pos="5790"/>
        </w:tabs>
        <w:spacing w:after="0"/>
        <w:ind w:left="405"/>
        <w:rPr>
          <w:rFonts w:eastAsia="Calibri" w:cs="Calibri"/>
          <w:color w:val="000000" w:themeColor="text1"/>
          <w:sz w:val="17"/>
          <w:szCs w:val="17"/>
        </w:rPr>
      </w:pPr>
      <w:r w:rsidRPr="3011A1C9">
        <w:rPr>
          <w:rFonts w:eastAsia="Calibri" w:cs="Calibri"/>
          <w:color w:val="000000" w:themeColor="text1"/>
          <w:highlight w:val="lightGray"/>
        </w:rPr>
        <w:t>…</w:t>
      </w:r>
      <w:r w:rsidRPr="3011A1C9">
        <w:rPr>
          <w:rStyle w:val="Odkaznakoment"/>
          <w:rFonts w:eastAsia="Calibri" w:cs="Calibri"/>
          <w:color w:val="000000" w:themeColor="text1"/>
          <w:highlight w:val="lightGray"/>
        </w:rPr>
        <w:t xml:space="preserve"> </w:t>
      </w:r>
      <w:r w:rsidRPr="3011A1C9">
        <w:rPr>
          <w:rFonts w:eastAsia="Calibri" w:cs="Calibri"/>
          <w:color w:val="000000" w:themeColor="text1"/>
          <w:highlight w:val="lightGray"/>
          <w:vertAlign w:val="superscript"/>
        </w:rPr>
        <w:t>*)</w:t>
      </w:r>
    </w:p>
    <w:p w14:paraId="7CF9C7D2" w14:textId="5E855954" w:rsidR="41D3F245" w:rsidRDefault="41D3F245" w:rsidP="00557394">
      <w:pPr>
        <w:pStyle w:val="Odstavecseseznamem"/>
        <w:numPr>
          <w:ilvl w:val="1"/>
          <w:numId w:val="1"/>
        </w:numPr>
        <w:tabs>
          <w:tab w:val="left" w:pos="5790"/>
        </w:tabs>
        <w:spacing w:after="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prostřednictvím </w:t>
      </w:r>
      <w:r w:rsidRPr="3011A1C9">
        <w:rPr>
          <w:rFonts w:eastAsia="Calibri" w:cs="Calibri"/>
          <w:color w:val="000000" w:themeColor="text1"/>
          <w:highlight w:val="lightGray"/>
        </w:rPr>
        <w:t>KA …, KA …</w:t>
      </w:r>
      <w:r w:rsidRPr="3011A1C9">
        <w:rPr>
          <w:rFonts w:eastAsia="Calibri" w:cs="Calibri"/>
          <w:color w:val="000000" w:themeColor="text1"/>
          <w:highlight w:val="lightGray"/>
          <w:vertAlign w:val="superscript"/>
        </w:rPr>
        <w:t>**)</w:t>
      </w:r>
      <w:r w:rsidRPr="3011A1C9">
        <w:rPr>
          <w:rFonts w:eastAsia="Calibri" w:cs="Calibri"/>
          <w:color w:val="000000" w:themeColor="text1"/>
          <w:highlight w:val="lightGray"/>
        </w:rPr>
        <w:t>, ...</w:t>
      </w:r>
    </w:p>
    <w:p w14:paraId="402EAC62" w14:textId="3FF5D22A" w:rsidR="41D3F245" w:rsidRDefault="41D3F245" w:rsidP="00557394">
      <w:pPr>
        <w:pStyle w:val="Odstavecseseznamem"/>
        <w:numPr>
          <w:ilvl w:val="0"/>
          <w:numId w:val="1"/>
        </w:numPr>
        <w:tabs>
          <w:tab w:val="left" w:pos="5790"/>
        </w:tabs>
        <w:spacing w:after="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navázání (alespoň jedné) nové mezinárodní spolupráce </w:t>
      </w:r>
    </w:p>
    <w:p w14:paraId="06C5FFAD" w14:textId="0C0FB27B" w:rsidR="41D3F245" w:rsidRDefault="41D3F245" w:rsidP="00557394">
      <w:pPr>
        <w:pStyle w:val="Odstavecseseznamem"/>
        <w:numPr>
          <w:ilvl w:val="1"/>
          <w:numId w:val="1"/>
        </w:numPr>
        <w:tabs>
          <w:tab w:val="left" w:pos="5790"/>
        </w:tabs>
        <w:spacing w:after="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prostřednictvím </w:t>
      </w:r>
      <w:r w:rsidRPr="3011A1C9">
        <w:rPr>
          <w:rFonts w:eastAsia="Calibri" w:cs="Calibri"/>
          <w:color w:val="000000" w:themeColor="text1"/>
          <w:highlight w:val="lightGray"/>
        </w:rPr>
        <w:t>KA …, KA …</w:t>
      </w:r>
      <w:r w:rsidRPr="3011A1C9">
        <w:rPr>
          <w:rFonts w:eastAsia="Calibri" w:cs="Calibri"/>
          <w:color w:val="000000" w:themeColor="text1"/>
          <w:highlight w:val="lightGray"/>
          <w:vertAlign w:val="superscript"/>
        </w:rPr>
        <w:t>**)</w:t>
      </w:r>
      <w:r w:rsidRPr="3011A1C9">
        <w:rPr>
          <w:rFonts w:eastAsia="Calibri" w:cs="Calibri"/>
          <w:color w:val="000000" w:themeColor="text1"/>
          <w:highlight w:val="lightGray"/>
        </w:rPr>
        <w:t>, ...</w:t>
      </w:r>
    </w:p>
    <w:p w14:paraId="28D7B2DE" w14:textId="18C5DABF" w:rsidR="41D3F245" w:rsidRDefault="41D3F245" w:rsidP="00557394">
      <w:pPr>
        <w:pStyle w:val="Odstavecseseznamem"/>
        <w:numPr>
          <w:ilvl w:val="0"/>
          <w:numId w:val="1"/>
        </w:numPr>
        <w:tabs>
          <w:tab w:val="left" w:pos="5790"/>
        </w:tabs>
        <w:spacing w:after="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>posílení internacionalizace, konkrétně:</w:t>
      </w:r>
    </w:p>
    <w:p w14:paraId="4FB0342F" w14:textId="752B688D" w:rsidR="41D3F245" w:rsidRDefault="41D3F245" w:rsidP="3011A1C9">
      <w:pPr>
        <w:tabs>
          <w:tab w:val="left" w:pos="5790"/>
        </w:tabs>
        <w:spacing w:after="0"/>
        <w:ind w:left="405"/>
        <w:rPr>
          <w:rFonts w:eastAsia="Calibri" w:cs="Calibri"/>
          <w:color w:val="000000" w:themeColor="text1"/>
          <w:sz w:val="17"/>
          <w:szCs w:val="17"/>
        </w:rPr>
      </w:pPr>
      <w:r w:rsidRPr="3011A1C9">
        <w:rPr>
          <w:rFonts w:eastAsia="Calibri" w:cs="Calibri"/>
          <w:color w:val="000000" w:themeColor="text1"/>
          <w:highlight w:val="lightGray"/>
        </w:rPr>
        <w:t>…</w:t>
      </w:r>
      <w:r w:rsidRPr="3011A1C9">
        <w:rPr>
          <w:rFonts w:eastAsia="Calibri" w:cs="Calibri"/>
          <w:color w:val="000000" w:themeColor="text1"/>
          <w:highlight w:val="lightGray"/>
          <w:vertAlign w:val="superscript"/>
        </w:rPr>
        <w:t>*)</w:t>
      </w:r>
    </w:p>
    <w:p w14:paraId="3DFA4210" w14:textId="02EA2199" w:rsidR="41D3F245" w:rsidRDefault="41D3F245" w:rsidP="00557394">
      <w:pPr>
        <w:pStyle w:val="Odstavecseseznamem"/>
        <w:numPr>
          <w:ilvl w:val="1"/>
          <w:numId w:val="1"/>
        </w:numPr>
        <w:tabs>
          <w:tab w:val="left" w:pos="5790"/>
        </w:tabs>
        <w:spacing w:after="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prostřednictvím </w:t>
      </w:r>
      <w:r w:rsidRPr="3011A1C9">
        <w:rPr>
          <w:rFonts w:eastAsia="Calibri" w:cs="Calibri"/>
          <w:color w:val="000000" w:themeColor="text1"/>
          <w:highlight w:val="lightGray"/>
        </w:rPr>
        <w:t>KA …, KA …</w:t>
      </w:r>
      <w:r w:rsidRPr="3011A1C9">
        <w:rPr>
          <w:rFonts w:eastAsia="Calibri" w:cs="Calibri"/>
          <w:color w:val="000000" w:themeColor="text1"/>
          <w:highlight w:val="lightGray"/>
          <w:vertAlign w:val="superscript"/>
        </w:rPr>
        <w:t>**)</w:t>
      </w:r>
      <w:r w:rsidRPr="3011A1C9">
        <w:rPr>
          <w:rFonts w:eastAsia="Calibri" w:cs="Calibri"/>
          <w:color w:val="000000" w:themeColor="text1"/>
          <w:highlight w:val="lightGray"/>
        </w:rPr>
        <w:t>, ...</w:t>
      </w:r>
    </w:p>
    <w:p w14:paraId="45D4F80F" w14:textId="2CEC92DB" w:rsidR="41D3F245" w:rsidRDefault="41D3F245" w:rsidP="00557394">
      <w:pPr>
        <w:pStyle w:val="Odstavecseseznamem"/>
        <w:numPr>
          <w:ilvl w:val="0"/>
          <w:numId w:val="1"/>
        </w:numPr>
        <w:tabs>
          <w:tab w:val="left" w:pos="5790"/>
        </w:tabs>
        <w:spacing w:after="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>pořízení přístrojového a infrastrukturního vybavení</w:t>
      </w:r>
      <w:r w:rsidRPr="3011A1C9">
        <w:rPr>
          <w:rFonts w:eastAsia="Calibri" w:cs="Calibri"/>
          <w:color w:val="000000" w:themeColor="text1"/>
          <w:vertAlign w:val="superscript"/>
        </w:rPr>
        <w:t>2</w:t>
      </w:r>
      <w:r w:rsidRPr="3011A1C9">
        <w:rPr>
          <w:rFonts w:eastAsia="Calibri" w:cs="Calibri"/>
          <w:color w:val="000000" w:themeColor="text1"/>
        </w:rPr>
        <w:t xml:space="preserve"> nezbytného k realizaci výzkumných záměrů</w:t>
      </w:r>
    </w:p>
    <w:p w14:paraId="0CAB5B5A" w14:textId="38228FC5" w:rsidR="41D3F245" w:rsidRDefault="41D3F245" w:rsidP="00557394">
      <w:pPr>
        <w:pStyle w:val="Odstavecseseznamem"/>
        <w:numPr>
          <w:ilvl w:val="1"/>
          <w:numId w:val="1"/>
        </w:numPr>
        <w:tabs>
          <w:tab w:val="left" w:pos="5790"/>
        </w:tabs>
        <w:spacing w:after="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prostřednictvím </w:t>
      </w:r>
      <w:r w:rsidRPr="3011A1C9">
        <w:rPr>
          <w:rFonts w:eastAsia="Calibri" w:cs="Calibri"/>
          <w:color w:val="000000" w:themeColor="text1"/>
          <w:highlight w:val="lightGray"/>
        </w:rPr>
        <w:t>KA …, KA …</w:t>
      </w:r>
      <w:r w:rsidRPr="3011A1C9">
        <w:rPr>
          <w:rFonts w:eastAsia="Calibri" w:cs="Calibri"/>
          <w:color w:val="000000" w:themeColor="text1"/>
          <w:highlight w:val="lightGray"/>
          <w:vertAlign w:val="superscript"/>
        </w:rPr>
        <w:t>**)</w:t>
      </w:r>
      <w:r w:rsidRPr="3011A1C9">
        <w:rPr>
          <w:rFonts w:eastAsia="Calibri" w:cs="Calibri"/>
          <w:color w:val="000000" w:themeColor="text1"/>
          <w:highlight w:val="lightGray"/>
        </w:rPr>
        <w:t>, ...</w:t>
      </w:r>
    </w:p>
    <w:p w14:paraId="4EC3F157" w14:textId="3B874295" w:rsidR="41D3F245" w:rsidRDefault="41D3F245" w:rsidP="00557394">
      <w:pPr>
        <w:pStyle w:val="Odstavecseseznamem"/>
        <w:numPr>
          <w:ilvl w:val="0"/>
          <w:numId w:val="1"/>
        </w:numPr>
        <w:tabs>
          <w:tab w:val="left" w:pos="5790"/>
        </w:tabs>
        <w:spacing w:after="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>realizace mobilit</w:t>
      </w:r>
      <w:r w:rsidRPr="3011A1C9">
        <w:rPr>
          <w:rFonts w:eastAsia="Calibri" w:cs="Calibri"/>
          <w:color w:val="000000" w:themeColor="text1"/>
          <w:vertAlign w:val="superscript"/>
        </w:rPr>
        <w:t>3</w:t>
      </w:r>
      <w:r w:rsidRPr="3011A1C9">
        <w:rPr>
          <w:rFonts w:eastAsia="Calibri" w:cs="Calibri"/>
          <w:color w:val="000000" w:themeColor="text1"/>
        </w:rPr>
        <w:t xml:space="preserve"> vedoucích k internacionalizaci výzkumného týmu. </w:t>
      </w:r>
    </w:p>
    <w:p w14:paraId="70DECE44" w14:textId="76C469C0" w:rsidR="41D3F245" w:rsidRDefault="41D3F245" w:rsidP="00557394">
      <w:pPr>
        <w:pStyle w:val="Odstavecseseznamem"/>
        <w:numPr>
          <w:ilvl w:val="1"/>
          <w:numId w:val="1"/>
        </w:numPr>
        <w:tabs>
          <w:tab w:val="left" w:pos="5790"/>
        </w:tabs>
        <w:spacing w:after="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prostřednictvím </w:t>
      </w:r>
      <w:r w:rsidRPr="3011A1C9">
        <w:rPr>
          <w:rFonts w:eastAsia="Calibri" w:cs="Calibri"/>
          <w:color w:val="000000" w:themeColor="text1"/>
          <w:highlight w:val="lightGray"/>
        </w:rPr>
        <w:t>KA …, KA …</w:t>
      </w:r>
      <w:r w:rsidRPr="3011A1C9">
        <w:rPr>
          <w:rFonts w:eastAsia="Calibri" w:cs="Calibri"/>
          <w:color w:val="000000" w:themeColor="text1"/>
          <w:highlight w:val="lightGray"/>
          <w:vertAlign w:val="superscript"/>
        </w:rPr>
        <w:t>**)</w:t>
      </w:r>
      <w:r w:rsidRPr="3011A1C9">
        <w:rPr>
          <w:rFonts w:eastAsia="Calibri" w:cs="Calibri"/>
          <w:color w:val="000000" w:themeColor="text1"/>
          <w:highlight w:val="lightGray"/>
        </w:rPr>
        <w:t>, ...</w:t>
      </w:r>
    </w:p>
    <w:p w14:paraId="71B07522" w14:textId="7D5EA471" w:rsidR="41D3F245" w:rsidRDefault="41D3F245" w:rsidP="3011A1C9">
      <w:pPr>
        <w:pStyle w:val="pf0"/>
        <w:tabs>
          <w:tab w:val="left" w:pos="5790"/>
        </w:tabs>
        <w:spacing w:before="240" w:beforeAutospacing="0" w:after="0" w:afterAutospacing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11A1C9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*)</w:t>
      </w:r>
      <w:r w:rsidRPr="3011A1C9">
        <w:rPr>
          <w:color w:val="000000" w:themeColor="text1"/>
          <w:vertAlign w:val="superscript"/>
        </w:rPr>
        <w:t xml:space="preserve"> </w:t>
      </w:r>
      <w:r w:rsidRPr="3011A1C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Bude uvedena část studie proveditelnosti určená k převedení do ZPP.</w:t>
      </w:r>
    </w:p>
    <w:p w14:paraId="308E059D" w14:textId="08B57D96" w:rsidR="41D3F245" w:rsidRDefault="41D3F245" w:rsidP="3011A1C9">
      <w:pPr>
        <w:tabs>
          <w:tab w:val="left" w:pos="5790"/>
        </w:tabs>
        <w:spacing w:after="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  <w:vertAlign w:val="superscript"/>
        </w:rPr>
        <w:t>**)</w:t>
      </w:r>
      <w:r w:rsidRPr="3011A1C9">
        <w:rPr>
          <w:rFonts w:eastAsia="Calibri" w:cs="Calibri"/>
          <w:i/>
          <w:iCs/>
          <w:color w:val="000000" w:themeColor="text1"/>
        </w:rPr>
        <w:t>Bude uvedeno číselné označení klíčových aktivit (KA), prostřednictvím kterých budou cíle plněny.</w:t>
      </w:r>
    </w:p>
    <w:p w14:paraId="049B1159" w14:textId="45D677F3" w:rsidR="3011A1C9" w:rsidRDefault="3011A1C9" w:rsidP="3011A1C9">
      <w:pPr>
        <w:tabs>
          <w:tab w:val="left" w:pos="5790"/>
        </w:tabs>
        <w:spacing w:after="0"/>
        <w:rPr>
          <w:rFonts w:eastAsia="Calibri" w:cs="Calibri"/>
          <w:color w:val="000000" w:themeColor="text1"/>
        </w:rPr>
      </w:pPr>
    </w:p>
    <w:p w14:paraId="43B8C671" w14:textId="198C1FBB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b/>
          <w:bCs/>
          <w:color w:val="000000" w:themeColor="text1"/>
        </w:rPr>
        <w:t>Výzkumné záměry</w:t>
      </w:r>
      <w:r w:rsidRPr="3011A1C9">
        <w:rPr>
          <w:rFonts w:eastAsia="Calibri" w:cs="Calibri"/>
          <w:b/>
          <w:bCs/>
          <w:color w:val="000000" w:themeColor="text1"/>
          <w:vertAlign w:val="superscript"/>
        </w:rPr>
        <w:t>4</w:t>
      </w:r>
    </w:p>
    <w:p w14:paraId="7C41D0CE" w14:textId="24116C3A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i/>
          <w:iCs/>
          <w:color w:val="000000" w:themeColor="text1"/>
        </w:rPr>
        <w:t>Zde budou uvedeny údaje z kapitoly 11 studie proveditelnosti.</w:t>
      </w:r>
    </w:p>
    <w:p w14:paraId="72D37B01" w14:textId="1330C926" w:rsidR="41D3F245" w:rsidRDefault="41D3F245" w:rsidP="3011A1C9">
      <w:pPr>
        <w:tabs>
          <w:tab w:val="left" w:pos="5790"/>
        </w:tabs>
        <w:spacing w:before="36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Výzkumný záměr č. 1 </w:t>
      </w:r>
      <w:r w:rsidRPr="3011A1C9">
        <w:rPr>
          <w:rFonts w:eastAsia="Calibri" w:cs="Calibri"/>
          <w:i/>
          <w:iCs/>
          <w:color w:val="000000" w:themeColor="text1"/>
          <w:highlight w:val="lightGray"/>
        </w:rPr>
        <w:t>(doplňte název)</w:t>
      </w:r>
      <w:r w:rsidRPr="3011A1C9">
        <w:rPr>
          <w:rFonts w:eastAsia="Calibri" w:cs="Calibri"/>
          <w:color w:val="000000" w:themeColor="text1"/>
          <w:highlight w:val="lightGray"/>
          <w:vertAlign w:val="superscript"/>
        </w:rPr>
        <w:t>5</w:t>
      </w:r>
    </w:p>
    <w:p w14:paraId="09206121" w14:textId="00F24DE0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Abstrakt: </w:t>
      </w:r>
      <w:r w:rsidRPr="3011A1C9">
        <w:rPr>
          <w:rFonts w:eastAsia="Calibri" w:cs="Calibri"/>
          <w:color w:val="000000" w:themeColor="text1"/>
          <w:highlight w:val="lightGray"/>
        </w:rPr>
        <w:t>…</w:t>
      </w:r>
    </w:p>
    <w:p w14:paraId="7044F4A8" w14:textId="7879DE7C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lastRenderedPageBreak/>
        <w:t xml:space="preserve">Stavební úpravy: </w:t>
      </w:r>
      <w:r w:rsidRPr="3011A1C9">
        <w:rPr>
          <w:rFonts w:eastAsia="Calibri" w:cs="Calibri"/>
          <w:color w:val="000000" w:themeColor="text1"/>
          <w:highlight w:val="lightGray"/>
        </w:rPr>
        <w:t>…</w:t>
      </w:r>
      <w:r w:rsidRPr="3011A1C9">
        <w:rPr>
          <w:rFonts w:eastAsia="Calibri" w:cs="Calibri"/>
          <w:color w:val="000000" w:themeColor="text1"/>
        </w:rPr>
        <w:t xml:space="preserve"> </w:t>
      </w:r>
      <w:r w:rsidRPr="3011A1C9">
        <w:rPr>
          <w:rFonts w:eastAsia="Calibri" w:cs="Calibri"/>
          <w:i/>
          <w:iCs/>
          <w:color w:val="000000" w:themeColor="text1"/>
        </w:rPr>
        <w:t>(je-li relevantní)</w:t>
      </w:r>
    </w:p>
    <w:p w14:paraId="687A1ACF" w14:textId="6B6A4AF1" w:rsidR="41D3F245" w:rsidRDefault="41D3F245" w:rsidP="3011A1C9">
      <w:pPr>
        <w:tabs>
          <w:tab w:val="left" w:pos="5790"/>
        </w:tabs>
        <w:spacing w:before="120" w:after="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Výzkumný záměr bude realizován prostřednictvím </w:t>
      </w:r>
      <w:r w:rsidRPr="3011A1C9">
        <w:rPr>
          <w:rFonts w:eastAsia="Calibri" w:cs="Calibri"/>
          <w:color w:val="000000" w:themeColor="text1"/>
          <w:highlight w:val="lightGray"/>
        </w:rPr>
        <w:t>KA …, KA …</w:t>
      </w:r>
      <w:r w:rsidRPr="3011A1C9">
        <w:rPr>
          <w:rFonts w:eastAsia="Calibri" w:cs="Calibri"/>
          <w:color w:val="000000" w:themeColor="text1"/>
          <w:highlight w:val="lightGray"/>
          <w:vertAlign w:val="superscript"/>
        </w:rPr>
        <w:t>**)</w:t>
      </w:r>
      <w:r w:rsidRPr="3011A1C9">
        <w:rPr>
          <w:rFonts w:eastAsia="Calibri" w:cs="Calibri"/>
          <w:color w:val="000000" w:themeColor="text1"/>
          <w:highlight w:val="lightGray"/>
        </w:rPr>
        <w:t>, ...</w:t>
      </w:r>
    </w:p>
    <w:p w14:paraId="06365A95" w14:textId="57A94183" w:rsidR="41D3F245" w:rsidRDefault="41D3F245" w:rsidP="3011A1C9">
      <w:pPr>
        <w:tabs>
          <w:tab w:val="left" w:pos="5790"/>
        </w:tabs>
        <w:spacing w:before="36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Výzkumný záměr č. 2 </w:t>
      </w:r>
      <w:r w:rsidRPr="3011A1C9">
        <w:rPr>
          <w:rFonts w:eastAsia="Calibri" w:cs="Calibri"/>
          <w:i/>
          <w:iCs/>
          <w:color w:val="000000" w:themeColor="text1"/>
          <w:highlight w:val="lightGray"/>
        </w:rPr>
        <w:t>(doplňte název)</w:t>
      </w:r>
    </w:p>
    <w:p w14:paraId="3B9B387F" w14:textId="28883318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Abstrakt: </w:t>
      </w:r>
      <w:r w:rsidRPr="3011A1C9">
        <w:rPr>
          <w:rFonts w:eastAsia="Calibri" w:cs="Calibri"/>
          <w:color w:val="000000" w:themeColor="text1"/>
          <w:highlight w:val="lightGray"/>
        </w:rPr>
        <w:t>…</w:t>
      </w:r>
    </w:p>
    <w:p w14:paraId="2B1EECD9" w14:textId="3A4A1381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Stavební úpravy: </w:t>
      </w:r>
      <w:r w:rsidRPr="3011A1C9">
        <w:rPr>
          <w:rFonts w:eastAsia="Calibri" w:cs="Calibri"/>
          <w:color w:val="000000" w:themeColor="text1"/>
          <w:highlight w:val="lightGray"/>
        </w:rPr>
        <w:t>…</w:t>
      </w:r>
      <w:r w:rsidRPr="3011A1C9">
        <w:rPr>
          <w:rFonts w:eastAsia="Calibri" w:cs="Calibri"/>
          <w:color w:val="000000" w:themeColor="text1"/>
        </w:rPr>
        <w:t xml:space="preserve"> </w:t>
      </w:r>
      <w:r w:rsidRPr="3011A1C9">
        <w:rPr>
          <w:rFonts w:eastAsia="Calibri" w:cs="Calibri"/>
          <w:i/>
          <w:iCs/>
          <w:color w:val="000000" w:themeColor="text1"/>
        </w:rPr>
        <w:t>(je-li relevantní)</w:t>
      </w:r>
    </w:p>
    <w:p w14:paraId="1E045C00" w14:textId="7211F340" w:rsidR="41D3F245" w:rsidRDefault="41D3F245" w:rsidP="3011A1C9">
      <w:pPr>
        <w:tabs>
          <w:tab w:val="left" w:pos="5790"/>
        </w:tabs>
        <w:spacing w:before="120" w:after="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 xml:space="preserve">Výzkumný záměr bude realizován prostřednictvím </w:t>
      </w:r>
      <w:r w:rsidRPr="3011A1C9">
        <w:rPr>
          <w:rFonts w:eastAsia="Calibri" w:cs="Calibri"/>
          <w:color w:val="000000" w:themeColor="text1"/>
          <w:highlight w:val="lightGray"/>
        </w:rPr>
        <w:t>KA …, KA …</w:t>
      </w:r>
      <w:r w:rsidRPr="3011A1C9">
        <w:rPr>
          <w:rFonts w:eastAsia="Calibri" w:cs="Calibri"/>
          <w:color w:val="000000" w:themeColor="text1"/>
          <w:highlight w:val="lightGray"/>
          <w:vertAlign w:val="superscript"/>
        </w:rPr>
        <w:t>**)</w:t>
      </w:r>
      <w:r w:rsidRPr="3011A1C9">
        <w:rPr>
          <w:rFonts w:eastAsia="Calibri" w:cs="Calibri"/>
          <w:color w:val="000000" w:themeColor="text1"/>
          <w:highlight w:val="lightGray"/>
        </w:rPr>
        <w:t>, ...</w:t>
      </w:r>
    </w:p>
    <w:p w14:paraId="73D124B8" w14:textId="6D4D05A0" w:rsidR="41D3F245" w:rsidRDefault="41D3F245" w:rsidP="3011A1C9">
      <w:pPr>
        <w:tabs>
          <w:tab w:val="left" w:pos="5790"/>
        </w:tabs>
        <w:spacing w:before="24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  <w:vertAlign w:val="superscript"/>
        </w:rPr>
        <w:t>**)</w:t>
      </w:r>
      <w:r w:rsidRPr="3011A1C9">
        <w:rPr>
          <w:rFonts w:eastAsia="Calibri" w:cs="Calibri"/>
          <w:i/>
          <w:iCs/>
          <w:color w:val="000000" w:themeColor="text1"/>
        </w:rPr>
        <w:t>Bude uvedeno číselné označení klíčových aktivit (KA), prostřednictvím kterých budou výzkumné záměry realizovány.</w:t>
      </w:r>
    </w:p>
    <w:p w14:paraId="7B678BF4" w14:textId="7E41601F" w:rsidR="41D3F245" w:rsidRDefault="41D3F245" w:rsidP="3011A1C9">
      <w:pPr>
        <w:pStyle w:val="Nadpis2"/>
        <w:spacing w:before="480" w:after="120"/>
        <w:jc w:val="both"/>
        <w:rPr>
          <w:rFonts w:eastAsia="Calibri" w:cs="Calibri"/>
          <w:caps/>
          <w:color w:val="173271"/>
        </w:rPr>
      </w:pPr>
      <w:r w:rsidRPr="3011A1C9">
        <w:rPr>
          <w:rFonts w:eastAsia="Calibri" w:cs="Calibri"/>
          <w:caps/>
          <w:color w:val="173271"/>
        </w:rPr>
        <w:t>INDIKÁTORY</w:t>
      </w:r>
      <w:r w:rsidRPr="3011A1C9">
        <w:rPr>
          <w:rFonts w:eastAsia="Calibri" w:cs="Calibri"/>
          <w:caps/>
          <w:color w:val="173271"/>
          <w:vertAlign w:val="superscript"/>
        </w:rPr>
        <w:t>6</w:t>
      </w:r>
    </w:p>
    <w:p w14:paraId="549A975E" w14:textId="2A35FDD2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b/>
          <w:bCs/>
          <w:color w:val="000000" w:themeColor="text1"/>
        </w:rPr>
        <w:t>Indikátory povinné k naplnění</w:t>
      </w:r>
    </w:p>
    <w:p w14:paraId="2C12D3A2" w14:textId="4093B8FE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i/>
          <w:iCs/>
          <w:color w:val="000000" w:themeColor="text1"/>
        </w:rPr>
        <w:t>ŘO překopíruje informace z vyplněné žádosti o podporu.</w:t>
      </w: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2685"/>
        <w:gridCol w:w="1410"/>
        <w:gridCol w:w="2265"/>
        <w:gridCol w:w="1260"/>
      </w:tblGrid>
      <w:tr w:rsidR="3011A1C9" w14:paraId="7566396A" w14:textId="77777777" w:rsidTr="3011A1C9">
        <w:trPr>
          <w:trHeight w:val="300"/>
        </w:trPr>
        <w:tc>
          <w:tcPr>
            <w:tcW w:w="1410" w:type="dxa"/>
            <w:vAlign w:val="center"/>
          </w:tcPr>
          <w:p w14:paraId="7B191FAD" w14:textId="7B5F0838" w:rsidR="3011A1C9" w:rsidRDefault="3011A1C9" w:rsidP="3011A1C9">
            <w:pPr>
              <w:pStyle w:val="Tabulkazhlav"/>
              <w:keepNext/>
              <w:jc w:val="center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</w:rPr>
              <w:t>Kód indikátoru</w:t>
            </w:r>
          </w:p>
        </w:tc>
        <w:tc>
          <w:tcPr>
            <w:tcW w:w="2685" w:type="dxa"/>
            <w:vAlign w:val="center"/>
          </w:tcPr>
          <w:p w14:paraId="0C0364BF" w14:textId="18D6DC9F" w:rsidR="3011A1C9" w:rsidRDefault="3011A1C9" w:rsidP="3011A1C9">
            <w:pPr>
              <w:pStyle w:val="Tabulkazhlav"/>
              <w:keepNext/>
              <w:jc w:val="center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</w:rPr>
              <w:t>Název</w:t>
            </w:r>
          </w:p>
        </w:tc>
        <w:tc>
          <w:tcPr>
            <w:tcW w:w="1410" w:type="dxa"/>
            <w:vAlign w:val="center"/>
          </w:tcPr>
          <w:p w14:paraId="24E7AAFB" w14:textId="00E46C4B" w:rsidR="3011A1C9" w:rsidRDefault="3011A1C9" w:rsidP="3011A1C9">
            <w:pPr>
              <w:pStyle w:val="Tabulkazhlav"/>
              <w:keepNext/>
              <w:spacing w:after="0"/>
              <w:jc w:val="center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</w:rPr>
              <w:t>Měrná</w:t>
            </w:r>
          </w:p>
          <w:p w14:paraId="4EFAADD1" w14:textId="168D2E49" w:rsidR="3011A1C9" w:rsidRDefault="3011A1C9" w:rsidP="3011A1C9">
            <w:pPr>
              <w:pStyle w:val="Tabulkazhlav"/>
              <w:keepNext/>
              <w:spacing w:before="0"/>
              <w:jc w:val="center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</w:rPr>
              <w:t>jednotka</w:t>
            </w:r>
          </w:p>
        </w:tc>
        <w:tc>
          <w:tcPr>
            <w:tcW w:w="2265" w:type="dxa"/>
            <w:vAlign w:val="center"/>
          </w:tcPr>
          <w:p w14:paraId="0AED0F9A" w14:textId="1E76DCF2" w:rsidR="3011A1C9" w:rsidRDefault="3011A1C9" w:rsidP="3011A1C9">
            <w:pPr>
              <w:pStyle w:val="Tabulkazhlav"/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3011A1C9">
              <w:rPr>
                <w:rFonts w:eastAsia="Calibri" w:cs="Calibri"/>
                <w:sz w:val="22"/>
                <w:szCs w:val="22"/>
              </w:rPr>
              <w:t>Typ indikátoru</w:t>
            </w:r>
            <w:r w:rsidRPr="3011A1C9">
              <w:rPr>
                <w:rFonts w:eastAsia="Calibri" w:cs="Calibri"/>
                <w:vertAlign w:val="superscript"/>
              </w:rPr>
              <w:t>*)</w:t>
            </w:r>
          </w:p>
        </w:tc>
        <w:tc>
          <w:tcPr>
            <w:tcW w:w="1260" w:type="dxa"/>
            <w:vAlign w:val="center"/>
          </w:tcPr>
          <w:p w14:paraId="110A3549" w14:textId="40926A12" w:rsidR="3011A1C9" w:rsidRDefault="3011A1C9" w:rsidP="3011A1C9">
            <w:pPr>
              <w:pStyle w:val="Tabulkazhlav"/>
              <w:keepNext/>
              <w:jc w:val="center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</w:rPr>
              <w:t>Cílová hodnota</w:t>
            </w:r>
          </w:p>
        </w:tc>
      </w:tr>
      <w:tr w:rsidR="3011A1C9" w14:paraId="3AFD631E" w14:textId="77777777" w:rsidTr="3011A1C9">
        <w:trPr>
          <w:trHeight w:val="300"/>
        </w:trPr>
        <w:tc>
          <w:tcPr>
            <w:tcW w:w="1410" w:type="dxa"/>
          </w:tcPr>
          <w:p w14:paraId="2C4FB78B" w14:textId="5B3322C1" w:rsidR="3011A1C9" w:rsidRDefault="3011A1C9" w:rsidP="3011A1C9">
            <w:pPr>
              <w:pStyle w:val="Tabulkatext"/>
              <w:keepNext/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2685" w:type="dxa"/>
          </w:tcPr>
          <w:p w14:paraId="119C2E52" w14:textId="2B597E61" w:rsidR="3011A1C9" w:rsidRDefault="3011A1C9" w:rsidP="3011A1C9">
            <w:pPr>
              <w:pStyle w:val="Tabulkatext"/>
              <w:keepNext/>
              <w:tabs>
                <w:tab w:val="left" w:pos="1232"/>
              </w:tabs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1410" w:type="dxa"/>
          </w:tcPr>
          <w:p w14:paraId="6EC737E6" w14:textId="678713E6" w:rsidR="3011A1C9" w:rsidRDefault="3011A1C9" w:rsidP="3011A1C9">
            <w:pPr>
              <w:pStyle w:val="Tabulkatext"/>
              <w:keepNext/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2265" w:type="dxa"/>
          </w:tcPr>
          <w:p w14:paraId="01059D87" w14:textId="518559FE" w:rsidR="3011A1C9" w:rsidRDefault="3011A1C9" w:rsidP="3011A1C9">
            <w:pPr>
              <w:pStyle w:val="Tabulkatext"/>
              <w:keepNext/>
              <w:spacing w:before="60" w:after="60"/>
              <w:jc w:val="center"/>
              <w:rPr>
                <w:rFonts w:eastAsia="Calibri" w:cs="Calibri"/>
                <w:sz w:val="17"/>
                <w:szCs w:val="17"/>
              </w:rPr>
            </w:pPr>
            <w:r w:rsidRPr="3011A1C9">
              <w:rPr>
                <w:rFonts w:eastAsia="Calibri" w:cs="Calibri"/>
                <w:sz w:val="22"/>
                <w:szCs w:val="22"/>
              </w:rPr>
              <w:t>výstup/výsledek</w:t>
            </w:r>
            <w:r w:rsidRPr="3011A1C9">
              <w:rPr>
                <w:rFonts w:eastAsia="Calibri" w:cs="Calibri"/>
                <w:sz w:val="22"/>
                <w:szCs w:val="22"/>
                <w:vertAlign w:val="superscript"/>
              </w:rPr>
              <w:t xml:space="preserve">**) </w:t>
            </w:r>
          </w:p>
        </w:tc>
        <w:tc>
          <w:tcPr>
            <w:tcW w:w="1260" w:type="dxa"/>
          </w:tcPr>
          <w:p w14:paraId="1F4B3EEC" w14:textId="44E22E9C" w:rsidR="3011A1C9" w:rsidRDefault="3011A1C9" w:rsidP="3011A1C9">
            <w:pPr>
              <w:pStyle w:val="Tabulkatext"/>
              <w:keepNext/>
              <w:spacing w:before="60" w:after="60"/>
              <w:jc w:val="center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</w:tr>
      <w:tr w:rsidR="3011A1C9" w14:paraId="152800B6" w14:textId="77777777" w:rsidTr="3011A1C9">
        <w:trPr>
          <w:trHeight w:val="300"/>
        </w:trPr>
        <w:tc>
          <w:tcPr>
            <w:tcW w:w="1410" w:type="dxa"/>
          </w:tcPr>
          <w:p w14:paraId="69FE7213" w14:textId="225E6554" w:rsidR="3011A1C9" w:rsidRDefault="3011A1C9" w:rsidP="3011A1C9">
            <w:pPr>
              <w:pStyle w:val="Tabulkatext"/>
              <w:keepNext/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2685" w:type="dxa"/>
          </w:tcPr>
          <w:p w14:paraId="4C67FCBA" w14:textId="6042788B" w:rsidR="3011A1C9" w:rsidRDefault="3011A1C9" w:rsidP="3011A1C9">
            <w:pPr>
              <w:pStyle w:val="Tabulkatext"/>
              <w:keepNext/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1410" w:type="dxa"/>
          </w:tcPr>
          <w:p w14:paraId="66C9E1BB" w14:textId="7B8610BD" w:rsidR="3011A1C9" w:rsidRDefault="3011A1C9" w:rsidP="3011A1C9">
            <w:pPr>
              <w:pStyle w:val="Tabulkatext"/>
              <w:keepNext/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2265" w:type="dxa"/>
          </w:tcPr>
          <w:p w14:paraId="70C1896E" w14:textId="6E326F8A" w:rsidR="3011A1C9" w:rsidRDefault="3011A1C9" w:rsidP="3011A1C9">
            <w:pPr>
              <w:pStyle w:val="Tabulkatext"/>
              <w:keepNext/>
              <w:spacing w:before="60" w:after="60"/>
              <w:jc w:val="center"/>
              <w:rPr>
                <w:rFonts w:eastAsia="Calibri" w:cs="Calibri"/>
                <w:sz w:val="17"/>
                <w:szCs w:val="17"/>
              </w:rPr>
            </w:pPr>
            <w:r w:rsidRPr="3011A1C9">
              <w:rPr>
                <w:rFonts w:eastAsia="Calibri" w:cs="Calibri"/>
                <w:sz w:val="22"/>
                <w:szCs w:val="22"/>
              </w:rPr>
              <w:t>výstup/výsledek</w:t>
            </w:r>
            <w:r w:rsidRPr="3011A1C9">
              <w:rPr>
                <w:rFonts w:eastAsia="Calibri" w:cs="Calibri"/>
                <w:sz w:val="22"/>
                <w:szCs w:val="22"/>
                <w:vertAlign w:val="superscript"/>
              </w:rPr>
              <w:t>**)</w:t>
            </w:r>
          </w:p>
        </w:tc>
        <w:tc>
          <w:tcPr>
            <w:tcW w:w="1260" w:type="dxa"/>
          </w:tcPr>
          <w:p w14:paraId="501B0216" w14:textId="0C1EED8D" w:rsidR="3011A1C9" w:rsidRDefault="3011A1C9" w:rsidP="3011A1C9">
            <w:pPr>
              <w:pStyle w:val="Tabulkatext"/>
              <w:keepNext/>
              <w:spacing w:before="60" w:after="60"/>
              <w:jc w:val="center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</w:tr>
      <w:tr w:rsidR="3011A1C9" w14:paraId="20392020" w14:textId="77777777" w:rsidTr="3011A1C9">
        <w:trPr>
          <w:trHeight w:val="300"/>
        </w:trPr>
        <w:tc>
          <w:tcPr>
            <w:tcW w:w="1410" w:type="dxa"/>
          </w:tcPr>
          <w:p w14:paraId="2F79B6D8" w14:textId="278083D8" w:rsidR="3011A1C9" w:rsidRDefault="3011A1C9" w:rsidP="3011A1C9">
            <w:pPr>
              <w:pStyle w:val="Tabulkatext"/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2685" w:type="dxa"/>
          </w:tcPr>
          <w:p w14:paraId="13530F4F" w14:textId="624547C9" w:rsidR="3011A1C9" w:rsidRDefault="3011A1C9" w:rsidP="3011A1C9">
            <w:pPr>
              <w:pStyle w:val="Tabulkatext"/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1410" w:type="dxa"/>
          </w:tcPr>
          <w:p w14:paraId="6F3A1207" w14:textId="77306A6D" w:rsidR="3011A1C9" w:rsidRDefault="3011A1C9" w:rsidP="3011A1C9">
            <w:pPr>
              <w:pStyle w:val="Tabulkatext"/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2265" w:type="dxa"/>
          </w:tcPr>
          <w:p w14:paraId="40E42EF0" w14:textId="29F51645" w:rsidR="3011A1C9" w:rsidRDefault="3011A1C9" w:rsidP="3011A1C9">
            <w:pPr>
              <w:pStyle w:val="Tabulkatext"/>
              <w:spacing w:before="60" w:after="60"/>
              <w:jc w:val="center"/>
              <w:rPr>
                <w:rFonts w:eastAsia="Calibri" w:cs="Calibri"/>
                <w:sz w:val="17"/>
                <w:szCs w:val="17"/>
              </w:rPr>
            </w:pPr>
            <w:r w:rsidRPr="3011A1C9">
              <w:rPr>
                <w:rFonts w:eastAsia="Calibri" w:cs="Calibri"/>
                <w:sz w:val="22"/>
                <w:szCs w:val="22"/>
              </w:rPr>
              <w:t>výstup/výsledek</w:t>
            </w:r>
            <w:r w:rsidRPr="3011A1C9">
              <w:rPr>
                <w:rFonts w:eastAsia="Calibri" w:cs="Calibri"/>
                <w:sz w:val="22"/>
                <w:szCs w:val="22"/>
                <w:vertAlign w:val="superscript"/>
              </w:rPr>
              <w:t>**)</w:t>
            </w:r>
          </w:p>
        </w:tc>
        <w:tc>
          <w:tcPr>
            <w:tcW w:w="1260" w:type="dxa"/>
          </w:tcPr>
          <w:p w14:paraId="64DE666B" w14:textId="41F5DF52" w:rsidR="3011A1C9" w:rsidRDefault="3011A1C9" w:rsidP="3011A1C9">
            <w:pPr>
              <w:pStyle w:val="Tabulkatext"/>
              <w:spacing w:before="60" w:after="60"/>
              <w:jc w:val="center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</w:tr>
    </w:tbl>
    <w:p w14:paraId="78DC0A3D" w14:textId="1AB6C5C1" w:rsidR="3011A1C9" w:rsidRDefault="3011A1C9" w:rsidP="3011A1C9">
      <w:pPr>
        <w:tabs>
          <w:tab w:val="left" w:pos="5790"/>
        </w:tabs>
        <w:spacing w:after="0"/>
        <w:rPr>
          <w:rFonts w:eastAsia="Calibri" w:cs="Calibri"/>
          <w:color w:val="000000" w:themeColor="text1"/>
          <w:sz w:val="17"/>
          <w:szCs w:val="17"/>
        </w:rPr>
      </w:pPr>
    </w:p>
    <w:p w14:paraId="27397CE6" w14:textId="5D53FDBC" w:rsidR="41D3F245" w:rsidRDefault="41D3F245" w:rsidP="3011A1C9">
      <w:pPr>
        <w:tabs>
          <w:tab w:val="left" w:pos="5790"/>
        </w:tabs>
        <w:spacing w:after="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  <w:vertAlign w:val="superscript"/>
        </w:rPr>
        <w:t xml:space="preserve">*) </w:t>
      </w:r>
      <w:r w:rsidRPr="3011A1C9">
        <w:rPr>
          <w:rFonts w:eastAsia="Calibri" w:cs="Calibri"/>
          <w:color w:val="000000" w:themeColor="text1"/>
        </w:rPr>
        <w:t>Indikátory</w:t>
      </w:r>
      <w:r w:rsidRPr="3011A1C9">
        <w:rPr>
          <w:rFonts w:eastAsia="Calibri" w:cs="Calibri"/>
          <w:i/>
          <w:iCs/>
          <w:color w:val="000000" w:themeColor="text1"/>
        </w:rPr>
        <w:t xml:space="preserve"> </w:t>
      </w:r>
      <w:r w:rsidRPr="3011A1C9">
        <w:rPr>
          <w:rFonts w:eastAsia="Calibri" w:cs="Calibri"/>
          <w:color w:val="000000" w:themeColor="text1"/>
        </w:rPr>
        <w:t>214 001, 214 021, 214 022, 214 023, 214 024, 214 026 a 214 027</w:t>
      </w:r>
      <w:r w:rsidRPr="3011A1C9">
        <w:rPr>
          <w:rFonts w:eastAsia="Calibri" w:cs="Calibri"/>
          <w:i/>
          <w:iCs/>
          <w:color w:val="000000" w:themeColor="text1"/>
        </w:rPr>
        <w:t xml:space="preserve"> </w:t>
      </w:r>
      <w:r w:rsidRPr="3011A1C9">
        <w:rPr>
          <w:rFonts w:eastAsia="Calibri" w:cs="Calibri"/>
          <w:color w:val="000000" w:themeColor="text1"/>
        </w:rPr>
        <w:t>je příjemce oprávněn vykázat nejpozději v 1. zprávě o udržitelnosti</w:t>
      </w:r>
      <w:r w:rsidRPr="3011A1C9">
        <w:rPr>
          <w:rFonts w:eastAsia="Calibri" w:cs="Calibri"/>
          <w:i/>
          <w:iCs/>
          <w:color w:val="000000" w:themeColor="text1"/>
        </w:rPr>
        <w:t>.</w:t>
      </w:r>
    </w:p>
    <w:p w14:paraId="7B548A4F" w14:textId="7AE29C25" w:rsidR="41D3F245" w:rsidRDefault="41D3F245" w:rsidP="3011A1C9">
      <w:pPr>
        <w:tabs>
          <w:tab w:val="left" w:pos="5790"/>
        </w:tabs>
        <w:spacing w:before="120" w:after="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i/>
          <w:iCs/>
          <w:color w:val="000000" w:themeColor="text1"/>
          <w:vertAlign w:val="superscript"/>
        </w:rPr>
        <w:t xml:space="preserve">**) </w:t>
      </w:r>
      <w:r w:rsidRPr="3011A1C9">
        <w:rPr>
          <w:rFonts w:eastAsia="Calibri" w:cs="Calibri"/>
          <w:i/>
          <w:iCs/>
          <w:color w:val="000000" w:themeColor="text1"/>
        </w:rPr>
        <w:t>Nehodící se bude odstraněno.</w:t>
      </w:r>
    </w:p>
    <w:p w14:paraId="11889943" w14:textId="7EAB56AE" w:rsidR="41D3F245" w:rsidRDefault="41D3F245" w:rsidP="3011A1C9">
      <w:pPr>
        <w:pStyle w:val="Nadpis2"/>
        <w:spacing w:before="240" w:after="120"/>
        <w:jc w:val="both"/>
        <w:rPr>
          <w:rFonts w:eastAsia="Calibri" w:cs="Calibri"/>
          <w:caps/>
          <w:color w:val="173271"/>
        </w:rPr>
      </w:pPr>
      <w:r w:rsidRPr="3011A1C9">
        <w:rPr>
          <w:rFonts w:eastAsia="Calibri" w:cs="Calibri"/>
          <w:caps/>
          <w:color w:val="173271"/>
        </w:rPr>
        <w:t>ROZPOČET</w:t>
      </w:r>
      <w:r w:rsidRPr="3011A1C9">
        <w:rPr>
          <w:rFonts w:eastAsia="Calibri" w:cs="Calibri"/>
          <w:caps/>
          <w:color w:val="173271"/>
          <w:vertAlign w:val="superscript"/>
        </w:rPr>
        <w:t>7</w:t>
      </w:r>
    </w:p>
    <w:p w14:paraId="4AF0EB7E" w14:textId="17EB6B90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>Změny rozpočtu v rozmezí +/- 15 % na úrovni každé kapitoly nepodléhají změně s dopadem do právního aktu.</w:t>
      </w:r>
      <w:r w:rsidRPr="3011A1C9">
        <w:rPr>
          <w:rFonts w:eastAsia="Calibri" w:cs="Calibri"/>
          <w:color w:val="000000" w:themeColor="text1"/>
          <w:vertAlign w:val="superscript"/>
        </w:rPr>
        <w:t>8</w:t>
      </w:r>
      <w:r w:rsidRPr="3011A1C9">
        <w:rPr>
          <w:rFonts w:eastAsia="Calibri" w:cs="Calibri"/>
          <w:color w:val="000000" w:themeColor="text1"/>
        </w:rPr>
        <w:t xml:space="preserve"> </w:t>
      </w:r>
    </w:p>
    <w:p w14:paraId="0FC690F2" w14:textId="0A826567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i/>
          <w:iCs/>
          <w:color w:val="000000" w:themeColor="text1"/>
        </w:rPr>
        <w:t>Rozpočet je do ZPP uváděn ve zkrácené verzi.</w:t>
      </w: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5565"/>
        <w:gridCol w:w="2400"/>
      </w:tblGrid>
      <w:tr w:rsidR="3011A1C9" w14:paraId="03F5C997" w14:textId="77777777" w:rsidTr="3011A1C9">
        <w:trPr>
          <w:trHeight w:val="300"/>
        </w:trPr>
        <w:tc>
          <w:tcPr>
            <w:tcW w:w="1080" w:type="dxa"/>
          </w:tcPr>
          <w:p w14:paraId="18F61AAA" w14:textId="5D476DF7" w:rsidR="3011A1C9" w:rsidRDefault="3011A1C9" w:rsidP="3011A1C9">
            <w:pPr>
              <w:pStyle w:val="Tabulkazhlav"/>
              <w:keepNext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</w:rPr>
              <w:t>Kód kapitoly</w:t>
            </w:r>
          </w:p>
        </w:tc>
        <w:tc>
          <w:tcPr>
            <w:tcW w:w="5565" w:type="dxa"/>
            <w:vAlign w:val="center"/>
          </w:tcPr>
          <w:p w14:paraId="01C6287C" w14:textId="5A2DDB99" w:rsidR="3011A1C9" w:rsidRDefault="3011A1C9" w:rsidP="3011A1C9">
            <w:pPr>
              <w:pStyle w:val="Tabulkazhlav"/>
              <w:keepNext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</w:rPr>
              <w:t>Název kapitoly</w:t>
            </w:r>
          </w:p>
        </w:tc>
        <w:tc>
          <w:tcPr>
            <w:tcW w:w="2400" w:type="dxa"/>
            <w:vAlign w:val="center"/>
          </w:tcPr>
          <w:p w14:paraId="445774D3" w14:textId="3677C64B" w:rsidR="3011A1C9" w:rsidRDefault="3011A1C9" w:rsidP="3011A1C9">
            <w:pPr>
              <w:pStyle w:val="Tabulkazhlav"/>
              <w:keepNext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</w:rPr>
              <w:t>Částka</w:t>
            </w:r>
          </w:p>
        </w:tc>
      </w:tr>
      <w:tr w:rsidR="3011A1C9" w14:paraId="3730374D" w14:textId="77777777" w:rsidTr="3011A1C9">
        <w:trPr>
          <w:trHeight w:val="300"/>
        </w:trPr>
        <w:tc>
          <w:tcPr>
            <w:tcW w:w="1080" w:type="dxa"/>
            <w:vAlign w:val="bottom"/>
          </w:tcPr>
          <w:p w14:paraId="082CEE7A" w14:textId="0204730F" w:rsidR="3011A1C9" w:rsidRDefault="3011A1C9" w:rsidP="3011A1C9">
            <w:pPr>
              <w:pStyle w:val="Tabulkatext"/>
              <w:keepNext/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5565" w:type="dxa"/>
            <w:vAlign w:val="bottom"/>
          </w:tcPr>
          <w:p w14:paraId="4C25DBDF" w14:textId="4BDB7EEC" w:rsidR="3011A1C9" w:rsidRDefault="3011A1C9" w:rsidP="3011A1C9">
            <w:pPr>
              <w:pStyle w:val="Tabulkatext"/>
              <w:keepNext/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2400" w:type="dxa"/>
            <w:vAlign w:val="bottom"/>
          </w:tcPr>
          <w:p w14:paraId="20AE0E24" w14:textId="3FBE78DC" w:rsidR="3011A1C9" w:rsidRDefault="3011A1C9" w:rsidP="3011A1C9">
            <w:pPr>
              <w:pStyle w:val="Tabulkatext"/>
              <w:keepNext/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</w:tr>
      <w:tr w:rsidR="3011A1C9" w14:paraId="5FDAE8D6" w14:textId="77777777" w:rsidTr="3011A1C9">
        <w:trPr>
          <w:trHeight w:val="300"/>
        </w:trPr>
        <w:tc>
          <w:tcPr>
            <w:tcW w:w="1080" w:type="dxa"/>
            <w:vAlign w:val="bottom"/>
          </w:tcPr>
          <w:p w14:paraId="62514F16" w14:textId="531C6598" w:rsidR="3011A1C9" w:rsidRDefault="3011A1C9" w:rsidP="3011A1C9">
            <w:pPr>
              <w:pStyle w:val="Tabulkatext"/>
              <w:keepNext/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5565" w:type="dxa"/>
            <w:vAlign w:val="bottom"/>
          </w:tcPr>
          <w:p w14:paraId="38831A2E" w14:textId="2D826B60" w:rsidR="3011A1C9" w:rsidRDefault="3011A1C9" w:rsidP="3011A1C9">
            <w:pPr>
              <w:pStyle w:val="Tabulkatext"/>
              <w:keepNext/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2400" w:type="dxa"/>
            <w:vAlign w:val="bottom"/>
          </w:tcPr>
          <w:p w14:paraId="79D41778" w14:textId="30FE6B6B" w:rsidR="3011A1C9" w:rsidRDefault="3011A1C9" w:rsidP="3011A1C9">
            <w:pPr>
              <w:pStyle w:val="Tabulkatext"/>
              <w:keepNext/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</w:tr>
      <w:tr w:rsidR="3011A1C9" w14:paraId="216FD993" w14:textId="77777777" w:rsidTr="3011A1C9">
        <w:trPr>
          <w:trHeight w:val="300"/>
        </w:trPr>
        <w:tc>
          <w:tcPr>
            <w:tcW w:w="1080" w:type="dxa"/>
            <w:vAlign w:val="bottom"/>
          </w:tcPr>
          <w:p w14:paraId="69E9B4FC" w14:textId="07B054D5" w:rsidR="3011A1C9" w:rsidRDefault="3011A1C9" w:rsidP="3011A1C9">
            <w:pPr>
              <w:pStyle w:val="Tabulkatext"/>
              <w:keepNext/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5565" w:type="dxa"/>
            <w:vAlign w:val="bottom"/>
          </w:tcPr>
          <w:p w14:paraId="1965B42E" w14:textId="04B158B8" w:rsidR="3011A1C9" w:rsidRDefault="3011A1C9" w:rsidP="3011A1C9">
            <w:pPr>
              <w:pStyle w:val="Tabulkatext"/>
              <w:keepNext/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2400" w:type="dxa"/>
            <w:vAlign w:val="bottom"/>
          </w:tcPr>
          <w:p w14:paraId="25AEDA63" w14:textId="65E62E14" w:rsidR="3011A1C9" w:rsidRDefault="3011A1C9" w:rsidP="3011A1C9">
            <w:pPr>
              <w:pStyle w:val="Tabulkatext"/>
              <w:keepNext/>
              <w:spacing w:before="60" w:after="60"/>
              <w:rPr>
                <w:rFonts w:eastAsia="Calibri" w:cs="Calibri"/>
                <w:sz w:val="22"/>
                <w:szCs w:val="22"/>
              </w:rPr>
            </w:pPr>
            <w:r w:rsidRPr="3011A1C9">
              <w:rPr>
                <w:rFonts w:eastAsia="Calibri" w:cs="Calibri"/>
                <w:sz w:val="22"/>
                <w:szCs w:val="22"/>
                <w:highlight w:val="lightGray"/>
              </w:rPr>
              <w:t>…</w:t>
            </w:r>
          </w:p>
        </w:tc>
      </w:tr>
    </w:tbl>
    <w:p w14:paraId="369788C3" w14:textId="4B319C8C" w:rsidR="3011A1C9" w:rsidRDefault="3011A1C9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</w:p>
    <w:p w14:paraId="3311739E" w14:textId="646B76BA" w:rsidR="41D3F245" w:rsidRDefault="41D3F245" w:rsidP="3011A1C9">
      <w:pPr>
        <w:pStyle w:val="Nadpis2"/>
        <w:spacing w:before="240" w:after="120"/>
        <w:jc w:val="both"/>
        <w:rPr>
          <w:rFonts w:eastAsia="Calibri" w:cs="Calibri"/>
          <w:caps/>
          <w:color w:val="173271"/>
        </w:rPr>
      </w:pPr>
      <w:r w:rsidRPr="3011A1C9">
        <w:rPr>
          <w:rFonts w:eastAsia="Calibri" w:cs="Calibri"/>
          <w:caps/>
          <w:color w:val="173271"/>
        </w:rPr>
        <w:t>ZAJIŠTĚNÍ NEZÁVISLOSTI ODBORNÉHO TÝMU</w:t>
      </w:r>
    </w:p>
    <w:p w14:paraId="77CC44AE" w14:textId="61993ABB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  <w:highlight w:val="lightGray"/>
        </w:rPr>
        <w:t>…</w:t>
      </w:r>
    </w:p>
    <w:p w14:paraId="4CC2BF56" w14:textId="1AF5B378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i/>
          <w:iCs/>
          <w:color w:val="000000" w:themeColor="text1"/>
        </w:rPr>
        <w:t xml:space="preserve">Zde budou údaje vyplněné žadatelem do kap. 9 Studie proveditelnosti. </w:t>
      </w:r>
    </w:p>
    <w:p w14:paraId="7755CB4D" w14:textId="166B6252" w:rsidR="3011A1C9" w:rsidRDefault="3011A1C9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</w:p>
    <w:p w14:paraId="768A6786" w14:textId="3E98A60D" w:rsidR="41D3F245" w:rsidRDefault="41D3F245" w:rsidP="3011A1C9">
      <w:pPr>
        <w:pStyle w:val="Nadpis2"/>
        <w:spacing w:before="240" w:after="120"/>
        <w:jc w:val="both"/>
        <w:rPr>
          <w:rFonts w:eastAsia="Calibri" w:cs="Calibri"/>
          <w:caps/>
          <w:color w:val="173271"/>
        </w:rPr>
      </w:pPr>
      <w:r w:rsidRPr="3011A1C9">
        <w:rPr>
          <w:rFonts w:eastAsia="Calibri" w:cs="Calibri"/>
          <w:caps/>
          <w:color w:val="173271"/>
        </w:rPr>
        <w:lastRenderedPageBreak/>
        <w:t>PRINCIPY OTEVŘENÉ VĚDY</w:t>
      </w:r>
    </w:p>
    <w:p w14:paraId="4786CED7" w14:textId="4A78206E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</w:rPr>
        <w:t>Nad rámec specifických pravidel se příjemce zavazuje uplatňovat následující principy otevřené vědy:</w:t>
      </w:r>
    </w:p>
    <w:p w14:paraId="010857BD" w14:textId="72B340D4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color w:val="000000" w:themeColor="text1"/>
          <w:highlight w:val="lightGray"/>
        </w:rPr>
        <w:t>…</w:t>
      </w:r>
    </w:p>
    <w:p w14:paraId="45E21D2F" w14:textId="421F2BD6" w:rsidR="41D3F245" w:rsidRDefault="41D3F245" w:rsidP="3011A1C9">
      <w:pPr>
        <w:tabs>
          <w:tab w:val="left" w:pos="5790"/>
        </w:tabs>
        <w:spacing w:before="120"/>
        <w:rPr>
          <w:rFonts w:eastAsia="Calibri" w:cs="Calibri"/>
          <w:color w:val="000000" w:themeColor="text1"/>
        </w:rPr>
      </w:pPr>
      <w:r w:rsidRPr="3011A1C9">
        <w:rPr>
          <w:rFonts w:eastAsia="Calibri" w:cs="Calibri"/>
          <w:i/>
          <w:iCs/>
          <w:color w:val="000000" w:themeColor="text1"/>
        </w:rPr>
        <w:t>Zde budou údaje vyplněné žadatelem do kap. 7.2 Studie proveditelnosti.</w:t>
      </w:r>
    </w:p>
    <w:p w14:paraId="52FAD805" w14:textId="7C314BA2" w:rsidR="3011A1C9" w:rsidRDefault="3011A1C9" w:rsidP="3011A1C9">
      <w:pPr>
        <w:jc w:val="left"/>
      </w:pPr>
    </w:p>
    <w:sectPr w:rsidR="3011A1C9" w:rsidSect="007E547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EFFB" w14:textId="77777777" w:rsidR="00557394" w:rsidRDefault="00557394" w:rsidP="003365BA">
      <w:pPr>
        <w:spacing w:after="0"/>
      </w:pPr>
      <w:r>
        <w:separator/>
      </w:r>
    </w:p>
  </w:endnote>
  <w:endnote w:type="continuationSeparator" w:id="0">
    <w:p w14:paraId="3DECAB54" w14:textId="77777777" w:rsidR="00557394" w:rsidRDefault="00557394" w:rsidP="003365BA">
      <w:pPr>
        <w:spacing w:after="0"/>
      </w:pPr>
      <w:r>
        <w:continuationSeparator/>
      </w:r>
    </w:p>
  </w:endnote>
  <w:endnote w:type="continuationNotice" w:id="1">
    <w:p w14:paraId="261AFDFA" w14:textId="77777777" w:rsidR="00557394" w:rsidRDefault="005573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B348B1" w:rsidRDefault="00B473B1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EndPr/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A615" w14:textId="77777777" w:rsidR="00557394" w:rsidRDefault="00557394" w:rsidP="003365BA">
      <w:pPr>
        <w:spacing w:after="0"/>
      </w:pPr>
      <w:r>
        <w:separator/>
      </w:r>
    </w:p>
  </w:footnote>
  <w:footnote w:type="continuationSeparator" w:id="0">
    <w:p w14:paraId="56ED44B6" w14:textId="77777777" w:rsidR="00557394" w:rsidRDefault="00557394" w:rsidP="003365BA">
      <w:pPr>
        <w:spacing w:after="0"/>
      </w:pPr>
      <w:r>
        <w:continuationSeparator/>
      </w:r>
    </w:p>
  </w:footnote>
  <w:footnote w:type="continuationNotice" w:id="1">
    <w:p w14:paraId="18E24161" w14:textId="77777777" w:rsidR="00557394" w:rsidRDefault="00557394">
      <w:pPr>
        <w:spacing w:after="0"/>
      </w:pPr>
    </w:p>
  </w:footnote>
  <w:footnote w:id="2">
    <w:p w14:paraId="2A9DEC86" w14:textId="719A2823" w:rsidR="00B348B1" w:rsidRDefault="00B348B1" w:rsidP="00BB3DBA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Pr="00201600">
        <w:rPr>
          <w:rFonts w:cstheme="minorHAnsi"/>
          <w:szCs w:val="16"/>
          <w:highlight w:val="lightGray"/>
        </w:rPr>
        <w:t>Název (vč. právní formy), sídlo a IČO příjemce je třeba vždy doplnit dle informací uvedených na záložce „Subjekty“ v MS2021+.</w:t>
      </w:r>
    </w:p>
  </w:footnote>
  <w:footnote w:id="3">
    <w:p w14:paraId="4F05E2E9" w14:textId="4F67B49D" w:rsidR="00B348B1" w:rsidRDefault="00B348B1" w:rsidP="00BB3DBA">
      <w:pPr>
        <w:pStyle w:val="Textpoznpodarou"/>
        <w:tabs>
          <w:tab w:val="clear" w:pos="227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Pr="005571EB">
        <w:t xml:space="preserve">Informační systém sloužící k monitorování, řízení, hodnocení a reportování implementace </w:t>
      </w:r>
      <w:r w:rsidR="00776D1D">
        <w:t xml:space="preserve">EU </w:t>
      </w:r>
      <w:r w:rsidR="00DF2FFC">
        <w:t xml:space="preserve">fondů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</w:p>
  </w:footnote>
  <w:footnote w:id="4">
    <w:p w14:paraId="4F05E2EB" w14:textId="77777777" w:rsidR="00B348B1" w:rsidRPr="00C95DCF" w:rsidRDefault="00B348B1" w:rsidP="008A12D1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</w:p>
  </w:footnote>
  <w:footnote w:id="5">
    <w:p w14:paraId="4F05E2EC" w14:textId="55676F97" w:rsidR="00B348B1" w:rsidRPr="00C95DCF" w:rsidRDefault="00B348B1" w:rsidP="008A12D1">
      <w:pPr>
        <w:pStyle w:val="Textpoznpodarou"/>
        <w:tabs>
          <w:tab w:val="clear" w:pos="227"/>
        </w:tabs>
        <w:spacing w:after="0"/>
        <w:ind w:left="0" w:firstLine="0"/>
      </w:pPr>
      <w:r w:rsidRPr="00C95DCF">
        <w:rPr>
          <w:rStyle w:val="Znakapoznpodarou"/>
        </w:rPr>
        <w:footnoteRef/>
      </w:r>
      <w:r w:rsidRPr="00C95DCF">
        <w:t xml:space="preserve"> Specifikace pro veřejné rozpočty: účelový znak OP JAK P2 VŠ – neinvestice 33062, investice 33981, OP JAK P2 ostatní příjemci – neinvestice 33063, investice 33982.</w:t>
      </w:r>
    </w:p>
  </w:footnote>
  <w:footnote w:id="6">
    <w:p w14:paraId="4F05E2F5" w14:textId="72E66F03" w:rsidR="00B348B1" w:rsidRDefault="00B348B1" w:rsidP="00D33E55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Pr="00BD3053">
        <w:t>Informační systém konečného příjemce (modul MS20</w:t>
      </w:r>
      <w:r>
        <w:t>21</w:t>
      </w:r>
      <w:r w:rsidRPr="00BD3053">
        <w:t>+).</w:t>
      </w:r>
    </w:p>
  </w:footnote>
  <w:footnote w:id="7">
    <w:p w14:paraId="6884173E" w14:textId="175EEF07" w:rsidR="00011EA8" w:rsidRDefault="00011EA8" w:rsidP="007F79DA">
      <w:pPr>
        <w:pStyle w:val="Textpoznpodarou"/>
        <w:tabs>
          <w:tab w:val="clear" w:pos="227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Pr="00011EA8">
        <w:rPr>
          <w:highlight w:val="lightGray"/>
        </w:rPr>
        <w:t>Platí pouze pro projekty s aktivitou „Modernizace a upgrade infrastruktury, pořízení infrastruktury nezbytné pro realizaci výzkumných</w:t>
      </w:r>
      <w:r w:rsidR="007F79DA">
        <w:rPr>
          <w:highlight w:val="lightGray"/>
        </w:rPr>
        <w:t> </w:t>
      </w:r>
      <w:r w:rsidRPr="00011EA8">
        <w:rPr>
          <w:highlight w:val="lightGray"/>
        </w:rPr>
        <w:t>záměrů“.</w:t>
      </w:r>
    </w:p>
  </w:footnote>
  <w:footnote w:id="8">
    <w:p w14:paraId="59BAF806" w14:textId="0D9F4E24" w:rsidR="00121E5F" w:rsidRDefault="00121E5F" w:rsidP="00D33E55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Pr="00DA0C87">
        <w:rPr>
          <w:highlight w:val="lightGray"/>
        </w:rPr>
        <w:t>Odstraňte text, pokud projekt nemá partnera.</w:t>
      </w:r>
    </w:p>
  </w:footnote>
  <w:footnote w:id="9">
    <w:p w14:paraId="431AD1E4" w14:textId="6A3AE741" w:rsidR="0036437D" w:rsidRDefault="0036437D" w:rsidP="00D33E55">
      <w:pPr>
        <w:pStyle w:val="Textpoznpodarou"/>
        <w:tabs>
          <w:tab w:val="clear" w:pos="227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Pr="00BD0739">
        <w:rPr>
          <w:highlight w:val="lightGray"/>
        </w:rPr>
        <w:t xml:space="preserve">Dle potřeby </w:t>
      </w:r>
      <w:r>
        <w:rPr>
          <w:highlight w:val="lightGray"/>
        </w:rPr>
        <w:t>přidejte řádky.</w:t>
      </w:r>
    </w:p>
  </w:footnote>
  <w:footnote w:id="10">
    <w:p w14:paraId="4F05E2FD" w14:textId="77777777" w:rsidR="00B348B1" w:rsidRPr="00F95158" w:rsidRDefault="00B348B1" w:rsidP="00CA3189">
      <w:pPr>
        <w:pStyle w:val="Textpoznpodarou"/>
        <w:spacing w:after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Pr="00F95158">
        <w:t>Zejména zákonem č. 134/2016 Sb., o zadávání veřejných zakázek, ve znění pozdějších předpisů.</w:t>
      </w:r>
    </w:p>
  </w:footnote>
  <w:footnote w:id="11">
    <w:p w14:paraId="4F05E2FE" w14:textId="7833C7B1" w:rsidR="00B348B1" w:rsidRPr="00CA3189" w:rsidRDefault="00B348B1" w:rsidP="00CA3189">
      <w:pPr>
        <w:pStyle w:val="Textpoznpodarou"/>
        <w:tabs>
          <w:tab w:val="clear" w:pos="227"/>
        </w:tabs>
        <w:spacing w:after="0"/>
        <w:ind w:left="0" w:firstLine="0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Zejména zákon č. 255/2012 Sb., o kontrole (kontrolní řád), ve znění pozdějších předpisů, a zákon č. 320/2001 Sb., o finanční kontrole ve</w:t>
      </w:r>
      <w:r w:rsidR="001B272F">
        <w:rPr>
          <w:szCs w:val="16"/>
        </w:rPr>
        <w:t> </w:t>
      </w:r>
      <w:r w:rsidRPr="00CA3189">
        <w:rPr>
          <w:szCs w:val="16"/>
        </w:rPr>
        <w:t xml:space="preserve">veřejné správě, ve znění pozdějších předpisů. </w:t>
      </w:r>
    </w:p>
  </w:footnote>
  <w:footnote w:id="12">
    <w:p w14:paraId="4F05E300" w14:textId="77777777" w:rsidR="00B348B1" w:rsidRDefault="00B348B1" w:rsidP="00DC1954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Pr="001312A6">
        <w:t xml:space="preserve">Zejména s ustanovením § 75 rozpočtových pravidel a platnou vyhláškou vydanou Ministerstvem financí. </w:t>
      </w:r>
    </w:p>
  </w:footnote>
  <w:footnote w:id="13">
    <w:p w14:paraId="1FEE69D7" w14:textId="3A15A08F" w:rsidR="00B348B1" w:rsidRDefault="00B348B1" w:rsidP="00DC1954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Na výdajový účet vrací příjemce nevyužité prostředky přijaté v daném kalendářním roce.</w:t>
      </w:r>
    </w:p>
  </w:footnote>
  <w:footnote w:id="14">
    <w:p w14:paraId="76800CFD" w14:textId="69CD0E0D" w:rsidR="00196073" w:rsidRDefault="00B348B1" w:rsidP="00196073">
      <w:pPr>
        <w:pStyle w:val="Textpoznpodarou"/>
        <w:tabs>
          <w:tab w:val="clear" w:pos="227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Na účet cizích prostředků vrací příjemce nevyužité prostředky přijaté v předchozích letech.</w:t>
      </w:r>
    </w:p>
  </w:footnote>
  <w:footnote w:id="15">
    <w:p w14:paraId="79C30FF4" w14:textId="77777777" w:rsidR="00B348B1" w:rsidRDefault="00B348B1" w:rsidP="006B0308">
      <w:pPr>
        <w:pStyle w:val="Textpoznpodarou"/>
        <w:tabs>
          <w:tab w:val="clear" w:pos="227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</w:p>
  </w:footnote>
  <w:footnote w:id="16">
    <w:p w14:paraId="790C5F37" w14:textId="41F87AB1" w:rsidR="00B348B1" w:rsidRDefault="00B348B1" w:rsidP="00595133">
      <w:pPr>
        <w:pStyle w:val="Textpoznpodarou"/>
        <w:tabs>
          <w:tab w:val="clear" w:pos="227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Přístrojový deník / deník plochy může být nahrazen jiným typem evidence, pokud tato evidence obsahuje obdobné údaje umožňující kontrolu využití přístroje/nemovitosti vč. rozlišení hospodářských a nehospodářských činností.</w:t>
      </w:r>
      <w:r w:rsidRPr="00475801">
        <w:t xml:space="preserve"> </w:t>
      </w:r>
    </w:p>
  </w:footnote>
  <w:footnote w:id="17">
    <w:p w14:paraId="3B435AEF" w14:textId="2F60BCC5" w:rsidR="00B348B1" w:rsidRPr="00926295" w:rsidDel="00880235" w:rsidRDefault="00B348B1" w:rsidP="000B7727">
      <w:pPr>
        <w:pStyle w:val="Textpoznpodarou"/>
        <w:keepLines w:val="0"/>
        <w:widowControl w:val="0"/>
        <w:tabs>
          <w:tab w:val="clear" w:pos="227"/>
        </w:tabs>
        <w:spacing w:after="0"/>
        <w:ind w:left="0" w:firstLine="0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Zejména v souladu s § 16 zákona č. 130/2002 Sb., o podpoře výzkumu</w:t>
      </w:r>
      <w:r>
        <w:rPr>
          <w:szCs w:val="16"/>
        </w:rPr>
        <w:t xml:space="preserve"> a vývoje </w:t>
      </w:r>
      <w:r w:rsidRPr="00AC6E7B">
        <w:rPr>
          <w:rFonts w:cstheme="minorHAnsi"/>
        </w:rPr>
        <w:t xml:space="preserve">z veřejných prostředků a o změně některých souvisejících zákonů (zákon o podpoře výzkumu a vývoje), </w:t>
      </w:r>
      <w:r w:rsidRPr="00926295" w:rsidDel="00880235">
        <w:rPr>
          <w:szCs w:val="16"/>
        </w:rPr>
        <w:t>ve znění pozdějších předpisů</w:t>
      </w:r>
      <w:r>
        <w:rPr>
          <w:szCs w:val="16"/>
        </w:rPr>
        <w:t xml:space="preserve"> a Směrnicí Evropského parlamentu a Rady (EU) 2019/1024 ze dne 20. června 2019 o otevřených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18">
    <w:p w14:paraId="4F05E306" w14:textId="77777777" w:rsidR="00B348B1" w:rsidRDefault="00B348B1">
      <w:pPr>
        <w:pStyle w:val="Textpoznpodarou"/>
        <w:tabs>
          <w:tab w:val="clear" w:pos="227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19">
    <w:p w14:paraId="02B2C4A7" w14:textId="3BCE9A03" w:rsidR="00B348B1" w:rsidRDefault="00B348B1" w:rsidP="001C4740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Pr="00FB69D4">
        <w:t>Sdělení Komise Rámec pro státní podporu výzkumu, vývoje a inovací č. 2014/C 198/01</w:t>
      </w:r>
      <w:r>
        <w:t>.</w:t>
      </w:r>
    </w:p>
  </w:footnote>
  <w:footnote w:id="20">
    <w:p w14:paraId="4F05E30C" w14:textId="2BAB847A" w:rsidR="00B348B1" w:rsidRPr="003509F2" w:rsidRDefault="00B348B1" w:rsidP="00E60C55">
      <w:pPr>
        <w:pStyle w:val="Textpoznpodarou"/>
        <w:tabs>
          <w:tab w:val="clear" w:pos="227"/>
        </w:tabs>
        <w:spacing w:after="0"/>
        <w:ind w:left="0" w:firstLine="0"/>
        <w:rPr>
          <w:rFonts w:ascii="Arial" w:hAnsi="Arial" w:cs="Arial"/>
          <w:szCs w:val="16"/>
        </w:rPr>
      </w:pPr>
      <w:r w:rsidRPr="00F95158">
        <w:rPr>
          <w:rStyle w:val="Znakapoznpodarou"/>
        </w:rPr>
        <w:footnoteRef/>
      </w:r>
      <w:r w:rsidRPr="00F95158">
        <w:t xml:space="preserve"> Vedlejší hospodářské využití – bude se jednat o takovou činnost, která přímo souvisí s provozem výzkumné organizace/výzkumné infrastruktury a je pro její provoz nezbytná či je neoddělitelně spojena s jejím hlavním nehospodářským využitím a je omezena co do</w:t>
      </w:r>
      <w:r>
        <w:t> </w:t>
      </w:r>
      <w:r w:rsidRPr="00F95158">
        <w:t>rozsahu. Pro účely Rámce bude podle Komise tato podmínka splněna v případě, že pro hospodářské činnosti budou využívány naprosto stejné vstupy (např. materiál, zařízení, pracovní síla a fixní kapitál</w:t>
      </w:r>
      <w:r>
        <w:t>)</w:t>
      </w:r>
      <w:r w:rsidRPr="00F95158">
        <w:t xml:space="preserve"> jako u nehospodářských činností a kapacita přidělená každý rok na tyto hospodářské činnosti nepřesáhne 20 % celkové roční kapacity.</w:t>
      </w:r>
    </w:p>
  </w:footnote>
  <w:footnote w:id="21">
    <w:p w14:paraId="7D516A21" w14:textId="30AC4DD9" w:rsidR="00B348B1" w:rsidRDefault="00B348B1" w:rsidP="00E60C55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T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, pokud není partnerství s finančním příspěvkem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relevantní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  <w:r>
        <w:t xml:space="preserve"> </w:t>
      </w:r>
    </w:p>
  </w:footnote>
  <w:footnote w:id="22">
    <w:p w14:paraId="566974D7" w14:textId="3C2635D1" w:rsidR="00B348B1" w:rsidRDefault="00B348B1" w:rsidP="00E60C55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Odstavec odstraňte, pokud projekt nemá partnera.</w:t>
      </w:r>
    </w:p>
  </w:footnote>
  <w:footnote w:id="23">
    <w:p w14:paraId="4F05E312" w14:textId="77777777" w:rsidR="00B348B1" w:rsidRDefault="00B348B1" w:rsidP="0029724B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Odstraňte část věty, pokud není dle Výzvy relevantní partnerství.</w:t>
      </w:r>
    </w:p>
  </w:footnote>
  <w:footnote w:id="24">
    <w:p w14:paraId="4F05E316" w14:textId="77777777" w:rsidR="00B348B1" w:rsidRDefault="00B348B1" w:rsidP="009D444A">
      <w:pPr>
        <w:pStyle w:val="Textpoznpodarou"/>
        <w:tabs>
          <w:tab w:val="clear" w:pos="227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Text v tomto bodu upravte, pokud není dle Výzvy relevantní partnerství.</w:t>
      </w:r>
    </w:p>
  </w:footnote>
  <w:footnote w:id="25">
    <w:p w14:paraId="4F05E317" w14:textId="5699A530" w:rsidR="00B348B1" w:rsidRDefault="00B348B1" w:rsidP="009D444A">
      <w:pPr>
        <w:pStyle w:val="Textpoznpodarou"/>
        <w:tabs>
          <w:tab w:val="clear" w:pos="227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Relevantní pro příjemce, který není 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OSS nebo evidující osobou v souladu s § 7 zákona č. 37/2021 Sb., o evidenci skutečných majitelů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,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ve</w:t>
      </w:r>
      <w:r w:rsidR="001B272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 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znění pozdějších předpisů,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jinak tento bod odstraňte</w:t>
      </w:r>
      <w:r>
        <w:t xml:space="preserve">. </w:t>
      </w:r>
    </w:p>
  </w:footnote>
  <w:footnote w:id="26">
    <w:p w14:paraId="279D7FAD" w14:textId="55AABDA8" w:rsidR="00B348B1" w:rsidRDefault="00B348B1" w:rsidP="009D444A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Pr="001B65E7">
        <w:rPr>
          <w:highlight w:val="lightGray"/>
        </w:rPr>
        <w:t>Vymažte celý bod, pokud příjemce ani partner s finančním příspěvkem nejsou obchodní společnosti (s.r.o., v.o.s., a.s., k.s., e.s., e.h.z.s.)</w:t>
      </w:r>
    </w:p>
  </w:footnote>
  <w:footnote w:id="27">
    <w:p w14:paraId="73817264" w14:textId="77777777" w:rsidR="00B348B1" w:rsidRDefault="00B348B1" w:rsidP="009D444A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Pr="009D444A">
        <w:rPr>
          <w:highlight w:val="lightGray"/>
        </w:rPr>
        <w:t>Vy</w:t>
      </w:r>
      <w:r>
        <w:rPr>
          <w:highlight w:val="lightGray"/>
        </w:rPr>
        <w:t>mažte</w:t>
      </w:r>
      <w:r w:rsidRPr="009D444A">
        <w:rPr>
          <w:highlight w:val="lightGray"/>
        </w:rPr>
        <w:t xml:space="preserve">, pokud </w:t>
      </w:r>
      <w:r>
        <w:rPr>
          <w:highlight w:val="lightGray"/>
        </w:rPr>
        <w:t xml:space="preserve">v projektu není </w:t>
      </w:r>
      <w:r w:rsidRPr="009D444A">
        <w:rPr>
          <w:highlight w:val="lightGray"/>
        </w:rPr>
        <w:t>partner s finančním příspěvkem ne</w:t>
      </w:r>
      <w:r>
        <w:rPr>
          <w:highlight w:val="lightGray"/>
        </w:rPr>
        <w:t>bo pokud ne</w:t>
      </w:r>
      <w:r w:rsidRPr="009D444A">
        <w:rPr>
          <w:highlight w:val="lightGray"/>
        </w:rPr>
        <w:t>ní obchodní společností.</w:t>
      </w:r>
    </w:p>
  </w:footnote>
  <w:footnote w:id="28">
    <w:p w14:paraId="1CD9FFBC" w14:textId="2EBF3E4C" w:rsidR="00B348B1" w:rsidRDefault="00B348B1" w:rsidP="00E0429A">
      <w:pPr>
        <w:pStyle w:val="Textpoznpodarou"/>
        <w:tabs>
          <w:tab w:val="clear" w:pos="227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Pr="00201600">
        <w:t>Např. příjemce dotace podle zákona č. 250/2000 Sb.</w:t>
      </w:r>
      <w:r>
        <w:t>, o rozpočtových pravidlech územních samosprávných celků, ve znění pozdějších předpisů</w:t>
      </w:r>
      <w:r w:rsidRPr="00201600">
        <w:t xml:space="preserve"> nebo příjemce podpory podle zákona č. 47/2002 Sb.</w:t>
      </w:r>
      <w:r>
        <w:t xml:space="preserve">, o podpoře malého a středního podnikání </w:t>
      </w:r>
      <w:r w:rsidRPr="00E0429A">
        <w:t>a o změně zákona č. 2/1969 Sb., o</w:t>
      </w:r>
      <w:r w:rsidR="001B272F">
        <w:t> </w:t>
      </w:r>
      <w:r w:rsidRPr="00E0429A">
        <w:t>zřízení ministerstev a jiných ústředních orgánů státní správy České republiky, ve znění pozdějších předpisů</w:t>
      </w:r>
      <w:r w:rsidRPr="00201600">
        <w:t xml:space="preserve"> apod.</w:t>
      </w:r>
    </w:p>
  </w:footnote>
  <w:footnote w:id="29">
    <w:p w14:paraId="25CC8B35" w14:textId="72756810" w:rsidR="00B348B1" w:rsidRDefault="00B348B1" w:rsidP="00F8420D">
      <w:pPr>
        <w:pStyle w:val="Textpoznpodarou"/>
        <w:tabs>
          <w:tab w:val="clear" w:pos="227"/>
        </w:tabs>
        <w:spacing w:after="0"/>
        <w:ind w:left="0" w:firstLine="0"/>
      </w:pPr>
      <w:r w:rsidRPr="00A805C2">
        <w:rPr>
          <w:rStyle w:val="Znakapoznpodarou"/>
        </w:rPr>
        <w:footnoteRef/>
      </w:r>
      <w:r w:rsidRPr="00A805C2">
        <w:t xml:space="preserve"> </w:t>
      </w:r>
      <w:r w:rsidRPr="00B348B1">
        <w:rPr>
          <w:highlight w:val="lightGray"/>
        </w:rPr>
        <w:t>Pro projekty s celkovou částkou dotace menší než nebo rovno 100 000 000 Kč</w:t>
      </w:r>
      <w:r>
        <w:rPr>
          <w:highlight w:val="lightGray"/>
        </w:rPr>
        <w:t xml:space="preserve"> ponechte variantu</w:t>
      </w:r>
      <w:r w:rsidRPr="00B348B1">
        <w:rPr>
          <w:highlight w:val="lightGray"/>
        </w:rPr>
        <w:t xml:space="preserve"> 0,05 % </w:t>
      </w:r>
      <w:r w:rsidRPr="00B348B1">
        <w:rPr>
          <w:spacing w:val="-4"/>
          <w:highlight w:val="lightGray"/>
        </w:rPr>
        <w:t>z celkové částky dotace</w:t>
      </w:r>
      <w:r>
        <w:rPr>
          <w:spacing w:val="-4"/>
          <w:highlight w:val="lightGray"/>
        </w:rPr>
        <w:t xml:space="preserve">, pro </w:t>
      </w:r>
      <w:r w:rsidRPr="001C3DC1">
        <w:rPr>
          <w:highlight w:val="lightGray"/>
        </w:rPr>
        <w:t xml:space="preserve">projekty s celkovou částkou dotace </w:t>
      </w:r>
      <w:r>
        <w:rPr>
          <w:highlight w:val="lightGray"/>
        </w:rPr>
        <w:t>vyšší než</w:t>
      </w:r>
      <w:r w:rsidRPr="001C3DC1">
        <w:rPr>
          <w:highlight w:val="lightGray"/>
        </w:rPr>
        <w:t xml:space="preserve"> 100 000 </w:t>
      </w:r>
      <w:r w:rsidRPr="00160016">
        <w:rPr>
          <w:highlight w:val="lightGray"/>
        </w:rPr>
        <w:t>000 Kč</w:t>
      </w:r>
      <w:r w:rsidRPr="00B348B1">
        <w:rPr>
          <w:highlight w:val="lightGray"/>
        </w:rPr>
        <w:t xml:space="preserve"> </w:t>
      </w:r>
      <w:r>
        <w:rPr>
          <w:highlight w:val="lightGray"/>
        </w:rPr>
        <w:t>ponechte variantu</w:t>
      </w:r>
      <w:r w:rsidRPr="001C3DC1">
        <w:rPr>
          <w:highlight w:val="lightGray"/>
        </w:rPr>
        <w:t xml:space="preserve"> </w:t>
      </w:r>
      <w:r w:rsidRPr="00B348B1">
        <w:rPr>
          <w:highlight w:val="lightGray"/>
        </w:rPr>
        <w:t>50 000 Kč.</w:t>
      </w:r>
    </w:p>
  </w:footnote>
  <w:footnote w:id="30">
    <w:p w14:paraId="512F2AD2" w14:textId="7CEFD004" w:rsidR="00B348B1" w:rsidRDefault="00B348B1" w:rsidP="00F8420D">
      <w:pPr>
        <w:pStyle w:val="Textpoznpodarou"/>
        <w:tabs>
          <w:tab w:val="clear" w:pos="227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Pr="001C3DC1">
        <w:rPr>
          <w:highlight w:val="lightGray"/>
        </w:rPr>
        <w:t xml:space="preserve">Pro projekty s celkovou částkou dotace menší než nebo rovno 100 000 000 Kč </w:t>
      </w:r>
      <w:r>
        <w:rPr>
          <w:highlight w:val="lightGray"/>
        </w:rPr>
        <w:t>ponechte variantu</w:t>
      </w:r>
      <w:r w:rsidRPr="001C3DC1">
        <w:rPr>
          <w:highlight w:val="lightGray"/>
        </w:rPr>
        <w:t xml:space="preserve"> 0,</w:t>
      </w:r>
      <w:r>
        <w:rPr>
          <w:highlight w:val="lightGray"/>
        </w:rPr>
        <w:t>1</w:t>
      </w:r>
      <w:r w:rsidRPr="001C3DC1">
        <w:rPr>
          <w:highlight w:val="lightGray"/>
        </w:rPr>
        <w:t xml:space="preserve"> % </w:t>
      </w:r>
      <w:r w:rsidRPr="001C3DC1">
        <w:rPr>
          <w:spacing w:val="-4"/>
          <w:highlight w:val="lightGray"/>
        </w:rPr>
        <w:t>z celkové částky dotace</w:t>
      </w:r>
      <w:r>
        <w:rPr>
          <w:spacing w:val="-4"/>
          <w:highlight w:val="lightGray"/>
        </w:rPr>
        <w:t xml:space="preserve">, pro </w:t>
      </w:r>
      <w:r w:rsidRPr="001C3DC1">
        <w:rPr>
          <w:highlight w:val="lightGray"/>
        </w:rPr>
        <w:t xml:space="preserve">projekty s celkovou částkou dotace </w:t>
      </w:r>
      <w:r>
        <w:rPr>
          <w:highlight w:val="lightGray"/>
        </w:rPr>
        <w:t>vyšší než</w:t>
      </w:r>
      <w:r w:rsidRPr="001C3DC1">
        <w:rPr>
          <w:highlight w:val="lightGray"/>
        </w:rPr>
        <w:t xml:space="preserve"> 100 000 </w:t>
      </w:r>
      <w:r w:rsidRPr="00160016">
        <w:rPr>
          <w:highlight w:val="lightGray"/>
        </w:rPr>
        <w:t>000 Kč</w:t>
      </w:r>
      <w:r w:rsidRPr="001C3DC1">
        <w:rPr>
          <w:highlight w:val="lightGray"/>
        </w:rPr>
        <w:t xml:space="preserve"> </w:t>
      </w:r>
      <w:r>
        <w:rPr>
          <w:highlight w:val="lightGray"/>
        </w:rPr>
        <w:t>ponechte variantu</w:t>
      </w:r>
      <w:r w:rsidRPr="001C3DC1">
        <w:rPr>
          <w:highlight w:val="lightGray"/>
        </w:rPr>
        <w:t xml:space="preserve"> </w:t>
      </w:r>
      <w:r>
        <w:rPr>
          <w:highlight w:val="lightGray"/>
        </w:rPr>
        <w:t>10</w:t>
      </w:r>
      <w:r w:rsidRPr="001C3DC1">
        <w:rPr>
          <w:highlight w:val="lightGray"/>
        </w:rPr>
        <w:t>0 000 Kč.</w:t>
      </w:r>
    </w:p>
  </w:footnote>
  <w:footnote w:id="31">
    <w:p w14:paraId="53D12118" w14:textId="386B48C5" w:rsidR="00B348B1" w:rsidRPr="00486240" w:rsidRDefault="00B348B1" w:rsidP="00F358FC">
      <w:pPr>
        <w:pStyle w:val="Textpoznpodarou"/>
        <w:rPr>
          <w:rFonts w:cstheme="minorHAnsi"/>
          <w:szCs w:val="16"/>
        </w:rPr>
      </w:pPr>
      <w:r w:rsidRPr="00486240">
        <w:rPr>
          <w:rStyle w:val="Znakapoznpodarou"/>
          <w:rFonts w:cstheme="minorHAnsi"/>
          <w:szCs w:val="16"/>
        </w:rPr>
        <w:footnoteRef/>
      </w:r>
      <w:r w:rsidR="001B3119">
        <w:rPr>
          <w:rFonts w:cstheme="minorHAnsi"/>
          <w:szCs w:val="16"/>
        </w:rPr>
        <w:t xml:space="preserve"> </w:t>
      </w:r>
      <w:r w:rsidRPr="00486240">
        <w:rPr>
          <w:rFonts w:cstheme="minorHAnsi"/>
          <w:szCs w:val="16"/>
        </w:rPr>
        <w:t xml:space="preserve">Kromě případů, kdy nesrovnalost spadá pod jiný typ porušení. </w:t>
      </w:r>
    </w:p>
  </w:footnote>
  <w:footnote w:id="32">
    <w:p w14:paraId="4F05E31F" w14:textId="2159E2CC" w:rsidR="00B348B1" w:rsidRDefault="00B348B1" w:rsidP="009E73E9">
      <w:pPr>
        <w:pStyle w:val="Textpoznpodarou"/>
        <w:tabs>
          <w:tab w:val="clear" w:pos="227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Pr="0008595B">
        <w:t xml:space="preserve">Výše </w:t>
      </w:r>
      <w:r>
        <w:t xml:space="preserve">případného </w:t>
      </w:r>
      <w:r w:rsidRPr="0008595B">
        <w:t xml:space="preserve">odvodu za porušení rozpočtové kázně se stanovuje ve výši finanční opravy dle sazeb finančních oprav </w:t>
      </w:r>
      <w:r w:rsidR="005C3955">
        <w:t>uvedených v</w:t>
      </w:r>
      <w:r>
        <w:t> 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 xml:space="preserve">v programovém období </w:t>
      </w:r>
      <w:r>
        <w:t>2021-2027</w:t>
      </w:r>
      <w:r w:rsidRPr="0008595B">
        <w:t>, v</w:t>
      </w:r>
      <w:r>
        <w:t> </w:t>
      </w:r>
      <w:r w:rsidRPr="0008595B">
        <w:t xml:space="preserve">platném znění </w:t>
      </w:r>
      <w:r>
        <w:t xml:space="preserve">ke dni vydání tohoto Rozhodnutí. </w:t>
      </w:r>
    </w:p>
  </w:footnote>
  <w:footnote w:id="33">
    <w:p w14:paraId="3E8EC401" w14:textId="386579C1" w:rsidR="00B348B1" w:rsidRDefault="00B348B1" w:rsidP="00153178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Pr="0067116B">
        <w:t>Týká se pouze plakátu A3 a jeho obdob.</w:t>
      </w:r>
    </w:p>
  </w:footnote>
  <w:footnote w:id="34">
    <w:p w14:paraId="4F05E321" w14:textId="2CAC1065" w:rsidR="00B348B1" w:rsidRDefault="00B348B1" w:rsidP="004206CE">
      <w:pPr>
        <w:pStyle w:val="Textpoznpodarou"/>
        <w:spacing w:after="0"/>
      </w:pPr>
      <w:r w:rsidRPr="00FA4FEA">
        <w:rPr>
          <w:rStyle w:val="Znakapoznpodarou"/>
        </w:rPr>
        <w:footnoteRef/>
      </w:r>
      <w:r w:rsidRPr="00A805C2">
        <w:t xml:space="preserve"> </w:t>
      </w:r>
      <w:r w:rsidRPr="00FA4FE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35">
    <w:p w14:paraId="10459A0E" w14:textId="4D7C0022" w:rsidR="00A2568B" w:rsidRDefault="00A2568B" w:rsidP="00D63DA8">
      <w:pPr>
        <w:pStyle w:val="Textpoznpodarou"/>
        <w:spacing w:after="0"/>
      </w:pPr>
      <w:r w:rsidRPr="00FA4FEA">
        <w:rPr>
          <w:rStyle w:val="Znakapoznpodarou"/>
        </w:rPr>
        <w:footnoteRef/>
      </w:r>
      <w:r w:rsidRPr="00FA4FEA">
        <w:t xml:space="preserve"> </w:t>
      </w:r>
      <w:r w:rsidRPr="00A805C2">
        <w:rPr>
          <w:highlight w:val="lightGray"/>
        </w:rPr>
        <w:t>V případě ručního podepisování</w:t>
      </w:r>
    </w:p>
  </w:footnote>
  <w:footnote w:id="36">
    <w:p w14:paraId="17EB938B" w14:textId="43134F61" w:rsidR="00B348B1" w:rsidRDefault="00B348B1" w:rsidP="004206CE">
      <w:pPr>
        <w:pStyle w:val="Textpoznpodarou"/>
        <w:spacing w:after="0"/>
        <w:ind w:left="0" w:firstLine="0"/>
      </w:pPr>
      <w:r w:rsidRPr="00A805C2">
        <w:rPr>
          <w:rStyle w:val="Znakapoznpodarou"/>
        </w:rPr>
        <w:footnoteRef/>
      </w:r>
      <w:r w:rsidRPr="00A805C2">
        <w:t xml:space="preserve"> </w:t>
      </w:r>
      <w:r w:rsidRPr="00C8370F">
        <w:rPr>
          <w:highlight w:val="lightGray"/>
        </w:rPr>
        <w:t>Případně ředitel pověřený v org</w:t>
      </w:r>
      <w:r>
        <w:rPr>
          <w:highlight w:val="lightGray"/>
        </w:rPr>
        <w:t>anizačním</w:t>
      </w:r>
      <w:r w:rsidRPr="00C8370F">
        <w:rPr>
          <w:highlight w:val="lightGray"/>
        </w:rPr>
        <w:t xml:space="preserve"> řádu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B473B1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2053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B473B1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2054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601DE0E" w:rsidR="00B348B1" w:rsidRDefault="00B473B1">
    <w:pPr>
      <w:pStyle w:val="Zhlav"/>
    </w:pPr>
    <w:r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2052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309"/>
    <w:multiLevelType w:val="multilevel"/>
    <w:tmpl w:val="450C54B0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3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33EBF"/>
    <w:multiLevelType w:val="multilevel"/>
    <w:tmpl w:val="9350F4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" w15:restartNumberingAfterBreak="0">
    <w:nsid w:val="1D10324C"/>
    <w:multiLevelType w:val="hybridMultilevel"/>
    <w:tmpl w:val="B600A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D4FDD"/>
    <w:multiLevelType w:val="multilevel"/>
    <w:tmpl w:val="CEC05A42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7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8" w15:restartNumberingAfterBreak="0">
    <w:nsid w:val="2F131534"/>
    <w:multiLevelType w:val="hybridMultilevel"/>
    <w:tmpl w:val="86A28784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82DB7"/>
    <w:multiLevelType w:val="multilevel"/>
    <w:tmpl w:val="A100FC34"/>
    <w:name w:val="OM"/>
    <w:lvl w:ilvl="0">
      <w:start w:val="1"/>
      <w:numFmt w:val="decimal"/>
      <w:pStyle w:val="OM-Nadpis1"/>
      <w:isLgl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D3271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M-Nadpis2"/>
      <w:isLgl/>
      <w:suff w:val="space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4"/>
      </w:rPr>
    </w:lvl>
    <w:lvl w:ilvl="2">
      <w:start w:val="1"/>
      <w:numFmt w:val="decimal"/>
      <w:pStyle w:val="OM-nadpis3"/>
      <w:isLgl/>
      <w:suff w:val="space"/>
      <w:lvlText w:val="%1.%2.%3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3">
      <w:start w:val="1"/>
      <w:numFmt w:val="decimal"/>
      <w:pStyle w:val="OM-Nadpis4"/>
      <w:isLgl/>
      <w:suff w:val="space"/>
      <w:lvlText w:val="%1.%2.%3.%4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4">
      <w:start w:val="1"/>
      <w:numFmt w:val="decimal"/>
      <w:pStyle w:val="OM-nadpis5"/>
      <w:isLgl/>
      <w:suff w:val="space"/>
      <w:lvlText w:val="%1.%2.%3.%4.%5"/>
      <w:lvlJc w:val="left"/>
      <w:pPr>
        <w:ind w:left="567" w:hanging="567"/>
      </w:pPr>
      <w:rPr>
        <w:rFonts w:ascii="Calibri" w:hAnsi="Calibri" w:hint="default"/>
        <w:b w:val="0"/>
        <w:i w:val="0"/>
        <w:color w:val="0D3271"/>
        <w:sz w:val="22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4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line2proTP"/>
      <w:lvlText w:val="3.%3"/>
      <w:lvlJc w:val="left"/>
      <w:pPr>
        <w:ind w:left="993" w:hanging="28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EE6738D"/>
    <w:multiLevelType w:val="multilevel"/>
    <w:tmpl w:val="61FA0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auto"/>
      </w:rPr>
    </w:lvl>
  </w:abstractNum>
  <w:abstractNum w:abstractNumId="17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8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9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54C75"/>
    <w:multiLevelType w:val="multilevel"/>
    <w:tmpl w:val="37EA5B3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2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3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98E1950"/>
    <w:multiLevelType w:val="hybridMultilevel"/>
    <w:tmpl w:val="B47A1E5E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52217"/>
    <w:multiLevelType w:val="hybridMultilevel"/>
    <w:tmpl w:val="60BA49AC"/>
    <w:lvl w:ilvl="0" w:tplc="A924525E">
      <w:start w:val="1"/>
      <w:numFmt w:val="bullet"/>
      <w:lvlText w:val="-"/>
      <w:lvlJc w:val="left"/>
      <w:pPr>
        <w:ind w:left="405" w:hanging="360"/>
      </w:pPr>
      <w:rPr>
        <w:rFonts w:ascii="Calibri" w:hAnsi="Calibri" w:hint="default"/>
      </w:rPr>
    </w:lvl>
    <w:lvl w:ilvl="1" w:tplc="5D305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E5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64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23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6E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82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23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65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053550">
    <w:abstractNumId w:val="26"/>
  </w:num>
  <w:num w:numId="2" w16cid:durableId="1935702335">
    <w:abstractNumId w:val="20"/>
  </w:num>
  <w:num w:numId="3" w16cid:durableId="1144201353">
    <w:abstractNumId w:val="14"/>
  </w:num>
  <w:num w:numId="4" w16cid:durableId="982855719">
    <w:abstractNumId w:val="11"/>
  </w:num>
  <w:num w:numId="5" w16cid:durableId="502471292">
    <w:abstractNumId w:val="9"/>
  </w:num>
  <w:num w:numId="6" w16cid:durableId="2042172415">
    <w:abstractNumId w:val="3"/>
  </w:num>
  <w:num w:numId="7" w16cid:durableId="25256008">
    <w:abstractNumId w:val="16"/>
  </w:num>
  <w:num w:numId="8" w16cid:durableId="1011302486">
    <w:abstractNumId w:val="15"/>
  </w:num>
  <w:num w:numId="9" w16cid:durableId="767773056">
    <w:abstractNumId w:val="10"/>
  </w:num>
  <w:num w:numId="10" w16cid:durableId="546643065">
    <w:abstractNumId w:val="4"/>
  </w:num>
  <w:num w:numId="11" w16cid:durableId="1690252075">
    <w:abstractNumId w:val="22"/>
  </w:num>
  <w:num w:numId="12" w16cid:durableId="1546019826">
    <w:abstractNumId w:val="7"/>
  </w:num>
  <w:num w:numId="13" w16cid:durableId="1441342044">
    <w:abstractNumId w:val="24"/>
  </w:num>
  <w:num w:numId="14" w16cid:durableId="609699701">
    <w:abstractNumId w:val="18"/>
  </w:num>
  <w:num w:numId="15" w16cid:durableId="2046057912">
    <w:abstractNumId w:val="21"/>
  </w:num>
  <w:num w:numId="16" w16cid:durableId="2029402333">
    <w:abstractNumId w:val="6"/>
  </w:num>
  <w:num w:numId="17" w16cid:durableId="1522352818">
    <w:abstractNumId w:val="13"/>
  </w:num>
  <w:num w:numId="18" w16cid:durableId="1364941928">
    <w:abstractNumId w:val="14"/>
    <w:lvlOverride w:ilvl="0">
      <w:startOverride w:val="1"/>
    </w:lvlOverride>
    <w:lvlOverride w:ilvl="1">
      <w:startOverride w:val="1"/>
    </w:lvlOverride>
  </w:num>
  <w:num w:numId="19" w16cid:durableId="947466244">
    <w:abstractNumId w:val="1"/>
  </w:num>
  <w:num w:numId="20" w16cid:durableId="1498694243">
    <w:abstractNumId w:val="17"/>
  </w:num>
  <w:num w:numId="21" w16cid:durableId="1052774620">
    <w:abstractNumId w:val="5"/>
  </w:num>
  <w:num w:numId="22" w16cid:durableId="1460613912">
    <w:abstractNumId w:val="19"/>
  </w:num>
  <w:num w:numId="23" w16cid:durableId="129132024">
    <w:abstractNumId w:val="23"/>
  </w:num>
  <w:num w:numId="24" w16cid:durableId="1108938051">
    <w:abstractNumId w:val="0"/>
  </w:num>
  <w:num w:numId="25" w16cid:durableId="145709461">
    <w:abstractNumId w:val="2"/>
  </w:num>
  <w:num w:numId="26" w16cid:durableId="1697274626">
    <w:abstractNumId w:val="8"/>
  </w:num>
  <w:num w:numId="27" w16cid:durableId="190732045">
    <w:abstractNumId w:val="25"/>
  </w:num>
  <w:num w:numId="28" w16cid:durableId="103574328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BA"/>
    <w:rsid w:val="0000065B"/>
    <w:rsid w:val="00001937"/>
    <w:rsid w:val="0000196F"/>
    <w:rsid w:val="00001BDC"/>
    <w:rsid w:val="00001C5F"/>
    <w:rsid w:val="00002972"/>
    <w:rsid w:val="00002F0A"/>
    <w:rsid w:val="00002F59"/>
    <w:rsid w:val="0000344D"/>
    <w:rsid w:val="00003533"/>
    <w:rsid w:val="00004436"/>
    <w:rsid w:val="00004B68"/>
    <w:rsid w:val="000050E4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11EA8"/>
    <w:rsid w:val="000124B7"/>
    <w:rsid w:val="000129D8"/>
    <w:rsid w:val="00012F1A"/>
    <w:rsid w:val="00013412"/>
    <w:rsid w:val="000139EF"/>
    <w:rsid w:val="00013A38"/>
    <w:rsid w:val="00013C71"/>
    <w:rsid w:val="00014967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134E"/>
    <w:rsid w:val="000217F1"/>
    <w:rsid w:val="0002230B"/>
    <w:rsid w:val="000224F8"/>
    <w:rsid w:val="0002270B"/>
    <w:rsid w:val="000229F4"/>
    <w:rsid w:val="00022B5B"/>
    <w:rsid w:val="0002395F"/>
    <w:rsid w:val="00024461"/>
    <w:rsid w:val="00024EB7"/>
    <w:rsid w:val="00025300"/>
    <w:rsid w:val="00026C9D"/>
    <w:rsid w:val="00026EDF"/>
    <w:rsid w:val="00027BE5"/>
    <w:rsid w:val="00027CEA"/>
    <w:rsid w:val="000302D2"/>
    <w:rsid w:val="0003055D"/>
    <w:rsid w:val="00030703"/>
    <w:rsid w:val="000309DE"/>
    <w:rsid w:val="00030CA2"/>
    <w:rsid w:val="00030E04"/>
    <w:rsid w:val="00033397"/>
    <w:rsid w:val="00034AF2"/>
    <w:rsid w:val="000350E6"/>
    <w:rsid w:val="0003569B"/>
    <w:rsid w:val="000368C3"/>
    <w:rsid w:val="00036F21"/>
    <w:rsid w:val="000371DA"/>
    <w:rsid w:val="000377AE"/>
    <w:rsid w:val="00037D1D"/>
    <w:rsid w:val="0004002E"/>
    <w:rsid w:val="0004096E"/>
    <w:rsid w:val="00040FC1"/>
    <w:rsid w:val="000410DD"/>
    <w:rsid w:val="00041718"/>
    <w:rsid w:val="000418FE"/>
    <w:rsid w:val="00041D8D"/>
    <w:rsid w:val="00041EF1"/>
    <w:rsid w:val="00043669"/>
    <w:rsid w:val="000465DC"/>
    <w:rsid w:val="0004777E"/>
    <w:rsid w:val="000479F4"/>
    <w:rsid w:val="000501DD"/>
    <w:rsid w:val="000522FB"/>
    <w:rsid w:val="000537B9"/>
    <w:rsid w:val="00053C99"/>
    <w:rsid w:val="00053E11"/>
    <w:rsid w:val="000543BD"/>
    <w:rsid w:val="000547B2"/>
    <w:rsid w:val="00054B4F"/>
    <w:rsid w:val="00054BA1"/>
    <w:rsid w:val="00054F52"/>
    <w:rsid w:val="00055868"/>
    <w:rsid w:val="00055886"/>
    <w:rsid w:val="00056538"/>
    <w:rsid w:val="000569D4"/>
    <w:rsid w:val="0005758E"/>
    <w:rsid w:val="00057E94"/>
    <w:rsid w:val="00057F04"/>
    <w:rsid w:val="0006029E"/>
    <w:rsid w:val="000602D3"/>
    <w:rsid w:val="00060DD1"/>
    <w:rsid w:val="000619A2"/>
    <w:rsid w:val="00062A42"/>
    <w:rsid w:val="00062F97"/>
    <w:rsid w:val="000631A7"/>
    <w:rsid w:val="00063706"/>
    <w:rsid w:val="00063FF1"/>
    <w:rsid w:val="000640C0"/>
    <w:rsid w:val="00064602"/>
    <w:rsid w:val="00064A50"/>
    <w:rsid w:val="000657BA"/>
    <w:rsid w:val="00065E0A"/>
    <w:rsid w:val="00065F73"/>
    <w:rsid w:val="000662DF"/>
    <w:rsid w:val="000666F9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F90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A7"/>
    <w:rsid w:val="00073EFD"/>
    <w:rsid w:val="00074659"/>
    <w:rsid w:val="0007501A"/>
    <w:rsid w:val="0007545F"/>
    <w:rsid w:val="00076082"/>
    <w:rsid w:val="0007608A"/>
    <w:rsid w:val="000761EE"/>
    <w:rsid w:val="00076495"/>
    <w:rsid w:val="000771AC"/>
    <w:rsid w:val="000778F0"/>
    <w:rsid w:val="00077CB4"/>
    <w:rsid w:val="00077D45"/>
    <w:rsid w:val="00080077"/>
    <w:rsid w:val="0008120C"/>
    <w:rsid w:val="0008171F"/>
    <w:rsid w:val="00082C1C"/>
    <w:rsid w:val="00082CE7"/>
    <w:rsid w:val="00083653"/>
    <w:rsid w:val="00083759"/>
    <w:rsid w:val="000839FA"/>
    <w:rsid w:val="00083A56"/>
    <w:rsid w:val="00083B8E"/>
    <w:rsid w:val="00084248"/>
    <w:rsid w:val="00084DE1"/>
    <w:rsid w:val="00085342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F89"/>
    <w:rsid w:val="0009018D"/>
    <w:rsid w:val="000903D3"/>
    <w:rsid w:val="000906EA"/>
    <w:rsid w:val="00091287"/>
    <w:rsid w:val="000913EE"/>
    <w:rsid w:val="00091651"/>
    <w:rsid w:val="00091A6C"/>
    <w:rsid w:val="000936D3"/>
    <w:rsid w:val="000938D7"/>
    <w:rsid w:val="00093D3F"/>
    <w:rsid w:val="0009411C"/>
    <w:rsid w:val="000944C1"/>
    <w:rsid w:val="0009624D"/>
    <w:rsid w:val="00096FC3"/>
    <w:rsid w:val="00097028"/>
    <w:rsid w:val="000973DB"/>
    <w:rsid w:val="00097523"/>
    <w:rsid w:val="000977BD"/>
    <w:rsid w:val="00097F3F"/>
    <w:rsid w:val="000A014F"/>
    <w:rsid w:val="000A042A"/>
    <w:rsid w:val="000A0B3C"/>
    <w:rsid w:val="000A0C4D"/>
    <w:rsid w:val="000A135B"/>
    <w:rsid w:val="000A2843"/>
    <w:rsid w:val="000A28CE"/>
    <w:rsid w:val="000A2D97"/>
    <w:rsid w:val="000A45D4"/>
    <w:rsid w:val="000A48A3"/>
    <w:rsid w:val="000A612B"/>
    <w:rsid w:val="000A6657"/>
    <w:rsid w:val="000A67AD"/>
    <w:rsid w:val="000A6ECD"/>
    <w:rsid w:val="000A71BF"/>
    <w:rsid w:val="000A7210"/>
    <w:rsid w:val="000A774F"/>
    <w:rsid w:val="000A7786"/>
    <w:rsid w:val="000B01EA"/>
    <w:rsid w:val="000B1047"/>
    <w:rsid w:val="000B10F8"/>
    <w:rsid w:val="000B124D"/>
    <w:rsid w:val="000B22BC"/>
    <w:rsid w:val="000B2819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B47"/>
    <w:rsid w:val="000B7C36"/>
    <w:rsid w:val="000B7CA7"/>
    <w:rsid w:val="000B7CF5"/>
    <w:rsid w:val="000B7F1C"/>
    <w:rsid w:val="000C0B78"/>
    <w:rsid w:val="000C19FF"/>
    <w:rsid w:val="000C227E"/>
    <w:rsid w:val="000C2610"/>
    <w:rsid w:val="000C276D"/>
    <w:rsid w:val="000C2A81"/>
    <w:rsid w:val="000C2E33"/>
    <w:rsid w:val="000C3238"/>
    <w:rsid w:val="000C3BB6"/>
    <w:rsid w:val="000C4A88"/>
    <w:rsid w:val="000C5A21"/>
    <w:rsid w:val="000C5A70"/>
    <w:rsid w:val="000C5D8B"/>
    <w:rsid w:val="000C619E"/>
    <w:rsid w:val="000C674E"/>
    <w:rsid w:val="000D09B9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4C8"/>
    <w:rsid w:val="000D563B"/>
    <w:rsid w:val="000D5755"/>
    <w:rsid w:val="000D58AF"/>
    <w:rsid w:val="000D5C7D"/>
    <w:rsid w:val="000D609A"/>
    <w:rsid w:val="000D63C5"/>
    <w:rsid w:val="000D79E5"/>
    <w:rsid w:val="000E074C"/>
    <w:rsid w:val="000E114A"/>
    <w:rsid w:val="000E150D"/>
    <w:rsid w:val="000E1645"/>
    <w:rsid w:val="000E31DA"/>
    <w:rsid w:val="000E3794"/>
    <w:rsid w:val="000E3D1D"/>
    <w:rsid w:val="000E47CE"/>
    <w:rsid w:val="000E593E"/>
    <w:rsid w:val="000E6AC7"/>
    <w:rsid w:val="000E6D25"/>
    <w:rsid w:val="000E6E77"/>
    <w:rsid w:val="000E7B68"/>
    <w:rsid w:val="000E7D94"/>
    <w:rsid w:val="000F0754"/>
    <w:rsid w:val="000F077E"/>
    <w:rsid w:val="000F22E4"/>
    <w:rsid w:val="000F29CA"/>
    <w:rsid w:val="000F2ADC"/>
    <w:rsid w:val="000F36B7"/>
    <w:rsid w:val="000F3AB0"/>
    <w:rsid w:val="000F3FBC"/>
    <w:rsid w:val="000F4F4A"/>
    <w:rsid w:val="000F5020"/>
    <w:rsid w:val="000F55D1"/>
    <w:rsid w:val="000F56DA"/>
    <w:rsid w:val="000F5E75"/>
    <w:rsid w:val="000F6362"/>
    <w:rsid w:val="000F72A7"/>
    <w:rsid w:val="000F732C"/>
    <w:rsid w:val="000F7E4C"/>
    <w:rsid w:val="000F7FEA"/>
    <w:rsid w:val="001003D7"/>
    <w:rsid w:val="00101576"/>
    <w:rsid w:val="00103197"/>
    <w:rsid w:val="001037AB"/>
    <w:rsid w:val="00104370"/>
    <w:rsid w:val="0010462E"/>
    <w:rsid w:val="0010466A"/>
    <w:rsid w:val="0010540B"/>
    <w:rsid w:val="0010577E"/>
    <w:rsid w:val="00106998"/>
    <w:rsid w:val="00106DFC"/>
    <w:rsid w:val="001074F8"/>
    <w:rsid w:val="001104B4"/>
    <w:rsid w:val="00110E7D"/>
    <w:rsid w:val="00112251"/>
    <w:rsid w:val="001122B6"/>
    <w:rsid w:val="001129AE"/>
    <w:rsid w:val="001139BE"/>
    <w:rsid w:val="00113C6E"/>
    <w:rsid w:val="00113E36"/>
    <w:rsid w:val="00114087"/>
    <w:rsid w:val="00114EF5"/>
    <w:rsid w:val="00115047"/>
    <w:rsid w:val="00115936"/>
    <w:rsid w:val="00115AD7"/>
    <w:rsid w:val="00115D75"/>
    <w:rsid w:val="00117792"/>
    <w:rsid w:val="0012036E"/>
    <w:rsid w:val="00120C77"/>
    <w:rsid w:val="00120CE1"/>
    <w:rsid w:val="0012116F"/>
    <w:rsid w:val="001211E5"/>
    <w:rsid w:val="00121E5F"/>
    <w:rsid w:val="00121EB1"/>
    <w:rsid w:val="00121FEE"/>
    <w:rsid w:val="0012261B"/>
    <w:rsid w:val="00122666"/>
    <w:rsid w:val="00122718"/>
    <w:rsid w:val="00122C8C"/>
    <w:rsid w:val="00123F48"/>
    <w:rsid w:val="0012420F"/>
    <w:rsid w:val="0012452D"/>
    <w:rsid w:val="00124956"/>
    <w:rsid w:val="00124D22"/>
    <w:rsid w:val="00124E89"/>
    <w:rsid w:val="001269F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43F7"/>
    <w:rsid w:val="00134C79"/>
    <w:rsid w:val="001351A8"/>
    <w:rsid w:val="001368EB"/>
    <w:rsid w:val="0013691B"/>
    <w:rsid w:val="00136D7F"/>
    <w:rsid w:val="001371C2"/>
    <w:rsid w:val="0013783D"/>
    <w:rsid w:val="00137AE6"/>
    <w:rsid w:val="001400F8"/>
    <w:rsid w:val="00140B66"/>
    <w:rsid w:val="00141847"/>
    <w:rsid w:val="00141934"/>
    <w:rsid w:val="00143369"/>
    <w:rsid w:val="001435BE"/>
    <w:rsid w:val="00144336"/>
    <w:rsid w:val="00144504"/>
    <w:rsid w:val="00144A09"/>
    <w:rsid w:val="00144BA9"/>
    <w:rsid w:val="00145888"/>
    <w:rsid w:val="00145A39"/>
    <w:rsid w:val="00145E20"/>
    <w:rsid w:val="001463CC"/>
    <w:rsid w:val="001465A2"/>
    <w:rsid w:val="00146698"/>
    <w:rsid w:val="001468B2"/>
    <w:rsid w:val="00146E87"/>
    <w:rsid w:val="00147018"/>
    <w:rsid w:val="00147627"/>
    <w:rsid w:val="00150409"/>
    <w:rsid w:val="001506A6"/>
    <w:rsid w:val="00150D28"/>
    <w:rsid w:val="001515BB"/>
    <w:rsid w:val="0015204E"/>
    <w:rsid w:val="00153178"/>
    <w:rsid w:val="00153A88"/>
    <w:rsid w:val="001540F7"/>
    <w:rsid w:val="00154FCD"/>
    <w:rsid w:val="00155631"/>
    <w:rsid w:val="001556E3"/>
    <w:rsid w:val="00155807"/>
    <w:rsid w:val="00156873"/>
    <w:rsid w:val="00157175"/>
    <w:rsid w:val="00157EF1"/>
    <w:rsid w:val="00160016"/>
    <w:rsid w:val="00160721"/>
    <w:rsid w:val="001610FC"/>
    <w:rsid w:val="00161167"/>
    <w:rsid w:val="001613D6"/>
    <w:rsid w:val="00161E75"/>
    <w:rsid w:val="00162280"/>
    <w:rsid w:val="0016274B"/>
    <w:rsid w:val="00162807"/>
    <w:rsid w:val="00163A97"/>
    <w:rsid w:val="00163D0C"/>
    <w:rsid w:val="00164AAC"/>
    <w:rsid w:val="00164F96"/>
    <w:rsid w:val="00165F89"/>
    <w:rsid w:val="0016683C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7A6"/>
    <w:rsid w:val="00174B52"/>
    <w:rsid w:val="00174EDD"/>
    <w:rsid w:val="00175C5F"/>
    <w:rsid w:val="00176485"/>
    <w:rsid w:val="0017665C"/>
    <w:rsid w:val="001768BA"/>
    <w:rsid w:val="00177418"/>
    <w:rsid w:val="001805F0"/>
    <w:rsid w:val="0018074A"/>
    <w:rsid w:val="00180F10"/>
    <w:rsid w:val="00181D72"/>
    <w:rsid w:val="001825A2"/>
    <w:rsid w:val="00182A84"/>
    <w:rsid w:val="00182BDF"/>
    <w:rsid w:val="00182EAD"/>
    <w:rsid w:val="00184242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F4D"/>
    <w:rsid w:val="00191411"/>
    <w:rsid w:val="0019333C"/>
    <w:rsid w:val="0019439F"/>
    <w:rsid w:val="00194FF5"/>
    <w:rsid w:val="0019556D"/>
    <w:rsid w:val="00196073"/>
    <w:rsid w:val="00196836"/>
    <w:rsid w:val="00196BFE"/>
    <w:rsid w:val="00196CEE"/>
    <w:rsid w:val="00196D0A"/>
    <w:rsid w:val="00196EC3"/>
    <w:rsid w:val="00197A8B"/>
    <w:rsid w:val="00197CAE"/>
    <w:rsid w:val="001A133D"/>
    <w:rsid w:val="001A18FA"/>
    <w:rsid w:val="001A329B"/>
    <w:rsid w:val="001A3606"/>
    <w:rsid w:val="001A3A56"/>
    <w:rsid w:val="001A4A96"/>
    <w:rsid w:val="001A4B52"/>
    <w:rsid w:val="001A4CB8"/>
    <w:rsid w:val="001A4D0A"/>
    <w:rsid w:val="001A4E3B"/>
    <w:rsid w:val="001A582A"/>
    <w:rsid w:val="001A5859"/>
    <w:rsid w:val="001A5985"/>
    <w:rsid w:val="001A68CE"/>
    <w:rsid w:val="001A7F1B"/>
    <w:rsid w:val="001B066E"/>
    <w:rsid w:val="001B0A94"/>
    <w:rsid w:val="001B0FC4"/>
    <w:rsid w:val="001B102B"/>
    <w:rsid w:val="001B1FDD"/>
    <w:rsid w:val="001B223A"/>
    <w:rsid w:val="001B2240"/>
    <w:rsid w:val="001B272F"/>
    <w:rsid w:val="001B275E"/>
    <w:rsid w:val="001B2A89"/>
    <w:rsid w:val="001B2BF7"/>
    <w:rsid w:val="001B2F12"/>
    <w:rsid w:val="001B3119"/>
    <w:rsid w:val="001B32EE"/>
    <w:rsid w:val="001B3D96"/>
    <w:rsid w:val="001B53FF"/>
    <w:rsid w:val="001B5A11"/>
    <w:rsid w:val="001B5FC4"/>
    <w:rsid w:val="001B65E7"/>
    <w:rsid w:val="001B6900"/>
    <w:rsid w:val="001B77DB"/>
    <w:rsid w:val="001B7A2C"/>
    <w:rsid w:val="001B7BDA"/>
    <w:rsid w:val="001B7E73"/>
    <w:rsid w:val="001C0B54"/>
    <w:rsid w:val="001C105D"/>
    <w:rsid w:val="001C25F9"/>
    <w:rsid w:val="001C2644"/>
    <w:rsid w:val="001C2665"/>
    <w:rsid w:val="001C26C0"/>
    <w:rsid w:val="001C3098"/>
    <w:rsid w:val="001C3679"/>
    <w:rsid w:val="001C3B2E"/>
    <w:rsid w:val="001C3E05"/>
    <w:rsid w:val="001C3EF7"/>
    <w:rsid w:val="001C41D0"/>
    <w:rsid w:val="001C4740"/>
    <w:rsid w:val="001C5015"/>
    <w:rsid w:val="001C5E9A"/>
    <w:rsid w:val="001C608C"/>
    <w:rsid w:val="001C7D33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7003"/>
    <w:rsid w:val="001D7DBA"/>
    <w:rsid w:val="001E18F1"/>
    <w:rsid w:val="001E260F"/>
    <w:rsid w:val="001E2BF6"/>
    <w:rsid w:val="001E2D4F"/>
    <w:rsid w:val="001E2E2F"/>
    <w:rsid w:val="001E421F"/>
    <w:rsid w:val="001E464A"/>
    <w:rsid w:val="001E4DDC"/>
    <w:rsid w:val="001E55F6"/>
    <w:rsid w:val="001E6C97"/>
    <w:rsid w:val="001E71C1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575D"/>
    <w:rsid w:val="001F59F6"/>
    <w:rsid w:val="001F5D00"/>
    <w:rsid w:val="001F65CA"/>
    <w:rsid w:val="001F74A8"/>
    <w:rsid w:val="0020022B"/>
    <w:rsid w:val="00200787"/>
    <w:rsid w:val="00200DA0"/>
    <w:rsid w:val="00201600"/>
    <w:rsid w:val="0020167D"/>
    <w:rsid w:val="00202E7A"/>
    <w:rsid w:val="00203FC7"/>
    <w:rsid w:val="002040E3"/>
    <w:rsid w:val="00204210"/>
    <w:rsid w:val="00205303"/>
    <w:rsid w:val="00205639"/>
    <w:rsid w:val="00205972"/>
    <w:rsid w:val="00205D64"/>
    <w:rsid w:val="0020628D"/>
    <w:rsid w:val="00206CA9"/>
    <w:rsid w:val="002073C6"/>
    <w:rsid w:val="002115C1"/>
    <w:rsid w:val="00211FDD"/>
    <w:rsid w:val="00212446"/>
    <w:rsid w:val="00212AEA"/>
    <w:rsid w:val="00212F99"/>
    <w:rsid w:val="002133C8"/>
    <w:rsid w:val="00214310"/>
    <w:rsid w:val="00214C4F"/>
    <w:rsid w:val="00215A39"/>
    <w:rsid w:val="00215B72"/>
    <w:rsid w:val="0021617F"/>
    <w:rsid w:val="002161C3"/>
    <w:rsid w:val="002173E4"/>
    <w:rsid w:val="002177F8"/>
    <w:rsid w:val="00217872"/>
    <w:rsid w:val="00217AA1"/>
    <w:rsid w:val="00217F65"/>
    <w:rsid w:val="002205DC"/>
    <w:rsid w:val="00220891"/>
    <w:rsid w:val="002208CB"/>
    <w:rsid w:val="00220A44"/>
    <w:rsid w:val="00220FB5"/>
    <w:rsid w:val="00221116"/>
    <w:rsid w:val="00221DF3"/>
    <w:rsid w:val="00221E90"/>
    <w:rsid w:val="002239A7"/>
    <w:rsid w:val="00223A0C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744F"/>
    <w:rsid w:val="00227F74"/>
    <w:rsid w:val="002300DF"/>
    <w:rsid w:val="00231764"/>
    <w:rsid w:val="002319E2"/>
    <w:rsid w:val="002324B7"/>
    <w:rsid w:val="002334AE"/>
    <w:rsid w:val="0023354F"/>
    <w:rsid w:val="0023477D"/>
    <w:rsid w:val="00235906"/>
    <w:rsid w:val="00235F98"/>
    <w:rsid w:val="00235FD3"/>
    <w:rsid w:val="00236B46"/>
    <w:rsid w:val="00236BFE"/>
    <w:rsid w:val="00240346"/>
    <w:rsid w:val="00240FAA"/>
    <w:rsid w:val="0024116A"/>
    <w:rsid w:val="00242BC8"/>
    <w:rsid w:val="002433D5"/>
    <w:rsid w:val="00243CD3"/>
    <w:rsid w:val="00243E80"/>
    <w:rsid w:val="00244108"/>
    <w:rsid w:val="00244BCA"/>
    <w:rsid w:val="002456FB"/>
    <w:rsid w:val="00246074"/>
    <w:rsid w:val="002460E0"/>
    <w:rsid w:val="0024615A"/>
    <w:rsid w:val="00247F40"/>
    <w:rsid w:val="00250219"/>
    <w:rsid w:val="00250DAE"/>
    <w:rsid w:val="00251ED5"/>
    <w:rsid w:val="002532D2"/>
    <w:rsid w:val="00253C15"/>
    <w:rsid w:val="00254106"/>
    <w:rsid w:val="0025448D"/>
    <w:rsid w:val="0025566B"/>
    <w:rsid w:val="00255B78"/>
    <w:rsid w:val="00255F51"/>
    <w:rsid w:val="00256494"/>
    <w:rsid w:val="002570B7"/>
    <w:rsid w:val="002579E4"/>
    <w:rsid w:val="00257A26"/>
    <w:rsid w:val="00260196"/>
    <w:rsid w:val="00260220"/>
    <w:rsid w:val="00260D15"/>
    <w:rsid w:val="0026139A"/>
    <w:rsid w:val="00261452"/>
    <w:rsid w:val="00261757"/>
    <w:rsid w:val="00261EA0"/>
    <w:rsid w:val="00262A12"/>
    <w:rsid w:val="00262EBA"/>
    <w:rsid w:val="0026318F"/>
    <w:rsid w:val="00263C56"/>
    <w:rsid w:val="00263F82"/>
    <w:rsid w:val="002646DA"/>
    <w:rsid w:val="00264AD3"/>
    <w:rsid w:val="002651AD"/>
    <w:rsid w:val="00266163"/>
    <w:rsid w:val="00266A13"/>
    <w:rsid w:val="0026770D"/>
    <w:rsid w:val="00270695"/>
    <w:rsid w:val="002720E8"/>
    <w:rsid w:val="00272191"/>
    <w:rsid w:val="00272735"/>
    <w:rsid w:val="0027292F"/>
    <w:rsid w:val="002737D0"/>
    <w:rsid w:val="00273A4D"/>
    <w:rsid w:val="00274C48"/>
    <w:rsid w:val="00275C2F"/>
    <w:rsid w:val="00276FA9"/>
    <w:rsid w:val="00277E01"/>
    <w:rsid w:val="00280460"/>
    <w:rsid w:val="002809B8"/>
    <w:rsid w:val="002826D8"/>
    <w:rsid w:val="00283412"/>
    <w:rsid w:val="00283A72"/>
    <w:rsid w:val="0028464B"/>
    <w:rsid w:val="00284F21"/>
    <w:rsid w:val="00285821"/>
    <w:rsid w:val="002859DD"/>
    <w:rsid w:val="002863F2"/>
    <w:rsid w:val="00287468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CA1"/>
    <w:rsid w:val="00292DAF"/>
    <w:rsid w:val="00292E0A"/>
    <w:rsid w:val="00292F7D"/>
    <w:rsid w:val="002935ED"/>
    <w:rsid w:val="0029389E"/>
    <w:rsid w:val="00293D8C"/>
    <w:rsid w:val="002942AC"/>
    <w:rsid w:val="00295001"/>
    <w:rsid w:val="0029541C"/>
    <w:rsid w:val="002967B8"/>
    <w:rsid w:val="00296A60"/>
    <w:rsid w:val="00296CB0"/>
    <w:rsid w:val="0029724B"/>
    <w:rsid w:val="002973C6"/>
    <w:rsid w:val="0029747A"/>
    <w:rsid w:val="00297F71"/>
    <w:rsid w:val="002A00EF"/>
    <w:rsid w:val="002A0C85"/>
    <w:rsid w:val="002A1BDE"/>
    <w:rsid w:val="002A2D74"/>
    <w:rsid w:val="002A37CE"/>
    <w:rsid w:val="002A4476"/>
    <w:rsid w:val="002A4E57"/>
    <w:rsid w:val="002A4FC1"/>
    <w:rsid w:val="002A6852"/>
    <w:rsid w:val="002A7065"/>
    <w:rsid w:val="002A7D43"/>
    <w:rsid w:val="002B00D4"/>
    <w:rsid w:val="002B0A0F"/>
    <w:rsid w:val="002B1066"/>
    <w:rsid w:val="002B173C"/>
    <w:rsid w:val="002B1D4D"/>
    <w:rsid w:val="002B2816"/>
    <w:rsid w:val="002B3308"/>
    <w:rsid w:val="002B35E1"/>
    <w:rsid w:val="002B3A67"/>
    <w:rsid w:val="002B477F"/>
    <w:rsid w:val="002B4CEC"/>
    <w:rsid w:val="002B533C"/>
    <w:rsid w:val="002B6D1D"/>
    <w:rsid w:val="002B700F"/>
    <w:rsid w:val="002C0FEA"/>
    <w:rsid w:val="002C2376"/>
    <w:rsid w:val="002C3221"/>
    <w:rsid w:val="002C3AEE"/>
    <w:rsid w:val="002C3EBE"/>
    <w:rsid w:val="002C477B"/>
    <w:rsid w:val="002C63AB"/>
    <w:rsid w:val="002C63CE"/>
    <w:rsid w:val="002C7CEF"/>
    <w:rsid w:val="002C7F2A"/>
    <w:rsid w:val="002D0534"/>
    <w:rsid w:val="002D07D8"/>
    <w:rsid w:val="002D09FB"/>
    <w:rsid w:val="002D0F7E"/>
    <w:rsid w:val="002D100A"/>
    <w:rsid w:val="002D2656"/>
    <w:rsid w:val="002D2EDD"/>
    <w:rsid w:val="002D4010"/>
    <w:rsid w:val="002D52CE"/>
    <w:rsid w:val="002D56BA"/>
    <w:rsid w:val="002D62F3"/>
    <w:rsid w:val="002D6535"/>
    <w:rsid w:val="002D6FD7"/>
    <w:rsid w:val="002D7EDC"/>
    <w:rsid w:val="002E0539"/>
    <w:rsid w:val="002E0A48"/>
    <w:rsid w:val="002E180D"/>
    <w:rsid w:val="002E1E0A"/>
    <w:rsid w:val="002E2323"/>
    <w:rsid w:val="002E2A21"/>
    <w:rsid w:val="002E42F1"/>
    <w:rsid w:val="002E46F7"/>
    <w:rsid w:val="002E4BF4"/>
    <w:rsid w:val="002E5B86"/>
    <w:rsid w:val="002E6925"/>
    <w:rsid w:val="002E6C83"/>
    <w:rsid w:val="002E6F05"/>
    <w:rsid w:val="002E701B"/>
    <w:rsid w:val="002E7BE4"/>
    <w:rsid w:val="002F00AB"/>
    <w:rsid w:val="002F27E9"/>
    <w:rsid w:val="002F2814"/>
    <w:rsid w:val="002F32DE"/>
    <w:rsid w:val="002F3890"/>
    <w:rsid w:val="002F3AE6"/>
    <w:rsid w:val="002F4403"/>
    <w:rsid w:val="002F4464"/>
    <w:rsid w:val="002F4873"/>
    <w:rsid w:val="002F4D09"/>
    <w:rsid w:val="002F4D41"/>
    <w:rsid w:val="002F4F36"/>
    <w:rsid w:val="002F5DE1"/>
    <w:rsid w:val="002F6601"/>
    <w:rsid w:val="002F6B0D"/>
    <w:rsid w:val="002F77F5"/>
    <w:rsid w:val="00301421"/>
    <w:rsid w:val="00301A7D"/>
    <w:rsid w:val="00301EDE"/>
    <w:rsid w:val="003021FB"/>
    <w:rsid w:val="003029F3"/>
    <w:rsid w:val="00302A93"/>
    <w:rsid w:val="00303A54"/>
    <w:rsid w:val="003058D0"/>
    <w:rsid w:val="00305E40"/>
    <w:rsid w:val="00305EBF"/>
    <w:rsid w:val="00307016"/>
    <w:rsid w:val="0031018A"/>
    <w:rsid w:val="003104BC"/>
    <w:rsid w:val="00311474"/>
    <w:rsid w:val="00311FE6"/>
    <w:rsid w:val="00312063"/>
    <w:rsid w:val="0031350B"/>
    <w:rsid w:val="00313519"/>
    <w:rsid w:val="00314526"/>
    <w:rsid w:val="00314E12"/>
    <w:rsid w:val="00315224"/>
    <w:rsid w:val="003152D4"/>
    <w:rsid w:val="00315433"/>
    <w:rsid w:val="00315A2E"/>
    <w:rsid w:val="003163D8"/>
    <w:rsid w:val="003175BE"/>
    <w:rsid w:val="00317C18"/>
    <w:rsid w:val="00317DE3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95C"/>
    <w:rsid w:val="00327AAB"/>
    <w:rsid w:val="00327EEB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5535"/>
    <w:rsid w:val="00335819"/>
    <w:rsid w:val="0033588B"/>
    <w:rsid w:val="00336216"/>
    <w:rsid w:val="003365BA"/>
    <w:rsid w:val="00336DB6"/>
    <w:rsid w:val="00337012"/>
    <w:rsid w:val="003371DC"/>
    <w:rsid w:val="00337F86"/>
    <w:rsid w:val="00337FBA"/>
    <w:rsid w:val="00340289"/>
    <w:rsid w:val="00340CFF"/>
    <w:rsid w:val="00340D98"/>
    <w:rsid w:val="00341F5D"/>
    <w:rsid w:val="00342AD6"/>
    <w:rsid w:val="00343A28"/>
    <w:rsid w:val="00343E3F"/>
    <w:rsid w:val="00344297"/>
    <w:rsid w:val="00344886"/>
    <w:rsid w:val="0034572D"/>
    <w:rsid w:val="00346488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21A9"/>
    <w:rsid w:val="00352934"/>
    <w:rsid w:val="0035343E"/>
    <w:rsid w:val="0035374F"/>
    <w:rsid w:val="003546BC"/>
    <w:rsid w:val="00354A63"/>
    <w:rsid w:val="00354B9B"/>
    <w:rsid w:val="00354FF0"/>
    <w:rsid w:val="00355504"/>
    <w:rsid w:val="00355AD3"/>
    <w:rsid w:val="003570B2"/>
    <w:rsid w:val="00357482"/>
    <w:rsid w:val="0035759E"/>
    <w:rsid w:val="00360135"/>
    <w:rsid w:val="00360618"/>
    <w:rsid w:val="00360842"/>
    <w:rsid w:val="0036209C"/>
    <w:rsid w:val="00362E7E"/>
    <w:rsid w:val="003630E0"/>
    <w:rsid w:val="0036371F"/>
    <w:rsid w:val="00363AEC"/>
    <w:rsid w:val="00363E53"/>
    <w:rsid w:val="0036437D"/>
    <w:rsid w:val="00364BB7"/>
    <w:rsid w:val="00364E2C"/>
    <w:rsid w:val="00365283"/>
    <w:rsid w:val="003656C8"/>
    <w:rsid w:val="00365D0A"/>
    <w:rsid w:val="00365E67"/>
    <w:rsid w:val="00366BE6"/>
    <w:rsid w:val="003675C9"/>
    <w:rsid w:val="00367B20"/>
    <w:rsid w:val="00367C52"/>
    <w:rsid w:val="00370B3B"/>
    <w:rsid w:val="003710A5"/>
    <w:rsid w:val="003710B2"/>
    <w:rsid w:val="00371708"/>
    <w:rsid w:val="003718FF"/>
    <w:rsid w:val="00371C88"/>
    <w:rsid w:val="00372201"/>
    <w:rsid w:val="00372977"/>
    <w:rsid w:val="00372BC4"/>
    <w:rsid w:val="00372E00"/>
    <w:rsid w:val="00372FBC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80B3D"/>
    <w:rsid w:val="00380E7D"/>
    <w:rsid w:val="003818E9"/>
    <w:rsid w:val="0038205F"/>
    <w:rsid w:val="00383180"/>
    <w:rsid w:val="00383ADF"/>
    <w:rsid w:val="0038410F"/>
    <w:rsid w:val="003853C4"/>
    <w:rsid w:val="00385BBD"/>
    <w:rsid w:val="00385E5A"/>
    <w:rsid w:val="00386AFE"/>
    <w:rsid w:val="00386D0E"/>
    <w:rsid w:val="00386DDA"/>
    <w:rsid w:val="00387374"/>
    <w:rsid w:val="003873AC"/>
    <w:rsid w:val="003879C8"/>
    <w:rsid w:val="00387C7E"/>
    <w:rsid w:val="00387E19"/>
    <w:rsid w:val="00390A5C"/>
    <w:rsid w:val="00391077"/>
    <w:rsid w:val="003923B4"/>
    <w:rsid w:val="0039276B"/>
    <w:rsid w:val="00392A42"/>
    <w:rsid w:val="00394869"/>
    <w:rsid w:val="00394B48"/>
    <w:rsid w:val="0039504B"/>
    <w:rsid w:val="003952B0"/>
    <w:rsid w:val="003956F2"/>
    <w:rsid w:val="00395CAC"/>
    <w:rsid w:val="00396383"/>
    <w:rsid w:val="00396920"/>
    <w:rsid w:val="00396EA5"/>
    <w:rsid w:val="00397128"/>
    <w:rsid w:val="003972B1"/>
    <w:rsid w:val="003979C5"/>
    <w:rsid w:val="00397FE2"/>
    <w:rsid w:val="003A130C"/>
    <w:rsid w:val="003A1AEF"/>
    <w:rsid w:val="003A1EFF"/>
    <w:rsid w:val="003A203C"/>
    <w:rsid w:val="003A2266"/>
    <w:rsid w:val="003A2929"/>
    <w:rsid w:val="003A2E9D"/>
    <w:rsid w:val="003A3188"/>
    <w:rsid w:val="003A3362"/>
    <w:rsid w:val="003A3DD6"/>
    <w:rsid w:val="003A4474"/>
    <w:rsid w:val="003A4B7F"/>
    <w:rsid w:val="003A4E53"/>
    <w:rsid w:val="003A4FE7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23EA"/>
    <w:rsid w:val="003B243B"/>
    <w:rsid w:val="003B246E"/>
    <w:rsid w:val="003B33F0"/>
    <w:rsid w:val="003B3926"/>
    <w:rsid w:val="003B3B7D"/>
    <w:rsid w:val="003B44EE"/>
    <w:rsid w:val="003B5702"/>
    <w:rsid w:val="003B61FA"/>
    <w:rsid w:val="003B6E8B"/>
    <w:rsid w:val="003C00DA"/>
    <w:rsid w:val="003C0840"/>
    <w:rsid w:val="003C107C"/>
    <w:rsid w:val="003C1BDA"/>
    <w:rsid w:val="003C2FD0"/>
    <w:rsid w:val="003C301E"/>
    <w:rsid w:val="003C3074"/>
    <w:rsid w:val="003C41B1"/>
    <w:rsid w:val="003C58F9"/>
    <w:rsid w:val="003C696B"/>
    <w:rsid w:val="003C6F99"/>
    <w:rsid w:val="003C72B2"/>
    <w:rsid w:val="003C7C53"/>
    <w:rsid w:val="003D076A"/>
    <w:rsid w:val="003D09C7"/>
    <w:rsid w:val="003D09D4"/>
    <w:rsid w:val="003D0A15"/>
    <w:rsid w:val="003D1BEC"/>
    <w:rsid w:val="003D20D9"/>
    <w:rsid w:val="003D2B42"/>
    <w:rsid w:val="003D459F"/>
    <w:rsid w:val="003D4901"/>
    <w:rsid w:val="003D4CC7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9DC"/>
    <w:rsid w:val="003E2197"/>
    <w:rsid w:val="003E23D0"/>
    <w:rsid w:val="003E2449"/>
    <w:rsid w:val="003E2684"/>
    <w:rsid w:val="003E2D29"/>
    <w:rsid w:val="003E470F"/>
    <w:rsid w:val="003E4945"/>
    <w:rsid w:val="003E4CEA"/>
    <w:rsid w:val="003E4D05"/>
    <w:rsid w:val="003E5BBD"/>
    <w:rsid w:val="003E60CE"/>
    <w:rsid w:val="003E64D6"/>
    <w:rsid w:val="003E67FC"/>
    <w:rsid w:val="003F09A3"/>
    <w:rsid w:val="003F1D57"/>
    <w:rsid w:val="003F1F13"/>
    <w:rsid w:val="003F3284"/>
    <w:rsid w:val="003F3EE7"/>
    <w:rsid w:val="003F40C5"/>
    <w:rsid w:val="003F4295"/>
    <w:rsid w:val="003F438F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4CA"/>
    <w:rsid w:val="003F7DCD"/>
    <w:rsid w:val="004008BB"/>
    <w:rsid w:val="00400A32"/>
    <w:rsid w:val="00400BC5"/>
    <w:rsid w:val="00401FED"/>
    <w:rsid w:val="0040237D"/>
    <w:rsid w:val="00402A4C"/>
    <w:rsid w:val="00402FE7"/>
    <w:rsid w:val="00403633"/>
    <w:rsid w:val="00404281"/>
    <w:rsid w:val="0040431B"/>
    <w:rsid w:val="00404D26"/>
    <w:rsid w:val="004057BF"/>
    <w:rsid w:val="00405CF8"/>
    <w:rsid w:val="00406823"/>
    <w:rsid w:val="00406D11"/>
    <w:rsid w:val="00407C4E"/>
    <w:rsid w:val="00407CB4"/>
    <w:rsid w:val="00410E8C"/>
    <w:rsid w:val="00411202"/>
    <w:rsid w:val="004113A6"/>
    <w:rsid w:val="004114F1"/>
    <w:rsid w:val="0041292C"/>
    <w:rsid w:val="00412A86"/>
    <w:rsid w:val="0041361F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206CE"/>
    <w:rsid w:val="00420749"/>
    <w:rsid w:val="0042211F"/>
    <w:rsid w:val="004228F1"/>
    <w:rsid w:val="00422B75"/>
    <w:rsid w:val="00422BE6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40D3"/>
    <w:rsid w:val="00434C82"/>
    <w:rsid w:val="00434CA7"/>
    <w:rsid w:val="00434D99"/>
    <w:rsid w:val="004355BC"/>
    <w:rsid w:val="00436FA3"/>
    <w:rsid w:val="004371AE"/>
    <w:rsid w:val="004373F7"/>
    <w:rsid w:val="00440CAD"/>
    <w:rsid w:val="00440D33"/>
    <w:rsid w:val="004410B6"/>
    <w:rsid w:val="0044230A"/>
    <w:rsid w:val="00442B92"/>
    <w:rsid w:val="00442D2D"/>
    <w:rsid w:val="00443581"/>
    <w:rsid w:val="0044371B"/>
    <w:rsid w:val="00443B21"/>
    <w:rsid w:val="00444421"/>
    <w:rsid w:val="00444E62"/>
    <w:rsid w:val="00444FCD"/>
    <w:rsid w:val="0044545F"/>
    <w:rsid w:val="00445C47"/>
    <w:rsid w:val="0044642F"/>
    <w:rsid w:val="00446CA2"/>
    <w:rsid w:val="0044797D"/>
    <w:rsid w:val="004502E1"/>
    <w:rsid w:val="00450C3B"/>
    <w:rsid w:val="004510C6"/>
    <w:rsid w:val="00451DDD"/>
    <w:rsid w:val="0045223D"/>
    <w:rsid w:val="00452379"/>
    <w:rsid w:val="00452B30"/>
    <w:rsid w:val="00453A25"/>
    <w:rsid w:val="00453C6B"/>
    <w:rsid w:val="004559B2"/>
    <w:rsid w:val="00455C5C"/>
    <w:rsid w:val="00456917"/>
    <w:rsid w:val="00456BB4"/>
    <w:rsid w:val="00457C95"/>
    <w:rsid w:val="00460BDE"/>
    <w:rsid w:val="00462033"/>
    <w:rsid w:val="004632EF"/>
    <w:rsid w:val="0046348C"/>
    <w:rsid w:val="00463B8E"/>
    <w:rsid w:val="004644B1"/>
    <w:rsid w:val="00464B1C"/>
    <w:rsid w:val="00464CA5"/>
    <w:rsid w:val="00464D80"/>
    <w:rsid w:val="00465A35"/>
    <w:rsid w:val="004663B7"/>
    <w:rsid w:val="0046657F"/>
    <w:rsid w:val="00467D93"/>
    <w:rsid w:val="00467E82"/>
    <w:rsid w:val="004701BF"/>
    <w:rsid w:val="00470726"/>
    <w:rsid w:val="004707FA"/>
    <w:rsid w:val="004709DC"/>
    <w:rsid w:val="0047141E"/>
    <w:rsid w:val="00471736"/>
    <w:rsid w:val="004717EE"/>
    <w:rsid w:val="00471C19"/>
    <w:rsid w:val="00472658"/>
    <w:rsid w:val="00472D75"/>
    <w:rsid w:val="0047318F"/>
    <w:rsid w:val="004734C1"/>
    <w:rsid w:val="00473A7C"/>
    <w:rsid w:val="00473BD8"/>
    <w:rsid w:val="00473D72"/>
    <w:rsid w:val="00475429"/>
    <w:rsid w:val="00475493"/>
    <w:rsid w:val="0047578F"/>
    <w:rsid w:val="00475801"/>
    <w:rsid w:val="0047583D"/>
    <w:rsid w:val="004759A0"/>
    <w:rsid w:val="0047695A"/>
    <w:rsid w:val="00477BE9"/>
    <w:rsid w:val="00477EAC"/>
    <w:rsid w:val="00480809"/>
    <w:rsid w:val="00480AA2"/>
    <w:rsid w:val="00480F31"/>
    <w:rsid w:val="004810E8"/>
    <w:rsid w:val="00481604"/>
    <w:rsid w:val="00482609"/>
    <w:rsid w:val="00482EA3"/>
    <w:rsid w:val="00483A89"/>
    <w:rsid w:val="004847F3"/>
    <w:rsid w:val="004848D3"/>
    <w:rsid w:val="00484FC8"/>
    <w:rsid w:val="00485888"/>
    <w:rsid w:val="0048599C"/>
    <w:rsid w:val="00486240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901D1"/>
    <w:rsid w:val="0049079B"/>
    <w:rsid w:val="004907FE"/>
    <w:rsid w:val="00491476"/>
    <w:rsid w:val="004916C2"/>
    <w:rsid w:val="00492247"/>
    <w:rsid w:val="0049293D"/>
    <w:rsid w:val="00493B2A"/>
    <w:rsid w:val="00493B3C"/>
    <w:rsid w:val="00494CEB"/>
    <w:rsid w:val="00495133"/>
    <w:rsid w:val="00495B2F"/>
    <w:rsid w:val="0049633E"/>
    <w:rsid w:val="004964BB"/>
    <w:rsid w:val="0049682E"/>
    <w:rsid w:val="00497AE7"/>
    <w:rsid w:val="004A087D"/>
    <w:rsid w:val="004A0BFC"/>
    <w:rsid w:val="004A1EF2"/>
    <w:rsid w:val="004A2FCF"/>
    <w:rsid w:val="004A4013"/>
    <w:rsid w:val="004A484A"/>
    <w:rsid w:val="004A498C"/>
    <w:rsid w:val="004A4AA1"/>
    <w:rsid w:val="004A548B"/>
    <w:rsid w:val="004A5A2F"/>
    <w:rsid w:val="004A6288"/>
    <w:rsid w:val="004A65F1"/>
    <w:rsid w:val="004A663E"/>
    <w:rsid w:val="004A7680"/>
    <w:rsid w:val="004A784E"/>
    <w:rsid w:val="004A7E72"/>
    <w:rsid w:val="004B0911"/>
    <w:rsid w:val="004B12EA"/>
    <w:rsid w:val="004B1864"/>
    <w:rsid w:val="004B38B1"/>
    <w:rsid w:val="004B4AB2"/>
    <w:rsid w:val="004B561F"/>
    <w:rsid w:val="004B61CA"/>
    <w:rsid w:val="004B64B4"/>
    <w:rsid w:val="004B6709"/>
    <w:rsid w:val="004B6B87"/>
    <w:rsid w:val="004B7425"/>
    <w:rsid w:val="004B7B57"/>
    <w:rsid w:val="004B7F00"/>
    <w:rsid w:val="004C0045"/>
    <w:rsid w:val="004C06D5"/>
    <w:rsid w:val="004C083B"/>
    <w:rsid w:val="004C0A04"/>
    <w:rsid w:val="004C0B30"/>
    <w:rsid w:val="004C100F"/>
    <w:rsid w:val="004C2188"/>
    <w:rsid w:val="004C2A38"/>
    <w:rsid w:val="004C2CCC"/>
    <w:rsid w:val="004C39BC"/>
    <w:rsid w:val="004C3E42"/>
    <w:rsid w:val="004C4BC3"/>
    <w:rsid w:val="004C69E4"/>
    <w:rsid w:val="004C7726"/>
    <w:rsid w:val="004D0075"/>
    <w:rsid w:val="004D0F4C"/>
    <w:rsid w:val="004D0F6D"/>
    <w:rsid w:val="004D1076"/>
    <w:rsid w:val="004D17A7"/>
    <w:rsid w:val="004D2BDA"/>
    <w:rsid w:val="004D356E"/>
    <w:rsid w:val="004D39C3"/>
    <w:rsid w:val="004D40E0"/>
    <w:rsid w:val="004D4236"/>
    <w:rsid w:val="004D47CA"/>
    <w:rsid w:val="004D50A8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FE2"/>
    <w:rsid w:val="004E21E0"/>
    <w:rsid w:val="004E24A4"/>
    <w:rsid w:val="004E279D"/>
    <w:rsid w:val="004E371E"/>
    <w:rsid w:val="004E3D14"/>
    <w:rsid w:val="004E45FE"/>
    <w:rsid w:val="004E50F5"/>
    <w:rsid w:val="004E5412"/>
    <w:rsid w:val="004E5F41"/>
    <w:rsid w:val="004E638D"/>
    <w:rsid w:val="004E63E9"/>
    <w:rsid w:val="004E7276"/>
    <w:rsid w:val="004E7C61"/>
    <w:rsid w:val="004F0714"/>
    <w:rsid w:val="004F11C7"/>
    <w:rsid w:val="004F1E61"/>
    <w:rsid w:val="004F208A"/>
    <w:rsid w:val="004F216E"/>
    <w:rsid w:val="004F21D2"/>
    <w:rsid w:val="004F2D3F"/>
    <w:rsid w:val="004F2FB7"/>
    <w:rsid w:val="004F317E"/>
    <w:rsid w:val="004F3588"/>
    <w:rsid w:val="004F3616"/>
    <w:rsid w:val="004F4ED0"/>
    <w:rsid w:val="004F59E1"/>
    <w:rsid w:val="004F61F5"/>
    <w:rsid w:val="004F69E8"/>
    <w:rsid w:val="004F6A0C"/>
    <w:rsid w:val="004F6CB1"/>
    <w:rsid w:val="004F714A"/>
    <w:rsid w:val="004F7165"/>
    <w:rsid w:val="00500873"/>
    <w:rsid w:val="00500E16"/>
    <w:rsid w:val="0050294E"/>
    <w:rsid w:val="00502997"/>
    <w:rsid w:val="00503494"/>
    <w:rsid w:val="005034B0"/>
    <w:rsid w:val="005037D6"/>
    <w:rsid w:val="0050440E"/>
    <w:rsid w:val="00504D91"/>
    <w:rsid w:val="005062E2"/>
    <w:rsid w:val="00506DBA"/>
    <w:rsid w:val="00507333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822"/>
    <w:rsid w:val="00515932"/>
    <w:rsid w:val="00515C03"/>
    <w:rsid w:val="00516C4E"/>
    <w:rsid w:val="005172EC"/>
    <w:rsid w:val="00517A7D"/>
    <w:rsid w:val="005207E0"/>
    <w:rsid w:val="00520C43"/>
    <w:rsid w:val="00521707"/>
    <w:rsid w:val="005221FB"/>
    <w:rsid w:val="00522614"/>
    <w:rsid w:val="005227C3"/>
    <w:rsid w:val="00523A6C"/>
    <w:rsid w:val="00524CDB"/>
    <w:rsid w:val="00526762"/>
    <w:rsid w:val="0052678F"/>
    <w:rsid w:val="005300A6"/>
    <w:rsid w:val="00531084"/>
    <w:rsid w:val="00531EC1"/>
    <w:rsid w:val="00532276"/>
    <w:rsid w:val="00532EDC"/>
    <w:rsid w:val="00534128"/>
    <w:rsid w:val="00534565"/>
    <w:rsid w:val="00534578"/>
    <w:rsid w:val="00534744"/>
    <w:rsid w:val="00535BD2"/>
    <w:rsid w:val="0053658D"/>
    <w:rsid w:val="00540002"/>
    <w:rsid w:val="00540168"/>
    <w:rsid w:val="0054056C"/>
    <w:rsid w:val="0054156E"/>
    <w:rsid w:val="00541DE5"/>
    <w:rsid w:val="00542BD3"/>
    <w:rsid w:val="00543314"/>
    <w:rsid w:val="00543BCA"/>
    <w:rsid w:val="0054521C"/>
    <w:rsid w:val="005454FD"/>
    <w:rsid w:val="00545694"/>
    <w:rsid w:val="005462A2"/>
    <w:rsid w:val="00547660"/>
    <w:rsid w:val="005476DC"/>
    <w:rsid w:val="00547A97"/>
    <w:rsid w:val="00547B6E"/>
    <w:rsid w:val="00547C0E"/>
    <w:rsid w:val="005509BC"/>
    <w:rsid w:val="00552390"/>
    <w:rsid w:val="00552466"/>
    <w:rsid w:val="00552E2E"/>
    <w:rsid w:val="00553077"/>
    <w:rsid w:val="005532F1"/>
    <w:rsid w:val="00553F8E"/>
    <w:rsid w:val="0055401B"/>
    <w:rsid w:val="005545D4"/>
    <w:rsid w:val="00554976"/>
    <w:rsid w:val="00554C2F"/>
    <w:rsid w:val="00555724"/>
    <w:rsid w:val="00555CB4"/>
    <w:rsid w:val="00555E51"/>
    <w:rsid w:val="005571EB"/>
    <w:rsid w:val="00557394"/>
    <w:rsid w:val="005611BB"/>
    <w:rsid w:val="00561207"/>
    <w:rsid w:val="00562505"/>
    <w:rsid w:val="00562989"/>
    <w:rsid w:val="0056358A"/>
    <w:rsid w:val="0056359A"/>
    <w:rsid w:val="005637B8"/>
    <w:rsid w:val="005645E6"/>
    <w:rsid w:val="005654CC"/>
    <w:rsid w:val="00566158"/>
    <w:rsid w:val="005668CC"/>
    <w:rsid w:val="005669D5"/>
    <w:rsid w:val="00566C0F"/>
    <w:rsid w:val="00567D3F"/>
    <w:rsid w:val="00570BF4"/>
    <w:rsid w:val="00570F78"/>
    <w:rsid w:val="00571DC8"/>
    <w:rsid w:val="005725FF"/>
    <w:rsid w:val="005729F6"/>
    <w:rsid w:val="00572BC5"/>
    <w:rsid w:val="00573745"/>
    <w:rsid w:val="005743AA"/>
    <w:rsid w:val="0057473B"/>
    <w:rsid w:val="005751F1"/>
    <w:rsid w:val="0057541C"/>
    <w:rsid w:val="005759CC"/>
    <w:rsid w:val="005759FF"/>
    <w:rsid w:val="00575E60"/>
    <w:rsid w:val="005764B7"/>
    <w:rsid w:val="00576A24"/>
    <w:rsid w:val="00577143"/>
    <w:rsid w:val="005803BD"/>
    <w:rsid w:val="00581DD9"/>
    <w:rsid w:val="00581ECB"/>
    <w:rsid w:val="00582359"/>
    <w:rsid w:val="005832AB"/>
    <w:rsid w:val="0058404C"/>
    <w:rsid w:val="0058440A"/>
    <w:rsid w:val="00584E88"/>
    <w:rsid w:val="0058527A"/>
    <w:rsid w:val="005857BF"/>
    <w:rsid w:val="005865B8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B51"/>
    <w:rsid w:val="0059275F"/>
    <w:rsid w:val="005927C8"/>
    <w:rsid w:val="00592BEB"/>
    <w:rsid w:val="005934E4"/>
    <w:rsid w:val="00593929"/>
    <w:rsid w:val="00593C7A"/>
    <w:rsid w:val="00595133"/>
    <w:rsid w:val="0059647C"/>
    <w:rsid w:val="005A0C62"/>
    <w:rsid w:val="005A0C93"/>
    <w:rsid w:val="005A1070"/>
    <w:rsid w:val="005A1120"/>
    <w:rsid w:val="005A173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A4C"/>
    <w:rsid w:val="005A5C86"/>
    <w:rsid w:val="005A6905"/>
    <w:rsid w:val="005A72C9"/>
    <w:rsid w:val="005A7B5B"/>
    <w:rsid w:val="005B051A"/>
    <w:rsid w:val="005B0A7B"/>
    <w:rsid w:val="005B0D8F"/>
    <w:rsid w:val="005B1017"/>
    <w:rsid w:val="005B2222"/>
    <w:rsid w:val="005B2867"/>
    <w:rsid w:val="005B34FF"/>
    <w:rsid w:val="005B3D7B"/>
    <w:rsid w:val="005B4116"/>
    <w:rsid w:val="005B4428"/>
    <w:rsid w:val="005B481E"/>
    <w:rsid w:val="005B6286"/>
    <w:rsid w:val="005B6618"/>
    <w:rsid w:val="005B67E1"/>
    <w:rsid w:val="005B68B0"/>
    <w:rsid w:val="005B7AC3"/>
    <w:rsid w:val="005B7B0C"/>
    <w:rsid w:val="005B7CAB"/>
    <w:rsid w:val="005B7E02"/>
    <w:rsid w:val="005C2142"/>
    <w:rsid w:val="005C2BC6"/>
    <w:rsid w:val="005C33ED"/>
    <w:rsid w:val="005C37AA"/>
    <w:rsid w:val="005C3955"/>
    <w:rsid w:val="005C456C"/>
    <w:rsid w:val="005C5614"/>
    <w:rsid w:val="005C5F93"/>
    <w:rsid w:val="005C5FBE"/>
    <w:rsid w:val="005C61D9"/>
    <w:rsid w:val="005C709B"/>
    <w:rsid w:val="005C73A1"/>
    <w:rsid w:val="005D008C"/>
    <w:rsid w:val="005D0127"/>
    <w:rsid w:val="005D0431"/>
    <w:rsid w:val="005D0859"/>
    <w:rsid w:val="005D0D48"/>
    <w:rsid w:val="005D1B51"/>
    <w:rsid w:val="005D23F2"/>
    <w:rsid w:val="005D32D4"/>
    <w:rsid w:val="005D3895"/>
    <w:rsid w:val="005D3BB8"/>
    <w:rsid w:val="005D3F54"/>
    <w:rsid w:val="005D40E7"/>
    <w:rsid w:val="005D4542"/>
    <w:rsid w:val="005D4900"/>
    <w:rsid w:val="005D521A"/>
    <w:rsid w:val="005D5241"/>
    <w:rsid w:val="005D61D8"/>
    <w:rsid w:val="005D7C72"/>
    <w:rsid w:val="005E09F4"/>
    <w:rsid w:val="005E0D81"/>
    <w:rsid w:val="005E190C"/>
    <w:rsid w:val="005E2252"/>
    <w:rsid w:val="005E2B2D"/>
    <w:rsid w:val="005E4060"/>
    <w:rsid w:val="005E456A"/>
    <w:rsid w:val="005E4F44"/>
    <w:rsid w:val="005E4FCC"/>
    <w:rsid w:val="005E5B8D"/>
    <w:rsid w:val="005E62CB"/>
    <w:rsid w:val="005E73A9"/>
    <w:rsid w:val="005F1015"/>
    <w:rsid w:val="005F1088"/>
    <w:rsid w:val="005F192F"/>
    <w:rsid w:val="005F3934"/>
    <w:rsid w:val="005F3A54"/>
    <w:rsid w:val="005F3CC5"/>
    <w:rsid w:val="005F3E5B"/>
    <w:rsid w:val="005F51CA"/>
    <w:rsid w:val="005F5275"/>
    <w:rsid w:val="005F570C"/>
    <w:rsid w:val="005F59D3"/>
    <w:rsid w:val="005F5BBA"/>
    <w:rsid w:val="005F6EE6"/>
    <w:rsid w:val="005F6F25"/>
    <w:rsid w:val="005F7BB6"/>
    <w:rsid w:val="00600B89"/>
    <w:rsid w:val="0060110A"/>
    <w:rsid w:val="00601719"/>
    <w:rsid w:val="00601BF4"/>
    <w:rsid w:val="00602B5F"/>
    <w:rsid w:val="0060310A"/>
    <w:rsid w:val="00603A69"/>
    <w:rsid w:val="00604B67"/>
    <w:rsid w:val="00604D0E"/>
    <w:rsid w:val="006050E3"/>
    <w:rsid w:val="006058D8"/>
    <w:rsid w:val="00605C2E"/>
    <w:rsid w:val="00606DC1"/>
    <w:rsid w:val="006073E5"/>
    <w:rsid w:val="00607CA3"/>
    <w:rsid w:val="00610075"/>
    <w:rsid w:val="006103A0"/>
    <w:rsid w:val="00611883"/>
    <w:rsid w:val="006119A2"/>
    <w:rsid w:val="006119EF"/>
    <w:rsid w:val="006128B8"/>
    <w:rsid w:val="00612B9F"/>
    <w:rsid w:val="006131F9"/>
    <w:rsid w:val="00613293"/>
    <w:rsid w:val="006133EC"/>
    <w:rsid w:val="006135ED"/>
    <w:rsid w:val="00613A45"/>
    <w:rsid w:val="00613C99"/>
    <w:rsid w:val="00614D04"/>
    <w:rsid w:val="00615412"/>
    <w:rsid w:val="00615EFE"/>
    <w:rsid w:val="00615F07"/>
    <w:rsid w:val="00616326"/>
    <w:rsid w:val="006167CD"/>
    <w:rsid w:val="00616EEA"/>
    <w:rsid w:val="006171D2"/>
    <w:rsid w:val="0061741B"/>
    <w:rsid w:val="00617A43"/>
    <w:rsid w:val="00617F69"/>
    <w:rsid w:val="006205CC"/>
    <w:rsid w:val="0062071A"/>
    <w:rsid w:val="00620E9A"/>
    <w:rsid w:val="0062117E"/>
    <w:rsid w:val="00621819"/>
    <w:rsid w:val="006219A2"/>
    <w:rsid w:val="006222E3"/>
    <w:rsid w:val="006224E6"/>
    <w:rsid w:val="006239AD"/>
    <w:rsid w:val="00623E0C"/>
    <w:rsid w:val="00624605"/>
    <w:rsid w:val="0062500D"/>
    <w:rsid w:val="006255B5"/>
    <w:rsid w:val="00625FEA"/>
    <w:rsid w:val="00626231"/>
    <w:rsid w:val="00626400"/>
    <w:rsid w:val="00627A73"/>
    <w:rsid w:val="00627DA9"/>
    <w:rsid w:val="0063032D"/>
    <w:rsid w:val="006304CC"/>
    <w:rsid w:val="00630B87"/>
    <w:rsid w:val="00630D6F"/>
    <w:rsid w:val="00630F73"/>
    <w:rsid w:val="00631C6F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2CE"/>
    <w:rsid w:val="00635394"/>
    <w:rsid w:val="00636530"/>
    <w:rsid w:val="00636881"/>
    <w:rsid w:val="00636C28"/>
    <w:rsid w:val="00637CD9"/>
    <w:rsid w:val="0064017A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CBA"/>
    <w:rsid w:val="006440C9"/>
    <w:rsid w:val="00644833"/>
    <w:rsid w:val="00644A4F"/>
    <w:rsid w:val="00644D31"/>
    <w:rsid w:val="00645306"/>
    <w:rsid w:val="00645ACA"/>
    <w:rsid w:val="00645C4B"/>
    <w:rsid w:val="006464C7"/>
    <w:rsid w:val="00647C7A"/>
    <w:rsid w:val="00650993"/>
    <w:rsid w:val="00651537"/>
    <w:rsid w:val="00652307"/>
    <w:rsid w:val="006530E1"/>
    <w:rsid w:val="006533B2"/>
    <w:rsid w:val="00653B37"/>
    <w:rsid w:val="00653E28"/>
    <w:rsid w:val="006540C3"/>
    <w:rsid w:val="006546CE"/>
    <w:rsid w:val="006551FA"/>
    <w:rsid w:val="006552BE"/>
    <w:rsid w:val="00655824"/>
    <w:rsid w:val="00655D54"/>
    <w:rsid w:val="00655FF7"/>
    <w:rsid w:val="00656B23"/>
    <w:rsid w:val="00657EAD"/>
    <w:rsid w:val="00660118"/>
    <w:rsid w:val="006601D6"/>
    <w:rsid w:val="0066052B"/>
    <w:rsid w:val="006610B3"/>
    <w:rsid w:val="006634AF"/>
    <w:rsid w:val="0066392E"/>
    <w:rsid w:val="006639E5"/>
    <w:rsid w:val="00663B34"/>
    <w:rsid w:val="00663C20"/>
    <w:rsid w:val="0066456C"/>
    <w:rsid w:val="00665037"/>
    <w:rsid w:val="006652AF"/>
    <w:rsid w:val="006662C4"/>
    <w:rsid w:val="00666532"/>
    <w:rsid w:val="006667D0"/>
    <w:rsid w:val="00666BDD"/>
    <w:rsid w:val="00666DB6"/>
    <w:rsid w:val="006675EB"/>
    <w:rsid w:val="0067005D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531B"/>
    <w:rsid w:val="006757A4"/>
    <w:rsid w:val="00676381"/>
    <w:rsid w:val="00681A89"/>
    <w:rsid w:val="00681ABA"/>
    <w:rsid w:val="00682C3A"/>
    <w:rsid w:val="00683030"/>
    <w:rsid w:val="006830F9"/>
    <w:rsid w:val="0068341B"/>
    <w:rsid w:val="00683597"/>
    <w:rsid w:val="00683A89"/>
    <w:rsid w:val="00685706"/>
    <w:rsid w:val="0068612D"/>
    <w:rsid w:val="0068693E"/>
    <w:rsid w:val="006874FA"/>
    <w:rsid w:val="0068795E"/>
    <w:rsid w:val="00687ED2"/>
    <w:rsid w:val="00690102"/>
    <w:rsid w:val="006907C4"/>
    <w:rsid w:val="00690F39"/>
    <w:rsid w:val="0069158C"/>
    <w:rsid w:val="00691860"/>
    <w:rsid w:val="00691D10"/>
    <w:rsid w:val="00693043"/>
    <w:rsid w:val="00693659"/>
    <w:rsid w:val="00693724"/>
    <w:rsid w:val="00694084"/>
    <w:rsid w:val="00694B18"/>
    <w:rsid w:val="0069548D"/>
    <w:rsid w:val="006975BB"/>
    <w:rsid w:val="00697E7F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107"/>
    <w:rsid w:val="006A25EB"/>
    <w:rsid w:val="006A2E5E"/>
    <w:rsid w:val="006A30A2"/>
    <w:rsid w:val="006A3CA0"/>
    <w:rsid w:val="006A4239"/>
    <w:rsid w:val="006A4847"/>
    <w:rsid w:val="006A4DAC"/>
    <w:rsid w:val="006A568E"/>
    <w:rsid w:val="006A574C"/>
    <w:rsid w:val="006A5BBF"/>
    <w:rsid w:val="006A5EB4"/>
    <w:rsid w:val="006A6E2C"/>
    <w:rsid w:val="006A795E"/>
    <w:rsid w:val="006B0161"/>
    <w:rsid w:val="006B01C4"/>
    <w:rsid w:val="006B0308"/>
    <w:rsid w:val="006B0547"/>
    <w:rsid w:val="006B05F4"/>
    <w:rsid w:val="006B0E00"/>
    <w:rsid w:val="006B0EF9"/>
    <w:rsid w:val="006B0F6D"/>
    <w:rsid w:val="006B1A4E"/>
    <w:rsid w:val="006B1C68"/>
    <w:rsid w:val="006B2014"/>
    <w:rsid w:val="006B256B"/>
    <w:rsid w:val="006B3094"/>
    <w:rsid w:val="006B33CC"/>
    <w:rsid w:val="006B377D"/>
    <w:rsid w:val="006B3972"/>
    <w:rsid w:val="006B3AF3"/>
    <w:rsid w:val="006B3B83"/>
    <w:rsid w:val="006B43B7"/>
    <w:rsid w:val="006B4C2B"/>
    <w:rsid w:val="006B5717"/>
    <w:rsid w:val="006B6E4C"/>
    <w:rsid w:val="006C00E2"/>
    <w:rsid w:val="006C00F2"/>
    <w:rsid w:val="006C02B7"/>
    <w:rsid w:val="006C072E"/>
    <w:rsid w:val="006C090C"/>
    <w:rsid w:val="006C0D0D"/>
    <w:rsid w:val="006C4133"/>
    <w:rsid w:val="006C437A"/>
    <w:rsid w:val="006C4907"/>
    <w:rsid w:val="006C495D"/>
    <w:rsid w:val="006C4DBC"/>
    <w:rsid w:val="006C521B"/>
    <w:rsid w:val="006C57A9"/>
    <w:rsid w:val="006C57EC"/>
    <w:rsid w:val="006C5A80"/>
    <w:rsid w:val="006C5D36"/>
    <w:rsid w:val="006C6AAB"/>
    <w:rsid w:val="006C712D"/>
    <w:rsid w:val="006C75D8"/>
    <w:rsid w:val="006D0B23"/>
    <w:rsid w:val="006D0D23"/>
    <w:rsid w:val="006D0EC4"/>
    <w:rsid w:val="006D1001"/>
    <w:rsid w:val="006D10D7"/>
    <w:rsid w:val="006D13B2"/>
    <w:rsid w:val="006D18A1"/>
    <w:rsid w:val="006D2647"/>
    <w:rsid w:val="006D2AA5"/>
    <w:rsid w:val="006D2B6D"/>
    <w:rsid w:val="006D2DEC"/>
    <w:rsid w:val="006D2F30"/>
    <w:rsid w:val="006D32C1"/>
    <w:rsid w:val="006D3F8F"/>
    <w:rsid w:val="006D45A8"/>
    <w:rsid w:val="006D4919"/>
    <w:rsid w:val="006D50BA"/>
    <w:rsid w:val="006D5111"/>
    <w:rsid w:val="006D5D52"/>
    <w:rsid w:val="006D5EC9"/>
    <w:rsid w:val="006D6354"/>
    <w:rsid w:val="006E03A3"/>
    <w:rsid w:val="006E0991"/>
    <w:rsid w:val="006E0FE8"/>
    <w:rsid w:val="006E10A3"/>
    <w:rsid w:val="006E149E"/>
    <w:rsid w:val="006E1B1C"/>
    <w:rsid w:val="006E20EB"/>
    <w:rsid w:val="006E2F7C"/>
    <w:rsid w:val="006E2FBD"/>
    <w:rsid w:val="006E3771"/>
    <w:rsid w:val="006E38AD"/>
    <w:rsid w:val="006E4DD5"/>
    <w:rsid w:val="006E4E29"/>
    <w:rsid w:val="006E6379"/>
    <w:rsid w:val="006E7055"/>
    <w:rsid w:val="006E7C34"/>
    <w:rsid w:val="006F03E9"/>
    <w:rsid w:val="006F041A"/>
    <w:rsid w:val="006F07C8"/>
    <w:rsid w:val="006F0ED4"/>
    <w:rsid w:val="006F0F6F"/>
    <w:rsid w:val="006F17DC"/>
    <w:rsid w:val="006F1839"/>
    <w:rsid w:val="006F1F77"/>
    <w:rsid w:val="006F22BE"/>
    <w:rsid w:val="006F30AE"/>
    <w:rsid w:val="006F3420"/>
    <w:rsid w:val="006F365D"/>
    <w:rsid w:val="006F3B36"/>
    <w:rsid w:val="006F3D52"/>
    <w:rsid w:val="006F4790"/>
    <w:rsid w:val="006F4907"/>
    <w:rsid w:val="006F5170"/>
    <w:rsid w:val="006F539C"/>
    <w:rsid w:val="006F54E0"/>
    <w:rsid w:val="006F5F1A"/>
    <w:rsid w:val="006F67F5"/>
    <w:rsid w:val="006F6EBD"/>
    <w:rsid w:val="00700000"/>
    <w:rsid w:val="0070058A"/>
    <w:rsid w:val="007005A3"/>
    <w:rsid w:val="00700874"/>
    <w:rsid w:val="00700FA8"/>
    <w:rsid w:val="007012F3"/>
    <w:rsid w:val="007018D4"/>
    <w:rsid w:val="00703C93"/>
    <w:rsid w:val="007044AB"/>
    <w:rsid w:val="007056A9"/>
    <w:rsid w:val="00705F23"/>
    <w:rsid w:val="007065E0"/>
    <w:rsid w:val="00707D77"/>
    <w:rsid w:val="00710205"/>
    <w:rsid w:val="0071056C"/>
    <w:rsid w:val="00710643"/>
    <w:rsid w:val="0071071F"/>
    <w:rsid w:val="00711541"/>
    <w:rsid w:val="007122EF"/>
    <w:rsid w:val="00714196"/>
    <w:rsid w:val="00714926"/>
    <w:rsid w:val="00715553"/>
    <w:rsid w:val="007156A3"/>
    <w:rsid w:val="00715C24"/>
    <w:rsid w:val="00716093"/>
    <w:rsid w:val="0071609E"/>
    <w:rsid w:val="00716914"/>
    <w:rsid w:val="00717EAF"/>
    <w:rsid w:val="0072092D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5026"/>
    <w:rsid w:val="00725045"/>
    <w:rsid w:val="00725110"/>
    <w:rsid w:val="00725121"/>
    <w:rsid w:val="007252E2"/>
    <w:rsid w:val="00725C65"/>
    <w:rsid w:val="00726349"/>
    <w:rsid w:val="007273F5"/>
    <w:rsid w:val="00727635"/>
    <w:rsid w:val="0072770A"/>
    <w:rsid w:val="00727D34"/>
    <w:rsid w:val="00730FE4"/>
    <w:rsid w:val="007310DE"/>
    <w:rsid w:val="007315B5"/>
    <w:rsid w:val="00732048"/>
    <w:rsid w:val="00732C20"/>
    <w:rsid w:val="007338A1"/>
    <w:rsid w:val="00733975"/>
    <w:rsid w:val="00733A71"/>
    <w:rsid w:val="00733F97"/>
    <w:rsid w:val="00734AEA"/>
    <w:rsid w:val="00734B97"/>
    <w:rsid w:val="0073524E"/>
    <w:rsid w:val="00735A65"/>
    <w:rsid w:val="007361DF"/>
    <w:rsid w:val="00736522"/>
    <w:rsid w:val="00736BAB"/>
    <w:rsid w:val="00737B1D"/>
    <w:rsid w:val="00737C4C"/>
    <w:rsid w:val="00737D72"/>
    <w:rsid w:val="007408AF"/>
    <w:rsid w:val="00741315"/>
    <w:rsid w:val="007421BD"/>
    <w:rsid w:val="00742638"/>
    <w:rsid w:val="0074271A"/>
    <w:rsid w:val="00742740"/>
    <w:rsid w:val="007427F8"/>
    <w:rsid w:val="007430A6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5A1"/>
    <w:rsid w:val="00750BBF"/>
    <w:rsid w:val="00750DFA"/>
    <w:rsid w:val="0075110A"/>
    <w:rsid w:val="007512CF"/>
    <w:rsid w:val="007512EE"/>
    <w:rsid w:val="0075194D"/>
    <w:rsid w:val="00751BC8"/>
    <w:rsid w:val="00752ACF"/>
    <w:rsid w:val="00752CB1"/>
    <w:rsid w:val="0075325A"/>
    <w:rsid w:val="00753D5A"/>
    <w:rsid w:val="00753E7D"/>
    <w:rsid w:val="00754BD8"/>
    <w:rsid w:val="007554D6"/>
    <w:rsid w:val="00755678"/>
    <w:rsid w:val="007556E9"/>
    <w:rsid w:val="007566CB"/>
    <w:rsid w:val="00756C73"/>
    <w:rsid w:val="00757370"/>
    <w:rsid w:val="00757394"/>
    <w:rsid w:val="00757814"/>
    <w:rsid w:val="00757C2F"/>
    <w:rsid w:val="007600A5"/>
    <w:rsid w:val="00762A13"/>
    <w:rsid w:val="0076324C"/>
    <w:rsid w:val="00763A09"/>
    <w:rsid w:val="007642B6"/>
    <w:rsid w:val="00764414"/>
    <w:rsid w:val="00764BE3"/>
    <w:rsid w:val="00765098"/>
    <w:rsid w:val="00765802"/>
    <w:rsid w:val="007663C2"/>
    <w:rsid w:val="00767094"/>
    <w:rsid w:val="007672E2"/>
    <w:rsid w:val="0076772D"/>
    <w:rsid w:val="00770499"/>
    <w:rsid w:val="00770527"/>
    <w:rsid w:val="0077087D"/>
    <w:rsid w:val="00770B32"/>
    <w:rsid w:val="0077125F"/>
    <w:rsid w:val="00771D48"/>
    <w:rsid w:val="00772070"/>
    <w:rsid w:val="0077220F"/>
    <w:rsid w:val="00772643"/>
    <w:rsid w:val="00772F51"/>
    <w:rsid w:val="00773587"/>
    <w:rsid w:val="00773677"/>
    <w:rsid w:val="00773ACB"/>
    <w:rsid w:val="007751AA"/>
    <w:rsid w:val="00775343"/>
    <w:rsid w:val="00775975"/>
    <w:rsid w:val="00776D1D"/>
    <w:rsid w:val="00777CDE"/>
    <w:rsid w:val="007803CF"/>
    <w:rsid w:val="007804C2"/>
    <w:rsid w:val="00780961"/>
    <w:rsid w:val="007809C7"/>
    <w:rsid w:val="00781592"/>
    <w:rsid w:val="00781B82"/>
    <w:rsid w:val="0078231B"/>
    <w:rsid w:val="00782351"/>
    <w:rsid w:val="007828DE"/>
    <w:rsid w:val="007829EC"/>
    <w:rsid w:val="00783663"/>
    <w:rsid w:val="00783D4A"/>
    <w:rsid w:val="007847F0"/>
    <w:rsid w:val="00784A00"/>
    <w:rsid w:val="0078593B"/>
    <w:rsid w:val="007866DB"/>
    <w:rsid w:val="00786810"/>
    <w:rsid w:val="0078725F"/>
    <w:rsid w:val="0078756E"/>
    <w:rsid w:val="00787F2E"/>
    <w:rsid w:val="00790A27"/>
    <w:rsid w:val="00790C57"/>
    <w:rsid w:val="00790FB5"/>
    <w:rsid w:val="007914A2"/>
    <w:rsid w:val="00791C3B"/>
    <w:rsid w:val="00791E8B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CAD"/>
    <w:rsid w:val="007A14C4"/>
    <w:rsid w:val="007A17A9"/>
    <w:rsid w:val="007A1A3E"/>
    <w:rsid w:val="007A1E44"/>
    <w:rsid w:val="007A226F"/>
    <w:rsid w:val="007A241E"/>
    <w:rsid w:val="007A3562"/>
    <w:rsid w:val="007A5B39"/>
    <w:rsid w:val="007A6219"/>
    <w:rsid w:val="007A67B4"/>
    <w:rsid w:val="007A68EE"/>
    <w:rsid w:val="007A6BE9"/>
    <w:rsid w:val="007A6EA9"/>
    <w:rsid w:val="007A6F53"/>
    <w:rsid w:val="007A7773"/>
    <w:rsid w:val="007B02FF"/>
    <w:rsid w:val="007B0850"/>
    <w:rsid w:val="007B0ABF"/>
    <w:rsid w:val="007B1792"/>
    <w:rsid w:val="007B1962"/>
    <w:rsid w:val="007B1A32"/>
    <w:rsid w:val="007B2477"/>
    <w:rsid w:val="007B495B"/>
    <w:rsid w:val="007B50FA"/>
    <w:rsid w:val="007B56D3"/>
    <w:rsid w:val="007B5988"/>
    <w:rsid w:val="007B5B94"/>
    <w:rsid w:val="007B5DD4"/>
    <w:rsid w:val="007B65B8"/>
    <w:rsid w:val="007B67C4"/>
    <w:rsid w:val="007B6952"/>
    <w:rsid w:val="007B7C77"/>
    <w:rsid w:val="007C0522"/>
    <w:rsid w:val="007C168B"/>
    <w:rsid w:val="007C29EE"/>
    <w:rsid w:val="007C29F3"/>
    <w:rsid w:val="007C31EA"/>
    <w:rsid w:val="007C3667"/>
    <w:rsid w:val="007C3AC7"/>
    <w:rsid w:val="007C3C58"/>
    <w:rsid w:val="007C3E6A"/>
    <w:rsid w:val="007C47B8"/>
    <w:rsid w:val="007C4957"/>
    <w:rsid w:val="007C4A43"/>
    <w:rsid w:val="007C4B81"/>
    <w:rsid w:val="007C536A"/>
    <w:rsid w:val="007C5F0B"/>
    <w:rsid w:val="007C6F0D"/>
    <w:rsid w:val="007C799B"/>
    <w:rsid w:val="007D00FF"/>
    <w:rsid w:val="007D1C4D"/>
    <w:rsid w:val="007D28FE"/>
    <w:rsid w:val="007D2F40"/>
    <w:rsid w:val="007D34CD"/>
    <w:rsid w:val="007D3977"/>
    <w:rsid w:val="007D3D0F"/>
    <w:rsid w:val="007D49D4"/>
    <w:rsid w:val="007D4D52"/>
    <w:rsid w:val="007D4E82"/>
    <w:rsid w:val="007D5047"/>
    <w:rsid w:val="007D531C"/>
    <w:rsid w:val="007D5602"/>
    <w:rsid w:val="007D5837"/>
    <w:rsid w:val="007D5ABE"/>
    <w:rsid w:val="007D5B77"/>
    <w:rsid w:val="007D5C46"/>
    <w:rsid w:val="007D6911"/>
    <w:rsid w:val="007D6E43"/>
    <w:rsid w:val="007E0208"/>
    <w:rsid w:val="007E06F1"/>
    <w:rsid w:val="007E09CC"/>
    <w:rsid w:val="007E13D7"/>
    <w:rsid w:val="007E172F"/>
    <w:rsid w:val="007E1CF7"/>
    <w:rsid w:val="007E31AB"/>
    <w:rsid w:val="007E3955"/>
    <w:rsid w:val="007E5477"/>
    <w:rsid w:val="007E5546"/>
    <w:rsid w:val="007E59A8"/>
    <w:rsid w:val="007E65DC"/>
    <w:rsid w:val="007E69DD"/>
    <w:rsid w:val="007E6C2E"/>
    <w:rsid w:val="007F02BB"/>
    <w:rsid w:val="007F13CF"/>
    <w:rsid w:val="007F16BD"/>
    <w:rsid w:val="007F1DE9"/>
    <w:rsid w:val="007F20F2"/>
    <w:rsid w:val="007F2AB7"/>
    <w:rsid w:val="007F392B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682"/>
    <w:rsid w:val="007F77A3"/>
    <w:rsid w:val="007F79DA"/>
    <w:rsid w:val="007F7C81"/>
    <w:rsid w:val="008001A5"/>
    <w:rsid w:val="0080174C"/>
    <w:rsid w:val="00801B89"/>
    <w:rsid w:val="00801C31"/>
    <w:rsid w:val="00802141"/>
    <w:rsid w:val="00802271"/>
    <w:rsid w:val="00802989"/>
    <w:rsid w:val="0080333F"/>
    <w:rsid w:val="00804FD2"/>
    <w:rsid w:val="0080582A"/>
    <w:rsid w:val="0080692A"/>
    <w:rsid w:val="00806B01"/>
    <w:rsid w:val="00806D01"/>
    <w:rsid w:val="00806DB4"/>
    <w:rsid w:val="00807BA8"/>
    <w:rsid w:val="00810256"/>
    <w:rsid w:val="008105D6"/>
    <w:rsid w:val="0081072B"/>
    <w:rsid w:val="00810F35"/>
    <w:rsid w:val="008118B2"/>
    <w:rsid w:val="00811D65"/>
    <w:rsid w:val="00812488"/>
    <w:rsid w:val="00813060"/>
    <w:rsid w:val="00813B85"/>
    <w:rsid w:val="00814A13"/>
    <w:rsid w:val="00814B69"/>
    <w:rsid w:val="00814E0E"/>
    <w:rsid w:val="00814F0F"/>
    <w:rsid w:val="00815111"/>
    <w:rsid w:val="00815355"/>
    <w:rsid w:val="00815727"/>
    <w:rsid w:val="00816247"/>
    <w:rsid w:val="00817144"/>
    <w:rsid w:val="008178B0"/>
    <w:rsid w:val="00817ABC"/>
    <w:rsid w:val="00817D02"/>
    <w:rsid w:val="00817DA8"/>
    <w:rsid w:val="00820000"/>
    <w:rsid w:val="008219C8"/>
    <w:rsid w:val="008225B1"/>
    <w:rsid w:val="00822C4A"/>
    <w:rsid w:val="00823187"/>
    <w:rsid w:val="00823CF8"/>
    <w:rsid w:val="00824000"/>
    <w:rsid w:val="008241E3"/>
    <w:rsid w:val="00824DFF"/>
    <w:rsid w:val="00825AB8"/>
    <w:rsid w:val="00825BC1"/>
    <w:rsid w:val="00825BCE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760"/>
    <w:rsid w:val="00832D34"/>
    <w:rsid w:val="008337C1"/>
    <w:rsid w:val="00834028"/>
    <w:rsid w:val="008342D4"/>
    <w:rsid w:val="00835595"/>
    <w:rsid w:val="00836F86"/>
    <w:rsid w:val="0083785A"/>
    <w:rsid w:val="00837AAB"/>
    <w:rsid w:val="00837BDA"/>
    <w:rsid w:val="008410FB"/>
    <w:rsid w:val="008431D9"/>
    <w:rsid w:val="0084394C"/>
    <w:rsid w:val="008444F9"/>
    <w:rsid w:val="00844B86"/>
    <w:rsid w:val="00846443"/>
    <w:rsid w:val="008470BB"/>
    <w:rsid w:val="0084771E"/>
    <w:rsid w:val="00850233"/>
    <w:rsid w:val="00850B4F"/>
    <w:rsid w:val="008513B4"/>
    <w:rsid w:val="00851DF2"/>
    <w:rsid w:val="00852AF2"/>
    <w:rsid w:val="00852B63"/>
    <w:rsid w:val="0085307E"/>
    <w:rsid w:val="0085316E"/>
    <w:rsid w:val="00853F1B"/>
    <w:rsid w:val="00854505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2B33"/>
    <w:rsid w:val="0086362D"/>
    <w:rsid w:val="00863BEE"/>
    <w:rsid w:val="00863EE6"/>
    <w:rsid w:val="00864330"/>
    <w:rsid w:val="00864FED"/>
    <w:rsid w:val="008657D2"/>
    <w:rsid w:val="00865AEB"/>
    <w:rsid w:val="0086622A"/>
    <w:rsid w:val="00867104"/>
    <w:rsid w:val="0086791E"/>
    <w:rsid w:val="008679D0"/>
    <w:rsid w:val="00870E25"/>
    <w:rsid w:val="00871C92"/>
    <w:rsid w:val="00872D81"/>
    <w:rsid w:val="00873173"/>
    <w:rsid w:val="0087363B"/>
    <w:rsid w:val="00873A87"/>
    <w:rsid w:val="00873D54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DAF"/>
    <w:rsid w:val="00885583"/>
    <w:rsid w:val="008856E8"/>
    <w:rsid w:val="00890A9F"/>
    <w:rsid w:val="00890D57"/>
    <w:rsid w:val="00890EBA"/>
    <w:rsid w:val="0089141E"/>
    <w:rsid w:val="008914FA"/>
    <w:rsid w:val="00891584"/>
    <w:rsid w:val="008923D8"/>
    <w:rsid w:val="0089315E"/>
    <w:rsid w:val="008959F6"/>
    <w:rsid w:val="00895AD3"/>
    <w:rsid w:val="0089730A"/>
    <w:rsid w:val="008974A6"/>
    <w:rsid w:val="0089778C"/>
    <w:rsid w:val="00897DAF"/>
    <w:rsid w:val="008A00E4"/>
    <w:rsid w:val="008A0E6A"/>
    <w:rsid w:val="008A12D1"/>
    <w:rsid w:val="008A15DB"/>
    <w:rsid w:val="008A2696"/>
    <w:rsid w:val="008A2A23"/>
    <w:rsid w:val="008A2BFB"/>
    <w:rsid w:val="008A4A55"/>
    <w:rsid w:val="008A4B69"/>
    <w:rsid w:val="008A6306"/>
    <w:rsid w:val="008A6BA7"/>
    <w:rsid w:val="008B0F81"/>
    <w:rsid w:val="008B150C"/>
    <w:rsid w:val="008B169F"/>
    <w:rsid w:val="008B2AA7"/>
    <w:rsid w:val="008B35B0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7D3"/>
    <w:rsid w:val="008C0B76"/>
    <w:rsid w:val="008C0D4C"/>
    <w:rsid w:val="008C0EB9"/>
    <w:rsid w:val="008C1064"/>
    <w:rsid w:val="008C17DC"/>
    <w:rsid w:val="008C180B"/>
    <w:rsid w:val="008C18C6"/>
    <w:rsid w:val="008C1CBD"/>
    <w:rsid w:val="008C1ED8"/>
    <w:rsid w:val="008C2763"/>
    <w:rsid w:val="008C2BB6"/>
    <w:rsid w:val="008C3ABA"/>
    <w:rsid w:val="008C5703"/>
    <w:rsid w:val="008C5847"/>
    <w:rsid w:val="008C6555"/>
    <w:rsid w:val="008D08D6"/>
    <w:rsid w:val="008D0BC5"/>
    <w:rsid w:val="008D0CCF"/>
    <w:rsid w:val="008D200E"/>
    <w:rsid w:val="008D2596"/>
    <w:rsid w:val="008D290F"/>
    <w:rsid w:val="008D298A"/>
    <w:rsid w:val="008D35FA"/>
    <w:rsid w:val="008D3ACD"/>
    <w:rsid w:val="008D492A"/>
    <w:rsid w:val="008D5D7C"/>
    <w:rsid w:val="008D6C3F"/>
    <w:rsid w:val="008D6C99"/>
    <w:rsid w:val="008D7192"/>
    <w:rsid w:val="008D7379"/>
    <w:rsid w:val="008D76BD"/>
    <w:rsid w:val="008D7817"/>
    <w:rsid w:val="008E0483"/>
    <w:rsid w:val="008E0B5A"/>
    <w:rsid w:val="008E0B89"/>
    <w:rsid w:val="008E0EEF"/>
    <w:rsid w:val="008E12BA"/>
    <w:rsid w:val="008E1538"/>
    <w:rsid w:val="008E1C28"/>
    <w:rsid w:val="008E2C70"/>
    <w:rsid w:val="008E3E0E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F1290"/>
    <w:rsid w:val="008F2278"/>
    <w:rsid w:val="008F2EBE"/>
    <w:rsid w:val="008F411D"/>
    <w:rsid w:val="008F4BB5"/>
    <w:rsid w:val="008F565D"/>
    <w:rsid w:val="008F57AB"/>
    <w:rsid w:val="008F591A"/>
    <w:rsid w:val="008F5DB6"/>
    <w:rsid w:val="008F6241"/>
    <w:rsid w:val="008F6709"/>
    <w:rsid w:val="008F6C9D"/>
    <w:rsid w:val="008F786F"/>
    <w:rsid w:val="008F790B"/>
    <w:rsid w:val="008F7B67"/>
    <w:rsid w:val="00900E36"/>
    <w:rsid w:val="0090101E"/>
    <w:rsid w:val="00901E3D"/>
    <w:rsid w:val="00902DA1"/>
    <w:rsid w:val="00902DF7"/>
    <w:rsid w:val="0090326A"/>
    <w:rsid w:val="0090346C"/>
    <w:rsid w:val="009035F3"/>
    <w:rsid w:val="009038CA"/>
    <w:rsid w:val="009039CE"/>
    <w:rsid w:val="00903BBB"/>
    <w:rsid w:val="00904523"/>
    <w:rsid w:val="009049FD"/>
    <w:rsid w:val="00904B24"/>
    <w:rsid w:val="00904F52"/>
    <w:rsid w:val="00905051"/>
    <w:rsid w:val="0090522D"/>
    <w:rsid w:val="0090556E"/>
    <w:rsid w:val="009056E0"/>
    <w:rsid w:val="00905841"/>
    <w:rsid w:val="009058D7"/>
    <w:rsid w:val="009067A2"/>
    <w:rsid w:val="00906CCC"/>
    <w:rsid w:val="00906DB3"/>
    <w:rsid w:val="0090708C"/>
    <w:rsid w:val="009076E4"/>
    <w:rsid w:val="0090779A"/>
    <w:rsid w:val="009105F0"/>
    <w:rsid w:val="00910C57"/>
    <w:rsid w:val="0091127C"/>
    <w:rsid w:val="009116F5"/>
    <w:rsid w:val="00911BD0"/>
    <w:rsid w:val="00912C6D"/>
    <w:rsid w:val="009132CF"/>
    <w:rsid w:val="009132DF"/>
    <w:rsid w:val="00913338"/>
    <w:rsid w:val="00913C9D"/>
    <w:rsid w:val="00913D34"/>
    <w:rsid w:val="00914B49"/>
    <w:rsid w:val="00914F2B"/>
    <w:rsid w:val="00914FF0"/>
    <w:rsid w:val="00915F6F"/>
    <w:rsid w:val="009165F6"/>
    <w:rsid w:val="009166FB"/>
    <w:rsid w:val="00916EF8"/>
    <w:rsid w:val="009175F9"/>
    <w:rsid w:val="009177B9"/>
    <w:rsid w:val="00917B12"/>
    <w:rsid w:val="00917D34"/>
    <w:rsid w:val="00920325"/>
    <w:rsid w:val="009211CD"/>
    <w:rsid w:val="00921ECA"/>
    <w:rsid w:val="009228EA"/>
    <w:rsid w:val="00922BC0"/>
    <w:rsid w:val="009234F4"/>
    <w:rsid w:val="00924366"/>
    <w:rsid w:val="009243D9"/>
    <w:rsid w:val="00924B19"/>
    <w:rsid w:val="00924C59"/>
    <w:rsid w:val="009258FF"/>
    <w:rsid w:val="00926AE1"/>
    <w:rsid w:val="00927532"/>
    <w:rsid w:val="009301D9"/>
    <w:rsid w:val="0093028C"/>
    <w:rsid w:val="0093051C"/>
    <w:rsid w:val="00930A29"/>
    <w:rsid w:val="00930C88"/>
    <w:rsid w:val="00930D11"/>
    <w:rsid w:val="009315AC"/>
    <w:rsid w:val="0093241B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DDA"/>
    <w:rsid w:val="009366E0"/>
    <w:rsid w:val="00936A08"/>
    <w:rsid w:val="00936BE4"/>
    <w:rsid w:val="00937267"/>
    <w:rsid w:val="00937527"/>
    <w:rsid w:val="00937A86"/>
    <w:rsid w:val="00940B94"/>
    <w:rsid w:val="00940BCA"/>
    <w:rsid w:val="00940C8C"/>
    <w:rsid w:val="00940E62"/>
    <w:rsid w:val="009422FE"/>
    <w:rsid w:val="00942A20"/>
    <w:rsid w:val="009434C8"/>
    <w:rsid w:val="00943757"/>
    <w:rsid w:val="00944F8C"/>
    <w:rsid w:val="00945946"/>
    <w:rsid w:val="0094667D"/>
    <w:rsid w:val="00946EDD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41E5"/>
    <w:rsid w:val="0095434B"/>
    <w:rsid w:val="00954436"/>
    <w:rsid w:val="00954883"/>
    <w:rsid w:val="00954B1A"/>
    <w:rsid w:val="009553A1"/>
    <w:rsid w:val="00955CA3"/>
    <w:rsid w:val="00955CF0"/>
    <w:rsid w:val="00955CFD"/>
    <w:rsid w:val="00955D27"/>
    <w:rsid w:val="0095637A"/>
    <w:rsid w:val="00956C79"/>
    <w:rsid w:val="009604FA"/>
    <w:rsid w:val="00960643"/>
    <w:rsid w:val="00960B1E"/>
    <w:rsid w:val="00960D27"/>
    <w:rsid w:val="00961094"/>
    <w:rsid w:val="00961922"/>
    <w:rsid w:val="009619B4"/>
    <w:rsid w:val="00961D4E"/>
    <w:rsid w:val="00961D74"/>
    <w:rsid w:val="0096364C"/>
    <w:rsid w:val="00963D10"/>
    <w:rsid w:val="0096550F"/>
    <w:rsid w:val="009657DC"/>
    <w:rsid w:val="00966A84"/>
    <w:rsid w:val="009673D0"/>
    <w:rsid w:val="009675BC"/>
    <w:rsid w:val="0096792D"/>
    <w:rsid w:val="009706A5"/>
    <w:rsid w:val="00970DE9"/>
    <w:rsid w:val="009710E6"/>
    <w:rsid w:val="00971D26"/>
    <w:rsid w:val="00971D3C"/>
    <w:rsid w:val="00971D95"/>
    <w:rsid w:val="00972007"/>
    <w:rsid w:val="00972D31"/>
    <w:rsid w:val="00972F44"/>
    <w:rsid w:val="00972FE6"/>
    <w:rsid w:val="0097388B"/>
    <w:rsid w:val="009746BE"/>
    <w:rsid w:val="009748CB"/>
    <w:rsid w:val="009751DB"/>
    <w:rsid w:val="0097521D"/>
    <w:rsid w:val="00975FB3"/>
    <w:rsid w:val="0097606B"/>
    <w:rsid w:val="00976FCE"/>
    <w:rsid w:val="00977556"/>
    <w:rsid w:val="0097765B"/>
    <w:rsid w:val="00977A07"/>
    <w:rsid w:val="00977BD4"/>
    <w:rsid w:val="0098077A"/>
    <w:rsid w:val="009807E7"/>
    <w:rsid w:val="00980E51"/>
    <w:rsid w:val="00980E57"/>
    <w:rsid w:val="00982396"/>
    <w:rsid w:val="00984EDE"/>
    <w:rsid w:val="00985353"/>
    <w:rsid w:val="0098632F"/>
    <w:rsid w:val="00986376"/>
    <w:rsid w:val="0098649E"/>
    <w:rsid w:val="009869E7"/>
    <w:rsid w:val="0098735F"/>
    <w:rsid w:val="00987E41"/>
    <w:rsid w:val="009912B0"/>
    <w:rsid w:val="00991B32"/>
    <w:rsid w:val="009920C9"/>
    <w:rsid w:val="00992444"/>
    <w:rsid w:val="00992F2C"/>
    <w:rsid w:val="009931A5"/>
    <w:rsid w:val="00993367"/>
    <w:rsid w:val="00993400"/>
    <w:rsid w:val="00993D63"/>
    <w:rsid w:val="00994047"/>
    <w:rsid w:val="009941B6"/>
    <w:rsid w:val="0099438F"/>
    <w:rsid w:val="0099510D"/>
    <w:rsid w:val="009960C1"/>
    <w:rsid w:val="00997318"/>
    <w:rsid w:val="009A03E5"/>
    <w:rsid w:val="009A0C9D"/>
    <w:rsid w:val="009A1DEA"/>
    <w:rsid w:val="009A22EC"/>
    <w:rsid w:val="009A2510"/>
    <w:rsid w:val="009A286A"/>
    <w:rsid w:val="009A2C9D"/>
    <w:rsid w:val="009A2E6A"/>
    <w:rsid w:val="009A3482"/>
    <w:rsid w:val="009A3CDA"/>
    <w:rsid w:val="009A4283"/>
    <w:rsid w:val="009A4F42"/>
    <w:rsid w:val="009A5536"/>
    <w:rsid w:val="009A5F48"/>
    <w:rsid w:val="009A6B08"/>
    <w:rsid w:val="009A7573"/>
    <w:rsid w:val="009A75E7"/>
    <w:rsid w:val="009A7660"/>
    <w:rsid w:val="009A7936"/>
    <w:rsid w:val="009A7C4C"/>
    <w:rsid w:val="009A7F64"/>
    <w:rsid w:val="009B049E"/>
    <w:rsid w:val="009B0CCA"/>
    <w:rsid w:val="009B13DE"/>
    <w:rsid w:val="009B1637"/>
    <w:rsid w:val="009B23D9"/>
    <w:rsid w:val="009B29A0"/>
    <w:rsid w:val="009B332B"/>
    <w:rsid w:val="009B3424"/>
    <w:rsid w:val="009B3FCF"/>
    <w:rsid w:val="009B4674"/>
    <w:rsid w:val="009B4FC6"/>
    <w:rsid w:val="009B51E0"/>
    <w:rsid w:val="009B53F5"/>
    <w:rsid w:val="009B5CA4"/>
    <w:rsid w:val="009B68CE"/>
    <w:rsid w:val="009B6D99"/>
    <w:rsid w:val="009B72B6"/>
    <w:rsid w:val="009B755F"/>
    <w:rsid w:val="009C0623"/>
    <w:rsid w:val="009C0DD0"/>
    <w:rsid w:val="009C14B8"/>
    <w:rsid w:val="009C15E5"/>
    <w:rsid w:val="009C22C9"/>
    <w:rsid w:val="009C2CCC"/>
    <w:rsid w:val="009C3315"/>
    <w:rsid w:val="009C4906"/>
    <w:rsid w:val="009C4A25"/>
    <w:rsid w:val="009C4FB7"/>
    <w:rsid w:val="009C57F3"/>
    <w:rsid w:val="009C58EF"/>
    <w:rsid w:val="009C5BA4"/>
    <w:rsid w:val="009C5FE8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444A"/>
    <w:rsid w:val="009D4994"/>
    <w:rsid w:val="009D4B7F"/>
    <w:rsid w:val="009D55FD"/>
    <w:rsid w:val="009D62FA"/>
    <w:rsid w:val="009D63CE"/>
    <w:rsid w:val="009D7CEC"/>
    <w:rsid w:val="009D7FA1"/>
    <w:rsid w:val="009E04EB"/>
    <w:rsid w:val="009E0AD0"/>
    <w:rsid w:val="009E1164"/>
    <w:rsid w:val="009E287C"/>
    <w:rsid w:val="009E355A"/>
    <w:rsid w:val="009E3864"/>
    <w:rsid w:val="009E4FFC"/>
    <w:rsid w:val="009E5142"/>
    <w:rsid w:val="009E73E9"/>
    <w:rsid w:val="009E7685"/>
    <w:rsid w:val="009E7F19"/>
    <w:rsid w:val="009F0539"/>
    <w:rsid w:val="009F1314"/>
    <w:rsid w:val="009F18DB"/>
    <w:rsid w:val="009F20BB"/>
    <w:rsid w:val="009F2460"/>
    <w:rsid w:val="009F3B18"/>
    <w:rsid w:val="009F3D9B"/>
    <w:rsid w:val="009F52FC"/>
    <w:rsid w:val="009F5732"/>
    <w:rsid w:val="009F5A7C"/>
    <w:rsid w:val="009F629E"/>
    <w:rsid w:val="009F62BE"/>
    <w:rsid w:val="009F6440"/>
    <w:rsid w:val="009F67C9"/>
    <w:rsid w:val="009F6BB5"/>
    <w:rsid w:val="009F70F3"/>
    <w:rsid w:val="009F7399"/>
    <w:rsid w:val="009F7F0D"/>
    <w:rsid w:val="00A0053C"/>
    <w:rsid w:val="00A015B4"/>
    <w:rsid w:val="00A017FA"/>
    <w:rsid w:val="00A04027"/>
    <w:rsid w:val="00A0406C"/>
    <w:rsid w:val="00A05B73"/>
    <w:rsid w:val="00A05D9E"/>
    <w:rsid w:val="00A06AF4"/>
    <w:rsid w:val="00A07106"/>
    <w:rsid w:val="00A0741E"/>
    <w:rsid w:val="00A0777C"/>
    <w:rsid w:val="00A07F8A"/>
    <w:rsid w:val="00A102FA"/>
    <w:rsid w:val="00A10FA7"/>
    <w:rsid w:val="00A11038"/>
    <w:rsid w:val="00A11590"/>
    <w:rsid w:val="00A119D5"/>
    <w:rsid w:val="00A11C31"/>
    <w:rsid w:val="00A1266A"/>
    <w:rsid w:val="00A12CD9"/>
    <w:rsid w:val="00A13376"/>
    <w:rsid w:val="00A15010"/>
    <w:rsid w:val="00A15E0A"/>
    <w:rsid w:val="00A15E28"/>
    <w:rsid w:val="00A16336"/>
    <w:rsid w:val="00A165D7"/>
    <w:rsid w:val="00A202A7"/>
    <w:rsid w:val="00A217C9"/>
    <w:rsid w:val="00A21FF5"/>
    <w:rsid w:val="00A220F4"/>
    <w:rsid w:val="00A221E5"/>
    <w:rsid w:val="00A23353"/>
    <w:rsid w:val="00A237FC"/>
    <w:rsid w:val="00A23A66"/>
    <w:rsid w:val="00A24165"/>
    <w:rsid w:val="00A24A83"/>
    <w:rsid w:val="00A2555E"/>
    <w:rsid w:val="00A2568B"/>
    <w:rsid w:val="00A25BF2"/>
    <w:rsid w:val="00A26734"/>
    <w:rsid w:val="00A271C9"/>
    <w:rsid w:val="00A27282"/>
    <w:rsid w:val="00A2750C"/>
    <w:rsid w:val="00A2753A"/>
    <w:rsid w:val="00A2761B"/>
    <w:rsid w:val="00A27FCA"/>
    <w:rsid w:val="00A30A1B"/>
    <w:rsid w:val="00A31038"/>
    <w:rsid w:val="00A31464"/>
    <w:rsid w:val="00A3210E"/>
    <w:rsid w:val="00A32837"/>
    <w:rsid w:val="00A32AB7"/>
    <w:rsid w:val="00A32DAA"/>
    <w:rsid w:val="00A33957"/>
    <w:rsid w:val="00A33A3F"/>
    <w:rsid w:val="00A34A38"/>
    <w:rsid w:val="00A35253"/>
    <w:rsid w:val="00A3592D"/>
    <w:rsid w:val="00A35951"/>
    <w:rsid w:val="00A361DA"/>
    <w:rsid w:val="00A3662E"/>
    <w:rsid w:val="00A36B36"/>
    <w:rsid w:val="00A36B85"/>
    <w:rsid w:val="00A402D9"/>
    <w:rsid w:val="00A4048F"/>
    <w:rsid w:val="00A40AC0"/>
    <w:rsid w:val="00A4261B"/>
    <w:rsid w:val="00A427BB"/>
    <w:rsid w:val="00A43D82"/>
    <w:rsid w:val="00A44347"/>
    <w:rsid w:val="00A446BF"/>
    <w:rsid w:val="00A457C0"/>
    <w:rsid w:val="00A45809"/>
    <w:rsid w:val="00A459D5"/>
    <w:rsid w:val="00A47B0C"/>
    <w:rsid w:val="00A47F9E"/>
    <w:rsid w:val="00A50556"/>
    <w:rsid w:val="00A522FD"/>
    <w:rsid w:val="00A52B4A"/>
    <w:rsid w:val="00A536AF"/>
    <w:rsid w:val="00A53F9F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2C0E"/>
    <w:rsid w:val="00A636F7"/>
    <w:rsid w:val="00A63CC0"/>
    <w:rsid w:val="00A63FEE"/>
    <w:rsid w:val="00A65A67"/>
    <w:rsid w:val="00A70C00"/>
    <w:rsid w:val="00A7145E"/>
    <w:rsid w:val="00A71CDE"/>
    <w:rsid w:val="00A72A8B"/>
    <w:rsid w:val="00A72DEB"/>
    <w:rsid w:val="00A73026"/>
    <w:rsid w:val="00A73028"/>
    <w:rsid w:val="00A73200"/>
    <w:rsid w:val="00A738BD"/>
    <w:rsid w:val="00A75422"/>
    <w:rsid w:val="00A757EE"/>
    <w:rsid w:val="00A75A19"/>
    <w:rsid w:val="00A760ED"/>
    <w:rsid w:val="00A76328"/>
    <w:rsid w:val="00A767ED"/>
    <w:rsid w:val="00A76B1A"/>
    <w:rsid w:val="00A775B1"/>
    <w:rsid w:val="00A77E53"/>
    <w:rsid w:val="00A805C2"/>
    <w:rsid w:val="00A8133B"/>
    <w:rsid w:val="00A81AC2"/>
    <w:rsid w:val="00A82302"/>
    <w:rsid w:val="00A82A13"/>
    <w:rsid w:val="00A82E38"/>
    <w:rsid w:val="00A830CF"/>
    <w:rsid w:val="00A85BFA"/>
    <w:rsid w:val="00A861F9"/>
    <w:rsid w:val="00A86F37"/>
    <w:rsid w:val="00A90131"/>
    <w:rsid w:val="00A9047A"/>
    <w:rsid w:val="00A906D6"/>
    <w:rsid w:val="00A90C5F"/>
    <w:rsid w:val="00A90F98"/>
    <w:rsid w:val="00A915BF"/>
    <w:rsid w:val="00A92347"/>
    <w:rsid w:val="00A923FA"/>
    <w:rsid w:val="00A928D7"/>
    <w:rsid w:val="00A939D6"/>
    <w:rsid w:val="00A941DD"/>
    <w:rsid w:val="00A944B8"/>
    <w:rsid w:val="00A95B93"/>
    <w:rsid w:val="00A9621B"/>
    <w:rsid w:val="00A963D9"/>
    <w:rsid w:val="00A96E22"/>
    <w:rsid w:val="00A973FB"/>
    <w:rsid w:val="00AA143A"/>
    <w:rsid w:val="00AA15B4"/>
    <w:rsid w:val="00AA1CE2"/>
    <w:rsid w:val="00AA2279"/>
    <w:rsid w:val="00AA22AA"/>
    <w:rsid w:val="00AA26CB"/>
    <w:rsid w:val="00AA2831"/>
    <w:rsid w:val="00AA2B21"/>
    <w:rsid w:val="00AA2C01"/>
    <w:rsid w:val="00AA4E31"/>
    <w:rsid w:val="00AA5808"/>
    <w:rsid w:val="00AA58F1"/>
    <w:rsid w:val="00AA5A05"/>
    <w:rsid w:val="00AA6468"/>
    <w:rsid w:val="00AA6EED"/>
    <w:rsid w:val="00AA7BC7"/>
    <w:rsid w:val="00AA7BE0"/>
    <w:rsid w:val="00AB030F"/>
    <w:rsid w:val="00AB0F3E"/>
    <w:rsid w:val="00AB1897"/>
    <w:rsid w:val="00AB1E0D"/>
    <w:rsid w:val="00AB307B"/>
    <w:rsid w:val="00AB332E"/>
    <w:rsid w:val="00AB373E"/>
    <w:rsid w:val="00AB3E06"/>
    <w:rsid w:val="00AB400B"/>
    <w:rsid w:val="00AB48FC"/>
    <w:rsid w:val="00AB5096"/>
    <w:rsid w:val="00AB54B5"/>
    <w:rsid w:val="00AB5806"/>
    <w:rsid w:val="00AB59A7"/>
    <w:rsid w:val="00AB5BD7"/>
    <w:rsid w:val="00AB6105"/>
    <w:rsid w:val="00AB6385"/>
    <w:rsid w:val="00AB69DC"/>
    <w:rsid w:val="00AB7918"/>
    <w:rsid w:val="00AC0260"/>
    <w:rsid w:val="00AC0291"/>
    <w:rsid w:val="00AC032E"/>
    <w:rsid w:val="00AC0417"/>
    <w:rsid w:val="00AC1056"/>
    <w:rsid w:val="00AC1B6F"/>
    <w:rsid w:val="00AC207A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614F"/>
    <w:rsid w:val="00AC6B95"/>
    <w:rsid w:val="00AC7101"/>
    <w:rsid w:val="00AC7404"/>
    <w:rsid w:val="00AC7C17"/>
    <w:rsid w:val="00AD0C1D"/>
    <w:rsid w:val="00AD1A62"/>
    <w:rsid w:val="00AD1DE0"/>
    <w:rsid w:val="00AD1EDD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E04EE"/>
    <w:rsid w:val="00AE05EF"/>
    <w:rsid w:val="00AE068B"/>
    <w:rsid w:val="00AE0733"/>
    <w:rsid w:val="00AE0D40"/>
    <w:rsid w:val="00AE161C"/>
    <w:rsid w:val="00AE198A"/>
    <w:rsid w:val="00AE1CF9"/>
    <w:rsid w:val="00AE2336"/>
    <w:rsid w:val="00AE25A3"/>
    <w:rsid w:val="00AE2853"/>
    <w:rsid w:val="00AE2C79"/>
    <w:rsid w:val="00AE3199"/>
    <w:rsid w:val="00AE344C"/>
    <w:rsid w:val="00AE3B11"/>
    <w:rsid w:val="00AE4944"/>
    <w:rsid w:val="00AE4E34"/>
    <w:rsid w:val="00AE5523"/>
    <w:rsid w:val="00AE5D50"/>
    <w:rsid w:val="00AE62D9"/>
    <w:rsid w:val="00AE67AF"/>
    <w:rsid w:val="00AE7141"/>
    <w:rsid w:val="00AE76BA"/>
    <w:rsid w:val="00AE78CC"/>
    <w:rsid w:val="00AE7A5E"/>
    <w:rsid w:val="00AE7EF8"/>
    <w:rsid w:val="00AF00F6"/>
    <w:rsid w:val="00AF0227"/>
    <w:rsid w:val="00AF0B8A"/>
    <w:rsid w:val="00AF1B9F"/>
    <w:rsid w:val="00AF242E"/>
    <w:rsid w:val="00AF2AB9"/>
    <w:rsid w:val="00AF3F6F"/>
    <w:rsid w:val="00AF6D76"/>
    <w:rsid w:val="00AF7398"/>
    <w:rsid w:val="00B007B2"/>
    <w:rsid w:val="00B0080F"/>
    <w:rsid w:val="00B008B1"/>
    <w:rsid w:val="00B01358"/>
    <w:rsid w:val="00B01E44"/>
    <w:rsid w:val="00B020BC"/>
    <w:rsid w:val="00B0225F"/>
    <w:rsid w:val="00B02A4E"/>
    <w:rsid w:val="00B02BCD"/>
    <w:rsid w:val="00B0383F"/>
    <w:rsid w:val="00B03E9C"/>
    <w:rsid w:val="00B042A3"/>
    <w:rsid w:val="00B04E6A"/>
    <w:rsid w:val="00B05672"/>
    <w:rsid w:val="00B06CC4"/>
    <w:rsid w:val="00B07126"/>
    <w:rsid w:val="00B074C2"/>
    <w:rsid w:val="00B07B5E"/>
    <w:rsid w:val="00B107D7"/>
    <w:rsid w:val="00B10DEC"/>
    <w:rsid w:val="00B1189C"/>
    <w:rsid w:val="00B1201B"/>
    <w:rsid w:val="00B124B8"/>
    <w:rsid w:val="00B1370B"/>
    <w:rsid w:val="00B137C7"/>
    <w:rsid w:val="00B13BF4"/>
    <w:rsid w:val="00B13C80"/>
    <w:rsid w:val="00B147EC"/>
    <w:rsid w:val="00B147EE"/>
    <w:rsid w:val="00B1486C"/>
    <w:rsid w:val="00B15367"/>
    <w:rsid w:val="00B17470"/>
    <w:rsid w:val="00B17CDE"/>
    <w:rsid w:val="00B2022E"/>
    <w:rsid w:val="00B21A96"/>
    <w:rsid w:val="00B2234D"/>
    <w:rsid w:val="00B223E8"/>
    <w:rsid w:val="00B22FFF"/>
    <w:rsid w:val="00B2337E"/>
    <w:rsid w:val="00B23A3E"/>
    <w:rsid w:val="00B25199"/>
    <w:rsid w:val="00B257F3"/>
    <w:rsid w:val="00B25ABD"/>
    <w:rsid w:val="00B264B5"/>
    <w:rsid w:val="00B26EA6"/>
    <w:rsid w:val="00B27CA9"/>
    <w:rsid w:val="00B27F97"/>
    <w:rsid w:val="00B30D9F"/>
    <w:rsid w:val="00B31ED7"/>
    <w:rsid w:val="00B3242F"/>
    <w:rsid w:val="00B32E29"/>
    <w:rsid w:val="00B3484C"/>
    <w:rsid w:val="00B348B1"/>
    <w:rsid w:val="00B34B26"/>
    <w:rsid w:val="00B34D69"/>
    <w:rsid w:val="00B3536B"/>
    <w:rsid w:val="00B357BA"/>
    <w:rsid w:val="00B35906"/>
    <w:rsid w:val="00B365E1"/>
    <w:rsid w:val="00B36677"/>
    <w:rsid w:val="00B373E2"/>
    <w:rsid w:val="00B37C20"/>
    <w:rsid w:val="00B403E0"/>
    <w:rsid w:val="00B406F0"/>
    <w:rsid w:val="00B409DC"/>
    <w:rsid w:val="00B409F5"/>
    <w:rsid w:val="00B40E74"/>
    <w:rsid w:val="00B4143D"/>
    <w:rsid w:val="00B41754"/>
    <w:rsid w:val="00B41917"/>
    <w:rsid w:val="00B41A4E"/>
    <w:rsid w:val="00B426B1"/>
    <w:rsid w:val="00B4393D"/>
    <w:rsid w:val="00B44610"/>
    <w:rsid w:val="00B473B1"/>
    <w:rsid w:val="00B50014"/>
    <w:rsid w:val="00B503B0"/>
    <w:rsid w:val="00B50E14"/>
    <w:rsid w:val="00B52BD8"/>
    <w:rsid w:val="00B52D5B"/>
    <w:rsid w:val="00B530EF"/>
    <w:rsid w:val="00B5489D"/>
    <w:rsid w:val="00B5585B"/>
    <w:rsid w:val="00B55F19"/>
    <w:rsid w:val="00B5697F"/>
    <w:rsid w:val="00B56AE7"/>
    <w:rsid w:val="00B57453"/>
    <w:rsid w:val="00B57681"/>
    <w:rsid w:val="00B60631"/>
    <w:rsid w:val="00B60B01"/>
    <w:rsid w:val="00B610BA"/>
    <w:rsid w:val="00B611E9"/>
    <w:rsid w:val="00B61DE2"/>
    <w:rsid w:val="00B6282A"/>
    <w:rsid w:val="00B6297C"/>
    <w:rsid w:val="00B634EA"/>
    <w:rsid w:val="00B63C08"/>
    <w:rsid w:val="00B6584A"/>
    <w:rsid w:val="00B65F33"/>
    <w:rsid w:val="00B66019"/>
    <w:rsid w:val="00B6784B"/>
    <w:rsid w:val="00B67C28"/>
    <w:rsid w:val="00B70657"/>
    <w:rsid w:val="00B70991"/>
    <w:rsid w:val="00B70C78"/>
    <w:rsid w:val="00B70F3F"/>
    <w:rsid w:val="00B72020"/>
    <w:rsid w:val="00B723AF"/>
    <w:rsid w:val="00B7248A"/>
    <w:rsid w:val="00B72CED"/>
    <w:rsid w:val="00B734E9"/>
    <w:rsid w:val="00B738EF"/>
    <w:rsid w:val="00B74385"/>
    <w:rsid w:val="00B744BA"/>
    <w:rsid w:val="00B74847"/>
    <w:rsid w:val="00B75289"/>
    <w:rsid w:val="00B7581A"/>
    <w:rsid w:val="00B75B8A"/>
    <w:rsid w:val="00B76094"/>
    <w:rsid w:val="00B76512"/>
    <w:rsid w:val="00B769CF"/>
    <w:rsid w:val="00B7716D"/>
    <w:rsid w:val="00B77544"/>
    <w:rsid w:val="00B7754E"/>
    <w:rsid w:val="00B801E5"/>
    <w:rsid w:val="00B803F9"/>
    <w:rsid w:val="00B80737"/>
    <w:rsid w:val="00B80CFA"/>
    <w:rsid w:val="00B8127D"/>
    <w:rsid w:val="00B81382"/>
    <w:rsid w:val="00B813CE"/>
    <w:rsid w:val="00B8281E"/>
    <w:rsid w:val="00B82E89"/>
    <w:rsid w:val="00B831CE"/>
    <w:rsid w:val="00B837DB"/>
    <w:rsid w:val="00B856DB"/>
    <w:rsid w:val="00B86EE1"/>
    <w:rsid w:val="00B87059"/>
    <w:rsid w:val="00B8732C"/>
    <w:rsid w:val="00B90DB7"/>
    <w:rsid w:val="00B91448"/>
    <w:rsid w:val="00B91B01"/>
    <w:rsid w:val="00B93094"/>
    <w:rsid w:val="00B93656"/>
    <w:rsid w:val="00B937E1"/>
    <w:rsid w:val="00B94292"/>
    <w:rsid w:val="00B94418"/>
    <w:rsid w:val="00B94751"/>
    <w:rsid w:val="00B95AF5"/>
    <w:rsid w:val="00B95CB6"/>
    <w:rsid w:val="00B96495"/>
    <w:rsid w:val="00B968CA"/>
    <w:rsid w:val="00B969B3"/>
    <w:rsid w:val="00B97830"/>
    <w:rsid w:val="00B97D96"/>
    <w:rsid w:val="00BA12DB"/>
    <w:rsid w:val="00BA192B"/>
    <w:rsid w:val="00BA1D95"/>
    <w:rsid w:val="00BA254C"/>
    <w:rsid w:val="00BA289C"/>
    <w:rsid w:val="00BA3CC6"/>
    <w:rsid w:val="00BA3D89"/>
    <w:rsid w:val="00BA3DAB"/>
    <w:rsid w:val="00BA4F8E"/>
    <w:rsid w:val="00BA627A"/>
    <w:rsid w:val="00BA6620"/>
    <w:rsid w:val="00BA69E0"/>
    <w:rsid w:val="00BA764F"/>
    <w:rsid w:val="00BA76C7"/>
    <w:rsid w:val="00BA7AE1"/>
    <w:rsid w:val="00BB0503"/>
    <w:rsid w:val="00BB0F2B"/>
    <w:rsid w:val="00BB1E63"/>
    <w:rsid w:val="00BB29F2"/>
    <w:rsid w:val="00BB3498"/>
    <w:rsid w:val="00BB3DBA"/>
    <w:rsid w:val="00BB3E3E"/>
    <w:rsid w:val="00BB3E64"/>
    <w:rsid w:val="00BB5B4C"/>
    <w:rsid w:val="00BB676E"/>
    <w:rsid w:val="00BB678B"/>
    <w:rsid w:val="00BB7738"/>
    <w:rsid w:val="00BB7DAD"/>
    <w:rsid w:val="00BC06BF"/>
    <w:rsid w:val="00BC06E6"/>
    <w:rsid w:val="00BC0ED0"/>
    <w:rsid w:val="00BC10F0"/>
    <w:rsid w:val="00BC26AD"/>
    <w:rsid w:val="00BC2717"/>
    <w:rsid w:val="00BC284C"/>
    <w:rsid w:val="00BC28B5"/>
    <w:rsid w:val="00BC307E"/>
    <w:rsid w:val="00BC35FE"/>
    <w:rsid w:val="00BC3AB6"/>
    <w:rsid w:val="00BC3CFE"/>
    <w:rsid w:val="00BC4A0B"/>
    <w:rsid w:val="00BC540E"/>
    <w:rsid w:val="00BC5489"/>
    <w:rsid w:val="00BC57D4"/>
    <w:rsid w:val="00BC5CC8"/>
    <w:rsid w:val="00BC67AC"/>
    <w:rsid w:val="00BC67EA"/>
    <w:rsid w:val="00BC6AF4"/>
    <w:rsid w:val="00BC7AF5"/>
    <w:rsid w:val="00BC7CE2"/>
    <w:rsid w:val="00BD0820"/>
    <w:rsid w:val="00BD19E5"/>
    <w:rsid w:val="00BD1F8A"/>
    <w:rsid w:val="00BD27EB"/>
    <w:rsid w:val="00BD3053"/>
    <w:rsid w:val="00BD383E"/>
    <w:rsid w:val="00BD4799"/>
    <w:rsid w:val="00BD4FDF"/>
    <w:rsid w:val="00BD52C1"/>
    <w:rsid w:val="00BD5349"/>
    <w:rsid w:val="00BD5883"/>
    <w:rsid w:val="00BD79E7"/>
    <w:rsid w:val="00BD79EB"/>
    <w:rsid w:val="00BD7AE3"/>
    <w:rsid w:val="00BD7AF3"/>
    <w:rsid w:val="00BE0171"/>
    <w:rsid w:val="00BE068B"/>
    <w:rsid w:val="00BE0982"/>
    <w:rsid w:val="00BE0ACA"/>
    <w:rsid w:val="00BE112D"/>
    <w:rsid w:val="00BE2AF2"/>
    <w:rsid w:val="00BE2EBE"/>
    <w:rsid w:val="00BE3100"/>
    <w:rsid w:val="00BE386F"/>
    <w:rsid w:val="00BE3AB9"/>
    <w:rsid w:val="00BE3B72"/>
    <w:rsid w:val="00BE3DB8"/>
    <w:rsid w:val="00BE4080"/>
    <w:rsid w:val="00BE4355"/>
    <w:rsid w:val="00BE47C4"/>
    <w:rsid w:val="00BE4CB0"/>
    <w:rsid w:val="00BE5E06"/>
    <w:rsid w:val="00BE61C8"/>
    <w:rsid w:val="00BF03F6"/>
    <w:rsid w:val="00BF0619"/>
    <w:rsid w:val="00BF0E05"/>
    <w:rsid w:val="00BF0EDD"/>
    <w:rsid w:val="00BF1A49"/>
    <w:rsid w:val="00BF1B8F"/>
    <w:rsid w:val="00BF2011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D5A"/>
    <w:rsid w:val="00C00732"/>
    <w:rsid w:val="00C00EC8"/>
    <w:rsid w:val="00C00F77"/>
    <w:rsid w:val="00C01773"/>
    <w:rsid w:val="00C01856"/>
    <w:rsid w:val="00C028F8"/>
    <w:rsid w:val="00C02970"/>
    <w:rsid w:val="00C02B28"/>
    <w:rsid w:val="00C02C52"/>
    <w:rsid w:val="00C02FFE"/>
    <w:rsid w:val="00C03BBC"/>
    <w:rsid w:val="00C04CD2"/>
    <w:rsid w:val="00C0503F"/>
    <w:rsid w:val="00C05134"/>
    <w:rsid w:val="00C0538F"/>
    <w:rsid w:val="00C05C1A"/>
    <w:rsid w:val="00C05FCE"/>
    <w:rsid w:val="00C07586"/>
    <w:rsid w:val="00C07BB2"/>
    <w:rsid w:val="00C1004C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335E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6E6"/>
    <w:rsid w:val="00C23704"/>
    <w:rsid w:val="00C23ABD"/>
    <w:rsid w:val="00C24C30"/>
    <w:rsid w:val="00C2534B"/>
    <w:rsid w:val="00C25857"/>
    <w:rsid w:val="00C267CC"/>
    <w:rsid w:val="00C274EF"/>
    <w:rsid w:val="00C31612"/>
    <w:rsid w:val="00C31B82"/>
    <w:rsid w:val="00C31C2C"/>
    <w:rsid w:val="00C31F06"/>
    <w:rsid w:val="00C324E5"/>
    <w:rsid w:val="00C32A80"/>
    <w:rsid w:val="00C3393C"/>
    <w:rsid w:val="00C358AF"/>
    <w:rsid w:val="00C35C5A"/>
    <w:rsid w:val="00C35DF0"/>
    <w:rsid w:val="00C36541"/>
    <w:rsid w:val="00C36884"/>
    <w:rsid w:val="00C369B9"/>
    <w:rsid w:val="00C36D11"/>
    <w:rsid w:val="00C36FD0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3AFE"/>
    <w:rsid w:val="00C44BA4"/>
    <w:rsid w:val="00C44CC2"/>
    <w:rsid w:val="00C45475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001"/>
    <w:rsid w:val="00C54320"/>
    <w:rsid w:val="00C54BC7"/>
    <w:rsid w:val="00C54CD9"/>
    <w:rsid w:val="00C54E96"/>
    <w:rsid w:val="00C5535E"/>
    <w:rsid w:val="00C55C86"/>
    <w:rsid w:val="00C56326"/>
    <w:rsid w:val="00C56D85"/>
    <w:rsid w:val="00C5770E"/>
    <w:rsid w:val="00C57AC1"/>
    <w:rsid w:val="00C57B09"/>
    <w:rsid w:val="00C57D84"/>
    <w:rsid w:val="00C60446"/>
    <w:rsid w:val="00C62571"/>
    <w:rsid w:val="00C6289E"/>
    <w:rsid w:val="00C63737"/>
    <w:rsid w:val="00C6428F"/>
    <w:rsid w:val="00C64676"/>
    <w:rsid w:val="00C65D96"/>
    <w:rsid w:val="00C65F91"/>
    <w:rsid w:val="00C66E3D"/>
    <w:rsid w:val="00C67461"/>
    <w:rsid w:val="00C67FBC"/>
    <w:rsid w:val="00C7024D"/>
    <w:rsid w:val="00C70357"/>
    <w:rsid w:val="00C707D1"/>
    <w:rsid w:val="00C71A27"/>
    <w:rsid w:val="00C71CC0"/>
    <w:rsid w:val="00C73AA3"/>
    <w:rsid w:val="00C740B9"/>
    <w:rsid w:val="00C74493"/>
    <w:rsid w:val="00C74AEA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71C9"/>
    <w:rsid w:val="00C773EE"/>
    <w:rsid w:val="00C802EB"/>
    <w:rsid w:val="00C805B9"/>
    <w:rsid w:val="00C80EEA"/>
    <w:rsid w:val="00C82272"/>
    <w:rsid w:val="00C83211"/>
    <w:rsid w:val="00C8322B"/>
    <w:rsid w:val="00C8370F"/>
    <w:rsid w:val="00C8563B"/>
    <w:rsid w:val="00C85F79"/>
    <w:rsid w:val="00C876D3"/>
    <w:rsid w:val="00C90E91"/>
    <w:rsid w:val="00C9131C"/>
    <w:rsid w:val="00C91946"/>
    <w:rsid w:val="00C91BCE"/>
    <w:rsid w:val="00C91D1E"/>
    <w:rsid w:val="00C924BC"/>
    <w:rsid w:val="00C924CE"/>
    <w:rsid w:val="00C9298A"/>
    <w:rsid w:val="00C93C14"/>
    <w:rsid w:val="00C94737"/>
    <w:rsid w:val="00C955EB"/>
    <w:rsid w:val="00C959D0"/>
    <w:rsid w:val="00C95DCF"/>
    <w:rsid w:val="00C96636"/>
    <w:rsid w:val="00C96F2E"/>
    <w:rsid w:val="00C97232"/>
    <w:rsid w:val="00CA0FA4"/>
    <w:rsid w:val="00CA10CF"/>
    <w:rsid w:val="00CA13E5"/>
    <w:rsid w:val="00CA13FA"/>
    <w:rsid w:val="00CA22E2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9A7"/>
    <w:rsid w:val="00CA5397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6B7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ADA"/>
    <w:rsid w:val="00CB628F"/>
    <w:rsid w:val="00CB670F"/>
    <w:rsid w:val="00CB67D5"/>
    <w:rsid w:val="00CB6D1D"/>
    <w:rsid w:val="00CB7BC7"/>
    <w:rsid w:val="00CB7CDF"/>
    <w:rsid w:val="00CC05C9"/>
    <w:rsid w:val="00CC09D5"/>
    <w:rsid w:val="00CC194D"/>
    <w:rsid w:val="00CC1A5B"/>
    <w:rsid w:val="00CC1A5E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70B0"/>
    <w:rsid w:val="00CC725B"/>
    <w:rsid w:val="00CC73D8"/>
    <w:rsid w:val="00CC79CC"/>
    <w:rsid w:val="00CC7CA1"/>
    <w:rsid w:val="00CC7D05"/>
    <w:rsid w:val="00CC7F33"/>
    <w:rsid w:val="00CD00DC"/>
    <w:rsid w:val="00CD0641"/>
    <w:rsid w:val="00CD17B4"/>
    <w:rsid w:val="00CD2300"/>
    <w:rsid w:val="00CD26FD"/>
    <w:rsid w:val="00CD2ADD"/>
    <w:rsid w:val="00CD2CE9"/>
    <w:rsid w:val="00CD30ED"/>
    <w:rsid w:val="00CD3491"/>
    <w:rsid w:val="00CD3F96"/>
    <w:rsid w:val="00CD4C75"/>
    <w:rsid w:val="00CD4D83"/>
    <w:rsid w:val="00CD5217"/>
    <w:rsid w:val="00CD5353"/>
    <w:rsid w:val="00CD5F1C"/>
    <w:rsid w:val="00CD61F0"/>
    <w:rsid w:val="00CD68D0"/>
    <w:rsid w:val="00CD6BCA"/>
    <w:rsid w:val="00CE0D56"/>
    <w:rsid w:val="00CE100E"/>
    <w:rsid w:val="00CE13D2"/>
    <w:rsid w:val="00CE1478"/>
    <w:rsid w:val="00CE1CD0"/>
    <w:rsid w:val="00CE224F"/>
    <w:rsid w:val="00CE24FE"/>
    <w:rsid w:val="00CE3B24"/>
    <w:rsid w:val="00CE3F3E"/>
    <w:rsid w:val="00CE4D41"/>
    <w:rsid w:val="00CE5328"/>
    <w:rsid w:val="00CE53C8"/>
    <w:rsid w:val="00CE573F"/>
    <w:rsid w:val="00CE5AF1"/>
    <w:rsid w:val="00CE61FF"/>
    <w:rsid w:val="00CE658B"/>
    <w:rsid w:val="00CE6E47"/>
    <w:rsid w:val="00CE6FF5"/>
    <w:rsid w:val="00CE7C68"/>
    <w:rsid w:val="00CF0282"/>
    <w:rsid w:val="00CF06EA"/>
    <w:rsid w:val="00CF1363"/>
    <w:rsid w:val="00CF1ACB"/>
    <w:rsid w:val="00CF2328"/>
    <w:rsid w:val="00CF3783"/>
    <w:rsid w:val="00CF40E5"/>
    <w:rsid w:val="00CF5814"/>
    <w:rsid w:val="00CF5BC6"/>
    <w:rsid w:val="00CF5D0F"/>
    <w:rsid w:val="00CF6420"/>
    <w:rsid w:val="00CF7C9D"/>
    <w:rsid w:val="00D00122"/>
    <w:rsid w:val="00D00DA5"/>
    <w:rsid w:val="00D01BB4"/>
    <w:rsid w:val="00D01D2D"/>
    <w:rsid w:val="00D02A46"/>
    <w:rsid w:val="00D03404"/>
    <w:rsid w:val="00D0361A"/>
    <w:rsid w:val="00D03A55"/>
    <w:rsid w:val="00D03B64"/>
    <w:rsid w:val="00D03CE9"/>
    <w:rsid w:val="00D04B87"/>
    <w:rsid w:val="00D04BF3"/>
    <w:rsid w:val="00D04EC4"/>
    <w:rsid w:val="00D052CD"/>
    <w:rsid w:val="00D053C7"/>
    <w:rsid w:val="00D06388"/>
    <w:rsid w:val="00D067FB"/>
    <w:rsid w:val="00D07598"/>
    <w:rsid w:val="00D10D78"/>
    <w:rsid w:val="00D11E35"/>
    <w:rsid w:val="00D121EE"/>
    <w:rsid w:val="00D128DA"/>
    <w:rsid w:val="00D12AF9"/>
    <w:rsid w:val="00D12B81"/>
    <w:rsid w:val="00D13835"/>
    <w:rsid w:val="00D13E0B"/>
    <w:rsid w:val="00D13FEE"/>
    <w:rsid w:val="00D1540E"/>
    <w:rsid w:val="00D15AB0"/>
    <w:rsid w:val="00D15AD3"/>
    <w:rsid w:val="00D16D3B"/>
    <w:rsid w:val="00D17945"/>
    <w:rsid w:val="00D20370"/>
    <w:rsid w:val="00D20962"/>
    <w:rsid w:val="00D20E6F"/>
    <w:rsid w:val="00D21BB9"/>
    <w:rsid w:val="00D21C41"/>
    <w:rsid w:val="00D21E25"/>
    <w:rsid w:val="00D21FA6"/>
    <w:rsid w:val="00D21FBC"/>
    <w:rsid w:val="00D21FE2"/>
    <w:rsid w:val="00D22C3D"/>
    <w:rsid w:val="00D232CD"/>
    <w:rsid w:val="00D23BB5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7101"/>
    <w:rsid w:val="00D273DB"/>
    <w:rsid w:val="00D274D1"/>
    <w:rsid w:val="00D2788D"/>
    <w:rsid w:val="00D27B4F"/>
    <w:rsid w:val="00D30055"/>
    <w:rsid w:val="00D3014F"/>
    <w:rsid w:val="00D3017E"/>
    <w:rsid w:val="00D30700"/>
    <w:rsid w:val="00D30769"/>
    <w:rsid w:val="00D313AA"/>
    <w:rsid w:val="00D3176C"/>
    <w:rsid w:val="00D31B5E"/>
    <w:rsid w:val="00D3206B"/>
    <w:rsid w:val="00D32C6D"/>
    <w:rsid w:val="00D33E55"/>
    <w:rsid w:val="00D34C6F"/>
    <w:rsid w:val="00D351E5"/>
    <w:rsid w:val="00D35501"/>
    <w:rsid w:val="00D3653B"/>
    <w:rsid w:val="00D36ACE"/>
    <w:rsid w:val="00D37068"/>
    <w:rsid w:val="00D37268"/>
    <w:rsid w:val="00D376E7"/>
    <w:rsid w:val="00D41634"/>
    <w:rsid w:val="00D41833"/>
    <w:rsid w:val="00D42725"/>
    <w:rsid w:val="00D428BC"/>
    <w:rsid w:val="00D42B8B"/>
    <w:rsid w:val="00D42E3E"/>
    <w:rsid w:val="00D431A7"/>
    <w:rsid w:val="00D43840"/>
    <w:rsid w:val="00D43C22"/>
    <w:rsid w:val="00D441B9"/>
    <w:rsid w:val="00D44A28"/>
    <w:rsid w:val="00D44F1D"/>
    <w:rsid w:val="00D45492"/>
    <w:rsid w:val="00D4567C"/>
    <w:rsid w:val="00D460C0"/>
    <w:rsid w:val="00D46955"/>
    <w:rsid w:val="00D46A8A"/>
    <w:rsid w:val="00D4708C"/>
    <w:rsid w:val="00D47411"/>
    <w:rsid w:val="00D50137"/>
    <w:rsid w:val="00D50141"/>
    <w:rsid w:val="00D50C59"/>
    <w:rsid w:val="00D51652"/>
    <w:rsid w:val="00D51762"/>
    <w:rsid w:val="00D519CB"/>
    <w:rsid w:val="00D5261C"/>
    <w:rsid w:val="00D52631"/>
    <w:rsid w:val="00D52858"/>
    <w:rsid w:val="00D53064"/>
    <w:rsid w:val="00D5396C"/>
    <w:rsid w:val="00D53A11"/>
    <w:rsid w:val="00D54429"/>
    <w:rsid w:val="00D54978"/>
    <w:rsid w:val="00D5529D"/>
    <w:rsid w:val="00D56123"/>
    <w:rsid w:val="00D561C0"/>
    <w:rsid w:val="00D56D47"/>
    <w:rsid w:val="00D577BB"/>
    <w:rsid w:val="00D57CB2"/>
    <w:rsid w:val="00D60EEE"/>
    <w:rsid w:val="00D60F31"/>
    <w:rsid w:val="00D60FF0"/>
    <w:rsid w:val="00D61C69"/>
    <w:rsid w:val="00D62125"/>
    <w:rsid w:val="00D6273E"/>
    <w:rsid w:val="00D63015"/>
    <w:rsid w:val="00D63C00"/>
    <w:rsid w:val="00D63DA8"/>
    <w:rsid w:val="00D63EA1"/>
    <w:rsid w:val="00D64061"/>
    <w:rsid w:val="00D641C4"/>
    <w:rsid w:val="00D65648"/>
    <w:rsid w:val="00D65AAB"/>
    <w:rsid w:val="00D65C45"/>
    <w:rsid w:val="00D67117"/>
    <w:rsid w:val="00D677CB"/>
    <w:rsid w:val="00D704CE"/>
    <w:rsid w:val="00D70516"/>
    <w:rsid w:val="00D70BBD"/>
    <w:rsid w:val="00D70FBE"/>
    <w:rsid w:val="00D717F4"/>
    <w:rsid w:val="00D71DB7"/>
    <w:rsid w:val="00D71E1B"/>
    <w:rsid w:val="00D72380"/>
    <w:rsid w:val="00D727B8"/>
    <w:rsid w:val="00D731F5"/>
    <w:rsid w:val="00D73227"/>
    <w:rsid w:val="00D74087"/>
    <w:rsid w:val="00D7680A"/>
    <w:rsid w:val="00D77D60"/>
    <w:rsid w:val="00D803A1"/>
    <w:rsid w:val="00D80A50"/>
    <w:rsid w:val="00D81552"/>
    <w:rsid w:val="00D8285E"/>
    <w:rsid w:val="00D829BF"/>
    <w:rsid w:val="00D83123"/>
    <w:rsid w:val="00D84F2E"/>
    <w:rsid w:val="00D859D9"/>
    <w:rsid w:val="00D86165"/>
    <w:rsid w:val="00D87B47"/>
    <w:rsid w:val="00D87B7C"/>
    <w:rsid w:val="00D87EF5"/>
    <w:rsid w:val="00D90965"/>
    <w:rsid w:val="00D91697"/>
    <w:rsid w:val="00D917A5"/>
    <w:rsid w:val="00D9262C"/>
    <w:rsid w:val="00D938E3"/>
    <w:rsid w:val="00D944D1"/>
    <w:rsid w:val="00D94719"/>
    <w:rsid w:val="00D96712"/>
    <w:rsid w:val="00D96F78"/>
    <w:rsid w:val="00D97562"/>
    <w:rsid w:val="00D975E4"/>
    <w:rsid w:val="00D977A6"/>
    <w:rsid w:val="00D978BC"/>
    <w:rsid w:val="00DA0542"/>
    <w:rsid w:val="00DA0C7C"/>
    <w:rsid w:val="00DA0C87"/>
    <w:rsid w:val="00DA1172"/>
    <w:rsid w:val="00DA1279"/>
    <w:rsid w:val="00DA1373"/>
    <w:rsid w:val="00DA248B"/>
    <w:rsid w:val="00DA258D"/>
    <w:rsid w:val="00DA2A5E"/>
    <w:rsid w:val="00DA2E27"/>
    <w:rsid w:val="00DA33C3"/>
    <w:rsid w:val="00DA385F"/>
    <w:rsid w:val="00DA3D85"/>
    <w:rsid w:val="00DA5413"/>
    <w:rsid w:val="00DA64DB"/>
    <w:rsid w:val="00DA6615"/>
    <w:rsid w:val="00DA6770"/>
    <w:rsid w:val="00DA688C"/>
    <w:rsid w:val="00DA6901"/>
    <w:rsid w:val="00DA6A4D"/>
    <w:rsid w:val="00DA7C5B"/>
    <w:rsid w:val="00DB0B2A"/>
    <w:rsid w:val="00DB0E47"/>
    <w:rsid w:val="00DB14A4"/>
    <w:rsid w:val="00DB2743"/>
    <w:rsid w:val="00DB34A2"/>
    <w:rsid w:val="00DB4757"/>
    <w:rsid w:val="00DB4A4A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B42"/>
    <w:rsid w:val="00DC25B9"/>
    <w:rsid w:val="00DC2A8D"/>
    <w:rsid w:val="00DC2B3F"/>
    <w:rsid w:val="00DC2E83"/>
    <w:rsid w:val="00DC3052"/>
    <w:rsid w:val="00DC3241"/>
    <w:rsid w:val="00DC3499"/>
    <w:rsid w:val="00DC3528"/>
    <w:rsid w:val="00DC3A0C"/>
    <w:rsid w:val="00DC40DE"/>
    <w:rsid w:val="00DC510C"/>
    <w:rsid w:val="00DC55DE"/>
    <w:rsid w:val="00DC5951"/>
    <w:rsid w:val="00DC59D5"/>
    <w:rsid w:val="00DC5E34"/>
    <w:rsid w:val="00DC6DEF"/>
    <w:rsid w:val="00DC7124"/>
    <w:rsid w:val="00DD043F"/>
    <w:rsid w:val="00DD0B9B"/>
    <w:rsid w:val="00DD1579"/>
    <w:rsid w:val="00DD1C68"/>
    <w:rsid w:val="00DD21F8"/>
    <w:rsid w:val="00DD230C"/>
    <w:rsid w:val="00DD2A49"/>
    <w:rsid w:val="00DD2C90"/>
    <w:rsid w:val="00DD2F67"/>
    <w:rsid w:val="00DD3CA2"/>
    <w:rsid w:val="00DD540C"/>
    <w:rsid w:val="00DD5BB5"/>
    <w:rsid w:val="00DD5D27"/>
    <w:rsid w:val="00DD68D2"/>
    <w:rsid w:val="00DD6A6E"/>
    <w:rsid w:val="00DD6BDC"/>
    <w:rsid w:val="00DD6D12"/>
    <w:rsid w:val="00DD72E7"/>
    <w:rsid w:val="00DE0F8C"/>
    <w:rsid w:val="00DE1477"/>
    <w:rsid w:val="00DE1EDF"/>
    <w:rsid w:val="00DE2DC9"/>
    <w:rsid w:val="00DE4308"/>
    <w:rsid w:val="00DE44DD"/>
    <w:rsid w:val="00DE4548"/>
    <w:rsid w:val="00DE4A45"/>
    <w:rsid w:val="00DE4B04"/>
    <w:rsid w:val="00DE4F7C"/>
    <w:rsid w:val="00DE54B6"/>
    <w:rsid w:val="00DE6970"/>
    <w:rsid w:val="00DE6C6B"/>
    <w:rsid w:val="00DE785E"/>
    <w:rsid w:val="00DE7C58"/>
    <w:rsid w:val="00DE7CFB"/>
    <w:rsid w:val="00DF06E0"/>
    <w:rsid w:val="00DF1907"/>
    <w:rsid w:val="00DF2FFC"/>
    <w:rsid w:val="00DF3B2B"/>
    <w:rsid w:val="00DF3FF3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8CA"/>
    <w:rsid w:val="00DF6D38"/>
    <w:rsid w:val="00DF780E"/>
    <w:rsid w:val="00DF79FC"/>
    <w:rsid w:val="00E00E9B"/>
    <w:rsid w:val="00E01512"/>
    <w:rsid w:val="00E01B90"/>
    <w:rsid w:val="00E01C57"/>
    <w:rsid w:val="00E029D8"/>
    <w:rsid w:val="00E035A4"/>
    <w:rsid w:val="00E03BDD"/>
    <w:rsid w:val="00E0429A"/>
    <w:rsid w:val="00E04741"/>
    <w:rsid w:val="00E05172"/>
    <w:rsid w:val="00E05B80"/>
    <w:rsid w:val="00E06013"/>
    <w:rsid w:val="00E06096"/>
    <w:rsid w:val="00E06518"/>
    <w:rsid w:val="00E065D4"/>
    <w:rsid w:val="00E06653"/>
    <w:rsid w:val="00E101B2"/>
    <w:rsid w:val="00E106AD"/>
    <w:rsid w:val="00E10A56"/>
    <w:rsid w:val="00E10B1F"/>
    <w:rsid w:val="00E10B55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5B42"/>
    <w:rsid w:val="00E160F6"/>
    <w:rsid w:val="00E162B3"/>
    <w:rsid w:val="00E16317"/>
    <w:rsid w:val="00E16E92"/>
    <w:rsid w:val="00E1737B"/>
    <w:rsid w:val="00E17778"/>
    <w:rsid w:val="00E179CC"/>
    <w:rsid w:val="00E20797"/>
    <w:rsid w:val="00E20884"/>
    <w:rsid w:val="00E21283"/>
    <w:rsid w:val="00E2141B"/>
    <w:rsid w:val="00E21881"/>
    <w:rsid w:val="00E218DD"/>
    <w:rsid w:val="00E2285F"/>
    <w:rsid w:val="00E22C02"/>
    <w:rsid w:val="00E233C8"/>
    <w:rsid w:val="00E235ED"/>
    <w:rsid w:val="00E2377F"/>
    <w:rsid w:val="00E24F35"/>
    <w:rsid w:val="00E25079"/>
    <w:rsid w:val="00E2594F"/>
    <w:rsid w:val="00E25DC8"/>
    <w:rsid w:val="00E268AD"/>
    <w:rsid w:val="00E26B49"/>
    <w:rsid w:val="00E26CFE"/>
    <w:rsid w:val="00E30015"/>
    <w:rsid w:val="00E304A2"/>
    <w:rsid w:val="00E306FB"/>
    <w:rsid w:val="00E30894"/>
    <w:rsid w:val="00E309A5"/>
    <w:rsid w:val="00E30C9B"/>
    <w:rsid w:val="00E30F75"/>
    <w:rsid w:val="00E315DE"/>
    <w:rsid w:val="00E32351"/>
    <w:rsid w:val="00E32DED"/>
    <w:rsid w:val="00E33514"/>
    <w:rsid w:val="00E336D3"/>
    <w:rsid w:val="00E3388A"/>
    <w:rsid w:val="00E33B17"/>
    <w:rsid w:val="00E340EB"/>
    <w:rsid w:val="00E34F76"/>
    <w:rsid w:val="00E357D5"/>
    <w:rsid w:val="00E35CE4"/>
    <w:rsid w:val="00E37353"/>
    <w:rsid w:val="00E374B7"/>
    <w:rsid w:val="00E377DF"/>
    <w:rsid w:val="00E378D2"/>
    <w:rsid w:val="00E37EEE"/>
    <w:rsid w:val="00E409D4"/>
    <w:rsid w:val="00E40ED0"/>
    <w:rsid w:val="00E4257F"/>
    <w:rsid w:val="00E426EF"/>
    <w:rsid w:val="00E42B6C"/>
    <w:rsid w:val="00E43FBA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B60"/>
    <w:rsid w:val="00E56C50"/>
    <w:rsid w:val="00E56D64"/>
    <w:rsid w:val="00E57170"/>
    <w:rsid w:val="00E5726E"/>
    <w:rsid w:val="00E573E6"/>
    <w:rsid w:val="00E57B81"/>
    <w:rsid w:val="00E57D39"/>
    <w:rsid w:val="00E60C55"/>
    <w:rsid w:val="00E62A09"/>
    <w:rsid w:val="00E62CF9"/>
    <w:rsid w:val="00E62EE6"/>
    <w:rsid w:val="00E632CC"/>
    <w:rsid w:val="00E63AAA"/>
    <w:rsid w:val="00E63C58"/>
    <w:rsid w:val="00E64A3D"/>
    <w:rsid w:val="00E660D9"/>
    <w:rsid w:val="00E66F4B"/>
    <w:rsid w:val="00E670B3"/>
    <w:rsid w:val="00E6743A"/>
    <w:rsid w:val="00E6791F"/>
    <w:rsid w:val="00E67BCA"/>
    <w:rsid w:val="00E7077F"/>
    <w:rsid w:val="00E70983"/>
    <w:rsid w:val="00E70A49"/>
    <w:rsid w:val="00E70C27"/>
    <w:rsid w:val="00E71084"/>
    <w:rsid w:val="00E71B03"/>
    <w:rsid w:val="00E71B46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D65"/>
    <w:rsid w:val="00E745CF"/>
    <w:rsid w:val="00E74ADC"/>
    <w:rsid w:val="00E74CCA"/>
    <w:rsid w:val="00E74D7F"/>
    <w:rsid w:val="00E75804"/>
    <w:rsid w:val="00E75EBC"/>
    <w:rsid w:val="00E76457"/>
    <w:rsid w:val="00E7737E"/>
    <w:rsid w:val="00E77D38"/>
    <w:rsid w:val="00E77DBE"/>
    <w:rsid w:val="00E8090B"/>
    <w:rsid w:val="00E8261B"/>
    <w:rsid w:val="00E829B2"/>
    <w:rsid w:val="00E829BB"/>
    <w:rsid w:val="00E8316F"/>
    <w:rsid w:val="00E8343E"/>
    <w:rsid w:val="00E83557"/>
    <w:rsid w:val="00E83B09"/>
    <w:rsid w:val="00E84547"/>
    <w:rsid w:val="00E8526A"/>
    <w:rsid w:val="00E8627B"/>
    <w:rsid w:val="00E86827"/>
    <w:rsid w:val="00E869B0"/>
    <w:rsid w:val="00E870E7"/>
    <w:rsid w:val="00E8715F"/>
    <w:rsid w:val="00E87C10"/>
    <w:rsid w:val="00E90259"/>
    <w:rsid w:val="00E904B3"/>
    <w:rsid w:val="00E90965"/>
    <w:rsid w:val="00E90F69"/>
    <w:rsid w:val="00E91118"/>
    <w:rsid w:val="00E93860"/>
    <w:rsid w:val="00E938EB"/>
    <w:rsid w:val="00E93B5B"/>
    <w:rsid w:val="00E94364"/>
    <w:rsid w:val="00E94F1E"/>
    <w:rsid w:val="00E956DA"/>
    <w:rsid w:val="00E95C9C"/>
    <w:rsid w:val="00E96516"/>
    <w:rsid w:val="00E96734"/>
    <w:rsid w:val="00E97362"/>
    <w:rsid w:val="00E97B8D"/>
    <w:rsid w:val="00EA035A"/>
    <w:rsid w:val="00EA0390"/>
    <w:rsid w:val="00EA08ED"/>
    <w:rsid w:val="00EA1858"/>
    <w:rsid w:val="00EA3C74"/>
    <w:rsid w:val="00EA3DED"/>
    <w:rsid w:val="00EA5457"/>
    <w:rsid w:val="00EA545B"/>
    <w:rsid w:val="00EA56B7"/>
    <w:rsid w:val="00EA5CB4"/>
    <w:rsid w:val="00EA6531"/>
    <w:rsid w:val="00EA6696"/>
    <w:rsid w:val="00EA67B6"/>
    <w:rsid w:val="00EA7738"/>
    <w:rsid w:val="00EB0479"/>
    <w:rsid w:val="00EB09AC"/>
    <w:rsid w:val="00EB10E8"/>
    <w:rsid w:val="00EB1421"/>
    <w:rsid w:val="00EB2818"/>
    <w:rsid w:val="00EB305B"/>
    <w:rsid w:val="00EB32C7"/>
    <w:rsid w:val="00EB3300"/>
    <w:rsid w:val="00EB5819"/>
    <w:rsid w:val="00EB5AC1"/>
    <w:rsid w:val="00EB6EB4"/>
    <w:rsid w:val="00EB75DE"/>
    <w:rsid w:val="00EB7E03"/>
    <w:rsid w:val="00EC2BB4"/>
    <w:rsid w:val="00EC332E"/>
    <w:rsid w:val="00EC34D3"/>
    <w:rsid w:val="00EC35FB"/>
    <w:rsid w:val="00EC47AD"/>
    <w:rsid w:val="00EC5021"/>
    <w:rsid w:val="00EC54FF"/>
    <w:rsid w:val="00EC5715"/>
    <w:rsid w:val="00EC5C75"/>
    <w:rsid w:val="00EC6A46"/>
    <w:rsid w:val="00EC75EF"/>
    <w:rsid w:val="00EC79BF"/>
    <w:rsid w:val="00ED079C"/>
    <w:rsid w:val="00ED117F"/>
    <w:rsid w:val="00ED13C0"/>
    <w:rsid w:val="00ED15E3"/>
    <w:rsid w:val="00ED1897"/>
    <w:rsid w:val="00ED19FA"/>
    <w:rsid w:val="00ED259B"/>
    <w:rsid w:val="00ED27AE"/>
    <w:rsid w:val="00ED2D7F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39"/>
    <w:rsid w:val="00EE354B"/>
    <w:rsid w:val="00EE35F1"/>
    <w:rsid w:val="00EE3BFC"/>
    <w:rsid w:val="00EE4370"/>
    <w:rsid w:val="00EE4553"/>
    <w:rsid w:val="00EE485C"/>
    <w:rsid w:val="00EE5C90"/>
    <w:rsid w:val="00EE6B44"/>
    <w:rsid w:val="00EE751A"/>
    <w:rsid w:val="00EE7A9A"/>
    <w:rsid w:val="00EF16C8"/>
    <w:rsid w:val="00EF1AD9"/>
    <w:rsid w:val="00EF1D40"/>
    <w:rsid w:val="00EF1D6A"/>
    <w:rsid w:val="00EF1FD9"/>
    <w:rsid w:val="00EF28F2"/>
    <w:rsid w:val="00EF2ADC"/>
    <w:rsid w:val="00EF2B2B"/>
    <w:rsid w:val="00EF3508"/>
    <w:rsid w:val="00EF35E3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1D91"/>
    <w:rsid w:val="00F0206B"/>
    <w:rsid w:val="00F02134"/>
    <w:rsid w:val="00F02813"/>
    <w:rsid w:val="00F02CAC"/>
    <w:rsid w:val="00F02CCB"/>
    <w:rsid w:val="00F03D79"/>
    <w:rsid w:val="00F03FEF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10CA1"/>
    <w:rsid w:val="00F115A1"/>
    <w:rsid w:val="00F12E19"/>
    <w:rsid w:val="00F137D5"/>
    <w:rsid w:val="00F1391A"/>
    <w:rsid w:val="00F14157"/>
    <w:rsid w:val="00F143E8"/>
    <w:rsid w:val="00F15A80"/>
    <w:rsid w:val="00F15B50"/>
    <w:rsid w:val="00F21205"/>
    <w:rsid w:val="00F21274"/>
    <w:rsid w:val="00F21443"/>
    <w:rsid w:val="00F21697"/>
    <w:rsid w:val="00F218CF"/>
    <w:rsid w:val="00F219FF"/>
    <w:rsid w:val="00F21FE3"/>
    <w:rsid w:val="00F22A48"/>
    <w:rsid w:val="00F23009"/>
    <w:rsid w:val="00F23018"/>
    <w:rsid w:val="00F230B7"/>
    <w:rsid w:val="00F232F5"/>
    <w:rsid w:val="00F237F8"/>
    <w:rsid w:val="00F23D80"/>
    <w:rsid w:val="00F2414A"/>
    <w:rsid w:val="00F243D1"/>
    <w:rsid w:val="00F24DAD"/>
    <w:rsid w:val="00F2620D"/>
    <w:rsid w:val="00F26556"/>
    <w:rsid w:val="00F27753"/>
    <w:rsid w:val="00F277E7"/>
    <w:rsid w:val="00F27E9F"/>
    <w:rsid w:val="00F3097A"/>
    <w:rsid w:val="00F30C69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4ADD"/>
    <w:rsid w:val="00F34E9B"/>
    <w:rsid w:val="00F34ED1"/>
    <w:rsid w:val="00F35000"/>
    <w:rsid w:val="00F358FC"/>
    <w:rsid w:val="00F36166"/>
    <w:rsid w:val="00F36626"/>
    <w:rsid w:val="00F3667B"/>
    <w:rsid w:val="00F368F8"/>
    <w:rsid w:val="00F3692B"/>
    <w:rsid w:val="00F41E90"/>
    <w:rsid w:val="00F41EBC"/>
    <w:rsid w:val="00F4249B"/>
    <w:rsid w:val="00F4356B"/>
    <w:rsid w:val="00F43A70"/>
    <w:rsid w:val="00F4579C"/>
    <w:rsid w:val="00F457DC"/>
    <w:rsid w:val="00F4585A"/>
    <w:rsid w:val="00F46BE5"/>
    <w:rsid w:val="00F46DC5"/>
    <w:rsid w:val="00F47137"/>
    <w:rsid w:val="00F4740A"/>
    <w:rsid w:val="00F4791A"/>
    <w:rsid w:val="00F47A8E"/>
    <w:rsid w:val="00F50724"/>
    <w:rsid w:val="00F51306"/>
    <w:rsid w:val="00F51DD3"/>
    <w:rsid w:val="00F532BA"/>
    <w:rsid w:val="00F53CBD"/>
    <w:rsid w:val="00F53DC3"/>
    <w:rsid w:val="00F548EB"/>
    <w:rsid w:val="00F554C0"/>
    <w:rsid w:val="00F55731"/>
    <w:rsid w:val="00F56237"/>
    <w:rsid w:val="00F56339"/>
    <w:rsid w:val="00F5639C"/>
    <w:rsid w:val="00F56BFD"/>
    <w:rsid w:val="00F56E18"/>
    <w:rsid w:val="00F56EBA"/>
    <w:rsid w:val="00F56ECB"/>
    <w:rsid w:val="00F57021"/>
    <w:rsid w:val="00F573FE"/>
    <w:rsid w:val="00F57514"/>
    <w:rsid w:val="00F60076"/>
    <w:rsid w:val="00F6078A"/>
    <w:rsid w:val="00F621CD"/>
    <w:rsid w:val="00F62574"/>
    <w:rsid w:val="00F62B53"/>
    <w:rsid w:val="00F62E1C"/>
    <w:rsid w:val="00F62E5C"/>
    <w:rsid w:val="00F63BBB"/>
    <w:rsid w:val="00F63D27"/>
    <w:rsid w:val="00F64261"/>
    <w:rsid w:val="00F6436D"/>
    <w:rsid w:val="00F64C95"/>
    <w:rsid w:val="00F64E12"/>
    <w:rsid w:val="00F64EA7"/>
    <w:rsid w:val="00F650F4"/>
    <w:rsid w:val="00F65B35"/>
    <w:rsid w:val="00F66FB6"/>
    <w:rsid w:val="00F677DF"/>
    <w:rsid w:val="00F70169"/>
    <w:rsid w:val="00F707A1"/>
    <w:rsid w:val="00F711AF"/>
    <w:rsid w:val="00F71628"/>
    <w:rsid w:val="00F729A3"/>
    <w:rsid w:val="00F72EE4"/>
    <w:rsid w:val="00F7306F"/>
    <w:rsid w:val="00F73D82"/>
    <w:rsid w:val="00F74AB9"/>
    <w:rsid w:val="00F758C2"/>
    <w:rsid w:val="00F75E9E"/>
    <w:rsid w:val="00F760F7"/>
    <w:rsid w:val="00F762A8"/>
    <w:rsid w:val="00F7667A"/>
    <w:rsid w:val="00F766FE"/>
    <w:rsid w:val="00F76A30"/>
    <w:rsid w:val="00F76B67"/>
    <w:rsid w:val="00F76CDA"/>
    <w:rsid w:val="00F77374"/>
    <w:rsid w:val="00F778E4"/>
    <w:rsid w:val="00F801E9"/>
    <w:rsid w:val="00F80E7B"/>
    <w:rsid w:val="00F82AEF"/>
    <w:rsid w:val="00F82B50"/>
    <w:rsid w:val="00F8409D"/>
    <w:rsid w:val="00F8420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90F10"/>
    <w:rsid w:val="00F90F3D"/>
    <w:rsid w:val="00F91320"/>
    <w:rsid w:val="00F91D6A"/>
    <w:rsid w:val="00F91D89"/>
    <w:rsid w:val="00F9312C"/>
    <w:rsid w:val="00F9340C"/>
    <w:rsid w:val="00F9404A"/>
    <w:rsid w:val="00F940A9"/>
    <w:rsid w:val="00F9432E"/>
    <w:rsid w:val="00F943B5"/>
    <w:rsid w:val="00F948CD"/>
    <w:rsid w:val="00F949AD"/>
    <w:rsid w:val="00F95084"/>
    <w:rsid w:val="00F95158"/>
    <w:rsid w:val="00F95802"/>
    <w:rsid w:val="00F9583E"/>
    <w:rsid w:val="00F95F4E"/>
    <w:rsid w:val="00F969F0"/>
    <w:rsid w:val="00F97490"/>
    <w:rsid w:val="00F97F43"/>
    <w:rsid w:val="00FA0498"/>
    <w:rsid w:val="00FA0E4F"/>
    <w:rsid w:val="00FA0FD8"/>
    <w:rsid w:val="00FA16C8"/>
    <w:rsid w:val="00FA1CE2"/>
    <w:rsid w:val="00FA27CA"/>
    <w:rsid w:val="00FA2AA5"/>
    <w:rsid w:val="00FA4B2A"/>
    <w:rsid w:val="00FA4EDE"/>
    <w:rsid w:val="00FA4FEA"/>
    <w:rsid w:val="00FA62B9"/>
    <w:rsid w:val="00FA6388"/>
    <w:rsid w:val="00FA7AA5"/>
    <w:rsid w:val="00FA7CCB"/>
    <w:rsid w:val="00FB13FE"/>
    <w:rsid w:val="00FB1645"/>
    <w:rsid w:val="00FB2478"/>
    <w:rsid w:val="00FB2693"/>
    <w:rsid w:val="00FB2BAD"/>
    <w:rsid w:val="00FB2CEA"/>
    <w:rsid w:val="00FB4526"/>
    <w:rsid w:val="00FB4F2A"/>
    <w:rsid w:val="00FB5192"/>
    <w:rsid w:val="00FB5BB0"/>
    <w:rsid w:val="00FB5BDE"/>
    <w:rsid w:val="00FB60CA"/>
    <w:rsid w:val="00FB6994"/>
    <w:rsid w:val="00FB69D4"/>
    <w:rsid w:val="00FB6EA3"/>
    <w:rsid w:val="00FB701D"/>
    <w:rsid w:val="00FB7D9C"/>
    <w:rsid w:val="00FC033A"/>
    <w:rsid w:val="00FC06C5"/>
    <w:rsid w:val="00FC0B5A"/>
    <w:rsid w:val="00FC0FC8"/>
    <w:rsid w:val="00FC1195"/>
    <w:rsid w:val="00FC17CB"/>
    <w:rsid w:val="00FC24E2"/>
    <w:rsid w:val="00FC2753"/>
    <w:rsid w:val="00FC346F"/>
    <w:rsid w:val="00FC36B9"/>
    <w:rsid w:val="00FC372D"/>
    <w:rsid w:val="00FC4656"/>
    <w:rsid w:val="00FC4C2F"/>
    <w:rsid w:val="00FC4EE2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18F8"/>
    <w:rsid w:val="00FD23FC"/>
    <w:rsid w:val="00FD2D13"/>
    <w:rsid w:val="00FD2F07"/>
    <w:rsid w:val="00FD3867"/>
    <w:rsid w:val="00FD3CBA"/>
    <w:rsid w:val="00FD3CBF"/>
    <w:rsid w:val="00FD416E"/>
    <w:rsid w:val="00FD4618"/>
    <w:rsid w:val="00FD4696"/>
    <w:rsid w:val="00FD5A30"/>
    <w:rsid w:val="00FD62EC"/>
    <w:rsid w:val="00FD63E7"/>
    <w:rsid w:val="00FD688C"/>
    <w:rsid w:val="00FD6A95"/>
    <w:rsid w:val="00FD7858"/>
    <w:rsid w:val="00FD7D9A"/>
    <w:rsid w:val="00FD7DE1"/>
    <w:rsid w:val="00FE05AB"/>
    <w:rsid w:val="00FE0C32"/>
    <w:rsid w:val="00FE1861"/>
    <w:rsid w:val="00FE2A83"/>
    <w:rsid w:val="00FE45B1"/>
    <w:rsid w:val="00FE4926"/>
    <w:rsid w:val="00FE4C13"/>
    <w:rsid w:val="00FE4FC8"/>
    <w:rsid w:val="00FE4FEB"/>
    <w:rsid w:val="00FE62BE"/>
    <w:rsid w:val="00FE7035"/>
    <w:rsid w:val="00FF05EA"/>
    <w:rsid w:val="00FF10C5"/>
    <w:rsid w:val="00FF1200"/>
    <w:rsid w:val="00FF1336"/>
    <w:rsid w:val="00FF1D7A"/>
    <w:rsid w:val="00FF2007"/>
    <w:rsid w:val="00FF25E8"/>
    <w:rsid w:val="00FF2B8E"/>
    <w:rsid w:val="00FF3B82"/>
    <w:rsid w:val="00FF3DD0"/>
    <w:rsid w:val="00FF40C5"/>
    <w:rsid w:val="00FF48DC"/>
    <w:rsid w:val="00FF4B01"/>
    <w:rsid w:val="00FF4ECC"/>
    <w:rsid w:val="00FF5556"/>
    <w:rsid w:val="00FF677F"/>
    <w:rsid w:val="00FF7648"/>
    <w:rsid w:val="00FF7867"/>
    <w:rsid w:val="00FF7B20"/>
    <w:rsid w:val="064A48CC"/>
    <w:rsid w:val="26061949"/>
    <w:rsid w:val="3011A1C9"/>
    <w:rsid w:val="3F6FAD6D"/>
    <w:rsid w:val="41D3F245"/>
    <w:rsid w:val="4C437FB2"/>
    <w:rsid w:val="6003CFAE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F05E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5F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5F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List Paragraph compact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,Odstavec se seznamem5 Char,List Paragraph Char,název výzvy Char,My Style 1 Char,List Paragraph1 Char,Conclusion de partie Char,Fiche List Paragraph Char,List Paragraph (Czech Tourism)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2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2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9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22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OM-Nadpis1">
    <w:name w:val="OM - Nadpis 1"/>
    <w:basedOn w:val="Nadpis1"/>
    <w:qFormat/>
    <w:rsid w:val="00615F07"/>
    <w:pPr>
      <w:keepLines w:val="0"/>
      <w:widowControl w:val="0"/>
      <w:numPr>
        <w:numId w:val="28"/>
      </w:numPr>
      <w:adjustRightInd w:val="0"/>
      <w:spacing w:before="480" w:after="480"/>
      <w:textAlignment w:val="baseline"/>
    </w:pPr>
    <w:rPr>
      <w:rFonts w:asciiTheme="minorHAnsi" w:eastAsiaTheme="minorHAnsi" w:hAnsiTheme="minorHAnsi" w:cs="Arial"/>
      <w:b/>
      <w:bCs/>
      <w:caps/>
      <w:color w:val="173271"/>
      <w:kern w:val="32"/>
      <w:sz w:val="28"/>
    </w:rPr>
  </w:style>
  <w:style w:type="paragraph" w:customStyle="1" w:styleId="OM-Nadpis2">
    <w:name w:val="OM - Nadpis 2"/>
    <w:basedOn w:val="Nadpis2"/>
    <w:link w:val="OM-Nadpis2Char"/>
    <w:qFormat/>
    <w:rsid w:val="00615F07"/>
    <w:pPr>
      <w:keepNext w:val="0"/>
      <w:widowControl w:val="0"/>
      <w:numPr>
        <w:ilvl w:val="1"/>
        <w:numId w:val="28"/>
      </w:numPr>
      <w:adjustRightInd w:val="0"/>
      <w:spacing w:before="480" w:after="360"/>
      <w:jc w:val="both"/>
      <w:textAlignment w:val="baseline"/>
    </w:pPr>
    <w:rPr>
      <w:rFonts w:ascii="Arial" w:hAnsi="Arial"/>
      <w:bCs w:val="0"/>
      <w:caps/>
      <w:color w:val="173271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adpis3">
    <w:name w:val="OM - nadpis 3"/>
    <w:basedOn w:val="Nadpis3"/>
    <w:qFormat/>
    <w:rsid w:val="00615F07"/>
    <w:pPr>
      <w:keepLines w:val="0"/>
      <w:widowControl w:val="0"/>
      <w:numPr>
        <w:ilvl w:val="2"/>
        <w:numId w:val="28"/>
      </w:numPr>
      <w:adjustRightInd w:val="0"/>
      <w:spacing w:before="480" w:after="240"/>
      <w:jc w:val="both"/>
    </w:pPr>
    <w:rPr>
      <w:rFonts w:asciiTheme="minorHAnsi" w:eastAsiaTheme="minorHAnsi" w:hAnsiTheme="minorHAnsi"/>
      <w:bCs w:val="0"/>
      <w:caps/>
      <w:color w:val="173271"/>
      <w:sz w:val="22"/>
      <w:szCs w:val="28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OM-Nadpis2Char">
    <w:name w:val="OM - Nadpis 2 Char"/>
    <w:basedOn w:val="Nadpis2Char"/>
    <w:link w:val="OM-Nadpis2"/>
    <w:rsid w:val="00615F07"/>
    <w:rPr>
      <w:rFonts w:ascii="Arial" w:eastAsia="Times New Roman" w:hAnsi="Arial" w:cs="Arial"/>
      <w:b/>
      <w:bCs w:val="0"/>
      <w:caps/>
      <w:color w:val="173271"/>
      <w:sz w:val="24"/>
      <w:szCs w:val="32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adpis4">
    <w:name w:val="OM - Nadpis 4"/>
    <w:basedOn w:val="Nadpis4"/>
    <w:qFormat/>
    <w:rsid w:val="008C18C6"/>
    <w:pPr>
      <w:keepLines w:val="0"/>
      <w:widowControl w:val="0"/>
      <w:numPr>
        <w:ilvl w:val="3"/>
        <w:numId w:val="28"/>
      </w:numPr>
      <w:adjustRightInd w:val="0"/>
      <w:spacing w:before="240" w:after="120"/>
      <w:jc w:val="left"/>
      <w:textAlignment w:val="baseline"/>
    </w:pPr>
    <w:rPr>
      <w:rFonts w:asciiTheme="minorHAnsi" w:eastAsiaTheme="minorHAnsi" w:hAnsiTheme="minorHAnsi" w:cs="Arial"/>
      <w:b/>
      <w:i w:val="0"/>
      <w:iCs w:val="0"/>
      <w:color w:val="173271"/>
      <w:szCs w:val="2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adpis5">
    <w:name w:val="OM - nadpis 5"/>
    <w:basedOn w:val="Nadpis5"/>
    <w:qFormat/>
    <w:rsid w:val="008C18C6"/>
    <w:pPr>
      <w:widowControl w:val="0"/>
      <w:numPr>
        <w:ilvl w:val="4"/>
        <w:numId w:val="28"/>
      </w:numPr>
      <w:adjustRightInd w:val="0"/>
      <w:spacing w:before="240" w:after="120"/>
      <w:jc w:val="left"/>
      <w:textAlignment w:val="baseline"/>
    </w:pPr>
    <w:rPr>
      <w:rFonts w:asciiTheme="minorHAnsi" w:eastAsiaTheme="minorHAnsi" w:hAnsiTheme="minorHAnsi" w:cs="Cambria"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5F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5F07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f0">
    <w:name w:val="pf0"/>
    <w:basedOn w:val="Normln"/>
    <w:rsid w:val="003A4F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3A4FE7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Standardnpsmoodstavce"/>
    <w:rsid w:val="003A4FE7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3011A1C9"/>
    <w:pPr>
      <w:tabs>
        <w:tab w:val="left" w:pos="5790"/>
      </w:tabs>
      <w:spacing w:before="60" w:after="60"/>
      <w:ind w:left="57" w:right="57"/>
      <w:jc w:val="left"/>
    </w:pPr>
    <w:rPr>
      <w:b/>
      <w:bCs/>
      <w:color w:val="080808"/>
      <w:sz w:val="20"/>
      <w:szCs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3011A1C9"/>
    <w:rPr>
      <w:b/>
      <w:bCs/>
      <w:color w:val="08080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jak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7625</Words>
  <Characters>44992</Characters>
  <Application>Microsoft Office Word</Application>
  <DocSecurity>2</DocSecurity>
  <Lines>374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2025-02-28T11:15:00Z</dcterms:created>
  <dcterms:modified xsi:type="dcterms:W3CDTF">2025-02-28T11:16:00Z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