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>Silnice Topolany a.s.</w:t>
            </w:r>
          </w:p>
        </w:tc>
      </w:tr>
      <w:tr w:rsidR="00DB5959" w:rsidRPr="00DB5959" w:rsidTr="0025104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>Nerudova 67/10</w:t>
            </w:r>
          </w:p>
        </w:tc>
      </w:tr>
      <w:tr w:rsidR="00DB5959" w:rsidRPr="00DB5959" w:rsidTr="0025104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>430  01  Chomutov</w:t>
            </w:r>
          </w:p>
        </w:tc>
      </w:tr>
      <w:tr w:rsidR="00DB5959" w:rsidRPr="00DB5959" w:rsidTr="0025104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>IČ: 05758734</w:t>
            </w:r>
          </w:p>
        </w:tc>
      </w:tr>
      <w:tr w:rsidR="00DB5959" w:rsidRPr="00DB5959" w:rsidTr="0025104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2217" w:type="dxa"/>
            <w:gridSpan w:val="5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28.02.2025</w:t>
            </w:r>
            <w:proofErr w:type="gramEnd"/>
          </w:p>
        </w:tc>
        <w:tc>
          <w:tcPr>
            <w:tcW w:w="6264" w:type="dxa"/>
            <w:gridSpan w:val="12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2216" w:type="dxa"/>
            <w:gridSpan w:val="5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1"/>
                <w:lang w:eastAsia="cs-CZ"/>
              </w:rPr>
              <w:t>OBJ70-46082/2025</w:t>
            </w:r>
          </w:p>
        </w:tc>
        <w:tc>
          <w:tcPr>
            <w:tcW w:w="867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DB5959" w:rsidRPr="00DB5959" w:rsidTr="00251040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DB5959" w:rsidRPr="00DB5959" w:rsidTr="00251040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celoplošnou opravu krytu MK - Bulharská ulice, dle přiložené cenové nabídky.</w:t>
            </w: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30.3.2025</w:t>
            </w:r>
            <w:proofErr w:type="gramEnd"/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236 712,49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30.03.2025</w:t>
            </w:r>
            <w:proofErr w:type="gramEnd"/>
          </w:p>
        </w:tc>
      </w:tr>
      <w:tr w:rsidR="00DB5959" w:rsidRPr="00DB5959" w:rsidTr="00251040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481" w:type="dxa"/>
            <w:gridSpan w:val="2"/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DB5959" w:rsidRPr="00DB5959" w:rsidTr="00251040">
        <w:trPr>
          <w:cantSplit/>
        </w:trPr>
        <w:tc>
          <w:tcPr>
            <w:tcW w:w="963" w:type="dxa"/>
            <w:gridSpan w:val="3"/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1927" w:type="dxa"/>
            <w:gridSpan w:val="4"/>
          </w:tcPr>
          <w:p w:rsidR="00DB5959" w:rsidRPr="00DB5959" w:rsidRDefault="00DB5959" w:rsidP="00DB59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B5959" w:rsidRPr="00DB5959" w:rsidTr="00251040">
        <w:trPr>
          <w:cantSplit/>
        </w:trPr>
        <w:tc>
          <w:tcPr>
            <w:tcW w:w="385" w:type="dxa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05758734, konstantní symbol 1148, specifický symbol 00254657 (§ 109a zákona o DPH).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9636" w:type="dxa"/>
            <w:gridSpan w:val="18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B5959" w:rsidRPr="00DB5959" w:rsidTr="00251040">
        <w:trPr>
          <w:cantSplit/>
        </w:trPr>
        <w:tc>
          <w:tcPr>
            <w:tcW w:w="4818" w:type="dxa"/>
            <w:gridSpan w:val="9"/>
            <w:vAlign w:val="bottom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DB5959" w:rsidRPr="00DB5959" w:rsidRDefault="00DB5959" w:rsidP="00DB59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DB5959" w:rsidRPr="00DB5959" w:rsidTr="00251040">
        <w:trPr>
          <w:cantSplit/>
        </w:trPr>
        <w:tc>
          <w:tcPr>
            <w:tcW w:w="4818" w:type="dxa"/>
            <w:gridSpan w:val="9"/>
          </w:tcPr>
          <w:p w:rsidR="00DB5959" w:rsidRPr="00DB5959" w:rsidRDefault="00DB5959" w:rsidP="00DB595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DB5959" w:rsidRPr="00DB5959" w:rsidRDefault="00DB5959" w:rsidP="00DB595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B5959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DB5959" w:rsidRPr="00DB5959" w:rsidRDefault="00DB5959" w:rsidP="00DB5959">
      <w:pPr>
        <w:rPr>
          <w:rFonts w:eastAsiaTheme="minorEastAsia" w:cs="Times New Roman"/>
          <w:lang w:eastAsia="cs-CZ"/>
        </w:rPr>
      </w:pPr>
    </w:p>
    <w:p w:rsidR="00477A5A" w:rsidRDefault="00477A5A">
      <w:bookmarkStart w:id="0" w:name="_GoBack"/>
      <w:bookmarkEnd w:id="0"/>
    </w:p>
    <w:sectPr w:rsidR="00477A5A" w:rsidSect="0012032D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9"/>
    <w:rsid w:val="00477A5A"/>
    <w:rsid w:val="00D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9B979-121A-4EB2-AF6A-CAF47DD3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2025-02-28T06:56:00Z</dcterms:created>
  <dcterms:modified xsi:type="dcterms:W3CDTF">2025-02-28T06:57:00Z</dcterms:modified>
</cp:coreProperties>
</file>