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7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115"/>
        <w:gridCol w:w="2"/>
        <w:gridCol w:w="1417"/>
        <w:gridCol w:w="801"/>
        <w:gridCol w:w="8142"/>
        <w:gridCol w:w="285"/>
      </w:tblGrid>
      <w:tr>
        <w:trPr>
          <w:trHeight w:val="148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18"/>
            </w:tblGrid>
            <w:tr>
              <w:trPr>
                <w:trHeight w:val="262" w:hRule="atLeast"/>
              </w:trPr>
              <w:tc>
                <w:tcPr>
                  <w:tcW w:w="221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Pachtýři: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958"/>
              <w:gridCol w:w="7686"/>
            </w:tblGrid>
            <w:tr>
              <w:trPr>
                <w:trHeight w:val="262" w:hRule="atLeast"/>
              </w:trPr>
              <w:tc>
                <w:tcPr>
                  <w:tcW w:w="295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Název</w:t>
                  </w:r>
                </w:p>
              </w:tc>
              <w:tc>
                <w:tcPr>
                  <w:tcW w:w="768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Adresa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295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ZEAS Podhorní Újezd, a.s.</w:t>
                  </w:r>
                </w:p>
              </w:tc>
              <w:tc>
                <w:tcPr>
                  <w:tcW w:w="768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Podhorní Újezd 119, 50754 Podhorní Újezd a Vojice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9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17"/>
            </w:tblGrid>
            <w:tr>
              <w:trPr>
                <w:trHeight w:val="262" w:hRule="atLeast"/>
              </w:trPr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Nemovitosti: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29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>
              <w:trPr>
                <w:trHeight w:val="487" w:hRule="atLeast"/>
              </w:trPr>
              <w:tc>
                <w:tcPr>
                  <w:tcW w:w="1431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Pozn.</w:t>
                  </w:r>
                </w:p>
              </w:tc>
              <w:tc>
                <w:tcPr>
                  <w:tcW w:w="801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Parcela</w:t>
                  </w:r>
                </w:p>
              </w:tc>
              <w:tc>
                <w:tcPr>
                  <w:tcW w:w="485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/</w:t>
                  </w:r>
                </w:p>
              </w:tc>
              <w:tc>
                <w:tcPr>
                  <w:tcW w:w="37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Dil</w:t>
                  </w:r>
                </w:p>
              </w:tc>
              <w:tc>
                <w:tcPr>
                  <w:tcW w:w="563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Skp.</w:t>
                  </w:r>
                </w:p>
              </w:tc>
              <w:tc>
                <w:tcPr>
                  <w:tcW w:w="570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Kult.</w:t>
                  </w:r>
                </w:p>
              </w:tc>
              <w:tc>
                <w:tcPr>
                  <w:tcW w:w="64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Číslo LV</w:t>
                  </w:r>
                </w:p>
              </w:tc>
              <w:tc>
                <w:tcPr>
                  <w:tcW w:w="68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Typ sazby</w:t>
                  </w:r>
                </w:p>
              </w:tc>
              <w:tc>
                <w:tcPr>
                  <w:tcW w:w="1070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Cena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[Kč]</w:t>
                  </w:r>
                </w:p>
              </w:tc>
              <w:tc>
                <w:tcPr>
                  <w:tcW w:w="910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Výměra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[m²]</w:t>
                  </w:r>
                </w:p>
              </w:tc>
              <w:tc>
                <w:tcPr>
                  <w:tcW w:w="442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VO</w:t>
                  </w:r>
                </w:p>
              </w:tc>
              <w:tc>
                <w:tcPr>
                  <w:tcW w:w="71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%</w:t>
                  </w:r>
                </w:p>
              </w:tc>
              <w:tc>
                <w:tcPr>
                  <w:tcW w:w="76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Inflace</w:t>
                  </w:r>
                </w:p>
              </w:tc>
              <w:tc>
                <w:tcPr>
                  <w:tcW w:w="1177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Pacht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[Kč]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Dolní Nová Ves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171,87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476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171,87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Domoslavice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2 689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1 290,40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5 399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2 590,87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85,42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3 698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1 774,60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4 837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2 321,18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3 545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1 701,17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1 531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734,70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1 162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557,62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1 586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761,09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1 593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764,45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669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321,04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653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313,36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130,05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89,74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1 215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583,05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6,24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6 465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3 102,42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185,23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36 077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17 312,63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Chomutice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7,35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13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7,35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Konecchlumí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112 700,00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1 660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673,50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1 660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673,50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Kovač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174,92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451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156,84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954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331,76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Lískovice u Ostroměře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108 100,00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16 493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6 418,42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108 100,00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3 019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1 174,87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108 100,00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552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214,82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108 100,00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50,59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108 100,00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2 352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915,30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108 100,00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29,58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108 100,00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82,11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108 100,00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10 111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3 934,80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108 100,00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10 010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3 895,49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42 954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16 715,98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Nové Smrkovice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23,13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3 583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1 927,08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74,76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183,94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112,95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133,38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 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32,27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102,19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66,69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12,91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50,56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134,46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141,45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88,21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10,22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240,95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16 036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8 624,80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748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120,48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752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38,19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794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149 400,00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8,07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22 547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12 126,69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Obora u Chomutic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150 400,00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5 009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2 712,07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150 400,00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71,47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5 141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2 783,54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Ostroměř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437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214,90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67,37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2 040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1 003,19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177,03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798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392,42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4 221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2 075,72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3 863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1 899,67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34,91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39,83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258,17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944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464,22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3 403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1 673,46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55,57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1 121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551,26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2 160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1 062,20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2 294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1 128,10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550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270,47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114,58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1 950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958,93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19,18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1 203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591,59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2 424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1 192,03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35,41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1 569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771,57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219,82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978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480,94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1 278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628,47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864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424,88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740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363,90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750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368,82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318,66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1 129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555,20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1 026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504,55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151,46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1 472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723,87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372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182,93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111,14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64,42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584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287,19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13,28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605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855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420,45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605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1 576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775,01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605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4 946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2 432,24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605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651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320,14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610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85,57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616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2 383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1 171,86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616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1 350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663,88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802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662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325,55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803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1 141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561,10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803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538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264,57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805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1 618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795,67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811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1 895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931,89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825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74,26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837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31,47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859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80,16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860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47,70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59 852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29 432,83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Podhorní Újezd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771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3 297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1 872,96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771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3 327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1 890,00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771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1 248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708,96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778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773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439,13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778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13 412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7 619,09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786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570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323,81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788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3 118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1 771,27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800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8 409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4 776,98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800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8 100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4 601,45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848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153,38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848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5 737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3 259,07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1130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28,40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1253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915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519,79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1258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136,34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1259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18,18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1375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862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489,68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1377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1 218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691,92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1385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160,77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1394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595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338,01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1399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2 828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1 606,53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55 284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31 405,72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Prostřední Nová Ves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86 800,00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18,12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86 800,00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105,31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395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123,43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Sobčice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159 600,00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1 888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1 084,77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159 600,00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175,82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159 600,00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403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231,55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534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159 600,00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6 435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3 697,29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544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159 600,00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9 323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5 356,62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18 355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10 546,05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Tereziny Dary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486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20,87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489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15,18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14,04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513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7,21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544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144,19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544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140,01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544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32,63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544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9,49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871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330,49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8,35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190,48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663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3 462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1 313,62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724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239,05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727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13,66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763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1 454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551,71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763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1,90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763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417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158,23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791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75,51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804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41,36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8 718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3 307,98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Vojice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924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535,55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580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375,58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580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971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562,79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580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664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384,85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618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34,20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677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275,89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677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32 030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18 564,59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410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237,64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712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996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577,28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712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17 334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10 046,79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722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4 374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2 535,17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1406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964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558,73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1415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276,47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1418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293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169,82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1418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125,77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1432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161 000,00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104,33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61 017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35 365,45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Celkem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color="000000" w:sz="7"/>
                    <w:left w:val="nil" w:color="000000" w:sz="15"/>
                    <w:bottom w:val="single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313 443</w:t>
                  </w:r>
                </w:p>
              </w:tc>
              <w:tc>
                <w:tcPr>
                  <w:tcW w:w="442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color="000000" w:sz="7"/>
                    <w:left w:val="nil" w:color="000000" w:sz="15"/>
                    <w:bottom w:val="single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160 305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4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305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63"/>
            </w:tblGrid>
            <w:tr>
              <w:trPr>
                <w:trHeight w:val="1227" w:hRule="atLeast"/>
              </w:trPr>
              <w:tc>
                <w:tcPr>
                  <w:tcW w:w="103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Vysvětlivky k typu sazby: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ha...za hektar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jdn...za jednotku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pc/ha...průměrná cena za hektar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m²...za m²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685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63"/>
            </w:tblGrid>
            <w:tr>
              <w:trPr>
                <w:trHeight w:val="1607" w:hRule="atLeast"/>
              </w:trPr>
              <w:tc>
                <w:tcPr>
                  <w:tcW w:w="103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Vysvětlivky k výrobním oblastem (VO):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H...horská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BO...bramborářsko-ovesná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B...bramborářská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K...kukuřičná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Ř...řepařská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9...neurčená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6" w:type="default"/>
      <w:pgSz w:w="11905" w:h="16837"/>
      <w:pgMar w:top="2432" w:right="566" w:bottom="1337" w:left="566" w:header="737" w:footer="737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9346"/>
      <w:gridCol w:w="1417"/>
    </w:tblGrid>
    <w:tr>
      <w:trPr/>
      <w:tc>
        <w:tcPr>
          <w:tcW w:w="934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934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417"/>
          </w:tblGrid>
          <w:tr>
            <w:trPr>
              <w:trHeight w:val="262" w:hRule="atLeast"/>
            </w:trPr>
            <w:tc>
              <w:tcPr>
                <w:tcW w:w="1417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20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 / 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20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</w:tr>
    <w:tr>
      <w:trPr/>
      <w:tc>
        <w:tcPr>
          <w:tcW w:w="934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44"/>
      <w:gridCol w:w="10619"/>
    </w:tblGrid>
    <w:tr>
      <w:trPr/>
      <w:tc>
        <w:tcPr>
          <w:tcW w:w="14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4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blBorders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74"/>
            <w:gridCol w:w="60"/>
            <w:gridCol w:w="1267"/>
            <w:gridCol w:w="539"/>
            <w:gridCol w:w="20"/>
            <w:gridCol w:w="1259"/>
            <w:gridCol w:w="79"/>
            <w:gridCol w:w="697"/>
            <w:gridCol w:w="1027"/>
            <w:gridCol w:w="45"/>
            <w:gridCol w:w="39"/>
            <w:gridCol w:w="15"/>
            <w:gridCol w:w="1227"/>
            <w:gridCol w:w="329"/>
            <w:gridCol w:w="1450"/>
            <w:gridCol w:w="39"/>
            <w:gridCol w:w="1889"/>
            <w:gridCol w:w="555"/>
          </w:tblGrid>
          <w:tr>
            <w:trPr>
              <w:trHeight w:val="45" w:hRule="atLeast"/>
            </w:trPr>
            <w:tc>
              <w:tcPr>
                <w:tcW w:w="74" w:type="dxa"/>
                <w:tcBorders>
                  <w:top w:val="single" w:color="000000" w:sz="7"/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color="000000" w:sz="7"/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9989"/>
                </w:tblGrid>
                <w:tr>
                  <w:trPr>
                    <w:trHeight w:val="282" w:hRule="atLeast"/>
                  </w:trPr>
                  <w:tc>
                    <w:tcPr>
                      <w:tcW w:w="998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b/>
                          <w:color w:val="000000"/>
                          <w:sz w:val="24"/>
                        </w:rPr>
                        <w:t xml:space="preserve">Příloha pachtovní smlouvy č. 4N25/65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126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119" w:hRule="atLeast"/>
            </w:trPr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807"/>
                </w:tblGrid>
                <w:tr>
                  <w:trPr>
                    <w:trHeight w:val="262" w:hRule="atLeast"/>
                  </w:trPr>
                  <w:tc>
                    <w:tcPr>
                      <w:tcW w:w="180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Variabilní symbol: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5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339"/>
                </w:tblGrid>
                <w:tr>
                  <w:trPr>
                    <w:trHeight w:val="262" w:hRule="atLeast"/>
                  </w:trPr>
                  <w:tc>
                    <w:tcPr>
                      <w:tcW w:w="133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412565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7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027"/>
                </w:tblGrid>
                <w:tr>
                  <w:trPr>
                    <w:trHeight w:val="262" w:hRule="atLeast"/>
                  </w:trPr>
                  <w:tc>
                    <w:tcPr>
                      <w:tcW w:w="102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Uzavřeno: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restart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27"/>
                </w:tblGrid>
                <w:tr>
                  <w:trPr>
                    <w:trHeight w:val="282" w:hRule="atLeast"/>
                  </w:trPr>
                  <w:tc>
                    <w:tcPr>
                      <w:tcW w:w="122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</w:pP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450"/>
                </w:tblGrid>
                <w:tr>
                  <w:trPr>
                    <w:trHeight w:val="262" w:hRule="atLeast"/>
                  </w:trPr>
                  <w:tc>
                    <w:tcPr>
                      <w:tcW w:w="1450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Roční pacht: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889"/>
                </w:tblGrid>
                <w:tr>
                  <w:trPr>
                    <w:trHeight w:val="262" w:hRule="atLeast"/>
                  </w:trPr>
                  <w:tc>
                    <w:tcPr>
                      <w:tcW w:w="188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b/>
                          <w:color w:val="000000"/>
                          <w:sz w:val="20"/>
                        </w:rPr>
                        <w:t xml:space="preserve">160 305 Kč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restart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80" w:hRule="atLeast"/>
            </w:trPr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67"/>
                </w:tblGrid>
                <w:tr>
                  <w:trPr>
                    <w:trHeight w:val="262" w:hRule="atLeast"/>
                  </w:trPr>
                  <w:tc>
                    <w:tcPr>
                      <w:tcW w:w="126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Datum tisku: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60"/>
                </w:tblGrid>
                <w:tr>
                  <w:trPr>
                    <w:trHeight w:val="252" w:hRule="atLeast"/>
                  </w:trPr>
                  <w:tc>
                    <w:tcPr>
                      <w:tcW w:w="1260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28.02.2025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restart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072"/>
                </w:tblGrid>
                <w:tr>
                  <w:trPr>
                    <w:trHeight w:val="262" w:hRule="atLeast"/>
                  </w:trPr>
                  <w:tc>
                    <w:tcPr>
                      <w:tcW w:w="1072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Účinná od: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45" w:type="dxa"/>
                <w:hMerge w:val="continue"/>
                <w:vMerge w:val="restart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restart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hMerge w:val="continue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restart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42"/>
                </w:tblGrid>
                <w:tr>
                  <w:trPr>
                    <w:trHeight w:val="282" w:hRule="atLeast"/>
                  </w:trPr>
                  <w:tc>
                    <w:tcPr>
                      <w:tcW w:w="1242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</w:pP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1227" w:type="dxa"/>
                <w:hMerge w:val="continue"/>
                <w:vMerge w:val="restart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restart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continue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120" w:hRule="atLeast"/>
            </w:trPr>
            <w:tc>
              <w:tcPr>
                <w:tcW w:w="74" w:type="dxa"/>
                <w:tcBorders>
                  <w:left w:val="single" w:color="000000" w:sz="7"/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color="000000" w:sz="7"/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</w:tbl>
        <w:p>
          <w:pPr>
            <w:spacing w:after="0" w:line="240" w:lineRule="auto"/>
          </w:pPr>
        </w:p>
      </w:tc>
    </w:tr>
    <w:tr>
      <w:trPr/>
      <w:tc>
        <w:tcPr>
          <w:tcW w:w="14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6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9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3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4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5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6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7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8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9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0">
    <w:nsid w:val="00000015"/>
    <w:multiLevelType w:val="multilevel"/>
    <w:tmpl w:val="00000015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1">
    <w:nsid w:val="00000016"/>
    <w:multiLevelType w:val="multilevel"/>
    <w:tmpl w:val="00000016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2">
    <w:nsid w:val="00000017"/>
    <w:multiLevelType w:val="multilevel"/>
    <w:tmpl w:val="00000017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3">
    <w:nsid w:val="00000018"/>
    <w:multiLevelType w:val="multilevel"/>
    <w:tmpl w:val="00000018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4">
    <w:nsid w:val="00000019"/>
    <w:multiLevelType w:val="multilevel"/>
    <w:tmpl w:val="00000019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5">
    <w:nsid w:val="0000001A"/>
    <w:multiLevelType w:val="multilevel"/>
    <w:tmpl w:val="0000001A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6">
    <w:nsid w:val="0000001B"/>
    <w:multiLevelType w:val="multilevel"/>
    <w:tmpl w:val="0000001B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6" /><Relationship Type="http://schemas.openxmlformats.org/officeDocument/2006/relationships/numbering" Target="/word/numbering.xml" Id="rId8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NAIS-PrilohaNs</dc:title>
</cp:coreProperties>
</file>