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1769" w14:textId="77777777" w:rsidR="00907764" w:rsidRDefault="00000000">
      <w:pPr>
        <w:pStyle w:val="Nadpis10"/>
        <w:keepNext/>
        <w:keepLines/>
      </w:pPr>
      <w:bookmarkStart w:id="0" w:name="bookmark0"/>
      <w:r>
        <w:t>Smlouva o poskytování úklidových služeb</w:t>
      </w:r>
      <w:bookmarkEnd w:id="0"/>
    </w:p>
    <w:p w14:paraId="30D9E48C" w14:textId="77777777" w:rsidR="00907764" w:rsidRDefault="00000000">
      <w:pPr>
        <w:pStyle w:val="Zkladntext1"/>
        <w:spacing w:after="680" w:line="324" w:lineRule="auto"/>
        <w:jc w:val="center"/>
      </w:pPr>
      <w:r>
        <w:rPr>
          <w:b/>
          <w:bCs/>
        </w:rPr>
        <w:t>uzavřená dle ust. § 2586 a násl. zákona č. 89/2012 Sb., občanský zákoník</w:t>
      </w:r>
    </w:p>
    <w:p w14:paraId="3221A627" w14:textId="77777777" w:rsidR="00907764" w:rsidRDefault="00000000">
      <w:pPr>
        <w:pStyle w:val="Zkladntext1"/>
        <w:spacing w:after="80"/>
        <w:jc w:val="center"/>
      </w:pPr>
      <w:r>
        <w:rPr>
          <w:b/>
          <w:bCs/>
        </w:rPr>
        <w:t>SMLUVNÍ STRANY</w:t>
      </w:r>
    </w:p>
    <w:p w14:paraId="4FEFF118" w14:textId="77777777" w:rsidR="00907764" w:rsidRDefault="00000000">
      <w:pPr>
        <w:pStyle w:val="Zkladntext1"/>
        <w:spacing w:after="0"/>
      </w:pPr>
      <w:r>
        <w:rPr>
          <w:b/>
          <w:bCs/>
        </w:rPr>
        <w:t>Objednatel:</w:t>
      </w:r>
    </w:p>
    <w:p w14:paraId="43011822" w14:textId="77777777" w:rsidR="00907764" w:rsidRDefault="00000000">
      <w:pPr>
        <w:pStyle w:val="Zkladntext1"/>
        <w:spacing w:after="0"/>
      </w:pPr>
      <w:r>
        <w:t>Muzeum umění Olomouc, státní příspěvková organizace</w:t>
      </w:r>
    </w:p>
    <w:p w14:paraId="1C07B834" w14:textId="77777777" w:rsidR="00907764" w:rsidRDefault="00000000">
      <w:pPr>
        <w:pStyle w:val="Zkladntext1"/>
        <w:spacing w:after="0"/>
      </w:pPr>
      <w:r>
        <w:t>se sídlem: Denisova 47, 771 11 Olomouc</w:t>
      </w:r>
    </w:p>
    <w:p w14:paraId="6F327349" w14:textId="77777777" w:rsidR="00907764" w:rsidRDefault="00000000">
      <w:pPr>
        <w:pStyle w:val="Zkladntext1"/>
        <w:spacing w:after="0"/>
      </w:pPr>
      <w:r>
        <w:t>IČ: 75079950</w:t>
      </w:r>
    </w:p>
    <w:p w14:paraId="7D7DB3E6" w14:textId="77777777" w:rsidR="00907764" w:rsidRDefault="00000000">
      <w:pPr>
        <w:pStyle w:val="Zkladntext1"/>
        <w:spacing w:after="0"/>
      </w:pPr>
      <w:r>
        <w:t>DIČ: CZ75079950 (není plátce DPH)</w:t>
      </w:r>
    </w:p>
    <w:p w14:paraId="5A6B6C79" w14:textId="48119058" w:rsidR="00907764" w:rsidRDefault="00000000">
      <w:pPr>
        <w:pStyle w:val="Zkladntext1"/>
        <w:spacing w:after="0"/>
      </w:pPr>
      <w:r>
        <w:t xml:space="preserve">bankovní spojení: </w:t>
      </w:r>
      <w:r w:rsidR="00635336">
        <w:t>xx</w:t>
      </w:r>
    </w:p>
    <w:p w14:paraId="662D49C7" w14:textId="7E183735" w:rsidR="00907764" w:rsidRDefault="00000000">
      <w:pPr>
        <w:pStyle w:val="Zkladntext1"/>
        <w:spacing w:after="0"/>
      </w:pPr>
      <w:r>
        <w:t xml:space="preserve">číslo účtu: </w:t>
      </w:r>
      <w:r w:rsidR="00635336">
        <w:t>xx</w:t>
      </w:r>
    </w:p>
    <w:p w14:paraId="72743FBE" w14:textId="77777777" w:rsidR="00907764" w:rsidRDefault="00000000">
      <w:pPr>
        <w:pStyle w:val="Zkladntext1"/>
        <w:spacing w:after="220"/>
      </w:pPr>
      <w:r>
        <w:t>zastoupený Mgr. Ondřejem Zatloukalem, ředitelem</w:t>
      </w:r>
    </w:p>
    <w:p w14:paraId="70BE3DCD" w14:textId="77777777" w:rsidR="00907764" w:rsidRDefault="00000000">
      <w:pPr>
        <w:pStyle w:val="Zkladntext1"/>
        <w:spacing w:after="220"/>
      </w:pPr>
      <w:r>
        <w:t>(dále jen „</w:t>
      </w:r>
      <w:r>
        <w:rPr>
          <w:b/>
          <w:bCs/>
        </w:rPr>
        <w:t>Objednatel</w:t>
      </w:r>
      <w:r>
        <w:t>“)</w:t>
      </w:r>
    </w:p>
    <w:p w14:paraId="4D55E353" w14:textId="77777777" w:rsidR="00907764" w:rsidRDefault="00000000">
      <w:pPr>
        <w:pStyle w:val="Zkladntext1"/>
        <w:spacing w:after="260"/>
      </w:pPr>
      <w:r>
        <w:t>a</w:t>
      </w:r>
    </w:p>
    <w:p w14:paraId="72FEB8BF" w14:textId="77777777" w:rsidR="00907764" w:rsidRDefault="00000000">
      <w:pPr>
        <w:pStyle w:val="Nadpis20"/>
        <w:keepNext/>
        <w:keepLines/>
        <w:spacing w:after="0"/>
        <w:jc w:val="left"/>
      </w:pPr>
      <w:bookmarkStart w:id="1" w:name="bookmark2"/>
      <w:r>
        <w:t>Poskytovatel:</w:t>
      </w:r>
      <w:bookmarkEnd w:id="1"/>
    </w:p>
    <w:p w14:paraId="3102702C" w14:textId="77777777" w:rsidR="00907764" w:rsidRDefault="00000000">
      <w:pPr>
        <w:pStyle w:val="Nadpis20"/>
        <w:keepNext/>
        <w:keepLines/>
        <w:spacing w:after="0"/>
        <w:jc w:val="left"/>
      </w:pPr>
      <w:r>
        <w:t>Vladimír Lederer</w:t>
      </w:r>
    </w:p>
    <w:p w14:paraId="45961A55" w14:textId="77777777" w:rsidR="00907764" w:rsidRDefault="00000000">
      <w:pPr>
        <w:pStyle w:val="Zkladntext1"/>
        <w:spacing w:after="0"/>
      </w:pPr>
      <w:r>
        <w:t>se sídlem: Dlouhá 715/38, 110 00, Praha 1</w:t>
      </w:r>
    </w:p>
    <w:p w14:paraId="2A7CFA42" w14:textId="77777777" w:rsidR="00907764" w:rsidRDefault="00000000">
      <w:pPr>
        <w:pStyle w:val="Zkladntext1"/>
        <w:spacing w:after="0"/>
      </w:pPr>
      <w:r>
        <w:t>IČO: 46775161</w:t>
      </w:r>
    </w:p>
    <w:p w14:paraId="1799857A" w14:textId="77777777" w:rsidR="00907764" w:rsidRDefault="00000000">
      <w:pPr>
        <w:pStyle w:val="Zkladntext1"/>
        <w:spacing w:after="0"/>
      </w:pPr>
      <w:r>
        <w:t>DIČ: CZ6811070497</w:t>
      </w:r>
    </w:p>
    <w:p w14:paraId="77A26871" w14:textId="77777777" w:rsidR="00907764" w:rsidRDefault="00000000">
      <w:pPr>
        <w:pStyle w:val="Zkladntext1"/>
        <w:spacing w:after="0"/>
      </w:pPr>
      <w:r>
        <w:t>Zapsaný v Živnostenském rejstříku Magistrátu města Ústí nad Labem zn. : 351001-8555-02</w:t>
      </w:r>
    </w:p>
    <w:p w14:paraId="2C8DB010" w14:textId="60EFE3BF" w:rsidR="00907764" w:rsidRDefault="00000000">
      <w:pPr>
        <w:pStyle w:val="Zkladntext1"/>
        <w:spacing w:after="0"/>
      </w:pPr>
      <w:r>
        <w:t xml:space="preserve">bankovní spojení: </w:t>
      </w:r>
      <w:r w:rsidR="00635336">
        <w:t>xx</w:t>
      </w:r>
    </w:p>
    <w:p w14:paraId="52A816C6" w14:textId="1F425BC5" w:rsidR="00907764" w:rsidRDefault="00000000">
      <w:pPr>
        <w:pStyle w:val="Zkladntext1"/>
        <w:spacing w:after="0"/>
      </w:pPr>
      <w:r>
        <w:t xml:space="preserve">číslo účtu: </w:t>
      </w:r>
      <w:r w:rsidR="00635336">
        <w:t>xx</w:t>
      </w:r>
    </w:p>
    <w:p w14:paraId="157E9647" w14:textId="77777777" w:rsidR="00907764" w:rsidRDefault="00000000">
      <w:pPr>
        <w:pStyle w:val="Zkladntext1"/>
        <w:spacing w:after="0"/>
      </w:pPr>
      <w:r>
        <w:t>zastoupený Vladimír Lederer, majitel firmy</w:t>
      </w:r>
    </w:p>
    <w:p w14:paraId="3457EE4C" w14:textId="77777777" w:rsidR="00907764" w:rsidRDefault="00000000">
      <w:pPr>
        <w:pStyle w:val="Zkladntext1"/>
        <w:spacing w:after="460"/>
      </w:pPr>
      <w:r>
        <w:t>(dále jen „</w:t>
      </w:r>
      <w:r>
        <w:rPr>
          <w:b/>
          <w:bCs/>
        </w:rPr>
        <w:t>Poskytovatel</w:t>
      </w:r>
      <w:r>
        <w:t>“)</w:t>
      </w:r>
    </w:p>
    <w:p w14:paraId="2C5D9E8C" w14:textId="77777777" w:rsidR="00907764" w:rsidRDefault="00000000">
      <w:pPr>
        <w:pStyle w:val="Zkladntext1"/>
        <w:spacing w:after="460"/>
      </w:pPr>
      <w:r>
        <w:t xml:space="preserve">uzavírají tuto Smlouvu o poskytování úklidových služeb (dále jen </w:t>
      </w:r>
      <w:r>
        <w:rPr>
          <w:b/>
          <w:bCs/>
        </w:rPr>
        <w:t>„Smlouva</w:t>
      </w:r>
      <w:r>
        <w:t>“):</w:t>
      </w:r>
    </w:p>
    <w:p w14:paraId="1E981889" w14:textId="77777777" w:rsidR="00907764" w:rsidRDefault="00000000">
      <w:pPr>
        <w:pStyle w:val="Nadpis20"/>
        <w:keepNext/>
        <w:keepLines/>
        <w:numPr>
          <w:ilvl w:val="0"/>
          <w:numId w:val="1"/>
        </w:numPr>
        <w:tabs>
          <w:tab w:val="left" w:pos="618"/>
        </w:tabs>
      </w:pPr>
      <w:bookmarkStart w:id="2" w:name="bookmark5"/>
      <w:r>
        <w:t>PŘEDMĚT SMLOUVY</w:t>
      </w:r>
      <w:bookmarkEnd w:id="2"/>
    </w:p>
    <w:p w14:paraId="4BF1F1AC" w14:textId="77777777" w:rsidR="00907764" w:rsidRDefault="00000000">
      <w:pPr>
        <w:pStyle w:val="Zkladntext1"/>
        <w:numPr>
          <w:ilvl w:val="1"/>
          <w:numId w:val="1"/>
        </w:numPr>
        <w:tabs>
          <w:tab w:val="left" w:pos="618"/>
        </w:tabs>
        <w:spacing w:after="80"/>
        <w:ind w:left="580" w:hanging="580"/>
        <w:jc w:val="both"/>
      </w:pPr>
      <w:r>
        <w:t>Poskytovatel se zavazuje poskytnout svým jménem a na vlastní odpovědnost kompletní úklidové práce a služby v objektech Objednatele a Objednatel se zavazuje zaplatit Poskytovateli cenu uvedenou v této Smlouvě.</w:t>
      </w:r>
    </w:p>
    <w:p w14:paraId="1BD12C47" w14:textId="77777777" w:rsidR="00907764" w:rsidRDefault="00000000">
      <w:pPr>
        <w:pStyle w:val="Zkladntext1"/>
        <w:numPr>
          <w:ilvl w:val="1"/>
          <w:numId w:val="1"/>
        </w:numPr>
        <w:tabs>
          <w:tab w:val="left" w:pos="618"/>
        </w:tabs>
        <w:spacing w:after="340"/>
        <w:ind w:left="580" w:hanging="580"/>
        <w:jc w:val="both"/>
      </w:pPr>
      <w:r>
        <w:t>Kompletními úklidovými pracemi a službami se pro účely této Smlouvy rozumí zajištění úklidových prací a služeb v objektech Objednatele dle konkrétní specifikace jednotlivých úklidových prací a služeb a způsobu jejich provedení obsažených v Příloze č. 1 této Smlouvy "Legenda místností a prostor", v Příloze č. 2 této Smlouvy „Kategorizace místností a prostor“.</w:t>
      </w:r>
    </w:p>
    <w:p w14:paraId="429C5CA3" w14:textId="77777777" w:rsidR="00907764" w:rsidRDefault="00000000">
      <w:pPr>
        <w:pStyle w:val="Nadpis20"/>
        <w:keepNext/>
        <w:keepLines/>
        <w:numPr>
          <w:ilvl w:val="0"/>
          <w:numId w:val="1"/>
        </w:numPr>
        <w:tabs>
          <w:tab w:val="left" w:pos="618"/>
        </w:tabs>
      </w:pPr>
      <w:bookmarkStart w:id="3" w:name="bookmark7"/>
      <w:r>
        <w:t>ZPŮSOB A ROZSAH ÚKLIDOVÝCH PRACÍ A SLUŽEB</w:t>
      </w:r>
      <w:bookmarkEnd w:id="3"/>
    </w:p>
    <w:p w14:paraId="039A9F94" w14:textId="77777777" w:rsidR="00907764" w:rsidRDefault="00000000">
      <w:pPr>
        <w:pStyle w:val="Zkladntext1"/>
        <w:numPr>
          <w:ilvl w:val="1"/>
          <w:numId w:val="1"/>
        </w:numPr>
        <w:tabs>
          <w:tab w:val="left" w:pos="618"/>
        </w:tabs>
        <w:spacing w:after="460"/>
        <w:ind w:left="580" w:hanging="580"/>
        <w:jc w:val="both"/>
      </w:pPr>
      <w:r>
        <w:t>Rozsah a četnost úklidových prací a služeb je dán technickými požadavky uvedenými v Příloze č. 1 této Smlouvy s názvem „Legenda místností a prostor“.</w:t>
      </w:r>
    </w:p>
    <w:p w14:paraId="5DE89362" w14:textId="77777777" w:rsidR="00907764" w:rsidRDefault="00000000">
      <w:pPr>
        <w:pStyle w:val="Nadpis20"/>
        <w:keepNext/>
        <w:keepLines/>
        <w:numPr>
          <w:ilvl w:val="0"/>
          <w:numId w:val="1"/>
        </w:numPr>
        <w:tabs>
          <w:tab w:val="left" w:pos="618"/>
        </w:tabs>
      </w:pPr>
      <w:bookmarkStart w:id="4" w:name="bookmark9"/>
      <w:r>
        <w:t>DOBA PROVÁDĚNÍ ÚKLIDU</w:t>
      </w:r>
      <w:bookmarkEnd w:id="4"/>
    </w:p>
    <w:p w14:paraId="3E6AED4B" w14:textId="77777777" w:rsidR="00907764" w:rsidRDefault="00000000">
      <w:pPr>
        <w:pStyle w:val="Zkladntext1"/>
        <w:numPr>
          <w:ilvl w:val="1"/>
          <w:numId w:val="1"/>
        </w:numPr>
        <w:tabs>
          <w:tab w:val="left" w:pos="618"/>
        </w:tabs>
        <w:spacing w:after="240"/>
        <w:ind w:left="580" w:hanging="580"/>
        <w:jc w:val="both"/>
        <w:sectPr w:rsidR="00907764">
          <w:footerReference w:type="default" r:id="rId7"/>
          <w:pgSz w:w="11900" w:h="16840"/>
          <w:pgMar w:top="1189" w:right="1110" w:bottom="1128" w:left="1100" w:header="761" w:footer="3" w:gutter="0"/>
          <w:pgNumType w:start="1"/>
          <w:cols w:space="720"/>
          <w:noEndnote/>
          <w:docGrid w:linePitch="360"/>
        </w:sectPr>
      </w:pPr>
      <w:r>
        <w:t>Poskytovatel se zavazuje provádět úklidové práce a služby v objektech Objednatele ve dnech uvedených v Přílohách č. 1 a č. 2 této Smlouvy. (</w:t>
      </w:r>
      <w:r>
        <w:rPr>
          <w:i/>
          <w:iCs/>
        </w:rPr>
        <w:t>objekty budou upraveny dle příslušné části, na kterou bude smlouva uzavírána)</w:t>
      </w:r>
    </w:p>
    <w:p w14:paraId="271E3628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spacing w:after="460"/>
        <w:ind w:left="580" w:hanging="580"/>
        <w:jc w:val="both"/>
      </w:pPr>
      <w:r>
        <w:lastRenderedPageBreak/>
        <w:t>Poskytovatel se zavazuje po každém ukončení úklidových prací a služeb nahlásit tuto skutečnost bezpečnostní službě, která příslušné objekty elektronicky zabezpečí.</w:t>
      </w:r>
    </w:p>
    <w:p w14:paraId="4D106330" w14:textId="77777777" w:rsidR="00907764" w:rsidRDefault="00000000">
      <w:pPr>
        <w:pStyle w:val="Nadpis20"/>
        <w:keepNext/>
        <w:keepLines/>
        <w:numPr>
          <w:ilvl w:val="0"/>
          <w:numId w:val="1"/>
        </w:numPr>
        <w:tabs>
          <w:tab w:val="left" w:pos="580"/>
        </w:tabs>
        <w:spacing w:after="100"/>
      </w:pPr>
      <w:bookmarkStart w:id="5" w:name="bookmark11"/>
      <w:r>
        <w:t>PRÁVA A POVINNOSTI OBJEDNATELE</w:t>
      </w:r>
      <w:bookmarkEnd w:id="5"/>
    </w:p>
    <w:p w14:paraId="08BA0D4B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Objednatel je povinen před zahájením plnění Smlouvy seznámit pracovníky Poskytovatele s předmětnými prostory v objektech Objednatele.</w:t>
      </w:r>
    </w:p>
    <w:p w14:paraId="649CBC74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Objednatel je povinen zpřístupnit Poskytovateli prostory, ve kterých budou úklidové práce a služby prováděny a poskytnout Poskytovateli klíče od předmětných prostor, popřípadě zabezpečit jiný bezproblémový přístup do těchto prostor.</w:t>
      </w:r>
    </w:p>
    <w:p w14:paraId="6BF68F8C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Objednatel zajistí bezúplatně pro Poskytovatele nezbytné prostory v uklízeném objektu Objednatele pro úschovu úklidového materiálu, zařízení a úklidových prostředků a pro pracovníky Poskytovatele pro převlékání a osobní hygienu. Náklady na uvedené dle předchozí věty nebudou Poskytovateli účtovány, protože smluvní cena byla již sjednána s přihlédnutím k jejich bezúplatnému poskytnutí. Uvedené prostory poskytne Objednatel pouze pro účely poskytnutí úklidových prací a služeb dle této Smlouvy.</w:t>
      </w:r>
    </w:p>
    <w:p w14:paraId="6CEDCCCB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Objednatel zabezpečí bezúplatně dodávku studené a teplé vody, elektrické energie a osvětlení v potřebné míře pro vykonávání úklidových prací a služeb dle Smlouvy. Náklady na uvedené dle předchozí věty nebudou Poskytovateli účtovány.</w:t>
      </w:r>
    </w:p>
    <w:p w14:paraId="79D666FA" w14:textId="77777777" w:rsidR="00907764" w:rsidRDefault="00000000">
      <w:pPr>
        <w:pStyle w:val="Zkladntext1"/>
        <w:numPr>
          <w:ilvl w:val="1"/>
          <w:numId w:val="1"/>
        </w:numPr>
        <w:tabs>
          <w:tab w:val="left" w:pos="571"/>
          <w:tab w:val="left" w:pos="580"/>
        </w:tabs>
        <w:spacing w:after="0"/>
        <w:jc w:val="both"/>
      </w:pPr>
      <w:r>
        <w:t>Objednatel je oprávněn kontrolovat provádění služby a zaznamenávat do Provozní knihy úklidu zjištěné</w:t>
      </w:r>
    </w:p>
    <w:p w14:paraId="31397FEE" w14:textId="77777777" w:rsidR="00907764" w:rsidRDefault="00000000">
      <w:pPr>
        <w:pStyle w:val="Zkladntext1"/>
        <w:ind w:left="580"/>
        <w:jc w:val="both"/>
      </w:pPr>
      <w:r>
        <w:t>nedostatky a požadovat odstranění závad. Provozní knihu zajišťuje Poskytovatel. Na každém patře a v části budov bude vyvěšen „Záznam o provedení úklidu“, kde bude poskytovatel vyznačovat vykonané činnosti denního úklidu, týdenního, měsíčního, půlročního a ročního.</w:t>
      </w:r>
    </w:p>
    <w:p w14:paraId="05ED91B9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Běžným (standardním) poskytováním úklidových prací a služeb se rozumí rozsah prací stanovený v Příloze č. 2 této Smlouvy. Úklidové práce a služby nad rámec Smlouvy budou řešeny v souladu s podklady zadání veřejné zakázky, na základě které, byla uzavřena tato Smlouva.</w:t>
      </w:r>
    </w:p>
    <w:p w14:paraId="05FC2BE5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jc w:val="both"/>
      </w:pPr>
      <w:r>
        <w:t>Objednatel se zavazuje zaplatit řádně a včas sjednanou cenu za provedené úklidové práce a služby.</w:t>
      </w:r>
    </w:p>
    <w:p w14:paraId="362CA0D2" w14:textId="77777777" w:rsidR="00907764" w:rsidRDefault="00000000">
      <w:pPr>
        <w:pStyle w:val="Zkladntext1"/>
        <w:ind w:left="580"/>
        <w:jc w:val="both"/>
      </w:pPr>
      <w:r>
        <w:t>Objednatel se zavazuje jmenovat odpovědného pracovníka a jeho zástupce pro řízení a komunikaci s Poskytovatelem či jeho zástupcem.</w:t>
      </w:r>
    </w:p>
    <w:p w14:paraId="69226DB5" w14:textId="7EB96C2F" w:rsidR="00907764" w:rsidRDefault="00000000">
      <w:pPr>
        <w:pStyle w:val="Zkladntext1"/>
        <w:spacing w:after="0"/>
        <w:ind w:firstLine="580"/>
        <w:jc w:val="both"/>
      </w:pPr>
      <w:r>
        <w:t xml:space="preserve">Odpovědný pracovník: </w:t>
      </w:r>
      <w:r w:rsidR="00635336">
        <w:t>xx</w:t>
      </w:r>
    </w:p>
    <w:p w14:paraId="68D7954A" w14:textId="6092D7CD" w:rsidR="00907764" w:rsidRDefault="00635336">
      <w:pPr>
        <w:pStyle w:val="Zkladntext1"/>
        <w:spacing w:after="460"/>
        <w:ind w:right="800"/>
        <w:jc w:val="both"/>
      </w:pPr>
      <w:r>
        <w:t>xx</w:t>
      </w:r>
    </w:p>
    <w:p w14:paraId="31871E3C" w14:textId="77777777" w:rsidR="00907764" w:rsidRDefault="00000000">
      <w:pPr>
        <w:pStyle w:val="Nadpis20"/>
        <w:keepNext/>
        <w:keepLines/>
        <w:numPr>
          <w:ilvl w:val="0"/>
          <w:numId w:val="1"/>
        </w:numPr>
        <w:tabs>
          <w:tab w:val="left" w:pos="580"/>
        </w:tabs>
        <w:spacing w:after="100"/>
      </w:pPr>
      <w:bookmarkStart w:id="6" w:name="bookmark13"/>
      <w:r>
        <w:t>PRÁVA A POVINNOSTI POSKYTOVATELE</w:t>
      </w:r>
      <w:bookmarkEnd w:id="6"/>
    </w:p>
    <w:p w14:paraId="279FC249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Poskytovatel je povinen provádět veškeré úklidové práce a služby dle svých odborných schopností a znalostí.</w:t>
      </w:r>
    </w:p>
    <w:p w14:paraId="36ED1FDF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Poskytovatel je povinen dodržovat při provádění úklidových prací a služeb odpovídající technické specifikace s odkazem na příslušné technické normy (např. ČSN EN 13549 (01 8101) - Úklidové služby - základní doporučení pro systémy posuzování jakosti), evropské normy a evropská technická schválení apod.</w:t>
      </w:r>
    </w:p>
    <w:p w14:paraId="41EC6E13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ind w:left="580" w:hanging="580"/>
        <w:jc w:val="both"/>
      </w:pPr>
      <w:r>
        <w:t>Poskytovatel je povinen provádět úklidové práce a služby s potřebnou odbornou péčí řádně a včas, zejména s ohledem na bezpečnost a zdraví osob v prostorách objektů Objednatele a dodržovat hygienickou, dezinfekční a ekologickou kázeň, a to tak, aby výsledek úklidových prací a služeb odpovídal příslušným právním předpisům, smluvně ujednaným podmínkám, případně dalším smluvně ujednaným nebo obvyklým standardům kvality úklidových prací a služeb.</w:t>
      </w:r>
    </w:p>
    <w:p w14:paraId="2647B45B" w14:textId="77777777" w:rsidR="00907764" w:rsidRDefault="00000000">
      <w:pPr>
        <w:pStyle w:val="Zkladntext1"/>
        <w:numPr>
          <w:ilvl w:val="1"/>
          <w:numId w:val="1"/>
        </w:numPr>
        <w:tabs>
          <w:tab w:val="left" w:pos="580"/>
        </w:tabs>
        <w:jc w:val="both"/>
        <w:rPr>
          <w:sz w:val="20"/>
          <w:szCs w:val="20"/>
        </w:rPr>
        <w:sectPr w:rsidR="00907764">
          <w:footerReference w:type="default" r:id="rId8"/>
          <w:pgSz w:w="11900" w:h="16840"/>
          <w:pgMar w:top="1112" w:right="1099" w:bottom="706" w:left="1104" w:header="684" w:footer="278" w:gutter="0"/>
          <w:cols w:space="720"/>
          <w:noEndnote/>
          <w:docGrid w:linePitch="360"/>
        </w:sectPr>
      </w:pPr>
      <w:r>
        <w:t xml:space="preserve">Poskytovatel je povinen předcházet škodám na majetku Objednatele. Je povinen dodržovat příslušné vnitřní předpisy Objednatele týkající se provozních režimů uklízených objektů, a zajistit dodržování </w:t>
      </w:r>
      <w:r>
        <w:rPr>
          <w:sz w:val="20"/>
          <w:szCs w:val="20"/>
        </w:rPr>
        <w:t>2</w:t>
      </w:r>
    </w:p>
    <w:p w14:paraId="27DEDEA7" w14:textId="77777777" w:rsidR="00907764" w:rsidRDefault="00000000">
      <w:pPr>
        <w:pStyle w:val="Zkladntext1"/>
        <w:spacing w:before="220"/>
        <w:ind w:firstLine="580"/>
        <w:jc w:val="both"/>
      </w:pPr>
      <w:r>
        <w:lastRenderedPageBreak/>
        <w:t>těchto předpisů svými pracovníky.</w:t>
      </w:r>
    </w:p>
    <w:p w14:paraId="2C106D1C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Poskytovateli a pracovníkům Poskytovatele je zakázáno číst písemnosti a používat přístroje kancelářské techniky jako počítače, kopírky, faxy, telefony atd., o čemž budou před nástupem na pracoviště Objednatelem řádně poučeni. Rovněž je zakázáno používat, nahlížet či manipulovat s jakýmikoliv předměty nebo přístroji nesouvisejícími s výkonem úklidové činnosti.</w:t>
      </w:r>
    </w:p>
    <w:p w14:paraId="0D3686BE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se zavazuje zajistit mlčenlivost a diskrétnost o všech informacích, které se jeho zaměstnanci při výkonu úklidových činnosti dozví. Tyto informace zásadně nesmí komukoliv sdělovat a ani tyto informace jakýmkoliv jiným způsobem využít nebo sdílet. Povinnost mlčenlivosti trvá bez ohledu na platnost nebo účinnost této smlouvy. Porušení této povinnosti se chápe jako hrubé porušení této smlouvy a je trestáno smluvní pokutou 3.000,- Kč za každé toto porušení.-</w:t>
      </w:r>
    </w:p>
    <w:p w14:paraId="7FDBEA01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se zavazuje, že všechny prokazatelně ztracené věci nalezené v místě provádění úklidových prací a služeb pracovníky Poskytovatele budou neodkladně odevzdány Objednateli.</w:t>
      </w:r>
    </w:p>
    <w:p w14:paraId="32AD3767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jc w:val="both"/>
      </w:pPr>
      <w:r>
        <w:t>Poskytovatel se zavazuje obstarat a vést Provozní knihu úklidu.</w:t>
      </w:r>
    </w:p>
    <w:p w14:paraId="3A333AD1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se zavazuje průběžně doplňovat dle potřeby po celý pracovní den hygienický a jiný spotřební materiál. Jedná se zejména o materiál na hygienická zařízení - toaletní papír, papírové ručníky, tekutá mýdla, osvěžovače vzduchu, hygienické sáčky, a podobně. Uvedený spotřební materiál dodá Poskytovatel a je zahrnut do celkové smluvní ceny.</w:t>
      </w:r>
    </w:p>
    <w:p w14:paraId="5A6439F1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se zavazuje neprodleně ohlásit Objednateli veškeré zjištěné závady, nedostatky a škody na nábytku, zařízení, elektrických, vodovodních a slaboproudých instalacích. Poskytovatel se zavazuje uvedená zjištění zaznamenávat do Provozní knihy úklidu.</w:t>
      </w:r>
    </w:p>
    <w:p w14:paraId="520FC078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je povinen dodržovat veškeré příslušné normy, předpisy bezpečnosti a ochrany zdraví při práci, jakož i předpisy týkající se požární ochrany a veškeré zákony a jejich prováděcí vyhlášky, a zajistit dodržování těchto předpisů svými pracovníky. Veškeré škody, které vzniknou porušením těchto předpisů, jdou k tíži Poskytovatele.</w:t>
      </w:r>
    </w:p>
    <w:p w14:paraId="4157A757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se zavazuje při poskytování úklidových prací a služeb používat vlastní čistící, dezinfekční a technické prostředky.</w:t>
      </w:r>
    </w:p>
    <w:p w14:paraId="5ABB9616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je povinen při provádění úklidových prací a služeb používat čisticí prostředky vyhovující platným normám. Na požádání Objednatele je Poskytovatel povinen poskytnout k nahlédnutí bezpečnostní listy jednotlivých používaných prostředků.</w:t>
      </w:r>
    </w:p>
    <w:p w14:paraId="6979AFE4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je povinen na požádání Objednatele předložit doklady prokazující způsob, jakým naložil s jednotlivými druhy případného odpadu na zakázce v souladu se zákonem č. 185/2001 Sb., o odpadech a změně některých dalších zákonů, ve znění pozdějších předpisů</w:t>
      </w:r>
    </w:p>
    <w:p w14:paraId="7C5DBF3A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>Poskytovatel si pro svou činnost zajistí na vlastní náklady úklidové, mycí a čisticí prostředky, osobní ochranné pracovní pomůcky, úklidové stroje a jejich servis. Na požádání Objednatele je povinen předložit platné revize elektrických zařízení, které používá při plnění zakázky.</w:t>
      </w:r>
    </w:p>
    <w:p w14:paraId="337E0883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t xml:space="preserve">Poskytovatel je povinen vést aktualizovaný seznam svých pracovníků potvrzený Objednatelem, a to pro každý objekt samostatně. Tyto údaje budou součástí </w:t>
      </w:r>
      <w:r>
        <w:rPr>
          <w:u w:val="single"/>
        </w:rPr>
        <w:t>Provozní knihy úklidu,</w:t>
      </w:r>
      <w:r>
        <w:t xml:space="preserve"> kde bude také uvedena osoba Poskytovatele, která bude provádět kontrolu kvality a jakosti úklidových prací a služeb, a to minimálně 2 x za měsíc.</w:t>
      </w:r>
    </w:p>
    <w:p w14:paraId="0519478F" w14:textId="77777777" w:rsidR="00907764" w:rsidRDefault="00000000">
      <w:pPr>
        <w:pStyle w:val="Zkladntext1"/>
        <w:numPr>
          <w:ilvl w:val="1"/>
          <w:numId w:val="1"/>
        </w:numPr>
        <w:tabs>
          <w:tab w:val="left" w:pos="562"/>
        </w:tabs>
        <w:jc w:val="both"/>
      </w:pPr>
      <w:r>
        <w:t>Poskytovatel je povinen zajistit:</w:t>
      </w:r>
    </w:p>
    <w:p w14:paraId="35DAF4BE" w14:textId="77777777" w:rsidR="00907764" w:rsidRDefault="00000000">
      <w:pPr>
        <w:pStyle w:val="Zkladntext1"/>
        <w:numPr>
          <w:ilvl w:val="2"/>
          <w:numId w:val="1"/>
        </w:numPr>
        <w:tabs>
          <w:tab w:val="left" w:pos="1435"/>
        </w:tabs>
        <w:ind w:left="1440" w:hanging="720"/>
        <w:jc w:val="both"/>
      </w:pPr>
      <w:r>
        <w:t>ověření bezúhonnosti, spolehlivosti a odbornosti pracovníků zajišťujících úklidové práce a služby, u každého svého zaměstnance pracujícího v objektech objednatele před nástupem výpis z rejstříku trestů,</w:t>
      </w:r>
    </w:p>
    <w:p w14:paraId="2BEBF4EA" w14:textId="77777777" w:rsidR="00907764" w:rsidRDefault="00000000">
      <w:pPr>
        <w:pStyle w:val="Zkladntext1"/>
        <w:numPr>
          <w:ilvl w:val="2"/>
          <w:numId w:val="1"/>
        </w:numPr>
        <w:tabs>
          <w:tab w:val="left" w:pos="1425"/>
        </w:tabs>
        <w:ind w:left="1420" w:hanging="700"/>
        <w:jc w:val="both"/>
      </w:pPr>
      <w:r>
        <w:t>školení BOZP pro své pracovníky a poučení pracovníků stran vnitřních předpisů Objednatele a příslušných technických norem,</w:t>
      </w:r>
    </w:p>
    <w:p w14:paraId="161F9153" w14:textId="77777777" w:rsidR="00907764" w:rsidRDefault="00000000">
      <w:pPr>
        <w:pStyle w:val="Zkladntext1"/>
        <w:numPr>
          <w:ilvl w:val="2"/>
          <w:numId w:val="1"/>
        </w:numPr>
        <w:tabs>
          <w:tab w:val="left" w:pos="1425"/>
        </w:tabs>
        <w:ind w:firstLine="700"/>
        <w:jc w:val="both"/>
      </w:pPr>
      <w:r>
        <w:lastRenderedPageBreak/>
        <w:t>dodržování zákazu kouření svých pracovníků v objektech a ostatních prostorách Objednatele.</w:t>
      </w:r>
    </w:p>
    <w:p w14:paraId="5416C83C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Pokud činností Poskytovatele dojde ke způsobení škody Objednateli nebo jiným subjektům, je Poskytovatel povinen bez zbytečného odkladu tuto škodu nahradit uvedením do řádného stavu a není-li to možné, tak finančně uhradit podle obecných ustanovení o náhradě škody. Veškeré náklady s tím spojené nese Poskytovatel.</w:t>
      </w:r>
    </w:p>
    <w:p w14:paraId="090C90A6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Poskytovatel se zavazuje udržovat platné pojištění na krytí škod z odpovědnosti za škodu vzniklou jinému v souvislosti s plněním předmětu plnění této Smlouvy. Pojištění bude uzavřeno Poskytovatelem úklidových prací a služeb a bude krýt rizika vyplývající z činnosti všech subjektů zajišťujících plnění předmětu plnění této Smlouvy. Poskytovatel předloží při podpisu Smlouvy originál pojistné smlouvy. Limit pojistného plnění je minimálně 6.000.000, - Kč.</w:t>
      </w:r>
    </w:p>
    <w:p w14:paraId="4215E488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Poskytovatel se zavazuje jmenovat odpovědného pracovníka a jeho zástupce pro řízení a komunikaci s Objednatelem či jeho zástupcem.</w:t>
      </w:r>
    </w:p>
    <w:p w14:paraId="5CED0009" w14:textId="2ACBEF3C" w:rsidR="00907764" w:rsidRDefault="00000000">
      <w:pPr>
        <w:pStyle w:val="Zkladntext1"/>
        <w:spacing w:after="460" w:line="233" w:lineRule="auto"/>
        <w:ind w:left="700" w:firstLine="20"/>
        <w:jc w:val="both"/>
      </w:pPr>
      <w:r>
        <w:t xml:space="preserve">Odpovědný pracovník: </w:t>
      </w:r>
      <w:r w:rsidR="00635336">
        <w:t>x</w:t>
      </w:r>
      <w:r>
        <w:rPr>
          <w:color w:val="000080"/>
          <w:u w:val="single"/>
          <w:lang w:val="en-US" w:eastAsia="en-US" w:bidi="en-US"/>
        </w:rPr>
        <w:t xml:space="preserve"> </w:t>
      </w:r>
      <w:r>
        <w:t>Zástupce odpovědného pracovníka</w:t>
      </w:r>
      <w:r w:rsidR="00635336">
        <w:t>x</w:t>
      </w:r>
    </w:p>
    <w:p w14:paraId="0B272FD1" w14:textId="77777777" w:rsidR="00907764" w:rsidRDefault="00000000">
      <w:pPr>
        <w:pStyle w:val="Nadpis20"/>
        <w:keepNext/>
        <w:keepLines/>
        <w:numPr>
          <w:ilvl w:val="0"/>
          <w:numId w:val="1"/>
        </w:numPr>
        <w:tabs>
          <w:tab w:val="left" w:pos="573"/>
        </w:tabs>
      </w:pPr>
      <w:bookmarkStart w:id="7" w:name="bookmark18"/>
      <w:r>
        <w:t>REKLAMACE, GARANCE</w:t>
      </w:r>
      <w:bookmarkEnd w:id="7"/>
    </w:p>
    <w:p w14:paraId="79621088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Veškeré vady poskytnutého plnění ze strany Poskytovatele dle této Smlouvy je Objednatel povinen uplatnit u poskytovatele bez zbytečného odkladu poté, kdy vadu zjistil. Reklamace a stížnosti musí být Objednatelem neprodleně zaznamenány do Provozní knihy úklidu, a to písemnou formou obsahující specifikaci zjištěné vady předmětu Smlouvy. Oprávněné nedostatky a vady zaznamenané Objednatelem do Provozní knihy úklidu je Poskytovatel povinen neprodleně a zdarma odstranit, nebude-li mezi smluvními stranami dohodnuto jinak.</w:t>
      </w:r>
    </w:p>
    <w:p w14:paraId="422126AB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Poskytovatel je povinen kontrolovat případné zápisy v Provozní knize úklidu tak, aby na ně mohl řádně a včas reagovat. Poskytovatel je povinen vytýkané vady či nedostatky na úklidových pracích a službách odstranit během pracovního dne následujícího po dni, ve kterém byly tyto vady vytknuty (tj. kdy byl o nich do Provozní knihy úklidu proveden zápis), pokud se smluvní strany nedohodly jinak.</w:t>
      </w:r>
    </w:p>
    <w:p w14:paraId="0CD5524E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Po odstranění vytknutých vad či nedostatků na úklidových pracích a službách provede Poskytovatel v tomto smyslu rovněž zápis do Provozní knihy úklidu.</w:t>
      </w:r>
    </w:p>
    <w:p w14:paraId="6EC32831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Pokud již není možné vadu odstranit, je Poskytovatel povinen poskytnout Objednateli slevu z měsíčně fakturované částky za plnění předmětu této Smlouvy, a to ve výši 10 % této částky. Za případnou škodu způsobenou Objednateli vadami odpovídá Poskytovatel.</w:t>
      </w:r>
    </w:p>
    <w:p w14:paraId="4FE9BFEF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V případě závažné vady či nedostatku na úklidových pracích a službách bude o této skutečnosti uvědomena odpovědná osoba Poskytovatele, s níž bude projednána náprava.</w:t>
      </w:r>
    </w:p>
    <w:p w14:paraId="55750F76" w14:textId="77777777" w:rsidR="00907764" w:rsidRDefault="00000000">
      <w:pPr>
        <w:pStyle w:val="Zkladntext1"/>
        <w:numPr>
          <w:ilvl w:val="1"/>
          <w:numId w:val="1"/>
        </w:numPr>
        <w:tabs>
          <w:tab w:val="left" w:pos="573"/>
        </w:tabs>
        <w:ind w:left="580" w:hanging="580"/>
        <w:jc w:val="both"/>
      </w:pPr>
      <w:r>
        <w:t>V případě opakovaných nedostatků - třikrát neodstranění nedostatků dle 6.3, na které byl Poskytovatel upozorněn, je Objednatel oprávněn Smlouvu vypovědět s výpovědní lhůtou jednoho měsíce nebo od Smlouvy odstoupit. Výpovědní doba začne běžet ode dne doručení výpovědi Smlouvy Poskytovateli.</w:t>
      </w:r>
      <w:r>
        <w:br w:type="page"/>
      </w:r>
    </w:p>
    <w:p w14:paraId="06DF0154" w14:textId="77777777" w:rsidR="0090776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38100" distL="0" distR="0" simplePos="0" relativeHeight="125829378" behindDoc="0" locked="0" layoutInCell="1" allowOverlap="1" wp14:anchorId="712673DF" wp14:editId="6B38306A">
                <wp:simplePos x="0" y="0"/>
                <wp:positionH relativeFrom="page">
                  <wp:posOffset>2885440</wp:posOffset>
                </wp:positionH>
                <wp:positionV relativeFrom="paragraph">
                  <wp:posOffset>0</wp:posOffset>
                </wp:positionV>
                <wp:extent cx="13081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E49A1" w14:textId="77777777" w:rsidR="00907764" w:rsidRDefault="00000000">
                            <w:pPr>
                              <w:pStyle w:val="slonadpisu20"/>
                              <w:keepNext/>
                              <w:keepLines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2673D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27.2pt;margin-top:0;width:10.3pt;height:16.1pt;z-index:125829378;visibility:visible;mso-wrap-style:none;mso-wrap-distance-left:0;mso-wrap-distance-top:0;mso-wrap-distance-right:0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" filled="f" stroked="f">
                <v:textbox inset="0,0,0,0">
                  <w:txbxContent>
                    <w:p w14:paraId="559E49A1" w14:textId="77777777" w:rsidR="00907764" w:rsidRDefault="00000000">
                      <w:pPr>
                        <w:pStyle w:val="slonadpisu20"/>
                        <w:keepNext/>
                        <w:keepLines/>
                      </w:pPr>
                      <w:r>
                        <w:t>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0" distL="0" distR="0" simplePos="0" relativeHeight="125829380" behindDoc="0" locked="0" layoutInCell="1" allowOverlap="1" wp14:anchorId="65A63CD4" wp14:editId="357887A1">
                <wp:simplePos x="0" y="0"/>
                <wp:positionH relativeFrom="page">
                  <wp:posOffset>3336290</wp:posOffset>
                </wp:positionH>
                <wp:positionV relativeFrom="paragraph">
                  <wp:posOffset>0</wp:posOffset>
                </wp:positionV>
                <wp:extent cx="1329055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D49E6" w14:textId="77777777" w:rsidR="00907764" w:rsidRDefault="00000000">
                            <w:pPr>
                              <w:pStyle w:val="Nadpis2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8" w:name="bookmark16"/>
                            <w:r>
                              <w:t>TRVÁNÍ SMLOUVY</w:t>
                            </w:r>
                            <w:bookmarkEnd w:id="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A63CD4" id="Shape 5" o:spid="_x0000_s1027" type="#_x0000_t202" style="position:absolute;margin-left:262.7pt;margin-top:0;width:104.65pt;height:16.1pt;z-index:125829380;visibility:visible;mso-wrap-style:none;mso-wrap-distance-left:0;mso-wrap-distance-top:0;mso-wrap-distance-right:0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" filled="f" stroked="f">
                <v:textbox inset="0,0,0,0">
                  <w:txbxContent>
                    <w:p w14:paraId="00ED49E6" w14:textId="77777777" w:rsidR="00907764" w:rsidRDefault="00000000">
                      <w:pPr>
                        <w:pStyle w:val="Nadpis20"/>
                        <w:keepNext/>
                        <w:keepLines/>
                        <w:spacing w:after="0"/>
                        <w:jc w:val="left"/>
                      </w:pPr>
                      <w:bookmarkStart w:id="9" w:name="bookmark16"/>
                      <w:r>
                        <w:t>TRVÁNÍ SMLOUVY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42B6BA" w14:textId="77777777" w:rsidR="00907764" w:rsidRDefault="00000000">
      <w:pPr>
        <w:pStyle w:val="Zkladntext1"/>
        <w:numPr>
          <w:ilvl w:val="1"/>
          <w:numId w:val="2"/>
        </w:numPr>
        <w:tabs>
          <w:tab w:val="left" w:pos="584"/>
        </w:tabs>
        <w:jc w:val="both"/>
      </w:pPr>
      <w:r>
        <w:t xml:space="preserve">Tato Smlouva se uzavírá na dobu určitou, a to od </w:t>
      </w:r>
      <w:r>
        <w:rPr>
          <w:b/>
          <w:bCs/>
        </w:rPr>
        <w:t xml:space="preserve">1. 3. 2025 </w:t>
      </w:r>
      <w:r>
        <w:t xml:space="preserve">do </w:t>
      </w:r>
      <w:r>
        <w:rPr>
          <w:b/>
          <w:bCs/>
        </w:rPr>
        <w:t>30. 4. 2025</w:t>
      </w:r>
      <w:r>
        <w:t>.</w:t>
      </w:r>
    </w:p>
    <w:p w14:paraId="7E68D4C9" w14:textId="77777777" w:rsidR="00907764" w:rsidRDefault="00000000">
      <w:pPr>
        <w:pStyle w:val="Zkladntext1"/>
        <w:numPr>
          <w:ilvl w:val="1"/>
          <w:numId w:val="2"/>
        </w:numPr>
        <w:tabs>
          <w:tab w:val="left" w:pos="584"/>
        </w:tabs>
        <w:jc w:val="both"/>
      </w:pPr>
      <w:r>
        <w:t>Smlouvu lze ukončit:</w:t>
      </w:r>
    </w:p>
    <w:p w14:paraId="16B80D58" w14:textId="77777777" w:rsidR="00907764" w:rsidRDefault="00000000">
      <w:pPr>
        <w:pStyle w:val="Zkladntext1"/>
        <w:numPr>
          <w:ilvl w:val="2"/>
          <w:numId w:val="2"/>
        </w:numPr>
        <w:tabs>
          <w:tab w:val="left" w:pos="2146"/>
        </w:tabs>
        <w:ind w:left="1440"/>
        <w:jc w:val="both"/>
      </w:pPr>
      <w:r>
        <w:t>Písemnou dohodou smluvních stran.</w:t>
      </w:r>
    </w:p>
    <w:p w14:paraId="2DE4B938" w14:textId="77777777" w:rsidR="00907764" w:rsidRDefault="00000000">
      <w:pPr>
        <w:pStyle w:val="Zkladntext1"/>
        <w:numPr>
          <w:ilvl w:val="2"/>
          <w:numId w:val="2"/>
        </w:numPr>
        <w:tabs>
          <w:tab w:val="left" w:pos="2146"/>
        </w:tabs>
        <w:ind w:left="2140" w:hanging="700"/>
        <w:jc w:val="both"/>
      </w:pPr>
      <w:r>
        <w:t>Písemnou výpovědí obou stran bez uvedení důvodu s tříměsíční výpovědní lhůtou, přičemž tato výpověď musí být doručena druhé smluvní straně a výpovědní lhůta začne běžet prvním dnem kalendářního měsíce následujícího po měsíci doručení výpovědi. Tímto ustanovením není dotčeno ustanovení čl. 6 odst. 6.6 této Smlouvy.</w:t>
      </w:r>
    </w:p>
    <w:p w14:paraId="3AA2616D" w14:textId="77777777" w:rsidR="00907764" w:rsidRDefault="00000000">
      <w:pPr>
        <w:pStyle w:val="Zkladntext1"/>
        <w:numPr>
          <w:ilvl w:val="2"/>
          <w:numId w:val="2"/>
        </w:numPr>
        <w:tabs>
          <w:tab w:val="left" w:pos="2146"/>
        </w:tabs>
        <w:ind w:left="1440"/>
      </w:pPr>
      <w:r>
        <w:t>Odstoupením od Smlouvy dle příslušných ustanovení občanského zákoníku.</w:t>
      </w:r>
    </w:p>
    <w:p w14:paraId="02806266" w14:textId="77777777" w:rsidR="00907764" w:rsidRDefault="00000000">
      <w:pPr>
        <w:pStyle w:val="Zkladntext1"/>
        <w:numPr>
          <w:ilvl w:val="1"/>
          <w:numId w:val="2"/>
        </w:numPr>
        <w:tabs>
          <w:tab w:val="left" w:pos="584"/>
        </w:tabs>
        <w:spacing w:after="460"/>
        <w:ind w:left="580" w:hanging="580"/>
        <w:jc w:val="both"/>
      </w:pPr>
      <w:r>
        <w:t>Po ukončení Smlouvy je Poskytovatel povinen vyklidit prostory objektů Objednatele, které užívá ke skladování svých věcí (úklidových prostředků apod.), a to do 1 dne ode dne ukončení platnosti této Smlouvy, pokud se smluvní strany nedohodnou jinak.</w:t>
      </w:r>
    </w:p>
    <w:p w14:paraId="124BA7B1" w14:textId="77777777" w:rsidR="00907764" w:rsidRDefault="00000000">
      <w:pPr>
        <w:pStyle w:val="Nadpis20"/>
        <w:keepNext/>
        <w:keepLines/>
        <w:numPr>
          <w:ilvl w:val="0"/>
          <w:numId w:val="3"/>
        </w:numPr>
        <w:tabs>
          <w:tab w:val="left" w:pos="584"/>
        </w:tabs>
      </w:pPr>
      <w:bookmarkStart w:id="10" w:name="bookmark20"/>
      <w:r>
        <w:t>CENA A PLATEBNÍ PODMÍNKY</w:t>
      </w:r>
      <w:bookmarkEnd w:id="10"/>
    </w:p>
    <w:p w14:paraId="7B6CF376" w14:textId="77777777" w:rsidR="00907764" w:rsidRDefault="00000000">
      <w:pPr>
        <w:pStyle w:val="Zkladntext1"/>
        <w:numPr>
          <w:ilvl w:val="1"/>
          <w:numId w:val="3"/>
        </w:numPr>
        <w:tabs>
          <w:tab w:val="left" w:pos="584"/>
        </w:tabs>
        <w:ind w:left="580" w:hanging="580"/>
        <w:jc w:val="both"/>
      </w:pPr>
      <w:r>
        <w:t>Cena je sjednaná jako cena nejvýše přípustná, platná po celou dobu platnosti Smlouvy, tj. po dobu 21 měsíců. Úpravu ceny je možno provést pouze v případě změny DPH.</w:t>
      </w:r>
    </w:p>
    <w:p w14:paraId="1DC4F59F" w14:textId="77777777" w:rsidR="00907764" w:rsidRDefault="00000000">
      <w:pPr>
        <w:pStyle w:val="Zkladntext1"/>
        <w:numPr>
          <w:ilvl w:val="1"/>
          <w:numId w:val="3"/>
        </w:numPr>
        <w:tabs>
          <w:tab w:val="left" w:pos="584"/>
        </w:tabs>
        <w:spacing w:after="240"/>
        <w:ind w:left="580" w:hanging="580"/>
        <w:jc w:val="both"/>
      </w:pPr>
      <w:r>
        <w:t>Objednatel je povinen zaplatit Poskytovateli cenu za poskytování úklidových prací a služeb dle této Smlouvy cenu ve výši:</w:t>
      </w:r>
    </w:p>
    <w:p w14:paraId="280FA310" w14:textId="77777777" w:rsidR="00907764" w:rsidRDefault="00000000">
      <w:pPr>
        <w:pStyle w:val="Zkladntext1"/>
        <w:tabs>
          <w:tab w:val="left" w:pos="6420"/>
        </w:tabs>
        <w:spacing w:after="80"/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Celková cena za 61 kalendářních dní v Kč bez DPH: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347 320,00 Kč</w:t>
      </w:r>
    </w:p>
    <w:p w14:paraId="7AEF6F88" w14:textId="77777777" w:rsidR="00907764" w:rsidRDefault="00000000">
      <w:pPr>
        <w:pStyle w:val="Zkladntext1"/>
        <w:tabs>
          <w:tab w:val="left" w:pos="6420"/>
        </w:tabs>
        <w:spacing w:after="80"/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DPH v Kč: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72 937,20 Kč</w:t>
      </w:r>
    </w:p>
    <w:p w14:paraId="4E96A2A0" w14:textId="77777777" w:rsidR="00907764" w:rsidRDefault="00000000">
      <w:pPr>
        <w:pStyle w:val="Zkladntext1"/>
        <w:tabs>
          <w:tab w:val="left" w:pos="6420"/>
        </w:tabs>
        <w:spacing w:after="80"/>
        <w:ind w:firstLine="580"/>
        <w:jc w:val="both"/>
      </w:pPr>
      <w:r>
        <w:t>Celková cena za 61 kalendářních dní v Kč včetně DPH:</w:t>
      </w:r>
      <w:r>
        <w:tab/>
      </w:r>
      <w:r>
        <w:rPr>
          <w:b/>
          <w:bCs/>
        </w:rPr>
        <w:t>420 257,20 Kč</w:t>
      </w:r>
    </w:p>
    <w:p w14:paraId="03E9B576" w14:textId="77777777" w:rsidR="00907764" w:rsidRDefault="00000000">
      <w:pPr>
        <w:pStyle w:val="Zkladntext1"/>
        <w:spacing w:after="240" w:line="360" w:lineRule="auto"/>
        <w:ind w:left="360" w:firstLine="220"/>
        <w:jc w:val="both"/>
      </w:pPr>
      <w:r>
        <w:t>Cena je nejvýše přípustná a obsahuje veškeré náklady, rizika, zisk a finanční vlivy (např. inflace) po celou dobu platnosti této Smlouvy.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656"/>
        <w:gridCol w:w="1661"/>
        <w:gridCol w:w="2242"/>
      </w:tblGrid>
      <w:tr w:rsidR="00907764" w14:paraId="5547895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right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E32178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F87DBE0" w14:textId="77777777" w:rsidR="00907764" w:rsidRDefault="00000000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A0AEDB4" w14:textId="77777777" w:rsidR="00907764" w:rsidRDefault="00000000">
            <w:pPr>
              <w:pStyle w:val="Jin0"/>
              <w:spacing w:after="0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DD740" w14:textId="77777777" w:rsidR="00907764" w:rsidRDefault="00000000">
            <w:pPr>
              <w:pStyle w:val="Jin0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celkem</w:t>
            </w:r>
          </w:p>
        </w:tc>
      </w:tr>
      <w:tr w:rsidR="00907764" w14:paraId="7353DEE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BC4D0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 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A37FB" w14:textId="13879A71" w:rsidR="00907764" w:rsidRDefault="00907764">
            <w:pPr>
              <w:pStyle w:val="Jin0"/>
              <w:spacing w:after="0"/>
              <w:ind w:firstLine="68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2588B" w14:textId="2737676D" w:rsidR="00907764" w:rsidRDefault="00907764">
            <w:pPr>
              <w:pStyle w:val="Jin0"/>
              <w:spacing w:after="0"/>
              <w:ind w:firstLine="780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CDD2" w14:textId="6CA5944E" w:rsidR="00907764" w:rsidRDefault="00907764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07764" w14:paraId="3ADD484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B6084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 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D29A12" w14:textId="32CABFCA" w:rsidR="00907764" w:rsidRDefault="00907764">
            <w:pPr>
              <w:pStyle w:val="Jin0"/>
              <w:spacing w:after="0"/>
              <w:ind w:firstLine="68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D7097" w14:textId="31E17ED0" w:rsidR="00907764" w:rsidRDefault="00907764">
            <w:pPr>
              <w:pStyle w:val="Jin0"/>
              <w:spacing w:after="0"/>
              <w:ind w:firstLine="780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38B5" w14:textId="543C8C5C" w:rsidR="00907764" w:rsidRDefault="00907764">
            <w:pPr>
              <w:pStyle w:val="Jin0"/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14:paraId="562B95ED" w14:textId="77777777" w:rsidR="00907764" w:rsidRDefault="00907764">
      <w:pPr>
        <w:spacing w:after="459" w:line="1" w:lineRule="exact"/>
      </w:pPr>
    </w:p>
    <w:p w14:paraId="61238AC6" w14:textId="77777777" w:rsidR="00907764" w:rsidRDefault="00000000">
      <w:pPr>
        <w:pStyle w:val="Zkladntext1"/>
        <w:numPr>
          <w:ilvl w:val="1"/>
          <w:numId w:val="3"/>
        </w:numPr>
        <w:tabs>
          <w:tab w:val="left" w:pos="584"/>
        </w:tabs>
        <w:spacing w:line="228" w:lineRule="auto"/>
        <w:ind w:left="580" w:hanging="580"/>
        <w:jc w:val="both"/>
      </w:pPr>
      <w:r>
        <w:t xml:space="preserve">Běžným (standardním) úklidem se rozumí rozsah prací stanovený v Příloze č. 1 "Legenda místností a prostor". </w:t>
      </w:r>
      <w:r>
        <w:rPr>
          <w:i/>
          <w:iCs/>
        </w:rPr>
        <w:t>Pouze pro část I:</w:t>
      </w:r>
      <w:r>
        <w:t xml:space="preserve"> Úklidové práce nad rámec Přílohy č. 1 "Legenda místností a prostor" budou řešeny v souladu se ZVZ samostatnou objednávkou.</w:t>
      </w:r>
    </w:p>
    <w:p w14:paraId="2B8FBA6D" w14:textId="77777777" w:rsidR="00907764" w:rsidRDefault="00907764">
      <w:pPr>
        <w:pStyle w:val="Zkladntext1"/>
        <w:numPr>
          <w:ilvl w:val="1"/>
          <w:numId w:val="3"/>
        </w:numPr>
        <w:spacing w:after="80" w:line="228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57"/>
        <w:gridCol w:w="1373"/>
        <w:gridCol w:w="1416"/>
        <w:gridCol w:w="1570"/>
      </w:tblGrid>
      <w:tr w:rsidR="00907764" w14:paraId="333DED6B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FC209" w14:textId="77777777" w:rsidR="00907764" w:rsidRDefault="0090776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3B653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Úklidové práce a služby nad rámec přílohy č. 1 "Legenda místností a prostor“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A66CF0" w14:textId="77777777" w:rsidR="00907764" w:rsidRDefault="00000000">
            <w:pPr>
              <w:pStyle w:val="Jin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Jednotková cena v Kč bez 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AE0469" w14:textId="77777777" w:rsidR="00907764" w:rsidRDefault="00000000">
            <w:pPr>
              <w:pStyle w:val="Jin0"/>
              <w:spacing w:after="0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C0617" w14:textId="77777777" w:rsidR="00907764" w:rsidRDefault="00000000">
            <w:pPr>
              <w:pStyle w:val="Jin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vč.</w:t>
            </w:r>
          </w:p>
          <w:p w14:paraId="01B260F3" w14:textId="77777777" w:rsidR="00907764" w:rsidRDefault="00000000">
            <w:pPr>
              <w:pStyle w:val="Jin0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</w:t>
            </w:r>
          </w:p>
        </w:tc>
      </w:tr>
      <w:tr w:rsidR="00907764" w14:paraId="4F8944B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A02FA" w14:textId="77777777" w:rsidR="00907764" w:rsidRDefault="00000000">
            <w:pPr>
              <w:pStyle w:val="Jin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13140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úklidová pohotovost - hodinová sazba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B2477" w14:textId="77777777" w:rsidR="00907764" w:rsidRDefault="00000000">
            <w:pPr>
              <w:pStyle w:val="Jin0"/>
              <w:spacing w:after="0"/>
              <w:jc w:val="right"/>
            </w:pPr>
            <w:r>
              <w:t>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2B642" w14:textId="77777777" w:rsidR="00907764" w:rsidRDefault="00000000">
            <w:pPr>
              <w:pStyle w:val="Jin0"/>
              <w:spacing w:after="0"/>
              <w:jc w:val="right"/>
            </w:pPr>
            <w:r>
              <w:t>12,60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D154" w14:textId="77777777" w:rsidR="00907764" w:rsidRDefault="00000000">
            <w:pPr>
              <w:pStyle w:val="Jin0"/>
              <w:spacing w:after="0"/>
              <w:jc w:val="right"/>
            </w:pPr>
            <w:r>
              <w:t>72,60</w:t>
            </w:r>
          </w:p>
        </w:tc>
      </w:tr>
      <w:tr w:rsidR="00907764" w14:paraId="62B3235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D8847" w14:textId="77777777" w:rsidR="00907764" w:rsidRDefault="00000000">
            <w:pPr>
              <w:pStyle w:val="Jin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1F24B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před vernisáží - hodinová sazba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913AB" w14:textId="77777777" w:rsidR="00907764" w:rsidRDefault="00000000">
            <w:pPr>
              <w:pStyle w:val="Jin0"/>
              <w:spacing w:after="0"/>
              <w:jc w:val="right"/>
            </w:pPr>
            <w:r>
              <w:t>175,00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45A98" w14:textId="77777777" w:rsidR="00907764" w:rsidRDefault="00000000">
            <w:pPr>
              <w:pStyle w:val="Jin0"/>
              <w:spacing w:after="0"/>
              <w:jc w:val="right"/>
            </w:pPr>
            <w:r>
              <w:t>36,75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3A08" w14:textId="77777777" w:rsidR="00907764" w:rsidRDefault="00000000">
            <w:pPr>
              <w:pStyle w:val="Jin0"/>
              <w:spacing w:after="0"/>
              <w:jc w:val="right"/>
            </w:pPr>
            <w:r>
              <w:t>211,75</w:t>
            </w:r>
          </w:p>
        </w:tc>
      </w:tr>
      <w:tr w:rsidR="00907764" w14:paraId="5979026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EAF2C" w14:textId="77777777" w:rsidR="00907764" w:rsidRDefault="00000000">
            <w:pPr>
              <w:pStyle w:val="Jin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2EF2C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vyčištění výstavních vitrín - hodinová sazba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E29B3" w14:textId="77777777" w:rsidR="00907764" w:rsidRDefault="00000000">
            <w:pPr>
              <w:pStyle w:val="Jin0"/>
              <w:spacing w:after="0"/>
              <w:jc w:val="right"/>
            </w:pPr>
            <w:r>
              <w:t>175,00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29323" w14:textId="77777777" w:rsidR="00907764" w:rsidRDefault="00000000">
            <w:pPr>
              <w:pStyle w:val="Jin0"/>
              <w:spacing w:after="0"/>
              <w:jc w:val="right"/>
            </w:pPr>
            <w:r>
              <w:t>36,75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11F" w14:textId="77777777" w:rsidR="00907764" w:rsidRDefault="00000000">
            <w:pPr>
              <w:pStyle w:val="Jin0"/>
              <w:spacing w:after="0"/>
              <w:jc w:val="right"/>
            </w:pPr>
            <w:r>
              <w:t>211,75</w:t>
            </w:r>
          </w:p>
        </w:tc>
      </w:tr>
      <w:tr w:rsidR="00907764" w14:paraId="123016A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DB855" w14:textId="77777777" w:rsidR="00907764" w:rsidRDefault="00000000">
            <w:pPr>
              <w:pStyle w:val="Jin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54DFA" w14:textId="77777777" w:rsidR="00907764" w:rsidRDefault="00000000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strojní čištění koberců (m2)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D3309" w14:textId="77777777" w:rsidR="00907764" w:rsidRDefault="00000000">
            <w:pPr>
              <w:pStyle w:val="Jin0"/>
              <w:spacing w:after="0"/>
              <w:jc w:val="right"/>
            </w:pPr>
            <w:r>
              <w:t>19,90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B9120" w14:textId="77777777" w:rsidR="00907764" w:rsidRDefault="00000000">
            <w:pPr>
              <w:pStyle w:val="Jin0"/>
              <w:spacing w:after="0"/>
              <w:jc w:val="right"/>
            </w:pPr>
            <w:r>
              <w:t>4,17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C96" w14:textId="77777777" w:rsidR="00907764" w:rsidRDefault="00000000">
            <w:pPr>
              <w:pStyle w:val="Jin0"/>
              <w:spacing w:after="0"/>
              <w:jc w:val="right"/>
            </w:pPr>
            <w:r>
              <w:t>24,07</w:t>
            </w:r>
          </w:p>
        </w:tc>
      </w:tr>
    </w:tbl>
    <w:p w14:paraId="59E25F3C" w14:textId="77777777" w:rsidR="00907764" w:rsidRDefault="00000000">
      <w:pPr>
        <w:pStyle w:val="Titulektabulky0"/>
      </w:pPr>
      <w:r>
        <w:t>8.5 Smluvní cena za poskytování úklidových prací a služeb dle této Smlouvy bude vyúčtována daňovým</w:t>
      </w:r>
    </w:p>
    <w:p w14:paraId="5C6C54B7" w14:textId="77777777" w:rsidR="00907764" w:rsidRDefault="00000000">
      <w:pPr>
        <w:pStyle w:val="Zkladntext1"/>
        <w:ind w:left="560" w:firstLine="20"/>
        <w:jc w:val="both"/>
      </w:pPr>
      <w:r>
        <w:t>dokladem (dále jen „faktura“) souhrnně za jeden kalendářní měsíc vždy k 5. dni následujícího měsíce. Tento den se považuje dle § 9 odst. 3 zákona o dani z přidané hodnoty za den uskutečnění zdanitelného plnění.</w:t>
      </w:r>
    </w:p>
    <w:p w14:paraId="42FADB1B" w14:textId="77777777" w:rsidR="00907764" w:rsidRDefault="00000000">
      <w:pPr>
        <w:pStyle w:val="Zkladntext1"/>
        <w:numPr>
          <w:ilvl w:val="1"/>
          <w:numId w:val="4"/>
        </w:numPr>
        <w:tabs>
          <w:tab w:val="left" w:pos="604"/>
        </w:tabs>
        <w:ind w:left="560" w:hanging="560"/>
        <w:jc w:val="both"/>
      </w:pPr>
      <w:r>
        <w:lastRenderedPageBreak/>
        <w:t>Jednotlivé faktury budou splňovat veškeré náležitosti daňového dokladu. V případě, že faktura nebude obsahovat náležitosti daňového dokladu, Objednatel je oprávněný vrátit ji Poskytovateli k opravě. V takovém případě platí nová lhůta splatnosti, začne plynout doručením opravené faktury Objednateli.</w:t>
      </w:r>
    </w:p>
    <w:p w14:paraId="2CB4607E" w14:textId="77777777" w:rsidR="00907764" w:rsidRDefault="00000000">
      <w:pPr>
        <w:pStyle w:val="Zkladntext1"/>
        <w:numPr>
          <w:ilvl w:val="1"/>
          <w:numId w:val="4"/>
        </w:numPr>
        <w:tabs>
          <w:tab w:val="left" w:pos="604"/>
        </w:tabs>
        <w:ind w:left="560" w:hanging="560"/>
        <w:jc w:val="both"/>
      </w:pPr>
      <w:r>
        <w:t>Lhůta splatnosti faktur se vzájemnou dohodou sjednává na 30 dnů po jejich doručení Objednateli. Povinnost zaplatit je splněna dnem odepsání fakturované částky z účtu Objednatele.</w:t>
      </w:r>
    </w:p>
    <w:p w14:paraId="1EE698C4" w14:textId="77777777" w:rsidR="00907764" w:rsidRDefault="00000000">
      <w:pPr>
        <w:pStyle w:val="Zkladntext1"/>
        <w:numPr>
          <w:ilvl w:val="1"/>
          <w:numId w:val="4"/>
        </w:numPr>
        <w:tabs>
          <w:tab w:val="left" w:pos="604"/>
        </w:tabs>
        <w:ind w:left="560" w:hanging="560"/>
        <w:jc w:val="both"/>
      </w:pPr>
      <w:r>
        <w:t>V případě, že Objednateli vznikne z ujednání dle této Smlouvy nárok na smluvní pokutu, náhradu škody nebo jinou majetkovou sankci vůči Poskytovateli, je Objednatel oprávněn odečíst tuto částku z kterékoliv faktury, resp. z více faktur Poskytovatele (na podkladě Objednatelem vystaveného vyúčtování smluvní pokuty).</w:t>
      </w:r>
    </w:p>
    <w:p w14:paraId="0F7F6CA0" w14:textId="77777777" w:rsidR="00907764" w:rsidRDefault="00000000">
      <w:pPr>
        <w:pStyle w:val="Nadpis20"/>
        <w:keepNext/>
        <w:keepLines/>
        <w:numPr>
          <w:ilvl w:val="0"/>
          <w:numId w:val="4"/>
        </w:numPr>
        <w:tabs>
          <w:tab w:val="left" w:pos="604"/>
        </w:tabs>
      </w:pPr>
      <w:bookmarkStart w:id="11" w:name="bookmark22"/>
      <w:r>
        <w:t>SMLUVNÍ POKUTY</w:t>
      </w:r>
      <w:bookmarkEnd w:id="11"/>
    </w:p>
    <w:p w14:paraId="2676EC4D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ind w:left="560" w:hanging="560"/>
        <w:jc w:val="both"/>
      </w:pPr>
      <w:r>
        <w:t>Za neprovádění sjednaných úklidových prací a služeb řádně a včas (z důvodu na straně Poskytovatele), podle rozpisu, podmínek a způsobem dle příloh této Smlouvy, je Poskytovatel povinen zaplatit Objednateli smluvní pokutu ve výši 3.000, - Kč za každý jednotlivý případ s tím, že zaplacením smluvní pokuty zůstává právo na náhradu škody nedotčeno. Každý jednotlivý případ musí být před uplatněním pokuty popsán Objednatelem v Provozní knize úklidu. Poskytovatel připojí své vyjádření.</w:t>
      </w:r>
    </w:p>
    <w:p w14:paraId="3B5405F6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ind w:left="560" w:hanging="560"/>
        <w:jc w:val="both"/>
      </w:pPr>
      <w:r>
        <w:t>Objednatel je povinen zaplatit Poskytovateli smluvní pokutu při prodlení Objednatele se zaplacením faktury, a to ve výši 0,05 % z fakturované částky za každý den prodlení.</w:t>
      </w:r>
    </w:p>
    <w:p w14:paraId="21758CDB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ind w:left="560" w:hanging="560"/>
        <w:jc w:val="both"/>
      </w:pPr>
      <w:r>
        <w:t>Pokud Poskytovatel neodstraní vady v termínu touto Smlouvou sjednaném, tj. neprodleně, případně následující pracovní den po dni, ve kterém byly vady vytknuty a zaznamenány do Provozní knihy úklidu, případně v termínu dohodnutém smluvními stranami, je povinen uhradit Objednateli smluvní pokutu ve výši 3.000, - Kč za každý den prodlení. Smluvní pokuta se vztahuje samostatně na každou jednotlivou vadu s tím, že zaplacením smluvní pokuty zůstává právo na náhradu škody nedotčeno. Pokud Poskytovatel neprovede termínované práce (např. mytí oken apod. - příloha č. 1, má objednatel možnost pozastavit fakturaci včetně splatnosti až do doby splnění termínovaných prací potvrzených Objednatelem.</w:t>
      </w:r>
    </w:p>
    <w:p w14:paraId="35A962E9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ind w:left="560" w:hanging="560"/>
        <w:jc w:val="both"/>
      </w:pPr>
      <w:r>
        <w:t>Ve vztahu k náhradě škody vzniklé porušením smluvní povinnosti platí, že právo na její náhradu není zaplacením smluvní pokuty dotčeno.</w:t>
      </w:r>
    </w:p>
    <w:p w14:paraId="3E4444B5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ind w:left="560" w:hanging="560"/>
        <w:jc w:val="both"/>
      </w:pPr>
      <w: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14:paraId="5C0CB935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spacing w:after="480"/>
        <w:ind w:left="560" w:hanging="560"/>
        <w:jc w:val="both"/>
      </w:pPr>
      <w:r>
        <w:t>Splatnost smluvních pokut je 30 dnů po doručení vyúčtování smluvní pokuty. Objednatel si vyhrazuje právo vyúčtování smluvní pokuty druhé smluvní straně a možnost započíst smluvní pokutu na úhradu ceny předmětu plnění (z faktury poskytovatele na podkladě Objednatelem vystaveného vyúčtování smluvní pokuty). V případě, že Objednateli vznikne z ujednání dle této Smlouvy nárok na náhradu škody nebo jinou majetkovou sankci vůči Poskytovateli, je Objednatel oprávněn odečíst tuto částku faktury Poskytovatele na podkladě Objednatelem vystaveného vyúčtování.</w:t>
      </w:r>
    </w:p>
    <w:p w14:paraId="6F29FDD8" w14:textId="77777777" w:rsidR="00907764" w:rsidRDefault="00000000">
      <w:pPr>
        <w:pStyle w:val="Nadpis20"/>
        <w:keepNext/>
        <w:keepLines/>
        <w:numPr>
          <w:ilvl w:val="0"/>
          <w:numId w:val="5"/>
        </w:numPr>
        <w:tabs>
          <w:tab w:val="left" w:pos="604"/>
        </w:tabs>
      </w:pPr>
      <w:bookmarkStart w:id="12" w:name="bookmark24"/>
      <w:r>
        <w:t>ZÁVĚREČNÁ USTANOVENÍ</w:t>
      </w:r>
      <w:bookmarkEnd w:id="12"/>
    </w:p>
    <w:p w14:paraId="38FC2E45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ind w:left="720" w:hanging="720"/>
        <w:jc w:val="both"/>
      </w:pPr>
      <w:r>
        <w:t>Smlouvu lze změnit jen písemnou formou - číslovaným dodatkem, který bude dohodnut a potvrzen podpisy oprávněných zástupců obou smluvních stran.</w:t>
      </w:r>
    </w:p>
    <w:p w14:paraId="3D87EF00" w14:textId="77777777" w:rsidR="00907764" w:rsidRDefault="00000000">
      <w:pPr>
        <w:pStyle w:val="Zkladntext1"/>
        <w:numPr>
          <w:ilvl w:val="1"/>
          <w:numId w:val="5"/>
        </w:numPr>
        <w:tabs>
          <w:tab w:val="left" w:pos="604"/>
        </w:tabs>
        <w:jc w:val="both"/>
      </w:pPr>
      <w:r>
        <w:t>Právní vztahy poskytovatele a Objednatele, které nejsou touto Smlouvou výslovně dohodnuty, se řídí</w:t>
      </w:r>
      <w:r>
        <w:br w:type="page"/>
      </w:r>
    </w:p>
    <w:p w14:paraId="22E895FD" w14:textId="77777777" w:rsidR="00907764" w:rsidRDefault="00000000">
      <w:pPr>
        <w:pStyle w:val="Zkladntext1"/>
        <w:ind w:firstLine="720"/>
        <w:jc w:val="both"/>
      </w:pPr>
      <w:r>
        <w:lastRenderedPageBreak/>
        <w:t>zákonnou úpravou zákona č. 89/2012 Sb., občanský zákoník.</w:t>
      </w:r>
    </w:p>
    <w:p w14:paraId="4FCECD39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t>Smluvní strany shodně prohlašují a souhlasí, že Objednatel je povinným subjektem ve smyslu zákona č. 340/2015 Sb., o registru smluv, a tedy že tato smlouva podléhá povinnosti uveřejnění v registru smluv dle zákona 340/2015 Sb., o registru smluv. Toto zveřejnění provede Objednatel s tím, že Zhotovitel je povinen poskytnout ke zveřejnění nezbytnou součinnost. O zveřejnění Smlouvy informuje Objednatel Zhotovitele. Smlouva nabude účinnosti nejdříve dnem zveřejnění v Centrálním registru smluv.</w:t>
      </w:r>
    </w:p>
    <w:p w14:paraId="4BA3D408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t>Poskytovatel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670A05F4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jc w:val="both"/>
      </w:pPr>
      <w:r>
        <w:t>Smlouva bude vyhotovena elektronicky.</w:t>
      </w:r>
    </w:p>
    <w:p w14:paraId="069353AF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t>Poskytovatel není oprávněn postoupit práva, povinnosti, závazky a pohledávky z uzavřené Smlouvy třetím osobám bez předchozího souhlasu Objednatele.</w:t>
      </w:r>
    </w:p>
    <w:p w14:paraId="5CFE2595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t>Spory vzniklé mezi stranami této Smlouvy z této Smlouvy a v souvislosti s touto Smlouvou budou řešeny přednostně vzájemnou dohodou stran a nedojde-li k dohodě, má každá ze smluvních stran právo obrátit se na soud a požádat o rozhodnutí ve sporné věci.</w:t>
      </w:r>
    </w:p>
    <w:p w14:paraId="1CF4AA22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ind w:left="720" w:hanging="720"/>
        <w:jc w:val="both"/>
      </w:pPr>
      <w:r>
        <w:t>Veškeré písemnosti zasílané podle této Smlouvy anebo v souvislosti s plněním této Smlouvy budou vyhotoveny písemně v českém jazyce a budou doručeny osobně nebo prostřednictvím poštovní přepravy, datové schránky či obdobné služby. Všechny písemnosti budou doručovány na adresy smluvních stran uvedené v záhlaví této Smlouvy.</w:t>
      </w:r>
    </w:p>
    <w:p w14:paraId="712FAE7E" w14:textId="77777777" w:rsidR="00907764" w:rsidRDefault="00000000">
      <w:pPr>
        <w:pStyle w:val="Zkladntext1"/>
        <w:numPr>
          <w:ilvl w:val="1"/>
          <w:numId w:val="5"/>
        </w:numPr>
        <w:tabs>
          <w:tab w:val="left" w:pos="696"/>
        </w:tabs>
        <w:spacing w:after="0"/>
        <w:ind w:left="720" w:hanging="720"/>
        <w:jc w:val="both"/>
      </w:pPr>
      <w:r>
        <w:t>Účastníci Smlouvy prohlašují, že jsou zcela svéprávní a že se řádně seznámili s textem a obsahem Smlouvy, který je projevem jejich pravé a svobodné vůle, učiněné vážně, a nikoliv za nápadně nevýhodných podmínek a na důkaz toho Smlouvu podepisují.</w:t>
      </w:r>
    </w:p>
    <w:p w14:paraId="4D46174D" w14:textId="77777777" w:rsidR="00907764" w:rsidRDefault="00000000">
      <w:pPr>
        <w:spacing w:line="1" w:lineRule="exact"/>
        <w:sectPr w:rsidR="00907764">
          <w:footerReference w:type="default" r:id="rId9"/>
          <w:pgSz w:w="11900" w:h="16840"/>
          <w:pgMar w:top="934" w:right="1097" w:bottom="1176" w:left="1102" w:header="506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03200" distB="0" distL="0" distR="0" simplePos="0" relativeHeight="125829382" behindDoc="0" locked="0" layoutInCell="1" allowOverlap="1" wp14:anchorId="6BF7F391" wp14:editId="2247F7D7">
                <wp:simplePos x="0" y="0"/>
                <wp:positionH relativeFrom="page">
                  <wp:posOffset>702945</wp:posOffset>
                </wp:positionH>
                <wp:positionV relativeFrom="paragraph">
                  <wp:posOffset>203200</wp:posOffset>
                </wp:positionV>
                <wp:extent cx="1637030" cy="6826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77A45" w14:textId="70082843" w:rsidR="00907764" w:rsidRDefault="00000000">
                            <w:pPr>
                              <w:pStyle w:val="Zkladntext1"/>
                              <w:spacing w:after="480"/>
                            </w:pPr>
                            <w:r>
                              <w:t xml:space="preserve">V Olomouci dne </w:t>
                            </w:r>
                          </w:p>
                          <w:p w14:paraId="602A8377" w14:textId="77777777" w:rsidR="0090776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F7F391" id="Shape 9" o:spid="_x0000_s1028" type="#_x0000_t202" style="position:absolute;margin-left:55.35pt;margin-top:16pt;width:128.9pt;height:53.75pt;z-index:125829382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" filled="f" stroked="f">
                <v:textbox inset="0,0,0,0">
                  <w:txbxContent>
                    <w:p w14:paraId="5B477A45" w14:textId="70082843" w:rsidR="00907764" w:rsidRDefault="00000000">
                      <w:pPr>
                        <w:pStyle w:val="Zkladntext1"/>
                        <w:spacing w:after="480"/>
                      </w:pPr>
                      <w:r>
                        <w:t xml:space="preserve">V Olomouci dne </w:t>
                      </w:r>
                    </w:p>
                    <w:p w14:paraId="602A8377" w14:textId="77777777" w:rsidR="00907764" w:rsidRDefault="00000000">
                      <w:pPr>
                        <w:pStyle w:val="Zkladntext1"/>
                        <w:spacing w:after="0"/>
                      </w:pPr>
                      <w: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0" distR="0" simplePos="0" relativeHeight="125829384" behindDoc="0" locked="0" layoutInCell="1" allowOverlap="1" wp14:anchorId="3DFBB7D1" wp14:editId="7CC7960D">
                <wp:simplePos x="0" y="0"/>
                <wp:positionH relativeFrom="page">
                  <wp:posOffset>3854450</wp:posOffset>
                </wp:positionH>
                <wp:positionV relativeFrom="paragraph">
                  <wp:posOffset>203200</wp:posOffset>
                </wp:positionV>
                <wp:extent cx="1450975" cy="6826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42726" w14:textId="77777777" w:rsidR="00907764" w:rsidRDefault="00000000">
                            <w:pPr>
                              <w:pStyle w:val="Zkladntext1"/>
                              <w:spacing w:after="480"/>
                            </w:pPr>
                            <w:r>
                              <w:t>V Praze dne : 27.02.2025</w:t>
                            </w:r>
                          </w:p>
                          <w:p w14:paraId="425E9899" w14:textId="77777777" w:rsidR="0090776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Poskytovatele: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FBB7D1" id="Shape 11" o:spid="_x0000_s1029" type="#_x0000_t202" style="position:absolute;margin-left:303.5pt;margin-top:16pt;width:114.25pt;height:53.75pt;z-index:125829384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" filled="f" stroked="f">
                <v:textbox inset="0,0,0,0">
                  <w:txbxContent>
                    <w:p w14:paraId="28042726" w14:textId="77777777" w:rsidR="00907764" w:rsidRDefault="00000000">
                      <w:pPr>
                        <w:pStyle w:val="Zkladntext1"/>
                        <w:spacing w:after="480"/>
                      </w:pPr>
                      <w:r>
                        <w:t>V Praze dne : 27.02.2025</w:t>
                      </w:r>
                    </w:p>
                    <w:p w14:paraId="425E9899" w14:textId="77777777" w:rsidR="00907764" w:rsidRDefault="00000000">
                      <w:pPr>
                        <w:pStyle w:val="Zkladntext1"/>
                        <w:spacing w:after="0"/>
                      </w:pPr>
                      <w:r>
                        <w:t>Za Poskytovatele: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F8C4CF" w14:textId="77777777" w:rsidR="00907764" w:rsidRDefault="00907764">
      <w:pPr>
        <w:spacing w:line="240" w:lineRule="exact"/>
        <w:rPr>
          <w:sz w:val="19"/>
          <w:szCs w:val="19"/>
        </w:rPr>
      </w:pPr>
    </w:p>
    <w:p w14:paraId="26A2F8E4" w14:textId="77777777" w:rsidR="00907764" w:rsidRDefault="00907764">
      <w:pPr>
        <w:spacing w:line="240" w:lineRule="exact"/>
        <w:rPr>
          <w:sz w:val="19"/>
          <w:szCs w:val="19"/>
        </w:rPr>
      </w:pPr>
    </w:p>
    <w:p w14:paraId="55330570" w14:textId="77777777" w:rsidR="00907764" w:rsidRDefault="00907764">
      <w:pPr>
        <w:spacing w:line="240" w:lineRule="exact"/>
        <w:rPr>
          <w:sz w:val="19"/>
          <w:szCs w:val="19"/>
        </w:rPr>
      </w:pPr>
    </w:p>
    <w:p w14:paraId="216485E3" w14:textId="77777777" w:rsidR="00907764" w:rsidRDefault="00907764">
      <w:pPr>
        <w:spacing w:before="74" w:after="74" w:line="240" w:lineRule="exact"/>
        <w:rPr>
          <w:sz w:val="19"/>
          <w:szCs w:val="19"/>
        </w:rPr>
      </w:pPr>
    </w:p>
    <w:p w14:paraId="28711408" w14:textId="77777777" w:rsidR="00907764" w:rsidRDefault="00907764">
      <w:pPr>
        <w:spacing w:line="1" w:lineRule="exact"/>
        <w:sectPr w:rsidR="00907764">
          <w:type w:val="continuous"/>
          <w:pgSz w:w="11900" w:h="16840"/>
          <w:pgMar w:top="1112" w:right="0" w:bottom="1117" w:left="0" w:header="0" w:footer="3" w:gutter="0"/>
          <w:cols w:space="720"/>
          <w:noEndnote/>
          <w:docGrid w:linePitch="360"/>
        </w:sectPr>
      </w:pPr>
    </w:p>
    <w:p w14:paraId="151A4416" w14:textId="77777777" w:rsidR="00907764" w:rsidRDefault="00000000">
      <w:pPr>
        <w:pStyle w:val="Zkladntext1"/>
        <w:spacing w:after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0FD47BB8" wp14:editId="659AF338">
                <wp:simplePos x="0" y="0"/>
                <wp:positionH relativeFrom="page">
                  <wp:posOffset>3854450</wp:posOffset>
                </wp:positionH>
                <wp:positionV relativeFrom="paragraph">
                  <wp:posOffset>12700</wp:posOffset>
                </wp:positionV>
                <wp:extent cx="1009015" cy="20129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D8E745" w14:textId="77777777" w:rsidR="0090776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Vladimír Lederer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D47BB8" id="Shape 13" o:spid="_x0000_s1030" type="#_x0000_t202" style="position:absolute;margin-left:303.5pt;margin-top:1pt;width:79.45pt;height:15.8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" filled="f" stroked="f">
                <v:textbox inset="0,0,0,0">
                  <w:txbxContent>
                    <w:p w14:paraId="20D8E745" w14:textId="77777777" w:rsidR="00907764" w:rsidRDefault="00000000">
                      <w:pPr>
                        <w:pStyle w:val="Zkladntext1"/>
                        <w:spacing w:after="0"/>
                      </w:pPr>
                      <w:r>
                        <w:t>Vladimír Lederer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Mgr. Ondřej Zatloukal</w:t>
      </w:r>
    </w:p>
    <w:p w14:paraId="707EE645" w14:textId="422D2B92" w:rsidR="00907764" w:rsidRDefault="00F74738">
      <w:pPr>
        <w:pStyle w:val="Zkladntext20"/>
        <w:tabs>
          <w:tab w:val="left" w:pos="6439"/>
        </w:tabs>
        <w:spacing w:after="460" w:line="180" w:lineRule="auto"/>
      </w:pPr>
      <w:r>
        <w:rPr>
          <w:i/>
          <w:iCs/>
        </w:rPr>
        <w:t>x</w:t>
      </w:r>
    </w:p>
    <w:p w14:paraId="4F54E5A5" w14:textId="77777777" w:rsidR="00907764" w:rsidRDefault="00000000">
      <w:pPr>
        <w:pStyle w:val="Zkladntext1"/>
        <w:spacing w:after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0471A016" wp14:editId="16171F52">
                <wp:simplePos x="0" y="0"/>
                <wp:positionH relativeFrom="page">
                  <wp:posOffset>3854450</wp:posOffset>
                </wp:positionH>
                <wp:positionV relativeFrom="paragraph">
                  <wp:posOffset>12700</wp:posOffset>
                </wp:positionV>
                <wp:extent cx="765175" cy="19812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27370" w14:textId="77777777" w:rsidR="0090776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majitel firmy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71A016" id="Shape 15" o:spid="_x0000_s1031" type="#_x0000_t202" style="position:absolute;margin-left:303.5pt;margin-top:1pt;width:60.25pt;height:15.6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" filled="f" stroked="f">
                <v:textbox inset="0,0,0,0">
                  <w:txbxContent>
                    <w:p w14:paraId="28527370" w14:textId="77777777" w:rsidR="00907764" w:rsidRDefault="00000000">
                      <w:pPr>
                        <w:pStyle w:val="Zkladntext1"/>
                        <w:spacing w:after="0"/>
                      </w:pPr>
                      <w:r>
                        <w:t>majitel firmy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ředitel Muzea umění Olomouc</w:t>
      </w:r>
    </w:p>
    <w:p w14:paraId="06FAB918" w14:textId="77777777" w:rsidR="00907764" w:rsidRDefault="00000000">
      <w:pPr>
        <w:pStyle w:val="Nadpis20"/>
        <w:keepNext/>
        <w:keepLines/>
        <w:spacing w:after="0"/>
        <w:jc w:val="left"/>
      </w:pPr>
      <w:bookmarkStart w:id="13" w:name="bookmark26"/>
      <w:r>
        <w:rPr>
          <w:u w:val="single"/>
        </w:rPr>
        <w:t>Součástí této smlouvy je:</w:t>
      </w:r>
      <w:bookmarkEnd w:id="13"/>
    </w:p>
    <w:p w14:paraId="5B9B9280" w14:textId="77777777" w:rsidR="00907764" w:rsidRDefault="00000000">
      <w:pPr>
        <w:pStyle w:val="Zkladntext1"/>
        <w:spacing w:after="0" w:line="230" w:lineRule="auto"/>
      </w:pPr>
      <w:r>
        <w:t>Příloha č. 1: Legenda místností a prostor</w:t>
      </w:r>
    </w:p>
    <w:p w14:paraId="7A502EF5" w14:textId="77777777" w:rsidR="00907764" w:rsidRDefault="00000000">
      <w:pPr>
        <w:pStyle w:val="Zkladntext1"/>
        <w:spacing w:after="440"/>
      </w:pPr>
      <w:r>
        <w:t>Příloha č. 2: Kategorizace místností a prostor</w:t>
      </w:r>
    </w:p>
    <w:sectPr w:rsidR="00907764">
      <w:type w:val="continuous"/>
      <w:pgSz w:w="11900" w:h="16840"/>
      <w:pgMar w:top="1112" w:right="1105" w:bottom="1117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BAE3" w14:textId="77777777" w:rsidR="006F17A9" w:rsidRDefault="006F17A9">
      <w:r>
        <w:separator/>
      </w:r>
    </w:p>
  </w:endnote>
  <w:endnote w:type="continuationSeparator" w:id="0">
    <w:p w14:paraId="1ED42261" w14:textId="77777777" w:rsidR="006F17A9" w:rsidRDefault="006F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690C" w14:textId="77777777" w:rsidR="0090776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3B18FB" wp14:editId="163A06B7">
              <wp:simplePos x="0" y="0"/>
              <wp:positionH relativeFrom="page">
                <wp:posOffset>6788150</wp:posOffset>
              </wp:positionH>
              <wp:positionV relativeFrom="page">
                <wp:posOffset>10013315</wp:posOffset>
              </wp:positionV>
              <wp:extent cx="3365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435C7" w14:textId="77777777" w:rsidR="00907764" w:rsidRDefault="00000000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B18FB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534.5pt;margin-top:788.45pt;width:2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" filled="f" stroked="f">
              <v:textbox style="mso-fit-shape-to-text:t" inset="0,0,0,0">
                <w:txbxContent>
                  <w:p w14:paraId="320435C7" w14:textId="77777777" w:rsidR="00907764" w:rsidRDefault="00000000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1707" w14:textId="77777777" w:rsidR="00907764" w:rsidRDefault="009077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7442" w14:textId="77777777" w:rsidR="0090776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20506E" wp14:editId="31BA5D69">
              <wp:simplePos x="0" y="0"/>
              <wp:positionH relativeFrom="page">
                <wp:posOffset>6788150</wp:posOffset>
              </wp:positionH>
              <wp:positionV relativeFrom="page">
                <wp:posOffset>10013315</wp:posOffset>
              </wp:positionV>
              <wp:extent cx="3365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B309A" w14:textId="77777777" w:rsidR="00907764" w:rsidRDefault="00000000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0506E"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534.5pt;margin-top:788.45pt;width:2.6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" filled="f" stroked="f">
              <v:textbox style="mso-fit-shape-to-text:t" inset="0,0,0,0">
                <w:txbxContent>
                  <w:p w14:paraId="395B309A" w14:textId="77777777" w:rsidR="00907764" w:rsidRDefault="00000000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2BB7" w14:textId="77777777" w:rsidR="006F17A9" w:rsidRDefault="006F17A9"/>
  </w:footnote>
  <w:footnote w:type="continuationSeparator" w:id="0">
    <w:p w14:paraId="53807F45" w14:textId="77777777" w:rsidR="006F17A9" w:rsidRDefault="006F17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DE0"/>
    <w:multiLevelType w:val="multilevel"/>
    <w:tmpl w:val="EFCE3A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32913"/>
    <w:multiLevelType w:val="multilevel"/>
    <w:tmpl w:val="CDD2985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516091"/>
    <w:multiLevelType w:val="multilevel"/>
    <w:tmpl w:val="A6741D0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17ABD"/>
    <w:multiLevelType w:val="multilevel"/>
    <w:tmpl w:val="02C82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E6735C"/>
    <w:multiLevelType w:val="multilevel"/>
    <w:tmpl w:val="E1DE813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231872">
    <w:abstractNumId w:val="3"/>
  </w:num>
  <w:num w:numId="2" w16cid:durableId="31421528">
    <w:abstractNumId w:val="0"/>
  </w:num>
  <w:num w:numId="3" w16cid:durableId="823007088">
    <w:abstractNumId w:val="1"/>
  </w:num>
  <w:num w:numId="4" w16cid:durableId="1703701311">
    <w:abstractNumId w:val="2"/>
  </w:num>
  <w:num w:numId="5" w16cid:durableId="3092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64"/>
    <w:rsid w:val="00635336"/>
    <w:rsid w:val="006F17A9"/>
    <w:rsid w:val="0072756C"/>
    <w:rsid w:val="00907764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E441"/>
  <w15:docId w15:val="{8D3F4B34-2136-4654-B4C1-E04A8FB4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pacing w:line="32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lonadpisu20">
    <w:name w:val="Číslo nadpisu #2"/>
    <w:basedOn w:val="Normln"/>
    <w:link w:val="slonadpisu2"/>
    <w:pPr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60" w:line="209" w:lineRule="auto"/>
      <w:ind w:left="514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2807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Blahová Jana</cp:lastModifiedBy>
  <cp:revision>2</cp:revision>
  <dcterms:created xsi:type="dcterms:W3CDTF">2025-02-28T08:47:00Z</dcterms:created>
  <dcterms:modified xsi:type="dcterms:W3CDTF">2025-02-28T08:58:00Z</dcterms:modified>
</cp:coreProperties>
</file>