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A699F" w14:textId="75FF1D66" w:rsidR="00863B2F" w:rsidRPr="007F5511" w:rsidRDefault="00863B2F" w:rsidP="00863B2F">
      <w:pPr>
        <w:jc w:val="both"/>
        <w:rPr>
          <w:rFonts w:ascii="Arial" w:eastAsia="Calibri" w:hAnsi="Arial" w:cs="Arial"/>
          <w:snapToGrid w:val="0"/>
          <w:sz w:val="22"/>
          <w:szCs w:val="22"/>
        </w:rPr>
      </w:pPr>
      <w:r w:rsidRPr="007F5511">
        <w:rPr>
          <w:rFonts w:ascii="Arial" w:eastAsia="Calibri" w:hAnsi="Arial" w:cs="Arial"/>
          <w:b/>
          <w:snapToGrid w:val="0"/>
          <w:sz w:val="22"/>
          <w:szCs w:val="22"/>
        </w:rPr>
        <w:t>Statutární město</w:t>
      </w:r>
      <w:r w:rsidRPr="007F5511">
        <w:rPr>
          <w:rFonts w:ascii="Arial" w:eastAsia="Calibri" w:hAnsi="Arial" w:cs="Arial"/>
          <w:snapToGrid w:val="0"/>
          <w:sz w:val="22"/>
          <w:szCs w:val="22"/>
        </w:rPr>
        <w:t xml:space="preserve"> </w:t>
      </w:r>
      <w:r w:rsidRPr="007F5511">
        <w:rPr>
          <w:rFonts w:ascii="Arial" w:eastAsia="Calibri" w:hAnsi="Arial" w:cs="Arial"/>
          <w:b/>
          <w:snapToGrid w:val="0"/>
          <w:sz w:val="22"/>
          <w:szCs w:val="22"/>
        </w:rPr>
        <w:t>Jablonec nad Nisou</w:t>
      </w:r>
      <w:r w:rsidRPr="007F5511">
        <w:rPr>
          <w:rFonts w:ascii="Arial" w:eastAsia="Calibri" w:hAnsi="Arial" w:cs="Arial"/>
          <w:snapToGrid w:val="0"/>
          <w:sz w:val="22"/>
          <w:szCs w:val="22"/>
        </w:rPr>
        <w:t>, se sídlem Mírové náměstí 3100/19, 46601 Jablonec nad Nisou, IČ</w:t>
      </w:r>
      <w:r w:rsidR="00A8540E" w:rsidRPr="007F5511">
        <w:rPr>
          <w:rFonts w:ascii="Arial" w:eastAsia="Calibri" w:hAnsi="Arial" w:cs="Arial"/>
          <w:snapToGrid w:val="0"/>
          <w:sz w:val="22"/>
          <w:szCs w:val="22"/>
        </w:rPr>
        <w:t>O</w:t>
      </w:r>
      <w:r w:rsidRPr="007F5511">
        <w:rPr>
          <w:rFonts w:ascii="Arial" w:eastAsia="Calibri" w:hAnsi="Arial" w:cs="Arial"/>
          <w:snapToGrid w:val="0"/>
          <w:sz w:val="22"/>
          <w:szCs w:val="22"/>
        </w:rPr>
        <w:t xml:space="preserve"> </w:t>
      </w:r>
      <w:r w:rsidR="007F5511" w:rsidRPr="007F5511">
        <w:rPr>
          <w:rFonts w:ascii="Arial" w:eastAsia="Calibri" w:hAnsi="Arial" w:cs="Arial"/>
          <w:snapToGrid w:val="0"/>
          <w:sz w:val="22"/>
          <w:szCs w:val="22"/>
        </w:rPr>
        <w:t>00</w:t>
      </w:r>
      <w:r w:rsidRPr="007F5511">
        <w:rPr>
          <w:rFonts w:ascii="Arial" w:eastAsia="Calibri" w:hAnsi="Arial" w:cs="Arial"/>
          <w:snapToGrid w:val="0"/>
          <w:sz w:val="22"/>
          <w:szCs w:val="22"/>
        </w:rPr>
        <w:t xml:space="preserve">262340, zastoupené </w:t>
      </w:r>
      <w:r w:rsidR="00BA2022" w:rsidRPr="007F5511">
        <w:rPr>
          <w:rFonts w:ascii="Arial" w:eastAsia="Calibri" w:hAnsi="Arial" w:cs="Arial"/>
          <w:b/>
          <w:bCs/>
          <w:snapToGrid w:val="0"/>
          <w:sz w:val="22"/>
          <w:szCs w:val="22"/>
        </w:rPr>
        <w:t>Ing. Milošem Velem</w:t>
      </w:r>
      <w:r w:rsidRPr="007F5511">
        <w:rPr>
          <w:rFonts w:ascii="Arial" w:eastAsia="Calibri" w:hAnsi="Arial" w:cs="Arial"/>
          <w:b/>
          <w:bCs/>
          <w:snapToGrid w:val="0"/>
          <w:sz w:val="22"/>
          <w:szCs w:val="22"/>
        </w:rPr>
        <w:t>,</w:t>
      </w:r>
      <w:r w:rsidRPr="007F5511">
        <w:rPr>
          <w:rFonts w:ascii="Arial" w:eastAsia="Calibri" w:hAnsi="Arial" w:cs="Arial"/>
          <w:snapToGrid w:val="0"/>
          <w:sz w:val="22"/>
          <w:szCs w:val="22"/>
        </w:rPr>
        <w:t xml:space="preserve"> primátorem města</w:t>
      </w:r>
    </w:p>
    <w:p w14:paraId="74D15D92" w14:textId="77777777" w:rsidR="00687329" w:rsidRPr="007F5511" w:rsidRDefault="00687329" w:rsidP="00E402BF">
      <w:pPr>
        <w:jc w:val="both"/>
        <w:rPr>
          <w:rFonts w:ascii="Arial" w:hAnsi="Arial" w:cs="Arial"/>
          <w:snapToGrid w:val="0"/>
          <w:sz w:val="22"/>
          <w:szCs w:val="22"/>
        </w:rPr>
      </w:pPr>
      <w:r w:rsidRPr="007F5511">
        <w:rPr>
          <w:rFonts w:ascii="Arial" w:hAnsi="Arial" w:cs="Arial"/>
          <w:snapToGrid w:val="0"/>
          <w:sz w:val="22"/>
          <w:szCs w:val="22"/>
        </w:rPr>
        <w:t>jako</w:t>
      </w:r>
      <w:r w:rsidRPr="007F5511">
        <w:rPr>
          <w:rFonts w:ascii="Arial" w:hAnsi="Arial" w:cs="Arial"/>
          <w:b/>
          <w:snapToGrid w:val="0"/>
          <w:sz w:val="22"/>
          <w:szCs w:val="22"/>
        </w:rPr>
        <w:t xml:space="preserve"> </w:t>
      </w:r>
      <w:r w:rsidRPr="007F5511">
        <w:rPr>
          <w:rFonts w:ascii="Arial" w:hAnsi="Arial" w:cs="Arial"/>
          <w:i/>
          <w:snapToGrid w:val="0"/>
          <w:sz w:val="22"/>
          <w:szCs w:val="22"/>
        </w:rPr>
        <w:t>pronaj</w:t>
      </w:r>
      <w:r w:rsidR="00C154FF" w:rsidRPr="007F5511">
        <w:rPr>
          <w:rFonts w:ascii="Arial" w:hAnsi="Arial" w:cs="Arial"/>
          <w:i/>
          <w:snapToGrid w:val="0"/>
          <w:sz w:val="22"/>
          <w:szCs w:val="22"/>
        </w:rPr>
        <w:t>í</w:t>
      </w:r>
      <w:r w:rsidRPr="007F5511">
        <w:rPr>
          <w:rFonts w:ascii="Arial" w:hAnsi="Arial" w:cs="Arial"/>
          <w:i/>
          <w:snapToGrid w:val="0"/>
          <w:sz w:val="22"/>
          <w:szCs w:val="22"/>
        </w:rPr>
        <w:t>matel</w:t>
      </w:r>
      <w:r w:rsidRPr="007F5511">
        <w:rPr>
          <w:rFonts w:ascii="Arial" w:hAnsi="Arial" w:cs="Arial"/>
          <w:snapToGrid w:val="0"/>
          <w:sz w:val="22"/>
          <w:szCs w:val="22"/>
        </w:rPr>
        <w:t xml:space="preserve"> na straně jedné</w:t>
      </w:r>
    </w:p>
    <w:p w14:paraId="1EFFA479" w14:textId="77777777" w:rsidR="00255A98" w:rsidRPr="007F5511" w:rsidRDefault="00255A98" w:rsidP="00E402BF">
      <w:pPr>
        <w:jc w:val="both"/>
        <w:rPr>
          <w:rFonts w:ascii="Arial" w:hAnsi="Arial" w:cs="Arial"/>
          <w:snapToGrid w:val="0"/>
          <w:sz w:val="22"/>
          <w:szCs w:val="22"/>
        </w:rPr>
      </w:pPr>
    </w:p>
    <w:p w14:paraId="5055884D" w14:textId="77777777" w:rsidR="00687329" w:rsidRPr="007F5511" w:rsidRDefault="00687329" w:rsidP="00E402BF">
      <w:pPr>
        <w:jc w:val="both"/>
        <w:rPr>
          <w:rFonts w:ascii="Arial" w:hAnsi="Arial" w:cs="Arial"/>
          <w:b/>
          <w:snapToGrid w:val="0"/>
          <w:sz w:val="22"/>
          <w:szCs w:val="22"/>
        </w:rPr>
      </w:pPr>
      <w:r w:rsidRPr="007F5511">
        <w:rPr>
          <w:rFonts w:ascii="Arial" w:hAnsi="Arial" w:cs="Arial"/>
          <w:snapToGrid w:val="0"/>
          <w:sz w:val="22"/>
          <w:szCs w:val="22"/>
        </w:rPr>
        <w:t>a</w:t>
      </w:r>
    </w:p>
    <w:p w14:paraId="7C5AE3B6" w14:textId="77777777" w:rsidR="00255A98" w:rsidRPr="007F5511" w:rsidRDefault="00255A98" w:rsidP="00E402BF">
      <w:pPr>
        <w:pStyle w:val="Nadpis2"/>
        <w:spacing w:before="0" w:line="240" w:lineRule="auto"/>
        <w:rPr>
          <w:rFonts w:ascii="Arial" w:hAnsi="Arial" w:cs="Arial"/>
          <w:b w:val="0"/>
          <w:color w:val="FF0000"/>
          <w:sz w:val="22"/>
          <w:szCs w:val="22"/>
        </w:rPr>
      </w:pPr>
    </w:p>
    <w:p w14:paraId="30CC1972" w14:textId="78574FD7" w:rsidR="00E9479C" w:rsidRPr="007F5511" w:rsidRDefault="007F5511" w:rsidP="005E151A">
      <w:pPr>
        <w:jc w:val="both"/>
        <w:rPr>
          <w:rFonts w:ascii="Arial" w:hAnsi="Arial" w:cs="Arial"/>
          <w:color w:val="FF0000"/>
          <w:sz w:val="22"/>
          <w:szCs w:val="22"/>
        </w:rPr>
      </w:pPr>
      <w:bookmarkStart w:id="0" w:name="_Hlk126737095"/>
      <w:proofErr w:type="spellStart"/>
      <w:r w:rsidRPr="007F5511">
        <w:rPr>
          <w:rFonts w:ascii="Arial" w:hAnsi="Arial" w:cs="Arial"/>
          <w:b/>
          <w:bCs/>
          <w:sz w:val="22"/>
          <w:szCs w:val="22"/>
        </w:rPr>
        <w:t>Indivindi</w:t>
      </w:r>
      <w:proofErr w:type="spellEnd"/>
      <w:r w:rsidRPr="007F5511">
        <w:rPr>
          <w:rFonts w:ascii="Arial" w:hAnsi="Arial" w:cs="Arial"/>
          <w:b/>
          <w:bCs/>
          <w:sz w:val="22"/>
          <w:szCs w:val="22"/>
        </w:rPr>
        <w:t xml:space="preserve"> s.r.o.</w:t>
      </w:r>
      <w:r w:rsidR="00E9479C" w:rsidRPr="007F5511">
        <w:rPr>
          <w:rFonts w:ascii="Arial" w:hAnsi="Arial" w:cs="Arial"/>
          <w:sz w:val="22"/>
          <w:szCs w:val="22"/>
        </w:rPr>
        <w:t>, se sídlem</w:t>
      </w:r>
      <w:r w:rsidRPr="007F5511">
        <w:rPr>
          <w:rFonts w:ascii="Arial" w:hAnsi="Arial" w:cs="Arial"/>
          <w:sz w:val="22"/>
          <w:szCs w:val="22"/>
        </w:rPr>
        <w:t xml:space="preserve"> Jateční 1458/17, 170 00 Praha 7 - Holešovice</w:t>
      </w:r>
      <w:r w:rsidR="00E9479C" w:rsidRPr="007F5511">
        <w:rPr>
          <w:rFonts w:ascii="Arial" w:hAnsi="Arial" w:cs="Arial"/>
          <w:sz w:val="22"/>
          <w:szCs w:val="22"/>
        </w:rPr>
        <w:t>, IČO</w:t>
      </w:r>
      <w:r w:rsidR="005E151A" w:rsidRPr="007F5511">
        <w:rPr>
          <w:rFonts w:ascii="Arial" w:hAnsi="Arial" w:cs="Arial"/>
          <w:sz w:val="22"/>
          <w:szCs w:val="22"/>
        </w:rPr>
        <w:t xml:space="preserve"> </w:t>
      </w:r>
      <w:r w:rsidRPr="007F5511">
        <w:rPr>
          <w:rFonts w:ascii="Arial" w:hAnsi="Arial" w:cs="Arial"/>
          <w:sz w:val="22"/>
          <w:szCs w:val="22"/>
        </w:rPr>
        <w:t>25405870</w:t>
      </w:r>
      <w:r w:rsidR="00E9479C" w:rsidRPr="007F5511">
        <w:rPr>
          <w:rFonts w:ascii="Arial" w:hAnsi="Arial" w:cs="Arial"/>
          <w:sz w:val="22"/>
          <w:szCs w:val="22"/>
        </w:rPr>
        <w:t xml:space="preserve">, </w:t>
      </w:r>
      <w:r w:rsidR="002E20C6" w:rsidRPr="007F5511">
        <w:rPr>
          <w:rFonts w:ascii="Arial" w:hAnsi="Arial" w:cs="Arial"/>
          <w:sz w:val="22"/>
          <w:szCs w:val="22"/>
        </w:rPr>
        <w:t>zapsaná v </w:t>
      </w:r>
      <w:r w:rsidRPr="007F5511">
        <w:rPr>
          <w:rFonts w:ascii="Arial" w:hAnsi="Arial" w:cs="Arial"/>
          <w:sz w:val="22"/>
          <w:szCs w:val="22"/>
        </w:rPr>
        <w:t>obchodním</w:t>
      </w:r>
      <w:r w:rsidRPr="007F5511">
        <w:rPr>
          <w:rFonts w:ascii="Arial" w:hAnsi="Arial" w:cs="Arial"/>
          <w:b/>
          <w:bCs/>
          <w:sz w:val="22"/>
          <w:szCs w:val="22"/>
        </w:rPr>
        <w:t xml:space="preserve"> </w:t>
      </w:r>
      <w:r w:rsidR="002E20C6" w:rsidRPr="007F5511">
        <w:rPr>
          <w:rFonts w:ascii="Arial" w:hAnsi="Arial" w:cs="Arial"/>
          <w:sz w:val="22"/>
          <w:szCs w:val="22"/>
        </w:rPr>
        <w:t>rejstříku</w:t>
      </w:r>
      <w:r w:rsidRPr="007F5511">
        <w:rPr>
          <w:rFonts w:ascii="Arial" w:hAnsi="Arial" w:cs="Arial"/>
          <w:sz w:val="22"/>
          <w:szCs w:val="22"/>
        </w:rPr>
        <w:t xml:space="preserve"> pod spisovou značkou</w:t>
      </w:r>
      <w:r w:rsidRPr="007F5511">
        <w:rPr>
          <w:rFonts w:ascii="Arial" w:hAnsi="Arial" w:cs="Arial"/>
          <w:b/>
          <w:bCs/>
          <w:sz w:val="22"/>
          <w:szCs w:val="22"/>
        </w:rPr>
        <w:t xml:space="preserve"> </w:t>
      </w:r>
      <w:r w:rsidRPr="007F5511">
        <w:rPr>
          <w:rFonts w:ascii="Arial" w:hAnsi="Arial" w:cs="Arial"/>
          <w:sz w:val="22"/>
          <w:szCs w:val="22"/>
        </w:rPr>
        <w:t xml:space="preserve">C 161568 vedená u Městského soudu v Praze, zastoupená </w:t>
      </w:r>
      <w:r w:rsidRPr="007F5511">
        <w:rPr>
          <w:rFonts w:ascii="Arial" w:hAnsi="Arial" w:cs="Arial"/>
          <w:b/>
          <w:bCs/>
          <w:sz w:val="22"/>
          <w:szCs w:val="22"/>
        </w:rPr>
        <w:t xml:space="preserve">Michalem </w:t>
      </w:r>
      <w:proofErr w:type="spellStart"/>
      <w:r w:rsidRPr="007F5511">
        <w:rPr>
          <w:rFonts w:ascii="Arial" w:hAnsi="Arial" w:cs="Arial"/>
          <w:b/>
          <w:bCs/>
          <w:sz w:val="22"/>
          <w:szCs w:val="22"/>
        </w:rPr>
        <w:t>Sehnoutkou</w:t>
      </w:r>
      <w:proofErr w:type="spellEnd"/>
      <w:r>
        <w:rPr>
          <w:rFonts w:ascii="Arial" w:hAnsi="Arial" w:cs="Arial"/>
          <w:sz w:val="22"/>
          <w:szCs w:val="22"/>
        </w:rPr>
        <w:t>, jednatelem,</w:t>
      </w:r>
    </w:p>
    <w:bookmarkEnd w:id="0"/>
    <w:p w14:paraId="0B851663" w14:textId="77777777" w:rsidR="00687329" w:rsidRPr="007F5511" w:rsidRDefault="00687329" w:rsidP="00E402BF">
      <w:pPr>
        <w:jc w:val="both"/>
        <w:rPr>
          <w:rFonts w:ascii="Arial" w:hAnsi="Arial" w:cs="Arial"/>
          <w:snapToGrid w:val="0"/>
          <w:sz w:val="22"/>
          <w:szCs w:val="22"/>
        </w:rPr>
      </w:pPr>
      <w:r w:rsidRPr="007F5511">
        <w:rPr>
          <w:rFonts w:ascii="Arial" w:hAnsi="Arial" w:cs="Arial"/>
          <w:snapToGrid w:val="0"/>
          <w:sz w:val="22"/>
          <w:szCs w:val="22"/>
        </w:rPr>
        <w:t xml:space="preserve">jako </w:t>
      </w:r>
      <w:r w:rsidRPr="007F5511">
        <w:rPr>
          <w:rFonts w:ascii="Arial" w:hAnsi="Arial" w:cs="Arial"/>
          <w:i/>
          <w:snapToGrid w:val="0"/>
          <w:sz w:val="22"/>
          <w:szCs w:val="22"/>
        </w:rPr>
        <w:t>nájemce</w:t>
      </w:r>
      <w:r w:rsidRPr="007F5511">
        <w:rPr>
          <w:rFonts w:ascii="Arial" w:hAnsi="Arial" w:cs="Arial"/>
          <w:snapToGrid w:val="0"/>
          <w:sz w:val="22"/>
          <w:szCs w:val="22"/>
        </w:rPr>
        <w:t xml:space="preserve"> na straně druhé</w:t>
      </w:r>
    </w:p>
    <w:p w14:paraId="0BB88738" w14:textId="77777777" w:rsidR="00687329" w:rsidRPr="007F5511" w:rsidRDefault="00687329" w:rsidP="00E402BF">
      <w:pPr>
        <w:jc w:val="both"/>
        <w:rPr>
          <w:rFonts w:ascii="Arial" w:hAnsi="Arial" w:cs="Arial"/>
          <w:snapToGrid w:val="0"/>
          <w:sz w:val="22"/>
          <w:szCs w:val="22"/>
        </w:rPr>
      </w:pPr>
    </w:p>
    <w:p w14:paraId="41282C1C" w14:textId="77777777" w:rsidR="00687329" w:rsidRPr="007F5511" w:rsidRDefault="00687329" w:rsidP="00EF2EE8">
      <w:pPr>
        <w:rPr>
          <w:rFonts w:ascii="Arial" w:hAnsi="Arial" w:cs="Arial"/>
          <w:i/>
          <w:snapToGrid w:val="0"/>
          <w:sz w:val="22"/>
          <w:szCs w:val="22"/>
        </w:rPr>
      </w:pPr>
      <w:r w:rsidRPr="007F5511">
        <w:rPr>
          <w:rFonts w:ascii="Arial" w:hAnsi="Arial" w:cs="Arial"/>
          <w:i/>
          <w:snapToGrid w:val="0"/>
          <w:sz w:val="22"/>
          <w:szCs w:val="22"/>
        </w:rPr>
        <w:t>uzavírají ve vzájemné shodě tuto</w:t>
      </w:r>
    </w:p>
    <w:p w14:paraId="3D3113ED" w14:textId="77777777" w:rsidR="00687329" w:rsidRPr="007F5511" w:rsidRDefault="00687329" w:rsidP="00E402BF">
      <w:pPr>
        <w:jc w:val="both"/>
        <w:rPr>
          <w:rFonts w:ascii="Arial" w:hAnsi="Arial" w:cs="Arial"/>
          <w:i/>
          <w:snapToGrid w:val="0"/>
          <w:sz w:val="22"/>
          <w:szCs w:val="22"/>
        </w:rPr>
      </w:pPr>
    </w:p>
    <w:p w14:paraId="1ED63834" w14:textId="77777777" w:rsidR="006F4103" w:rsidRPr="007F5511" w:rsidRDefault="006F4103" w:rsidP="00E402BF">
      <w:pPr>
        <w:jc w:val="both"/>
        <w:rPr>
          <w:rFonts w:ascii="Arial" w:hAnsi="Arial" w:cs="Arial"/>
          <w:i/>
          <w:snapToGrid w:val="0"/>
          <w:sz w:val="22"/>
          <w:szCs w:val="22"/>
        </w:rPr>
      </w:pPr>
    </w:p>
    <w:p w14:paraId="1B36D2D9" w14:textId="77777777" w:rsidR="00687329" w:rsidRPr="007F5511" w:rsidRDefault="00687329" w:rsidP="0051202D">
      <w:pPr>
        <w:jc w:val="center"/>
        <w:rPr>
          <w:rFonts w:ascii="Arial" w:hAnsi="Arial" w:cs="Arial"/>
          <w:b/>
          <w:snapToGrid w:val="0"/>
        </w:rPr>
      </w:pPr>
      <w:r w:rsidRPr="007F5511">
        <w:rPr>
          <w:rFonts w:ascii="Arial" w:hAnsi="Arial" w:cs="Arial"/>
          <w:b/>
          <w:snapToGrid w:val="0"/>
        </w:rPr>
        <w:t>nájemní smlouvu</w:t>
      </w:r>
    </w:p>
    <w:p w14:paraId="21438BE7" w14:textId="618FF6E1" w:rsidR="00FC7351" w:rsidRPr="007F5511" w:rsidRDefault="00FC7351" w:rsidP="0051202D">
      <w:pPr>
        <w:jc w:val="center"/>
        <w:rPr>
          <w:rFonts w:ascii="Arial" w:hAnsi="Arial" w:cs="Arial"/>
          <w:b/>
          <w:snapToGrid w:val="0"/>
        </w:rPr>
      </w:pPr>
      <w:r w:rsidRPr="007F5511">
        <w:rPr>
          <w:rFonts w:ascii="Arial" w:hAnsi="Arial" w:cs="Arial"/>
          <w:b/>
          <w:snapToGrid w:val="0"/>
        </w:rPr>
        <w:t xml:space="preserve">č. </w:t>
      </w:r>
      <w:r w:rsidR="00863B2F" w:rsidRPr="007F5511">
        <w:rPr>
          <w:rFonts w:ascii="Arial" w:hAnsi="Arial" w:cs="Arial"/>
          <w:b/>
          <w:snapToGrid w:val="0"/>
        </w:rPr>
        <w:t>SO/202</w:t>
      </w:r>
      <w:r w:rsidR="007F5511" w:rsidRPr="007F5511">
        <w:rPr>
          <w:rFonts w:ascii="Arial" w:hAnsi="Arial" w:cs="Arial"/>
          <w:b/>
          <w:snapToGrid w:val="0"/>
        </w:rPr>
        <w:t>5</w:t>
      </w:r>
      <w:r w:rsidR="00863B2F" w:rsidRPr="007F5511">
        <w:rPr>
          <w:rFonts w:ascii="Arial" w:hAnsi="Arial" w:cs="Arial"/>
          <w:b/>
          <w:snapToGrid w:val="0"/>
        </w:rPr>
        <w:t>/</w:t>
      </w:r>
      <w:r w:rsidR="00C37A0D" w:rsidRPr="007F5511">
        <w:rPr>
          <w:rFonts w:ascii="Arial" w:hAnsi="Arial" w:cs="Arial"/>
          <w:b/>
          <w:snapToGrid w:val="0"/>
        </w:rPr>
        <w:t>0</w:t>
      </w:r>
      <w:r w:rsidR="007F5511" w:rsidRPr="007F5511">
        <w:rPr>
          <w:rFonts w:ascii="Arial" w:hAnsi="Arial" w:cs="Arial"/>
          <w:b/>
          <w:snapToGrid w:val="0"/>
        </w:rPr>
        <w:t>067</w:t>
      </w:r>
    </w:p>
    <w:p w14:paraId="375AD1D1" w14:textId="77777777" w:rsidR="00B11C60" w:rsidRPr="007F5511" w:rsidRDefault="00B11C60" w:rsidP="0051202D">
      <w:pPr>
        <w:pStyle w:val="Zkladntext2"/>
        <w:spacing w:before="0"/>
        <w:rPr>
          <w:rFonts w:ascii="Arial" w:hAnsi="Arial" w:cs="Arial"/>
          <w:b w:val="0"/>
          <w:sz w:val="22"/>
          <w:szCs w:val="22"/>
        </w:rPr>
      </w:pPr>
      <w:r w:rsidRPr="007F5511">
        <w:rPr>
          <w:rFonts w:ascii="Arial" w:hAnsi="Arial" w:cs="Arial"/>
          <w:b w:val="0"/>
          <w:sz w:val="22"/>
          <w:szCs w:val="22"/>
        </w:rPr>
        <w:t xml:space="preserve">ve smyslu </w:t>
      </w:r>
      <w:proofErr w:type="spellStart"/>
      <w:r w:rsidRPr="007F5511">
        <w:rPr>
          <w:rFonts w:ascii="Arial" w:hAnsi="Arial" w:cs="Arial"/>
          <w:b w:val="0"/>
          <w:sz w:val="22"/>
          <w:szCs w:val="22"/>
        </w:rPr>
        <w:t>ust</w:t>
      </w:r>
      <w:proofErr w:type="spellEnd"/>
      <w:r w:rsidRPr="007F5511">
        <w:rPr>
          <w:rFonts w:ascii="Arial" w:hAnsi="Arial" w:cs="Arial"/>
          <w:b w:val="0"/>
          <w:sz w:val="22"/>
          <w:szCs w:val="22"/>
        </w:rPr>
        <w:t>. §</w:t>
      </w:r>
      <w:r w:rsidR="00720FC9" w:rsidRPr="007F5511">
        <w:rPr>
          <w:rFonts w:ascii="Arial" w:hAnsi="Arial" w:cs="Arial"/>
          <w:b w:val="0"/>
          <w:sz w:val="22"/>
          <w:szCs w:val="22"/>
        </w:rPr>
        <w:t xml:space="preserve"> 2201</w:t>
      </w:r>
      <w:r w:rsidRPr="007F5511">
        <w:rPr>
          <w:rFonts w:ascii="Arial" w:hAnsi="Arial" w:cs="Arial"/>
          <w:b w:val="0"/>
          <w:sz w:val="22"/>
          <w:szCs w:val="22"/>
        </w:rPr>
        <w:t xml:space="preserve"> a násl. zákona č. </w:t>
      </w:r>
      <w:r w:rsidR="00720FC9" w:rsidRPr="007F5511">
        <w:rPr>
          <w:rFonts w:ascii="Arial" w:hAnsi="Arial" w:cs="Arial"/>
          <w:b w:val="0"/>
          <w:sz w:val="22"/>
          <w:szCs w:val="22"/>
        </w:rPr>
        <w:t>89/2012</w:t>
      </w:r>
      <w:r w:rsidRPr="007F5511">
        <w:rPr>
          <w:rFonts w:ascii="Arial" w:hAnsi="Arial" w:cs="Arial"/>
          <w:b w:val="0"/>
          <w:sz w:val="22"/>
          <w:szCs w:val="22"/>
        </w:rPr>
        <w:t xml:space="preserve"> Sb., o</w:t>
      </w:r>
      <w:r w:rsidR="00720FC9" w:rsidRPr="007F5511">
        <w:rPr>
          <w:rFonts w:ascii="Arial" w:hAnsi="Arial" w:cs="Arial"/>
          <w:b w:val="0"/>
          <w:sz w:val="22"/>
          <w:szCs w:val="22"/>
        </w:rPr>
        <w:t>bčanský zákoník</w:t>
      </w:r>
    </w:p>
    <w:p w14:paraId="323021E8" w14:textId="77777777" w:rsidR="00687329" w:rsidRPr="007F5511" w:rsidRDefault="00687329" w:rsidP="00AE41E6">
      <w:pPr>
        <w:jc w:val="both"/>
        <w:rPr>
          <w:rFonts w:ascii="Arial" w:hAnsi="Arial" w:cs="Arial"/>
          <w:b/>
          <w:snapToGrid w:val="0"/>
          <w:sz w:val="22"/>
          <w:szCs w:val="22"/>
        </w:rPr>
      </w:pPr>
    </w:p>
    <w:p w14:paraId="7B919918" w14:textId="77777777" w:rsidR="00AB769A" w:rsidRPr="007F5511" w:rsidRDefault="00AB769A" w:rsidP="00AE41E6">
      <w:pPr>
        <w:jc w:val="center"/>
        <w:outlineLvl w:val="0"/>
        <w:rPr>
          <w:rFonts w:ascii="Arial" w:hAnsi="Arial" w:cs="Arial"/>
          <w:snapToGrid w:val="0"/>
          <w:sz w:val="22"/>
          <w:szCs w:val="22"/>
        </w:rPr>
      </w:pPr>
    </w:p>
    <w:p w14:paraId="1BAB296E" w14:textId="77777777" w:rsidR="00687329" w:rsidRPr="007F5511" w:rsidRDefault="00687329" w:rsidP="00AE41E6">
      <w:pPr>
        <w:jc w:val="center"/>
        <w:outlineLvl w:val="0"/>
        <w:rPr>
          <w:rFonts w:ascii="Arial" w:hAnsi="Arial" w:cs="Arial"/>
          <w:snapToGrid w:val="0"/>
          <w:sz w:val="22"/>
          <w:szCs w:val="22"/>
        </w:rPr>
      </w:pPr>
      <w:r w:rsidRPr="007F5511">
        <w:rPr>
          <w:rFonts w:ascii="Arial" w:hAnsi="Arial" w:cs="Arial"/>
          <w:snapToGrid w:val="0"/>
          <w:sz w:val="22"/>
          <w:szCs w:val="22"/>
        </w:rPr>
        <w:t>I.</w:t>
      </w:r>
    </w:p>
    <w:p w14:paraId="1061103E" w14:textId="17B2885D" w:rsidR="00C051DD" w:rsidRPr="00F81764" w:rsidRDefault="004129E9" w:rsidP="00C47C12">
      <w:pPr>
        <w:jc w:val="both"/>
        <w:rPr>
          <w:rFonts w:ascii="Arial" w:hAnsi="Arial" w:cs="Arial"/>
          <w:sz w:val="22"/>
          <w:szCs w:val="22"/>
        </w:rPr>
      </w:pPr>
      <w:r w:rsidRPr="007F5511">
        <w:rPr>
          <w:rFonts w:ascii="Arial" w:hAnsi="Arial" w:cs="Arial"/>
          <w:sz w:val="22"/>
          <w:szCs w:val="22"/>
        </w:rPr>
        <w:t xml:space="preserve">Pronajímatel prohlašuje, že je </w:t>
      </w:r>
      <w:r w:rsidRPr="007F5511">
        <w:rPr>
          <w:rFonts w:ascii="Arial" w:hAnsi="Arial" w:cs="Arial"/>
          <w:snapToGrid w:val="0"/>
          <w:sz w:val="22"/>
          <w:szCs w:val="22"/>
        </w:rPr>
        <w:t>vlastníkem mimo jiné</w:t>
      </w:r>
      <w:r w:rsidR="00442E31" w:rsidRPr="007F5511">
        <w:rPr>
          <w:rFonts w:ascii="Arial" w:hAnsi="Arial" w:cs="Arial"/>
          <w:snapToGrid w:val="0"/>
          <w:sz w:val="22"/>
          <w:szCs w:val="22"/>
        </w:rPr>
        <w:t xml:space="preserve"> </w:t>
      </w:r>
      <w:proofErr w:type="spellStart"/>
      <w:r w:rsidR="00336507" w:rsidRPr="007F5511">
        <w:rPr>
          <w:rFonts w:ascii="Arial" w:hAnsi="Arial" w:cs="Arial"/>
          <w:sz w:val="22"/>
          <w:szCs w:val="22"/>
        </w:rPr>
        <w:t>st.p.č</w:t>
      </w:r>
      <w:proofErr w:type="spellEnd"/>
      <w:r w:rsidR="00336507" w:rsidRPr="007F5511">
        <w:rPr>
          <w:rFonts w:ascii="Arial" w:hAnsi="Arial" w:cs="Arial"/>
          <w:sz w:val="22"/>
          <w:szCs w:val="22"/>
        </w:rPr>
        <w:t xml:space="preserve">. 3416, jejíž součástí je budova č.p. 4898, </w:t>
      </w:r>
      <w:r w:rsidR="0093028F" w:rsidRPr="007F5511">
        <w:rPr>
          <w:rFonts w:ascii="Arial" w:hAnsi="Arial" w:cs="Arial"/>
          <w:sz w:val="22"/>
          <w:szCs w:val="22"/>
        </w:rPr>
        <w:t>v </w:t>
      </w:r>
      <w:proofErr w:type="spellStart"/>
      <w:r w:rsidR="0093028F" w:rsidRPr="007F5511">
        <w:rPr>
          <w:rFonts w:ascii="Arial" w:hAnsi="Arial" w:cs="Arial"/>
          <w:sz w:val="22"/>
          <w:szCs w:val="22"/>
        </w:rPr>
        <w:t>k.ú</w:t>
      </w:r>
      <w:proofErr w:type="spellEnd"/>
      <w:r w:rsidR="0093028F" w:rsidRPr="007F5511">
        <w:rPr>
          <w:rFonts w:ascii="Arial" w:hAnsi="Arial" w:cs="Arial"/>
          <w:sz w:val="22"/>
          <w:szCs w:val="22"/>
        </w:rPr>
        <w:t xml:space="preserve">. Jablonec nad Nisou, </w:t>
      </w:r>
      <w:r w:rsidR="00C47C12" w:rsidRPr="007F5511">
        <w:rPr>
          <w:rFonts w:ascii="Arial" w:hAnsi="Arial" w:cs="Arial"/>
          <w:sz w:val="22"/>
          <w:szCs w:val="22"/>
        </w:rPr>
        <w:t>zapsan</w:t>
      </w:r>
      <w:r w:rsidR="003C6A00" w:rsidRPr="007F5511">
        <w:rPr>
          <w:rFonts w:ascii="Arial" w:hAnsi="Arial" w:cs="Arial"/>
          <w:sz w:val="22"/>
          <w:szCs w:val="22"/>
        </w:rPr>
        <w:t>é</w:t>
      </w:r>
      <w:r w:rsidR="00C47C12" w:rsidRPr="007F5511">
        <w:rPr>
          <w:rFonts w:ascii="Arial" w:hAnsi="Arial" w:cs="Arial"/>
          <w:sz w:val="22"/>
          <w:szCs w:val="22"/>
        </w:rPr>
        <w:t xml:space="preserve"> v katastru nemovitostí u</w:t>
      </w:r>
      <w:r w:rsidR="002811CD" w:rsidRPr="007F5511">
        <w:rPr>
          <w:rFonts w:ascii="Arial" w:hAnsi="Arial" w:cs="Arial"/>
          <w:sz w:val="22"/>
          <w:szCs w:val="22"/>
        </w:rPr>
        <w:t> </w:t>
      </w:r>
      <w:r w:rsidR="00C47C12" w:rsidRPr="007F5511">
        <w:rPr>
          <w:rFonts w:ascii="Arial" w:hAnsi="Arial" w:cs="Arial"/>
          <w:sz w:val="22"/>
          <w:szCs w:val="22"/>
        </w:rPr>
        <w:t>Katastrálního úřadu pro</w:t>
      </w:r>
      <w:r w:rsidR="006F4103" w:rsidRPr="007F5511">
        <w:rPr>
          <w:rFonts w:ascii="Arial" w:hAnsi="Arial" w:cs="Arial"/>
          <w:sz w:val="22"/>
          <w:szCs w:val="22"/>
        </w:rPr>
        <w:t> </w:t>
      </w:r>
      <w:r w:rsidR="00C47C12" w:rsidRPr="007F5511">
        <w:rPr>
          <w:rFonts w:ascii="Arial" w:hAnsi="Arial" w:cs="Arial"/>
          <w:sz w:val="22"/>
          <w:szCs w:val="22"/>
        </w:rPr>
        <w:t xml:space="preserve">Liberecký kraj, </w:t>
      </w:r>
      <w:r w:rsidR="00C47C12" w:rsidRPr="00F81764">
        <w:rPr>
          <w:rFonts w:ascii="Arial" w:hAnsi="Arial" w:cs="Arial"/>
          <w:sz w:val="22"/>
          <w:szCs w:val="22"/>
        </w:rPr>
        <w:t>Katastrální pracoviště Jablonec nad Nisou na listu vlastnictví č. 10001 pro</w:t>
      </w:r>
      <w:r w:rsidR="006F4103" w:rsidRPr="00F81764">
        <w:rPr>
          <w:rFonts w:ascii="Arial" w:hAnsi="Arial" w:cs="Arial"/>
          <w:sz w:val="22"/>
          <w:szCs w:val="22"/>
        </w:rPr>
        <w:t> </w:t>
      </w:r>
      <w:proofErr w:type="spellStart"/>
      <w:r w:rsidR="00C47C12" w:rsidRPr="00F81764">
        <w:rPr>
          <w:rFonts w:ascii="Arial" w:hAnsi="Arial" w:cs="Arial"/>
          <w:sz w:val="22"/>
          <w:szCs w:val="22"/>
        </w:rPr>
        <w:t>k.ú</w:t>
      </w:r>
      <w:proofErr w:type="spellEnd"/>
      <w:r w:rsidR="00C47C12" w:rsidRPr="00F81764">
        <w:rPr>
          <w:rFonts w:ascii="Arial" w:hAnsi="Arial" w:cs="Arial"/>
          <w:sz w:val="22"/>
          <w:szCs w:val="22"/>
        </w:rPr>
        <w:t>.</w:t>
      </w:r>
      <w:r w:rsidR="0093028F" w:rsidRPr="00F81764">
        <w:rPr>
          <w:rFonts w:ascii="Arial" w:hAnsi="Arial" w:cs="Arial"/>
          <w:sz w:val="22"/>
          <w:szCs w:val="22"/>
        </w:rPr>
        <w:t xml:space="preserve"> Jablonec nad Nisou</w:t>
      </w:r>
      <w:r w:rsidR="00C47C12" w:rsidRPr="00F81764">
        <w:rPr>
          <w:rFonts w:ascii="Arial" w:hAnsi="Arial" w:cs="Arial"/>
          <w:sz w:val="22"/>
          <w:szCs w:val="22"/>
        </w:rPr>
        <w:t xml:space="preserve"> a obec Jablonec nad Nisou.</w:t>
      </w:r>
    </w:p>
    <w:p w14:paraId="76B8E599" w14:textId="77777777" w:rsidR="00C47C12" w:rsidRPr="00F81764" w:rsidRDefault="00C47C12" w:rsidP="00C47C12">
      <w:pPr>
        <w:jc w:val="both"/>
        <w:rPr>
          <w:rFonts w:ascii="Arial" w:hAnsi="Arial" w:cs="Arial"/>
          <w:sz w:val="22"/>
          <w:szCs w:val="22"/>
        </w:rPr>
      </w:pPr>
    </w:p>
    <w:p w14:paraId="32E36C14" w14:textId="77777777" w:rsidR="008628CC" w:rsidRPr="00F81764" w:rsidRDefault="008628CC" w:rsidP="00C47C12">
      <w:pPr>
        <w:jc w:val="both"/>
        <w:rPr>
          <w:rFonts w:ascii="Arial" w:hAnsi="Arial" w:cs="Arial"/>
          <w:sz w:val="22"/>
          <w:szCs w:val="22"/>
        </w:rPr>
      </w:pPr>
    </w:p>
    <w:p w14:paraId="2E4D1EF0" w14:textId="77777777" w:rsidR="00687329" w:rsidRPr="00F81764" w:rsidRDefault="00687329" w:rsidP="00C97938">
      <w:pPr>
        <w:jc w:val="center"/>
        <w:outlineLvl w:val="0"/>
        <w:rPr>
          <w:rFonts w:ascii="Arial" w:hAnsi="Arial" w:cs="Arial"/>
          <w:snapToGrid w:val="0"/>
          <w:sz w:val="22"/>
          <w:szCs w:val="22"/>
        </w:rPr>
      </w:pPr>
      <w:r w:rsidRPr="00F81764">
        <w:rPr>
          <w:rFonts w:ascii="Arial" w:hAnsi="Arial" w:cs="Arial"/>
          <w:snapToGrid w:val="0"/>
          <w:sz w:val="22"/>
          <w:szCs w:val="22"/>
        </w:rPr>
        <w:t>II.</w:t>
      </w:r>
    </w:p>
    <w:p w14:paraId="1603959D" w14:textId="7F30BCF1" w:rsidR="00336507" w:rsidRPr="00F81764" w:rsidRDefault="00C47C12" w:rsidP="00C47C12">
      <w:pPr>
        <w:tabs>
          <w:tab w:val="left" w:pos="1080"/>
          <w:tab w:val="right" w:pos="4500"/>
          <w:tab w:val="left" w:pos="5580"/>
        </w:tabs>
        <w:jc w:val="both"/>
        <w:rPr>
          <w:rFonts w:ascii="Arial" w:hAnsi="Arial" w:cs="Arial"/>
          <w:snapToGrid w:val="0"/>
          <w:sz w:val="22"/>
          <w:szCs w:val="22"/>
        </w:rPr>
      </w:pPr>
      <w:r w:rsidRPr="00F81764">
        <w:rPr>
          <w:rFonts w:ascii="Arial" w:hAnsi="Arial" w:cs="Arial"/>
          <w:snapToGrid w:val="0"/>
          <w:sz w:val="22"/>
          <w:szCs w:val="22"/>
        </w:rPr>
        <w:t xml:space="preserve">A) Pronajímatel přenechává touto smlouvou nájemci do nájmu </w:t>
      </w:r>
      <w:r w:rsidR="00BF1FF4" w:rsidRPr="00F81764">
        <w:rPr>
          <w:rFonts w:ascii="Arial" w:hAnsi="Arial" w:cs="Arial"/>
          <w:snapToGrid w:val="0"/>
          <w:sz w:val="22"/>
          <w:szCs w:val="22"/>
        </w:rPr>
        <w:t xml:space="preserve">prostor sloužící k podnikání, </w:t>
      </w:r>
      <w:r w:rsidR="00D772AC" w:rsidRPr="00F81764">
        <w:rPr>
          <w:rFonts w:ascii="Arial" w:hAnsi="Arial" w:cs="Arial"/>
          <w:snapToGrid w:val="0"/>
          <w:sz w:val="22"/>
          <w:szCs w:val="22"/>
        </w:rPr>
        <w:t>a to</w:t>
      </w:r>
      <w:r w:rsidR="00BF1FF4" w:rsidRPr="00F81764">
        <w:rPr>
          <w:rFonts w:ascii="Arial" w:hAnsi="Arial" w:cs="Arial"/>
          <w:snapToGrid w:val="0"/>
          <w:sz w:val="22"/>
          <w:szCs w:val="22"/>
        </w:rPr>
        <w:t xml:space="preserve"> </w:t>
      </w:r>
      <w:r w:rsidR="0093028F" w:rsidRPr="00F81764">
        <w:rPr>
          <w:rFonts w:ascii="Arial" w:hAnsi="Arial" w:cs="Arial"/>
          <w:snapToGrid w:val="0"/>
          <w:sz w:val="22"/>
          <w:szCs w:val="22"/>
        </w:rPr>
        <w:t xml:space="preserve">místnost </w:t>
      </w:r>
      <w:r w:rsidR="00D605C0" w:rsidRPr="00F81764">
        <w:rPr>
          <w:rFonts w:ascii="Arial" w:hAnsi="Arial" w:cs="Arial"/>
          <w:iCs/>
          <w:sz w:val="22"/>
          <w:szCs w:val="22"/>
        </w:rPr>
        <w:t>č. 31</w:t>
      </w:r>
      <w:r w:rsidR="002E20C6" w:rsidRPr="00F81764">
        <w:rPr>
          <w:rFonts w:ascii="Arial" w:hAnsi="Arial" w:cs="Arial"/>
          <w:iCs/>
          <w:sz w:val="22"/>
          <w:szCs w:val="22"/>
        </w:rPr>
        <w:t>7</w:t>
      </w:r>
      <w:r w:rsidR="00D605C0" w:rsidRPr="00F81764">
        <w:rPr>
          <w:rFonts w:ascii="Arial" w:hAnsi="Arial" w:cs="Arial"/>
          <w:iCs/>
          <w:sz w:val="22"/>
          <w:szCs w:val="22"/>
        </w:rPr>
        <w:t xml:space="preserve"> </w:t>
      </w:r>
      <w:r w:rsidR="000D0D63" w:rsidRPr="00F81764">
        <w:rPr>
          <w:rFonts w:ascii="Arial" w:hAnsi="Arial" w:cs="Arial"/>
          <w:iCs/>
          <w:sz w:val="22"/>
          <w:szCs w:val="22"/>
        </w:rPr>
        <w:t xml:space="preserve">o výměře </w:t>
      </w:r>
      <w:r w:rsidR="002E20C6" w:rsidRPr="00F81764">
        <w:rPr>
          <w:rFonts w:ascii="Arial" w:hAnsi="Arial" w:cs="Arial"/>
          <w:iCs/>
          <w:sz w:val="22"/>
          <w:szCs w:val="22"/>
        </w:rPr>
        <w:t>1</w:t>
      </w:r>
      <w:r w:rsidR="00FF341D" w:rsidRPr="00F81764">
        <w:rPr>
          <w:rFonts w:ascii="Arial" w:hAnsi="Arial" w:cs="Arial"/>
          <w:iCs/>
          <w:sz w:val="22"/>
          <w:szCs w:val="22"/>
        </w:rPr>
        <w:t>6</w:t>
      </w:r>
      <w:r w:rsidR="000D0D63" w:rsidRPr="00F81764">
        <w:rPr>
          <w:rFonts w:ascii="Arial" w:hAnsi="Arial" w:cs="Arial"/>
          <w:iCs/>
          <w:sz w:val="22"/>
          <w:szCs w:val="22"/>
        </w:rPr>
        <w:t xml:space="preserve"> m</w:t>
      </w:r>
      <w:r w:rsidR="000D0D63" w:rsidRPr="00F81764">
        <w:rPr>
          <w:rFonts w:ascii="Arial" w:hAnsi="Arial" w:cs="Arial"/>
          <w:iCs/>
          <w:sz w:val="22"/>
          <w:szCs w:val="22"/>
          <w:vertAlign w:val="superscript"/>
        </w:rPr>
        <w:t>2</w:t>
      </w:r>
      <w:r w:rsidR="000D0D63" w:rsidRPr="00F81764">
        <w:rPr>
          <w:rFonts w:ascii="Arial" w:hAnsi="Arial" w:cs="Arial"/>
          <w:iCs/>
          <w:sz w:val="22"/>
          <w:szCs w:val="22"/>
        </w:rPr>
        <w:t xml:space="preserve"> </w:t>
      </w:r>
      <w:r w:rsidR="00D605C0" w:rsidRPr="00F81764">
        <w:rPr>
          <w:rFonts w:ascii="Arial" w:hAnsi="Arial" w:cs="Arial"/>
          <w:iCs/>
          <w:sz w:val="22"/>
          <w:szCs w:val="22"/>
        </w:rPr>
        <w:t xml:space="preserve">včetně společně užívaných prostor místností č. 303-308 ve 3. nadzemním podlaží budovy č.p. 4898 (Jiráskova 9) v </w:t>
      </w:r>
      <w:proofErr w:type="spellStart"/>
      <w:r w:rsidR="00D605C0" w:rsidRPr="00F81764">
        <w:rPr>
          <w:rFonts w:ascii="Arial" w:hAnsi="Arial" w:cs="Arial"/>
          <w:iCs/>
          <w:sz w:val="22"/>
          <w:szCs w:val="22"/>
        </w:rPr>
        <w:t>k.ú</w:t>
      </w:r>
      <w:proofErr w:type="spellEnd"/>
      <w:r w:rsidR="00D605C0" w:rsidRPr="00F81764">
        <w:rPr>
          <w:rFonts w:ascii="Arial" w:hAnsi="Arial" w:cs="Arial"/>
          <w:iCs/>
          <w:sz w:val="22"/>
          <w:szCs w:val="22"/>
        </w:rPr>
        <w:t>. Jablonec nad Nisou</w:t>
      </w:r>
      <w:r w:rsidR="00336507" w:rsidRPr="00F81764">
        <w:rPr>
          <w:rFonts w:ascii="Arial" w:hAnsi="Arial" w:cs="Arial"/>
          <w:snapToGrid w:val="0"/>
          <w:sz w:val="22"/>
          <w:szCs w:val="22"/>
        </w:rPr>
        <w:t>, uvedené v čl. I., podle schématu, které je součástí této smlouvy.</w:t>
      </w:r>
    </w:p>
    <w:p w14:paraId="4FDB056B" w14:textId="4AE2407B" w:rsidR="00455EF6" w:rsidRPr="00F81764" w:rsidRDefault="00455EF6" w:rsidP="0081118E">
      <w:pPr>
        <w:tabs>
          <w:tab w:val="left" w:pos="1080"/>
          <w:tab w:val="right" w:pos="5670"/>
        </w:tabs>
        <w:jc w:val="both"/>
        <w:rPr>
          <w:rFonts w:ascii="Arial" w:eastAsia="Calibri" w:hAnsi="Arial" w:cs="Arial"/>
          <w:sz w:val="22"/>
          <w:szCs w:val="22"/>
        </w:rPr>
      </w:pPr>
      <w:r w:rsidRPr="00F81764">
        <w:rPr>
          <w:rFonts w:ascii="Arial" w:hAnsi="Arial" w:cs="Arial"/>
          <w:sz w:val="22"/>
          <w:szCs w:val="22"/>
        </w:rPr>
        <w:t xml:space="preserve">B) </w:t>
      </w:r>
      <w:r w:rsidR="00880F6B" w:rsidRPr="00F81764">
        <w:rPr>
          <w:rFonts w:ascii="Arial" w:hAnsi="Arial" w:cs="Arial"/>
          <w:sz w:val="22"/>
          <w:szCs w:val="22"/>
        </w:rPr>
        <w:t xml:space="preserve">Pronajímatel přenechává nájemci předmět nájmu </w:t>
      </w:r>
      <w:r w:rsidR="00880F6B" w:rsidRPr="00F81764">
        <w:rPr>
          <w:rFonts w:ascii="Arial" w:eastAsia="Calibri" w:hAnsi="Arial" w:cs="Arial"/>
          <w:sz w:val="22"/>
          <w:szCs w:val="22"/>
        </w:rPr>
        <w:t>za účelem provozování kanceláře.</w:t>
      </w:r>
    </w:p>
    <w:p w14:paraId="3C8975BD" w14:textId="0E289622" w:rsidR="001C2BB0" w:rsidRPr="00F81764" w:rsidRDefault="001C2BB0" w:rsidP="001C2BB0">
      <w:pPr>
        <w:jc w:val="both"/>
        <w:rPr>
          <w:rFonts w:ascii="Arial" w:eastAsia="Calibri" w:hAnsi="Arial" w:cs="Arial"/>
          <w:sz w:val="22"/>
          <w:szCs w:val="22"/>
        </w:rPr>
      </w:pPr>
      <w:r w:rsidRPr="00F81764">
        <w:rPr>
          <w:rFonts w:ascii="Arial" w:eastAsia="Calibri" w:hAnsi="Arial" w:cs="Arial"/>
          <w:sz w:val="22"/>
          <w:szCs w:val="22"/>
        </w:rPr>
        <w:t xml:space="preserve">C) Nájemce má právo užívat i společné prostory v budově č.p. 4898 v </w:t>
      </w:r>
      <w:proofErr w:type="spellStart"/>
      <w:r w:rsidRPr="00F81764">
        <w:rPr>
          <w:rFonts w:ascii="Arial" w:eastAsia="Calibri" w:hAnsi="Arial" w:cs="Arial"/>
          <w:sz w:val="22"/>
          <w:szCs w:val="22"/>
        </w:rPr>
        <w:t>k.ú</w:t>
      </w:r>
      <w:proofErr w:type="spellEnd"/>
      <w:r w:rsidRPr="00F81764">
        <w:rPr>
          <w:rFonts w:ascii="Arial" w:eastAsia="Calibri" w:hAnsi="Arial" w:cs="Arial"/>
          <w:sz w:val="22"/>
          <w:szCs w:val="22"/>
        </w:rPr>
        <w:t>. Jablonec nad Nisou v rozsahu nezbytném pro řádný chod předmětu nájmu a jeho činnosti.</w:t>
      </w:r>
    </w:p>
    <w:p w14:paraId="771834C3" w14:textId="419B4181" w:rsidR="004129E9" w:rsidRPr="007F5511" w:rsidRDefault="001C2BB0" w:rsidP="004129E9">
      <w:pPr>
        <w:jc w:val="both"/>
        <w:rPr>
          <w:rFonts w:ascii="Arial" w:hAnsi="Arial" w:cs="Arial"/>
          <w:snapToGrid w:val="0"/>
          <w:color w:val="FF0000"/>
          <w:sz w:val="22"/>
          <w:szCs w:val="22"/>
        </w:rPr>
      </w:pPr>
      <w:r w:rsidRPr="00F81764">
        <w:rPr>
          <w:rFonts w:ascii="Arial" w:hAnsi="Arial" w:cs="Arial"/>
          <w:snapToGrid w:val="0"/>
          <w:sz w:val="22"/>
          <w:szCs w:val="22"/>
        </w:rPr>
        <w:t>D</w:t>
      </w:r>
      <w:r w:rsidR="004129E9" w:rsidRPr="00F81764">
        <w:rPr>
          <w:rFonts w:ascii="Arial" w:hAnsi="Arial" w:cs="Arial"/>
          <w:snapToGrid w:val="0"/>
          <w:sz w:val="22"/>
          <w:szCs w:val="22"/>
        </w:rPr>
        <w:t>) Záměr obce pronajmout předmětn</w:t>
      </w:r>
      <w:r w:rsidR="00A9060B" w:rsidRPr="00F81764">
        <w:rPr>
          <w:rFonts w:ascii="Arial" w:hAnsi="Arial" w:cs="Arial"/>
          <w:snapToGrid w:val="0"/>
          <w:sz w:val="22"/>
          <w:szCs w:val="22"/>
        </w:rPr>
        <w:t>ý</w:t>
      </w:r>
      <w:r w:rsidR="004129E9" w:rsidRPr="00F81764">
        <w:rPr>
          <w:rFonts w:ascii="Arial" w:hAnsi="Arial" w:cs="Arial"/>
          <w:snapToGrid w:val="0"/>
          <w:sz w:val="22"/>
          <w:szCs w:val="22"/>
        </w:rPr>
        <w:t xml:space="preserve"> prostor</w:t>
      </w:r>
      <w:r w:rsidR="00B92E0F" w:rsidRPr="00F81764">
        <w:rPr>
          <w:rFonts w:ascii="Arial" w:hAnsi="Arial" w:cs="Arial"/>
          <w:snapToGrid w:val="0"/>
          <w:sz w:val="22"/>
          <w:szCs w:val="22"/>
        </w:rPr>
        <w:t xml:space="preserve"> </w:t>
      </w:r>
      <w:r w:rsidR="004129E9" w:rsidRPr="00F81764">
        <w:rPr>
          <w:rFonts w:ascii="Arial" w:hAnsi="Arial" w:cs="Arial"/>
          <w:snapToGrid w:val="0"/>
          <w:sz w:val="22"/>
          <w:szCs w:val="22"/>
        </w:rPr>
        <w:t xml:space="preserve">byl v souladu </w:t>
      </w:r>
      <w:r w:rsidR="00750C35" w:rsidRPr="00F81764">
        <w:rPr>
          <w:rFonts w:ascii="Arial" w:hAnsi="Arial" w:cs="Arial"/>
          <w:snapToGrid w:val="0"/>
          <w:sz w:val="22"/>
          <w:szCs w:val="22"/>
        </w:rPr>
        <w:t>s </w:t>
      </w:r>
      <w:proofErr w:type="spellStart"/>
      <w:r w:rsidR="00750C35" w:rsidRPr="00F81764">
        <w:rPr>
          <w:rFonts w:ascii="Arial" w:hAnsi="Arial" w:cs="Arial"/>
          <w:snapToGrid w:val="0"/>
          <w:sz w:val="22"/>
          <w:szCs w:val="22"/>
        </w:rPr>
        <w:t>ust</w:t>
      </w:r>
      <w:proofErr w:type="spellEnd"/>
      <w:r w:rsidR="00750C35" w:rsidRPr="00F81764">
        <w:rPr>
          <w:rFonts w:ascii="Arial" w:hAnsi="Arial" w:cs="Arial"/>
          <w:snapToGrid w:val="0"/>
          <w:sz w:val="22"/>
          <w:szCs w:val="22"/>
        </w:rPr>
        <w:t xml:space="preserve">. § 39 odst. 1 zák. č. 128/200 Sb., o obcích, zveřejněn na úřední desce města </w:t>
      </w:r>
      <w:r w:rsidR="00AC411A" w:rsidRPr="00F81764">
        <w:rPr>
          <w:rFonts w:ascii="Arial" w:hAnsi="Arial" w:cs="Arial"/>
          <w:snapToGrid w:val="0"/>
          <w:sz w:val="22"/>
          <w:szCs w:val="22"/>
        </w:rPr>
        <w:t xml:space="preserve">od </w:t>
      </w:r>
      <w:r w:rsidR="00F81764" w:rsidRPr="00F81764">
        <w:rPr>
          <w:rFonts w:ascii="Arial" w:hAnsi="Arial" w:cs="Arial"/>
          <w:snapToGrid w:val="0"/>
          <w:sz w:val="22"/>
          <w:szCs w:val="22"/>
        </w:rPr>
        <w:t xml:space="preserve">28.11.2024 </w:t>
      </w:r>
      <w:r w:rsidR="00192A4F" w:rsidRPr="00F81764">
        <w:rPr>
          <w:rFonts w:ascii="Arial" w:hAnsi="Arial" w:cs="Arial"/>
          <w:snapToGrid w:val="0"/>
          <w:sz w:val="22"/>
          <w:szCs w:val="22"/>
        </w:rPr>
        <w:t xml:space="preserve">do </w:t>
      </w:r>
      <w:r w:rsidR="00F81764" w:rsidRPr="00F81764">
        <w:rPr>
          <w:rFonts w:ascii="Arial" w:hAnsi="Arial" w:cs="Arial"/>
          <w:snapToGrid w:val="0"/>
          <w:sz w:val="22"/>
          <w:szCs w:val="22"/>
        </w:rPr>
        <w:t xml:space="preserve">31.1.2025 </w:t>
      </w:r>
      <w:r w:rsidR="00750C35" w:rsidRPr="00F81764">
        <w:rPr>
          <w:rFonts w:ascii="Arial" w:hAnsi="Arial" w:cs="Arial"/>
          <w:snapToGrid w:val="0"/>
          <w:sz w:val="22"/>
          <w:szCs w:val="22"/>
        </w:rPr>
        <w:t xml:space="preserve">a v souladu </w:t>
      </w:r>
      <w:r w:rsidR="004129E9" w:rsidRPr="00F81764">
        <w:rPr>
          <w:rFonts w:ascii="Arial" w:hAnsi="Arial" w:cs="Arial"/>
          <w:snapToGrid w:val="0"/>
          <w:sz w:val="22"/>
          <w:szCs w:val="22"/>
        </w:rPr>
        <w:t>s ustanovením § 102 odst. 2 písm. m) téhož zákona schválen usnesením rady města na </w:t>
      </w:r>
      <w:r w:rsidR="00BB7805" w:rsidRPr="00F81764">
        <w:rPr>
          <w:rFonts w:ascii="Arial" w:hAnsi="Arial" w:cs="Arial"/>
          <w:snapToGrid w:val="0"/>
          <w:sz w:val="22"/>
          <w:szCs w:val="22"/>
        </w:rPr>
        <w:t>jejím</w:t>
      </w:r>
      <w:r w:rsidR="00C758A3" w:rsidRPr="00F81764">
        <w:rPr>
          <w:rFonts w:ascii="Arial" w:hAnsi="Arial" w:cs="Arial"/>
          <w:snapToGrid w:val="0"/>
          <w:sz w:val="22"/>
          <w:szCs w:val="22"/>
        </w:rPr>
        <w:t xml:space="preserve"> </w:t>
      </w:r>
      <w:r w:rsidR="00F81764" w:rsidRPr="00F81764">
        <w:rPr>
          <w:rFonts w:ascii="Arial" w:hAnsi="Arial" w:cs="Arial"/>
          <w:snapToGrid w:val="0"/>
          <w:sz w:val="22"/>
          <w:szCs w:val="22"/>
        </w:rPr>
        <w:t>7</w:t>
      </w:r>
      <w:r w:rsidR="002D0515" w:rsidRPr="00F81764">
        <w:rPr>
          <w:rFonts w:ascii="Arial" w:hAnsi="Arial" w:cs="Arial"/>
          <w:snapToGrid w:val="0"/>
          <w:sz w:val="22"/>
          <w:szCs w:val="22"/>
        </w:rPr>
        <w:t xml:space="preserve">. zasedání konaném dne </w:t>
      </w:r>
      <w:r w:rsidR="00F81764" w:rsidRPr="00F81764">
        <w:rPr>
          <w:rFonts w:ascii="Arial" w:hAnsi="Arial" w:cs="Arial"/>
          <w:snapToGrid w:val="0"/>
          <w:sz w:val="22"/>
          <w:szCs w:val="22"/>
        </w:rPr>
        <w:t>20</w:t>
      </w:r>
      <w:r w:rsidR="002D0515" w:rsidRPr="00F81764">
        <w:rPr>
          <w:rFonts w:ascii="Arial" w:hAnsi="Arial" w:cs="Arial"/>
          <w:snapToGrid w:val="0"/>
          <w:sz w:val="22"/>
          <w:szCs w:val="22"/>
        </w:rPr>
        <w:t>.</w:t>
      </w:r>
      <w:r w:rsidR="00F81764" w:rsidRPr="00F81764">
        <w:rPr>
          <w:rFonts w:ascii="Arial" w:hAnsi="Arial" w:cs="Arial"/>
          <w:snapToGrid w:val="0"/>
          <w:sz w:val="22"/>
          <w:szCs w:val="22"/>
        </w:rPr>
        <w:t>2</w:t>
      </w:r>
      <w:r w:rsidR="002D0515" w:rsidRPr="00F81764">
        <w:rPr>
          <w:rFonts w:ascii="Arial" w:hAnsi="Arial" w:cs="Arial"/>
          <w:snapToGrid w:val="0"/>
          <w:sz w:val="22"/>
          <w:szCs w:val="22"/>
        </w:rPr>
        <w:t>.202</w:t>
      </w:r>
      <w:r w:rsidR="00F81764" w:rsidRPr="00F81764">
        <w:rPr>
          <w:rFonts w:ascii="Arial" w:hAnsi="Arial" w:cs="Arial"/>
          <w:snapToGrid w:val="0"/>
          <w:sz w:val="22"/>
          <w:szCs w:val="22"/>
        </w:rPr>
        <w:t>5</w:t>
      </w:r>
      <w:r w:rsidR="002D0515" w:rsidRPr="00F81764">
        <w:rPr>
          <w:rFonts w:ascii="Arial" w:hAnsi="Arial" w:cs="Arial"/>
          <w:snapToGrid w:val="0"/>
          <w:sz w:val="22"/>
          <w:szCs w:val="22"/>
        </w:rPr>
        <w:t xml:space="preserve"> pod </w:t>
      </w:r>
      <w:r w:rsidR="002D0515" w:rsidRPr="007620FE">
        <w:rPr>
          <w:rFonts w:ascii="Arial" w:hAnsi="Arial" w:cs="Arial"/>
          <w:snapToGrid w:val="0"/>
          <w:sz w:val="22"/>
          <w:szCs w:val="22"/>
        </w:rPr>
        <w:t xml:space="preserve">číslem </w:t>
      </w:r>
      <w:r w:rsidR="007620FE" w:rsidRPr="007620FE">
        <w:rPr>
          <w:rFonts w:ascii="Arial" w:hAnsi="Arial" w:cs="Arial"/>
          <w:snapToGrid w:val="0"/>
          <w:sz w:val="22"/>
          <w:szCs w:val="22"/>
        </w:rPr>
        <w:t>RM/84/2025.</w:t>
      </w:r>
    </w:p>
    <w:p w14:paraId="66D4CF64" w14:textId="77777777" w:rsidR="00FF341D" w:rsidRPr="007F5511" w:rsidRDefault="00FF341D" w:rsidP="004129E9">
      <w:pPr>
        <w:jc w:val="both"/>
        <w:rPr>
          <w:rFonts w:ascii="Arial" w:hAnsi="Arial" w:cs="Arial"/>
          <w:snapToGrid w:val="0"/>
          <w:color w:val="FF0000"/>
          <w:sz w:val="22"/>
          <w:szCs w:val="22"/>
        </w:rPr>
      </w:pPr>
    </w:p>
    <w:p w14:paraId="350A6FE2" w14:textId="77777777" w:rsidR="008628CC" w:rsidRPr="00F81764" w:rsidRDefault="008628CC" w:rsidP="00AE41E6">
      <w:pPr>
        <w:outlineLvl w:val="0"/>
        <w:rPr>
          <w:rFonts w:ascii="Arial" w:hAnsi="Arial" w:cs="Arial"/>
          <w:snapToGrid w:val="0"/>
          <w:sz w:val="22"/>
          <w:szCs w:val="22"/>
        </w:rPr>
      </w:pPr>
    </w:p>
    <w:p w14:paraId="6A4000BE" w14:textId="77777777" w:rsidR="00687329" w:rsidRPr="00F81764" w:rsidRDefault="00687329" w:rsidP="00AE41E6">
      <w:pPr>
        <w:jc w:val="center"/>
        <w:outlineLvl w:val="0"/>
        <w:rPr>
          <w:rFonts w:ascii="Arial" w:hAnsi="Arial" w:cs="Arial"/>
          <w:snapToGrid w:val="0"/>
          <w:sz w:val="22"/>
          <w:szCs w:val="22"/>
        </w:rPr>
      </w:pPr>
      <w:r w:rsidRPr="00F81764">
        <w:rPr>
          <w:rFonts w:ascii="Arial" w:hAnsi="Arial" w:cs="Arial"/>
          <w:snapToGrid w:val="0"/>
          <w:sz w:val="22"/>
          <w:szCs w:val="22"/>
        </w:rPr>
        <w:t>III.</w:t>
      </w:r>
    </w:p>
    <w:p w14:paraId="2080C392" w14:textId="3F540D42" w:rsidR="00027619" w:rsidRPr="00F81764" w:rsidRDefault="00CC6D0B" w:rsidP="00DD3E79">
      <w:pPr>
        <w:jc w:val="both"/>
        <w:rPr>
          <w:rFonts w:ascii="Arial" w:hAnsi="Arial" w:cs="Arial"/>
          <w:snapToGrid w:val="0"/>
          <w:sz w:val="22"/>
          <w:szCs w:val="22"/>
        </w:rPr>
      </w:pPr>
      <w:r w:rsidRPr="00F81764">
        <w:rPr>
          <w:rFonts w:ascii="Arial" w:hAnsi="Arial" w:cs="Arial"/>
          <w:snapToGrid w:val="0"/>
          <w:sz w:val="22"/>
          <w:szCs w:val="22"/>
        </w:rPr>
        <w:t xml:space="preserve">A) </w:t>
      </w:r>
      <w:r w:rsidR="00687329" w:rsidRPr="00F81764">
        <w:rPr>
          <w:rFonts w:ascii="Arial" w:hAnsi="Arial" w:cs="Arial"/>
          <w:snapToGrid w:val="0"/>
          <w:sz w:val="22"/>
          <w:szCs w:val="22"/>
        </w:rPr>
        <w:t>Výše nájemného byla stanovena dohodou ve výši</w:t>
      </w:r>
      <w:r w:rsidR="005E3579" w:rsidRPr="00F81764">
        <w:rPr>
          <w:rFonts w:ascii="Arial" w:hAnsi="Arial" w:cs="Arial"/>
          <w:snapToGrid w:val="0"/>
          <w:sz w:val="22"/>
          <w:szCs w:val="22"/>
        </w:rPr>
        <w:t xml:space="preserve"> </w:t>
      </w:r>
      <w:r w:rsidR="002E20C6" w:rsidRPr="00F81764">
        <w:rPr>
          <w:rFonts w:ascii="Arial" w:hAnsi="Arial" w:cs="Arial"/>
          <w:snapToGrid w:val="0"/>
          <w:sz w:val="22"/>
          <w:szCs w:val="22"/>
        </w:rPr>
        <w:t>2.</w:t>
      </w:r>
      <w:r w:rsidR="00F81764" w:rsidRPr="00F81764">
        <w:rPr>
          <w:rFonts w:ascii="Arial" w:hAnsi="Arial" w:cs="Arial"/>
          <w:snapToGrid w:val="0"/>
          <w:sz w:val="22"/>
          <w:szCs w:val="22"/>
        </w:rPr>
        <w:t>396,70</w:t>
      </w:r>
      <w:r w:rsidR="002E20C6" w:rsidRPr="00F81764">
        <w:rPr>
          <w:rFonts w:ascii="Arial" w:hAnsi="Arial" w:cs="Arial"/>
          <w:snapToGrid w:val="0"/>
          <w:sz w:val="22"/>
          <w:szCs w:val="22"/>
        </w:rPr>
        <w:t xml:space="preserve"> </w:t>
      </w:r>
      <w:r w:rsidR="00BB4421" w:rsidRPr="00F81764">
        <w:rPr>
          <w:rFonts w:ascii="Arial" w:hAnsi="Arial" w:cs="Arial"/>
          <w:snapToGrid w:val="0"/>
          <w:sz w:val="22"/>
          <w:szCs w:val="22"/>
        </w:rPr>
        <w:t>Kč</w:t>
      </w:r>
      <w:r w:rsidR="00B90B6E" w:rsidRPr="00F81764">
        <w:rPr>
          <w:rFonts w:ascii="Arial" w:hAnsi="Arial" w:cs="Arial"/>
          <w:snapToGrid w:val="0"/>
          <w:sz w:val="22"/>
          <w:szCs w:val="22"/>
        </w:rPr>
        <w:t xml:space="preserve"> </w:t>
      </w:r>
      <w:r w:rsidR="00F81764" w:rsidRPr="00F81764">
        <w:rPr>
          <w:rFonts w:ascii="Arial" w:hAnsi="Arial" w:cs="Arial"/>
          <w:snapToGrid w:val="0"/>
          <w:sz w:val="22"/>
          <w:szCs w:val="22"/>
        </w:rPr>
        <w:t xml:space="preserve">+ 503,31 Kč DPH, tj. 2.900,01 Kč celkem </w:t>
      </w:r>
      <w:r w:rsidR="00F11F2C" w:rsidRPr="00F81764">
        <w:rPr>
          <w:rFonts w:ascii="Arial" w:hAnsi="Arial" w:cs="Arial"/>
          <w:snapToGrid w:val="0"/>
          <w:sz w:val="22"/>
          <w:szCs w:val="22"/>
        </w:rPr>
        <w:t>z</w:t>
      </w:r>
      <w:r w:rsidR="00B90B6E" w:rsidRPr="00F81764">
        <w:rPr>
          <w:rFonts w:ascii="Arial" w:hAnsi="Arial" w:cs="Arial"/>
          <w:snapToGrid w:val="0"/>
          <w:sz w:val="22"/>
          <w:szCs w:val="22"/>
        </w:rPr>
        <w:t xml:space="preserve">a </w:t>
      </w:r>
      <w:r w:rsidR="00BB4421" w:rsidRPr="00F81764">
        <w:rPr>
          <w:rFonts w:ascii="Arial" w:hAnsi="Arial" w:cs="Arial"/>
          <w:snapToGrid w:val="0"/>
          <w:sz w:val="22"/>
          <w:szCs w:val="22"/>
        </w:rPr>
        <w:t>měsí</w:t>
      </w:r>
      <w:r w:rsidR="00B90B6E" w:rsidRPr="00F81764">
        <w:rPr>
          <w:rFonts w:ascii="Arial" w:hAnsi="Arial" w:cs="Arial"/>
          <w:snapToGrid w:val="0"/>
          <w:sz w:val="22"/>
          <w:szCs w:val="22"/>
        </w:rPr>
        <w:t>c</w:t>
      </w:r>
      <w:r w:rsidR="00970538" w:rsidRPr="00F81764">
        <w:rPr>
          <w:rFonts w:ascii="Arial" w:hAnsi="Arial" w:cs="Arial"/>
          <w:snapToGrid w:val="0"/>
          <w:sz w:val="22"/>
          <w:szCs w:val="22"/>
        </w:rPr>
        <w:t>.</w:t>
      </w:r>
      <w:r w:rsidR="00060656" w:rsidRPr="00F81764">
        <w:rPr>
          <w:rFonts w:ascii="Arial" w:hAnsi="Arial" w:cs="Arial"/>
          <w:snapToGrid w:val="0"/>
          <w:sz w:val="22"/>
          <w:szCs w:val="22"/>
        </w:rPr>
        <w:t xml:space="preserve"> </w:t>
      </w:r>
      <w:r w:rsidR="000017B5" w:rsidRPr="00F81764">
        <w:rPr>
          <w:rFonts w:ascii="Arial" w:hAnsi="Arial" w:cs="Arial"/>
          <w:snapToGrid w:val="0"/>
          <w:sz w:val="22"/>
          <w:szCs w:val="22"/>
        </w:rPr>
        <w:t xml:space="preserve">Celková výše </w:t>
      </w:r>
      <w:r w:rsidR="00F11F2C" w:rsidRPr="00F81764">
        <w:rPr>
          <w:rFonts w:ascii="Arial" w:hAnsi="Arial" w:cs="Arial"/>
          <w:snapToGrid w:val="0"/>
          <w:sz w:val="22"/>
          <w:szCs w:val="22"/>
        </w:rPr>
        <w:t>ročního</w:t>
      </w:r>
      <w:r w:rsidR="000017B5" w:rsidRPr="00F81764">
        <w:rPr>
          <w:rFonts w:ascii="Arial" w:hAnsi="Arial" w:cs="Arial"/>
          <w:snapToGrid w:val="0"/>
          <w:sz w:val="22"/>
          <w:szCs w:val="22"/>
        </w:rPr>
        <w:t xml:space="preserve"> nájemného </w:t>
      </w:r>
      <w:r w:rsidR="00B90B6E" w:rsidRPr="00F81764">
        <w:rPr>
          <w:rFonts w:ascii="Arial" w:hAnsi="Arial" w:cs="Arial"/>
          <w:snapToGrid w:val="0"/>
          <w:sz w:val="22"/>
          <w:szCs w:val="22"/>
        </w:rPr>
        <w:t>tedy</w:t>
      </w:r>
      <w:r w:rsidR="000017B5" w:rsidRPr="00F81764">
        <w:rPr>
          <w:rFonts w:ascii="Arial" w:hAnsi="Arial" w:cs="Arial"/>
          <w:snapToGrid w:val="0"/>
          <w:sz w:val="22"/>
          <w:szCs w:val="22"/>
        </w:rPr>
        <w:t xml:space="preserve"> činí </w:t>
      </w:r>
      <w:r w:rsidR="00F81764" w:rsidRPr="00F81764">
        <w:rPr>
          <w:rFonts w:ascii="Arial" w:hAnsi="Arial" w:cs="Arial"/>
          <w:snapToGrid w:val="0"/>
          <w:sz w:val="22"/>
          <w:szCs w:val="22"/>
        </w:rPr>
        <w:t xml:space="preserve">34.800,12 </w:t>
      </w:r>
      <w:r w:rsidR="00F11F2C" w:rsidRPr="00F81764">
        <w:rPr>
          <w:rFonts w:ascii="Arial" w:hAnsi="Arial" w:cs="Arial"/>
          <w:snapToGrid w:val="0"/>
          <w:sz w:val="22"/>
          <w:szCs w:val="22"/>
        </w:rPr>
        <w:t>Kč</w:t>
      </w:r>
      <w:r w:rsidR="000017B5" w:rsidRPr="00F81764">
        <w:rPr>
          <w:rFonts w:ascii="Arial" w:hAnsi="Arial" w:cs="Arial"/>
          <w:snapToGrid w:val="0"/>
          <w:sz w:val="22"/>
          <w:szCs w:val="22"/>
        </w:rPr>
        <w:t xml:space="preserve">. </w:t>
      </w:r>
    </w:p>
    <w:p w14:paraId="2805FDE1" w14:textId="36FDBC4E" w:rsidR="00CB2768" w:rsidRPr="00F81764" w:rsidRDefault="00027619" w:rsidP="00CB2768">
      <w:pPr>
        <w:jc w:val="both"/>
        <w:rPr>
          <w:rFonts w:ascii="Arial" w:hAnsi="Arial" w:cs="Arial"/>
          <w:snapToGrid w:val="0"/>
          <w:sz w:val="22"/>
          <w:szCs w:val="22"/>
        </w:rPr>
      </w:pPr>
      <w:r w:rsidRPr="00F81764">
        <w:rPr>
          <w:rFonts w:ascii="Arial" w:hAnsi="Arial" w:cs="Arial"/>
          <w:snapToGrid w:val="0"/>
          <w:sz w:val="22"/>
          <w:szCs w:val="22"/>
        </w:rPr>
        <w:t xml:space="preserve">B) S nájemným bude nájemce </w:t>
      </w:r>
      <w:r w:rsidR="00044976" w:rsidRPr="00F81764">
        <w:rPr>
          <w:rFonts w:ascii="Arial" w:hAnsi="Arial" w:cs="Arial"/>
          <w:snapToGrid w:val="0"/>
          <w:sz w:val="22"/>
          <w:szCs w:val="22"/>
        </w:rPr>
        <w:t>platit</w:t>
      </w:r>
      <w:r w:rsidRPr="00F81764">
        <w:rPr>
          <w:rFonts w:ascii="Arial" w:hAnsi="Arial" w:cs="Arial"/>
          <w:snapToGrid w:val="0"/>
          <w:sz w:val="22"/>
          <w:szCs w:val="22"/>
        </w:rPr>
        <w:t xml:space="preserve"> </w:t>
      </w:r>
      <w:bookmarkStart w:id="1" w:name="_Hlk151021232"/>
      <w:bookmarkStart w:id="2" w:name="_Hlk151023824"/>
      <w:r w:rsidR="00CB2768" w:rsidRPr="00F81764">
        <w:rPr>
          <w:rFonts w:ascii="Arial" w:hAnsi="Arial" w:cs="Arial"/>
          <w:snapToGrid w:val="0"/>
          <w:sz w:val="22"/>
          <w:szCs w:val="22"/>
        </w:rPr>
        <w:t xml:space="preserve">zálohy na energie (voda, elektřina, teplo) a paušální poplatek za služby spojené s užíváním předmětu nájmu (odpady, úklid společných prostor v určeném rozsahu, doplňování hygienických potřeb ve společných sociálních zařízeních, noční ostrahu) dle </w:t>
      </w:r>
      <w:bookmarkStart w:id="3" w:name="_Hlk150432650"/>
      <w:r w:rsidR="00CB2768" w:rsidRPr="00F81764">
        <w:rPr>
          <w:rFonts w:ascii="Arial" w:hAnsi="Arial" w:cs="Arial"/>
          <w:snapToGrid w:val="0"/>
          <w:sz w:val="22"/>
          <w:szCs w:val="22"/>
        </w:rPr>
        <w:t>výpočetního listu</w:t>
      </w:r>
      <w:bookmarkEnd w:id="3"/>
      <w:r w:rsidR="00CB2768" w:rsidRPr="00F81764">
        <w:rPr>
          <w:rFonts w:ascii="Arial" w:hAnsi="Arial" w:cs="Arial"/>
          <w:snapToGrid w:val="0"/>
          <w:sz w:val="22"/>
          <w:szCs w:val="22"/>
        </w:rPr>
        <w:t>, který vystaví odbor technický statutárního města Jablonec nad Nisou</w:t>
      </w:r>
      <w:r w:rsidR="000947E2" w:rsidRPr="00F81764">
        <w:rPr>
          <w:rFonts w:ascii="Arial" w:hAnsi="Arial" w:cs="Arial"/>
          <w:snapToGrid w:val="0"/>
          <w:sz w:val="22"/>
          <w:szCs w:val="22"/>
        </w:rPr>
        <w:t>, a který je součástí této smlouvy.</w:t>
      </w:r>
    </w:p>
    <w:p w14:paraId="08E96C92" w14:textId="77777777" w:rsidR="00CB2768" w:rsidRPr="00F81764" w:rsidRDefault="00CB2768" w:rsidP="00CB2768">
      <w:pPr>
        <w:jc w:val="both"/>
        <w:rPr>
          <w:rFonts w:ascii="Arial" w:hAnsi="Arial" w:cs="Arial"/>
          <w:snapToGrid w:val="0"/>
          <w:sz w:val="22"/>
          <w:szCs w:val="22"/>
        </w:rPr>
      </w:pPr>
      <w:r w:rsidRPr="00F81764">
        <w:rPr>
          <w:rFonts w:ascii="Arial" w:hAnsi="Arial" w:cs="Arial"/>
          <w:snapToGrid w:val="0"/>
          <w:sz w:val="22"/>
          <w:szCs w:val="22"/>
        </w:rPr>
        <w:t>Zálohy za energie budou vyúčtovány ročně dle spotřeby vykázané v dodavatelských fakturách.</w:t>
      </w:r>
    </w:p>
    <w:bookmarkEnd w:id="1"/>
    <w:bookmarkEnd w:id="2"/>
    <w:p w14:paraId="1D78025A" w14:textId="27C209BD" w:rsidR="00027619" w:rsidRPr="007F5511" w:rsidRDefault="00A40FF1" w:rsidP="0033573F">
      <w:pPr>
        <w:jc w:val="both"/>
        <w:rPr>
          <w:rFonts w:ascii="Arial" w:hAnsi="Arial" w:cs="Arial"/>
          <w:snapToGrid w:val="0"/>
          <w:color w:val="FF0000"/>
          <w:sz w:val="22"/>
          <w:szCs w:val="22"/>
        </w:rPr>
      </w:pPr>
      <w:r w:rsidRPr="00F81764">
        <w:rPr>
          <w:rFonts w:ascii="Arial" w:hAnsi="Arial" w:cs="Arial"/>
          <w:sz w:val="22"/>
          <w:szCs w:val="22"/>
        </w:rPr>
        <w:t>C</w:t>
      </w:r>
      <w:r w:rsidR="003262F0" w:rsidRPr="00F81764">
        <w:rPr>
          <w:rFonts w:ascii="Arial" w:hAnsi="Arial" w:cs="Arial"/>
          <w:sz w:val="22"/>
          <w:szCs w:val="22"/>
        </w:rPr>
        <w:t xml:space="preserve">) </w:t>
      </w:r>
      <w:r w:rsidR="00027619" w:rsidRPr="00F81764">
        <w:rPr>
          <w:rFonts w:ascii="Arial" w:hAnsi="Arial" w:cs="Arial"/>
          <w:sz w:val="22"/>
          <w:szCs w:val="22"/>
        </w:rPr>
        <w:t>Nájemce se zavazuje platit nájemné</w:t>
      </w:r>
      <w:r w:rsidR="00044976" w:rsidRPr="00F81764">
        <w:rPr>
          <w:rFonts w:ascii="Arial" w:hAnsi="Arial" w:cs="Arial"/>
          <w:sz w:val="22"/>
          <w:szCs w:val="22"/>
        </w:rPr>
        <w:t xml:space="preserve"> </w:t>
      </w:r>
      <w:r w:rsidR="002564BF" w:rsidRPr="00F81764">
        <w:rPr>
          <w:rFonts w:ascii="Arial" w:hAnsi="Arial" w:cs="Arial"/>
          <w:snapToGrid w:val="0"/>
          <w:sz w:val="22"/>
          <w:szCs w:val="22"/>
        </w:rPr>
        <w:t>ve výši 2.930</w:t>
      </w:r>
      <w:r w:rsidR="00F81764" w:rsidRPr="00F81764">
        <w:rPr>
          <w:rFonts w:ascii="Arial" w:hAnsi="Arial" w:cs="Arial"/>
          <w:snapToGrid w:val="0"/>
          <w:sz w:val="22"/>
          <w:szCs w:val="22"/>
        </w:rPr>
        <w:t>,01</w:t>
      </w:r>
      <w:r w:rsidR="002564BF" w:rsidRPr="00F81764">
        <w:rPr>
          <w:rFonts w:ascii="Arial" w:hAnsi="Arial" w:cs="Arial"/>
          <w:snapToGrid w:val="0"/>
          <w:sz w:val="22"/>
          <w:szCs w:val="22"/>
        </w:rPr>
        <w:t xml:space="preserve"> Kč </w:t>
      </w:r>
      <w:r w:rsidR="00044976" w:rsidRPr="00F81764">
        <w:rPr>
          <w:rFonts w:ascii="Arial" w:hAnsi="Arial" w:cs="Arial"/>
          <w:sz w:val="22"/>
          <w:szCs w:val="22"/>
        </w:rPr>
        <w:t>a</w:t>
      </w:r>
      <w:r w:rsidR="006F37B5" w:rsidRPr="00F81764">
        <w:rPr>
          <w:rFonts w:ascii="Arial" w:hAnsi="Arial" w:cs="Arial"/>
          <w:snapToGrid w:val="0"/>
          <w:sz w:val="22"/>
          <w:szCs w:val="22"/>
        </w:rPr>
        <w:t xml:space="preserve"> dále zálohy na energie a úhrady </w:t>
      </w:r>
      <w:r w:rsidR="00044976" w:rsidRPr="00F81764">
        <w:rPr>
          <w:rFonts w:ascii="Arial" w:hAnsi="Arial" w:cs="Arial"/>
          <w:snapToGrid w:val="0"/>
          <w:sz w:val="22"/>
          <w:szCs w:val="22"/>
        </w:rPr>
        <w:t xml:space="preserve">za služby spojené s užíváním předmětu nájmu </w:t>
      </w:r>
      <w:r w:rsidR="002564BF" w:rsidRPr="00F81764">
        <w:rPr>
          <w:rFonts w:ascii="Arial" w:hAnsi="Arial" w:cs="Arial"/>
          <w:snapToGrid w:val="0"/>
          <w:sz w:val="22"/>
          <w:szCs w:val="22"/>
        </w:rPr>
        <w:t>dle vystaveného výpočetního listu</w:t>
      </w:r>
      <w:r w:rsidR="002564BF" w:rsidRPr="00F81764">
        <w:rPr>
          <w:rFonts w:ascii="Arial" w:hAnsi="Arial" w:cs="Arial"/>
          <w:sz w:val="22"/>
          <w:szCs w:val="22"/>
        </w:rPr>
        <w:t xml:space="preserve"> </w:t>
      </w:r>
      <w:r w:rsidR="00027619" w:rsidRPr="00F81764">
        <w:rPr>
          <w:rFonts w:ascii="Arial" w:hAnsi="Arial" w:cs="Arial"/>
          <w:sz w:val="22"/>
          <w:szCs w:val="22"/>
        </w:rPr>
        <w:t>v pravidelných měsíčních splátkách, a to vždy nejpozději do 5. dne příslušného kalendářního měsíce na účet pronajímatele č. 19-121451/0100</w:t>
      </w:r>
      <w:r w:rsidR="00027619" w:rsidRPr="004B7DA3">
        <w:rPr>
          <w:rFonts w:ascii="Arial" w:hAnsi="Arial" w:cs="Arial"/>
          <w:sz w:val="22"/>
          <w:szCs w:val="22"/>
        </w:rPr>
        <w:t xml:space="preserve">, </w:t>
      </w:r>
      <w:r w:rsidR="00027619" w:rsidRPr="00795C44">
        <w:rPr>
          <w:rFonts w:ascii="Arial" w:hAnsi="Arial" w:cs="Arial"/>
          <w:sz w:val="22"/>
          <w:szCs w:val="22"/>
        </w:rPr>
        <w:t>VS </w:t>
      </w:r>
      <w:r w:rsidR="00795C44" w:rsidRPr="00795C44">
        <w:rPr>
          <w:rFonts w:ascii="Arial" w:hAnsi="Arial" w:cs="Arial"/>
          <w:sz w:val="22"/>
          <w:szCs w:val="22"/>
        </w:rPr>
        <w:t>9362250023</w:t>
      </w:r>
      <w:r w:rsidR="00795C44">
        <w:rPr>
          <w:rFonts w:ascii="Arial" w:hAnsi="Arial" w:cs="Arial"/>
          <w:sz w:val="22"/>
          <w:szCs w:val="22"/>
        </w:rPr>
        <w:t xml:space="preserve"> </w:t>
      </w:r>
      <w:r w:rsidR="00027619" w:rsidRPr="004B7DA3">
        <w:rPr>
          <w:rFonts w:ascii="Arial" w:hAnsi="Arial" w:cs="Arial"/>
          <w:sz w:val="22"/>
          <w:szCs w:val="22"/>
        </w:rPr>
        <w:t xml:space="preserve">u </w:t>
      </w:r>
      <w:r w:rsidR="00027619" w:rsidRPr="00F81764">
        <w:rPr>
          <w:rFonts w:ascii="Arial" w:hAnsi="Arial" w:cs="Arial"/>
          <w:sz w:val="22"/>
          <w:szCs w:val="22"/>
        </w:rPr>
        <w:t>Komerční banky a. s., pobočka Jablonec nad Nisou.</w:t>
      </w:r>
    </w:p>
    <w:p w14:paraId="55507558" w14:textId="62F61504" w:rsidR="00EF278C" w:rsidRPr="00827211" w:rsidRDefault="00EF278C" w:rsidP="00EF278C">
      <w:pPr>
        <w:jc w:val="both"/>
        <w:rPr>
          <w:rFonts w:ascii="Arial" w:hAnsi="Arial" w:cs="Arial"/>
          <w:sz w:val="22"/>
          <w:szCs w:val="22"/>
        </w:rPr>
      </w:pPr>
      <w:r w:rsidRPr="00827211">
        <w:rPr>
          <w:rFonts w:ascii="Arial" w:hAnsi="Arial" w:cs="Arial"/>
          <w:sz w:val="22"/>
          <w:szCs w:val="22"/>
        </w:rPr>
        <w:lastRenderedPageBreak/>
        <w:t xml:space="preserve">D) Pronajímatel a nájemce ujednali, že nájemce dá pronajímateli peněžitou jistotu (kauci) ve výši trojnásobku měsíčního nájemného, tj. </w:t>
      </w:r>
      <w:r w:rsidR="00827211" w:rsidRPr="00827211">
        <w:rPr>
          <w:rFonts w:ascii="Arial" w:hAnsi="Arial" w:cs="Arial"/>
          <w:sz w:val="22"/>
          <w:szCs w:val="22"/>
        </w:rPr>
        <w:t xml:space="preserve">8.700,03 </w:t>
      </w:r>
      <w:r w:rsidRPr="00827211">
        <w:rPr>
          <w:rFonts w:ascii="Arial" w:hAnsi="Arial" w:cs="Arial"/>
          <w:sz w:val="22"/>
          <w:szCs w:val="22"/>
        </w:rPr>
        <w:t>Kč. Úhradu jistoty provede nájemce složením příslušných finančních prostředků na bankovní účet č. 6015-121451/0100, VS </w:t>
      </w:r>
      <w:r w:rsidR="00795C44" w:rsidRPr="00795C44">
        <w:rPr>
          <w:rFonts w:ascii="Arial" w:hAnsi="Arial" w:cs="Arial"/>
          <w:sz w:val="22"/>
          <w:szCs w:val="22"/>
        </w:rPr>
        <w:t>9362250023</w:t>
      </w:r>
      <w:r w:rsidRPr="00827211">
        <w:rPr>
          <w:rFonts w:ascii="Arial" w:hAnsi="Arial" w:cs="Arial"/>
          <w:sz w:val="22"/>
          <w:szCs w:val="22"/>
        </w:rPr>
        <w:t>, a to před podpisem smlouvy.</w:t>
      </w:r>
    </w:p>
    <w:p w14:paraId="0AB2A0C4" w14:textId="14F8D047" w:rsidR="00EF278C" w:rsidRPr="00827211" w:rsidRDefault="00EF278C" w:rsidP="00EF278C">
      <w:pPr>
        <w:jc w:val="both"/>
        <w:rPr>
          <w:rFonts w:ascii="Arial" w:hAnsi="Arial" w:cs="Arial"/>
          <w:sz w:val="22"/>
          <w:szCs w:val="22"/>
        </w:rPr>
      </w:pPr>
      <w:r w:rsidRPr="00827211">
        <w:rPr>
          <w:rFonts w:ascii="Arial" w:hAnsi="Arial" w:cs="Arial"/>
          <w:sz w:val="22"/>
          <w:szCs w:val="22"/>
        </w:rPr>
        <w:t xml:space="preserve">Ze složených peněžních prostředků bude čerpáno v případě úhrady pohledávek na nájemném a k úhradě za plnění poskytovaná s užíváním předmětu nájmu. Čerpáno může být započato vždy, kdy pohledávka bude splatná, a následně nájemce, na výzvu pronajímatele, jistotu doplní do původní výše, a to do 30 dnů od výzvy pronajímatele. </w:t>
      </w:r>
    </w:p>
    <w:p w14:paraId="01CE32FC" w14:textId="77777777" w:rsidR="00EF278C" w:rsidRPr="00827211" w:rsidRDefault="00EF278C" w:rsidP="00EF278C">
      <w:pPr>
        <w:jc w:val="both"/>
        <w:rPr>
          <w:rFonts w:ascii="Arial" w:hAnsi="Arial" w:cs="Arial"/>
          <w:sz w:val="22"/>
          <w:szCs w:val="22"/>
        </w:rPr>
      </w:pPr>
      <w:r w:rsidRPr="00827211">
        <w:rPr>
          <w:rFonts w:ascii="Arial" w:hAnsi="Arial" w:cs="Arial"/>
          <w:sz w:val="22"/>
          <w:szCs w:val="22"/>
        </w:rPr>
        <w:t xml:space="preserve">Smluvní strany se dohodly, že nedoplnění jistoty dle výše uvedené věty ze strany nájemce je </w:t>
      </w:r>
    </w:p>
    <w:p w14:paraId="5E868E5D" w14:textId="4EA952AA" w:rsidR="00EF278C" w:rsidRPr="00827211" w:rsidRDefault="00EF278C" w:rsidP="00EF278C">
      <w:pPr>
        <w:jc w:val="both"/>
        <w:rPr>
          <w:rFonts w:ascii="Arial" w:hAnsi="Arial" w:cs="Arial"/>
          <w:sz w:val="22"/>
          <w:szCs w:val="22"/>
        </w:rPr>
      </w:pPr>
      <w:r w:rsidRPr="00827211">
        <w:rPr>
          <w:rFonts w:ascii="Arial" w:hAnsi="Arial" w:cs="Arial"/>
          <w:sz w:val="22"/>
          <w:szCs w:val="22"/>
        </w:rPr>
        <w:t>považováno za hrubé porušení povinnosti vyplývající z nájmu a je výpovědním důvodem dle čl. IV odst. C. písm. c).</w:t>
      </w:r>
    </w:p>
    <w:p w14:paraId="6B10750E" w14:textId="61786A0E" w:rsidR="00EF278C" w:rsidRPr="00827211" w:rsidRDefault="00A12549" w:rsidP="00EF278C">
      <w:pPr>
        <w:jc w:val="both"/>
        <w:rPr>
          <w:rFonts w:ascii="Arial" w:hAnsi="Arial" w:cs="Arial"/>
          <w:sz w:val="22"/>
          <w:szCs w:val="22"/>
        </w:rPr>
      </w:pPr>
      <w:r w:rsidRPr="00827211">
        <w:rPr>
          <w:rFonts w:ascii="Arial" w:hAnsi="Arial" w:cs="Arial"/>
          <w:sz w:val="22"/>
          <w:szCs w:val="22"/>
        </w:rPr>
        <w:t>E</w:t>
      </w:r>
      <w:r w:rsidR="00EF278C" w:rsidRPr="00827211">
        <w:rPr>
          <w:rFonts w:ascii="Arial" w:hAnsi="Arial" w:cs="Arial"/>
          <w:sz w:val="22"/>
          <w:szCs w:val="22"/>
        </w:rPr>
        <w:t xml:space="preserve">) V případě nezaplacení nájemného ze strany nájemce řádně a včas, se tento zavazuje zaplatit pronajímateli smluvní pokutu ve výši </w:t>
      </w:r>
      <w:proofErr w:type="gramStart"/>
      <w:r w:rsidR="00EF278C" w:rsidRPr="00827211">
        <w:rPr>
          <w:rFonts w:ascii="Arial" w:hAnsi="Arial" w:cs="Arial"/>
          <w:sz w:val="22"/>
          <w:szCs w:val="22"/>
        </w:rPr>
        <w:t>0,25%</w:t>
      </w:r>
      <w:proofErr w:type="gramEnd"/>
      <w:r w:rsidR="00EF278C" w:rsidRPr="00827211">
        <w:rPr>
          <w:rFonts w:ascii="Arial" w:hAnsi="Arial" w:cs="Arial"/>
          <w:sz w:val="22"/>
          <w:szCs w:val="22"/>
        </w:rPr>
        <w:t xml:space="preserve"> z dlužné částky za každý den prodlení. Nájemce však bere na vědomí, že mimo to, pokud nezaplatí nájemné řádně a včas, má pronajímatel právo požadovat od něho i úroky z prodlení vyplývající ze zákona (§ 1970 občanského zákoníku a nařízení vlády č. 351/2013 Sb.). Pokud nájemce nezaplatí nájemné ani do splatnosti příštího nájemného</w:t>
      </w:r>
      <w:r w:rsidR="001634C2" w:rsidRPr="00827211">
        <w:rPr>
          <w:rFonts w:ascii="Arial" w:hAnsi="Arial" w:cs="Arial"/>
          <w:sz w:val="22"/>
          <w:szCs w:val="22"/>
        </w:rPr>
        <w:t>,</w:t>
      </w:r>
      <w:r w:rsidR="00EF278C" w:rsidRPr="00827211">
        <w:rPr>
          <w:rFonts w:ascii="Arial" w:hAnsi="Arial" w:cs="Arial"/>
          <w:sz w:val="22"/>
          <w:szCs w:val="22"/>
        </w:rPr>
        <w:t xml:space="preserve"> má pronajímatel postupem dle § 2228 </w:t>
      </w:r>
      <w:proofErr w:type="spellStart"/>
      <w:r w:rsidR="00EF278C" w:rsidRPr="00827211">
        <w:rPr>
          <w:rFonts w:ascii="Arial" w:hAnsi="Arial" w:cs="Arial"/>
          <w:sz w:val="22"/>
          <w:szCs w:val="22"/>
        </w:rPr>
        <w:t>obč</w:t>
      </w:r>
      <w:proofErr w:type="spellEnd"/>
      <w:r w:rsidR="00EF278C" w:rsidRPr="00827211">
        <w:rPr>
          <w:rFonts w:ascii="Arial" w:hAnsi="Arial" w:cs="Arial"/>
          <w:sz w:val="22"/>
          <w:szCs w:val="22"/>
        </w:rPr>
        <w:t>. zák. právo vypovědět nájem bez výpovědní doby.</w:t>
      </w:r>
    </w:p>
    <w:p w14:paraId="0E8599CB" w14:textId="77777777" w:rsidR="00740E56" w:rsidRPr="00827211" w:rsidRDefault="00740E56" w:rsidP="00740E56">
      <w:pPr>
        <w:jc w:val="both"/>
        <w:rPr>
          <w:rFonts w:ascii="Arial" w:hAnsi="Arial" w:cs="Arial"/>
          <w:sz w:val="22"/>
          <w:szCs w:val="22"/>
        </w:rPr>
      </w:pPr>
      <w:r w:rsidRPr="00827211">
        <w:rPr>
          <w:rFonts w:ascii="Arial" w:hAnsi="Arial" w:cs="Arial"/>
          <w:sz w:val="22"/>
          <w:szCs w:val="22"/>
        </w:rPr>
        <w:t xml:space="preserve">F) Pronajímatel se zavazuje, že nejpozději do 15 pracovních dnů ode dne, kdy bude po skončení nájemní smlouvy předmět nájmu nájemcem vyklizen a předán, vrátí nezúročenou částku ve výši kauce nájemci s tím, že si pronajímatel na tuto částku započítá pohledávky, které bude vůči nájemci mít v okamžiku předání předmětu nájmu, s čímž nájemce výslovně souhlasí. </w:t>
      </w:r>
    </w:p>
    <w:p w14:paraId="2736B661" w14:textId="4A2B6FE1" w:rsidR="00471109" w:rsidRPr="00827211" w:rsidRDefault="00740E56" w:rsidP="00740E56">
      <w:pPr>
        <w:jc w:val="both"/>
        <w:rPr>
          <w:rFonts w:ascii="Arial" w:hAnsi="Arial" w:cs="Arial"/>
          <w:sz w:val="22"/>
          <w:szCs w:val="22"/>
        </w:rPr>
      </w:pPr>
      <w:r w:rsidRPr="00827211">
        <w:rPr>
          <w:rFonts w:ascii="Arial" w:hAnsi="Arial" w:cs="Arial"/>
          <w:sz w:val="22"/>
          <w:szCs w:val="22"/>
        </w:rPr>
        <w:t xml:space="preserve">G) </w:t>
      </w:r>
      <w:r w:rsidR="00471109" w:rsidRPr="00827211">
        <w:rPr>
          <w:rFonts w:ascii="Arial" w:hAnsi="Arial" w:cs="Arial"/>
          <w:sz w:val="22"/>
          <w:szCs w:val="22"/>
        </w:rPr>
        <w:t>Pronajímatel je oprávněn zvýšit nájemné o míru inflace vyjádřenou přírůstkem průměrného ročního indexu spotřebitelských cen za předchozí rok zveřejněnou Českým statistickým úřadem, a to s účinností od prvého dne měsíce, v němž bude míra inflace zveřejněna. O</w:t>
      </w:r>
      <w:r w:rsidR="001634C2" w:rsidRPr="00827211">
        <w:rPr>
          <w:rFonts w:ascii="Arial" w:hAnsi="Arial" w:cs="Arial"/>
          <w:sz w:val="22"/>
          <w:szCs w:val="22"/>
        </w:rPr>
        <w:t> </w:t>
      </w:r>
      <w:r w:rsidR="00471109" w:rsidRPr="00827211">
        <w:rPr>
          <w:rFonts w:ascii="Arial" w:hAnsi="Arial" w:cs="Arial"/>
          <w:sz w:val="22"/>
          <w:szCs w:val="22"/>
        </w:rPr>
        <w:t xml:space="preserve">zvýšení nájemného a termínu placení zvýšeného nájemného bude nájemce ze strany pronajímatele písemně informován. </w:t>
      </w:r>
    </w:p>
    <w:p w14:paraId="78FF7A68" w14:textId="77777777" w:rsidR="00471109" w:rsidRPr="007F5511" w:rsidRDefault="00471109" w:rsidP="00471109">
      <w:pPr>
        <w:rPr>
          <w:rFonts w:ascii="Calibri" w:hAnsi="Calibri" w:cs="Calibri"/>
          <w:color w:val="FF0000"/>
          <w:sz w:val="22"/>
          <w:szCs w:val="22"/>
        </w:rPr>
      </w:pPr>
    </w:p>
    <w:p w14:paraId="149A0FAC" w14:textId="77777777" w:rsidR="008628CC" w:rsidRPr="007F5511" w:rsidRDefault="008628CC" w:rsidP="00471109">
      <w:pPr>
        <w:rPr>
          <w:rFonts w:ascii="Calibri" w:hAnsi="Calibri" w:cs="Calibri"/>
          <w:color w:val="FF0000"/>
          <w:sz w:val="22"/>
          <w:szCs w:val="22"/>
        </w:rPr>
      </w:pPr>
    </w:p>
    <w:p w14:paraId="132D23CB" w14:textId="77777777" w:rsidR="00687329" w:rsidRPr="00827211" w:rsidRDefault="00687329" w:rsidP="00AE41E6">
      <w:pPr>
        <w:jc w:val="center"/>
        <w:outlineLvl w:val="0"/>
        <w:rPr>
          <w:rFonts w:ascii="Arial" w:hAnsi="Arial" w:cs="Arial"/>
          <w:snapToGrid w:val="0"/>
          <w:sz w:val="22"/>
          <w:szCs w:val="22"/>
        </w:rPr>
      </w:pPr>
      <w:r w:rsidRPr="00827211">
        <w:rPr>
          <w:rFonts w:ascii="Arial" w:hAnsi="Arial" w:cs="Arial"/>
          <w:snapToGrid w:val="0"/>
          <w:sz w:val="22"/>
          <w:szCs w:val="22"/>
        </w:rPr>
        <w:t>IV.</w:t>
      </w:r>
    </w:p>
    <w:p w14:paraId="45C2E9EE" w14:textId="43A2C35B" w:rsidR="00A36A3D" w:rsidRPr="00827211" w:rsidRDefault="00A36A3D" w:rsidP="00A36A3D">
      <w:pPr>
        <w:jc w:val="both"/>
        <w:rPr>
          <w:rFonts w:ascii="Arial" w:hAnsi="Arial" w:cs="Arial"/>
          <w:snapToGrid w:val="0"/>
          <w:sz w:val="22"/>
          <w:szCs w:val="22"/>
        </w:rPr>
      </w:pPr>
      <w:r w:rsidRPr="00827211">
        <w:rPr>
          <w:rFonts w:ascii="Arial" w:hAnsi="Arial" w:cs="Arial"/>
          <w:snapToGrid w:val="0"/>
          <w:sz w:val="22"/>
          <w:szCs w:val="22"/>
        </w:rPr>
        <w:t xml:space="preserve">A) </w:t>
      </w:r>
      <w:r w:rsidR="00E55A32" w:rsidRPr="00827211">
        <w:rPr>
          <w:rFonts w:ascii="Arial" w:hAnsi="Arial" w:cs="Arial"/>
          <w:snapToGrid w:val="0"/>
          <w:sz w:val="22"/>
          <w:szCs w:val="22"/>
        </w:rPr>
        <w:t xml:space="preserve">Nájemní smlouva je účinná od 1. </w:t>
      </w:r>
      <w:r w:rsidR="00827211" w:rsidRPr="00827211">
        <w:rPr>
          <w:rFonts w:ascii="Arial" w:hAnsi="Arial" w:cs="Arial"/>
          <w:snapToGrid w:val="0"/>
          <w:sz w:val="22"/>
          <w:szCs w:val="22"/>
        </w:rPr>
        <w:t>3</w:t>
      </w:r>
      <w:r w:rsidR="00E55A32" w:rsidRPr="00827211">
        <w:rPr>
          <w:rFonts w:ascii="Arial" w:hAnsi="Arial" w:cs="Arial"/>
          <w:snapToGrid w:val="0"/>
          <w:sz w:val="22"/>
          <w:szCs w:val="22"/>
        </w:rPr>
        <w:t>. 202</w:t>
      </w:r>
      <w:r w:rsidR="00827211" w:rsidRPr="00827211">
        <w:rPr>
          <w:rFonts w:ascii="Arial" w:hAnsi="Arial" w:cs="Arial"/>
          <w:snapToGrid w:val="0"/>
          <w:sz w:val="22"/>
          <w:szCs w:val="22"/>
        </w:rPr>
        <w:t>5</w:t>
      </w:r>
      <w:r w:rsidR="00E55A32" w:rsidRPr="00827211">
        <w:rPr>
          <w:rFonts w:ascii="Arial" w:hAnsi="Arial" w:cs="Arial"/>
          <w:snapToGrid w:val="0"/>
          <w:sz w:val="22"/>
          <w:szCs w:val="22"/>
        </w:rPr>
        <w:t>, nejdříve však dnem uveřejnění v registru smluv v souladu s § 6 odst. 1 zákona č. 340/2015 Sb., o zvláštních podmínkách účinnosti některých smluv, uveřejňování těchto smluv a o registru smluv (zákon o registru smluv).</w:t>
      </w:r>
    </w:p>
    <w:p w14:paraId="6195185D" w14:textId="5B1BEAD0" w:rsidR="00A36A3D" w:rsidRPr="00827211" w:rsidRDefault="00A36A3D" w:rsidP="00A36A3D">
      <w:pPr>
        <w:jc w:val="both"/>
        <w:rPr>
          <w:rFonts w:ascii="Arial" w:hAnsi="Arial" w:cs="Arial"/>
          <w:i/>
          <w:sz w:val="22"/>
          <w:szCs w:val="22"/>
        </w:rPr>
      </w:pPr>
      <w:r w:rsidRPr="00827211">
        <w:rPr>
          <w:rFonts w:ascii="Arial" w:hAnsi="Arial" w:cs="Arial"/>
          <w:sz w:val="22"/>
          <w:szCs w:val="22"/>
        </w:rPr>
        <w:t>B) Smlouva se uz</w:t>
      </w:r>
      <w:r w:rsidR="00597044" w:rsidRPr="00827211">
        <w:rPr>
          <w:rFonts w:ascii="Arial" w:hAnsi="Arial" w:cs="Arial"/>
          <w:sz w:val="22"/>
          <w:szCs w:val="22"/>
        </w:rPr>
        <w:t xml:space="preserve">avírá na dobu </w:t>
      </w:r>
      <w:r w:rsidR="000F29EB" w:rsidRPr="00827211">
        <w:rPr>
          <w:rFonts w:ascii="Arial" w:hAnsi="Arial" w:cs="Arial"/>
          <w:sz w:val="22"/>
          <w:szCs w:val="22"/>
        </w:rPr>
        <w:t>neurčitou</w:t>
      </w:r>
      <w:r w:rsidR="0082423A" w:rsidRPr="00827211">
        <w:rPr>
          <w:rFonts w:ascii="Arial" w:hAnsi="Arial" w:cs="Arial"/>
          <w:sz w:val="22"/>
          <w:szCs w:val="22"/>
        </w:rPr>
        <w:t xml:space="preserve"> s výpovědní lhůtou 3 měsíce</w:t>
      </w:r>
      <w:r w:rsidR="006549B9" w:rsidRPr="00827211">
        <w:rPr>
          <w:rFonts w:ascii="Arial" w:hAnsi="Arial" w:cs="Arial"/>
          <w:sz w:val="22"/>
          <w:szCs w:val="22"/>
        </w:rPr>
        <w:t>.</w:t>
      </w:r>
    </w:p>
    <w:p w14:paraId="2FD49DE0" w14:textId="77777777" w:rsidR="0082423A" w:rsidRPr="00827211" w:rsidRDefault="0082423A" w:rsidP="0082423A">
      <w:pPr>
        <w:ind w:left="284" w:hanging="284"/>
        <w:jc w:val="both"/>
        <w:rPr>
          <w:rFonts w:ascii="Arial" w:hAnsi="Arial" w:cs="Arial"/>
          <w:sz w:val="22"/>
          <w:szCs w:val="22"/>
        </w:rPr>
      </w:pPr>
      <w:r w:rsidRPr="00827211">
        <w:rPr>
          <w:rFonts w:ascii="Arial" w:hAnsi="Arial" w:cs="Arial"/>
          <w:sz w:val="22"/>
          <w:szCs w:val="22"/>
        </w:rPr>
        <w:t>C) Nájemní poměr založený touto smlouvou zaniká:</w:t>
      </w:r>
    </w:p>
    <w:p w14:paraId="0AB9580B" w14:textId="77777777" w:rsidR="0082423A" w:rsidRPr="00827211" w:rsidRDefault="0082423A" w:rsidP="0082423A">
      <w:pPr>
        <w:ind w:left="567" w:hanging="283"/>
        <w:jc w:val="both"/>
        <w:rPr>
          <w:rFonts w:ascii="Arial" w:hAnsi="Arial" w:cs="Arial"/>
          <w:sz w:val="22"/>
          <w:szCs w:val="22"/>
        </w:rPr>
      </w:pPr>
      <w:r w:rsidRPr="00827211">
        <w:rPr>
          <w:rFonts w:ascii="Arial" w:hAnsi="Arial" w:cs="Arial"/>
          <w:sz w:val="22"/>
          <w:szCs w:val="22"/>
        </w:rPr>
        <w:t>a) výpovědí smluvních stran dle § 2312 a násl. občanského zákoníku</w:t>
      </w:r>
    </w:p>
    <w:p w14:paraId="03736448" w14:textId="77777777" w:rsidR="0082423A" w:rsidRPr="00827211" w:rsidRDefault="0082423A" w:rsidP="0082423A">
      <w:pPr>
        <w:ind w:left="567" w:hanging="283"/>
        <w:jc w:val="both"/>
        <w:rPr>
          <w:rFonts w:ascii="Arial" w:hAnsi="Arial" w:cs="Arial"/>
          <w:sz w:val="22"/>
          <w:szCs w:val="22"/>
        </w:rPr>
      </w:pPr>
      <w:r w:rsidRPr="00827211">
        <w:rPr>
          <w:rFonts w:ascii="Arial" w:hAnsi="Arial" w:cs="Arial"/>
          <w:sz w:val="22"/>
          <w:szCs w:val="22"/>
        </w:rPr>
        <w:t>b) odstoupením od smlouvy v souladu se zákonem a touto smlouvou</w:t>
      </w:r>
    </w:p>
    <w:p w14:paraId="7CDAE02A" w14:textId="77777777" w:rsidR="0082423A" w:rsidRPr="00827211" w:rsidRDefault="0082423A" w:rsidP="0082423A">
      <w:pPr>
        <w:autoSpaceDE w:val="0"/>
        <w:autoSpaceDN w:val="0"/>
        <w:ind w:left="567" w:hanging="283"/>
        <w:rPr>
          <w:rFonts w:ascii="Arial" w:hAnsi="Arial" w:cs="Arial"/>
          <w:sz w:val="22"/>
          <w:szCs w:val="22"/>
        </w:rPr>
      </w:pPr>
      <w:r w:rsidRPr="00827211">
        <w:rPr>
          <w:rFonts w:ascii="Arial" w:hAnsi="Arial" w:cs="Arial"/>
          <w:sz w:val="22"/>
          <w:szCs w:val="22"/>
        </w:rPr>
        <w:t xml:space="preserve">c) výpovědí bez výpovědní doby dle § 2228 a §2220 odst. 2 </w:t>
      </w:r>
      <w:proofErr w:type="spellStart"/>
      <w:r w:rsidRPr="00827211">
        <w:rPr>
          <w:rFonts w:ascii="Arial" w:hAnsi="Arial" w:cs="Arial"/>
          <w:sz w:val="22"/>
          <w:szCs w:val="22"/>
        </w:rPr>
        <w:t>obč</w:t>
      </w:r>
      <w:proofErr w:type="spellEnd"/>
      <w:r w:rsidRPr="00827211">
        <w:rPr>
          <w:rFonts w:ascii="Arial" w:hAnsi="Arial" w:cs="Arial"/>
          <w:sz w:val="22"/>
          <w:szCs w:val="22"/>
        </w:rPr>
        <w:t>. zákoníku a důvodů dále uvedených ve smlouvě</w:t>
      </w:r>
    </w:p>
    <w:p w14:paraId="73D6AC6E" w14:textId="77777777" w:rsidR="0082423A" w:rsidRPr="00827211" w:rsidRDefault="0082423A" w:rsidP="0082423A">
      <w:pPr>
        <w:autoSpaceDE w:val="0"/>
        <w:autoSpaceDN w:val="0"/>
        <w:adjustRightInd w:val="0"/>
        <w:ind w:left="567" w:hanging="283"/>
        <w:jc w:val="both"/>
        <w:rPr>
          <w:rFonts w:ascii="Arial" w:hAnsi="Arial" w:cs="Arial"/>
          <w:sz w:val="22"/>
          <w:szCs w:val="22"/>
        </w:rPr>
      </w:pPr>
      <w:r w:rsidRPr="00827211">
        <w:rPr>
          <w:rFonts w:ascii="Arial" w:hAnsi="Arial" w:cs="Arial"/>
          <w:sz w:val="22"/>
          <w:szCs w:val="22"/>
        </w:rPr>
        <w:t>d) dohodou smluvních stran.</w:t>
      </w:r>
    </w:p>
    <w:p w14:paraId="0DA1FDDC" w14:textId="77777777" w:rsidR="008E6BF7" w:rsidRPr="00827211" w:rsidRDefault="008E6BF7" w:rsidP="0082423A">
      <w:pPr>
        <w:autoSpaceDE w:val="0"/>
        <w:autoSpaceDN w:val="0"/>
        <w:adjustRightInd w:val="0"/>
        <w:ind w:left="284" w:hanging="284"/>
        <w:jc w:val="both"/>
        <w:rPr>
          <w:rFonts w:ascii="Arial" w:hAnsi="Arial" w:cs="Arial"/>
          <w:bCs/>
          <w:sz w:val="22"/>
          <w:szCs w:val="22"/>
        </w:rPr>
      </w:pPr>
      <w:r w:rsidRPr="00827211">
        <w:rPr>
          <w:rFonts w:ascii="Arial" w:hAnsi="Arial" w:cs="Arial"/>
          <w:sz w:val="22"/>
          <w:szCs w:val="22"/>
        </w:rPr>
        <w:t>D)</w:t>
      </w:r>
      <w:r w:rsidR="0082423A" w:rsidRPr="00827211">
        <w:rPr>
          <w:rFonts w:ascii="Arial" w:hAnsi="Arial" w:cs="Arial"/>
          <w:sz w:val="22"/>
          <w:szCs w:val="22"/>
        </w:rPr>
        <w:tab/>
      </w:r>
      <w:r w:rsidRPr="00827211">
        <w:rPr>
          <w:rFonts w:ascii="Arial" w:hAnsi="Arial" w:cs="Arial"/>
          <w:bCs/>
          <w:sz w:val="22"/>
          <w:szCs w:val="22"/>
        </w:rPr>
        <w:t>Pronajímatel a nájemce ujednali,</w:t>
      </w:r>
      <w:r w:rsidR="00B07511" w:rsidRPr="00827211">
        <w:rPr>
          <w:rFonts w:ascii="Arial" w:hAnsi="Arial" w:cs="Arial"/>
          <w:bCs/>
          <w:sz w:val="22"/>
          <w:szCs w:val="22"/>
        </w:rPr>
        <w:t xml:space="preserve"> že</w:t>
      </w:r>
      <w:r w:rsidR="00664093" w:rsidRPr="00827211">
        <w:rPr>
          <w:rFonts w:ascii="Arial" w:hAnsi="Arial" w:cs="Arial"/>
          <w:bCs/>
          <w:sz w:val="22"/>
          <w:szCs w:val="22"/>
        </w:rPr>
        <w:t xml:space="preserve"> </w:t>
      </w:r>
      <w:r w:rsidR="00B07511" w:rsidRPr="00827211">
        <w:rPr>
          <w:rFonts w:ascii="Arial" w:hAnsi="Arial" w:cs="Arial"/>
          <w:bCs/>
          <w:sz w:val="22"/>
          <w:szCs w:val="22"/>
        </w:rPr>
        <w:t>u</w:t>
      </w:r>
      <w:r w:rsidR="00664093" w:rsidRPr="00827211">
        <w:rPr>
          <w:rFonts w:ascii="Arial" w:hAnsi="Arial" w:cs="Arial"/>
          <w:bCs/>
          <w:sz w:val="22"/>
          <w:szCs w:val="22"/>
        </w:rPr>
        <w:t>stanovení § 2230</w:t>
      </w:r>
      <w:r w:rsidRPr="00827211">
        <w:rPr>
          <w:rFonts w:ascii="Arial" w:hAnsi="Arial" w:cs="Arial"/>
          <w:bCs/>
          <w:sz w:val="22"/>
          <w:szCs w:val="22"/>
        </w:rPr>
        <w:t xml:space="preserve"> zákona č.</w:t>
      </w:r>
      <w:r w:rsidR="00664093" w:rsidRPr="00827211">
        <w:rPr>
          <w:rFonts w:ascii="Arial" w:hAnsi="Arial" w:cs="Arial"/>
          <w:bCs/>
          <w:sz w:val="22"/>
          <w:szCs w:val="22"/>
        </w:rPr>
        <w:t xml:space="preserve"> </w:t>
      </w:r>
      <w:r w:rsidRPr="00827211">
        <w:rPr>
          <w:rFonts w:ascii="Arial" w:hAnsi="Arial" w:cs="Arial"/>
          <w:bCs/>
          <w:sz w:val="22"/>
          <w:szCs w:val="22"/>
        </w:rPr>
        <w:t>89/2012 Sb., nebude použito.</w:t>
      </w:r>
    </w:p>
    <w:p w14:paraId="1A94AB2E" w14:textId="77777777" w:rsidR="00524BB8" w:rsidRPr="00827211" w:rsidRDefault="00524BB8" w:rsidP="00A36A3D">
      <w:pPr>
        <w:jc w:val="both"/>
        <w:rPr>
          <w:rFonts w:ascii="Arial" w:hAnsi="Arial" w:cs="Arial"/>
          <w:sz w:val="22"/>
          <w:szCs w:val="22"/>
        </w:rPr>
      </w:pPr>
    </w:p>
    <w:p w14:paraId="4D353C7B" w14:textId="77777777" w:rsidR="008628CC" w:rsidRPr="00827211" w:rsidRDefault="008628CC" w:rsidP="00A36A3D">
      <w:pPr>
        <w:jc w:val="both"/>
        <w:rPr>
          <w:rFonts w:ascii="Arial" w:hAnsi="Arial" w:cs="Arial"/>
          <w:sz w:val="22"/>
          <w:szCs w:val="22"/>
        </w:rPr>
      </w:pPr>
    </w:p>
    <w:p w14:paraId="5477B769" w14:textId="77777777" w:rsidR="00432846" w:rsidRPr="00827211" w:rsidRDefault="00687329" w:rsidP="00AE41E6">
      <w:pPr>
        <w:jc w:val="center"/>
        <w:outlineLvl w:val="0"/>
        <w:rPr>
          <w:rFonts w:ascii="Arial" w:hAnsi="Arial" w:cs="Arial"/>
          <w:snapToGrid w:val="0"/>
          <w:sz w:val="22"/>
          <w:szCs w:val="22"/>
        </w:rPr>
      </w:pPr>
      <w:r w:rsidRPr="00827211">
        <w:rPr>
          <w:rFonts w:ascii="Arial" w:hAnsi="Arial" w:cs="Arial"/>
          <w:snapToGrid w:val="0"/>
          <w:sz w:val="22"/>
          <w:szCs w:val="22"/>
        </w:rPr>
        <w:t>V.</w:t>
      </w:r>
    </w:p>
    <w:p w14:paraId="0FC41DBA" w14:textId="26C2C960" w:rsidR="002A6A95" w:rsidRPr="00827211" w:rsidRDefault="00DB67E6" w:rsidP="00AE41E6">
      <w:pPr>
        <w:jc w:val="both"/>
        <w:outlineLvl w:val="0"/>
        <w:rPr>
          <w:rFonts w:ascii="Arial" w:hAnsi="Arial" w:cs="Arial"/>
          <w:snapToGrid w:val="0"/>
          <w:sz w:val="22"/>
          <w:szCs w:val="22"/>
        </w:rPr>
      </w:pPr>
      <w:r w:rsidRPr="00827211">
        <w:rPr>
          <w:rFonts w:ascii="Arial" w:hAnsi="Arial" w:cs="Arial"/>
          <w:snapToGrid w:val="0"/>
          <w:sz w:val="22"/>
          <w:szCs w:val="22"/>
        </w:rPr>
        <w:t>A)</w:t>
      </w:r>
      <w:r w:rsidR="003C1931" w:rsidRPr="00827211">
        <w:rPr>
          <w:rFonts w:ascii="Arial" w:hAnsi="Arial" w:cs="Arial"/>
          <w:snapToGrid w:val="0"/>
          <w:sz w:val="22"/>
          <w:szCs w:val="22"/>
        </w:rPr>
        <w:t xml:space="preserve"> </w:t>
      </w:r>
      <w:r w:rsidR="00EC5CBA" w:rsidRPr="00827211">
        <w:rPr>
          <w:rFonts w:ascii="Arial" w:hAnsi="Arial" w:cs="Arial"/>
          <w:snapToGrid w:val="0"/>
          <w:sz w:val="22"/>
          <w:szCs w:val="22"/>
        </w:rPr>
        <w:t>Pronaj</w:t>
      </w:r>
      <w:r w:rsidR="00CE6AFB" w:rsidRPr="00827211">
        <w:rPr>
          <w:rFonts w:ascii="Arial" w:hAnsi="Arial" w:cs="Arial"/>
          <w:snapToGrid w:val="0"/>
          <w:sz w:val="22"/>
          <w:szCs w:val="22"/>
        </w:rPr>
        <w:t>í</w:t>
      </w:r>
      <w:r w:rsidR="00EC5CBA" w:rsidRPr="00827211">
        <w:rPr>
          <w:rFonts w:ascii="Arial" w:hAnsi="Arial" w:cs="Arial"/>
          <w:snapToGrid w:val="0"/>
          <w:sz w:val="22"/>
          <w:szCs w:val="22"/>
        </w:rPr>
        <w:t>matel touto smlouvou přenechává nájemci pronajat</w:t>
      </w:r>
      <w:r w:rsidR="00BD21B1" w:rsidRPr="00827211">
        <w:rPr>
          <w:rFonts w:ascii="Arial" w:hAnsi="Arial" w:cs="Arial"/>
          <w:snapToGrid w:val="0"/>
          <w:sz w:val="22"/>
          <w:szCs w:val="22"/>
        </w:rPr>
        <w:t>ý</w:t>
      </w:r>
      <w:r w:rsidR="00EC5CBA" w:rsidRPr="00827211">
        <w:rPr>
          <w:rFonts w:ascii="Arial" w:hAnsi="Arial" w:cs="Arial"/>
          <w:snapToGrid w:val="0"/>
          <w:sz w:val="22"/>
          <w:szCs w:val="22"/>
        </w:rPr>
        <w:t xml:space="preserve"> </w:t>
      </w:r>
      <w:r w:rsidR="00060656" w:rsidRPr="00827211">
        <w:rPr>
          <w:rFonts w:ascii="Arial" w:hAnsi="Arial" w:cs="Arial"/>
          <w:snapToGrid w:val="0"/>
          <w:sz w:val="22"/>
          <w:szCs w:val="22"/>
        </w:rPr>
        <w:t xml:space="preserve">prostor </w:t>
      </w:r>
      <w:r w:rsidR="00EC5CBA" w:rsidRPr="00827211">
        <w:rPr>
          <w:rFonts w:ascii="Arial" w:hAnsi="Arial" w:cs="Arial"/>
          <w:snapToGrid w:val="0"/>
          <w:sz w:val="22"/>
          <w:szCs w:val="22"/>
        </w:rPr>
        <w:t>ve</w:t>
      </w:r>
      <w:r w:rsidR="00296ADE" w:rsidRPr="00827211">
        <w:rPr>
          <w:rFonts w:ascii="Arial" w:hAnsi="Arial" w:cs="Arial"/>
          <w:snapToGrid w:val="0"/>
          <w:sz w:val="22"/>
          <w:szCs w:val="22"/>
        </w:rPr>
        <w:t> </w:t>
      </w:r>
      <w:r w:rsidR="00EC5CBA" w:rsidRPr="00827211">
        <w:rPr>
          <w:rFonts w:ascii="Arial" w:hAnsi="Arial" w:cs="Arial"/>
          <w:snapToGrid w:val="0"/>
          <w:sz w:val="22"/>
          <w:szCs w:val="22"/>
        </w:rPr>
        <w:t>stavu způsobilém k</w:t>
      </w:r>
      <w:r w:rsidR="00CF7AE7" w:rsidRPr="00827211">
        <w:rPr>
          <w:rFonts w:ascii="Arial" w:hAnsi="Arial" w:cs="Arial"/>
          <w:snapToGrid w:val="0"/>
          <w:sz w:val="22"/>
          <w:szCs w:val="22"/>
        </w:rPr>
        <w:t>e</w:t>
      </w:r>
      <w:r w:rsidR="00EC5CBA" w:rsidRPr="00827211">
        <w:rPr>
          <w:rFonts w:ascii="Arial" w:hAnsi="Arial" w:cs="Arial"/>
          <w:snapToGrid w:val="0"/>
          <w:sz w:val="22"/>
          <w:szCs w:val="22"/>
        </w:rPr>
        <w:t xml:space="preserve"> smluvenému užívání a nájemce podpisem této smlouvy převzetí </w:t>
      </w:r>
      <w:r w:rsidR="006549B9" w:rsidRPr="00827211">
        <w:rPr>
          <w:rFonts w:ascii="Arial" w:hAnsi="Arial" w:cs="Arial"/>
          <w:snapToGrid w:val="0"/>
          <w:sz w:val="22"/>
          <w:szCs w:val="22"/>
        </w:rPr>
        <w:t>pronajat</w:t>
      </w:r>
      <w:r w:rsidR="00BD21B1" w:rsidRPr="00827211">
        <w:rPr>
          <w:rFonts w:ascii="Arial" w:hAnsi="Arial" w:cs="Arial"/>
          <w:snapToGrid w:val="0"/>
          <w:sz w:val="22"/>
          <w:szCs w:val="22"/>
        </w:rPr>
        <w:t>ého</w:t>
      </w:r>
      <w:r w:rsidR="006549B9" w:rsidRPr="00827211">
        <w:rPr>
          <w:rFonts w:ascii="Arial" w:hAnsi="Arial" w:cs="Arial"/>
          <w:snapToGrid w:val="0"/>
          <w:sz w:val="22"/>
          <w:szCs w:val="22"/>
        </w:rPr>
        <w:t xml:space="preserve"> </w:t>
      </w:r>
      <w:r w:rsidR="00DF026C" w:rsidRPr="00827211">
        <w:rPr>
          <w:rFonts w:ascii="Arial" w:hAnsi="Arial" w:cs="Arial"/>
          <w:snapToGrid w:val="0"/>
          <w:sz w:val="22"/>
          <w:szCs w:val="22"/>
        </w:rPr>
        <w:t>p</w:t>
      </w:r>
      <w:r w:rsidR="00FE2C2D" w:rsidRPr="00827211">
        <w:rPr>
          <w:rFonts w:ascii="Arial" w:hAnsi="Arial" w:cs="Arial"/>
          <w:snapToGrid w:val="0"/>
          <w:sz w:val="22"/>
          <w:szCs w:val="22"/>
        </w:rPr>
        <w:t>rostor</w:t>
      </w:r>
      <w:r w:rsidR="00BD21B1" w:rsidRPr="00827211">
        <w:rPr>
          <w:rFonts w:ascii="Arial" w:hAnsi="Arial" w:cs="Arial"/>
          <w:snapToGrid w:val="0"/>
          <w:sz w:val="22"/>
          <w:szCs w:val="22"/>
        </w:rPr>
        <w:t>u</w:t>
      </w:r>
      <w:r w:rsidR="00DF026C" w:rsidRPr="00827211">
        <w:rPr>
          <w:rFonts w:ascii="Arial" w:hAnsi="Arial" w:cs="Arial"/>
          <w:snapToGrid w:val="0"/>
          <w:sz w:val="22"/>
          <w:szCs w:val="22"/>
        </w:rPr>
        <w:t xml:space="preserve"> </w:t>
      </w:r>
      <w:r w:rsidR="00EC5CBA" w:rsidRPr="00827211">
        <w:rPr>
          <w:rFonts w:ascii="Arial" w:hAnsi="Arial" w:cs="Arial"/>
          <w:snapToGrid w:val="0"/>
          <w:sz w:val="22"/>
          <w:szCs w:val="22"/>
        </w:rPr>
        <w:t xml:space="preserve">ve stavu způsobilém ke smluvenému užívání potvrzuje. </w:t>
      </w:r>
    </w:p>
    <w:p w14:paraId="36E1F483" w14:textId="00060B70" w:rsidR="00E4780D" w:rsidRPr="008F563B" w:rsidRDefault="000835E4" w:rsidP="00E4780D">
      <w:pPr>
        <w:jc w:val="both"/>
        <w:rPr>
          <w:rFonts w:ascii="Arial" w:hAnsi="Arial" w:cs="Arial"/>
          <w:sz w:val="22"/>
          <w:szCs w:val="22"/>
        </w:rPr>
      </w:pPr>
      <w:r w:rsidRPr="00827211">
        <w:rPr>
          <w:rFonts w:ascii="Arial" w:hAnsi="Arial" w:cs="Arial"/>
          <w:snapToGrid w:val="0"/>
          <w:sz w:val="22"/>
          <w:szCs w:val="22"/>
        </w:rPr>
        <w:t xml:space="preserve">B) </w:t>
      </w:r>
      <w:bookmarkStart w:id="4" w:name="_Hlk151725553"/>
      <w:bookmarkStart w:id="5" w:name="_Hlk150959751"/>
      <w:bookmarkStart w:id="6" w:name="_Hlk151021368"/>
      <w:bookmarkStart w:id="7" w:name="_Hlk149209770"/>
      <w:r w:rsidR="00E4780D" w:rsidRPr="00827211">
        <w:rPr>
          <w:rFonts w:ascii="Arial" w:hAnsi="Arial" w:cs="Arial"/>
          <w:sz w:val="22"/>
          <w:szCs w:val="22"/>
        </w:rPr>
        <w:t xml:space="preserve">Nájemce je povinen bez zbytečného odkladu písemně oznámit </w:t>
      </w:r>
      <w:r w:rsidR="006F37B5" w:rsidRPr="00827211">
        <w:rPr>
          <w:rFonts w:ascii="Arial" w:hAnsi="Arial" w:cs="Arial"/>
          <w:sz w:val="22"/>
          <w:szCs w:val="22"/>
        </w:rPr>
        <w:t>p</w:t>
      </w:r>
      <w:r w:rsidR="00E4780D" w:rsidRPr="00827211">
        <w:rPr>
          <w:rFonts w:ascii="Arial" w:hAnsi="Arial" w:cs="Arial"/>
          <w:sz w:val="22"/>
          <w:szCs w:val="22"/>
        </w:rPr>
        <w:t xml:space="preserve">ronajímateli potřebu oprav, které má </w:t>
      </w:r>
      <w:r w:rsidR="006F37B5" w:rsidRPr="00827211">
        <w:rPr>
          <w:rFonts w:ascii="Arial" w:hAnsi="Arial" w:cs="Arial"/>
          <w:sz w:val="22"/>
          <w:szCs w:val="22"/>
        </w:rPr>
        <w:t>p</w:t>
      </w:r>
      <w:r w:rsidR="00E4780D" w:rsidRPr="00827211">
        <w:rPr>
          <w:rFonts w:ascii="Arial" w:hAnsi="Arial" w:cs="Arial"/>
          <w:sz w:val="22"/>
          <w:szCs w:val="22"/>
        </w:rPr>
        <w:t xml:space="preserve">ronajímatel provést, a umožnit jejich provedení, jinak odpovídá za škodu, která </w:t>
      </w:r>
      <w:r w:rsidR="00E4780D" w:rsidRPr="008F563B">
        <w:rPr>
          <w:rFonts w:ascii="Arial" w:hAnsi="Arial" w:cs="Arial"/>
          <w:sz w:val="22"/>
          <w:szCs w:val="22"/>
        </w:rPr>
        <w:t>nesplněním této povinnosti vznikla.</w:t>
      </w:r>
    </w:p>
    <w:bookmarkEnd w:id="4"/>
    <w:p w14:paraId="4DEFF25C" w14:textId="75AEEA4D" w:rsidR="00CB2768" w:rsidRPr="00827211" w:rsidRDefault="00F11B59" w:rsidP="00CB2768">
      <w:pPr>
        <w:jc w:val="both"/>
        <w:rPr>
          <w:rFonts w:ascii="Arial" w:hAnsi="Arial" w:cs="Arial"/>
          <w:sz w:val="22"/>
          <w:szCs w:val="22"/>
        </w:rPr>
      </w:pPr>
      <w:r w:rsidRPr="008F563B">
        <w:rPr>
          <w:rFonts w:ascii="Arial" w:hAnsi="Arial" w:cs="Arial"/>
          <w:sz w:val="22"/>
          <w:szCs w:val="22"/>
        </w:rPr>
        <w:t xml:space="preserve">C) </w:t>
      </w:r>
      <w:r w:rsidR="00CB2768" w:rsidRPr="008F563B">
        <w:rPr>
          <w:rFonts w:ascii="Arial" w:hAnsi="Arial" w:cs="Arial"/>
          <w:sz w:val="22"/>
          <w:szCs w:val="22"/>
        </w:rPr>
        <w:t>Nájemce se zavazuje, že bude hradit drobné opravy a náklady spojené s běžnou údržbou v obdobném rozsahu, jak to bylo určeno pro nájem bytů dle nařízení vlády č. 308/2015 Sb., a to až do výše 5.000 Kč bez DPH za jednu událost</w:t>
      </w:r>
      <w:bookmarkEnd w:id="5"/>
      <w:r w:rsidR="00827211" w:rsidRPr="008F563B">
        <w:rPr>
          <w:rFonts w:ascii="Arial" w:hAnsi="Arial" w:cs="Arial"/>
          <w:sz w:val="22"/>
          <w:szCs w:val="22"/>
        </w:rPr>
        <w:t>.</w:t>
      </w:r>
    </w:p>
    <w:bookmarkEnd w:id="6"/>
    <w:bookmarkEnd w:id="7"/>
    <w:p w14:paraId="534C90BD" w14:textId="7E3C23CB" w:rsidR="000947E2" w:rsidRPr="00F81EDD" w:rsidRDefault="000947E2" w:rsidP="000947E2">
      <w:pPr>
        <w:jc w:val="both"/>
        <w:rPr>
          <w:rFonts w:ascii="Arial" w:hAnsi="Arial" w:cs="Arial"/>
          <w:sz w:val="22"/>
          <w:szCs w:val="22"/>
        </w:rPr>
      </w:pPr>
      <w:r w:rsidRPr="00F81EDD">
        <w:rPr>
          <w:rFonts w:ascii="Arial" w:hAnsi="Arial" w:cs="Arial"/>
          <w:sz w:val="22"/>
          <w:szCs w:val="22"/>
        </w:rPr>
        <w:lastRenderedPageBreak/>
        <w:t xml:space="preserve">D) Nájemce se zavazuje na svou odpovědnost a na své náklady provádět revize všech zařízení, které jsou součástí nebo příslušenstvím předmětu nájmu – výhradně majetek nájemce (např. </w:t>
      </w:r>
      <w:r w:rsidR="00A22005" w:rsidRPr="00F81EDD">
        <w:rPr>
          <w:rFonts w:ascii="Arial" w:hAnsi="Arial" w:cs="Arial"/>
          <w:sz w:val="22"/>
          <w:szCs w:val="22"/>
        </w:rPr>
        <w:t>elektrozařízení</w:t>
      </w:r>
      <w:r w:rsidRPr="00F81EDD">
        <w:rPr>
          <w:rFonts w:ascii="Arial" w:hAnsi="Arial" w:cs="Arial"/>
          <w:sz w:val="22"/>
          <w:szCs w:val="22"/>
        </w:rPr>
        <w:t xml:space="preserve">, ruční hasicí přístroje apod.), a odstraňovat zjištěné závady na vlastní náklady bez zbytečného odkladu od jejich zjištění, jinak odpovídá za škodu, která nedodržením této povinnosti vznikla. Povinné revize takového majetku nájemce jednou ročně předloží ke kontrole </w:t>
      </w:r>
      <w:proofErr w:type="gramStart"/>
      <w:r w:rsidRPr="00F81EDD">
        <w:rPr>
          <w:rFonts w:ascii="Arial" w:hAnsi="Arial" w:cs="Arial"/>
          <w:sz w:val="22"/>
          <w:szCs w:val="22"/>
        </w:rPr>
        <w:t>pronajímateli - odboru</w:t>
      </w:r>
      <w:proofErr w:type="gramEnd"/>
      <w:r w:rsidRPr="00F81EDD">
        <w:rPr>
          <w:rFonts w:ascii="Arial" w:hAnsi="Arial" w:cs="Arial"/>
          <w:sz w:val="22"/>
          <w:szCs w:val="22"/>
        </w:rPr>
        <w:t xml:space="preserve"> technickému statutárního města Jablonec nad Nisou, a to vždy nejpozději do 1.12. příslušného roku.</w:t>
      </w:r>
    </w:p>
    <w:p w14:paraId="5B61BAD2" w14:textId="3B598D95" w:rsidR="000947E2" w:rsidRPr="00DC062A" w:rsidRDefault="000947E2" w:rsidP="000947E2">
      <w:pPr>
        <w:jc w:val="both"/>
        <w:rPr>
          <w:rFonts w:ascii="Arial" w:hAnsi="Arial" w:cs="Arial"/>
          <w:sz w:val="22"/>
          <w:szCs w:val="22"/>
        </w:rPr>
      </w:pPr>
      <w:r w:rsidRPr="00DC062A">
        <w:rPr>
          <w:rFonts w:ascii="Arial" w:hAnsi="Arial" w:cs="Arial"/>
          <w:sz w:val="22"/>
          <w:szCs w:val="22"/>
        </w:rPr>
        <w:t>E) Pronajímatel se zavazuje na svou odpovědnost a na své náklady provádět revize všech zařízení, které jsou součástí nebo příslušenstvím předmětu nájmu – výhradně majetek pronajímatele (např. elektroinstalace, hasicí přístroje apod.) a odstraňovat zjištěné závady na vlastní náklady bez zbytečného odkladu od jejich zjištění, jinak odpovídá za škodu, která nedodržením této povinnosti vznikla.</w:t>
      </w:r>
    </w:p>
    <w:p w14:paraId="39C9EE47" w14:textId="0EFC3811" w:rsidR="00DE53C1" w:rsidRPr="00DC062A" w:rsidRDefault="000947E2" w:rsidP="00AE41E6">
      <w:pPr>
        <w:jc w:val="both"/>
        <w:rPr>
          <w:rFonts w:ascii="Arial" w:hAnsi="Arial" w:cs="Arial"/>
          <w:snapToGrid w:val="0"/>
          <w:sz w:val="22"/>
          <w:szCs w:val="22"/>
        </w:rPr>
      </w:pPr>
      <w:r w:rsidRPr="00DC062A">
        <w:rPr>
          <w:rFonts w:ascii="Arial" w:hAnsi="Arial" w:cs="Arial"/>
          <w:snapToGrid w:val="0"/>
          <w:sz w:val="22"/>
          <w:szCs w:val="22"/>
        </w:rPr>
        <w:t>F</w:t>
      </w:r>
      <w:r w:rsidR="00DB67E6" w:rsidRPr="00DC062A">
        <w:rPr>
          <w:rFonts w:ascii="Arial" w:hAnsi="Arial" w:cs="Arial"/>
          <w:snapToGrid w:val="0"/>
          <w:sz w:val="22"/>
          <w:szCs w:val="22"/>
        </w:rPr>
        <w:t>)</w:t>
      </w:r>
      <w:r w:rsidR="003C1931" w:rsidRPr="00DC062A">
        <w:rPr>
          <w:rFonts w:ascii="Arial" w:hAnsi="Arial" w:cs="Arial"/>
          <w:snapToGrid w:val="0"/>
          <w:sz w:val="22"/>
          <w:szCs w:val="22"/>
        </w:rPr>
        <w:t xml:space="preserve"> </w:t>
      </w:r>
      <w:r w:rsidR="00EC5CBA" w:rsidRPr="00DC062A">
        <w:rPr>
          <w:rFonts w:ascii="Arial" w:hAnsi="Arial" w:cs="Arial"/>
          <w:snapToGrid w:val="0"/>
          <w:sz w:val="22"/>
          <w:szCs w:val="22"/>
        </w:rPr>
        <w:t>Nájemce je oprávněn užívat pronajat</w:t>
      </w:r>
      <w:r w:rsidR="005B6436" w:rsidRPr="00DC062A">
        <w:rPr>
          <w:rFonts w:ascii="Arial" w:hAnsi="Arial" w:cs="Arial"/>
          <w:snapToGrid w:val="0"/>
          <w:sz w:val="22"/>
          <w:szCs w:val="22"/>
        </w:rPr>
        <w:t>ý</w:t>
      </w:r>
      <w:r w:rsidR="00EC5CBA" w:rsidRPr="00DC062A">
        <w:rPr>
          <w:rFonts w:ascii="Arial" w:hAnsi="Arial" w:cs="Arial"/>
          <w:snapToGrid w:val="0"/>
          <w:sz w:val="22"/>
          <w:szCs w:val="22"/>
        </w:rPr>
        <w:t xml:space="preserve"> </w:t>
      </w:r>
      <w:r w:rsidR="00FE2C2D" w:rsidRPr="00DC062A">
        <w:rPr>
          <w:rFonts w:ascii="Arial" w:hAnsi="Arial" w:cs="Arial"/>
          <w:snapToGrid w:val="0"/>
          <w:sz w:val="22"/>
          <w:szCs w:val="22"/>
        </w:rPr>
        <w:t>prostor</w:t>
      </w:r>
      <w:r w:rsidR="00D11DDF" w:rsidRPr="00DC062A">
        <w:rPr>
          <w:rFonts w:ascii="Arial" w:hAnsi="Arial" w:cs="Arial"/>
          <w:snapToGrid w:val="0"/>
          <w:sz w:val="22"/>
          <w:szCs w:val="22"/>
        </w:rPr>
        <w:t xml:space="preserve"> </w:t>
      </w:r>
      <w:r w:rsidR="00EC5CBA" w:rsidRPr="00DC062A">
        <w:rPr>
          <w:rFonts w:ascii="Arial" w:hAnsi="Arial" w:cs="Arial"/>
          <w:snapToGrid w:val="0"/>
          <w:sz w:val="22"/>
          <w:szCs w:val="22"/>
        </w:rPr>
        <w:t>pouze k účelu smluvenému v</w:t>
      </w:r>
      <w:r w:rsidR="005631AF" w:rsidRPr="00DC062A">
        <w:rPr>
          <w:rFonts w:ascii="Arial" w:hAnsi="Arial" w:cs="Arial"/>
          <w:snapToGrid w:val="0"/>
          <w:sz w:val="22"/>
          <w:szCs w:val="22"/>
        </w:rPr>
        <w:t> </w:t>
      </w:r>
      <w:r w:rsidR="00EC5CBA" w:rsidRPr="00DC062A">
        <w:rPr>
          <w:rFonts w:ascii="Arial" w:hAnsi="Arial" w:cs="Arial"/>
          <w:snapToGrid w:val="0"/>
          <w:sz w:val="22"/>
          <w:szCs w:val="22"/>
        </w:rPr>
        <w:t>této smlouvě.</w:t>
      </w:r>
      <w:r w:rsidR="003F67C4" w:rsidRPr="00DC062A">
        <w:rPr>
          <w:rFonts w:ascii="Arial" w:hAnsi="Arial" w:cs="Arial"/>
          <w:snapToGrid w:val="0"/>
          <w:sz w:val="22"/>
          <w:szCs w:val="22"/>
        </w:rPr>
        <w:t xml:space="preserve"> </w:t>
      </w:r>
      <w:r w:rsidR="00DE53C1" w:rsidRPr="00DC062A">
        <w:rPr>
          <w:rFonts w:ascii="Arial" w:hAnsi="Arial" w:cs="Arial"/>
          <w:snapToGrid w:val="0"/>
          <w:sz w:val="22"/>
          <w:szCs w:val="22"/>
        </w:rPr>
        <w:t xml:space="preserve">V případě užívání </w:t>
      </w:r>
      <w:r w:rsidR="006549B9" w:rsidRPr="00DC062A">
        <w:rPr>
          <w:rFonts w:ascii="Arial" w:hAnsi="Arial" w:cs="Arial"/>
          <w:snapToGrid w:val="0"/>
          <w:sz w:val="22"/>
          <w:szCs w:val="22"/>
        </w:rPr>
        <w:t xml:space="preserve">pronajatého </w:t>
      </w:r>
      <w:r w:rsidR="00DE53C1" w:rsidRPr="00DC062A">
        <w:rPr>
          <w:rFonts w:ascii="Arial" w:hAnsi="Arial" w:cs="Arial"/>
          <w:snapToGrid w:val="0"/>
          <w:sz w:val="22"/>
          <w:szCs w:val="22"/>
        </w:rPr>
        <w:t>prostor</w:t>
      </w:r>
      <w:r w:rsidR="005B6436" w:rsidRPr="00DC062A">
        <w:rPr>
          <w:rFonts w:ascii="Arial" w:hAnsi="Arial" w:cs="Arial"/>
          <w:snapToGrid w:val="0"/>
          <w:sz w:val="22"/>
          <w:szCs w:val="22"/>
        </w:rPr>
        <w:t>u</w:t>
      </w:r>
      <w:r w:rsidR="009B14B5" w:rsidRPr="00DC062A">
        <w:rPr>
          <w:rFonts w:ascii="Arial" w:hAnsi="Arial" w:cs="Arial"/>
          <w:snapToGrid w:val="0"/>
          <w:sz w:val="22"/>
          <w:szCs w:val="22"/>
        </w:rPr>
        <w:t xml:space="preserve"> </w:t>
      </w:r>
      <w:r w:rsidR="00DE53C1" w:rsidRPr="00DC062A">
        <w:rPr>
          <w:rFonts w:ascii="Arial" w:hAnsi="Arial" w:cs="Arial"/>
          <w:snapToGrid w:val="0"/>
          <w:sz w:val="22"/>
          <w:szCs w:val="22"/>
        </w:rPr>
        <w:t>k</w:t>
      </w:r>
      <w:r w:rsidR="00AF0BD5" w:rsidRPr="00DC062A">
        <w:rPr>
          <w:rFonts w:ascii="Arial" w:hAnsi="Arial" w:cs="Arial"/>
          <w:snapToGrid w:val="0"/>
          <w:sz w:val="22"/>
          <w:szCs w:val="22"/>
        </w:rPr>
        <w:t> </w:t>
      </w:r>
      <w:r w:rsidR="00DE53C1" w:rsidRPr="00DC062A">
        <w:rPr>
          <w:rFonts w:ascii="Arial" w:hAnsi="Arial" w:cs="Arial"/>
          <w:snapToGrid w:val="0"/>
          <w:sz w:val="22"/>
          <w:szCs w:val="22"/>
        </w:rPr>
        <w:t>jinému</w:t>
      </w:r>
      <w:r w:rsidR="00AF0BD5" w:rsidRPr="00DC062A">
        <w:rPr>
          <w:rFonts w:ascii="Arial" w:hAnsi="Arial" w:cs="Arial"/>
          <w:snapToGrid w:val="0"/>
          <w:sz w:val="22"/>
          <w:szCs w:val="22"/>
        </w:rPr>
        <w:t xml:space="preserve"> </w:t>
      </w:r>
      <w:r w:rsidR="00DE53C1" w:rsidRPr="00DC062A">
        <w:rPr>
          <w:rFonts w:ascii="Arial" w:hAnsi="Arial" w:cs="Arial"/>
          <w:snapToGrid w:val="0"/>
          <w:sz w:val="22"/>
          <w:szCs w:val="22"/>
        </w:rPr>
        <w:t>než dohodnutému účelu bez</w:t>
      </w:r>
      <w:r w:rsidR="005631AF" w:rsidRPr="00DC062A">
        <w:rPr>
          <w:rFonts w:ascii="Arial" w:hAnsi="Arial" w:cs="Arial"/>
          <w:snapToGrid w:val="0"/>
          <w:sz w:val="22"/>
          <w:szCs w:val="22"/>
        </w:rPr>
        <w:t> </w:t>
      </w:r>
      <w:r w:rsidR="00DE53C1" w:rsidRPr="00DC062A">
        <w:rPr>
          <w:rFonts w:ascii="Arial" w:hAnsi="Arial" w:cs="Arial"/>
          <w:snapToGrid w:val="0"/>
          <w:sz w:val="22"/>
          <w:szCs w:val="22"/>
        </w:rPr>
        <w:t>předchozího souhlasu pronajímatele</w:t>
      </w:r>
      <w:r w:rsidR="00AF0BD5" w:rsidRPr="00DC062A">
        <w:rPr>
          <w:rFonts w:ascii="Arial" w:hAnsi="Arial" w:cs="Arial"/>
          <w:snapToGrid w:val="0"/>
          <w:sz w:val="22"/>
          <w:szCs w:val="22"/>
        </w:rPr>
        <w:t>,</w:t>
      </w:r>
      <w:r w:rsidR="00DE53C1" w:rsidRPr="00DC062A">
        <w:rPr>
          <w:rFonts w:ascii="Arial" w:hAnsi="Arial" w:cs="Arial"/>
          <w:snapToGrid w:val="0"/>
          <w:sz w:val="22"/>
          <w:szCs w:val="22"/>
        </w:rPr>
        <w:t xml:space="preserve"> je pronajímatel oprávněn od</w:t>
      </w:r>
      <w:r w:rsidR="006F4103" w:rsidRPr="00DC062A">
        <w:rPr>
          <w:rFonts w:ascii="Arial" w:hAnsi="Arial" w:cs="Arial"/>
          <w:snapToGrid w:val="0"/>
          <w:sz w:val="22"/>
          <w:szCs w:val="22"/>
        </w:rPr>
        <w:t> </w:t>
      </w:r>
      <w:r w:rsidR="00DE53C1" w:rsidRPr="00DC062A">
        <w:rPr>
          <w:rFonts w:ascii="Arial" w:hAnsi="Arial" w:cs="Arial"/>
          <w:snapToGrid w:val="0"/>
          <w:sz w:val="22"/>
          <w:szCs w:val="22"/>
        </w:rPr>
        <w:t>smlouvy odstoupit.</w:t>
      </w:r>
    </w:p>
    <w:p w14:paraId="12C6DD3B" w14:textId="7649BDBD" w:rsidR="003C1931" w:rsidRPr="00905066" w:rsidRDefault="000947E2" w:rsidP="00AE41E6">
      <w:pPr>
        <w:jc w:val="both"/>
        <w:rPr>
          <w:rFonts w:ascii="Arial" w:hAnsi="Arial" w:cs="Arial"/>
          <w:snapToGrid w:val="0"/>
          <w:sz w:val="22"/>
          <w:szCs w:val="22"/>
          <w:highlight w:val="yellow"/>
        </w:rPr>
      </w:pPr>
      <w:r w:rsidRPr="00DC062A">
        <w:rPr>
          <w:rFonts w:ascii="Arial" w:hAnsi="Arial" w:cs="Arial"/>
          <w:snapToGrid w:val="0"/>
          <w:sz w:val="22"/>
          <w:szCs w:val="22"/>
        </w:rPr>
        <w:t>G</w:t>
      </w:r>
      <w:r w:rsidR="00F11B59" w:rsidRPr="00DC062A">
        <w:rPr>
          <w:rFonts w:ascii="Arial" w:hAnsi="Arial" w:cs="Arial"/>
          <w:snapToGrid w:val="0"/>
          <w:sz w:val="22"/>
          <w:szCs w:val="22"/>
        </w:rPr>
        <w:t xml:space="preserve">) </w:t>
      </w:r>
      <w:r w:rsidR="003C1931" w:rsidRPr="00DC062A">
        <w:rPr>
          <w:rFonts w:ascii="Arial" w:hAnsi="Arial" w:cs="Arial"/>
          <w:snapToGrid w:val="0"/>
          <w:sz w:val="22"/>
          <w:szCs w:val="22"/>
        </w:rPr>
        <w:t>Nájemce je povinen užívat pronajat</w:t>
      </w:r>
      <w:r w:rsidR="005B6436" w:rsidRPr="00DC062A">
        <w:rPr>
          <w:rFonts w:ascii="Arial" w:hAnsi="Arial" w:cs="Arial"/>
          <w:snapToGrid w:val="0"/>
          <w:sz w:val="22"/>
          <w:szCs w:val="22"/>
        </w:rPr>
        <w:t>ý</w:t>
      </w:r>
      <w:r w:rsidR="003C1931" w:rsidRPr="00DC062A">
        <w:rPr>
          <w:rFonts w:ascii="Arial" w:hAnsi="Arial" w:cs="Arial"/>
          <w:snapToGrid w:val="0"/>
          <w:sz w:val="22"/>
          <w:szCs w:val="22"/>
        </w:rPr>
        <w:t xml:space="preserve"> prostor</w:t>
      </w:r>
      <w:r w:rsidR="009B14B5" w:rsidRPr="00DC062A">
        <w:rPr>
          <w:rFonts w:ascii="Arial" w:hAnsi="Arial" w:cs="Arial"/>
          <w:snapToGrid w:val="0"/>
          <w:sz w:val="22"/>
          <w:szCs w:val="22"/>
        </w:rPr>
        <w:t xml:space="preserve"> </w:t>
      </w:r>
      <w:r w:rsidR="003C1931" w:rsidRPr="00DC062A">
        <w:rPr>
          <w:rFonts w:ascii="Arial" w:hAnsi="Arial" w:cs="Arial"/>
          <w:snapToGrid w:val="0"/>
          <w:sz w:val="22"/>
          <w:szCs w:val="22"/>
        </w:rPr>
        <w:t>tak, aby na n</w:t>
      </w:r>
      <w:r w:rsidR="005B6436" w:rsidRPr="00DC062A">
        <w:rPr>
          <w:rFonts w:ascii="Arial" w:hAnsi="Arial" w:cs="Arial"/>
          <w:snapToGrid w:val="0"/>
          <w:sz w:val="22"/>
          <w:szCs w:val="22"/>
        </w:rPr>
        <w:t>ěm</w:t>
      </w:r>
      <w:r w:rsidR="003C1931" w:rsidRPr="00DC062A">
        <w:rPr>
          <w:rFonts w:ascii="Arial" w:hAnsi="Arial" w:cs="Arial"/>
          <w:snapToGrid w:val="0"/>
          <w:sz w:val="22"/>
          <w:szCs w:val="22"/>
        </w:rPr>
        <w:t xml:space="preserve"> nevznikla škoda. Užívá-li předmět nájmu sám nebo trpí-li jeho užívání třetí osobou takovým způsobem, že pronajímateli </w:t>
      </w:r>
      <w:r w:rsidR="00475A22" w:rsidRPr="00DC062A">
        <w:rPr>
          <w:rFonts w:ascii="Arial" w:hAnsi="Arial" w:cs="Arial"/>
          <w:snapToGrid w:val="0"/>
          <w:sz w:val="22"/>
          <w:szCs w:val="22"/>
        </w:rPr>
        <w:t xml:space="preserve">hrozí či přímo </w:t>
      </w:r>
      <w:r w:rsidR="003C1931" w:rsidRPr="00DC062A">
        <w:rPr>
          <w:rFonts w:ascii="Arial" w:hAnsi="Arial" w:cs="Arial"/>
          <w:snapToGrid w:val="0"/>
          <w:sz w:val="22"/>
          <w:szCs w:val="22"/>
        </w:rPr>
        <w:t>vzniká škoda, může pronajímatel</w:t>
      </w:r>
      <w:r w:rsidR="002F4AE5" w:rsidRPr="00DC062A">
        <w:rPr>
          <w:rFonts w:ascii="Arial" w:hAnsi="Arial" w:cs="Arial"/>
          <w:snapToGrid w:val="0"/>
          <w:sz w:val="22"/>
          <w:szCs w:val="22"/>
        </w:rPr>
        <w:t>,</w:t>
      </w:r>
      <w:r w:rsidR="003C1931" w:rsidRPr="00DC062A">
        <w:rPr>
          <w:rFonts w:ascii="Arial" w:hAnsi="Arial" w:cs="Arial"/>
          <w:snapToGrid w:val="0"/>
          <w:sz w:val="22"/>
          <w:szCs w:val="22"/>
        </w:rPr>
        <w:t xml:space="preserve"> po předchozím písemném upozornění </w:t>
      </w:r>
      <w:r w:rsidR="002F4AE5" w:rsidRPr="00DC062A">
        <w:rPr>
          <w:rFonts w:ascii="Arial" w:hAnsi="Arial" w:cs="Arial"/>
          <w:snapToGrid w:val="0"/>
          <w:sz w:val="22"/>
          <w:szCs w:val="22"/>
        </w:rPr>
        <w:t>a</w:t>
      </w:r>
      <w:r w:rsidR="00475A22" w:rsidRPr="00DC062A">
        <w:rPr>
          <w:rFonts w:ascii="Arial" w:hAnsi="Arial" w:cs="Arial"/>
          <w:snapToGrid w:val="0"/>
          <w:sz w:val="22"/>
          <w:szCs w:val="22"/>
        </w:rPr>
        <w:t> </w:t>
      </w:r>
      <w:r w:rsidR="002F4AE5" w:rsidRPr="00DC062A">
        <w:rPr>
          <w:rFonts w:ascii="Arial" w:hAnsi="Arial" w:cs="Arial"/>
          <w:snapToGrid w:val="0"/>
          <w:sz w:val="22"/>
          <w:szCs w:val="22"/>
        </w:rPr>
        <w:t>ne</w:t>
      </w:r>
      <w:r w:rsidR="00475A22" w:rsidRPr="00DC062A">
        <w:rPr>
          <w:rFonts w:ascii="Arial" w:hAnsi="Arial" w:cs="Arial"/>
          <w:snapToGrid w:val="0"/>
          <w:sz w:val="22"/>
          <w:szCs w:val="22"/>
        </w:rPr>
        <w:t xml:space="preserve">zjednání nápravy </w:t>
      </w:r>
      <w:r w:rsidR="002F4AE5" w:rsidRPr="00DC062A">
        <w:rPr>
          <w:rFonts w:ascii="Arial" w:hAnsi="Arial" w:cs="Arial"/>
          <w:snapToGrid w:val="0"/>
          <w:sz w:val="22"/>
          <w:szCs w:val="22"/>
        </w:rPr>
        <w:t xml:space="preserve">nájemcem v přiměřené lhůtě uvedené v upozornění, </w:t>
      </w:r>
      <w:r w:rsidR="003C1931" w:rsidRPr="00DC062A">
        <w:rPr>
          <w:rFonts w:ascii="Arial" w:hAnsi="Arial" w:cs="Arial"/>
          <w:snapToGrid w:val="0"/>
          <w:sz w:val="22"/>
          <w:szCs w:val="22"/>
        </w:rPr>
        <w:t>od</w:t>
      </w:r>
      <w:r w:rsidR="005631AF" w:rsidRPr="00DC062A">
        <w:rPr>
          <w:rFonts w:ascii="Arial" w:hAnsi="Arial" w:cs="Arial"/>
          <w:snapToGrid w:val="0"/>
          <w:sz w:val="22"/>
          <w:szCs w:val="22"/>
        </w:rPr>
        <w:t> </w:t>
      </w:r>
      <w:r w:rsidR="00082BAB" w:rsidRPr="00DC062A">
        <w:rPr>
          <w:rFonts w:ascii="Arial" w:hAnsi="Arial" w:cs="Arial"/>
          <w:snapToGrid w:val="0"/>
          <w:sz w:val="22"/>
          <w:szCs w:val="22"/>
        </w:rPr>
        <w:t>s</w:t>
      </w:r>
      <w:r w:rsidR="003C1931" w:rsidRPr="00DC062A">
        <w:rPr>
          <w:rFonts w:ascii="Arial" w:hAnsi="Arial" w:cs="Arial"/>
          <w:snapToGrid w:val="0"/>
          <w:sz w:val="22"/>
          <w:szCs w:val="22"/>
        </w:rPr>
        <w:t>mlouvy odstoupit.</w:t>
      </w:r>
    </w:p>
    <w:p w14:paraId="10829F70" w14:textId="6F15DBAB" w:rsidR="001C2BB0" w:rsidRPr="00DC062A" w:rsidRDefault="000947E2" w:rsidP="00AE41E6">
      <w:pPr>
        <w:jc w:val="both"/>
        <w:rPr>
          <w:rFonts w:ascii="Arial" w:hAnsi="Arial" w:cs="Arial"/>
          <w:snapToGrid w:val="0"/>
          <w:sz w:val="22"/>
          <w:szCs w:val="22"/>
        </w:rPr>
      </w:pPr>
      <w:r w:rsidRPr="00DC062A">
        <w:rPr>
          <w:rFonts w:ascii="Arial" w:hAnsi="Arial" w:cs="Arial"/>
          <w:snapToGrid w:val="0"/>
          <w:sz w:val="22"/>
          <w:szCs w:val="22"/>
        </w:rPr>
        <w:t>H</w:t>
      </w:r>
      <w:r w:rsidR="00F11B59" w:rsidRPr="00DC062A">
        <w:rPr>
          <w:rFonts w:ascii="Arial" w:hAnsi="Arial" w:cs="Arial"/>
          <w:snapToGrid w:val="0"/>
          <w:sz w:val="22"/>
          <w:szCs w:val="22"/>
        </w:rPr>
        <w:t xml:space="preserve">) </w:t>
      </w:r>
      <w:r w:rsidR="001C2BB0" w:rsidRPr="00DC062A">
        <w:rPr>
          <w:rFonts w:ascii="Arial" w:hAnsi="Arial" w:cs="Arial"/>
          <w:snapToGrid w:val="0"/>
          <w:sz w:val="22"/>
          <w:szCs w:val="22"/>
        </w:rPr>
        <w:t xml:space="preserve">Nájemce je povinen se zdržet jakýchkoliv jednání, která by rušila nebo mohla ohrozit výkon ostatních užívacích a nájemních práv třetích osob v budově č.p. 4898 v </w:t>
      </w:r>
      <w:proofErr w:type="spellStart"/>
      <w:r w:rsidR="001C2BB0" w:rsidRPr="00DC062A">
        <w:rPr>
          <w:rFonts w:ascii="Arial" w:hAnsi="Arial" w:cs="Arial"/>
          <w:snapToGrid w:val="0"/>
          <w:sz w:val="22"/>
          <w:szCs w:val="22"/>
        </w:rPr>
        <w:t>k.ú</w:t>
      </w:r>
      <w:proofErr w:type="spellEnd"/>
      <w:r w:rsidR="001C2BB0" w:rsidRPr="00DC062A">
        <w:rPr>
          <w:rFonts w:ascii="Arial" w:hAnsi="Arial" w:cs="Arial"/>
          <w:snapToGrid w:val="0"/>
          <w:sz w:val="22"/>
          <w:szCs w:val="22"/>
        </w:rPr>
        <w:t>. Jablonec nad Nisou.</w:t>
      </w:r>
      <w:r w:rsidR="008C0E66" w:rsidRPr="00DC062A">
        <w:rPr>
          <w:rFonts w:ascii="Arial" w:hAnsi="Arial" w:cs="Arial"/>
          <w:snapToGrid w:val="0"/>
          <w:sz w:val="22"/>
          <w:szCs w:val="22"/>
        </w:rPr>
        <w:t xml:space="preserve"> Zároveň nájemce zodpovídá za to, že svým klientům (hostům, návštěvníkům) umožní vstup pouze do prostor</w:t>
      </w:r>
      <w:r w:rsidR="00507CC0" w:rsidRPr="00DC062A">
        <w:rPr>
          <w:rFonts w:ascii="Arial" w:hAnsi="Arial" w:cs="Arial"/>
          <w:snapToGrid w:val="0"/>
          <w:sz w:val="22"/>
          <w:szCs w:val="22"/>
        </w:rPr>
        <w:t>ů</w:t>
      </w:r>
      <w:r w:rsidR="008C0E66" w:rsidRPr="00DC062A">
        <w:rPr>
          <w:rFonts w:ascii="Arial" w:hAnsi="Arial" w:cs="Arial"/>
          <w:snapToGrid w:val="0"/>
          <w:sz w:val="22"/>
          <w:szCs w:val="22"/>
        </w:rPr>
        <w:t xml:space="preserve"> pronajat</w:t>
      </w:r>
      <w:r w:rsidR="00507CC0" w:rsidRPr="00DC062A">
        <w:rPr>
          <w:rFonts w:ascii="Arial" w:hAnsi="Arial" w:cs="Arial"/>
          <w:snapToGrid w:val="0"/>
          <w:sz w:val="22"/>
          <w:szCs w:val="22"/>
        </w:rPr>
        <w:t>ých</w:t>
      </w:r>
      <w:r w:rsidR="008C0E66" w:rsidRPr="00DC062A">
        <w:rPr>
          <w:rFonts w:ascii="Arial" w:hAnsi="Arial" w:cs="Arial"/>
          <w:snapToGrid w:val="0"/>
          <w:sz w:val="22"/>
          <w:szCs w:val="22"/>
        </w:rPr>
        <w:t xml:space="preserve"> touto smlouvou a do společných prostor, které je oprávněn užívat.</w:t>
      </w:r>
    </w:p>
    <w:p w14:paraId="7221E630" w14:textId="3499176C" w:rsidR="007F1E7D" w:rsidRPr="00DC062A" w:rsidRDefault="000947E2" w:rsidP="00AE41E6">
      <w:pPr>
        <w:jc w:val="both"/>
        <w:rPr>
          <w:rFonts w:ascii="Arial" w:hAnsi="Arial" w:cs="Arial"/>
          <w:snapToGrid w:val="0"/>
          <w:sz w:val="22"/>
          <w:szCs w:val="22"/>
        </w:rPr>
      </w:pPr>
      <w:r w:rsidRPr="00DC062A">
        <w:rPr>
          <w:rFonts w:ascii="Arial" w:hAnsi="Arial" w:cs="Arial"/>
          <w:snapToGrid w:val="0"/>
          <w:sz w:val="22"/>
          <w:szCs w:val="22"/>
        </w:rPr>
        <w:t>C</w:t>
      </w:r>
      <w:r w:rsidR="00F11B59" w:rsidRPr="00DC062A">
        <w:rPr>
          <w:rFonts w:ascii="Arial" w:hAnsi="Arial" w:cs="Arial"/>
          <w:snapToGrid w:val="0"/>
          <w:sz w:val="22"/>
          <w:szCs w:val="22"/>
        </w:rPr>
        <w:t>H</w:t>
      </w:r>
      <w:r w:rsidR="00DB67E6" w:rsidRPr="00DC062A">
        <w:rPr>
          <w:rFonts w:ascii="Arial" w:hAnsi="Arial" w:cs="Arial"/>
          <w:snapToGrid w:val="0"/>
          <w:sz w:val="22"/>
          <w:szCs w:val="22"/>
        </w:rPr>
        <w:t>)</w:t>
      </w:r>
      <w:r w:rsidR="003C1931" w:rsidRPr="00DC062A">
        <w:rPr>
          <w:rFonts w:ascii="Arial" w:hAnsi="Arial" w:cs="Arial"/>
          <w:snapToGrid w:val="0"/>
          <w:sz w:val="22"/>
          <w:szCs w:val="22"/>
        </w:rPr>
        <w:t xml:space="preserve"> </w:t>
      </w:r>
      <w:r w:rsidR="004E766F" w:rsidRPr="00DC062A">
        <w:rPr>
          <w:rFonts w:ascii="Arial" w:hAnsi="Arial" w:cs="Arial"/>
          <w:snapToGrid w:val="0"/>
          <w:sz w:val="22"/>
          <w:szCs w:val="22"/>
        </w:rPr>
        <w:t>Všechny úpravy</w:t>
      </w:r>
      <w:r w:rsidR="002A6A95" w:rsidRPr="00DC062A">
        <w:rPr>
          <w:rFonts w:ascii="Arial" w:hAnsi="Arial" w:cs="Arial"/>
          <w:snapToGrid w:val="0"/>
          <w:sz w:val="22"/>
          <w:szCs w:val="22"/>
        </w:rPr>
        <w:t xml:space="preserve"> </w:t>
      </w:r>
      <w:r w:rsidR="006549B9" w:rsidRPr="00DC062A">
        <w:rPr>
          <w:rFonts w:ascii="Arial" w:hAnsi="Arial" w:cs="Arial"/>
          <w:snapToGrid w:val="0"/>
          <w:sz w:val="22"/>
          <w:szCs w:val="22"/>
        </w:rPr>
        <w:t xml:space="preserve">pronajatého </w:t>
      </w:r>
      <w:r w:rsidR="002A6A95" w:rsidRPr="00DC062A">
        <w:rPr>
          <w:rFonts w:ascii="Arial" w:hAnsi="Arial" w:cs="Arial"/>
          <w:snapToGrid w:val="0"/>
          <w:sz w:val="22"/>
          <w:szCs w:val="22"/>
        </w:rPr>
        <w:t>prostor</w:t>
      </w:r>
      <w:r w:rsidR="005B6436" w:rsidRPr="00DC062A">
        <w:rPr>
          <w:rFonts w:ascii="Arial" w:hAnsi="Arial" w:cs="Arial"/>
          <w:snapToGrid w:val="0"/>
          <w:sz w:val="22"/>
          <w:szCs w:val="22"/>
        </w:rPr>
        <w:t>u</w:t>
      </w:r>
      <w:r w:rsidR="009B14B5" w:rsidRPr="00DC062A">
        <w:rPr>
          <w:rFonts w:ascii="Arial" w:hAnsi="Arial" w:cs="Arial"/>
          <w:snapToGrid w:val="0"/>
          <w:sz w:val="22"/>
          <w:szCs w:val="22"/>
        </w:rPr>
        <w:t xml:space="preserve"> </w:t>
      </w:r>
      <w:r w:rsidR="002A6A95" w:rsidRPr="00DC062A">
        <w:rPr>
          <w:rFonts w:ascii="Arial" w:hAnsi="Arial" w:cs="Arial"/>
          <w:snapToGrid w:val="0"/>
          <w:sz w:val="22"/>
          <w:szCs w:val="22"/>
        </w:rPr>
        <w:t>může nájemce provádět jen s</w:t>
      </w:r>
      <w:r w:rsidR="006F4103" w:rsidRPr="00DC062A">
        <w:rPr>
          <w:rFonts w:ascii="Arial" w:hAnsi="Arial" w:cs="Arial"/>
          <w:snapToGrid w:val="0"/>
          <w:sz w:val="22"/>
          <w:szCs w:val="22"/>
        </w:rPr>
        <w:t> </w:t>
      </w:r>
      <w:r w:rsidR="002A6A95" w:rsidRPr="00DC062A">
        <w:rPr>
          <w:rFonts w:ascii="Arial" w:hAnsi="Arial" w:cs="Arial"/>
          <w:snapToGrid w:val="0"/>
          <w:sz w:val="22"/>
          <w:szCs w:val="22"/>
        </w:rPr>
        <w:t>předchozím písemným souhlasem pronajímatele, a to na svůj</w:t>
      </w:r>
      <w:r w:rsidR="004E766F" w:rsidRPr="00DC062A">
        <w:rPr>
          <w:rFonts w:ascii="Arial" w:hAnsi="Arial" w:cs="Arial"/>
          <w:snapToGrid w:val="0"/>
          <w:sz w:val="22"/>
          <w:szCs w:val="22"/>
        </w:rPr>
        <w:t xml:space="preserve"> vlastní</w:t>
      </w:r>
      <w:r w:rsidR="002A6A95" w:rsidRPr="00DC062A">
        <w:rPr>
          <w:rFonts w:ascii="Arial" w:hAnsi="Arial" w:cs="Arial"/>
          <w:snapToGrid w:val="0"/>
          <w:sz w:val="22"/>
          <w:szCs w:val="22"/>
        </w:rPr>
        <w:t xml:space="preserve"> nák</w:t>
      </w:r>
      <w:r w:rsidR="00DB67E6" w:rsidRPr="00DC062A">
        <w:rPr>
          <w:rFonts w:ascii="Arial" w:hAnsi="Arial" w:cs="Arial"/>
          <w:snapToGrid w:val="0"/>
          <w:sz w:val="22"/>
          <w:szCs w:val="22"/>
        </w:rPr>
        <w:t>lad.</w:t>
      </w:r>
      <w:r w:rsidR="002A6A95" w:rsidRPr="00DC062A">
        <w:rPr>
          <w:rFonts w:ascii="Arial" w:hAnsi="Arial" w:cs="Arial"/>
          <w:snapToGrid w:val="0"/>
          <w:sz w:val="22"/>
          <w:szCs w:val="22"/>
        </w:rPr>
        <w:t xml:space="preserve"> </w:t>
      </w:r>
      <w:r w:rsidR="007F1E7D" w:rsidRPr="00DC062A">
        <w:rPr>
          <w:rFonts w:ascii="Arial" w:hAnsi="Arial" w:cs="Arial"/>
          <w:snapToGrid w:val="0"/>
          <w:sz w:val="22"/>
          <w:szCs w:val="22"/>
        </w:rPr>
        <w:t>Provede-li nájemce změnu věci bez</w:t>
      </w:r>
      <w:r w:rsidR="005C4DD5" w:rsidRPr="00DC062A">
        <w:rPr>
          <w:rFonts w:ascii="Arial" w:hAnsi="Arial" w:cs="Arial"/>
          <w:snapToGrid w:val="0"/>
          <w:sz w:val="22"/>
          <w:szCs w:val="22"/>
        </w:rPr>
        <w:t> </w:t>
      </w:r>
      <w:r w:rsidR="007F1E7D" w:rsidRPr="00DC062A">
        <w:rPr>
          <w:rFonts w:ascii="Arial" w:hAnsi="Arial" w:cs="Arial"/>
          <w:snapToGrid w:val="0"/>
          <w:sz w:val="22"/>
          <w:szCs w:val="22"/>
        </w:rPr>
        <w:t>souhlasu pronajímatele, uvede věc do původního stavu, jakmile o</w:t>
      </w:r>
      <w:r w:rsidR="006F4103" w:rsidRPr="00DC062A">
        <w:rPr>
          <w:rFonts w:ascii="Arial" w:hAnsi="Arial" w:cs="Arial"/>
          <w:snapToGrid w:val="0"/>
          <w:sz w:val="22"/>
          <w:szCs w:val="22"/>
        </w:rPr>
        <w:t> </w:t>
      </w:r>
      <w:r w:rsidR="007F1E7D" w:rsidRPr="00DC062A">
        <w:rPr>
          <w:rFonts w:ascii="Arial" w:hAnsi="Arial" w:cs="Arial"/>
          <w:snapToGrid w:val="0"/>
          <w:sz w:val="22"/>
          <w:szCs w:val="22"/>
        </w:rPr>
        <w:t>to pronajímatel požádá, nejpozději však při skončení nájmu věci. Neuvede-li nájemce na</w:t>
      </w:r>
      <w:r w:rsidR="006F4103" w:rsidRPr="00DC062A">
        <w:rPr>
          <w:rFonts w:ascii="Arial" w:hAnsi="Arial" w:cs="Arial"/>
          <w:snapToGrid w:val="0"/>
          <w:sz w:val="22"/>
          <w:szCs w:val="22"/>
        </w:rPr>
        <w:t> </w:t>
      </w:r>
      <w:r w:rsidR="007F1E7D" w:rsidRPr="00DC062A">
        <w:rPr>
          <w:rFonts w:ascii="Arial" w:hAnsi="Arial" w:cs="Arial"/>
          <w:snapToGrid w:val="0"/>
          <w:sz w:val="22"/>
          <w:szCs w:val="22"/>
        </w:rPr>
        <w:t>žádost pronajímatele věc do původního stavu, může pronajímatel nájem vypovědět bez</w:t>
      </w:r>
      <w:r w:rsidR="006F4103" w:rsidRPr="00DC062A">
        <w:rPr>
          <w:rFonts w:ascii="Arial" w:hAnsi="Arial" w:cs="Arial"/>
          <w:snapToGrid w:val="0"/>
          <w:sz w:val="22"/>
          <w:szCs w:val="22"/>
        </w:rPr>
        <w:t> </w:t>
      </w:r>
      <w:r w:rsidR="007F1E7D" w:rsidRPr="00DC062A">
        <w:rPr>
          <w:rFonts w:ascii="Arial" w:hAnsi="Arial" w:cs="Arial"/>
          <w:snapToGrid w:val="0"/>
          <w:sz w:val="22"/>
          <w:szCs w:val="22"/>
        </w:rPr>
        <w:t xml:space="preserve">výpovědní doby. </w:t>
      </w:r>
    </w:p>
    <w:p w14:paraId="1988C3C3" w14:textId="020C58C0" w:rsidR="002A6A95" w:rsidRPr="00DC062A" w:rsidRDefault="007F1E7D" w:rsidP="00AE41E6">
      <w:pPr>
        <w:jc w:val="both"/>
        <w:rPr>
          <w:rFonts w:ascii="Arial" w:hAnsi="Arial" w:cs="Arial"/>
          <w:snapToGrid w:val="0"/>
          <w:sz w:val="22"/>
          <w:szCs w:val="22"/>
        </w:rPr>
      </w:pPr>
      <w:r w:rsidRPr="00DC062A">
        <w:rPr>
          <w:rFonts w:ascii="Arial" w:hAnsi="Arial" w:cs="Arial"/>
          <w:snapToGrid w:val="0"/>
          <w:sz w:val="22"/>
          <w:szCs w:val="22"/>
        </w:rPr>
        <w:t>Změnu věci provádí nájemce na svůj náklad, n</w:t>
      </w:r>
      <w:r w:rsidR="006256D8" w:rsidRPr="00DC062A">
        <w:rPr>
          <w:rFonts w:ascii="Arial" w:hAnsi="Arial" w:cs="Arial"/>
          <w:snapToGrid w:val="0"/>
          <w:sz w:val="22"/>
          <w:szCs w:val="22"/>
        </w:rPr>
        <w:t>ájemce nemá právo na náhradu nákladů za</w:t>
      </w:r>
      <w:r w:rsidR="005C4DD5" w:rsidRPr="00DC062A">
        <w:rPr>
          <w:rFonts w:ascii="Arial" w:hAnsi="Arial" w:cs="Arial"/>
          <w:snapToGrid w:val="0"/>
          <w:sz w:val="22"/>
          <w:szCs w:val="22"/>
        </w:rPr>
        <w:t> </w:t>
      </w:r>
      <w:r w:rsidR="006256D8" w:rsidRPr="00DC062A">
        <w:rPr>
          <w:rFonts w:ascii="Arial" w:hAnsi="Arial" w:cs="Arial"/>
          <w:snapToGrid w:val="0"/>
          <w:sz w:val="22"/>
          <w:szCs w:val="22"/>
        </w:rPr>
        <w:t>p</w:t>
      </w:r>
      <w:r w:rsidRPr="00DC062A">
        <w:rPr>
          <w:rFonts w:ascii="Arial" w:hAnsi="Arial" w:cs="Arial"/>
          <w:snapToGrid w:val="0"/>
          <w:sz w:val="22"/>
          <w:szCs w:val="22"/>
        </w:rPr>
        <w:t>rovedené práce.</w:t>
      </w:r>
    </w:p>
    <w:p w14:paraId="2ECAE14A" w14:textId="53750FB0" w:rsidR="003C1931" w:rsidRPr="00DC062A" w:rsidRDefault="000947E2" w:rsidP="00AE41E6">
      <w:pPr>
        <w:jc w:val="both"/>
        <w:rPr>
          <w:rFonts w:ascii="Arial" w:hAnsi="Arial" w:cs="Arial"/>
          <w:snapToGrid w:val="0"/>
          <w:sz w:val="22"/>
          <w:szCs w:val="22"/>
        </w:rPr>
      </w:pPr>
      <w:r w:rsidRPr="00DC062A">
        <w:rPr>
          <w:rFonts w:ascii="Arial" w:hAnsi="Arial" w:cs="Arial"/>
          <w:snapToGrid w:val="0"/>
          <w:sz w:val="22"/>
          <w:szCs w:val="22"/>
        </w:rPr>
        <w:t>I</w:t>
      </w:r>
      <w:r w:rsidR="000835E4" w:rsidRPr="00DC062A">
        <w:rPr>
          <w:rFonts w:ascii="Arial" w:hAnsi="Arial" w:cs="Arial"/>
          <w:snapToGrid w:val="0"/>
          <w:sz w:val="22"/>
          <w:szCs w:val="22"/>
        </w:rPr>
        <w:t>)</w:t>
      </w:r>
      <w:r w:rsidR="003C1931" w:rsidRPr="00DC062A">
        <w:rPr>
          <w:rFonts w:ascii="Arial" w:hAnsi="Arial" w:cs="Arial"/>
          <w:snapToGrid w:val="0"/>
          <w:sz w:val="22"/>
          <w:szCs w:val="22"/>
        </w:rPr>
        <w:t xml:space="preserve"> Nájemce je povinen při své činnosti dodržovat povinnosti stanovené právními předpisy, zejména bezpečnostními a protipožárními, tj. dbát mimo jiné </w:t>
      </w:r>
      <w:proofErr w:type="spellStart"/>
      <w:r w:rsidR="003C1931" w:rsidRPr="00DC062A">
        <w:rPr>
          <w:rFonts w:ascii="Arial" w:hAnsi="Arial" w:cs="Arial"/>
          <w:snapToGrid w:val="0"/>
          <w:sz w:val="22"/>
          <w:szCs w:val="22"/>
        </w:rPr>
        <w:t>ust</w:t>
      </w:r>
      <w:proofErr w:type="spellEnd"/>
      <w:r w:rsidR="003C1931" w:rsidRPr="00DC062A">
        <w:rPr>
          <w:rFonts w:ascii="Arial" w:hAnsi="Arial" w:cs="Arial"/>
          <w:snapToGrid w:val="0"/>
          <w:sz w:val="22"/>
          <w:szCs w:val="22"/>
        </w:rPr>
        <w:t>. zák. č. 133/1985 Sb.</w:t>
      </w:r>
      <w:r w:rsidR="00DB67E6" w:rsidRPr="00DC062A">
        <w:rPr>
          <w:rFonts w:ascii="Arial" w:hAnsi="Arial" w:cs="Arial"/>
          <w:snapToGrid w:val="0"/>
          <w:sz w:val="22"/>
          <w:szCs w:val="22"/>
        </w:rPr>
        <w:t>,</w:t>
      </w:r>
      <w:r w:rsidR="003C1931" w:rsidRPr="00DC062A">
        <w:rPr>
          <w:rFonts w:ascii="Arial" w:hAnsi="Arial" w:cs="Arial"/>
          <w:snapToGrid w:val="0"/>
          <w:sz w:val="22"/>
          <w:szCs w:val="22"/>
        </w:rPr>
        <w:t xml:space="preserve"> o</w:t>
      </w:r>
      <w:r w:rsidR="005631AF" w:rsidRPr="00DC062A">
        <w:rPr>
          <w:rFonts w:ascii="Arial" w:hAnsi="Arial" w:cs="Arial"/>
          <w:snapToGrid w:val="0"/>
          <w:sz w:val="22"/>
          <w:szCs w:val="22"/>
        </w:rPr>
        <w:t> </w:t>
      </w:r>
      <w:r w:rsidR="003C1931" w:rsidRPr="00DC062A">
        <w:rPr>
          <w:rFonts w:ascii="Arial" w:hAnsi="Arial" w:cs="Arial"/>
          <w:snapToGrid w:val="0"/>
          <w:sz w:val="22"/>
          <w:szCs w:val="22"/>
        </w:rPr>
        <w:t>požární ochraně</w:t>
      </w:r>
      <w:r w:rsidR="00DB67E6" w:rsidRPr="00DC062A">
        <w:rPr>
          <w:rFonts w:ascii="Arial" w:hAnsi="Arial" w:cs="Arial"/>
          <w:snapToGrid w:val="0"/>
          <w:sz w:val="22"/>
          <w:szCs w:val="22"/>
        </w:rPr>
        <w:t>,</w:t>
      </w:r>
      <w:r w:rsidR="003C1931" w:rsidRPr="00DC062A">
        <w:rPr>
          <w:rFonts w:ascii="Arial" w:hAnsi="Arial" w:cs="Arial"/>
          <w:snapToGrid w:val="0"/>
          <w:sz w:val="22"/>
          <w:szCs w:val="22"/>
        </w:rPr>
        <w:t xml:space="preserve"> ve znění pozdějších předpisů a vyhlášky č. </w:t>
      </w:r>
      <w:r w:rsidR="00491316" w:rsidRPr="00DC062A">
        <w:rPr>
          <w:rFonts w:ascii="Arial" w:hAnsi="Arial" w:cs="Arial"/>
          <w:snapToGrid w:val="0"/>
          <w:sz w:val="22"/>
          <w:szCs w:val="22"/>
        </w:rPr>
        <w:t>246/2001</w:t>
      </w:r>
      <w:r w:rsidR="003C1931" w:rsidRPr="00DC062A">
        <w:rPr>
          <w:rFonts w:ascii="Arial" w:hAnsi="Arial" w:cs="Arial"/>
          <w:snapToGrid w:val="0"/>
          <w:sz w:val="22"/>
          <w:szCs w:val="22"/>
        </w:rPr>
        <w:t xml:space="preserve"> Sb.</w:t>
      </w:r>
      <w:r w:rsidR="00491316" w:rsidRPr="00DC062A">
        <w:rPr>
          <w:rFonts w:ascii="Arial" w:hAnsi="Arial" w:cs="Arial"/>
          <w:snapToGrid w:val="0"/>
          <w:sz w:val="22"/>
          <w:szCs w:val="22"/>
        </w:rPr>
        <w:t>,</w:t>
      </w:r>
      <w:r w:rsidR="00491316" w:rsidRPr="00DC062A">
        <w:rPr>
          <w:rFonts w:ascii="Arial" w:hAnsi="Arial" w:cs="Arial"/>
          <w:sz w:val="22"/>
          <w:szCs w:val="22"/>
        </w:rPr>
        <w:t xml:space="preserve"> </w:t>
      </w:r>
      <w:r w:rsidR="00491316" w:rsidRPr="00DC062A">
        <w:rPr>
          <w:rFonts w:ascii="Arial" w:hAnsi="Arial" w:cs="Arial"/>
          <w:snapToGrid w:val="0"/>
          <w:sz w:val="22"/>
          <w:szCs w:val="22"/>
        </w:rPr>
        <w:t>o stanovení podmínek požární bezpečnosti a výkonu státního požárního dozoru, ve znění pozdějších předpisů. Nájemce je odpovědný za dodržování ustanovení těchto předpisů a na vlastní náklady odstraňuje případné zjištěné závady a škody, které vzniknou nedodržením těchto povinností.</w:t>
      </w:r>
    </w:p>
    <w:p w14:paraId="2279F8B2" w14:textId="70772D78" w:rsidR="000F4E68" w:rsidRPr="00DC062A" w:rsidRDefault="000947E2" w:rsidP="00AE41E6">
      <w:pPr>
        <w:jc w:val="both"/>
        <w:rPr>
          <w:rFonts w:ascii="Arial" w:hAnsi="Arial" w:cs="Arial"/>
          <w:i/>
          <w:snapToGrid w:val="0"/>
          <w:sz w:val="22"/>
          <w:szCs w:val="22"/>
        </w:rPr>
      </w:pPr>
      <w:r w:rsidRPr="00DC062A">
        <w:rPr>
          <w:rFonts w:ascii="Arial" w:hAnsi="Arial" w:cs="Arial"/>
          <w:snapToGrid w:val="0"/>
          <w:sz w:val="22"/>
          <w:szCs w:val="22"/>
        </w:rPr>
        <w:t>J</w:t>
      </w:r>
      <w:r w:rsidR="000835E4" w:rsidRPr="00DC062A">
        <w:rPr>
          <w:rFonts w:ascii="Arial" w:hAnsi="Arial" w:cs="Arial"/>
          <w:snapToGrid w:val="0"/>
          <w:sz w:val="22"/>
          <w:szCs w:val="22"/>
        </w:rPr>
        <w:t>)</w:t>
      </w:r>
      <w:r w:rsidR="003C1931" w:rsidRPr="00DC062A">
        <w:rPr>
          <w:rFonts w:ascii="Arial" w:hAnsi="Arial" w:cs="Arial"/>
          <w:snapToGrid w:val="0"/>
          <w:sz w:val="22"/>
          <w:szCs w:val="22"/>
        </w:rPr>
        <w:t xml:space="preserve"> </w:t>
      </w:r>
      <w:r w:rsidR="00EC5CBA" w:rsidRPr="00DC062A">
        <w:rPr>
          <w:rFonts w:ascii="Arial" w:hAnsi="Arial" w:cs="Arial"/>
          <w:snapToGrid w:val="0"/>
          <w:sz w:val="22"/>
          <w:szCs w:val="22"/>
        </w:rPr>
        <w:t>Pronaj</w:t>
      </w:r>
      <w:r w:rsidR="00CE6AFB" w:rsidRPr="00DC062A">
        <w:rPr>
          <w:rFonts w:ascii="Arial" w:hAnsi="Arial" w:cs="Arial"/>
          <w:snapToGrid w:val="0"/>
          <w:sz w:val="22"/>
          <w:szCs w:val="22"/>
        </w:rPr>
        <w:t>í</w:t>
      </w:r>
      <w:r w:rsidR="00EC5CBA" w:rsidRPr="00DC062A">
        <w:rPr>
          <w:rFonts w:ascii="Arial" w:hAnsi="Arial" w:cs="Arial"/>
          <w:snapToGrid w:val="0"/>
          <w:sz w:val="22"/>
          <w:szCs w:val="22"/>
        </w:rPr>
        <w:t xml:space="preserve">matel je oprávněn vstupovat </w:t>
      </w:r>
      <w:r w:rsidR="00FE2C2D" w:rsidRPr="00DC062A">
        <w:rPr>
          <w:rFonts w:ascii="Arial" w:hAnsi="Arial" w:cs="Arial"/>
          <w:snapToGrid w:val="0"/>
          <w:sz w:val="22"/>
          <w:szCs w:val="22"/>
        </w:rPr>
        <w:t>do pronajat</w:t>
      </w:r>
      <w:r w:rsidR="005B6436" w:rsidRPr="00DC062A">
        <w:rPr>
          <w:rFonts w:ascii="Arial" w:hAnsi="Arial" w:cs="Arial"/>
          <w:snapToGrid w:val="0"/>
          <w:sz w:val="22"/>
          <w:szCs w:val="22"/>
        </w:rPr>
        <w:t>é</w:t>
      </w:r>
      <w:r w:rsidR="00FE2C2D" w:rsidRPr="00DC062A">
        <w:rPr>
          <w:rFonts w:ascii="Arial" w:hAnsi="Arial" w:cs="Arial"/>
          <w:snapToGrid w:val="0"/>
          <w:sz w:val="22"/>
          <w:szCs w:val="22"/>
        </w:rPr>
        <w:t>h</w:t>
      </w:r>
      <w:r w:rsidR="005B6436" w:rsidRPr="00DC062A">
        <w:rPr>
          <w:rFonts w:ascii="Arial" w:hAnsi="Arial" w:cs="Arial"/>
          <w:snapToGrid w:val="0"/>
          <w:sz w:val="22"/>
          <w:szCs w:val="22"/>
        </w:rPr>
        <w:t>o</w:t>
      </w:r>
      <w:r w:rsidR="00FE2C2D" w:rsidRPr="00DC062A">
        <w:rPr>
          <w:rFonts w:ascii="Arial" w:hAnsi="Arial" w:cs="Arial"/>
          <w:snapToGrid w:val="0"/>
          <w:sz w:val="22"/>
          <w:szCs w:val="22"/>
        </w:rPr>
        <w:t xml:space="preserve"> prostor</w:t>
      </w:r>
      <w:r w:rsidR="005B6436" w:rsidRPr="00DC062A">
        <w:rPr>
          <w:rFonts w:ascii="Arial" w:hAnsi="Arial" w:cs="Arial"/>
          <w:snapToGrid w:val="0"/>
          <w:sz w:val="22"/>
          <w:szCs w:val="22"/>
        </w:rPr>
        <w:t>u</w:t>
      </w:r>
      <w:r w:rsidR="009B14B5" w:rsidRPr="00DC062A">
        <w:rPr>
          <w:rFonts w:ascii="Arial" w:hAnsi="Arial" w:cs="Arial"/>
          <w:snapToGrid w:val="0"/>
          <w:sz w:val="22"/>
          <w:szCs w:val="22"/>
        </w:rPr>
        <w:t xml:space="preserve"> </w:t>
      </w:r>
      <w:r w:rsidR="00EC5CBA" w:rsidRPr="00DC062A">
        <w:rPr>
          <w:rFonts w:ascii="Arial" w:hAnsi="Arial" w:cs="Arial"/>
          <w:snapToGrid w:val="0"/>
          <w:sz w:val="22"/>
          <w:szCs w:val="22"/>
        </w:rPr>
        <w:t>za</w:t>
      </w:r>
      <w:r w:rsidR="00007E58" w:rsidRPr="00DC062A">
        <w:rPr>
          <w:rFonts w:ascii="Arial" w:hAnsi="Arial" w:cs="Arial"/>
          <w:snapToGrid w:val="0"/>
          <w:sz w:val="22"/>
          <w:szCs w:val="22"/>
        </w:rPr>
        <w:t> </w:t>
      </w:r>
      <w:r w:rsidR="00EC5CBA" w:rsidRPr="00DC062A">
        <w:rPr>
          <w:rFonts w:ascii="Arial" w:hAnsi="Arial" w:cs="Arial"/>
          <w:snapToGrid w:val="0"/>
          <w:sz w:val="22"/>
          <w:szCs w:val="22"/>
        </w:rPr>
        <w:t>účelem kontroly, zda je</w:t>
      </w:r>
      <w:r w:rsidR="005B6436" w:rsidRPr="00DC062A">
        <w:rPr>
          <w:rFonts w:ascii="Arial" w:hAnsi="Arial" w:cs="Arial"/>
          <w:snapToGrid w:val="0"/>
          <w:sz w:val="22"/>
          <w:szCs w:val="22"/>
        </w:rPr>
        <w:t>j</w:t>
      </w:r>
      <w:r w:rsidR="00EC5CBA" w:rsidRPr="00DC062A">
        <w:rPr>
          <w:rFonts w:ascii="Arial" w:hAnsi="Arial" w:cs="Arial"/>
          <w:snapToGrid w:val="0"/>
          <w:sz w:val="22"/>
          <w:szCs w:val="22"/>
        </w:rPr>
        <w:t xml:space="preserve"> nájemce užívá řádným způsobem a k výše uvedenému účelu. </w:t>
      </w:r>
      <w:r w:rsidR="007F1E7D" w:rsidRPr="00DC062A">
        <w:rPr>
          <w:rFonts w:ascii="Arial" w:hAnsi="Arial" w:cs="Arial"/>
          <w:snapToGrid w:val="0"/>
          <w:sz w:val="22"/>
          <w:szCs w:val="22"/>
        </w:rPr>
        <w:t xml:space="preserve">Nájemce je dále povinen umožnit pronajímateli přístup do </w:t>
      </w:r>
      <w:r w:rsidR="006549B9" w:rsidRPr="00DC062A">
        <w:rPr>
          <w:rFonts w:ascii="Arial" w:hAnsi="Arial" w:cs="Arial"/>
          <w:snapToGrid w:val="0"/>
          <w:sz w:val="22"/>
          <w:szCs w:val="22"/>
        </w:rPr>
        <w:t xml:space="preserve">pronajatého </w:t>
      </w:r>
      <w:r w:rsidR="007F1E7D" w:rsidRPr="00DC062A">
        <w:rPr>
          <w:rFonts w:ascii="Arial" w:hAnsi="Arial" w:cs="Arial"/>
          <w:snapToGrid w:val="0"/>
          <w:sz w:val="22"/>
          <w:szCs w:val="22"/>
        </w:rPr>
        <w:t>prostoru</w:t>
      </w:r>
      <w:r w:rsidR="009B14B5" w:rsidRPr="00DC062A">
        <w:rPr>
          <w:rFonts w:ascii="Arial" w:hAnsi="Arial" w:cs="Arial"/>
          <w:snapToGrid w:val="0"/>
          <w:sz w:val="22"/>
          <w:szCs w:val="22"/>
        </w:rPr>
        <w:t xml:space="preserve"> </w:t>
      </w:r>
      <w:r w:rsidR="007F1E7D" w:rsidRPr="00DC062A">
        <w:rPr>
          <w:rFonts w:ascii="Arial" w:hAnsi="Arial" w:cs="Arial"/>
          <w:snapToGrid w:val="0"/>
          <w:sz w:val="22"/>
          <w:szCs w:val="22"/>
        </w:rPr>
        <w:t xml:space="preserve">z důvodů dle § </w:t>
      </w:r>
      <w:r w:rsidR="00D55B0D" w:rsidRPr="00DC062A">
        <w:rPr>
          <w:rFonts w:ascii="Arial" w:hAnsi="Arial" w:cs="Arial"/>
          <w:snapToGrid w:val="0"/>
          <w:sz w:val="22"/>
          <w:szCs w:val="22"/>
        </w:rPr>
        <w:t xml:space="preserve">2219 a § 2233 </w:t>
      </w:r>
      <w:proofErr w:type="spellStart"/>
      <w:r w:rsidR="00D55B0D" w:rsidRPr="00DC062A">
        <w:rPr>
          <w:rFonts w:ascii="Arial" w:hAnsi="Arial" w:cs="Arial"/>
          <w:snapToGrid w:val="0"/>
          <w:sz w:val="22"/>
          <w:szCs w:val="22"/>
        </w:rPr>
        <w:t>obč</w:t>
      </w:r>
      <w:proofErr w:type="spellEnd"/>
      <w:r w:rsidR="00D55B0D" w:rsidRPr="00DC062A">
        <w:rPr>
          <w:rFonts w:ascii="Arial" w:hAnsi="Arial" w:cs="Arial"/>
          <w:snapToGrid w:val="0"/>
          <w:sz w:val="22"/>
          <w:szCs w:val="22"/>
        </w:rPr>
        <w:t xml:space="preserve">. zák. (zejména za účelem provedení potřebné opravy nebo údržby, </w:t>
      </w:r>
      <w:r w:rsidR="008A7976" w:rsidRPr="00DC062A">
        <w:rPr>
          <w:rFonts w:ascii="Arial" w:hAnsi="Arial" w:cs="Arial"/>
          <w:snapToGrid w:val="0"/>
          <w:sz w:val="22"/>
          <w:szCs w:val="22"/>
        </w:rPr>
        <w:t xml:space="preserve">odečtů </w:t>
      </w:r>
      <w:r w:rsidR="00D55B0D" w:rsidRPr="00DC062A">
        <w:rPr>
          <w:rFonts w:ascii="Arial" w:hAnsi="Arial" w:cs="Arial"/>
          <w:snapToGrid w:val="0"/>
          <w:sz w:val="22"/>
          <w:szCs w:val="22"/>
        </w:rPr>
        <w:t>teplé vody</w:t>
      </w:r>
      <w:r w:rsidR="005B6436" w:rsidRPr="00DC062A">
        <w:rPr>
          <w:rFonts w:ascii="Arial" w:hAnsi="Arial" w:cs="Arial"/>
          <w:snapToGrid w:val="0"/>
          <w:sz w:val="22"/>
          <w:szCs w:val="22"/>
        </w:rPr>
        <w:t xml:space="preserve"> a</w:t>
      </w:r>
      <w:r w:rsidR="00D55B0D" w:rsidRPr="00DC062A">
        <w:rPr>
          <w:rFonts w:ascii="Arial" w:hAnsi="Arial" w:cs="Arial"/>
          <w:snapToGrid w:val="0"/>
          <w:sz w:val="22"/>
          <w:szCs w:val="22"/>
        </w:rPr>
        <w:t xml:space="preserve"> energie, </w:t>
      </w:r>
      <w:r w:rsidR="00A4305E" w:rsidRPr="00DC062A">
        <w:rPr>
          <w:rFonts w:ascii="Arial" w:hAnsi="Arial" w:cs="Arial"/>
          <w:snapToGrid w:val="0"/>
          <w:sz w:val="22"/>
          <w:szCs w:val="22"/>
        </w:rPr>
        <w:t xml:space="preserve">zákonných revizí, </w:t>
      </w:r>
      <w:r w:rsidR="00D55B0D" w:rsidRPr="00DC062A">
        <w:rPr>
          <w:rFonts w:ascii="Arial" w:hAnsi="Arial" w:cs="Arial"/>
          <w:snapToGrid w:val="0"/>
          <w:sz w:val="22"/>
          <w:szCs w:val="22"/>
        </w:rPr>
        <w:t xml:space="preserve">za účelem prohlídky </w:t>
      </w:r>
      <w:r w:rsidR="006549B9" w:rsidRPr="00DC062A">
        <w:rPr>
          <w:rFonts w:ascii="Arial" w:hAnsi="Arial" w:cs="Arial"/>
          <w:snapToGrid w:val="0"/>
          <w:sz w:val="22"/>
          <w:szCs w:val="22"/>
        </w:rPr>
        <w:t xml:space="preserve">pronajatého </w:t>
      </w:r>
      <w:r w:rsidR="00D55B0D" w:rsidRPr="00DC062A">
        <w:rPr>
          <w:rFonts w:ascii="Arial" w:hAnsi="Arial" w:cs="Arial"/>
          <w:snapToGrid w:val="0"/>
          <w:sz w:val="22"/>
          <w:szCs w:val="22"/>
        </w:rPr>
        <w:t>prostoru</w:t>
      </w:r>
      <w:r w:rsidR="009B14B5" w:rsidRPr="00DC062A">
        <w:rPr>
          <w:rFonts w:ascii="Arial" w:hAnsi="Arial" w:cs="Arial"/>
          <w:snapToGrid w:val="0"/>
          <w:sz w:val="22"/>
          <w:szCs w:val="22"/>
        </w:rPr>
        <w:t xml:space="preserve"> </w:t>
      </w:r>
      <w:r w:rsidR="00D55B0D" w:rsidRPr="00DC062A">
        <w:rPr>
          <w:rFonts w:ascii="Arial" w:hAnsi="Arial" w:cs="Arial"/>
          <w:snapToGrid w:val="0"/>
          <w:sz w:val="22"/>
          <w:szCs w:val="22"/>
        </w:rPr>
        <w:t xml:space="preserve">v době tří měsíců před skončením </w:t>
      </w:r>
      <w:r w:rsidR="00725A2F" w:rsidRPr="00DC062A">
        <w:rPr>
          <w:rFonts w:ascii="Arial" w:hAnsi="Arial" w:cs="Arial"/>
          <w:snapToGrid w:val="0"/>
          <w:sz w:val="22"/>
          <w:szCs w:val="22"/>
        </w:rPr>
        <w:t>nájmu.)</w:t>
      </w:r>
      <w:r w:rsidR="0015140A" w:rsidRPr="00DC062A">
        <w:rPr>
          <w:rFonts w:ascii="Arial" w:hAnsi="Arial" w:cs="Arial"/>
          <w:snapToGrid w:val="0"/>
          <w:sz w:val="22"/>
          <w:szCs w:val="22"/>
        </w:rPr>
        <w:t xml:space="preserve"> </w:t>
      </w:r>
    </w:p>
    <w:p w14:paraId="6E63DE6C" w14:textId="6954E07B" w:rsidR="007971C2" w:rsidRPr="00DC062A" w:rsidRDefault="000947E2" w:rsidP="003B6714">
      <w:pPr>
        <w:jc w:val="both"/>
        <w:rPr>
          <w:rFonts w:ascii="Arial" w:hAnsi="Arial" w:cs="Arial"/>
          <w:snapToGrid w:val="0"/>
          <w:sz w:val="22"/>
          <w:szCs w:val="22"/>
        </w:rPr>
      </w:pPr>
      <w:r w:rsidRPr="00DC062A">
        <w:rPr>
          <w:rFonts w:ascii="Arial" w:hAnsi="Arial" w:cs="Arial"/>
          <w:snapToGrid w:val="0"/>
          <w:sz w:val="22"/>
          <w:szCs w:val="22"/>
        </w:rPr>
        <w:t>K</w:t>
      </w:r>
      <w:r w:rsidR="000835E4" w:rsidRPr="00DC062A">
        <w:rPr>
          <w:rFonts w:ascii="Arial" w:hAnsi="Arial" w:cs="Arial"/>
          <w:snapToGrid w:val="0"/>
          <w:sz w:val="22"/>
          <w:szCs w:val="22"/>
        </w:rPr>
        <w:t xml:space="preserve">) </w:t>
      </w:r>
      <w:r w:rsidR="007971C2" w:rsidRPr="00DC062A">
        <w:rPr>
          <w:rFonts w:ascii="Arial" w:hAnsi="Arial" w:cs="Arial"/>
          <w:snapToGrid w:val="0"/>
          <w:sz w:val="22"/>
          <w:szCs w:val="22"/>
        </w:rPr>
        <w:t>Za úrazy, k nimž dojde v pronajat</w:t>
      </w:r>
      <w:r w:rsidR="005B6436" w:rsidRPr="00DC062A">
        <w:rPr>
          <w:rFonts w:ascii="Arial" w:hAnsi="Arial" w:cs="Arial"/>
          <w:snapToGrid w:val="0"/>
          <w:sz w:val="22"/>
          <w:szCs w:val="22"/>
        </w:rPr>
        <w:t>ém</w:t>
      </w:r>
      <w:r w:rsidR="007971C2" w:rsidRPr="00DC062A">
        <w:rPr>
          <w:rFonts w:ascii="Arial" w:hAnsi="Arial" w:cs="Arial"/>
          <w:snapToGrid w:val="0"/>
          <w:sz w:val="22"/>
          <w:szCs w:val="22"/>
        </w:rPr>
        <w:t xml:space="preserve"> </w:t>
      </w:r>
      <w:r w:rsidR="009B14B5" w:rsidRPr="00DC062A">
        <w:rPr>
          <w:rFonts w:ascii="Arial" w:hAnsi="Arial" w:cs="Arial"/>
          <w:snapToGrid w:val="0"/>
          <w:sz w:val="22"/>
          <w:szCs w:val="22"/>
        </w:rPr>
        <w:t>p</w:t>
      </w:r>
      <w:r w:rsidR="007971C2" w:rsidRPr="00DC062A">
        <w:rPr>
          <w:rFonts w:ascii="Arial" w:hAnsi="Arial" w:cs="Arial"/>
          <w:snapToGrid w:val="0"/>
          <w:sz w:val="22"/>
          <w:szCs w:val="22"/>
        </w:rPr>
        <w:t>rostor</w:t>
      </w:r>
      <w:r w:rsidR="006549B9" w:rsidRPr="00DC062A">
        <w:rPr>
          <w:rFonts w:ascii="Arial" w:hAnsi="Arial" w:cs="Arial"/>
          <w:snapToGrid w:val="0"/>
          <w:sz w:val="22"/>
          <w:szCs w:val="22"/>
        </w:rPr>
        <w:t>u,</w:t>
      </w:r>
      <w:r w:rsidR="007971C2" w:rsidRPr="00DC062A">
        <w:rPr>
          <w:rFonts w:ascii="Arial" w:hAnsi="Arial" w:cs="Arial"/>
          <w:snapToGrid w:val="0"/>
          <w:sz w:val="22"/>
          <w:szCs w:val="22"/>
        </w:rPr>
        <w:t xml:space="preserve"> odpovídá nájemce.</w:t>
      </w:r>
    </w:p>
    <w:p w14:paraId="2279478B" w14:textId="1A1A6CDC" w:rsidR="00484253" w:rsidRPr="00DC062A" w:rsidRDefault="000947E2" w:rsidP="003B6714">
      <w:pPr>
        <w:jc w:val="both"/>
        <w:rPr>
          <w:rFonts w:ascii="Arial" w:hAnsi="Arial" w:cs="Arial"/>
          <w:snapToGrid w:val="0"/>
          <w:sz w:val="22"/>
          <w:szCs w:val="22"/>
        </w:rPr>
      </w:pPr>
      <w:r w:rsidRPr="00DC062A">
        <w:rPr>
          <w:rFonts w:ascii="Arial" w:hAnsi="Arial" w:cs="Arial"/>
          <w:snapToGrid w:val="0"/>
          <w:sz w:val="22"/>
          <w:szCs w:val="22"/>
        </w:rPr>
        <w:t>L</w:t>
      </w:r>
      <w:r w:rsidR="00484253" w:rsidRPr="00DC062A">
        <w:rPr>
          <w:rFonts w:ascii="Arial" w:hAnsi="Arial" w:cs="Arial"/>
          <w:snapToGrid w:val="0"/>
          <w:sz w:val="22"/>
          <w:szCs w:val="22"/>
        </w:rPr>
        <w:t xml:space="preserve">) Nájemce je povinen dodržovat pravidla provozu zabezpečení budovy č.p. 4898 v </w:t>
      </w:r>
      <w:proofErr w:type="spellStart"/>
      <w:r w:rsidR="00484253" w:rsidRPr="00DC062A">
        <w:rPr>
          <w:rFonts w:ascii="Arial" w:hAnsi="Arial" w:cs="Arial"/>
          <w:snapToGrid w:val="0"/>
          <w:sz w:val="22"/>
          <w:szCs w:val="22"/>
        </w:rPr>
        <w:t>k.ú</w:t>
      </w:r>
      <w:proofErr w:type="spellEnd"/>
      <w:r w:rsidR="00484253" w:rsidRPr="00DC062A">
        <w:rPr>
          <w:rFonts w:ascii="Arial" w:hAnsi="Arial" w:cs="Arial"/>
          <w:snapToGrid w:val="0"/>
          <w:sz w:val="22"/>
          <w:szCs w:val="22"/>
        </w:rPr>
        <w:t>. Jablonec nad Nisou. Nájemce prohlašuje, že se s těmito pravidly seznámil.</w:t>
      </w:r>
    </w:p>
    <w:p w14:paraId="79DF41BC" w14:textId="57873A9A" w:rsidR="00484253" w:rsidRPr="00DC062A" w:rsidRDefault="000947E2" w:rsidP="003B6714">
      <w:pPr>
        <w:jc w:val="both"/>
        <w:rPr>
          <w:rFonts w:ascii="Arial" w:hAnsi="Arial" w:cs="Arial"/>
          <w:snapToGrid w:val="0"/>
          <w:sz w:val="22"/>
          <w:szCs w:val="22"/>
        </w:rPr>
      </w:pPr>
      <w:r w:rsidRPr="00DC062A">
        <w:rPr>
          <w:rFonts w:ascii="Arial" w:hAnsi="Arial" w:cs="Arial"/>
          <w:snapToGrid w:val="0"/>
          <w:sz w:val="22"/>
          <w:szCs w:val="22"/>
        </w:rPr>
        <w:t>M</w:t>
      </w:r>
      <w:r w:rsidR="00484253" w:rsidRPr="00DC062A">
        <w:rPr>
          <w:rFonts w:ascii="Arial" w:hAnsi="Arial" w:cs="Arial"/>
          <w:snapToGrid w:val="0"/>
          <w:sz w:val="22"/>
          <w:szCs w:val="22"/>
        </w:rPr>
        <w:t xml:space="preserve">) Pojištění předmětu nájmu (jako součást objektu) proti živelným událostem a protipožární ochranu objektu zajistí </w:t>
      </w:r>
      <w:r w:rsidR="009938B9" w:rsidRPr="00DC062A">
        <w:rPr>
          <w:rFonts w:ascii="Arial" w:hAnsi="Arial" w:cs="Arial"/>
          <w:snapToGrid w:val="0"/>
          <w:sz w:val="22"/>
          <w:szCs w:val="22"/>
        </w:rPr>
        <w:t>p</w:t>
      </w:r>
      <w:r w:rsidR="00484253" w:rsidRPr="00DC062A">
        <w:rPr>
          <w:rFonts w:ascii="Arial" w:hAnsi="Arial" w:cs="Arial"/>
          <w:snapToGrid w:val="0"/>
          <w:sz w:val="22"/>
          <w:szCs w:val="22"/>
        </w:rPr>
        <w:t xml:space="preserve">ronajímatel na vlastní náklady. Pojištění vnitřního vybavení </w:t>
      </w:r>
      <w:r w:rsidR="009938B9" w:rsidRPr="00DC062A">
        <w:rPr>
          <w:rFonts w:ascii="Arial" w:hAnsi="Arial" w:cs="Arial"/>
          <w:snapToGrid w:val="0"/>
          <w:sz w:val="22"/>
          <w:szCs w:val="22"/>
        </w:rPr>
        <w:t>p</w:t>
      </w:r>
      <w:r w:rsidR="00484253" w:rsidRPr="00DC062A">
        <w:rPr>
          <w:rFonts w:ascii="Arial" w:hAnsi="Arial" w:cs="Arial"/>
          <w:snapToGrid w:val="0"/>
          <w:sz w:val="22"/>
          <w:szCs w:val="22"/>
        </w:rPr>
        <w:t xml:space="preserve">ředmětu nájmu zajistí na své náklady </w:t>
      </w:r>
      <w:r w:rsidR="009938B9" w:rsidRPr="00DC062A">
        <w:rPr>
          <w:rFonts w:ascii="Arial" w:hAnsi="Arial" w:cs="Arial"/>
          <w:snapToGrid w:val="0"/>
          <w:sz w:val="22"/>
          <w:szCs w:val="22"/>
        </w:rPr>
        <w:t>n</w:t>
      </w:r>
      <w:r w:rsidR="00484253" w:rsidRPr="00DC062A">
        <w:rPr>
          <w:rFonts w:ascii="Arial" w:hAnsi="Arial" w:cs="Arial"/>
          <w:snapToGrid w:val="0"/>
          <w:sz w:val="22"/>
          <w:szCs w:val="22"/>
        </w:rPr>
        <w:t>ájemce.</w:t>
      </w:r>
    </w:p>
    <w:p w14:paraId="346CC75E" w14:textId="25B47909" w:rsidR="00E4780D" w:rsidRPr="00DC062A" w:rsidRDefault="000947E2" w:rsidP="00E4780D">
      <w:pPr>
        <w:jc w:val="both"/>
        <w:rPr>
          <w:rFonts w:ascii="Arial" w:hAnsi="Arial" w:cs="Arial"/>
          <w:bCs/>
          <w:sz w:val="22"/>
          <w:szCs w:val="22"/>
        </w:rPr>
      </w:pPr>
      <w:bookmarkStart w:id="8" w:name="_Hlk151725590"/>
      <w:r w:rsidRPr="00DC062A">
        <w:rPr>
          <w:rFonts w:ascii="Arial" w:hAnsi="Arial" w:cs="Arial"/>
          <w:snapToGrid w:val="0"/>
          <w:sz w:val="22"/>
          <w:szCs w:val="22"/>
        </w:rPr>
        <w:t>N</w:t>
      </w:r>
      <w:r w:rsidR="00E4780D" w:rsidRPr="00DC062A">
        <w:rPr>
          <w:rFonts w:ascii="Arial" w:hAnsi="Arial" w:cs="Arial"/>
          <w:snapToGrid w:val="0"/>
          <w:sz w:val="22"/>
          <w:szCs w:val="22"/>
        </w:rPr>
        <w:t xml:space="preserve">) </w:t>
      </w:r>
      <w:r w:rsidR="00E4780D" w:rsidRPr="00DC062A">
        <w:rPr>
          <w:rFonts w:ascii="Arial" w:hAnsi="Arial" w:cs="Arial"/>
          <w:bCs/>
          <w:sz w:val="22"/>
          <w:szCs w:val="22"/>
        </w:rPr>
        <w:t xml:space="preserve">Nájemce je povinen </w:t>
      </w:r>
      <w:bookmarkStart w:id="9" w:name="_Hlk151021448"/>
      <w:r w:rsidR="00E4780D" w:rsidRPr="00DC062A">
        <w:rPr>
          <w:rFonts w:ascii="Arial" w:hAnsi="Arial" w:cs="Arial"/>
          <w:bCs/>
          <w:sz w:val="22"/>
          <w:szCs w:val="22"/>
        </w:rPr>
        <w:t xml:space="preserve">si zajistit úklid pronajatých kanceláří na svůj náklad. Úklid společných prostor </w:t>
      </w:r>
      <w:bookmarkStart w:id="10" w:name="_Hlk151718390"/>
      <w:bookmarkEnd w:id="9"/>
      <w:r w:rsidR="00E4780D" w:rsidRPr="00DC062A">
        <w:rPr>
          <w:rFonts w:ascii="Arial" w:hAnsi="Arial" w:cs="Arial"/>
          <w:bCs/>
          <w:sz w:val="22"/>
          <w:szCs w:val="22"/>
        </w:rPr>
        <w:t xml:space="preserve">zajistí pronajímatel </w:t>
      </w:r>
      <w:bookmarkStart w:id="11" w:name="_Hlk151718335"/>
      <w:r w:rsidR="00E4780D" w:rsidRPr="00DC062A">
        <w:rPr>
          <w:rFonts w:ascii="Arial" w:hAnsi="Arial" w:cs="Arial"/>
          <w:bCs/>
          <w:sz w:val="22"/>
          <w:szCs w:val="22"/>
        </w:rPr>
        <w:t xml:space="preserve">a nájemci bude přeúčtovávat </w:t>
      </w:r>
      <w:bookmarkEnd w:id="11"/>
      <w:r w:rsidR="00E4780D" w:rsidRPr="00DC062A">
        <w:rPr>
          <w:rFonts w:ascii="Arial" w:hAnsi="Arial" w:cs="Arial"/>
          <w:bCs/>
          <w:sz w:val="22"/>
          <w:szCs w:val="22"/>
        </w:rPr>
        <w:t>náklady na tento úklid</w:t>
      </w:r>
      <w:bookmarkEnd w:id="10"/>
      <w:r w:rsidR="00FC2706" w:rsidRPr="00DC062A">
        <w:rPr>
          <w:rFonts w:ascii="Arial" w:hAnsi="Arial" w:cs="Arial"/>
          <w:bCs/>
          <w:sz w:val="22"/>
          <w:szCs w:val="22"/>
        </w:rPr>
        <w:t xml:space="preserve">, </w:t>
      </w:r>
      <w:r w:rsidR="006F37B5" w:rsidRPr="00DC062A">
        <w:rPr>
          <w:rFonts w:ascii="Arial" w:hAnsi="Arial" w:cs="Arial"/>
          <w:bCs/>
          <w:sz w:val="22"/>
          <w:szCs w:val="22"/>
        </w:rPr>
        <w:t>dle</w:t>
      </w:r>
      <w:r w:rsidR="00FC2706" w:rsidRPr="00DC062A">
        <w:rPr>
          <w:rFonts w:ascii="Arial" w:hAnsi="Arial" w:cs="Arial"/>
          <w:bCs/>
          <w:sz w:val="22"/>
          <w:szCs w:val="22"/>
        </w:rPr>
        <w:t> čl. III.</w:t>
      </w:r>
      <w:r w:rsidR="00144397" w:rsidRPr="00DC062A">
        <w:rPr>
          <w:rFonts w:ascii="Arial" w:hAnsi="Arial" w:cs="Arial"/>
          <w:bCs/>
          <w:sz w:val="22"/>
          <w:szCs w:val="22"/>
        </w:rPr>
        <w:t>,</w:t>
      </w:r>
      <w:r w:rsidR="00FC2706" w:rsidRPr="00DC062A">
        <w:rPr>
          <w:rFonts w:ascii="Arial" w:hAnsi="Arial" w:cs="Arial"/>
          <w:bCs/>
          <w:sz w:val="22"/>
          <w:szCs w:val="22"/>
        </w:rPr>
        <w:t xml:space="preserve"> odst.</w:t>
      </w:r>
      <w:r w:rsidR="00F11B59" w:rsidRPr="00DC062A">
        <w:rPr>
          <w:rFonts w:ascii="Arial" w:hAnsi="Arial" w:cs="Arial"/>
          <w:bCs/>
          <w:sz w:val="22"/>
          <w:szCs w:val="22"/>
        </w:rPr>
        <w:t> </w:t>
      </w:r>
      <w:r w:rsidR="00FC2706" w:rsidRPr="00DC062A">
        <w:rPr>
          <w:rFonts w:ascii="Arial" w:hAnsi="Arial" w:cs="Arial"/>
          <w:bCs/>
          <w:sz w:val="22"/>
          <w:szCs w:val="22"/>
        </w:rPr>
        <w:t>B) této smlouvy.</w:t>
      </w:r>
    </w:p>
    <w:p w14:paraId="4C293C56" w14:textId="57F09607" w:rsidR="00E4780D" w:rsidRPr="007227E7" w:rsidRDefault="000947E2" w:rsidP="00E4780D">
      <w:pPr>
        <w:jc w:val="both"/>
        <w:rPr>
          <w:rFonts w:ascii="Arial" w:hAnsi="Arial" w:cs="Arial"/>
          <w:bCs/>
          <w:sz w:val="22"/>
          <w:szCs w:val="22"/>
        </w:rPr>
      </w:pPr>
      <w:r w:rsidRPr="007227E7">
        <w:rPr>
          <w:rFonts w:ascii="Arial" w:hAnsi="Arial" w:cs="Arial"/>
          <w:bCs/>
          <w:sz w:val="22"/>
          <w:szCs w:val="22"/>
        </w:rPr>
        <w:lastRenderedPageBreak/>
        <w:t>O</w:t>
      </w:r>
      <w:r w:rsidR="00E4780D" w:rsidRPr="007227E7">
        <w:rPr>
          <w:rFonts w:ascii="Arial" w:hAnsi="Arial" w:cs="Arial"/>
          <w:bCs/>
          <w:sz w:val="22"/>
          <w:szCs w:val="22"/>
        </w:rPr>
        <w:t xml:space="preserve">) Nájemce je povinen zajistit využití nebo odstraňování odpadů vzniklých při jeho činnosti v souladu se zákonem č. </w:t>
      </w:r>
      <w:r w:rsidR="00C12C60" w:rsidRPr="007227E7">
        <w:rPr>
          <w:rFonts w:ascii="Arial" w:hAnsi="Arial" w:cs="Arial"/>
          <w:bCs/>
          <w:sz w:val="22"/>
          <w:szCs w:val="22"/>
        </w:rPr>
        <w:t>541/2020 Sb.</w:t>
      </w:r>
      <w:bookmarkStart w:id="12" w:name="_Hlk151021471"/>
      <w:r w:rsidR="00C12C60" w:rsidRPr="007227E7">
        <w:rPr>
          <w:rFonts w:ascii="Arial" w:hAnsi="Arial" w:cs="Arial"/>
          <w:bCs/>
          <w:sz w:val="22"/>
          <w:szCs w:val="22"/>
        </w:rPr>
        <w:t>, zákon o odpadech,</w:t>
      </w:r>
      <w:r w:rsidR="00E4780D" w:rsidRPr="007227E7">
        <w:rPr>
          <w:rFonts w:ascii="Arial" w:hAnsi="Arial" w:cs="Arial"/>
          <w:bCs/>
          <w:sz w:val="22"/>
          <w:szCs w:val="22"/>
        </w:rPr>
        <w:t xml:space="preserve"> a dle systému zavedeného městem Jabloncem nad Nisou pro nakládání s komunálním odpadem (tzv. tříděný odpad) do připravených nádob, likvidaci tohoto odpadu zajistí pronajímatel a nájemci bude přeúčtovávat náklady</w:t>
      </w:r>
      <w:r w:rsidR="006F37B5" w:rsidRPr="007227E7">
        <w:rPr>
          <w:rFonts w:ascii="Arial" w:hAnsi="Arial" w:cs="Arial"/>
          <w:bCs/>
          <w:sz w:val="22"/>
          <w:szCs w:val="22"/>
        </w:rPr>
        <w:t>, dle čl. III., odst. B) této smlouvy.</w:t>
      </w:r>
    </w:p>
    <w:bookmarkEnd w:id="12"/>
    <w:p w14:paraId="4777188D" w14:textId="4391FB5D" w:rsidR="00E4780D" w:rsidRPr="007227E7" w:rsidRDefault="00E4780D" w:rsidP="002D0515">
      <w:pPr>
        <w:jc w:val="both"/>
        <w:rPr>
          <w:rFonts w:ascii="Arial" w:hAnsi="Arial" w:cs="Arial"/>
          <w:bCs/>
          <w:sz w:val="22"/>
          <w:szCs w:val="22"/>
        </w:rPr>
      </w:pPr>
      <w:r w:rsidRPr="007227E7">
        <w:rPr>
          <w:rFonts w:ascii="Arial" w:hAnsi="Arial" w:cs="Arial"/>
          <w:bCs/>
          <w:sz w:val="22"/>
          <w:szCs w:val="22"/>
        </w:rPr>
        <w:t>V případě, že pronajímatel zjistí, že ze strany nájemce došlo k porušení povinností uložených zákonem č. 185/2001 Sb., je nájemci oprávněn uložit smluvní pokutu až do výše 1 % ročního nájemného, anebo je oprávněn od této smlouvy odstoupit.</w:t>
      </w:r>
    </w:p>
    <w:p w14:paraId="5525CC23" w14:textId="24C450A5" w:rsidR="00F934C6" w:rsidRPr="00847387" w:rsidRDefault="000947E2" w:rsidP="002D0515">
      <w:pPr>
        <w:jc w:val="both"/>
        <w:rPr>
          <w:rFonts w:ascii="Arial" w:hAnsi="Arial" w:cs="Arial"/>
          <w:bCs/>
          <w:sz w:val="22"/>
          <w:szCs w:val="22"/>
        </w:rPr>
      </w:pPr>
      <w:r w:rsidRPr="007227E7">
        <w:rPr>
          <w:rFonts w:ascii="Arial" w:hAnsi="Arial" w:cs="Arial"/>
          <w:bCs/>
          <w:sz w:val="22"/>
          <w:szCs w:val="22"/>
        </w:rPr>
        <w:t>P</w:t>
      </w:r>
      <w:r w:rsidR="00F934C6" w:rsidRPr="007227E7">
        <w:rPr>
          <w:rFonts w:ascii="Arial" w:hAnsi="Arial" w:cs="Arial"/>
          <w:bCs/>
          <w:sz w:val="22"/>
          <w:szCs w:val="22"/>
        </w:rPr>
        <w:t>) Nájemce bere na vědomí, že jednotky Integrovaného záchranného systému jsou oprávněny kdykoliv vstoupit do pronajatého prostoru i bez předchozího uvědomění, za účelem ochrany osob a majetku i za předpokladu nutného poškození majetku.</w:t>
      </w:r>
    </w:p>
    <w:p w14:paraId="28DBF528" w14:textId="77777777" w:rsidR="00F11B59" w:rsidRPr="007F5511" w:rsidRDefault="00F11B59" w:rsidP="002D0515">
      <w:pPr>
        <w:jc w:val="both"/>
        <w:rPr>
          <w:rFonts w:ascii="Arial" w:hAnsi="Arial" w:cs="Arial"/>
          <w:bCs/>
          <w:color w:val="FF0000"/>
          <w:sz w:val="22"/>
          <w:szCs w:val="22"/>
        </w:rPr>
      </w:pPr>
    </w:p>
    <w:p w14:paraId="153B1A37" w14:textId="77777777" w:rsidR="00F11B59" w:rsidRPr="00827211" w:rsidRDefault="00F11B59" w:rsidP="002D0515">
      <w:pPr>
        <w:jc w:val="both"/>
        <w:rPr>
          <w:rFonts w:ascii="Arial" w:hAnsi="Arial" w:cs="Arial"/>
          <w:b/>
          <w:sz w:val="22"/>
          <w:szCs w:val="22"/>
        </w:rPr>
      </w:pPr>
    </w:p>
    <w:bookmarkEnd w:id="8"/>
    <w:p w14:paraId="1A00F0BA" w14:textId="24F16DC0" w:rsidR="0015140A" w:rsidRPr="00827211" w:rsidRDefault="00687329" w:rsidP="00AE41E6">
      <w:pPr>
        <w:outlineLvl w:val="0"/>
        <w:rPr>
          <w:rFonts w:ascii="Arial" w:hAnsi="Arial" w:cs="Arial"/>
          <w:snapToGrid w:val="0"/>
          <w:sz w:val="22"/>
          <w:szCs w:val="22"/>
        </w:rPr>
      </w:pPr>
      <w:r w:rsidRPr="00827211">
        <w:rPr>
          <w:rFonts w:ascii="Arial" w:hAnsi="Arial" w:cs="Arial"/>
          <w:snapToGrid w:val="0"/>
          <w:sz w:val="22"/>
          <w:szCs w:val="22"/>
        </w:rPr>
        <w:t xml:space="preserve">                                                                        VI.</w:t>
      </w:r>
      <w:r w:rsidR="0015140A" w:rsidRPr="00827211">
        <w:rPr>
          <w:rFonts w:ascii="Arial" w:hAnsi="Arial" w:cs="Arial"/>
          <w:snapToGrid w:val="0"/>
          <w:sz w:val="22"/>
          <w:szCs w:val="22"/>
        </w:rPr>
        <w:t xml:space="preserve">  </w:t>
      </w:r>
    </w:p>
    <w:p w14:paraId="31C80B41" w14:textId="2E126C83" w:rsidR="00687329" w:rsidRPr="00827211" w:rsidRDefault="00BE0E3A" w:rsidP="00AE41E6">
      <w:pPr>
        <w:jc w:val="both"/>
        <w:rPr>
          <w:rFonts w:ascii="Arial" w:hAnsi="Arial" w:cs="Arial"/>
          <w:snapToGrid w:val="0"/>
          <w:sz w:val="22"/>
          <w:szCs w:val="22"/>
        </w:rPr>
      </w:pPr>
      <w:r w:rsidRPr="00827211">
        <w:rPr>
          <w:rFonts w:ascii="Arial" w:hAnsi="Arial" w:cs="Arial"/>
          <w:snapToGrid w:val="0"/>
          <w:sz w:val="22"/>
          <w:szCs w:val="22"/>
        </w:rPr>
        <w:t xml:space="preserve">Nájemce </w:t>
      </w:r>
      <w:r w:rsidR="00471109" w:rsidRPr="00827211">
        <w:rPr>
          <w:rFonts w:ascii="Arial" w:hAnsi="Arial" w:cs="Arial"/>
          <w:snapToGrid w:val="0"/>
          <w:sz w:val="22"/>
          <w:szCs w:val="22"/>
        </w:rPr>
        <w:t>není</w:t>
      </w:r>
      <w:r w:rsidRPr="00827211">
        <w:rPr>
          <w:rFonts w:ascii="Arial" w:hAnsi="Arial" w:cs="Arial"/>
          <w:snapToGrid w:val="0"/>
          <w:sz w:val="22"/>
          <w:szCs w:val="22"/>
        </w:rPr>
        <w:t xml:space="preserve"> oprávněn přenechat pronajat</w:t>
      </w:r>
      <w:r w:rsidR="005B6436" w:rsidRPr="00827211">
        <w:rPr>
          <w:rFonts w:ascii="Arial" w:hAnsi="Arial" w:cs="Arial"/>
          <w:snapToGrid w:val="0"/>
          <w:sz w:val="22"/>
          <w:szCs w:val="22"/>
        </w:rPr>
        <w:t>ý</w:t>
      </w:r>
      <w:r w:rsidRPr="00827211">
        <w:rPr>
          <w:rFonts w:ascii="Arial" w:hAnsi="Arial" w:cs="Arial"/>
          <w:snapToGrid w:val="0"/>
          <w:sz w:val="22"/>
          <w:szCs w:val="22"/>
        </w:rPr>
        <w:t xml:space="preserve"> prostor</w:t>
      </w:r>
      <w:r w:rsidR="009B14B5" w:rsidRPr="00827211">
        <w:rPr>
          <w:rFonts w:ascii="Arial" w:hAnsi="Arial" w:cs="Arial"/>
          <w:snapToGrid w:val="0"/>
          <w:sz w:val="22"/>
          <w:szCs w:val="22"/>
        </w:rPr>
        <w:t xml:space="preserve"> </w:t>
      </w:r>
      <w:r w:rsidR="00C73A15" w:rsidRPr="00827211">
        <w:rPr>
          <w:rFonts w:ascii="Arial" w:hAnsi="Arial" w:cs="Arial"/>
          <w:snapToGrid w:val="0"/>
          <w:sz w:val="22"/>
          <w:szCs w:val="22"/>
        </w:rPr>
        <w:t>ani jeho část</w:t>
      </w:r>
      <w:r w:rsidRPr="00827211">
        <w:rPr>
          <w:rFonts w:ascii="Arial" w:hAnsi="Arial" w:cs="Arial"/>
          <w:snapToGrid w:val="0"/>
          <w:sz w:val="22"/>
          <w:szCs w:val="22"/>
        </w:rPr>
        <w:t xml:space="preserve"> </w:t>
      </w:r>
      <w:r w:rsidR="004862A1" w:rsidRPr="00827211">
        <w:rPr>
          <w:rFonts w:ascii="Arial" w:hAnsi="Arial" w:cs="Arial"/>
          <w:snapToGrid w:val="0"/>
          <w:sz w:val="22"/>
          <w:szCs w:val="22"/>
        </w:rPr>
        <w:t xml:space="preserve">do </w:t>
      </w:r>
      <w:r w:rsidRPr="00827211">
        <w:rPr>
          <w:rFonts w:ascii="Arial" w:hAnsi="Arial" w:cs="Arial"/>
          <w:snapToGrid w:val="0"/>
          <w:sz w:val="22"/>
          <w:szCs w:val="22"/>
        </w:rPr>
        <w:t>podnájmu třetí osobě. Pokud tak učiní bez</w:t>
      </w:r>
      <w:r w:rsidR="005631AF" w:rsidRPr="00827211">
        <w:rPr>
          <w:rFonts w:ascii="Arial" w:hAnsi="Arial" w:cs="Arial"/>
          <w:snapToGrid w:val="0"/>
          <w:sz w:val="22"/>
          <w:szCs w:val="22"/>
        </w:rPr>
        <w:t> </w:t>
      </w:r>
      <w:r w:rsidRPr="00827211">
        <w:rPr>
          <w:rFonts w:ascii="Arial" w:hAnsi="Arial" w:cs="Arial"/>
          <w:snapToGrid w:val="0"/>
          <w:sz w:val="22"/>
          <w:szCs w:val="22"/>
        </w:rPr>
        <w:t>souhlasu pronajímatele, má pronají</w:t>
      </w:r>
      <w:r w:rsidR="00CE5E25" w:rsidRPr="00827211">
        <w:rPr>
          <w:rFonts w:ascii="Arial" w:hAnsi="Arial" w:cs="Arial"/>
          <w:snapToGrid w:val="0"/>
          <w:sz w:val="22"/>
          <w:szCs w:val="22"/>
        </w:rPr>
        <w:t>matel právo smlouvu vypovědět bez výpovědní doby</w:t>
      </w:r>
      <w:r w:rsidRPr="00827211">
        <w:rPr>
          <w:rFonts w:ascii="Arial" w:hAnsi="Arial" w:cs="Arial"/>
          <w:snapToGrid w:val="0"/>
          <w:sz w:val="22"/>
          <w:szCs w:val="22"/>
        </w:rPr>
        <w:t>.</w:t>
      </w:r>
    </w:p>
    <w:p w14:paraId="64BB5C02" w14:textId="77777777" w:rsidR="00144397" w:rsidRPr="00827211" w:rsidRDefault="00144397" w:rsidP="00AE41E6">
      <w:pPr>
        <w:jc w:val="both"/>
        <w:rPr>
          <w:rFonts w:ascii="Arial" w:hAnsi="Arial" w:cs="Arial"/>
          <w:snapToGrid w:val="0"/>
          <w:sz w:val="22"/>
          <w:szCs w:val="22"/>
        </w:rPr>
      </w:pPr>
    </w:p>
    <w:p w14:paraId="7491086F" w14:textId="77777777" w:rsidR="00144397" w:rsidRPr="00827211" w:rsidRDefault="00144397" w:rsidP="00AE41E6">
      <w:pPr>
        <w:jc w:val="both"/>
        <w:rPr>
          <w:rFonts w:ascii="Arial" w:hAnsi="Arial" w:cs="Arial"/>
          <w:snapToGrid w:val="0"/>
          <w:sz w:val="22"/>
          <w:szCs w:val="22"/>
        </w:rPr>
      </w:pPr>
    </w:p>
    <w:p w14:paraId="626495C7" w14:textId="77777777" w:rsidR="00687329" w:rsidRPr="00827211" w:rsidRDefault="00C81D83" w:rsidP="00AE41E6">
      <w:pPr>
        <w:jc w:val="center"/>
        <w:outlineLvl w:val="0"/>
        <w:rPr>
          <w:rFonts w:ascii="Arial" w:hAnsi="Arial" w:cs="Arial"/>
          <w:snapToGrid w:val="0"/>
          <w:sz w:val="22"/>
          <w:szCs w:val="22"/>
        </w:rPr>
      </w:pPr>
      <w:r w:rsidRPr="00827211">
        <w:rPr>
          <w:rFonts w:ascii="Arial" w:hAnsi="Arial" w:cs="Arial"/>
          <w:snapToGrid w:val="0"/>
          <w:sz w:val="22"/>
          <w:szCs w:val="22"/>
        </w:rPr>
        <w:t>VII</w:t>
      </w:r>
      <w:r w:rsidR="00687329" w:rsidRPr="00827211">
        <w:rPr>
          <w:rFonts w:ascii="Arial" w:hAnsi="Arial" w:cs="Arial"/>
          <w:snapToGrid w:val="0"/>
          <w:sz w:val="22"/>
          <w:szCs w:val="22"/>
        </w:rPr>
        <w:t>.</w:t>
      </w:r>
    </w:p>
    <w:p w14:paraId="47D2D2FA" w14:textId="70493DC8" w:rsidR="00EC5CBA" w:rsidRPr="00827211" w:rsidRDefault="00EC5CBA" w:rsidP="00AE41E6">
      <w:pPr>
        <w:jc w:val="both"/>
        <w:rPr>
          <w:rFonts w:ascii="Arial" w:hAnsi="Arial" w:cs="Arial"/>
          <w:snapToGrid w:val="0"/>
          <w:sz w:val="22"/>
          <w:szCs w:val="22"/>
        </w:rPr>
      </w:pPr>
      <w:r w:rsidRPr="00827211">
        <w:rPr>
          <w:rFonts w:ascii="Arial" w:hAnsi="Arial" w:cs="Arial"/>
          <w:snapToGrid w:val="0"/>
          <w:sz w:val="22"/>
          <w:szCs w:val="22"/>
        </w:rPr>
        <w:t>Po skončení nájmu je nájemce povinen vrátit pronajat</w:t>
      </w:r>
      <w:r w:rsidR="00144304" w:rsidRPr="00827211">
        <w:rPr>
          <w:rFonts w:ascii="Arial" w:hAnsi="Arial" w:cs="Arial"/>
          <w:snapToGrid w:val="0"/>
          <w:sz w:val="22"/>
          <w:szCs w:val="22"/>
        </w:rPr>
        <w:t>ý</w:t>
      </w:r>
      <w:r w:rsidRPr="00827211">
        <w:rPr>
          <w:rFonts w:ascii="Arial" w:hAnsi="Arial" w:cs="Arial"/>
          <w:snapToGrid w:val="0"/>
          <w:sz w:val="22"/>
          <w:szCs w:val="22"/>
        </w:rPr>
        <w:t xml:space="preserve"> </w:t>
      </w:r>
      <w:r w:rsidR="00FE2C2D" w:rsidRPr="00827211">
        <w:rPr>
          <w:rFonts w:ascii="Arial" w:hAnsi="Arial" w:cs="Arial"/>
          <w:snapToGrid w:val="0"/>
          <w:sz w:val="22"/>
          <w:szCs w:val="22"/>
        </w:rPr>
        <w:t>prostor</w:t>
      </w:r>
      <w:r w:rsidR="009B14B5" w:rsidRPr="00827211">
        <w:rPr>
          <w:rFonts w:ascii="Arial" w:hAnsi="Arial" w:cs="Arial"/>
          <w:snapToGrid w:val="0"/>
          <w:sz w:val="22"/>
          <w:szCs w:val="22"/>
        </w:rPr>
        <w:t xml:space="preserve"> </w:t>
      </w:r>
      <w:r w:rsidRPr="00827211">
        <w:rPr>
          <w:rFonts w:ascii="Arial" w:hAnsi="Arial" w:cs="Arial"/>
          <w:snapToGrid w:val="0"/>
          <w:sz w:val="22"/>
          <w:szCs w:val="22"/>
        </w:rPr>
        <w:t>pronajímateli ve</w:t>
      </w:r>
      <w:r w:rsidR="005631AF" w:rsidRPr="00827211">
        <w:rPr>
          <w:rFonts w:ascii="Arial" w:hAnsi="Arial" w:cs="Arial"/>
          <w:snapToGrid w:val="0"/>
          <w:sz w:val="22"/>
          <w:szCs w:val="22"/>
        </w:rPr>
        <w:t> </w:t>
      </w:r>
      <w:r w:rsidRPr="00827211">
        <w:rPr>
          <w:rFonts w:ascii="Arial" w:hAnsi="Arial" w:cs="Arial"/>
          <w:snapToGrid w:val="0"/>
          <w:sz w:val="22"/>
          <w:szCs w:val="22"/>
        </w:rPr>
        <w:t>stavu odpovídajícím smluvenému způsobu užívání s přihlédnutím k</w:t>
      </w:r>
      <w:r w:rsidR="006F4103" w:rsidRPr="00827211">
        <w:rPr>
          <w:rFonts w:ascii="Arial" w:hAnsi="Arial" w:cs="Arial"/>
          <w:snapToGrid w:val="0"/>
          <w:sz w:val="22"/>
          <w:szCs w:val="22"/>
        </w:rPr>
        <w:t> </w:t>
      </w:r>
      <w:r w:rsidRPr="00827211">
        <w:rPr>
          <w:rFonts w:ascii="Arial" w:hAnsi="Arial" w:cs="Arial"/>
          <w:snapToGrid w:val="0"/>
          <w:sz w:val="22"/>
          <w:szCs w:val="22"/>
        </w:rPr>
        <w:t xml:space="preserve">obvyklému opotřebení </w:t>
      </w:r>
      <w:r w:rsidR="00C051DD" w:rsidRPr="00827211">
        <w:rPr>
          <w:rFonts w:ascii="Arial" w:hAnsi="Arial" w:cs="Arial"/>
          <w:snapToGrid w:val="0"/>
          <w:sz w:val="22"/>
          <w:szCs w:val="22"/>
        </w:rPr>
        <w:t xml:space="preserve">a k pronajímatelem povoleným úpravám </w:t>
      </w:r>
      <w:r w:rsidRPr="00827211">
        <w:rPr>
          <w:rFonts w:ascii="Arial" w:hAnsi="Arial" w:cs="Arial"/>
          <w:snapToGrid w:val="0"/>
          <w:sz w:val="22"/>
          <w:szCs w:val="22"/>
        </w:rPr>
        <w:t>do 15 dnů ode dne skončení nájmu. Nepředá-li nájemce v této lhůtě pronajat</w:t>
      </w:r>
      <w:r w:rsidR="005B6436" w:rsidRPr="00827211">
        <w:rPr>
          <w:rFonts w:ascii="Arial" w:hAnsi="Arial" w:cs="Arial"/>
          <w:snapToGrid w:val="0"/>
          <w:sz w:val="22"/>
          <w:szCs w:val="22"/>
        </w:rPr>
        <w:t>ý</w:t>
      </w:r>
      <w:r w:rsidRPr="00827211">
        <w:rPr>
          <w:rFonts w:ascii="Arial" w:hAnsi="Arial" w:cs="Arial"/>
          <w:snapToGrid w:val="0"/>
          <w:sz w:val="22"/>
          <w:szCs w:val="22"/>
        </w:rPr>
        <w:t xml:space="preserve"> </w:t>
      </w:r>
      <w:r w:rsidR="00FE2C2D" w:rsidRPr="00827211">
        <w:rPr>
          <w:rFonts w:ascii="Arial" w:hAnsi="Arial" w:cs="Arial"/>
          <w:snapToGrid w:val="0"/>
          <w:sz w:val="22"/>
          <w:szCs w:val="22"/>
        </w:rPr>
        <w:t>prostor</w:t>
      </w:r>
      <w:r w:rsidRPr="00827211">
        <w:rPr>
          <w:rFonts w:ascii="Arial" w:hAnsi="Arial" w:cs="Arial"/>
          <w:snapToGrid w:val="0"/>
          <w:sz w:val="22"/>
          <w:szCs w:val="22"/>
        </w:rPr>
        <w:t>, je povinen uhradit pronajímateli smluvní pokutu ve výši ročního nájemného a dále škodu, která tímto pronajímateli vznikla.</w:t>
      </w:r>
    </w:p>
    <w:p w14:paraId="2B626378" w14:textId="77777777" w:rsidR="00903237" w:rsidRPr="00827211" w:rsidRDefault="00903237" w:rsidP="00034335">
      <w:pPr>
        <w:rPr>
          <w:rFonts w:ascii="Arial" w:hAnsi="Arial" w:cs="Arial"/>
          <w:snapToGrid w:val="0"/>
          <w:sz w:val="22"/>
          <w:szCs w:val="22"/>
        </w:rPr>
      </w:pPr>
    </w:p>
    <w:p w14:paraId="1D964803" w14:textId="77777777" w:rsidR="00C73A15" w:rsidRPr="00827211" w:rsidRDefault="00C73A15" w:rsidP="00034335">
      <w:pPr>
        <w:rPr>
          <w:rFonts w:ascii="Arial" w:hAnsi="Arial" w:cs="Arial"/>
          <w:snapToGrid w:val="0"/>
          <w:sz w:val="22"/>
          <w:szCs w:val="22"/>
        </w:rPr>
      </w:pPr>
    </w:p>
    <w:p w14:paraId="2B9BFA0B" w14:textId="77777777" w:rsidR="00687329" w:rsidRPr="00827211" w:rsidRDefault="009F564B" w:rsidP="00AE41E6">
      <w:pPr>
        <w:jc w:val="center"/>
        <w:rPr>
          <w:rFonts w:ascii="Arial" w:hAnsi="Arial" w:cs="Arial"/>
          <w:snapToGrid w:val="0"/>
          <w:sz w:val="22"/>
          <w:szCs w:val="22"/>
        </w:rPr>
      </w:pPr>
      <w:r w:rsidRPr="00827211">
        <w:rPr>
          <w:rFonts w:ascii="Arial" w:hAnsi="Arial" w:cs="Arial"/>
          <w:snapToGrid w:val="0"/>
          <w:sz w:val="22"/>
          <w:szCs w:val="22"/>
        </w:rPr>
        <w:t>VIII</w:t>
      </w:r>
      <w:r w:rsidR="00687329" w:rsidRPr="00827211">
        <w:rPr>
          <w:rFonts w:ascii="Arial" w:hAnsi="Arial" w:cs="Arial"/>
          <w:snapToGrid w:val="0"/>
          <w:sz w:val="22"/>
          <w:szCs w:val="22"/>
        </w:rPr>
        <w:t>.</w:t>
      </w:r>
    </w:p>
    <w:p w14:paraId="19D43D28" w14:textId="77777777" w:rsidR="00AB0B26" w:rsidRPr="00827211" w:rsidRDefault="00AB0B26" w:rsidP="00AE41E6">
      <w:pPr>
        <w:jc w:val="both"/>
        <w:rPr>
          <w:rFonts w:ascii="Arial" w:hAnsi="Arial" w:cs="Arial"/>
          <w:snapToGrid w:val="0"/>
          <w:sz w:val="22"/>
          <w:szCs w:val="22"/>
        </w:rPr>
      </w:pPr>
      <w:r w:rsidRPr="00827211">
        <w:rPr>
          <w:rFonts w:ascii="Arial" w:hAnsi="Arial" w:cs="Arial"/>
          <w:snapToGrid w:val="0"/>
          <w:sz w:val="22"/>
          <w:szCs w:val="22"/>
        </w:rPr>
        <w:t>A) Vztahy touto smlouvou výslovně neupr</w:t>
      </w:r>
      <w:r w:rsidR="008E6BF7" w:rsidRPr="00827211">
        <w:rPr>
          <w:rFonts w:ascii="Arial" w:hAnsi="Arial" w:cs="Arial"/>
          <w:snapToGrid w:val="0"/>
          <w:sz w:val="22"/>
          <w:szCs w:val="22"/>
        </w:rPr>
        <w:t xml:space="preserve">avené se řídí </w:t>
      </w:r>
      <w:proofErr w:type="spellStart"/>
      <w:r w:rsidR="008E6BF7" w:rsidRPr="00827211">
        <w:rPr>
          <w:rFonts w:ascii="Arial" w:hAnsi="Arial" w:cs="Arial"/>
          <w:snapToGrid w:val="0"/>
          <w:sz w:val="22"/>
          <w:szCs w:val="22"/>
        </w:rPr>
        <w:t>ust</w:t>
      </w:r>
      <w:proofErr w:type="spellEnd"/>
      <w:r w:rsidR="008E6BF7" w:rsidRPr="00827211">
        <w:rPr>
          <w:rFonts w:ascii="Arial" w:hAnsi="Arial" w:cs="Arial"/>
          <w:snapToGrid w:val="0"/>
          <w:sz w:val="22"/>
          <w:szCs w:val="22"/>
        </w:rPr>
        <w:t>. zákona č. 89/2012 Sb., občanský zákoník.</w:t>
      </w:r>
      <w:r w:rsidRPr="00827211">
        <w:rPr>
          <w:rFonts w:ascii="Arial" w:hAnsi="Arial" w:cs="Arial"/>
          <w:snapToGrid w:val="0"/>
          <w:sz w:val="22"/>
          <w:szCs w:val="22"/>
        </w:rPr>
        <w:t xml:space="preserve"> </w:t>
      </w:r>
    </w:p>
    <w:p w14:paraId="7E3AF41B" w14:textId="7F915E1E" w:rsidR="00296ADE" w:rsidRPr="00827211" w:rsidRDefault="00AB0B26" w:rsidP="00296ADE">
      <w:pPr>
        <w:jc w:val="both"/>
        <w:rPr>
          <w:rFonts w:ascii="Arial" w:hAnsi="Arial" w:cs="Arial"/>
          <w:snapToGrid w:val="0"/>
          <w:kern w:val="24"/>
          <w:sz w:val="22"/>
          <w:szCs w:val="22"/>
        </w:rPr>
      </w:pPr>
      <w:r w:rsidRPr="00827211">
        <w:rPr>
          <w:rFonts w:ascii="Arial" w:hAnsi="Arial" w:cs="Arial"/>
          <w:snapToGrid w:val="0"/>
          <w:sz w:val="22"/>
          <w:szCs w:val="22"/>
        </w:rPr>
        <w:t xml:space="preserve">B) </w:t>
      </w:r>
      <w:r w:rsidR="00296ADE" w:rsidRPr="00827211">
        <w:rPr>
          <w:rFonts w:ascii="Arial" w:hAnsi="Arial" w:cs="Arial"/>
          <w:snapToGrid w:val="0"/>
          <w:kern w:val="24"/>
          <w:sz w:val="22"/>
          <w:szCs w:val="22"/>
        </w:rPr>
        <w:t xml:space="preserve">Smluvní strany berou na vědomí, že tato smlouva a její případné dodatky </w:t>
      </w:r>
      <w:r w:rsidR="006549B9" w:rsidRPr="00827211">
        <w:rPr>
          <w:rFonts w:ascii="Arial" w:hAnsi="Arial" w:cs="Arial"/>
          <w:snapToGrid w:val="0"/>
          <w:kern w:val="24"/>
          <w:sz w:val="22"/>
          <w:szCs w:val="22"/>
        </w:rPr>
        <w:t>město</w:t>
      </w:r>
      <w:r w:rsidR="00296ADE" w:rsidRPr="00827211">
        <w:rPr>
          <w:rFonts w:ascii="Arial" w:hAnsi="Arial" w:cs="Arial"/>
          <w:snapToGrid w:val="0"/>
          <w:kern w:val="24"/>
          <w:sz w:val="22"/>
          <w:szCs w:val="22"/>
        </w:rPr>
        <w:t xml:space="preserve"> zveřejněn</w:t>
      </w:r>
      <w:r w:rsidR="006549B9" w:rsidRPr="00827211">
        <w:rPr>
          <w:rFonts w:ascii="Arial" w:hAnsi="Arial" w:cs="Arial"/>
          <w:snapToGrid w:val="0"/>
          <w:kern w:val="24"/>
          <w:sz w:val="22"/>
          <w:szCs w:val="22"/>
        </w:rPr>
        <w:t>í</w:t>
      </w:r>
      <w:r w:rsidR="00296ADE" w:rsidRPr="00827211">
        <w:rPr>
          <w:rFonts w:ascii="Arial" w:hAnsi="Arial" w:cs="Arial"/>
          <w:snapToGrid w:val="0"/>
          <w:kern w:val="24"/>
          <w:sz w:val="22"/>
          <w:szCs w:val="22"/>
        </w:rPr>
        <w:t xml:space="preserve"> v registru smluv podle zákona č. 340/2015 Sb., o zvláštních podmínkách účinnosti některých smluv, uveřejňování těchto smluv a o registru smluv (o registru smluv).</w:t>
      </w:r>
    </w:p>
    <w:p w14:paraId="36B3A213" w14:textId="07600D20" w:rsidR="00296ADE" w:rsidRPr="00827211" w:rsidRDefault="00296ADE" w:rsidP="00296ADE">
      <w:pPr>
        <w:jc w:val="both"/>
        <w:rPr>
          <w:rFonts w:ascii="Arial" w:hAnsi="Arial" w:cs="Arial"/>
          <w:i/>
          <w:snapToGrid w:val="0"/>
          <w:kern w:val="24"/>
          <w:sz w:val="22"/>
          <w:szCs w:val="22"/>
        </w:rPr>
      </w:pPr>
      <w:r w:rsidRPr="00827211">
        <w:rPr>
          <w:rFonts w:ascii="Arial" w:hAnsi="Arial" w:cs="Arial"/>
          <w:snapToGrid w:val="0"/>
          <w:kern w:val="24"/>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r w:rsidR="0015140A" w:rsidRPr="00827211">
        <w:rPr>
          <w:rFonts w:ascii="Arial" w:hAnsi="Arial" w:cs="Arial"/>
          <w:snapToGrid w:val="0"/>
          <w:kern w:val="24"/>
          <w:sz w:val="22"/>
          <w:szCs w:val="22"/>
        </w:rPr>
        <w:t xml:space="preserve"> </w:t>
      </w:r>
    </w:p>
    <w:p w14:paraId="245D8CE5" w14:textId="77777777" w:rsidR="00296ADE" w:rsidRPr="00827211" w:rsidRDefault="00296ADE" w:rsidP="00296ADE">
      <w:pPr>
        <w:jc w:val="both"/>
        <w:rPr>
          <w:rFonts w:ascii="Arial" w:hAnsi="Arial" w:cs="Arial"/>
          <w:snapToGrid w:val="0"/>
          <w:kern w:val="24"/>
          <w:sz w:val="22"/>
          <w:szCs w:val="22"/>
        </w:rPr>
      </w:pPr>
      <w:r w:rsidRPr="00827211">
        <w:rPr>
          <w:rFonts w:ascii="Arial" w:hAnsi="Arial" w:cs="Arial"/>
          <w:snapToGrid w:val="0"/>
          <w:kern w:val="24"/>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33F2E670" w14:textId="5CCF35BC" w:rsidR="00687329" w:rsidRPr="00827211" w:rsidRDefault="00296ADE" w:rsidP="00AE41E6">
      <w:pPr>
        <w:jc w:val="both"/>
        <w:rPr>
          <w:rFonts w:ascii="Arial" w:hAnsi="Arial" w:cs="Arial"/>
          <w:snapToGrid w:val="0"/>
          <w:sz w:val="22"/>
          <w:szCs w:val="22"/>
        </w:rPr>
      </w:pPr>
      <w:r w:rsidRPr="00827211">
        <w:rPr>
          <w:rFonts w:ascii="Arial" w:hAnsi="Arial" w:cs="Arial"/>
          <w:snapToGrid w:val="0"/>
          <w:sz w:val="22"/>
          <w:szCs w:val="22"/>
        </w:rPr>
        <w:t xml:space="preserve">C) </w:t>
      </w:r>
      <w:r w:rsidR="00687329" w:rsidRPr="00827211">
        <w:rPr>
          <w:rFonts w:ascii="Arial" w:hAnsi="Arial" w:cs="Arial"/>
          <w:snapToGrid w:val="0"/>
          <w:sz w:val="22"/>
          <w:szCs w:val="22"/>
        </w:rPr>
        <w:t>Ta</w:t>
      </w:r>
      <w:r w:rsidR="00AB0B26" w:rsidRPr="00827211">
        <w:rPr>
          <w:rFonts w:ascii="Arial" w:hAnsi="Arial" w:cs="Arial"/>
          <w:snapToGrid w:val="0"/>
          <w:sz w:val="22"/>
          <w:szCs w:val="22"/>
        </w:rPr>
        <w:t>to smlouva se vyhotovuje v</w:t>
      </w:r>
      <w:r w:rsidR="00192A4F" w:rsidRPr="00827211">
        <w:rPr>
          <w:rFonts w:ascii="Arial" w:hAnsi="Arial" w:cs="Arial"/>
          <w:snapToGrid w:val="0"/>
          <w:sz w:val="22"/>
          <w:szCs w:val="22"/>
        </w:rPr>
        <w:t xml:space="preserve">e </w:t>
      </w:r>
      <w:r w:rsidR="00FF341D" w:rsidRPr="00827211">
        <w:rPr>
          <w:rFonts w:ascii="Arial" w:hAnsi="Arial" w:cs="Arial"/>
          <w:snapToGrid w:val="0"/>
          <w:sz w:val="22"/>
          <w:szCs w:val="22"/>
        </w:rPr>
        <w:t>dvou</w:t>
      </w:r>
      <w:r w:rsidR="00AB0B26" w:rsidRPr="00827211">
        <w:rPr>
          <w:rFonts w:ascii="Arial" w:hAnsi="Arial" w:cs="Arial"/>
          <w:snapToGrid w:val="0"/>
          <w:sz w:val="22"/>
          <w:szCs w:val="22"/>
        </w:rPr>
        <w:t xml:space="preserve"> vyhotoveních, z</w:t>
      </w:r>
      <w:r w:rsidR="00A363ED" w:rsidRPr="00827211">
        <w:rPr>
          <w:rFonts w:ascii="Arial" w:hAnsi="Arial" w:cs="Arial"/>
          <w:snapToGrid w:val="0"/>
          <w:sz w:val="22"/>
          <w:szCs w:val="22"/>
        </w:rPr>
        <w:t> </w:t>
      </w:r>
      <w:r w:rsidR="00AB0B26" w:rsidRPr="00827211">
        <w:rPr>
          <w:rFonts w:ascii="Arial" w:hAnsi="Arial" w:cs="Arial"/>
          <w:snapToGrid w:val="0"/>
          <w:sz w:val="22"/>
          <w:szCs w:val="22"/>
        </w:rPr>
        <w:t>nichž</w:t>
      </w:r>
      <w:r w:rsidR="00A363ED" w:rsidRPr="00827211">
        <w:rPr>
          <w:rFonts w:ascii="Arial" w:hAnsi="Arial" w:cs="Arial"/>
          <w:snapToGrid w:val="0"/>
          <w:sz w:val="22"/>
          <w:szCs w:val="22"/>
        </w:rPr>
        <w:t xml:space="preserve"> </w:t>
      </w:r>
      <w:r w:rsidR="00F34779" w:rsidRPr="00827211">
        <w:rPr>
          <w:rFonts w:ascii="Arial" w:hAnsi="Arial" w:cs="Arial"/>
          <w:snapToGrid w:val="0"/>
          <w:sz w:val="22"/>
          <w:szCs w:val="22"/>
        </w:rPr>
        <w:t>jedno</w:t>
      </w:r>
      <w:r w:rsidR="00687329" w:rsidRPr="00827211">
        <w:rPr>
          <w:rFonts w:ascii="Arial" w:hAnsi="Arial" w:cs="Arial"/>
          <w:snapToGrid w:val="0"/>
          <w:sz w:val="22"/>
          <w:szCs w:val="22"/>
        </w:rPr>
        <w:t xml:space="preserve"> obdrží pronaj</w:t>
      </w:r>
      <w:r w:rsidR="00443127" w:rsidRPr="00827211">
        <w:rPr>
          <w:rFonts w:ascii="Arial" w:hAnsi="Arial" w:cs="Arial"/>
          <w:snapToGrid w:val="0"/>
          <w:sz w:val="22"/>
          <w:szCs w:val="22"/>
        </w:rPr>
        <w:t>í</w:t>
      </w:r>
      <w:r w:rsidR="00AB0B26" w:rsidRPr="00827211">
        <w:rPr>
          <w:rFonts w:ascii="Arial" w:hAnsi="Arial" w:cs="Arial"/>
          <w:snapToGrid w:val="0"/>
          <w:sz w:val="22"/>
          <w:szCs w:val="22"/>
        </w:rPr>
        <w:t xml:space="preserve">matel a </w:t>
      </w:r>
      <w:r w:rsidR="00FF341D" w:rsidRPr="00827211">
        <w:rPr>
          <w:rFonts w:ascii="Arial" w:hAnsi="Arial" w:cs="Arial"/>
          <w:snapToGrid w:val="0"/>
          <w:sz w:val="22"/>
          <w:szCs w:val="22"/>
        </w:rPr>
        <w:t>jedno</w:t>
      </w:r>
      <w:r w:rsidR="00A363ED" w:rsidRPr="00827211">
        <w:rPr>
          <w:rFonts w:ascii="Arial" w:hAnsi="Arial" w:cs="Arial"/>
          <w:snapToGrid w:val="0"/>
          <w:sz w:val="22"/>
          <w:szCs w:val="22"/>
        </w:rPr>
        <w:t xml:space="preserve"> </w:t>
      </w:r>
      <w:r w:rsidR="00687329" w:rsidRPr="00827211">
        <w:rPr>
          <w:rFonts w:ascii="Arial" w:hAnsi="Arial" w:cs="Arial"/>
          <w:snapToGrid w:val="0"/>
          <w:sz w:val="22"/>
          <w:szCs w:val="22"/>
        </w:rPr>
        <w:t>nájemce.</w:t>
      </w:r>
    </w:p>
    <w:p w14:paraId="087F27D7" w14:textId="7B6D408C" w:rsidR="00687329" w:rsidRPr="00827211" w:rsidRDefault="00296ADE" w:rsidP="00AE41E6">
      <w:pPr>
        <w:jc w:val="both"/>
        <w:rPr>
          <w:rFonts w:ascii="Arial" w:hAnsi="Arial" w:cs="Arial"/>
          <w:snapToGrid w:val="0"/>
          <w:sz w:val="22"/>
          <w:szCs w:val="22"/>
        </w:rPr>
      </w:pPr>
      <w:r w:rsidRPr="00827211">
        <w:rPr>
          <w:rFonts w:ascii="Arial" w:hAnsi="Arial" w:cs="Arial"/>
          <w:snapToGrid w:val="0"/>
          <w:sz w:val="22"/>
          <w:szCs w:val="22"/>
        </w:rPr>
        <w:t>D</w:t>
      </w:r>
      <w:r w:rsidR="00AB0B26" w:rsidRPr="00827211">
        <w:rPr>
          <w:rFonts w:ascii="Arial" w:hAnsi="Arial" w:cs="Arial"/>
          <w:snapToGrid w:val="0"/>
          <w:sz w:val="22"/>
          <w:szCs w:val="22"/>
        </w:rPr>
        <w:t xml:space="preserve">) </w:t>
      </w:r>
      <w:r w:rsidR="00687329" w:rsidRPr="00827211">
        <w:rPr>
          <w:rFonts w:ascii="Arial" w:hAnsi="Arial" w:cs="Arial"/>
          <w:snapToGrid w:val="0"/>
          <w:sz w:val="22"/>
          <w:szCs w:val="22"/>
        </w:rPr>
        <w:t>Smlouvu je možno měnit a doplňovat pouze formou písemných očíslovaných dodatků odsouhlasených oběma sml</w:t>
      </w:r>
      <w:r w:rsidR="00037062" w:rsidRPr="00827211">
        <w:rPr>
          <w:rFonts w:ascii="Arial" w:hAnsi="Arial" w:cs="Arial"/>
          <w:snapToGrid w:val="0"/>
          <w:sz w:val="22"/>
          <w:szCs w:val="22"/>
        </w:rPr>
        <w:t>uvními stranami</w:t>
      </w:r>
      <w:r w:rsidR="00687329" w:rsidRPr="00827211">
        <w:rPr>
          <w:rFonts w:ascii="Arial" w:hAnsi="Arial" w:cs="Arial"/>
          <w:snapToGrid w:val="0"/>
          <w:sz w:val="22"/>
          <w:szCs w:val="22"/>
        </w:rPr>
        <w:t>. Případné dodatky tvoří nedílnou součást této smlouvy.</w:t>
      </w:r>
    </w:p>
    <w:p w14:paraId="3B2E315C" w14:textId="0AE4309D" w:rsidR="00903237" w:rsidRPr="00827211" w:rsidRDefault="00296ADE" w:rsidP="00AE41E6">
      <w:pPr>
        <w:jc w:val="both"/>
        <w:rPr>
          <w:rFonts w:ascii="Arial" w:hAnsi="Arial" w:cs="Arial"/>
          <w:snapToGrid w:val="0"/>
          <w:sz w:val="22"/>
          <w:szCs w:val="22"/>
        </w:rPr>
      </w:pPr>
      <w:r w:rsidRPr="00827211">
        <w:rPr>
          <w:rFonts w:ascii="Arial" w:hAnsi="Arial" w:cs="Arial"/>
          <w:snapToGrid w:val="0"/>
          <w:sz w:val="22"/>
          <w:szCs w:val="22"/>
        </w:rPr>
        <w:t>E</w:t>
      </w:r>
      <w:r w:rsidR="00564B1F" w:rsidRPr="00827211">
        <w:rPr>
          <w:rFonts w:ascii="Arial" w:hAnsi="Arial" w:cs="Arial"/>
          <w:snapToGrid w:val="0"/>
          <w:sz w:val="22"/>
          <w:szCs w:val="22"/>
        </w:rPr>
        <w:t>) Účastníci se zavazují, že případné spory vzniklé z této smlouvy, jakožto i spory související s její platností či neplatností anebo výkonem práv a povinností z této smlouvy vyplývající a</w:t>
      </w:r>
      <w:r w:rsidR="005631AF" w:rsidRPr="00827211">
        <w:rPr>
          <w:rFonts w:ascii="Arial" w:hAnsi="Arial" w:cs="Arial"/>
          <w:snapToGrid w:val="0"/>
          <w:sz w:val="22"/>
          <w:szCs w:val="22"/>
        </w:rPr>
        <w:t> </w:t>
      </w:r>
      <w:r w:rsidR="00564B1F" w:rsidRPr="00827211">
        <w:rPr>
          <w:rFonts w:ascii="Arial" w:hAnsi="Arial" w:cs="Arial"/>
          <w:snapToGrid w:val="0"/>
          <w:sz w:val="22"/>
          <w:szCs w:val="22"/>
        </w:rPr>
        <w:t>s ní související</w:t>
      </w:r>
      <w:r w:rsidR="0015140A" w:rsidRPr="00827211">
        <w:rPr>
          <w:rFonts w:ascii="Arial" w:hAnsi="Arial" w:cs="Arial"/>
          <w:snapToGrid w:val="0"/>
          <w:sz w:val="22"/>
          <w:szCs w:val="22"/>
        </w:rPr>
        <w:t>,</w:t>
      </w:r>
      <w:r w:rsidR="00564B1F" w:rsidRPr="00827211">
        <w:rPr>
          <w:rFonts w:ascii="Arial" w:hAnsi="Arial" w:cs="Arial"/>
          <w:snapToGrid w:val="0"/>
          <w:sz w:val="22"/>
          <w:szCs w:val="22"/>
        </w:rPr>
        <w:t xml:space="preserve"> se pokusí řešit zprvu smírnou cestou a vzájemnou dohodou. Pro řešení sporů smírnou cestou si sjednávají za závaznou písemnou formu, kdy bude učiněno za dosti, když úkon ke smíru směřující bude učiněn elektronicky.</w:t>
      </w:r>
    </w:p>
    <w:p w14:paraId="44A0FD6A" w14:textId="77777777" w:rsidR="00F11B59" w:rsidRPr="00827211" w:rsidRDefault="00F11B59" w:rsidP="00AE41E6">
      <w:pPr>
        <w:jc w:val="both"/>
        <w:rPr>
          <w:rFonts w:ascii="Arial" w:hAnsi="Arial" w:cs="Arial"/>
          <w:snapToGrid w:val="0"/>
          <w:sz w:val="22"/>
          <w:szCs w:val="22"/>
        </w:rPr>
      </w:pPr>
    </w:p>
    <w:p w14:paraId="384EBCC1" w14:textId="77777777" w:rsidR="00F11B59" w:rsidRPr="00827211" w:rsidRDefault="00F11B59" w:rsidP="00AE41E6">
      <w:pPr>
        <w:jc w:val="both"/>
        <w:rPr>
          <w:rFonts w:ascii="Arial" w:hAnsi="Arial" w:cs="Arial"/>
          <w:snapToGrid w:val="0"/>
          <w:sz w:val="22"/>
          <w:szCs w:val="22"/>
        </w:rPr>
      </w:pPr>
    </w:p>
    <w:p w14:paraId="47D4C854" w14:textId="77777777" w:rsidR="00F11B59" w:rsidRPr="00827211" w:rsidRDefault="00F11B59" w:rsidP="00AE41E6">
      <w:pPr>
        <w:jc w:val="both"/>
        <w:rPr>
          <w:rFonts w:ascii="Arial" w:hAnsi="Arial" w:cs="Arial"/>
          <w:snapToGrid w:val="0"/>
          <w:sz w:val="22"/>
          <w:szCs w:val="22"/>
        </w:rPr>
      </w:pPr>
    </w:p>
    <w:p w14:paraId="70C52050" w14:textId="77777777" w:rsidR="00F11B59" w:rsidRPr="00827211" w:rsidRDefault="00F11B59" w:rsidP="00AE41E6">
      <w:pPr>
        <w:jc w:val="both"/>
        <w:rPr>
          <w:rFonts w:ascii="Arial" w:hAnsi="Arial" w:cs="Arial"/>
          <w:snapToGrid w:val="0"/>
          <w:sz w:val="22"/>
          <w:szCs w:val="22"/>
        </w:rPr>
      </w:pPr>
    </w:p>
    <w:p w14:paraId="1A41E0EC" w14:textId="77777777" w:rsidR="00F11B59" w:rsidRPr="007F5511" w:rsidRDefault="00F11B59" w:rsidP="00AE41E6">
      <w:pPr>
        <w:jc w:val="both"/>
        <w:rPr>
          <w:rFonts w:ascii="Arial" w:hAnsi="Arial" w:cs="Arial"/>
          <w:snapToGrid w:val="0"/>
          <w:color w:val="FF0000"/>
          <w:sz w:val="22"/>
          <w:szCs w:val="22"/>
        </w:rPr>
      </w:pPr>
    </w:p>
    <w:p w14:paraId="7E2CD628" w14:textId="77777777" w:rsidR="00F11B59" w:rsidRPr="00827211" w:rsidRDefault="00F11B59" w:rsidP="00AE41E6">
      <w:pPr>
        <w:jc w:val="both"/>
        <w:rPr>
          <w:rFonts w:ascii="Arial" w:hAnsi="Arial" w:cs="Arial"/>
          <w:snapToGrid w:val="0"/>
          <w:sz w:val="22"/>
          <w:szCs w:val="22"/>
        </w:rPr>
      </w:pPr>
    </w:p>
    <w:p w14:paraId="1748D1CE" w14:textId="77777777" w:rsidR="00F11B59" w:rsidRPr="00827211" w:rsidRDefault="00F11B59" w:rsidP="00AE41E6">
      <w:pPr>
        <w:jc w:val="both"/>
        <w:rPr>
          <w:rFonts w:ascii="Arial" w:hAnsi="Arial" w:cs="Arial"/>
          <w:snapToGrid w:val="0"/>
          <w:sz w:val="22"/>
          <w:szCs w:val="22"/>
        </w:rPr>
      </w:pPr>
    </w:p>
    <w:p w14:paraId="6E9B68FF" w14:textId="77777777" w:rsidR="00F11B59" w:rsidRPr="00827211" w:rsidRDefault="00F11B59" w:rsidP="00AE41E6">
      <w:pPr>
        <w:jc w:val="both"/>
        <w:rPr>
          <w:rFonts w:ascii="Arial" w:hAnsi="Arial" w:cs="Arial"/>
          <w:snapToGrid w:val="0"/>
          <w:sz w:val="22"/>
          <w:szCs w:val="22"/>
        </w:rPr>
      </w:pPr>
    </w:p>
    <w:p w14:paraId="4856568E" w14:textId="330BF796" w:rsidR="00687329" w:rsidRPr="00827211" w:rsidRDefault="00296ADE" w:rsidP="00AE41E6">
      <w:pPr>
        <w:jc w:val="both"/>
        <w:rPr>
          <w:rFonts w:ascii="Arial" w:hAnsi="Arial" w:cs="Arial"/>
          <w:snapToGrid w:val="0"/>
          <w:sz w:val="22"/>
          <w:szCs w:val="22"/>
        </w:rPr>
      </w:pPr>
      <w:r w:rsidRPr="00827211">
        <w:rPr>
          <w:rFonts w:ascii="Arial" w:hAnsi="Arial" w:cs="Arial"/>
          <w:snapToGrid w:val="0"/>
          <w:sz w:val="22"/>
          <w:szCs w:val="22"/>
        </w:rPr>
        <w:t>F</w:t>
      </w:r>
      <w:r w:rsidR="001019C7" w:rsidRPr="00827211">
        <w:rPr>
          <w:rFonts w:ascii="Arial" w:hAnsi="Arial" w:cs="Arial"/>
          <w:snapToGrid w:val="0"/>
          <w:sz w:val="22"/>
          <w:szCs w:val="22"/>
        </w:rPr>
        <w:t xml:space="preserve">) </w:t>
      </w:r>
      <w:r w:rsidR="00687329" w:rsidRPr="00827211">
        <w:rPr>
          <w:rFonts w:ascii="Arial" w:hAnsi="Arial" w:cs="Arial"/>
          <w:snapToGrid w:val="0"/>
          <w:sz w:val="22"/>
          <w:szCs w:val="22"/>
        </w:rPr>
        <w:t>Účastníci shodně prohlašují, že smlouva byla sepsána svobodně a vážně, nebyla ujednána v tísni ani za nápadně nevýhodných podmínek a souhlasí s jejím zněním bez</w:t>
      </w:r>
      <w:r w:rsidR="005631AF" w:rsidRPr="00827211">
        <w:rPr>
          <w:rFonts w:ascii="Arial" w:hAnsi="Arial" w:cs="Arial"/>
          <w:snapToGrid w:val="0"/>
          <w:sz w:val="22"/>
          <w:szCs w:val="22"/>
        </w:rPr>
        <w:t> </w:t>
      </w:r>
      <w:r w:rsidR="00687329" w:rsidRPr="00827211">
        <w:rPr>
          <w:rFonts w:ascii="Arial" w:hAnsi="Arial" w:cs="Arial"/>
          <w:snapToGrid w:val="0"/>
          <w:sz w:val="22"/>
          <w:szCs w:val="22"/>
        </w:rPr>
        <w:t>výhrad.</w:t>
      </w:r>
    </w:p>
    <w:p w14:paraId="07003C2E" w14:textId="77777777" w:rsidR="00903237" w:rsidRPr="00827211" w:rsidRDefault="00903237" w:rsidP="00AE41E6">
      <w:pPr>
        <w:jc w:val="both"/>
        <w:rPr>
          <w:rFonts w:ascii="Arial" w:hAnsi="Arial" w:cs="Arial"/>
          <w:snapToGrid w:val="0"/>
          <w:sz w:val="22"/>
          <w:szCs w:val="22"/>
        </w:rPr>
      </w:pPr>
    </w:p>
    <w:p w14:paraId="33434EB8" w14:textId="77777777" w:rsidR="00687329" w:rsidRPr="00827211" w:rsidRDefault="00687329" w:rsidP="00AE41E6">
      <w:pPr>
        <w:jc w:val="both"/>
        <w:rPr>
          <w:rFonts w:ascii="Arial" w:hAnsi="Arial" w:cs="Arial"/>
          <w:snapToGrid w:val="0"/>
          <w:sz w:val="22"/>
          <w:szCs w:val="22"/>
        </w:rPr>
      </w:pPr>
      <w:r w:rsidRPr="00827211">
        <w:rPr>
          <w:rFonts w:ascii="Arial" w:hAnsi="Arial" w:cs="Arial"/>
          <w:snapToGrid w:val="0"/>
          <w:sz w:val="22"/>
          <w:szCs w:val="22"/>
        </w:rPr>
        <w:t>Na důkaz toho připojují své podpisy</w:t>
      </w:r>
    </w:p>
    <w:p w14:paraId="382FA71C" w14:textId="77777777" w:rsidR="006F4103" w:rsidRPr="00827211" w:rsidRDefault="006F4103" w:rsidP="00AE41E6">
      <w:pPr>
        <w:jc w:val="both"/>
        <w:rPr>
          <w:rFonts w:ascii="Arial" w:hAnsi="Arial" w:cs="Arial"/>
          <w:snapToGrid w:val="0"/>
          <w:sz w:val="22"/>
          <w:szCs w:val="22"/>
        </w:rPr>
      </w:pPr>
    </w:p>
    <w:p w14:paraId="5C686383" w14:textId="366735FF" w:rsidR="00687329" w:rsidRPr="00827211" w:rsidRDefault="00687329" w:rsidP="00AE41E6">
      <w:pPr>
        <w:jc w:val="both"/>
        <w:outlineLvl w:val="0"/>
        <w:rPr>
          <w:rFonts w:ascii="Arial" w:hAnsi="Arial" w:cs="Arial"/>
          <w:snapToGrid w:val="0"/>
          <w:sz w:val="22"/>
          <w:szCs w:val="22"/>
        </w:rPr>
      </w:pPr>
      <w:r w:rsidRPr="00827211">
        <w:rPr>
          <w:rFonts w:ascii="Arial" w:hAnsi="Arial" w:cs="Arial"/>
          <w:snapToGrid w:val="0"/>
          <w:sz w:val="22"/>
          <w:szCs w:val="22"/>
        </w:rPr>
        <w:t>Jablon</w:t>
      </w:r>
      <w:r w:rsidR="00A363ED" w:rsidRPr="00827211">
        <w:rPr>
          <w:rFonts w:ascii="Arial" w:hAnsi="Arial" w:cs="Arial"/>
          <w:snapToGrid w:val="0"/>
          <w:sz w:val="22"/>
          <w:szCs w:val="22"/>
        </w:rPr>
        <w:t>e</w:t>
      </w:r>
      <w:r w:rsidRPr="00827211">
        <w:rPr>
          <w:rFonts w:ascii="Arial" w:hAnsi="Arial" w:cs="Arial"/>
          <w:snapToGrid w:val="0"/>
          <w:sz w:val="22"/>
          <w:szCs w:val="22"/>
        </w:rPr>
        <w:t>c nad Nisou</w:t>
      </w:r>
      <w:r w:rsidR="00903237" w:rsidRPr="00827211">
        <w:rPr>
          <w:rFonts w:ascii="Arial" w:hAnsi="Arial" w:cs="Arial"/>
          <w:snapToGrid w:val="0"/>
          <w:sz w:val="22"/>
          <w:szCs w:val="22"/>
        </w:rPr>
        <w:t>, dne</w:t>
      </w:r>
    </w:p>
    <w:p w14:paraId="535A7BCA" w14:textId="514BC382" w:rsidR="00E32B80" w:rsidRPr="00827211" w:rsidRDefault="00E32B80" w:rsidP="00AE41E6">
      <w:pPr>
        <w:jc w:val="both"/>
        <w:rPr>
          <w:rFonts w:ascii="Arial" w:hAnsi="Arial" w:cs="Arial"/>
          <w:snapToGrid w:val="0"/>
          <w:sz w:val="22"/>
          <w:szCs w:val="22"/>
        </w:rPr>
      </w:pPr>
    </w:p>
    <w:p w14:paraId="6D61B378" w14:textId="77777777" w:rsidR="008628CC" w:rsidRPr="00827211" w:rsidRDefault="008628CC" w:rsidP="00AE41E6">
      <w:pPr>
        <w:jc w:val="both"/>
        <w:rPr>
          <w:rFonts w:ascii="Arial" w:hAnsi="Arial" w:cs="Arial"/>
          <w:snapToGrid w:val="0"/>
          <w:sz w:val="22"/>
          <w:szCs w:val="22"/>
        </w:rPr>
      </w:pPr>
    </w:p>
    <w:p w14:paraId="00EF4091" w14:textId="77777777" w:rsidR="00F11B59" w:rsidRPr="00827211" w:rsidRDefault="00F11B59" w:rsidP="00AE41E6">
      <w:pPr>
        <w:jc w:val="both"/>
        <w:rPr>
          <w:rFonts w:ascii="Arial" w:hAnsi="Arial" w:cs="Arial"/>
          <w:snapToGrid w:val="0"/>
          <w:sz w:val="22"/>
          <w:szCs w:val="22"/>
        </w:rPr>
      </w:pPr>
    </w:p>
    <w:p w14:paraId="29EFBF72" w14:textId="77777777" w:rsidR="008628CC" w:rsidRPr="00827211" w:rsidRDefault="008628CC" w:rsidP="00AE41E6">
      <w:pPr>
        <w:jc w:val="both"/>
        <w:rPr>
          <w:rFonts w:ascii="Arial" w:hAnsi="Arial" w:cs="Arial"/>
          <w:snapToGrid w:val="0"/>
          <w:sz w:val="22"/>
          <w:szCs w:val="22"/>
        </w:rPr>
      </w:pPr>
    </w:p>
    <w:p w14:paraId="629824DF" w14:textId="77777777" w:rsidR="00E32B80" w:rsidRPr="00827211" w:rsidRDefault="00E32B80" w:rsidP="00AE41E6">
      <w:pPr>
        <w:jc w:val="both"/>
        <w:rPr>
          <w:rFonts w:ascii="Arial" w:hAnsi="Arial" w:cs="Arial"/>
          <w:snapToGrid w:val="0"/>
          <w:sz w:val="22"/>
          <w:szCs w:val="22"/>
        </w:rPr>
      </w:pPr>
    </w:p>
    <w:p w14:paraId="2AE69310" w14:textId="7A1E61AF" w:rsidR="00A363ED" w:rsidRPr="00827211" w:rsidRDefault="00A363ED" w:rsidP="0063443F">
      <w:pPr>
        <w:tabs>
          <w:tab w:val="left" w:pos="5400"/>
        </w:tabs>
        <w:jc w:val="both"/>
        <w:rPr>
          <w:rFonts w:ascii="Arial" w:hAnsi="Arial" w:cs="Arial"/>
          <w:snapToGrid w:val="0"/>
          <w:sz w:val="22"/>
          <w:szCs w:val="22"/>
        </w:rPr>
      </w:pPr>
      <w:r w:rsidRPr="00827211">
        <w:rPr>
          <w:rFonts w:ascii="Arial" w:hAnsi="Arial" w:cs="Arial"/>
          <w:snapToGrid w:val="0"/>
          <w:sz w:val="22"/>
          <w:szCs w:val="22"/>
        </w:rPr>
        <w:t>…………</w:t>
      </w:r>
      <w:r w:rsidR="00DD5F6A" w:rsidRPr="00827211">
        <w:rPr>
          <w:rFonts w:ascii="Arial" w:hAnsi="Arial" w:cs="Arial"/>
          <w:snapToGrid w:val="0"/>
          <w:sz w:val="22"/>
          <w:szCs w:val="22"/>
        </w:rPr>
        <w:t>………………..</w:t>
      </w:r>
      <w:r w:rsidRPr="00827211">
        <w:rPr>
          <w:rFonts w:ascii="Arial" w:hAnsi="Arial" w:cs="Arial"/>
          <w:snapToGrid w:val="0"/>
          <w:sz w:val="22"/>
          <w:szCs w:val="22"/>
        </w:rPr>
        <w:t>…</w:t>
      </w:r>
      <w:r w:rsidR="002B3568" w:rsidRPr="00827211">
        <w:rPr>
          <w:rFonts w:ascii="Arial" w:hAnsi="Arial" w:cs="Arial"/>
          <w:snapToGrid w:val="0"/>
          <w:sz w:val="22"/>
          <w:szCs w:val="22"/>
        </w:rPr>
        <w:t>……………………..</w:t>
      </w:r>
      <w:r w:rsidRPr="00827211">
        <w:rPr>
          <w:rFonts w:ascii="Arial" w:hAnsi="Arial" w:cs="Arial"/>
          <w:snapToGrid w:val="0"/>
          <w:sz w:val="22"/>
          <w:szCs w:val="22"/>
        </w:rPr>
        <w:tab/>
      </w:r>
      <w:r w:rsidR="0063443F" w:rsidRPr="00827211">
        <w:rPr>
          <w:rFonts w:ascii="Arial" w:hAnsi="Arial" w:cs="Arial"/>
          <w:snapToGrid w:val="0"/>
          <w:sz w:val="22"/>
          <w:szCs w:val="22"/>
        </w:rPr>
        <w:t>………...</w:t>
      </w:r>
      <w:r w:rsidRPr="00827211">
        <w:rPr>
          <w:rFonts w:ascii="Arial" w:hAnsi="Arial" w:cs="Arial"/>
          <w:snapToGrid w:val="0"/>
          <w:sz w:val="22"/>
          <w:szCs w:val="22"/>
        </w:rPr>
        <w:t>……………..…………………</w:t>
      </w:r>
    </w:p>
    <w:p w14:paraId="5CA97843" w14:textId="231715B7" w:rsidR="00863B2F" w:rsidRPr="00827211" w:rsidRDefault="00827211" w:rsidP="00863B2F">
      <w:pPr>
        <w:tabs>
          <w:tab w:val="left" w:pos="5400"/>
        </w:tabs>
        <w:jc w:val="both"/>
        <w:rPr>
          <w:rFonts w:ascii="Arial" w:hAnsi="Arial" w:cs="Arial"/>
          <w:snapToGrid w:val="0"/>
          <w:sz w:val="22"/>
          <w:szCs w:val="22"/>
        </w:rPr>
      </w:pPr>
      <w:proofErr w:type="spellStart"/>
      <w:r w:rsidRPr="00827211">
        <w:rPr>
          <w:rFonts w:ascii="Arial" w:hAnsi="Arial" w:cs="Arial"/>
          <w:sz w:val="22"/>
          <w:szCs w:val="22"/>
        </w:rPr>
        <w:t>Indivindi</w:t>
      </w:r>
      <w:proofErr w:type="spellEnd"/>
      <w:r w:rsidRPr="00827211">
        <w:rPr>
          <w:rFonts w:ascii="Arial" w:hAnsi="Arial" w:cs="Arial"/>
          <w:sz w:val="22"/>
          <w:szCs w:val="22"/>
        </w:rPr>
        <w:t xml:space="preserve"> s.r.o.</w:t>
      </w:r>
      <w:r w:rsidR="00A363ED" w:rsidRPr="00827211">
        <w:rPr>
          <w:rFonts w:ascii="Arial" w:hAnsi="Arial" w:cs="Arial"/>
          <w:snapToGrid w:val="0"/>
          <w:sz w:val="22"/>
          <w:szCs w:val="22"/>
        </w:rPr>
        <w:tab/>
      </w:r>
      <w:r w:rsidR="00863B2F" w:rsidRPr="00827211">
        <w:rPr>
          <w:rFonts w:ascii="Arial" w:hAnsi="Arial" w:cs="Arial"/>
          <w:snapToGrid w:val="0"/>
          <w:sz w:val="22"/>
          <w:szCs w:val="22"/>
        </w:rPr>
        <w:t>statutární město Jablonec nad Nisou</w:t>
      </w:r>
    </w:p>
    <w:p w14:paraId="3B503611" w14:textId="20C740C0" w:rsidR="00C96A27" w:rsidRPr="00827211" w:rsidRDefault="00827211" w:rsidP="00C96A27">
      <w:pPr>
        <w:jc w:val="both"/>
        <w:rPr>
          <w:rFonts w:ascii="Arial" w:hAnsi="Arial" w:cs="Arial"/>
          <w:i/>
          <w:sz w:val="22"/>
          <w:szCs w:val="22"/>
        </w:rPr>
      </w:pPr>
      <w:r w:rsidRPr="00827211">
        <w:rPr>
          <w:rFonts w:ascii="Arial" w:hAnsi="Arial" w:cs="Arial"/>
          <w:sz w:val="22"/>
          <w:szCs w:val="22"/>
        </w:rPr>
        <w:t xml:space="preserve">Michal </w:t>
      </w:r>
      <w:proofErr w:type="spellStart"/>
      <w:r w:rsidRPr="00827211">
        <w:rPr>
          <w:rFonts w:ascii="Arial" w:hAnsi="Arial" w:cs="Arial"/>
          <w:sz w:val="22"/>
          <w:szCs w:val="22"/>
        </w:rPr>
        <w:t>Sehnoutka</w:t>
      </w:r>
      <w:proofErr w:type="spellEnd"/>
      <w:r w:rsidR="00C96A27" w:rsidRPr="00827211">
        <w:rPr>
          <w:rFonts w:ascii="Arial" w:hAnsi="Arial" w:cs="Arial"/>
          <w:bCs/>
          <w:snapToGrid w:val="0"/>
          <w:sz w:val="22"/>
          <w:szCs w:val="22"/>
        </w:rPr>
        <w:tab/>
      </w:r>
      <w:r w:rsidR="00C96A27" w:rsidRPr="00827211">
        <w:rPr>
          <w:rFonts w:ascii="Arial" w:hAnsi="Arial" w:cs="Arial"/>
          <w:bCs/>
          <w:snapToGrid w:val="0"/>
          <w:sz w:val="22"/>
          <w:szCs w:val="22"/>
        </w:rPr>
        <w:tab/>
      </w:r>
      <w:r w:rsidR="00C96A27" w:rsidRPr="00827211">
        <w:rPr>
          <w:rFonts w:ascii="Arial" w:hAnsi="Arial" w:cs="Arial"/>
          <w:bCs/>
          <w:snapToGrid w:val="0"/>
          <w:sz w:val="22"/>
          <w:szCs w:val="22"/>
        </w:rPr>
        <w:tab/>
        <w:t xml:space="preserve">       </w:t>
      </w:r>
      <w:r w:rsidR="007C27E9" w:rsidRPr="00827211">
        <w:rPr>
          <w:rFonts w:ascii="Arial" w:hAnsi="Arial" w:cs="Arial"/>
          <w:bCs/>
          <w:snapToGrid w:val="0"/>
          <w:sz w:val="22"/>
          <w:szCs w:val="22"/>
        </w:rPr>
        <w:tab/>
      </w:r>
      <w:r w:rsidR="007C27E9" w:rsidRPr="00827211">
        <w:rPr>
          <w:rFonts w:ascii="Arial" w:hAnsi="Arial" w:cs="Arial"/>
          <w:bCs/>
          <w:snapToGrid w:val="0"/>
          <w:sz w:val="22"/>
          <w:szCs w:val="22"/>
        </w:rPr>
        <w:tab/>
        <w:t xml:space="preserve">       </w:t>
      </w:r>
      <w:r w:rsidR="00C96A27" w:rsidRPr="00827211">
        <w:rPr>
          <w:rFonts w:ascii="Arial" w:hAnsi="Arial" w:cs="Arial"/>
          <w:snapToGrid w:val="0"/>
          <w:sz w:val="22"/>
          <w:szCs w:val="22"/>
        </w:rPr>
        <w:t>Ing. Miloš Vele</w:t>
      </w:r>
    </w:p>
    <w:p w14:paraId="1CA5C3FA" w14:textId="2D8957AF" w:rsidR="008628CC" w:rsidRPr="00827211" w:rsidRDefault="00827211" w:rsidP="006F37B5">
      <w:pPr>
        <w:tabs>
          <w:tab w:val="left" w:pos="5400"/>
        </w:tabs>
        <w:jc w:val="both"/>
        <w:rPr>
          <w:rFonts w:ascii="Arial" w:hAnsi="Arial" w:cs="Arial"/>
          <w:snapToGrid w:val="0"/>
          <w:sz w:val="22"/>
          <w:szCs w:val="22"/>
        </w:rPr>
      </w:pPr>
      <w:r w:rsidRPr="00827211">
        <w:rPr>
          <w:rFonts w:ascii="Arial" w:hAnsi="Arial" w:cs="Arial"/>
          <w:sz w:val="22"/>
          <w:szCs w:val="22"/>
        </w:rPr>
        <w:t>jednatel</w:t>
      </w:r>
      <w:r w:rsidR="00863B2F" w:rsidRPr="00827211">
        <w:rPr>
          <w:rFonts w:ascii="Arial" w:hAnsi="Arial" w:cs="Arial"/>
          <w:snapToGrid w:val="0"/>
          <w:sz w:val="22"/>
          <w:szCs w:val="22"/>
        </w:rPr>
        <w:tab/>
      </w:r>
      <w:r w:rsidR="00C96A27" w:rsidRPr="00827211">
        <w:rPr>
          <w:rFonts w:ascii="Arial" w:hAnsi="Arial" w:cs="Arial"/>
          <w:snapToGrid w:val="0"/>
          <w:sz w:val="22"/>
          <w:szCs w:val="22"/>
        </w:rPr>
        <w:t>primátor města</w:t>
      </w:r>
    </w:p>
    <w:p w14:paraId="19422E1E" w14:textId="77777777" w:rsidR="00144397" w:rsidRPr="00827211" w:rsidRDefault="00144397" w:rsidP="00A363ED">
      <w:pPr>
        <w:tabs>
          <w:tab w:val="left" w:pos="5220"/>
        </w:tabs>
        <w:jc w:val="both"/>
        <w:rPr>
          <w:rFonts w:ascii="Arial" w:hAnsi="Arial" w:cs="Arial"/>
          <w:snapToGrid w:val="0"/>
          <w:sz w:val="14"/>
          <w:szCs w:val="14"/>
        </w:rPr>
      </w:pPr>
    </w:p>
    <w:p w14:paraId="75B7C29D" w14:textId="77777777" w:rsidR="005466E5" w:rsidRPr="00827211" w:rsidRDefault="005466E5" w:rsidP="00A363ED">
      <w:pPr>
        <w:tabs>
          <w:tab w:val="left" w:pos="5220"/>
        </w:tabs>
        <w:jc w:val="both"/>
        <w:rPr>
          <w:rFonts w:ascii="Arial" w:hAnsi="Arial" w:cs="Arial"/>
          <w:snapToGrid w:val="0"/>
          <w:sz w:val="22"/>
          <w:szCs w:val="22"/>
        </w:rPr>
      </w:pPr>
    </w:p>
    <w:p w14:paraId="31C2772D" w14:textId="77777777" w:rsidR="00F11B59" w:rsidRPr="007F5511" w:rsidRDefault="00F11B59" w:rsidP="00A363ED">
      <w:pPr>
        <w:tabs>
          <w:tab w:val="left" w:pos="5220"/>
        </w:tabs>
        <w:jc w:val="both"/>
        <w:rPr>
          <w:rFonts w:ascii="Arial" w:hAnsi="Arial" w:cs="Arial"/>
          <w:snapToGrid w:val="0"/>
          <w:color w:val="FF0000"/>
          <w:sz w:val="22"/>
          <w:szCs w:val="22"/>
        </w:rPr>
      </w:pPr>
    </w:p>
    <w:p w14:paraId="46D6A3E7" w14:textId="77777777" w:rsidR="00F11B59" w:rsidRPr="007F5511" w:rsidRDefault="00F11B59" w:rsidP="00A363ED">
      <w:pPr>
        <w:tabs>
          <w:tab w:val="left" w:pos="5220"/>
        </w:tabs>
        <w:jc w:val="both"/>
        <w:rPr>
          <w:rFonts w:ascii="Arial" w:hAnsi="Arial" w:cs="Arial"/>
          <w:snapToGrid w:val="0"/>
          <w:color w:val="FF0000"/>
          <w:sz w:val="22"/>
          <w:szCs w:val="22"/>
        </w:rPr>
      </w:pPr>
    </w:p>
    <w:p w14:paraId="37F7E545" w14:textId="77777777" w:rsidR="00F11B59" w:rsidRPr="007F5511" w:rsidRDefault="00F11B59" w:rsidP="00A363ED">
      <w:pPr>
        <w:tabs>
          <w:tab w:val="left" w:pos="5220"/>
        </w:tabs>
        <w:jc w:val="both"/>
        <w:rPr>
          <w:rFonts w:ascii="Arial" w:hAnsi="Arial" w:cs="Arial"/>
          <w:snapToGrid w:val="0"/>
          <w:color w:val="FF0000"/>
          <w:sz w:val="22"/>
          <w:szCs w:val="22"/>
        </w:rPr>
      </w:pPr>
    </w:p>
    <w:p w14:paraId="35BD43F4" w14:textId="77777777" w:rsidR="00F11B59" w:rsidRPr="007F5511" w:rsidRDefault="00F11B59" w:rsidP="00A363ED">
      <w:pPr>
        <w:tabs>
          <w:tab w:val="left" w:pos="5220"/>
        </w:tabs>
        <w:jc w:val="both"/>
        <w:rPr>
          <w:rFonts w:ascii="Arial" w:hAnsi="Arial" w:cs="Arial"/>
          <w:snapToGrid w:val="0"/>
          <w:color w:val="FF0000"/>
          <w:sz w:val="22"/>
          <w:szCs w:val="22"/>
        </w:rPr>
      </w:pPr>
    </w:p>
    <w:p w14:paraId="3827BCA7" w14:textId="77777777" w:rsidR="00F11B59" w:rsidRPr="007F5511" w:rsidRDefault="00F11B59" w:rsidP="00A363ED">
      <w:pPr>
        <w:tabs>
          <w:tab w:val="left" w:pos="5220"/>
        </w:tabs>
        <w:jc w:val="both"/>
        <w:rPr>
          <w:rFonts w:ascii="Arial" w:hAnsi="Arial" w:cs="Arial"/>
          <w:snapToGrid w:val="0"/>
          <w:color w:val="FF0000"/>
          <w:sz w:val="22"/>
          <w:szCs w:val="22"/>
        </w:rPr>
      </w:pPr>
    </w:p>
    <w:p w14:paraId="480A49EF" w14:textId="77777777" w:rsidR="00F11B59" w:rsidRPr="007F5511" w:rsidRDefault="00F11B59" w:rsidP="00A363ED">
      <w:pPr>
        <w:tabs>
          <w:tab w:val="left" w:pos="5220"/>
        </w:tabs>
        <w:jc w:val="both"/>
        <w:rPr>
          <w:rFonts w:ascii="Arial" w:hAnsi="Arial" w:cs="Arial"/>
          <w:snapToGrid w:val="0"/>
          <w:color w:val="FF0000"/>
          <w:sz w:val="22"/>
          <w:szCs w:val="22"/>
        </w:rPr>
      </w:pPr>
    </w:p>
    <w:p w14:paraId="53282884" w14:textId="77777777" w:rsidR="00F11B59" w:rsidRPr="007F5511" w:rsidRDefault="00F11B59" w:rsidP="00A363ED">
      <w:pPr>
        <w:tabs>
          <w:tab w:val="left" w:pos="5220"/>
        </w:tabs>
        <w:jc w:val="both"/>
        <w:rPr>
          <w:rFonts w:ascii="Arial" w:hAnsi="Arial" w:cs="Arial"/>
          <w:snapToGrid w:val="0"/>
          <w:color w:val="FF0000"/>
          <w:sz w:val="22"/>
          <w:szCs w:val="22"/>
        </w:rPr>
      </w:pPr>
    </w:p>
    <w:p w14:paraId="18178A1C" w14:textId="77777777" w:rsidR="00F11B59" w:rsidRPr="007F5511" w:rsidRDefault="00F11B59" w:rsidP="00A363ED">
      <w:pPr>
        <w:tabs>
          <w:tab w:val="left" w:pos="5220"/>
        </w:tabs>
        <w:jc w:val="both"/>
        <w:rPr>
          <w:rFonts w:ascii="Arial" w:hAnsi="Arial" w:cs="Arial"/>
          <w:snapToGrid w:val="0"/>
          <w:color w:val="FF0000"/>
          <w:sz w:val="22"/>
          <w:szCs w:val="22"/>
        </w:rPr>
      </w:pPr>
    </w:p>
    <w:p w14:paraId="32738AB0" w14:textId="77777777" w:rsidR="00F11B59" w:rsidRPr="007F5511" w:rsidRDefault="00F11B59" w:rsidP="00A363ED">
      <w:pPr>
        <w:tabs>
          <w:tab w:val="left" w:pos="5220"/>
        </w:tabs>
        <w:jc w:val="both"/>
        <w:rPr>
          <w:rFonts w:ascii="Arial" w:hAnsi="Arial" w:cs="Arial"/>
          <w:snapToGrid w:val="0"/>
          <w:color w:val="FF0000"/>
          <w:sz w:val="22"/>
          <w:szCs w:val="22"/>
        </w:rPr>
      </w:pPr>
    </w:p>
    <w:p w14:paraId="26E1DC5A" w14:textId="77777777" w:rsidR="00F11B59" w:rsidRPr="007F5511" w:rsidRDefault="00F11B59" w:rsidP="00A363ED">
      <w:pPr>
        <w:tabs>
          <w:tab w:val="left" w:pos="5220"/>
        </w:tabs>
        <w:jc w:val="both"/>
        <w:rPr>
          <w:rFonts w:ascii="Arial" w:hAnsi="Arial" w:cs="Arial"/>
          <w:snapToGrid w:val="0"/>
          <w:color w:val="FF0000"/>
          <w:sz w:val="22"/>
          <w:szCs w:val="22"/>
        </w:rPr>
      </w:pPr>
    </w:p>
    <w:p w14:paraId="438F3D9A" w14:textId="77777777" w:rsidR="00F11B59" w:rsidRPr="007F5511" w:rsidRDefault="00F11B59" w:rsidP="00A363ED">
      <w:pPr>
        <w:tabs>
          <w:tab w:val="left" w:pos="5220"/>
        </w:tabs>
        <w:jc w:val="both"/>
        <w:rPr>
          <w:rFonts w:ascii="Arial" w:hAnsi="Arial" w:cs="Arial"/>
          <w:snapToGrid w:val="0"/>
          <w:color w:val="FF0000"/>
          <w:sz w:val="22"/>
          <w:szCs w:val="22"/>
        </w:rPr>
      </w:pPr>
    </w:p>
    <w:p w14:paraId="1AF16E2D" w14:textId="77777777" w:rsidR="00F11B59" w:rsidRPr="007F5511" w:rsidRDefault="00F11B59" w:rsidP="00A363ED">
      <w:pPr>
        <w:tabs>
          <w:tab w:val="left" w:pos="5220"/>
        </w:tabs>
        <w:jc w:val="both"/>
        <w:rPr>
          <w:rFonts w:ascii="Arial" w:hAnsi="Arial" w:cs="Arial"/>
          <w:snapToGrid w:val="0"/>
          <w:color w:val="FF0000"/>
          <w:sz w:val="22"/>
          <w:szCs w:val="22"/>
        </w:rPr>
      </w:pPr>
    </w:p>
    <w:p w14:paraId="4EFDF656" w14:textId="77777777" w:rsidR="00F11B59" w:rsidRPr="007F5511" w:rsidRDefault="00F11B59" w:rsidP="00A363ED">
      <w:pPr>
        <w:tabs>
          <w:tab w:val="left" w:pos="5220"/>
        </w:tabs>
        <w:jc w:val="both"/>
        <w:rPr>
          <w:rFonts w:ascii="Arial" w:hAnsi="Arial" w:cs="Arial"/>
          <w:snapToGrid w:val="0"/>
          <w:color w:val="FF0000"/>
          <w:sz w:val="22"/>
          <w:szCs w:val="22"/>
        </w:rPr>
      </w:pPr>
    </w:p>
    <w:p w14:paraId="5502B4B6" w14:textId="77777777" w:rsidR="00F11B59" w:rsidRPr="007F5511" w:rsidRDefault="00F11B59" w:rsidP="00A363ED">
      <w:pPr>
        <w:tabs>
          <w:tab w:val="left" w:pos="5220"/>
        </w:tabs>
        <w:jc w:val="both"/>
        <w:rPr>
          <w:rFonts w:ascii="Arial" w:hAnsi="Arial" w:cs="Arial"/>
          <w:snapToGrid w:val="0"/>
          <w:color w:val="FF0000"/>
          <w:sz w:val="22"/>
          <w:szCs w:val="22"/>
        </w:rPr>
      </w:pPr>
    </w:p>
    <w:p w14:paraId="79958653" w14:textId="77777777" w:rsidR="00F11B59" w:rsidRPr="007F5511" w:rsidRDefault="00F11B59" w:rsidP="00A363ED">
      <w:pPr>
        <w:tabs>
          <w:tab w:val="left" w:pos="5220"/>
        </w:tabs>
        <w:jc w:val="both"/>
        <w:rPr>
          <w:rFonts w:ascii="Arial" w:hAnsi="Arial" w:cs="Arial"/>
          <w:snapToGrid w:val="0"/>
          <w:color w:val="FF0000"/>
          <w:sz w:val="22"/>
          <w:szCs w:val="22"/>
        </w:rPr>
      </w:pPr>
    </w:p>
    <w:p w14:paraId="0DEA9F35" w14:textId="77777777" w:rsidR="00F11B59" w:rsidRPr="007F5511" w:rsidRDefault="00F11B59" w:rsidP="00A363ED">
      <w:pPr>
        <w:tabs>
          <w:tab w:val="left" w:pos="5220"/>
        </w:tabs>
        <w:jc w:val="both"/>
        <w:rPr>
          <w:rFonts w:ascii="Arial" w:hAnsi="Arial" w:cs="Arial"/>
          <w:snapToGrid w:val="0"/>
          <w:color w:val="FF0000"/>
          <w:sz w:val="22"/>
          <w:szCs w:val="22"/>
        </w:rPr>
      </w:pPr>
    </w:p>
    <w:p w14:paraId="46978E3F" w14:textId="77777777" w:rsidR="00F11B59" w:rsidRPr="007F5511" w:rsidRDefault="00F11B59" w:rsidP="00A363ED">
      <w:pPr>
        <w:tabs>
          <w:tab w:val="left" w:pos="5220"/>
        </w:tabs>
        <w:jc w:val="both"/>
        <w:rPr>
          <w:rFonts w:ascii="Arial" w:hAnsi="Arial" w:cs="Arial"/>
          <w:snapToGrid w:val="0"/>
          <w:color w:val="FF0000"/>
          <w:sz w:val="22"/>
          <w:szCs w:val="22"/>
        </w:rPr>
      </w:pPr>
    </w:p>
    <w:p w14:paraId="02182802" w14:textId="77777777" w:rsidR="00F11B59" w:rsidRPr="007F5511" w:rsidRDefault="00F11B59" w:rsidP="00A363ED">
      <w:pPr>
        <w:tabs>
          <w:tab w:val="left" w:pos="5220"/>
        </w:tabs>
        <w:jc w:val="both"/>
        <w:rPr>
          <w:rFonts w:ascii="Arial" w:hAnsi="Arial" w:cs="Arial"/>
          <w:snapToGrid w:val="0"/>
          <w:color w:val="FF0000"/>
          <w:sz w:val="22"/>
          <w:szCs w:val="22"/>
        </w:rPr>
      </w:pPr>
    </w:p>
    <w:p w14:paraId="2EB1CB8D" w14:textId="77777777" w:rsidR="00F11B59" w:rsidRPr="007F5511" w:rsidRDefault="00F11B59" w:rsidP="00A363ED">
      <w:pPr>
        <w:tabs>
          <w:tab w:val="left" w:pos="5220"/>
        </w:tabs>
        <w:jc w:val="both"/>
        <w:rPr>
          <w:rFonts w:ascii="Arial" w:hAnsi="Arial" w:cs="Arial"/>
          <w:snapToGrid w:val="0"/>
          <w:color w:val="FF0000"/>
          <w:sz w:val="22"/>
          <w:szCs w:val="22"/>
        </w:rPr>
      </w:pPr>
    </w:p>
    <w:p w14:paraId="5F9FF1D5" w14:textId="77777777" w:rsidR="00F11B59" w:rsidRPr="007F5511" w:rsidRDefault="00F11B59" w:rsidP="00A363ED">
      <w:pPr>
        <w:tabs>
          <w:tab w:val="left" w:pos="5220"/>
        </w:tabs>
        <w:jc w:val="both"/>
        <w:rPr>
          <w:rFonts w:ascii="Arial" w:hAnsi="Arial" w:cs="Arial"/>
          <w:snapToGrid w:val="0"/>
          <w:color w:val="FF0000"/>
          <w:sz w:val="22"/>
          <w:szCs w:val="22"/>
        </w:rPr>
      </w:pPr>
    </w:p>
    <w:p w14:paraId="1B035E65" w14:textId="77777777" w:rsidR="00F11B59" w:rsidRPr="007F5511" w:rsidRDefault="00F11B59" w:rsidP="00A363ED">
      <w:pPr>
        <w:tabs>
          <w:tab w:val="left" w:pos="5220"/>
        </w:tabs>
        <w:jc w:val="both"/>
        <w:rPr>
          <w:rFonts w:ascii="Arial" w:hAnsi="Arial" w:cs="Arial"/>
          <w:snapToGrid w:val="0"/>
          <w:color w:val="FF0000"/>
          <w:sz w:val="22"/>
          <w:szCs w:val="22"/>
        </w:rPr>
      </w:pPr>
    </w:p>
    <w:p w14:paraId="6A550B69" w14:textId="77777777" w:rsidR="00F11B59" w:rsidRPr="007F5511" w:rsidRDefault="00F11B59" w:rsidP="00A363ED">
      <w:pPr>
        <w:tabs>
          <w:tab w:val="left" w:pos="5220"/>
        </w:tabs>
        <w:jc w:val="both"/>
        <w:rPr>
          <w:rFonts w:ascii="Arial" w:hAnsi="Arial" w:cs="Arial"/>
          <w:snapToGrid w:val="0"/>
          <w:color w:val="FF0000"/>
          <w:sz w:val="22"/>
          <w:szCs w:val="22"/>
        </w:rPr>
      </w:pPr>
    </w:p>
    <w:p w14:paraId="31FE2686" w14:textId="77777777" w:rsidR="00F11B59" w:rsidRPr="007F5511" w:rsidRDefault="00F11B59" w:rsidP="00A363ED">
      <w:pPr>
        <w:tabs>
          <w:tab w:val="left" w:pos="5220"/>
        </w:tabs>
        <w:jc w:val="both"/>
        <w:rPr>
          <w:rFonts w:ascii="Arial" w:hAnsi="Arial" w:cs="Arial"/>
          <w:snapToGrid w:val="0"/>
          <w:color w:val="FF0000"/>
          <w:sz w:val="22"/>
          <w:szCs w:val="22"/>
        </w:rPr>
      </w:pPr>
    </w:p>
    <w:p w14:paraId="1552D402" w14:textId="77777777" w:rsidR="00F11B59" w:rsidRPr="007F5511" w:rsidRDefault="00F11B59" w:rsidP="00A363ED">
      <w:pPr>
        <w:tabs>
          <w:tab w:val="left" w:pos="5220"/>
        </w:tabs>
        <w:jc w:val="both"/>
        <w:rPr>
          <w:rFonts w:ascii="Arial" w:hAnsi="Arial" w:cs="Arial"/>
          <w:snapToGrid w:val="0"/>
          <w:color w:val="FF0000"/>
          <w:sz w:val="22"/>
          <w:szCs w:val="22"/>
        </w:rPr>
      </w:pPr>
    </w:p>
    <w:p w14:paraId="711465A0" w14:textId="77777777" w:rsidR="00F11B59" w:rsidRPr="007F5511" w:rsidRDefault="00F11B59" w:rsidP="00A363ED">
      <w:pPr>
        <w:tabs>
          <w:tab w:val="left" w:pos="5220"/>
        </w:tabs>
        <w:jc w:val="both"/>
        <w:rPr>
          <w:rFonts w:ascii="Arial" w:hAnsi="Arial" w:cs="Arial"/>
          <w:snapToGrid w:val="0"/>
          <w:color w:val="FF0000"/>
          <w:sz w:val="22"/>
          <w:szCs w:val="22"/>
        </w:rPr>
      </w:pPr>
    </w:p>
    <w:p w14:paraId="2355F403" w14:textId="77777777" w:rsidR="00F11B59" w:rsidRPr="007F5511" w:rsidRDefault="00F11B59" w:rsidP="00A363ED">
      <w:pPr>
        <w:tabs>
          <w:tab w:val="left" w:pos="5220"/>
        </w:tabs>
        <w:jc w:val="both"/>
        <w:rPr>
          <w:rFonts w:ascii="Arial" w:hAnsi="Arial" w:cs="Arial"/>
          <w:snapToGrid w:val="0"/>
          <w:color w:val="FF0000"/>
          <w:sz w:val="22"/>
          <w:szCs w:val="22"/>
        </w:rPr>
      </w:pPr>
    </w:p>
    <w:p w14:paraId="241F37FA" w14:textId="77777777" w:rsidR="00F11B59" w:rsidRPr="007F5511" w:rsidRDefault="00F11B59" w:rsidP="00A363ED">
      <w:pPr>
        <w:tabs>
          <w:tab w:val="left" w:pos="5220"/>
        </w:tabs>
        <w:jc w:val="both"/>
        <w:rPr>
          <w:rFonts w:ascii="Arial" w:hAnsi="Arial" w:cs="Arial"/>
          <w:snapToGrid w:val="0"/>
          <w:color w:val="FF0000"/>
          <w:sz w:val="22"/>
          <w:szCs w:val="22"/>
        </w:rPr>
      </w:pPr>
    </w:p>
    <w:p w14:paraId="61FDAB82" w14:textId="77777777" w:rsidR="00F11B59" w:rsidRPr="007F5511" w:rsidRDefault="00F11B59" w:rsidP="00A363ED">
      <w:pPr>
        <w:tabs>
          <w:tab w:val="left" w:pos="5220"/>
        </w:tabs>
        <w:jc w:val="both"/>
        <w:rPr>
          <w:rFonts w:ascii="Arial" w:hAnsi="Arial" w:cs="Arial"/>
          <w:snapToGrid w:val="0"/>
          <w:color w:val="FF0000"/>
          <w:sz w:val="22"/>
          <w:szCs w:val="22"/>
        </w:rPr>
      </w:pPr>
    </w:p>
    <w:p w14:paraId="1329300F" w14:textId="77777777" w:rsidR="00F11B59" w:rsidRPr="00827211" w:rsidRDefault="00F11B59" w:rsidP="00A363ED">
      <w:pPr>
        <w:tabs>
          <w:tab w:val="left" w:pos="5220"/>
        </w:tabs>
        <w:jc w:val="both"/>
        <w:rPr>
          <w:rFonts w:ascii="Arial" w:hAnsi="Arial" w:cs="Arial"/>
          <w:snapToGrid w:val="0"/>
          <w:sz w:val="22"/>
          <w:szCs w:val="22"/>
        </w:rPr>
      </w:pPr>
    </w:p>
    <w:p w14:paraId="6EF165FF" w14:textId="77777777" w:rsidR="00F11B59" w:rsidRPr="00827211" w:rsidRDefault="00F11B59" w:rsidP="00A363ED">
      <w:pPr>
        <w:tabs>
          <w:tab w:val="left" w:pos="5220"/>
        </w:tabs>
        <w:jc w:val="both"/>
        <w:rPr>
          <w:rFonts w:ascii="Arial" w:hAnsi="Arial" w:cs="Arial"/>
          <w:snapToGrid w:val="0"/>
          <w:sz w:val="22"/>
          <w:szCs w:val="22"/>
        </w:rPr>
      </w:pPr>
    </w:p>
    <w:p w14:paraId="40D183B9" w14:textId="77777777" w:rsidR="00F11B59" w:rsidRPr="00827211" w:rsidRDefault="00F11B59" w:rsidP="00A363ED">
      <w:pPr>
        <w:tabs>
          <w:tab w:val="left" w:pos="5220"/>
        </w:tabs>
        <w:jc w:val="both"/>
        <w:rPr>
          <w:rFonts w:ascii="Arial" w:hAnsi="Arial" w:cs="Arial"/>
          <w:snapToGrid w:val="0"/>
          <w:sz w:val="22"/>
          <w:szCs w:val="22"/>
        </w:rPr>
      </w:pPr>
    </w:p>
    <w:p w14:paraId="4DBB0132" w14:textId="77777777" w:rsidR="00F11B59" w:rsidRPr="00827211" w:rsidRDefault="00F11B59" w:rsidP="00A363ED">
      <w:pPr>
        <w:tabs>
          <w:tab w:val="left" w:pos="5220"/>
        </w:tabs>
        <w:jc w:val="both"/>
        <w:rPr>
          <w:rFonts w:ascii="Arial" w:hAnsi="Arial" w:cs="Arial"/>
          <w:snapToGrid w:val="0"/>
          <w:sz w:val="22"/>
          <w:szCs w:val="22"/>
        </w:rPr>
      </w:pPr>
    </w:p>
    <w:p w14:paraId="4CCF9C02" w14:textId="77777777" w:rsidR="00F11B59" w:rsidRPr="00827211" w:rsidRDefault="00F11B59" w:rsidP="00A363ED">
      <w:pPr>
        <w:tabs>
          <w:tab w:val="left" w:pos="5220"/>
        </w:tabs>
        <w:jc w:val="both"/>
        <w:rPr>
          <w:rFonts w:ascii="Arial" w:hAnsi="Arial" w:cs="Arial"/>
          <w:snapToGrid w:val="0"/>
          <w:sz w:val="22"/>
          <w:szCs w:val="22"/>
        </w:rPr>
      </w:pPr>
    </w:p>
    <w:p w14:paraId="301C6DC1" w14:textId="77777777" w:rsidR="005466E5" w:rsidRPr="00827211" w:rsidRDefault="005466E5" w:rsidP="00A363ED">
      <w:pPr>
        <w:tabs>
          <w:tab w:val="left" w:pos="5220"/>
        </w:tabs>
        <w:jc w:val="both"/>
        <w:rPr>
          <w:rFonts w:ascii="Arial" w:hAnsi="Arial" w:cs="Arial"/>
          <w:snapToGrid w:val="0"/>
          <w:sz w:val="14"/>
          <w:szCs w:val="14"/>
        </w:rPr>
      </w:pPr>
    </w:p>
    <w:p w14:paraId="1C3D2D93" w14:textId="77777777" w:rsidR="0049277F" w:rsidRPr="00827211" w:rsidRDefault="0049277F" w:rsidP="0049277F">
      <w:pPr>
        <w:ind w:left="6237"/>
        <w:rPr>
          <w:rFonts w:ascii="Arial" w:hAnsi="Arial" w:cs="Arial"/>
          <w:i/>
          <w:snapToGrid w:val="0"/>
          <w:sz w:val="14"/>
          <w:szCs w:val="14"/>
        </w:rPr>
      </w:pPr>
      <w:r w:rsidRPr="00827211">
        <w:rPr>
          <w:rFonts w:ascii="Arial" w:hAnsi="Arial" w:cs="Arial"/>
          <w:i/>
          <w:snapToGrid w:val="0"/>
          <w:sz w:val="14"/>
          <w:szCs w:val="14"/>
        </w:rPr>
        <w:t>Za věcnou správnost:</w:t>
      </w:r>
      <w:r w:rsidRPr="00827211">
        <w:rPr>
          <w:rFonts w:ascii="Arial" w:hAnsi="Arial" w:cs="Arial"/>
          <w:i/>
          <w:snapToGrid w:val="0"/>
          <w:sz w:val="14"/>
          <w:szCs w:val="14"/>
        </w:rPr>
        <w:tab/>
      </w:r>
    </w:p>
    <w:p w14:paraId="720A246F" w14:textId="2425FCF9" w:rsidR="0049277F" w:rsidRPr="00827211" w:rsidRDefault="003E7B5D" w:rsidP="0049277F">
      <w:pPr>
        <w:ind w:left="5529" w:firstLine="708"/>
        <w:rPr>
          <w:rFonts w:ascii="Arial" w:hAnsi="Arial" w:cs="Arial"/>
          <w:i/>
          <w:snapToGrid w:val="0"/>
          <w:sz w:val="14"/>
          <w:szCs w:val="14"/>
        </w:rPr>
      </w:pPr>
      <w:r w:rsidRPr="00827211">
        <w:rPr>
          <w:rFonts w:ascii="Arial" w:hAnsi="Arial" w:cs="Arial"/>
          <w:i/>
          <w:snapToGrid w:val="0"/>
          <w:sz w:val="14"/>
          <w:szCs w:val="14"/>
        </w:rPr>
        <w:t>Ing. Alena Horáková</w:t>
      </w:r>
    </w:p>
    <w:p w14:paraId="32CA189A" w14:textId="77777777" w:rsidR="00D605C0" w:rsidRPr="00827211" w:rsidRDefault="0049277F" w:rsidP="004B747E">
      <w:pPr>
        <w:ind w:left="6237"/>
        <w:rPr>
          <w:rFonts w:ascii="Arial" w:hAnsi="Arial" w:cs="Arial"/>
          <w:i/>
          <w:snapToGrid w:val="0"/>
          <w:sz w:val="14"/>
          <w:szCs w:val="14"/>
        </w:rPr>
      </w:pPr>
      <w:r w:rsidRPr="00827211">
        <w:rPr>
          <w:rFonts w:ascii="Arial" w:hAnsi="Arial" w:cs="Arial"/>
          <w:i/>
          <w:snapToGrid w:val="0"/>
          <w:sz w:val="14"/>
          <w:szCs w:val="14"/>
        </w:rPr>
        <w:t xml:space="preserve">referent majetkoprávního </w:t>
      </w:r>
      <w:r w:rsidR="0004573B" w:rsidRPr="00827211">
        <w:rPr>
          <w:rFonts w:ascii="Arial" w:hAnsi="Arial" w:cs="Arial"/>
          <w:i/>
          <w:snapToGrid w:val="0"/>
          <w:sz w:val="14"/>
          <w:szCs w:val="14"/>
        </w:rPr>
        <w:t>odboru</w:t>
      </w:r>
      <w:r w:rsidRPr="00827211">
        <w:rPr>
          <w:rFonts w:ascii="Arial" w:hAnsi="Arial" w:cs="Arial"/>
          <w:i/>
          <w:snapToGrid w:val="0"/>
          <w:sz w:val="14"/>
          <w:szCs w:val="14"/>
        </w:rPr>
        <w:t xml:space="preserve"> </w:t>
      </w:r>
    </w:p>
    <w:p w14:paraId="5D74C207" w14:textId="41B646A0" w:rsidR="004B747E" w:rsidRPr="00827211" w:rsidRDefault="00D605C0" w:rsidP="00144397">
      <w:pPr>
        <w:pageBreakBefore/>
        <w:rPr>
          <w:rFonts w:ascii="Arial" w:hAnsi="Arial" w:cs="Arial"/>
          <w:b/>
          <w:bCs/>
          <w:iCs/>
          <w:snapToGrid w:val="0"/>
          <w:sz w:val="22"/>
          <w:szCs w:val="22"/>
        </w:rPr>
      </w:pPr>
      <w:r w:rsidRPr="00827211">
        <w:rPr>
          <w:rFonts w:ascii="Arial" w:hAnsi="Arial" w:cs="Arial"/>
          <w:b/>
          <w:bCs/>
          <w:iCs/>
          <w:snapToGrid w:val="0"/>
          <w:sz w:val="22"/>
          <w:szCs w:val="22"/>
        </w:rPr>
        <w:lastRenderedPageBreak/>
        <w:t>Schéma:</w:t>
      </w:r>
      <w:r w:rsidR="0049277F" w:rsidRPr="00827211">
        <w:rPr>
          <w:rFonts w:ascii="Arial" w:hAnsi="Arial" w:cs="Arial"/>
          <w:b/>
          <w:bCs/>
          <w:iCs/>
          <w:snapToGrid w:val="0"/>
          <w:sz w:val="22"/>
          <w:szCs w:val="22"/>
        </w:rPr>
        <w:t xml:space="preserve">       </w:t>
      </w:r>
    </w:p>
    <w:p w14:paraId="73FFB3C1" w14:textId="77777777" w:rsidR="00827211" w:rsidRPr="00BE3625" w:rsidRDefault="00827211" w:rsidP="00827211">
      <w:pPr>
        <w:rPr>
          <w:rFonts w:ascii="Bookman Old Style" w:hAnsi="Bookman Old Style"/>
          <w:b/>
          <w:bCs/>
        </w:rPr>
      </w:pPr>
      <w:r>
        <w:rPr>
          <w:rFonts w:ascii="Bookman Old Style" w:hAnsi="Bookman Old Style"/>
          <w:noProof/>
        </w:rPr>
        <mc:AlternateContent>
          <mc:Choice Requires="wps">
            <w:drawing>
              <wp:anchor distT="0" distB="0" distL="114300" distR="114300" simplePos="0" relativeHeight="251661312" behindDoc="0" locked="0" layoutInCell="1" allowOverlap="1" wp14:anchorId="7BD5A7B2" wp14:editId="4CF8D05B">
                <wp:simplePos x="0" y="0"/>
                <wp:positionH relativeFrom="column">
                  <wp:posOffset>3082925</wp:posOffset>
                </wp:positionH>
                <wp:positionV relativeFrom="paragraph">
                  <wp:posOffset>4116070</wp:posOffset>
                </wp:positionV>
                <wp:extent cx="1386840" cy="716280"/>
                <wp:effectExtent l="0" t="0" r="22860" b="26670"/>
                <wp:wrapNone/>
                <wp:docPr id="897806277" name="Textové pole 3"/>
                <wp:cNvGraphicFramePr/>
                <a:graphic xmlns:a="http://schemas.openxmlformats.org/drawingml/2006/main">
                  <a:graphicData uri="http://schemas.microsoft.com/office/word/2010/wordprocessingShape">
                    <wps:wsp>
                      <wps:cNvSpPr txBox="1"/>
                      <wps:spPr>
                        <a:xfrm>
                          <a:off x="0" y="0"/>
                          <a:ext cx="1386840" cy="716280"/>
                        </a:xfrm>
                        <a:prstGeom prst="rect">
                          <a:avLst/>
                        </a:prstGeom>
                        <a:solidFill>
                          <a:schemeClr val="accent2"/>
                        </a:solidFill>
                        <a:ln/>
                      </wps:spPr>
                      <wps:style>
                        <a:lnRef idx="2">
                          <a:schemeClr val="accent2"/>
                        </a:lnRef>
                        <a:fillRef idx="1">
                          <a:schemeClr val="lt1"/>
                        </a:fillRef>
                        <a:effectRef idx="0">
                          <a:schemeClr val="accent2"/>
                        </a:effectRef>
                        <a:fontRef idx="minor">
                          <a:schemeClr val="dk1"/>
                        </a:fontRef>
                      </wps:style>
                      <wps:txbx>
                        <w:txbxContent>
                          <w:p w14:paraId="1D69D96A" w14:textId="77777777" w:rsidR="00353750" w:rsidRDefault="00827211" w:rsidP="00827211">
                            <w:r>
                              <w:t>Předmět pronájmu</w:t>
                            </w:r>
                          </w:p>
                          <w:p w14:paraId="3595EAF2" w14:textId="4B8E8BF9" w:rsidR="00353750" w:rsidRPr="00353750" w:rsidRDefault="00353750" w:rsidP="00353750">
                            <w:pPr>
                              <w:jc w:val="center"/>
                              <w:rPr>
                                <w:sz w:val="20"/>
                                <w:szCs w:val="20"/>
                              </w:rPr>
                            </w:pPr>
                            <w:r w:rsidRPr="00353750">
                              <w:rPr>
                                <w:rFonts w:ascii="Arial" w:hAnsi="Arial" w:cs="Arial"/>
                                <w:iCs/>
                                <w:sz w:val="18"/>
                                <w:szCs w:val="18"/>
                              </w:rPr>
                              <w:t>(včetně společně užívaných prostor místností č. 303-308)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5A7B2" id="_x0000_t202" coordsize="21600,21600" o:spt="202" path="m,l,21600r21600,l21600,xe">
                <v:stroke joinstyle="miter"/>
                <v:path gradientshapeok="t" o:connecttype="rect"/>
              </v:shapetype>
              <v:shape id="Textové pole 3" o:spid="_x0000_s1026" type="#_x0000_t202" style="position:absolute;margin-left:242.75pt;margin-top:324.1pt;width:109.2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" fillcolor="#c0504d [3205]" strokecolor="#c0504d [3205]" strokeweight="2pt">
                <v:textbox>
                  <w:txbxContent>
                    <w:p w14:paraId="1D69D96A" w14:textId="77777777" w:rsidR="00353750" w:rsidRDefault="00827211" w:rsidP="00827211">
                      <w:r>
                        <w:t>Předmět pronájmu</w:t>
                      </w:r>
                    </w:p>
                    <w:p w14:paraId="3595EAF2" w14:textId="4B8E8BF9" w:rsidR="00353750" w:rsidRPr="00353750" w:rsidRDefault="00353750" w:rsidP="00353750">
                      <w:pPr>
                        <w:jc w:val="center"/>
                        <w:rPr>
                          <w:sz w:val="20"/>
                          <w:szCs w:val="20"/>
                        </w:rPr>
                      </w:pPr>
                      <w:r w:rsidRPr="00353750">
                        <w:rPr>
                          <w:rFonts w:ascii="Arial" w:hAnsi="Arial" w:cs="Arial"/>
                          <w:iCs/>
                          <w:sz w:val="18"/>
                          <w:szCs w:val="18"/>
                        </w:rPr>
                        <w:t>(včetně společně užívaných prostor místností č. 303-308)</w:t>
                      </w:r>
                    </w:p>
                  </w:txbxContent>
                </v:textbox>
              </v:shape>
            </w:pict>
          </mc:Fallback>
        </mc:AlternateContent>
      </w:r>
      <w:r>
        <w:rPr>
          <w:rFonts w:ascii="Bookman Old Style" w:hAnsi="Bookman Old Style"/>
          <w:noProof/>
        </w:rPr>
        <mc:AlternateContent>
          <mc:Choice Requires="wps">
            <w:drawing>
              <wp:anchor distT="0" distB="0" distL="114300" distR="114300" simplePos="0" relativeHeight="251660288" behindDoc="0" locked="0" layoutInCell="1" allowOverlap="1" wp14:anchorId="6A7B84CB" wp14:editId="1FA24474">
                <wp:simplePos x="0" y="0"/>
                <wp:positionH relativeFrom="column">
                  <wp:posOffset>3948430</wp:posOffset>
                </wp:positionH>
                <wp:positionV relativeFrom="paragraph">
                  <wp:posOffset>3563620</wp:posOffset>
                </wp:positionV>
                <wp:extent cx="228600" cy="514350"/>
                <wp:effectExtent l="0" t="38100" r="57150" b="19050"/>
                <wp:wrapNone/>
                <wp:docPr id="147739894" name="Přímá spojnice se šipkou 2"/>
                <wp:cNvGraphicFramePr/>
                <a:graphic xmlns:a="http://schemas.openxmlformats.org/drawingml/2006/main">
                  <a:graphicData uri="http://schemas.microsoft.com/office/word/2010/wordprocessingShape">
                    <wps:wsp>
                      <wps:cNvCnPr/>
                      <wps:spPr>
                        <a:xfrm flipV="1">
                          <a:off x="0" y="0"/>
                          <a:ext cx="228600" cy="51435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E2F4F0" id="_x0000_t32" coordsize="21600,21600" o:spt="32" o:oned="t" path="m,l21600,21600e" filled="f">
                <v:path arrowok="t" fillok="f" o:connecttype="none"/>
                <o:lock v:ext="edit" shapetype="t"/>
              </v:shapetype>
              <v:shape id="Přímá spojnice se šipkou 2" o:spid="_x0000_s1026" type="#_x0000_t32" style="position:absolute;margin-left:310.9pt;margin-top:280.6pt;width:18pt;height:4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" strokecolor="#c0504d [3205]" strokeweight="3pt">
                <v:stroke endarrow="block"/>
                <v:shadow on="t" color="black" opacity="22937f" origin=",.5" offset="0,.63889mm"/>
              </v:shape>
            </w:pict>
          </mc:Fallback>
        </mc:AlternateContent>
      </w:r>
      <w:r>
        <w:rPr>
          <w:rFonts w:ascii="Bookman Old Style" w:hAnsi="Bookman Old Style"/>
          <w:b/>
          <w:bCs/>
          <w:noProof/>
        </w:rPr>
        <mc:AlternateContent>
          <mc:Choice Requires="wps">
            <w:drawing>
              <wp:anchor distT="0" distB="0" distL="114300" distR="114300" simplePos="0" relativeHeight="251659264" behindDoc="0" locked="0" layoutInCell="1" allowOverlap="1" wp14:anchorId="2F28CE6A" wp14:editId="4B837BCB">
                <wp:simplePos x="0" y="0"/>
                <wp:positionH relativeFrom="column">
                  <wp:posOffset>4700905</wp:posOffset>
                </wp:positionH>
                <wp:positionV relativeFrom="paragraph">
                  <wp:posOffset>271781</wp:posOffset>
                </wp:positionV>
                <wp:extent cx="1314450" cy="266700"/>
                <wp:effectExtent l="0" t="0" r="19050" b="19050"/>
                <wp:wrapNone/>
                <wp:docPr id="1858657843" name="Textové pole 1"/>
                <wp:cNvGraphicFramePr/>
                <a:graphic xmlns:a="http://schemas.openxmlformats.org/drawingml/2006/main">
                  <a:graphicData uri="http://schemas.microsoft.com/office/word/2010/wordprocessingShape">
                    <wps:wsp>
                      <wps:cNvSpPr txBox="1"/>
                      <wps:spPr>
                        <a:xfrm>
                          <a:off x="0" y="0"/>
                          <a:ext cx="1314450" cy="266700"/>
                        </a:xfrm>
                        <a:prstGeom prst="rect">
                          <a:avLst/>
                        </a:prstGeom>
                        <a:solidFill>
                          <a:schemeClr val="lt1"/>
                        </a:solidFill>
                        <a:ln w="6350">
                          <a:solidFill>
                            <a:prstClr val="black"/>
                          </a:solidFill>
                        </a:ln>
                      </wps:spPr>
                      <wps:txbx>
                        <w:txbxContent>
                          <w:p w14:paraId="7D402418" w14:textId="77777777" w:rsidR="00827211" w:rsidRDefault="00827211" w:rsidP="00827211">
                            <w:r>
                              <w:t>3.nadzemní podlaží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8CE6A" id="Textové pole 1" o:spid="_x0000_s1027" type="#_x0000_t202" style="position:absolute;margin-left:370.15pt;margin-top:21.4pt;width:10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" fillcolor="white [3201]" strokeweight=".5pt">
                <v:textbox>
                  <w:txbxContent>
                    <w:p w14:paraId="7D402418" w14:textId="77777777" w:rsidR="00827211" w:rsidRDefault="00827211" w:rsidP="00827211">
                      <w:r>
                        <w:t>3.nadzemní podlaží</w:t>
                      </w:r>
                    </w:p>
                  </w:txbxContent>
                </v:textbox>
              </v:shape>
            </w:pict>
          </mc:Fallback>
        </mc:AlternateContent>
      </w:r>
      <w:r w:rsidRPr="007B28FA">
        <w:rPr>
          <w:rFonts w:ascii="Bookman Old Style" w:hAnsi="Bookman Old Style"/>
          <w:b/>
          <w:bCs/>
          <w:noProof/>
        </w:rPr>
        <w:drawing>
          <wp:inline distT="0" distB="0" distL="0" distR="0" wp14:anchorId="0E30F8EF" wp14:editId="07CAA8AB">
            <wp:extent cx="4353686" cy="6258423"/>
            <wp:effectExtent l="317" t="0" r="9208" b="9207"/>
            <wp:docPr id="13135679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67952" name=""/>
                    <pic:cNvPicPr/>
                  </pic:nvPicPr>
                  <pic:blipFill>
                    <a:blip r:embed="rId8"/>
                    <a:stretch>
                      <a:fillRect/>
                    </a:stretch>
                  </pic:blipFill>
                  <pic:spPr>
                    <a:xfrm rot="16200000">
                      <a:off x="0" y="0"/>
                      <a:ext cx="4371173" cy="6283560"/>
                    </a:xfrm>
                    <a:prstGeom prst="rect">
                      <a:avLst/>
                    </a:prstGeom>
                  </pic:spPr>
                </pic:pic>
              </a:graphicData>
            </a:graphic>
          </wp:inline>
        </w:drawing>
      </w:r>
    </w:p>
    <w:p w14:paraId="339FF50A" w14:textId="77777777" w:rsidR="00827211" w:rsidRDefault="00827211" w:rsidP="00827211"/>
    <w:p w14:paraId="1A885947" w14:textId="77777777" w:rsidR="00827211" w:rsidRDefault="00827211" w:rsidP="00827211">
      <w:pPr>
        <w:rPr>
          <w:rFonts w:ascii="Bookman Old Style" w:hAnsi="Bookman Old Style"/>
          <w:b/>
          <w:bCs/>
          <w:u w:val="single"/>
        </w:rPr>
      </w:pPr>
    </w:p>
    <w:p w14:paraId="262AE1FC" w14:textId="7CA479F4" w:rsidR="00336507" w:rsidRPr="007F5511" w:rsidRDefault="00687329" w:rsidP="00DC4940">
      <w:pPr>
        <w:rPr>
          <w:rFonts w:ascii="Arial" w:hAnsi="Arial" w:cs="Arial"/>
          <w:snapToGrid w:val="0"/>
          <w:color w:val="FF0000"/>
          <w:sz w:val="16"/>
          <w:szCs w:val="16"/>
        </w:rPr>
      </w:pPr>
      <w:r w:rsidRPr="007F5511">
        <w:rPr>
          <w:rFonts w:ascii="Arial" w:hAnsi="Arial" w:cs="Arial"/>
          <w:snapToGrid w:val="0"/>
          <w:color w:val="FF0000"/>
          <w:sz w:val="16"/>
          <w:szCs w:val="16"/>
        </w:rPr>
        <w:t xml:space="preserve"> </w:t>
      </w:r>
    </w:p>
    <w:p w14:paraId="74403C2B" w14:textId="77777777" w:rsidR="00CB2768" w:rsidRPr="007F5511" w:rsidRDefault="00CB2768" w:rsidP="00DC4940">
      <w:pPr>
        <w:rPr>
          <w:rFonts w:ascii="Arial" w:hAnsi="Arial" w:cs="Arial"/>
          <w:snapToGrid w:val="0"/>
          <w:color w:val="FF0000"/>
          <w:sz w:val="16"/>
          <w:szCs w:val="16"/>
        </w:rPr>
      </w:pPr>
    </w:p>
    <w:p w14:paraId="465C8BD6" w14:textId="77777777" w:rsidR="00CB2768" w:rsidRPr="007F5511" w:rsidRDefault="00CB2768" w:rsidP="00DC4940">
      <w:pPr>
        <w:rPr>
          <w:rFonts w:ascii="Arial" w:hAnsi="Arial" w:cs="Arial"/>
          <w:snapToGrid w:val="0"/>
          <w:color w:val="FF0000"/>
          <w:sz w:val="16"/>
          <w:szCs w:val="16"/>
        </w:rPr>
      </w:pPr>
    </w:p>
    <w:p w14:paraId="6BFD8388" w14:textId="77777777" w:rsidR="00CB2768" w:rsidRPr="007F5511" w:rsidRDefault="00CB2768" w:rsidP="00DC4940">
      <w:pPr>
        <w:rPr>
          <w:rFonts w:ascii="Arial" w:hAnsi="Arial" w:cs="Arial"/>
          <w:snapToGrid w:val="0"/>
          <w:color w:val="FF0000"/>
          <w:sz w:val="16"/>
          <w:szCs w:val="16"/>
        </w:rPr>
      </w:pPr>
    </w:p>
    <w:p w14:paraId="183A0F5B" w14:textId="77777777" w:rsidR="00CB2768" w:rsidRPr="007F5511" w:rsidRDefault="00CB2768" w:rsidP="00DC4940">
      <w:pPr>
        <w:rPr>
          <w:rFonts w:ascii="Arial" w:hAnsi="Arial" w:cs="Arial"/>
          <w:snapToGrid w:val="0"/>
          <w:color w:val="FF0000"/>
          <w:sz w:val="16"/>
          <w:szCs w:val="16"/>
        </w:rPr>
      </w:pPr>
    </w:p>
    <w:p w14:paraId="6FF16082" w14:textId="77777777" w:rsidR="00CB2768" w:rsidRPr="007F5511" w:rsidRDefault="00CB2768" w:rsidP="00DC4940">
      <w:pPr>
        <w:rPr>
          <w:rFonts w:ascii="Arial" w:hAnsi="Arial" w:cs="Arial"/>
          <w:snapToGrid w:val="0"/>
          <w:color w:val="FF0000"/>
          <w:sz w:val="16"/>
          <w:szCs w:val="16"/>
        </w:rPr>
      </w:pPr>
    </w:p>
    <w:p w14:paraId="7EE1301A" w14:textId="77777777" w:rsidR="00CB2768" w:rsidRPr="007F5511" w:rsidRDefault="00CB2768" w:rsidP="00DC4940">
      <w:pPr>
        <w:rPr>
          <w:rFonts w:ascii="Arial" w:hAnsi="Arial" w:cs="Arial"/>
          <w:snapToGrid w:val="0"/>
          <w:color w:val="FF0000"/>
          <w:sz w:val="16"/>
          <w:szCs w:val="16"/>
        </w:rPr>
      </w:pPr>
    </w:p>
    <w:p w14:paraId="2326603A" w14:textId="77777777" w:rsidR="00CB2768" w:rsidRPr="007F5511" w:rsidRDefault="00CB2768" w:rsidP="00DC4940">
      <w:pPr>
        <w:rPr>
          <w:rFonts w:ascii="Arial" w:hAnsi="Arial" w:cs="Arial"/>
          <w:snapToGrid w:val="0"/>
          <w:color w:val="FF0000"/>
          <w:sz w:val="16"/>
          <w:szCs w:val="16"/>
        </w:rPr>
      </w:pPr>
    </w:p>
    <w:p w14:paraId="2F1F053F" w14:textId="77777777" w:rsidR="00CB2768" w:rsidRPr="007F5511" w:rsidRDefault="00CB2768" w:rsidP="00DC4940">
      <w:pPr>
        <w:rPr>
          <w:rFonts w:ascii="Arial" w:hAnsi="Arial" w:cs="Arial"/>
          <w:snapToGrid w:val="0"/>
          <w:color w:val="FF0000"/>
          <w:sz w:val="16"/>
          <w:szCs w:val="16"/>
        </w:rPr>
      </w:pPr>
    </w:p>
    <w:p w14:paraId="5E640D1E" w14:textId="77777777" w:rsidR="00CB2768" w:rsidRPr="007F5511" w:rsidRDefault="00CB2768" w:rsidP="00DC4940">
      <w:pPr>
        <w:rPr>
          <w:rFonts w:ascii="Arial" w:hAnsi="Arial" w:cs="Arial"/>
          <w:snapToGrid w:val="0"/>
          <w:color w:val="FF0000"/>
          <w:sz w:val="16"/>
          <w:szCs w:val="16"/>
        </w:rPr>
      </w:pPr>
    </w:p>
    <w:p w14:paraId="32315FE0" w14:textId="77777777" w:rsidR="00CB2768" w:rsidRPr="007F5511" w:rsidRDefault="00CB2768" w:rsidP="00DC4940">
      <w:pPr>
        <w:rPr>
          <w:rFonts w:ascii="Arial" w:hAnsi="Arial" w:cs="Arial"/>
          <w:snapToGrid w:val="0"/>
          <w:color w:val="FF0000"/>
          <w:sz w:val="16"/>
          <w:szCs w:val="16"/>
        </w:rPr>
      </w:pPr>
    </w:p>
    <w:p w14:paraId="18C687AB" w14:textId="77777777" w:rsidR="00CB2768" w:rsidRPr="007F5511" w:rsidRDefault="00CB2768" w:rsidP="00DC4940">
      <w:pPr>
        <w:rPr>
          <w:rFonts w:ascii="Arial" w:hAnsi="Arial" w:cs="Arial"/>
          <w:snapToGrid w:val="0"/>
          <w:color w:val="FF0000"/>
          <w:sz w:val="16"/>
          <w:szCs w:val="16"/>
        </w:rPr>
      </w:pPr>
    </w:p>
    <w:p w14:paraId="684E7558" w14:textId="77777777" w:rsidR="00CB2768" w:rsidRPr="007F5511" w:rsidRDefault="00CB2768" w:rsidP="00DC4940">
      <w:pPr>
        <w:rPr>
          <w:rFonts w:ascii="Arial" w:hAnsi="Arial" w:cs="Arial"/>
          <w:snapToGrid w:val="0"/>
          <w:color w:val="FF0000"/>
          <w:sz w:val="16"/>
          <w:szCs w:val="16"/>
        </w:rPr>
      </w:pPr>
    </w:p>
    <w:p w14:paraId="72672587" w14:textId="77777777" w:rsidR="00CB2768" w:rsidRPr="007F5511" w:rsidRDefault="00CB2768" w:rsidP="00DC4940">
      <w:pPr>
        <w:rPr>
          <w:rFonts w:ascii="Arial" w:hAnsi="Arial" w:cs="Arial"/>
          <w:snapToGrid w:val="0"/>
          <w:color w:val="FF0000"/>
          <w:sz w:val="16"/>
          <w:szCs w:val="16"/>
        </w:rPr>
      </w:pPr>
    </w:p>
    <w:p w14:paraId="756F0A4A" w14:textId="77777777" w:rsidR="00CB2768" w:rsidRPr="007F5511" w:rsidRDefault="00CB2768" w:rsidP="00DC4940">
      <w:pPr>
        <w:rPr>
          <w:rFonts w:ascii="Arial" w:hAnsi="Arial" w:cs="Arial"/>
          <w:snapToGrid w:val="0"/>
          <w:color w:val="FF0000"/>
          <w:sz w:val="16"/>
          <w:szCs w:val="16"/>
        </w:rPr>
      </w:pPr>
    </w:p>
    <w:p w14:paraId="283BF03A" w14:textId="77777777" w:rsidR="00CB2768" w:rsidRPr="007F5511" w:rsidRDefault="00CB2768" w:rsidP="00DC4940">
      <w:pPr>
        <w:rPr>
          <w:rFonts w:ascii="Arial" w:hAnsi="Arial" w:cs="Arial"/>
          <w:snapToGrid w:val="0"/>
          <w:color w:val="FF0000"/>
          <w:sz w:val="16"/>
          <w:szCs w:val="16"/>
        </w:rPr>
      </w:pPr>
    </w:p>
    <w:p w14:paraId="09CD04B2" w14:textId="77777777" w:rsidR="00CB2768" w:rsidRPr="007F5511" w:rsidRDefault="00CB2768" w:rsidP="00DC4940">
      <w:pPr>
        <w:rPr>
          <w:rFonts w:ascii="Arial" w:hAnsi="Arial" w:cs="Arial"/>
          <w:snapToGrid w:val="0"/>
          <w:color w:val="FF0000"/>
          <w:sz w:val="16"/>
          <w:szCs w:val="16"/>
        </w:rPr>
      </w:pPr>
    </w:p>
    <w:p w14:paraId="5816B712" w14:textId="77777777" w:rsidR="00CB2768" w:rsidRPr="007F5511" w:rsidRDefault="00CB2768" w:rsidP="00DC4940">
      <w:pPr>
        <w:rPr>
          <w:rFonts w:ascii="Arial" w:hAnsi="Arial" w:cs="Arial"/>
          <w:snapToGrid w:val="0"/>
          <w:color w:val="FF0000"/>
          <w:sz w:val="16"/>
          <w:szCs w:val="16"/>
        </w:rPr>
      </w:pPr>
    </w:p>
    <w:p w14:paraId="396DE3E6" w14:textId="77777777" w:rsidR="00CB2768" w:rsidRPr="007F5511" w:rsidRDefault="00CB2768" w:rsidP="00DC4940">
      <w:pPr>
        <w:rPr>
          <w:rFonts w:ascii="Arial" w:hAnsi="Arial" w:cs="Arial"/>
          <w:snapToGrid w:val="0"/>
          <w:color w:val="FF0000"/>
          <w:sz w:val="16"/>
          <w:szCs w:val="16"/>
        </w:rPr>
      </w:pPr>
    </w:p>
    <w:p w14:paraId="14AF6DB2" w14:textId="77777777" w:rsidR="00CB2768" w:rsidRPr="007F5511" w:rsidRDefault="00CB2768" w:rsidP="00DC4940">
      <w:pPr>
        <w:rPr>
          <w:rFonts w:ascii="Arial" w:hAnsi="Arial" w:cs="Arial"/>
          <w:snapToGrid w:val="0"/>
          <w:color w:val="FF0000"/>
          <w:sz w:val="16"/>
          <w:szCs w:val="16"/>
        </w:rPr>
      </w:pPr>
    </w:p>
    <w:p w14:paraId="67091266" w14:textId="77777777" w:rsidR="00CB2768" w:rsidRPr="007F5511" w:rsidRDefault="00CB2768" w:rsidP="00DC4940">
      <w:pPr>
        <w:rPr>
          <w:rFonts w:ascii="Arial" w:hAnsi="Arial" w:cs="Arial"/>
          <w:snapToGrid w:val="0"/>
          <w:color w:val="FF0000"/>
          <w:sz w:val="16"/>
          <w:szCs w:val="16"/>
        </w:rPr>
      </w:pPr>
    </w:p>
    <w:p w14:paraId="16DB2003" w14:textId="77777777" w:rsidR="000E7500" w:rsidRPr="0002169E" w:rsidRDefault="000E7500" w:rsidP="000E7500">
      <w:pPr>
        <w:pageBreakBefore/>
        <w:rPr>
          <w:rFonts w:ascii="Arial" w:hAnsi="Arial" w:cs="Arial"/>
          <w:b/>
          <w:bCs/>
          <w:iCs/>
          <w:snapToGrid w:val="0"/>
          <w:sz w:val="36"/>
          <w:szCs w:val="36"/>
        </w:rPr>
      </w:pPr>
      <w:bookmarkStart w:id="13" w:name="_Hlk151021590"/>
      <w:r w:rsidRPr="0002169E">
        <w:rPr>
          <w:rFonts w:ascii="Arial" w:hAnsi="Arial" w:cs="Arial"/>
          <w:b/>
          <w:bCs/>
          <w:iCs/>
          <w:snapToGrid w:val="0"/>
          <w:sz w:val="36"/>
          <w:szCs w:val="36"/>
        </w:rPr>
        <w:lastRenderedPageBreak/>
        <w:t>Výpočetní list:</w:t>
      </w:r>
    </w:p>
    <w:p w14:paraId="6F67D493" w14:textId="77777777" w:rsidR="000E7500" w:rsidRPr="0002169E" w:rsidRDefault="000E7500" w:rsidP="000E7500">
      <w:pPr>
        <w:rPr>
          <w:rFonts w:ascii="Arial" w:hAnsi="Arial" w:cs="Arial"/>
          <w:b/>
          <w:bCs/>
          <w:iCs/>
          <w:snapToGrid w:val="0"/>
          <w:sz w:val="22"/>
          <w:szCs w:val="22"/>
        </w:rPr>
      </w:pPr>
    </w:p>
    <w:p w14:paraId="7D530229" w14:textId="77777777" w:rsidR="000E7500" w:rsidRPr="0002169E" w:rsidRDefault="000E7500" w:rsidP="000E7500">
      <w:pPr>
        <w:rPr>
          <w:rFonts w:ascii="Arial" w:hAnsi="Arial" w:cs="Arial"/>
          <w:b/>
          <w:bCs/>
          <w:iCs/>
          <w:snapToGrid w:val="0"/>
          <w:sz w:val="22"/>
          <w:szCs w:val="22"/>
        </w:rPr>
      </w:pPr>
    </w:p>
    <w:p w14:paraId="7486DB59" w14:textId="77777777" w:rsidR="000E7500" w:rsidRPr="0002169E" w:rsidRDefault="000E7500" w:rsidP="000E7500">
      <w:pPr>
        <w:rPr>
          <w:rFonts w:ascii="Arial" w:hAnsi="Arial" w:cs="Arial"/>
          <w:b/>
          <w:bCs/>
          <w:iCs/>
          <w:snapToGrid w:val="0"/>
          <w:sz w:val="22"/>
          <w:szCs w:val="22"/>
        </w:rPr>
      </w:pPr>
    </w:p>
    <w:p w14:paraId="73FF0A9F" w14:textId="7683989C" w:rsidR="000E7500" w:rsidRPr="0002169E" w:rsidRDefault="000E7500" w:rsidP="000E7500">
      <w:pPr>
        <w:spacing w:line="360" w:lineRule="auto"/>
        <w:rPr>
          <w:rFonts w:ascii="Arial" w:hAnsi="Arial" w:cs="Arial"/>
          <w:b/>
          <w:bCs/>
          <w:iCs/>
          <w:snapToGrid w:val="0"/>
          <w:sz w:val="22"/>
          <w:szCs w:val="22"/>
        </w:rPr>
      </w:pPr>
      <w:r w:rsidRPr="0002169E">
        <w:rPr>
          <w:rFonts w:ascii="Arial" w:hAnsi="Arial" w:cs="Arial"/>
          <w:b/>
          <w:bCs/>
          <w:iCs/>
          <w:snapToGrid w:val="0"/>
          <w:sz w:val="22"/>
          <w:szCs w:val="22"/>
        </w:rPr>
        <w:tab/>
      </w:r>
      <w:r w:rsidRPr="0002169E">
        <w:rPr>
          <w:rFonts w:ascii="Arial" w:hAnsi="Arial" w:cs="Arial"/>
          <w:b/>
          <w:bCs/>
          <w:iCs/>
          <w:snapToGrid w:val="0"/>
          <w:sz w:val="22"/>
          <w:szCs w:val="22"/>
        </w:rPr>
        <w:tab/>
      </w:r>
      <w:r w:rsidRPr="0002169E">
        <w:rPr>
          <w:rFonts w:ascii="Arial" w:hAnsi="Arial" w:cs="Arial"/>
          <w:b/>
          <w:bCs/>
          <w:iCs/>
          <w:snapToGrid w:val="0"/>
          <w:sz w:val="22"/>
          <w:szCs w:val="22"/>
        </w:rPr>
        <w:tab/>
      </w:r>
      <w:r w:rsidRPr="0002169E">
        <w:rPr>
          <w:rFonts w:ascii="Arial" w:hAnsi="Arial" w:cs="Arial"/>
          <w:b/>
          <w:bCs/>
          <w:iCs/>
          <w:snapToGrid w:val="0"/>
          <w:sz w:val="22"/>
          <w:szCs w:val="22"/>
        </w:rPr>
        <w:tab/>
      </w:r>
      <w:r w:rsidRPr="0002169E">
        <w:rPr>
          <w:rFonts w:ascii="Arial" w:hAnsi="Arial" w:cs="Arial"/>
          <w:b/>
          <w:bCs/>
          <w:iCs/>
          <w:snapToGrid w:val="0"/>
          <w:sz w:val="22"/>
          <w:szCs w:val="22"/>
        </w:rPr>
        <w:tab/>
      </w:r>
      <w:r w:rsidRPr="0002169E">
        <w:rPr>
          <w:rFonts w:ascii="Arial" w:hAnsi="Arial" w:cs="Arial"/>
          <w:b/>
          <w:bCs/>
          <w:iCs/>
          <w:snapToGrid w:val="0"/>
          <w:sz w:val="22"/>
          <w:szCs w:val="22"/>
        </w:rPr>
        <w:tab/>
      </w:r>
    </w:p>
    <w:p w14:paraId="1A475B4B" w14:textId="77777777" w:rsidR="000E7500" w:rsidRPr="0002169E" w:rsidRDefault="000E7500" w:rsidP="000E7500">
      <w:pPr>
        <w:spacing w:line="360" w:lineRule="auto"/>
        <w:rPr>
          <w:rFonts w:ascii="Arial" w:hAnsi="Arial" w:cs="Arial"/>
          <w:b/>
          <w:bCs/>
          <w:iCs/>
          <w:snapToGrid w:val="0"/>
          <w:sz w:val="22"/>
          <w:szCs w:val="22"/>
        </w:rPr>
      </w:pPr>
      <w:r w:rsidRPr="0002169E">
        <w:rPr>
          <w:rFonts w:ascii="Arial" w:hAnsi="Arial" w:cs="Arial"/>
          <w:b/>
          <w:bCs/>
          <w:iCs/>
          <w:snapToGrid w:val="0"/>
          <w:sz w:val="22"/>
          <w:szCs w:val="22"/>
        </w:rPr>
        <w:t>Výpočet:</w:t>
      </w:r>
    </w:p>
    <w:p w14:paraId="3E860485" w14:textId="77777777" w:rsidR="000E7500" w:rsidRPr="0002169E" w:rsidRDefault="000E7500" w:rsidP="000E7500">
      <w:pPr>
        <w:spacing w:line="360" w:lineRule="auto"/>
        <w:rPr>
          <w:rFonts w:ascii="Arial" w:hAnsi="Arial" w:cs="Arial"/>
          <w:b/>
          <w:bCs/>
          <w:iCs/>
          <w:snapToGrid w:val="0"/>
          <w:sz w:val="22"/>
          <w:szCs w:val="22"/>
        </w:rPr>
      </w:pPr>
    </w:p>
    <w:p w14:paraId="3668259A" w14:textId="09F46DEF" w:rsidR="000E7500" w:rsidRPr="0002169E" w:rsidRDefault="000E7500" w:rsidP="000E7500">
      <w:pPr>
        <w:spacing w:line="360" w:lineRule="auto"/>
        <w:rPr>
          <w:rFonts w:ascii="Arial" w:hAnsi="Arial" w:cs="Arial"/>
          <w:b/>
          <w:bCs/>
          <w:iCs/>
          <w:snapToGrid w:val="0"/>
          <w:sz w:val="22"/>
          <w:szCs w:val="22"/>
        </w:rPr>
      </w:pPr>
      <w:r w:rsidRPr="0002169E">
        <w:rPr>
          <w:rFonts w:ascii="Arial" w:hAnsi="Arial" w:cs="Arial"/>
          <w:b/>
          <w:bCs/>
          <w:iCs/>
          <w:snapToGrid w:val="0"/>
          <w:sz w:val="22"/>
          <w:szCs w:val="22"/>
        </w:rPr>
        <w:t>teplo:</w:t>
      </w:r>
      <w:r w:rsidRPr="0002169E">
        <w:rPr>
          <w:rFonts w:ascii="Arial" w:hAnsi="Arial" w:cs="Arial"/>
          <w:b/>
          <w:bCs/>
          <w:iCs/>
          <w:snapToGrid w:val="0"/>
          <w:sz w:val="22"/>
          <w:szCs w:val="22"/>
        </w:rPr>
        <w:tab/>
        <w:t>záloha vč. DPH</w:t>
      </w:r>
      <w:r w:rsidRPr="0002169E">
        <w:rPr>
          <w:rFonts w:ascii="Arial" w:hAnsi="Arial" w:cs="Arial"/>
          <w:b/>
          <w:bCs/>
          <w:iCs/>
          <w:snapToGrid w:val="0"/>
          <w:sz w:val="22"/>
          <w:szCs w:val="22"/>
        </w:rPr>
        <w:tab/>
      </w:r>
      <w:r w:rsidRPr="0002169E">
        <w:rPr>
          <w:rFonts w:ascii="Arial" w:hAnsi="Arial" w:cs="Arial"/>
          <w:b/>
          <w:bCs/>
          <w:iCs/>
          <w:snapToGrid w:val="0"/>
          <w:sz w:val="22"/>
          <w:szCs w:val="22"/>
        </w:rPr>
        <w:tab/>
      </w:r>
      <w:r w:rsidRPr="0002169E">
        <w:rPr>
          <w:rFonts w:ascii="Arial" w:hAnsi="Arial" w:cs="Arial"/>
          <w:b/>
          <w:bCs/>
          <w:iCs/>
          <w:snapToGrid w:val="0"/>
          <w:sz w:val="22"/>
          <w:szCs w:val="22"/>
        </w:rPr>
        <w:tab/>
      </w:r>
      <w:r w:rsidRPr="0002169E">
        <w:rPr>
          <w:rFonts w:ascii="Arial" w:hAnsi="Arial" w:cs="Arial"/>
          <w:b/>
          <w:bCs/>
          <w:iCs/>
          <w:snapToGrid w:val="0"/>
          <w:sz w:val="22"/>
          <w:szCs w:val="22"/>
        </w:rPr>
        <w:tab/>
      </w:r>
      <w:r w:rsidRPr="0002169E">
        <w:rPr>
          <w:rFonts w:ascii="Arial" w:hAnsi="Arial" w:cs="Arial"/>
          <w:b/>
          <w:bCs/>
          <w:iCs/>
          <w:snapToGrid w:val="0"/>
          <w:sz w:val="22"/>
          <w:szCs w:val="22"/>
        </w:rPr>
        <w:tab/>
      </w:r>
      <w:r w:rsidRPr="0002169E">
        <w:rPr>
          <w:rFonts w:ascii="Arial" w:hAnsi="Arial" w:cs="Arial"/>
          <w:b/>
          <w:bCs/>
          <w:iCs/>
          <w:snapToGrid w:val="0"/>
          <w:sz w:val="22"/>
          <w:szCs w:val="22"/>
        </w:rPr>
        <w:tab/>
        <w:t>231,00 Kč</w:t>
      </w:r>
    </w:p>
    <w:p w14:paraId="54776321" w14:textId="012A1164" w:rsidR="000E7500" w:rsidRPr="0002169E" w:rsidRDefault="000E7500" w:rsidP="000E7500">
      <w:pPr>
        <w:spacing w:line="360" w:lineRule="auto"/>
        <w:rPr>
          <w:rFonts w:ascii="Arial" w:hAnsi="Arial" w:cs="Arial"/>
          <w:b/>
          <w:bCs/>
          <w:iCs/>
          <w:snapToGrid w:val="0"/>
          <w:sz w:val="22"/>
          <w:szCs w:val="22"/>
        </w:rPr>
      </w:pPr>
      <w:r w:rsidRPr="0002169E">
        <w:rPr>
          <w:rFonts w:ascii="Arial" w:hAnsi="Arial" w:cs="Arial"/>
          <w:b/>
          <w:bCs/>
          <w:iCs/>
          <w:snapToGrid w:val="0"/>
          <w:sz w:val="22"/>
          <w:szCs w:val="22"/>
        </w:rPr>
        <w:t>elektřina:</w:t>
      </w:r>
      <w:r w:rsidRPr="0002169E">
        <w:rPr>
          <w:rFonts w:ascii="Arial" w:hAnsi="Arial" w:cs="Arial"/>
          <w:b/>
          <w:bCs/>
          <w:iCs/>
          <w:snapToGrid w:val="0"/>
          <w:sz w:val="22"/>
          <w:szCs w:val="22"/>
        </w:rPr>
        <w:tab/>
        <w:t>záloha vč. DPH</w:t>
      </w:r>
      <w:r w:rsidRPr="0002169E">
        <w:rPr>
          <w:rFonts w:ascii="Arial" w:hAnsi="Arial" w:cs="Arial"/>
          <w:b/>
          <w:bCs/>
          <w:iCs/>
          <w:snapToGrid w:val="0"/>
          <w:sz w:val="22"/>
          <w:szCs w:val="22"/>
        </w:rPr>
        <w:tab/>
      </w:r>
      <w:r w:rsidRPr="0002169E">
        <w:rPr>
          <w:rFonts w:ascii="Arial" w:hAnsi="Arial" w:cs="Arial"/>
          <w:b/>
          <w:bCs/>
          <w:iCs/>
          <w:snapToGrid w:val="0"/>
          <w:sz w:val="22"/>
          <w:szCs w:val="22"/>
        </w:rPr>
        <w:tab/>
      </w:r>
      <w:r w:rsidRPr="0002169E">
        <w:rPr>
          <w:rFonts w:ascii="Arial" w:hAnsi="Arial" w:cs="Arial"/>
          <w:b/>
          <w:bCs/>
          <w:iCs/>
          <w:snapToGrid w:val="0"/>
          <w:sz w:val="22"/>
          <w:szCs w:val="22"/>
        </w:rPr>
        <w:tab/>
      </w:r>
      <w:r w:rsidRPr="0002169E">
        <w:rPr>
          <w:rFonts w:ascii="Arial" w:hAnsi="Arial" w:cs="Arial"/>
          <w:b/>
          <w:bCs/>
          <w:iCs/>
          <w:snapToGrid w:val="0"/>
          <w:sz w:val="22"/>
          <w:szCs w:val="22"/>
        </w:rPr>
        <w:tab/>
      </w:r>
      <w:r w:rsidRPr="0002169E">
        <w:rPr>
          <w:rFonts w:ascii="Arial" w:hAnsi="Arial" w:cs="Arial"/>
          <w:b/>
          <w:bCs/>
          <w:iCs/>
          <w:snapToGrid w:val="0"/>
          <w:sz w:val="22"/>
          <w:szCs w:val="22"/>
        </w:rPr>
        <w:tab/>
        <w:t>544,50 Kč</w:t>
      </w:r>
    </w:p>
    <w:p w14:paraId="0322CF32" w14:textId="45E9D935" w:rsidR="000E7500" w:rsidRPr="0002169E" w:rsidRDefault="000E7500" w:rsidP="000E7500">
      <w:pPr>
        <w:spacing w:line="360" w:lineRule="auto"/>
        <w:rPr>
          <w:rFonts w:ascii="Arial" w:hAnsi="Arial" w:cs="Arial"/>
          <w:b/>
          <w:bCs/>
          <w:iCs/>
          <w:snapToGrid w:val="0"/>
          <w:sz w:val="22"/>
          <w:szCs w:val="22"/>
        </w:rPr>
      </w:pPr>
      <w:r w:rsidRPr="0002169E">
        <w:rPr>
          <w:rFonts w:ascii="Arial" w:hAnsi="Arial" w:cs="Arial"/>
          <w:b/>
          <w:bCs/>
          <w:iCs/>
          <w:snapToGrid w:val="0"/>
          <w:sz w:val="22"/>
          <w:szCs w:val="22"/>
        </w:rPr>
        <w:t>vodné, stočné: záloha</w:t>
      </w:r>
      <w:r w:rsidRPr="0002169E">
        <w:rPr>
          <w:rFonts w:ascii="Arial" w:hAnsi="Arial" w:cs="Arial"/>
          <w:b/>
          <w:bCs/>
          <w:iCs/>
          <w:snapToGrid w:val="0"/>
          <w:sz w:val="22"/>
          <w:szCs w:val="22"/>
        </w:rPr>
        <w:tab/>
      </w:r>
      <w:r w:rsidRPr="0002169E">
        <w:rPr>
          <w:rFonts w:ascii="Arial" w:hAnsi="Arial" w:cs="Arial"/>
          <w:b/>
          <w:bCs/>
          <w:iCs/>
          <w:snapToGrid w:val="0"/>
          <w:sz w:val="22"/>
          <w:szCs w:val="22"/>
        </w:rPr>
        <w:tab/>
      </w:r>
      <w:r w:rsidRPr="0002169E">
        <w:rPr>
          <w:rFonts w:ascii="Arial" w:hAnsi="Arial" w:cs="Arial"/>
          <w:b/>
          <w:bCs/>
          <w:iCs/>
          <w:snapToGrid w:val="0"/>
          <w:sz w:val="22"/>
          <w:szCs w:val="22"/>
        </w:rPr>
        <w:tab/>
      </w:r>
      <w:r w:rsidRPr="0002169E">
        <w:rPr>
          <w:rFonts w:ascii="Arial" w:hAnsi="Arial" w:cs="Arial"/>
          <w:b/>
          <w:bCs/>
          <w:iCs/>
          <w:snapToGrid w:val="0"/>
          <w:sz w:val="22"/>
          <w:szCs w:val="22"/>
        </w:rPr>
        <w:tab/>
      </w:r>
      <w:r w:rsidRPr="0002169E">
        <w:rPr>
          <w:rFonts w:ascii="Arial" w:hAnsi="Arial" w:cs="Arial"/>
          <w:b/>
          <w:bCs/>
          <w:iCs/>
          <w:snapToGrid w:val="0"/>
          <w:sz w:val="22"/>
          <w:szCs w:val="22"/>
        </w:rPr>
        <w:tab/>
      </w:r>
      <w:r w:rsidRPr="0002169E">
        <w:rPr>
          <w:rFonts w:ascii="Arial" w:hAnsi="Arial" w:cs="Arial"/>
          <w:b/>
          <w:bCs/>
          <w:iCs/>
          <w:snapToGrid w:val="0"/>
          <w:sz w:val="22"/>
          <w:szCs w:val="22"/>
        </w:rPr>
        <w:tab/>
        <w:t>189,00 Kč</w:t>
      </w:r>
    </w:p>
    <w:p w14:paraId="69735B59" w14:textId="78F53153" w:rsidR="000E7500" w:rsidRPr="0002169E" w:rsidRDefault="000E7500" w:rsidP="000E7500">
      <w:pPr>
        <w:spacing w:line="360" w:lineRule="auto"/>
        <w:rPr>
          <w:rFonts w:ascii="Arial" w:hAnsi="Arial" w:cs="Arial"/>
          <w:b/>
          <w:bCs/>
          <w:iCs/>
          <w:snapToGrid w:val="0"/>
          <w:sz w:val="22"/>
          <w:szCs w:val="22"/>
        </w:rPr>
      </w:pPr>
      <w:r w:rsidRPr="0002169E">
        <w:rPr>
          <w:rFonts w:ascii="Arial" w:hAnsi="Arial" w:cs="Arial"/>
          <w:b/>
          <w:bCs/>
          <w:iCs/>
          <w:snapToGrid w:val="0"/>
          <w:sz w:val="22"/>
          <w:szCs w:val="22"/>
        </w:rPr>
        <w:t>odpady, noční ostraha:</w:t>
      </w:r>
      <w:r w:rsidRPr="0002169E">
        <w:rPr>
          <w:rFonts w:ascii="Arial" w:hAnsi="Arial" w:cs="Arial"/>
          <w:b/>
          <w:bCs/>
          <w:iCs/>
          <w:snapToGrid w:val="0"/>
          <w:sz w:val="22"/>
          <w:szCs w:val="22"/>
        </w:rPr>
        <w:tab/>
        <w:t>paušál</w:t>
      </w:r>
      <w:r w:rsidRPr="0002169E">
        <w:rPr>
          <w:rFonts w:ascii="Arial" w:hAnsi="Arial" w:cs="Arial"/>
          <w:b/>
          <w:bCs/>
          <w:iCs/>
          <w:snapToGrid w:val="0"/>
          <w:sz w:val="22"/>
          <w:szCs w:val="22"/>
        </w:rPr>
        <w:tab/>
        <w:t xml:space="preserve"> 198,50 x 16,0/12 =</w:t>
      </w:r>
      <w:r w:rsidRPr="0002169E">
        <w:rPr>
          <w:rFonts w:ascii="Arial" w:hAnsi="Arial" w:cs="Arial"/>
          <w:b/>
          <w:bCs/>
          <w:iCs/>
          <w:snapToGrid w:val="0"/>
          <w:sz w:val="22"/>
          <w:szCs w:val="22"/>
        </w:rPr>
        <w:tab/>
        <w:t xml:space="preserve">   </w:t>
      </w:r>
      <w:r w:rsidRPr="0002169E">
        <w:rPr>
          <w:rFonts w:ascii="Arial" w:hAnsi="Arial" w:cs="Arial"/>
          <w:b/>
          <w:bCs/>
          <w:iCs/>
          <w:snapToGrid w:val="0"/>
          <w:sz w:val="22"/>
          <w:szCs w:val="22"/>
        </w:rPr>
        <w:tab/>
        <w:t>264,66 Kč</w:t>
      </w:r>
    </w:p>
    <w:p w14:paraId="0984494B" w14:textId="329CF22B" w:rsidR="000E7500" w:rsidRPr="0002169E" w:rsidRDefault="000E7500" w:rsidP="000E7500">
      <w:pPr>
        <w:spacing w:line="360" w:lineRule="auto"/>
        <w:rPr>
          <w:rFonts w:ascii="Arial" w:hAnsi="Arial" w:cs="Arial"/>
          <w:b/>
          <w:bCs/>
          <w:iCs/>
          <w:snapToGrid w:val="0"/>
          <w:sz w:val="22"/>
          <w:szCs w:val="22"/>
        </w:rPr>
      </w:pPr>
      <w:r w:rsidRPr="0002169E">
        <w:rPr>
          <w:rFonts w:ascii="Arial" w:hAnsi="Arial" w:cs="Arial"/>
          <w:b/>
          <w:bCs/>
          <w:iCs/>
          <w:snapToGrid w:val="0"/>
          <w:sz w:val="22"/>
          <w:szCs w:val="22"/>
        </w:rPr>
        <w:t xml:space="preserve">úklid společných prostor a doplňování hygienických potřeb </w:t>
      </w:r>
      <w:r w:rsidRPr="0002169E">
        <w:rPr>
          <w:rFonts w:ascii="Arial" w:hAnsi="Arial" w:cs="Arial"/>
          <w:b/>
          <w:bCs/>
          <w:iCs/>
          <w:snapToGrid w:val="0"/>
          <w:sz w:val="22"/>
          <w:szCs w:val="22"/>
        </w:rPr>
        <w:tab/>
        <w:t>292,00 Kč</w:t>
      </w:r>
    </w:p>
    <w:p w14:paraId="32FC7234" w14:textId="77777777" w:rsidR="000E7500" w:rsidRPr="0002169E" w:rsidRDefault="000E7500" w:rsidP="000E7500">
      <w:pPr>
        <w:spacing w:line="360" w:lineRule="auto"/>
        <w:rPr>
          <w:rFonts w:ascii="Arial" w:hAnsi="Arial" w:cs="Arial"/>
          <w:b/>
          <w:bCs/>
          <w:iCs/>
          <w:snapToGrid w:val="0"/>
          <w:sz w:val="22"/>
          <w:szCs w:val="22"/>
        </w:rPr>
      </w:pPr>
    </w:p>
    <w:p w14:paraId="19B5F1F6" w14:textId="4A0326C6" w:rsidR="000E7500" w:rsidRPr="0002169E" w:rsidRDefault="000E7500" w:rsidP="000E7500">
      <w:pPr>
        <w:spacing w:line="360" w:lineRule="auto"/>
        <w:rPr>
          <w:rFonts w:ascii="Arial" w:hAnsi="Arial" w:cs="Arial"/>
          <w:b/>
          <w:bCs/>
          <w:iCs/>
          <w:snapToGrid w:val="0"/>
          <w:sz w:val="22"/>
          <w:szCs w:val="22"/>
        </w:rPr>
      </w:pPr>
      <w:bookmarkStart w:id="14" w:name="_Hlk151725460"/>
      <w:bookmarkEnd w:id="13"/>
      <w:r w:rsidRPr="0002169E">
        <w:rPr>
          <w:rFonts w:ascii="Arial" w:hAnsi="Arial" w:cs="Arial"/>
          <w:b/>
          <w:bCs/>
          <w:iCs/>
          <w:snapToGrid w:val="0"/>
          <w:sz w:val="22"/>
          <w:szCs w:val="22"/>
        </w:rPr>
        <w:t>Měsíční zálohy na energie včetně DPH</w:t>
      </w:r>
      <w:r w:rsidRPr="0002169E">
        <w:rPr>
          <w:rFonts w:ascii="Arial" w:hAnsi="Arial" w:cs="Arial"/>
          <w:b/>
          <w:bCs/>
          <w:iCs/>
          <w:snapToGrid w:val="0"/>
          <w:sz w:val="22"/>
          <w:szCs w:val="22"/>
        </w:rPr>
        <w:tab/>
      </w:r>
      <w:r w:rsidRPr="0002169E">
        <w:rPr>
          <w:rFonts w:ascii="Arial" w:hAnsi="Arial" w:cs="Arial"/>
          <w:b/>
          <w:bCs/>
          <w:iCs/>
          <w:snapToGrid w:val="0"/>
          <w:sz w:val="22"/>
          <w:szCs w:val="22"/>
        </w:rPr>
        <w:tab/>
      </w:r>
      <w:r w:rsidRPr="0002169E">
        <w:rPr>
          <w:rFonts w:ascii="Arial" w:hAnsi="Arial" w:cs="Arial"/>
          <w:b/>
          <w:bCs/>
          <w:iCs/>
          <w:snapToGrid w:val="0"/>
          <w:sz w:val="22"/>
          <w:szCs w:val="22"/>
        </w:rPr>
        <w:tab/>
      </w:r>
      <w:r w:rsidRPr="0002169E">
        <w:rPr>
          <w:rFonts w:ascii="Arial" w:hAnsi="Arial" w:cs="Arial"/>
          <w:b/>
          <w:bCs/>
          <w:iCs/>
          <w:snapToGrid w:val="0"/>
          <w:sz w:val="22"/>
          <w:szCs w:val="22"/>
        </w:rPr>
        <w:tab/>
        <w:t xml:space="preserve">964,50 Kč </w:t>
      </w:r>
    </w:p>
    <w:p w14:paraId="74101F44" w14:textId="75F35AE2" w:rsidR="000E7500" w:rsidRPr="00353750" w:rsidRDefault="000E7500" w:rsidP="000E7500">
      <w:pPr>
        <w:spacing w:line="360" w:lineRule="auto"/>
        <w:rPr>
          <w:rFonts w:ascii="Arial" w:hAnsi="Arial" w:cs="Arial"/>
          <w:b/>
          <w:bCs/>
          <w:iCs/>
          <w:snapToGrid w:val="0"/>
          <w:sz w:val="22"/>
          <w:szCs w:val="22"/>
        </w:rPr>
      </w:pPr>
      <w:r w:rsidRPr="0002169E">
        <w:rPr>
          <w:rFonts w:ascii="Arial" w:hAnsi="Arial" w:cs="Arial"/>
          <w:b/>
          <w:bCs/>
          <w:iCs/>
          <w:snapToGrid w:val="0"/>
          <w:sz w:val="22"/>
          <w:szCs w:val="22"/>
        </w:rPr>
        <w:t>Měsíční služby paušál – včetně DPH</w:t>
      </w:r>
      <w:r w:rsidRPr="0002169E">
        <w:rPr>
          <w:rFonts w:ascii="Arial" w:hAnsi="Arial" w:cs="Arial"/>
          <w:b/>
          <w:bCs/>
          <w:iCs/>
          <w:snapToGrid w:val="0"/>
          <w:sz w:val="22"/>
          <w:szCs w:val="22"/>
        </w:rPr>
        <w:tab/>
      </w:r>
      <w:r w:rsidRPr="0002169E">
        <w:rPr>
          <w:rFonts w:ascii="Arial" w:hAnsi="Arial" w:cs="Arial"/>
          <w:b/>
          <w:bCs/>
          <w:iCs/>
          <w:snapToGrid w:val="0"/>
          <w:sz w:val="22"/>
          <w:szCs w:val="22"/>
        </w:rPr>
        <w:tab/>
        <w:t xml:space="preserve"> </w:t>
      </w:r>
      <w:r w:rsidRPr="0002169E">
        <w:rPr>
          <w:rFonts w:ascii="Arial" w:hAnsi="Arial" w:cs="Arial"/>
          <w:b/>
          <w:bCs/>
          <w:iCs/>
          <w:snapToGrid w:val="0"/>
          <w:sz w:val="22"/>
          <w:szCs w:val="22"/>
        </w:rPr>
        <w:tab/>
      </w:r>
      <w:r w:rsidRPr="0002169E">
        <w:rPr>
          <w:rFonts w:ascii="Arial" w:hAnsi="Arial" w:cs="Arial"/>
          <w:b/>
          <w:bCs/>
          <w:iCs/>
          <w:snapToGrid w:val="0"/>
          <w:sz w:val="22"/>
          <w:szCs w:val="22"/>
        </w:rPr>
        <w:tab/>
        <w:t>556,66 Kč</w:t>
      </w:r>
      <w:bookmarkEnd w:id="14"/>
    </w:p>
    <w:p w14:paraId="72BADD50" w14:textId="77777777" w:rsidR="00CB2768" w:rsidRPr="007F5511" w:rsidRDefault="00CB2768" w:rsidP="00CB2768">
      <w:pPr>
        <w:rPr>
          <w:rFonts w:ascii="Arial" w:hAnsi="Arial" w:cs="Arial"/>
          <w:i/>
          <w:snapToGrid w:val="0"/>
          <w:color w:val="FF0000"/>
          <w:sz w:val="16"/>
          <w:szCs w:val="16"/>
        </w:rPr>
      </w:pPr>
    </w:p>
    <w:p w14:paraId="2D3AA10C" w14:textId="77777777" w:rsidR="00CB2768" w:rsidRPr="007F5511" w:rsidRDefault="00CB2768" w:rsidP="00DC4940">
      <w:pPr>
        <w:rPr>
          <w:rFonts w:ascii="Arial" w:hAnsi="Arial" w:cs="Arial"/>
          <w:i/>
          <w:snapToGrid w:val="0"/>
          <w:color w:val="FF0000"/>
          <w:sz w:val="16"/>
          <w:szCs w:val="16"/>
        </w:rPr>
      </w:pPr>
    </w:p>
    <w:sectPr w:rsidR="00CB2768" w:rsidRPr="007F5511">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650B6" w14:textId="77777777" w:rsidR="00EA1214" w:rsidRDefault="00EA1214">
      <w:r>
        <w:separator/>
      </w:r>
    </w:p>
  </w:endnote>
  <w:endnote w:type="continuationSeparator" w:id="0">
    <w:p w14:paraId="6EA6E31E" w14:textId="77777777" w:rsidR="00EA1214" w:rsidRDefault="00EA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9117B" w14:textId="77777777" w:rsidR="00C926EE" w:rsidRDefault="00C926EE"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7606CD4" w14:textId="77777777" w:rsidR="00C926EE" w:rsidRDefault="00C926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C5C5" w14:textId="77777777" w:rsidR="00C926EE" w:rsidRDefault="00C926EE"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448C8">
      <w:rPr>
        <w:rStyle w:val="slostrnky"/>
        <w:noProof/>
      </w:rPr>
      <w:t>2</w:t>
    </w:r>
    <w:r>
      <w:rPr>
        <w:rStyle w:val="slostrnky"/>
      </w:rPr>
      <w:fldChar w:fldCharType="end"/>
    </w:r>
  </w:p>
  <w:p w14:paraId="5DBDDFC5" w14:textId="77777777" w:rsidR="00C926EE" w:rsidRDefault="00C926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18E8B" w14:textId="77777777" w:rsidR="00EA1214" w:rsidRDefault="00EA1214">
      <w:r>
        <w:separator/>
      </w:r>
    </w:p>
  </w:footnote>
  <w:footnote w:type="continuationSeparator" w:id="0">
    <w:p w14:paraId="5D25F4DE" w14:textId="77777777" w:rsidR="00EA1214" w:rsidRDefault="00EA1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700C3"/>
    <w:multiLevelType w:val="hybridMultilevel"/>
    <w:tmpl w:val="9DD2F860"/>
    <w:lvl w:ilvl="0" w:tplc="470C264A">
      <w:start w:val="1"/>
      <w:numFmt w:val="lowerRoman"/>
      <w:lvlText w:val="%1."/>
      <w:lvlJc w:val="right"/>
      <w:pPr>
        <w:ind w:left="1440" w:hanging="360"/>
      </w:pPr>
      <w:rPr>
        <w:strike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41E1272E"/>
    <w:multiLevelType w:val="hybridMultilevel"/>
    <w:tmpl w:val="F8BCF46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5892B8C"/>
    <w:multiLevelType w:val="hybridMultilevel"/>
    <w:tmpl w:val="957AD1A0"/>
    <w:lvl w:ilvl="0" w:tplc="23001512">
      <w:start w:val="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5EBE5CCA"/>
    <w:multiLevelType w:val="hybridMultilevel"/>
    <w:tmpl w:val="5CA0F3E2"/>
    <w:lvl w:ilvl="0" w:tplc="DCF09ED8">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4" w15:restartNumberingAfterBreak="0">
    <w:nsid w:val="64DA3DB7"/>
    <w:multiLevelType w:val="hybridMultilevel"/>
    <w:tmpl w:val="AD3E92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E661F71"/>
    <w:multiLevelType w:val="hybridMultilevel"/>
    <w:tmpl w:val="DD1400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C24434F"/>
    <w:multiLevelType w:val="singleLevel"/>
    <w:tmpl w:val="EEDC3686"/>
    <w:lvl w:ilvl="0">
      <w:start w:val="1"/>
      <w:numFmt w:val="decimal"/>
      <w:lvlText w:val="%1)"/>
      <w:lvlJc w:val="left"/>
      <w:pPr>
        <w:tabs>
          <w:tab w:val="num" w:pos="360"/>
        </w:tabs>
        <w:ind w:left="360" w:hanging="360"/>
      </w:pPr>
      <w:rPr>
        <w:b w:val="0"/>
        <w:i w:val="0"/>
      </w:rPr>
    </w:lvl>
  </w:abstractNum>
  <w:num w:numId="1" w16cid:durableId="1855074862">
    <w:abstractNumId w:val="6"/>
  </w:num>
  <w:num w:numId="2" w16cid:durableId="1301570024">
    <w:abstractNumId w:val="5"/>
  </w:num>
  <w:num w:numId="3" w16cid:durableId="391193207">
    <w:abstractNumId w:val="3"/>
  </w:num>
  <w:num w:numId="4" w16cid:durableId="231157180">
    <w:abstractNumId w:val="2"/>
  </w:num>
  <w:num w:numId="5" w16cid:durableId="1569418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8109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7648742">
    <w:abstractNumId w:val="1"/>
  </w:num>
  <w:num w:numId="8" w16cid:durableId="82219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c+Upl+e79CKu8VUYCkLU5Bln2QXB9ZMzzDZcItv+yAEd/qcvagkMhYpw+UCX5VzKFHxnn8pYmqlUxX+Tz1m9Mw==" w:salt="0mT5XZjcawOFiF+7mxbgZA=="/>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56"/>
    <w:rsid w:val="000017B5"/>
    <w:rsid w:val="00007E58"/>
    <w:rsid w:val="00014078"/>
    <w:rsid w:val="00014FB2"/>
    <w:rsid w:val="0001576F"/>
    <w:rsid w:val="00015FDB"/>
    <w:rsid w:val="0002169E"/>
    <w:rsid w:val="00027619"/>
    <w:rsid w:val="00034335"/>
    <w:rsid w:val="00036F56"/>
    <w:rsid w:val="00037062"/>
    <w:rsid w:val="0004293B"/>
    <w:rsid w:val="00044976"/>
    <w:rsid w:val="0004573B"/>
    <w:rsid w:val="000563B8"/>
    <w:rsid w:val="00060656"/>
    <w:rsid w:val="00061F5E"/>
    <w:rsid w:val="0007204B"/>
    <w:rsid w:val="0007499D"/>
    <w:rsid w:val="00080AB1"/>
    <w:rsid w:val="00082BAB"/>
    <w:rsid w:val="000834B5"/>
    <w:rsid w:val="000835E4"/>
    <w:rsid w:val="000868F5"/>
    <w:rsid w:val="00086A60"/>
    <w:rsid w:val="000870E3"/>
    <w:rsid w:val="000947E2"/>
    <w:rsid w:val="000B5E0B"/>
    <w:rsid w:val="000C2848"/>
    <w:rsid w:val="000C3810"/>
    <w:rsid w:val="000D0D63"/>
    <w:rsid w:val="000E444C"/>
    <w:rsid w:val="000E7500"/>
    <w:rsid w:val="000F09D1"/>
    <w:rsid w:val="000F29EB"/>
    <w:rsid w:val="000F4E68"/>
    <w:rsid w:val="001019C7"/>
    <w:rsid w:val="00111CA2"/>
    <w:rsid w:val="00126437"/>
    <w:rsid w:val="00132743"/>
    <w:rsid w:val="001343F9"/>
    <w:rsid w:val="00144304"/>
    <w:rsid w:val="00144397"/>
    <w:rsid w:val="00146755"/>
    <w:rsid w:val="0015140A"/>
    <w:rsid w:val="001634C2"/>
    <w:rsid w:val="00166A2B"/>
    <w:rsid w:val="00174687"/>
    <w:rsid w:val="00180C55"/>
    <w:rsid w:val="001821EA"/>
    <w:rsid w:val="00182658"/>
    <w:rsid w:val="00192A4F"/>
    <w:rsid w:val="001A2EB8"/>
    <w:rsid w:val="001B0DA1"/>
    <w:rsid w:val="001B6807"/>
    <w:rsid w:val="001C2BB0"/>
    <w:rsid w:val="001C2E1A"/>
    <w:rsid w:val="001C4322"/>
    <w:rsid w:val="001E299D"/>
    <w:rsid w:val="001E2B0F"/>
    <w:rsid w:val="002052AF"/>
    <w:rsid w:val="00206576"/>
    <w:rsid w:val="00230BFD"/>
    <w:rsid w:val="00240AE7"/>
    <w:rsid w:val="002427BC"/>
    <w:rsid w:val="00246B51"/>
    <w:rsid w:val="00253C28"/>
    <w:rsid w:val="00255A98"/>
    <w:rsid w:val="002564BF"/>
    <w:rsid w:val="00263A7B"/>
    <w:rsid w:val="002651C9"/>
    <w:rsid w:val="002652A4"/>
    <w:rsid w:val="00275A42"/>
    <w:rsid w:val="00276416"/>
    <w:rsid w:val="002811CD"/>
    <w:rsid w:val="00285DA3"/>
    <w:rsid w:val="00291249"/>
    <w:rsid w:val="00295157"/>
    <w:rsid w:val="00296ADE"/>
    <w:rsid w:val="002A09FF"/>
    <w:rsid w:val="002A6A95"/>
    <w:rsid w:val="002A7B2B"/>
    <w:rsid w:val="002B3568"/>
    <w:rsid w:val="002C073D"/>
    <w:rsid w:val="002D0515"/>
    <w:rsid w:val="002D3213"/>
    <w:rsid w:val="002E20C6"/>
    <w:rsid w:val="002E3E89"/>
    <w:rsid w:val="002F4AE5"/>
    <w:rsid w:val="00302397"/>
    <w:rsid w:val="00310B7B"/>
    <w:rsid w:val="00324A8C"/>
    <w:rsid w:val="003262F0"/>
    <w:rsid w:val="003266A1"/>
    <w:rsid w:val="00331EEE"/>
    <w:rsid w:val="0033573F"/>
    <w:rsid w:val="00336507"/>
    <w:rsid w:val="00340470"/>
    <w:rsid w:val="00344E9B"/>
    <w:rsid w:val="00344F8F"/>
    <w:rsid w:val="00350E16"/>
    <w:rsid w:val="00351F78"/>
    <w:rsid w:val="00353750"/>
    <w:rsid w:val="00354CCF"/>
    <w:rsid w:val="0036620D"/>
    <w:rsid w:val="00376BE6"/>
    <w:rsid w:val="00380085"/>
    <w:rsid w:val="0038257B"/>
    <w:rsid w:val="003A6956"/>
    <w:rsid w:val="003A6CFB"/>
    <w:rsid w:val="003B6714"/>
    <w:rsid w:val="003C1931"/>
    <w:rsid w:val="003C6A00"/>
    <w:rsid w:val="003D00CD"/>
    <w:rsid w:val="003D120F"/>
    <w:rsid w:val="003D403C"/>
    <w:rsid w:val="003E4178"/>
    <w:rsid w:val="003E7B5D"/>
    <w:rsid w:val="003F352E"/>
    <w:rsid w:val="003F67C4"/>
    <w:rsid w:val="00412004"/>
    <w:rsid w:val="004129E9"/>
    <w:rsid w:val="004138E6"/>
    <w:rsid w:val="00432846"/>
    <w:rsid w:val="0043487F"/>
    <w:rsid w:val="00435E73"/>
    <w:rsid w:val="00442E31"/>
    <w:rsid w:val="00443127"/>
    <w:rsid w:val="00453EB5"/>
    <w:rsid w:val="00455EF6"/>
    <w:rsid w:val="00471109"/>
    <w:rsid w:val="00475470"/>
    <w:rsid w:val="00475A22"/>
    <w:rsid w:val="00482766"/>
    <w:rsid w:val="00482A0A"/>
    <w:rsid w:val="00483FAC"/>
    <w:rsid w:val="00484253"/>
    <w:rsid w:val="00485F80"/>
    <w:rsid w:val="004862A1"/>
    <w:rsid w:val="00491316"/>
    <w:rsid w:val="0049277F"/>
    <w:rsid w:val="004A6B29"/>
    <w:rsid w:val="004B1648"/>
    <w:rsid w:val="004B2520"/>
    <w:rsid w:val="004B747E"/>
    <w:rsid w:val="004B7DA3"/>
    <w:rsid w:val="004C0784"/>
    <w:rsid w:val="004E694D"/>
    <w:rsid w:val="004E766F"/>
    <w:rsid w:val="005050DC"/>
    <w:rsid w:val="00507CC0"/>
    <w:rsid w:val="0051202D"/>
    <w:rsid w:val="0051528D"/>
    <w:rsid w:val="00524BB8"/>
    <w:rsid w:val="00533B10"/>
    <w:rsid w:val="0054029E"/>
    <w:rsid w:val="005448C8"/>
    <w:rsid w:val="005466E5"/>
    <w:rsid w:val="00557693"/>
    <w:rsid w:val="005631AF"/>
    <w:rsid w:val="00564B1F"/>
    <w:rsid w:val="00596176"/>
    <w:rsid w:val="00597044"/>
    <w:rsid w:val="005A3570"/>
    <w:rsid w:val="005B2360"/>
    <w:rsid w:val="005B45B0"/>
    <w:rsid w:val="005B6436"/>
    <w:rsid w:val="005C3507"/>
    <w:rsid w:val="005C3A5B"/>
    <w:rsid w:val="005C4DD5"/>
    <w:rsid w:val="005C606A"/>
    <w:rsid w:val="005D3F8B"/>
    <w:rsid w:val="005D541D"/>
    <w:rsid w:val="005D568D"/>
    <w:rsid w:val="005D62D9"/>
    <w:rsid w:val="005E151A"/>
    <w:rsid w:val="005E3579"/>
    <w:rsid w:val="005F73E5"/>
    <w:rsid w:val="005F7F2A"/>
    <w:rsid w:val="00604376"/>
    <w:rsid w:val="00607E53"/>
    <w:rsid w:val="006127B2"/>
    <w:rsid w:val="0061329D"/>
    <w:rsid w:val="00614B0A"/>
    <w:rsid w:val="006151F8"/>
    <w:rsid w:val="00615F1C"/>
    <w:rsid w:val="006256D8"/>
    <w:rsid w:val="00630CA6"/>
    <w:rsid w:val="0063443F"/>
    <w:rsid w:val="006362C4"/>
    <w:rsid w:val="0065483B"/>
    <w:rsid w:val="006549B9"/>
    <w:rsid w:val="00656306"/>
    <w:rsid w:val="00664093"/>
    <w:rsid w:val="006716B4"/>
    <w:rsid w:val="00681DF6"/>
    <w:rsid w:val="00687329"/>
    <w:rsid w:val="006A4BE8"/>
    <w:rsid w:val="006C3938"/>
    <w:rsid w:val="006C5E6E"/>
    <w:rsid w:val="006D27F0"/>
    <w:rsid w:val="006E2A48"/>
    <w:rsid w:val="006E7DC3"/>
    <w:rsid w:val="006F37B5"/>
    <w:rsid w:val="006F4103"/>
    <w:rsid w:val="006F43CE"/>
    <w:rsid w:val="006F4564"/>
    <w:rsid w:val="00704B28"/>
    <w:rsid w:val="00706C26"/>
    <w:rsid w:val="00707607"/>
    <w:rsid w:val="00716089"/>
    <w:rsid w:val="00716854"/>
    <w:rsid w:val="007201B6"/>
    <w:rsid w:val="00720FC9"/>
    <w:rsid w:val="007227E7"/>
    <w:rsid w:val="00725A2F"/>
    <w:rsid w:val="007274AF"/>
    <w:rsid w:val="0073171D"/>
    <w:rsid w:val="00737F7A"/>
    <w:rsid w:val="00740E56"/>
    <w:rsid w:val="00750C35"/>
    <w:rsid w:val="007620FE"/>
    <w:rsid w:val="007743E2"/>
    <w:rsid w:val="00774A8A"/>
    <w:rsid w:val="00781FB9"/>
    <w:rsid w:val="00783C4D"/>
    <w:rsid w:val="00795C44"/>
    <w:rsid w:val="00795DF3"/>
    <w:rsid w:val="00796869"/>
    <w:rsid w:val="007971C2"/>
    <w:rsid w:val="007B33CB"/>
    <w:rsid w:val="007B36E6"/>
    <w:rsid w:val="007C27E9"/>
    <w:rsid w:val="007F1E7D"/>
    <w:rsid w:val="007F5511"/>
    <w:rsid w:val="008016D1"/>
    <w:rsid w:val="0081118E"/>
    <w:rsid w:val="00812BE7"/>
    <w:rsid w:val="0082423A"/>
    <w:rsid w:val="00827211"/>
    <w:rsid w:val="00847387"/>
    <w:rsid w:val="00855AAF"/>
    <w:rsid w:val="008625F7"/>
    <w:rsid w:val="008628CC"/>
    <w:rsid w:val="00863B2F"/>
    <w:rsid w:val="00880F6B"/>
    <w:rsid w:val="00882A70"/>
    <w:rsid w:val="008926ED"/>
    <w:rsid w:val="00892D74"/>
    <w:rsid w:val="008974FC"/>
    <w:rsid w:val="008A0610"/>
    <w:rsid w:val="008A1F07"/>
    <w:rsid w:val="008A4291"/>
    <w:rsid w:val="008A7976"/>
    <w:rsid w:val="008B5716"/>
    <w:rsid w:val="008C0E66"/>
    <w:rsid w:val="008C68A2"/>
    <w:rsid w:val="008D0477"/>
    <w:rsid w:val="008D0591"/>
    <w:rsid w:val="008E1307"/>
    <w:rsid w:val="008E6BF7"/>
    <w:rsid w:val="008F563B"/>
    <w:rsid w:val="008F6550"/>
    <w:rsid w:val="00901AF0"/>
    <w:rsid w:val="00903237"/>
    <w:rsid w:val="00905066"/>
    <w:rsid w:val="009113BA"/>
    <w:rsid w:val="009158B4"/>
    <w:rsid w:val="00917E77"/>
    <w:rsid w:val="0093028F"/>
    <w:rsid w:val="00932670"/>
    <w:rsid w:val="00932A55"/>
    <w:rsid w:val="00935AA6"/>
    <w:rsid w:val="009366C6"/>
    <w:rsid w:val="00947CE2"/>
    <w:rsid w:val="009620A3"/>
    <w:rsid w:val="00963C2A"/>
    <w:rsid w:val="009645EE"/>
    <w:rsid w:val="00965954"/>
    <w:rsid w:val="00970538"/>
    <w:rsid w:val="00972F42"/>
    <w:rsid w:val="00975913"/>
    <w:rsid w:val="00986224"/>
    <w:rsid w:val="009938B9"/>
    <w:rsid w:val="009B14B5"/>
    <w:rsid w:val="009B6D1D"/>
    <w:rsid w:val="009C24CB"/>
    <w:rsid w:val="009C2F1A"/>
    <w:rsid w:val="009E75FC"/>
    <w:rsid w:val="009F564B"/>
    <w:rsid w:val="00A05EB4"/>
    <w:rsid w:val="00A12549"/>
    <w:rsid w:val="00A22005"/>
    <w:rsid w:val="00A2421D"/>
    <w:rsid w:val="00A24BFE"/>
    <w:rsid w:val="00A31418"/>
    <w:rsid w:val="00A363ED"/>
    <w:rsid w:val="00A36A3D"/>
    <w:rsid w:val="00A40FF1"/>
    <w:rsid w:val="00A41005"/>
    <w:rsid w:val="00A4305E"/>
    <w:rsid w:val="00A510C1"/>
    <w:rsid w:val="00A53441"/>
    <w:rsid w:val="00A549A3"/>
    <w:rsid w:val="00A6222F"/>
    <w:rsid w:val="00A641C4"/>
    <w:rsid w:val="00A8050F"/>
    <w:rsid w:val="00A84A0C"/>
    <w:rsid w:val="00A8540E"/>
    <w:rsid w:val="00A86301"/>
    <w:rsid w:val="00A9060B"/>
    <w:rsid w:val="00AA2CF5"/>
    <w:rsid w:val="00AA5689"/>
    <w:rsid w:val="00AB0B26"/>
    <w:rsid w:val="00AB7223"/>
    <w:rsid w:val="00AB769A"/>
    <w:rsid w:val="00AC411A"/>
    <w:rsid w:val="00AE39D6"/>
    <w:rsid w:val="00AE41E6"/>
    <w:rsid w:val="00AE4807"/>
    <w:rsid w:val="00AE669A"/>
    <w:rsid w:val="00AF0BD5"/>
    <w:rsid w:val="00AF1602"/>
    <w:rsid w:val="00AF36F7"/>
    <w:rsid w:val="00AF36FF"/>
    <w:rsid w:val="00B01E90"/>
    <w:rsid w:val="00B07511"/>
    <w:rsid w:val="00B102F5"/>
    <w:rsid w:val="00B11C60"/>
    <w:rsid w:val="00B1760B"/>
    <w:rsid w:val="00B233C6"/>
    <w:rsid w:val="00B36D8C"/>
    <w:rsid w:val="00B41D15"/>
    <w:rsid w:val="00B4535A"/>
    <w:rsid w:val="00B759E5"/>
    <w:rsid w:val="00B77406"/>
    <w:rsid w:val="00B86268"/>
    <w:rsid w:val="00B90B6E"/>
    <w:rsid w:val="00B91EEE"/>
    <w:rsid w:val="00B92E0F"/>
    <w:rsid w:val="00B97A76"/>
    <w:rsid w:val="00BA2022"/>
    <w:rsid w:val="00BB4421"/>
    <w:rsid w:val="00BB7805"/>
    <w:rsid w:val="00BC38F4"/>
    <w:rsid w:val="00BC68E4"/>
    <w:rsid w:val="00BC7633"/>
    <w:rsid w:val="00BD024B"/>
    <w:rsid w:val="00BD21B1"/>
    <w:rsid w:val="00BD42CF"/>
    <w:rsid w:val="00BE0E3A"/>
    <w:rsid w:val="00BF1BDB"/>
    <w:rsid w:val="00BF1FF4"/>
    <w:rsid w:val="00BF6FF1"/>
    <w:rsid w:val="00C051DD"/>
    <w:rsid w:val="00C06A3B"/>
    <w:rsid w:val="00C10209"/>
    <w:rsid w:val="00C12C60"/>
    <w:rsid w:val="00C154FF"/>
    <w:rsid w:val="00C2032F"/>
    <w:rsid w:val="00C20C1F"/>
    <w:rsid w:val="00C213BB"/>
    <w:rsid w:val="00C23CDA"/>
    <w:rsid w:val="00C322BD"/>
    <w:rsid w:val="00C33A1C"/>
    <w:rsid w:val="00C37A0D"/>
    <w:rsid w:val="00C47C12"/>
    <w:rsid w:val="00C505D5"/>
    <w:rsid w:val="00C62966"/>
    <w:rsid w:val="00C736C9"/>
    <w:rsid w:val="00C73A15"/>
    <w:rsid w:val="00C74375"/>
    <w:rsid w:val="00C758A3"/>
    <w:rsid w:val="00C81D83"/>
    <w:rsid w:val="00C926EE"/>
    <w:rsid w:val="00C96A27"/>
    <w:rsid w:val="00C97938"/>
    <w:rsid w:val="00CA5017"/>
    <w:rsid w:val="00CA5457"/>
    <w:rsid w:val="00CB1985"/>
    <w:rsid w:val="00CB2768"/>
    <w:rsid w:val="00CB40A8"/>
    <w:rsid w:val="00CB5825"/>
    <w:rsid w:val="00CC3660"/>
    <w:rsid w:val="00CC6D0B"/>
    <w:rsid w:val="00CD1691"/>
    <w:rsid w:val="00CE485E"/>
    <w:rsid w:val="00CE4A8B"/>
    <w:rsid w:val="00CE5E25"/>
    <w:rsid w:val="00CE6AFB"/>
    <w:rsid w:val="00CF7AE7"/>
    <w:rsid w:val="00D11A57"/>
    <w:rsid w:val="00D11DDF"/>
    <w:rsid w:val="00D1335D"/>
    <w:rsid w:val="00D22052"/>
    <w:rsid w:val="00D2643B"/>
    <w:rsid w:val="00D301E9"/>
    <w:rsid w:val="00D30CD4"/>
    <w:rsid w:val="00D327E9"/>
    <w:rsid w:val="00D32D03"/>
    <w:rsid w:val="00D365F4"/>
    <w:rsid w:val="00D50885"/>
    <w:rsid w:val="00D52A08"/>
    <w:rsid w:val="00D55B0D"/>
    <w:rsid w:val="00D605C0"/>
    <w:rsid w:val="00D63700"/>
    <w:rsid w:val="00D63CB9"/>
    <w:rsid w:val="00D74CA5"/>
    <w:rsid w:val="00D7617D"/>
    <w:rsid w:val="00D77104"/>
    <w:rsid w:val="00D772AC"/>
    <w:rsid w:val="00DA00F9"/>
    <w:rsid w:val="00DB67E6"/>
    <w:rsid w:val="00DC062A"/>
    <w:rsid w:val="00DC1B4E"/>
    <w:rsid w:val="00DC3176"/>
    <w:rsid w:val="00DC4940"/>
    <w:rsid w:val="00DC685A"/>
    <w:rsid w:val="00DD3E79"/>
    <w:rsid w:val="00DD5F6A"/>
    <w:rsid w:val="00DD62A1"/>
    <w:rsid w:val="00DD747D"/>
    <w:rsid w:val="00DE52E8"/>
    <w:rsid w:val="00DE53C1"/>
    <w:rsid w:val="00DF026C"/>
    <w:rsid w:val="00DF1C1D"/>
    <w:rsid w:val="00E23968"/>
    <w:rsid w:val="00E31CA2"/>
    <w:rsid w:val="00E31D4B"/>
    <w:rsid w:val="00E32B80"/>
    <w:rsid w:val="00E343A2"/>
    <w:rsid w:val="00E377BD"/>
    <w:rsid w:val="00E402BF"/>
    <w:rsid w:val="00E40E0B"/>
    <w:rsid w:val="00E41B1E"/>
    <w:rsid w:val="00E45826"/>
    <w:rsid w:val="00E4780D"/>
    <w:rsid w:val="00E55A32"/>
    <w:rsid w:val="00E75BFA"/>
    <w:rsid w:val="00E8279A"/>
    <w:rsid w:val="00E87927"/>
    <w:rsid w:val="00E91946"/>
    <w:rsid w:val="00E94128"/>
    <w:rsid w:val="00E9479C"/>
    <w:rsid w:val="00EA1214"/>
    <w:rsid w:val="00EA4D26"/>
    <w:rsid w:val="00EB3BA3"/>
    <w:rsid w:val="00EC3F69"/>
    <w:rsid w:val="00EC5CBA"/>
    <w:rsid w:val="00EE22D4"/>
    <w:rsid w:val="00EE4668"/>
    <w:rsid w:val="00EF278C"/>
    <w:rsid w:val="00EF2EE8"/>
    <w:rsid w:val="00EF5216"/>
    <w:rsid w:val="00F11B59"/>
    <w:rsid w:val="00F11F2C"/>
    <w:rsid w:val="00F22A95"/>
    <w:rsid w:val="00F2593E"/>
    <w:rsid w:val="00F327F2"/>
    <w:rsid w:val="00F34779"/>
    <w:rsid w:val="00F36777"/>
    <w:rsid w:val="00F445B1"/>
    <w:rsid w:val="00F74CBA"/>
    <w:rsid w:val="00F75155"/>
    <w:rsid w:val="00F75EBF"/>
    <w:rsid w:val="00F81764"/>
    <w:rsid w:val="00F81EDD"/>
    <w:rsid w:val="00F925CB"/>
    <w:rsid w:val="00F934C6"/>
    <w:rsid w:val="00F963A5"/>
    <w:rsid w:val="00FA0BC6"/>
    <w:rsid w:val="00FA44D2"/>
    <w:rsid w:val="00FC1F68"/>
    <w:rsid w:val="00FC2706"/>
    <w:rsid w:val="00FC7351"/>
    <w:rsid w:val="00FC78F4"/>
    <w:rsid w:val="00FD425E"/>
    <w:rsid w:val="00FE2C2D"/>
    <w:rsid w:val="00FF2185"/>
    <w:rsid w:val="00FF341D"/>
    <w:rsid w:val="00FF4628"/>
    <w:rsid w:val="00FF6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4A7D6"/>
  <w15:docId w15:val="{4C3DE97D-3CA6-407B-80A5-D7ED366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120"/>
      <w:jc w:val="center"/>
      <w:outlineLvl w:val="0"/>
    </w:pPr>
    <w:rPr>
      <w:b/>
      <w:snapToGrid w:val="0"/>
      <w:szCs w:val="20"/>
    </w:rPr>
  </w:style>
  <w:style w:type="paragraph" w:styleId="Nadpis2">
    <w:name w:val="heading 2"/>
    <w:basedOn w:val="Normln"/>
    <w:next w:val="Normln"/>
    <w:qFormat/>
    <w:pPr>
      <w:keepNext/>
      <w:spacing w:before="60" w:line="360" w:lineRule="auto"/>
      <w:jc w:val="both"/>
      <w:outlineLvl w:val="1"/>
    </w:pPr>
    <w:rPr>
      <w:b/>
      <w:bC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ucidahandwriting">
    <w:name w:val="lucida hand writing"/>
    <w:basedOn w:val="Standardnpsmoodstavce"/>
  </w:style>
  <w:style w:type="paragraph" w:styleId="Zkladntext2">
    <w:name w:val="Body Text 2"/>
    <w:basedOn w:val="Normln"/>
    <w:pPr>
      <w:spacing w:before="120"/>
      <w:jc w:val="center"/>
    </w:pPr>
    <w:rPr>
      <w:b/>
      <w:snapToGrid w:val="0"/>
      <w:szCs w:val="20"/>
    </w:rPr>
  </w:style>
  <w:style w:type="paragraph" w:styleId="Zkladntext">
    <w:name w:val="Body Text"/>
    <w:basedOn w:val="Normln"/>
    <w:pPr>
      <w:spacing w:before="120"/>
      <w:jc w:val="both"/>
    </w:pPr>
    <w:rPr>
      <w:snapToGrid w:val="0"/>
      <w:szCs w:val="20"/>
    </w:rPr>
  </w:style>
  <w:style w:type="paragraph" w:styleId="Zpat">
    <w:name w:val="footer"/>
    <w:basedOn w:val="Normln"/>
    <w:rsid w:val="00EC5CBA"/>
    <w:pPr>
      <w:tabs>
        <w:tab w:val="center" w:pos="4536"/>
        <w:tab w:val="right" w:pos="9072"/>
      </w:tabs>
    </w:pPr>
  </w:style>
  <w:style w:type="character" w:styleId="slostrnky">
    <w:name w:val="page number"/>
    <w:basedOn w:val="Standardnpsmoodstavce"/>
    <w:rsid w:val="00EC5CBA"/>
  </w:style>
  <w:style w:type="paragraph" w:styleId="Normlnweb">
    <w:name w:val="Normal (Web)"/>
    <w:basedOn w:val="Normln"/>
    <w:rsid w:val="00206576"/>
    <w:pPr>
      <w:spacing w:before="100" w:beforeAutospacing="1" w:after="100" w:afterAutospacing="1"/>
      <w:ind w:left="75" w:right="75"/>
    </w:pPr>
  </w:style>
  <w:style w:type="paragraph" w:styleId="Textbubliny">
    <w:name w:val="Balloon Text"/>
    <w:basedOn w:val="Normln"/>
    <w:semiHidden/>
    <w:rsid w:val="00564B1F"/>
    <w:rPr>
      <w:rFonts w:ascii="Tahoma" w:hAnsi="Tahoma" w:cs="Tahoma"/>
      <w:sz w:val="16"/>
      <w:szCs w:val="16"/>
    </w:rPr>
  </w:style>
  <w:style w:type="character" w:styleId="Odkaznakoment">
    <w:name w:val="annotation reference"/>
    <w:semiHidden/>
    <w:rsid w:val="006716B4"/>
    <w:rPr>
      <w:sz w:val="16"/>
      <w:szCs w:val="16"/>
    </w:rPr>
  </w:style>
  <w:style w:type="paragraph" w:styleId="Textkomente">
    <w:name w:val="annotation text"/>
    <w:basedOn w:val="Normln"/>
    <w:semiHidden/>
    <w:rsid w:val="006716B4"/>
    <w:rPr>
      <w:sz w:val="20"/>
      <w:szCs w:val="20"/>
    </w:rPr>
  </w:style>
  <w:style w:type="paragraph" w:styleId="Pedmtkomente">
    <w:name w:val="annotation subject"/>
    <w:basedOn w:val="Textkomente"/>
    <w:next w:val="Textkomente"/>
    <w:semiHidden/>
    <w:rsid w:val="006716B4"/>
    <w:rPr>
      <w:b/>
      <w:bCs/>
    </w:rPr>
  </w:style>
  <w:style w:type="paragraph" w:styleId="Zhlav">
    <w:name w:val="header"/>
    <w:basedOn w:val="Normln"/>
    <w:link w:val="ZhlavChar"/>
    <w:uiPriority w:val="99"/>
    <w:rsid w:val="008E6BF7"/>
    <w:pPr>
      <w:tabs>
        <w:tab w:val="center" w:pos="4536"/>
        <w:tab w:val="right" w:pos="9072"/>
      </w:tabs>
    </w:pPr>
  </w:style>
  <w:style w:type="character" w:customStyle="1" w:styleId="ZhlavChar">
    <w:name w:val="Záhlaví Char"/>
    <w:link w:val="Zhlav"/>
    <w:uiPriority w:val="99"/>
    <w:rsid w:val="008E6BF7"/>
    <w:rPr>
      <w:sz w:val="24"/>
      <w:szCs w:val="24"/>
    </w:rPr>
  </w:style>
  <w:style w:type="paragraph" w:styleId="Odstavecseseznamem">
    <w:name w:val="List Paragraph"/>
    <w:basedOn w:val="Normln"/>
    <w:uiPriority w:val="34"/>
    <w:qFormat/>
    <w:rsid w:val="00880F6B"/>
    <w:pPr>
      <w:ind w:left="720"/>
      <w:contextualSpacing/>
    </w:pPr>
  </w:style>
  <w:style w:type="character" w:styleId="Hypertextovodkaz">
    <w:name w:val="Hyperlink"/>
    <w:basedOn w:val="Standardnpsmoodstavce"/>
    <w:unhideWhenUsed/>
    <w:rsid w:val="00C12C60"/>
    <w:rPr>
      <w:color w:val="0000FF" w:themeColor="hyperlink"/>
      <w:u w:val="single"/>
    </w:rPr>
  </w:style>
  <w:style w:type="character" w:styleId="Nevyeenzmnka">
    <w:name w:val="Unresolved Mention"/>
    <w:basedOn w:val="Standardnpsmoodstavce"/>
    <w:uiPriority w:val="99"/>
    <w:semiHidden/>
    <w:unhideWhenUsed/>
    <w:rsid w:val="00C12C60"/>
    <w:rPr>
      <w:color w:val="605E5C"/>
      <w:shd w:val="clear" w:color="auto" w:fill="E1DFDD"/>
    </w:rPr>
  </w:style>
  <w:style w:type="paragraph" w:styleId="Revize">
    <w:name w:val="Revision"/>
    <w:hidden/>
    <w:uiPriority w:val="99"/>
    <w:semiHidden/>
    <w:rsid w:val="004B25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2103">
      <w:bodyDiv w:val="1"/>
      <w:marLeft w:val="0"/>
      <w:marRight w:val="0"/>
      <w:marTop w:val="0"/>
      <w:marBottom w:val="0"/>
      <w:divBdr>
        <w:top w:val="none" w:sz="0" w:space="0" w:color="auto"/>
        <w:left w:val="none" w:sz="0" w:space="0" w:color="auto"/>
        <w:bottom w:val="none" w:sz="0" w:space="0" w:color="auto"/>
        <w:right w:val="none" w:sz="0" w:space="0" w:color="auto"/>
      </w:divBdr>
      <w:divsChild>
        <w:div w:id="855922070">
          <w:marLeft w:val="0"/>
          <w:marRight w:val="0"/>
          <w:marTop w:val="0"/>
          <w:marBottom w:val="0"/>
          <w:divBdr>
            <w:top w:val="none" w:sz="0" w:space="0" w:color="auto"/>
            <w:left w:val="none" w:sz="0" w:space="0" w:color="auto"/>
            <w:bottom w:val="none" w:sz="0" w:space="0" w:color="auto"/>
            <w:right w:val="none" w:sz="0" w:space="0" w:color="auto"/>
          </w:divBdr>
        </w:div>
      </w:divsChild>
    </w:div>
    <w:div w:id="35083817">
      <w:bodyDiv w:val="1"/>
      <w:marLeft w:val="0"/>
      <w:marRight w:val="0"/>
      <w:marTop w:val="0"/>
      <w:marBottom w:val="0"/>
      <w:divBdr>
        <w:top w:val="none" w:sz="0" w:space="0" w:color="auto"/>
        <w:left w:val="none" w:sz="0" w:space="0" w:color="auto"/>
        <w:bottom w:val="none" w:sz="0" w:space="0" w:color="auto"/>
        <w:right w:val="none" w:sz="0" w:space="0" w:color="auto"/>
      </w:divBdr>
    </w:div>
    <w:div w:id="91172072">
      <w:bodyDiv w:val="1"/>
      <w:marLeft w:val="0"/>
      <w:marRight w:val="0"/>
      <w:marTop w:val="0"/>
      <w:marBottom w:val="0"/>
      <w:divBdr>
        <w:top w:val="none" w:sz="0" w:space="0" w:color="auto"/>
        <w:left w:val="none" w:sz="0" w:space="0" w:color="auto"/>
        <w:bottom w:val="none" w:sz="0" w:space="0" w:color="auto"/>
        <w:right w:val="none" w:sz="0" w:space="0" w:color="auto"/>
      </w:divBdr>
    </w:div>
    <w:div w:id="142552879">
      <w:bodyDiv w:val="1"/>
      <w:marLeft w:val="0"/>
      <w:marRight w:val="0"/>
      <w:marTop w:val="0"/>
      <w:marBottom w:val="0"/>
      <w:divBdr>
        <w:top w:val="none" w:sz="0" w:space="0" w:color="auto"/>
        <w:left w:val="none" w:sz="0" w:space="0" w:color="auto"/>
        <w:bottom w:val="none" w:sz="0" w:space="0" w:color="auto"/>
        <w:right w:val="none" w:sz="0" w:space="0" w:color="auto"/>
      </w:divBdr>
    </w:div>
    <w:div w:id="157157942">
      <w:bodyDiv w:val="1"/>
      <w:marLeft w:val="0"/>
      <w:marRight w:val="0"/>
      <w:marTop w:val="0"/>
      <w:marBottom w:val="0"/>
      <w:divBdr>
        <w:top w:val="none" w:sz="0" w:space="0" w:color="auto"/>
        <w:left w:val="none" w:sz="0" w:space="0" w:color="auto"/>
        <w:bottom w:val="none" w:sz="0" w:space="0" w:color="auto"/>
        <w:right w:val="none" w:sz="0" w:space="0" w:color="auto"/>
      </w:divBdr>
    </w:div>
    <w:div w:id="163209765">
      <w:bodyDiv w:val="1"/>
      <w:marLeft w:val="0"/>
      <w:marRight w:val="0"/>
      <w:marTop w:val="0"/>
      <w:marBottom w:val="0"/>
      <w:divBdr>
        <w:top w:val="none" w:sz="0" w:space="0" w:color="auto"/>
        <w:left w:val="none" w:sz="0" w:space="0" w:color="auto"/>
        <w:bottom w:val="none" w:sz="0" w:space="0" w:color="auto"/>
        <w:right w:val="none" w:sz="0" w:space="0" w:color="auto"/>
      </w:divBdr>
    </w:div>
    <w:div w:id="190069190">
      <w:bodyDiv w:val="1"/>
      <w:marLeft w:val="0"/>
      <w:marRight w:val="0"/>
      <w:marTop w:val="0"/>
      <w:marBottom w:val="0"/>
      <w:divBdr>
        <w:top w:val="none" w:sz="0" w:space="0" w:color="auto"/>
        <w:left w:val="none" w:sz="0" w:space="0" w:color="auto"/>
        <w:bottom w:val="none" w:sz="0" w:space="0" w:color="auto"/>
        <w:right w:val="none" w:sz="0" w:space="0" w:color="auto"/>
      </w:divBdr>
    </w:div>
    <w:div w:id="208300899">
      <w:bodyDiv w:val="1"/>
      <w:marLeft w:val="0"/>
      <w:marRight w:val="0"/>
      <w:marTop w:val="0"/>
      <w:marBottom w:val="0"/>
      <w:divBdr>
        <w:top w:val="none" w:sz="0" w:space="0" w:color="auto"/>
        <w:left w:val="none" w:sz="0" w:space="0" w:color="auto"/>
        <w:bottom w:val="none" w:sz="0" w:space="0" w:color="auto"/>
        <w:right w:val="none" w:sz="0" w:space="0" w:color="auto"/>
      </w:divBdr>
    </w:div>
    <w:div w:id="210961245">
      <w:bodyDiv w:val="1"/>
      <w:marLeft w:val="0"/>
      <w:marRight w:val="0"/>
      <w:marTop w:val="0"/>
      <w:marBottom w:val="0"/>
      <w:divBdr>
        <w:top w:val="none" w:sz="0" w:space="0" w:color="auto"/>
        <w:left w:val="none" w:sz="0" w:space="0" w:color="auto"/>
        <w:bottom w:val="none" w:sz="0" w:space="0" w:color="auto"/>
        <w:right w:val="none" w:sz="0" w:space="0" w:color="auto"/>
      </w:divBdr>
      <w:divsChild>
        <w:div w:id="1723554920">
          <w:marLeft w:val="0"/>
          <w:marRight w:val="0"/>
          <w:marTop w:val="0"/>
          <w:marBottom w:val="0"/>
          <w:divBdr>
            <w:top w:val="none" w:sz="0" w:space="0" w:color="auto"/>
            <w:left w:val="none" w:sz="0" w:space="0" w:color="auto"/>
            <w:bottom w:val="none" w:sz="0" w:space="0" w:color="auto"/>
            <w:right w:val="none" w:sz="0" w:space="0" w:color="auto"/>
          </w:divBdr>
          <w:divsChild>
            <w:div w:id="179245503">
              <w:marLeft w:val="0"/>
              <w:marRight w:val="0"/>
              <w:marTop w:val="0"/>
              <w:marBottom w:val="0"/>
              <w:divBdr>
                <w:top w:val="none" w:sz="0" w:space="0" w:color="auto"/>
                <w:left w:val="none" w:sz="0" w:space="0" w:color="auto"/>
                <w:bottom w:val="none" w:sz="0" w:space="0" w:color="auto"/>
                <w:right w:val="none" w:sz="0" w:space="0" w:color="auto"/>
              </w:divBdr>
            </w:div>
          </w:divsChild>
        </w:div>
        <w:div w:id="1008943993">
          <w:marLeft w:val="0"/>
          <w:marRight w:val="0"/>
          <w:marTop w:val="0"/>
          <w:marBottom w:val="0"/>
          <w:divBdr>
            <w:top w:val="none" w:sz="0" w:space="0" w:color="auto"/>
            <w:left w:val="none" w:sz="0" w:space="0" w:color="auto"/>
            <w:bottom w:val="none" w:sz="0" w:space="0" w:color="auto"/>
            <w:right w:val="none" w:sz="0" w:space="0" w:color="auto"/>
          </w:divBdr>
          <w:divsChild>
            <w:div w:id="6280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5272">
      <w:bodyDiv w:val="1"/>
      <w:marLeft w:val="0"/>
      <w:marRight w:val="0"/>
      <w:marTop w:val="0"/>
      <w:marBottom w:val="0"/>
      <w:divBdr>
        <w:top w:val="none" w:sz="0" w:space="0" w:color="auto"/>
        <w:left w:val="none" w:sz="0" w:space="0" w:color="auto"/>
        <w:bottom w:val="none" w:sz="0" w:space="0" w:color="auto"/>
        <w:right w:val="none" w:sz="0" w:space="0" w:color="auto"/>
      </w:divBdr>
    </w:div>
    <w:div w:id="602107856">
      <w:bodyDiv w:val="1"/>
      <w:marLeft w:val="0"/>
      <w:marRight w:val="0"/>
      <w:marTop w:val="0"/>
      <w:marBottom w:val="0"/>
      <w:divBdr>
        <w:top w:val="none" w:sz="0" w:space="0" w:color="auto"/>
        <w:left w:val="none" w:sz="0" w:space="0" w:color="auto"/>
        <w:bottom w:val="none" w:sz="0" w:space="0" w:color="auto"/>
        <w:right w:val="none" w:sz="0" w:space="0" w:color="auto"/>
      </w:divBdr>
    </w:div>
    <w:div w:id="889809549">
      <w:bodyDiv w:val="1"/>
      <w:marLeft w:val="0"/>
      <w:marRight w:val="0"/>
      <w:marTop w:val="0"/>
      <w:marBottom w:val="0"/>
      <w:divBdr>
        <w:top w:val="none" w:sz="0" w:space="0" w:color="auto"/>
        <w:left w:val="none" w:sz="0" w:space="0" w:color="auto"/>
        <w:bottom w:val="none" w:sz="0" w:space="0" w:color="auto"/>
        <w:right w:val="none" w:sz="0" w:space="0" w:color="auto"/>
      </w:divBdr>
    </w:div>
    <w:div w:id="936014246">
      <w:bodyDiv w:val="1"/>
      <w:marLeft w:val="0"/>
      <w:marRight w:val="0"/>
      <w:marTop w:val="0"/>
      <w:marBottom w:val="0"/>
      <w:divBdr>
        <w:top w:val="none" w:sz="0" w:space="0" w:color="auto"/>
        <w:left w:val="none" w:sz="0" w:space="0" w:color="auto"/>
        <w:bottom w:val="none" w:sz="0" w:space="0" w:color="auto"/>
        <w:right w:val="none" w:sz="0" w:space="0" w:color="auto"/>
      </w:divBdr>
    </w:div>
    <w:div w:id="988946353">
      <w:bodyDiv w:val="1"/>
      <w:marLeft w:val="0"/>
      <w:marRight w:val="0"/>
      <w:marTop w:val="0"/>
      <w:marBottom w:val="0"/>
      <w:divBdr>
        <w:top w:val="none" w:sz="0" w:space="0" w:color="auto"/>
        <w:left w:val="none" w:sz="0" w:space="0" w:color="auto"/>
        <w:bottom w:val="none" w:sz="0" w:space="0" w:color="auto"/>
        <w:right w:val="none" w:sz="0" w:space="0" w:color="auto"/>
      </w:divBdr>
      <w:divsChild>
        <w:div w:id="1910722678">
          <w:marLeft w:val="0"/>
          <w:marRight w:val="0"/>
          <w:marTop w:val="0"/>
          <w:marBottom w:val="0"/>
          <w:divBdr>
            <w:top w:val="none" w:sz="0" w:space="0" w:color="auto"/>
            <w:left w:val="none" w:sz="0" w:space="0" w:color="auto"/>
            <w:bottom w:val="none" w:sz="0" w:space="0" w:color="auto"/>
            <w:right w:val="none" w:sz="0" w:space="0" w:color="auto"/>
          </w:divBdr>
          <w:divsChild>
            <w:div w:id="530923097">
              <w:marLeft w:val="0"/>
              <w:marRight w:val="0"/>
              <w:marTop w:val="0"/>
              <w:marBottom w:val="0"/>
              <w:divBdr>
                <w:top w:val="none" w:sz="0" w:space="0" w:color="auto"/>
                <w:left w:val="none" w:sz="0" w:space="0" w:color="auto"/>
                <w:bottom w:val="none" w:sz="0" w:space="0" w:color="auto"/>
                <w:right w:val="none" w:sz="0" w:space="0" w:color="auto"/>
              </w:divBdr>
            </w:div>
          </w:divsChild>
        </w:div>
        <w:div w:id="756055334">
          <w:marLeft w:val="0"/>
          <w:marRight w:val="0"/>
          <w:marTop w:val="0"/>
          <w:marBottom w:val="0"/>
          <w:divBdr>
            <w:top w:val="none" w:sz="0" w:space="0" w:color="auto"/>
            <w:left w:val="none" w:sz="0" w:space="0" w:color="auto"/>
            <w:bottom w:val="none" w:sz="0" w:space="0" w:color="auto"/>
            <w:right w:val="none" w:sz="0" w:space="0" w:color="auto"/>
          </w:divBdr>
          <w:divsChild>
            <w:div w:id="16508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08367">
      <w:bodyDiv w:val="1"/>
      <w:marLeft w:val="0"/>
      <w:marRight w:val="0"/>
      <w:marTop w:val="0"/>
      <w:marBottom w:val="0"/>
      <w:divBdr>
        <w:top w:val="none" w:sz="0" w:space="0" w:color="auto"/>
        <w:left w:val="none" w:sz="0" w:space="0" w:color="auto"/>
        <w:bottom w:val="none" w:sz="0" w:space="0" w:color="auto"/>
        <w:right w:val="none" w:sz="0" w:space="0" w:color="auto"/>
      </w:divBdr>
    </w:div>
    <w:div w:id="1124538251">
      <w:bodyDiv w:val="1"/>
      <w:marLeft w:val="0"/>
      <w:marRight w:val="0"/>
      <w:marTop w:val="0"/>
      <w:marBottom w:val="0"/>
      <w:divBdr>
        <w:top w:val="none" w:sz="0" w:space="0" w:color="auto"/>
        <w:left w:val="none" w:sz="0" w:space="0" w:color="auto"/>
        <w:bottom w:val="none" w:sz="0" w:space="0" w:color="auto"/>
        <w:right w:val="none" w:sz="0" w:space="0" w:color="auto"/>
      </w:divBdr>
    </w:div>
    <w:div w:id="1237207757">
      <w:bodyDiv w:val="1"/>
      <w:marLeft w:val="0"/>
      <w:marRight w:val="0"/>
      <w:marTop w:val="0"/>
      <w:marBottom w:val="0"/>
      <w:divBdr>
        <w:top w:val="none" w:sz="0" w:space="0" w:color="auto"/>
        <w:left w:val="none" w:sz="0" w:space="0" w:color="auto"/>
        <w:bottom w:val="none" w:sz="0" w:space="0" w:color="auto"/>
        <w:right w:val="none" w:sz="0" w:space="0" w:color="auto"/>
      </w:divBdr>
    </w:div>
    <w:div w:id="1338536158">
      <w:bodyDiv w:val="1"/>
      <w:marLeft w:val="0"/>
      <w:marRight w:val="0"/>
      <w:marTop w:val="0"/>
      <w:marBottom w:val="0"/>
      <w:divBdr>
        <w:top w:val="none" w:sz="0" w:space="0" w:color="auto"/>
        <w:left w:val="none" w:sz="0" w:space="0" w:color="auto"/>
        <w:bottom w:val="none" w:sz="0" w:space="0" w:color="auto"/>
        <w:right w:val="none" w:sz="0" w:space="0" w:color="auto"/>
      </w:divBdr>
    </w:div>
    <w:div w:id="1484466274">
      <w:bodyDiv w:val="1"/>
      <w:marLeft w:val="0"/>
      <w:marRight w:val="0"/>
      <w:marTop w:val="0"/>
      <w:marBottom w:val="0"/>
      <w:divBdr>
        <w:top w:val="none" w:sz="0" w:space="0" w:color="auto"/>
        <w:left w:val="none" w:sz="0" w:space="0" w:color="auto"/>
        <w:bottom w:val="none" w:sz="0" w:space="0" w:color="auto"/>
        <w:right w:val="none" w:sz="0" w:space="0" w:color="auto"/>
      </w:divBdr>
    </w:div>
    <w:div w:id="1507329221">
      <w:bodyDiv w:val="1"/>
      <w:marLeft w:val="0"/>
      <w:marRight w:val="0"/>
      <w:marTop w:val="0"/>
      <w:marBottom w:val="0"/>
      <w:divBdr>
        <w:top w:val="none" w:sz="0" w:space="0" w:color="auto"/>
        <w:left w:val="none" w:sz="0" w:space="0" w:color="auto"/>
        <w:bottom w:val="none" w:sz="0" w:space="0" w:color="auto"/>
        <w:right w:val="none" w:sz="0" w:space="0" w:color="auto"/>
      </w:divBdr>
    </w:div>
    <w:div w:id="1519155734">
      <w:bodyDiv w:val="1"/>
      <w:marLeft w:val="0"/>
      <w:marRight w:val="0"/>
      <w:marTop w:val="0"/>
      <w:marBottom w:val="0"/>
      <w:divBdr>
        <w:top w:val="none" w:sz="0" w:space="0" w:color="auto"/>
        <w:left w:val="none" w:sz="0" w:space="0" w:color="auto"/>
        <w:bottom w:val="none" w:sz="0" w:space="0" w:color="auto"/>
        <w:right w:val="none" w:sz="0" w:space="0" w:color="auto"/>
      </w:divBdr>
    </w:div>
    <w:div w:id="1556622998">
      <w:bodyDiv w:val="1"/>
      <w:marLeft w:val="0"/>
      <w:marRight w:val="0"/>
      <w:marTop w:val="0"/>
      <w:marBottom w:val="0"/>
      <w:divBdr>
        <w:top w:val="none" w:sz="0" w:space="0" w:color="auto"/>
        <w:left w:val="none" w:sz="0" w:space="0" w:color="auto"/>
        <w:bottom w:val="none" w:sz="0" w:space="0" w:color="auto"/>
        <w:right w:val="none" w:sz="0" w:space="0" w:color="auto"/>
      </w:divBdr>
    </w:div>
    <w:div w:id="1578006476">
      <w:bodyDiv w:val="1"/>
      <w:marLeft w:val="0"/>
      <w:marRight w:val="0"/>
      <w:marTop w:val="0"/>
      <w:marBottom w:val="0"/>
      <w:divBdr>
        <w:top w:val="none" w:sz="0" w:space="0" w:color="auto"/>
        <w:left w:val="none" w:sz="0" w:space="0" w:color="auto"/>
        <w:bottom w:val="none" w:sz="0" w:space="0" w:color="auto"/>
        <w:right w:val="none" w:sz="0" w:space="0" w:color="auto"/>
      </w:divBdr>
    </w:div>
    <w:div w:id="1685205430">
      <w:bodyDiv w:val="1"/>
      <w:marLeft w:val="0"/>
      <w:marRight w:val="0"/>
      <w:marTop w:val="0"/>
      <w:marBottom w:val="0"/>
      <w:divBdr>
        <w:top w:val="none" w:sz="0" w:space="0" w:color="auto"/>
        <w:left w:val="none" w:sz="0" w:space="0" w:color="auto"/>
        <w:bottom w:val="none" w:sz="0" w:space="0" w:color="auto"/>
        <w:right w:val="none" w:sz="0" w:space="0" w:color="auto"/>
      </w:divBdr>
    </w:div>
    <w:div w:id="1699768380">
      <w:bodyDiv w:val="1"/>
      <w:marLeft w:val="0"/>
      <w:marRight w:val="0"/>
      <w:marTop w:val="0"/>
      <w:marBottom w:val="0"/>
      <w:divBdr>
        <w:top w:val="none" w:sz="0" w:space="0" w:color="auto"/>
        <w:left w:val="none" w:sz="0" w:space="0" w:color="auto"/>
        <w:bottom w:val="none" w:sz="0" w:space="0" w:color="auto"/>
        <w:right w:val="none" w:sz="0" w:space="0" w:color="auto"/>
      </w:divBdr>
    </w:div>
    <w:div w:id="1858883014">
      <w:bodyDiv w:val="1"/>
      <w:marLeft w:val="0"/>
      <w:marRight w:val="0"/>
      <w:marTop w:val="0"/>
      <w:marBottom w:val="0"/>
      <w:divBdr>
        <w:top w:val="none" w:sz="0" w:space="0" w:color="auto"/>
        <w:left w:val="none" w:sz="0" w:space="0" w:color="auto"/>
        <w:bottom w:val="none" w:sz="0" w:space="0" w:color="auto"/>
        <w:right w:val="none" w:sz="0" w:space="0" w:color="auto"/>
      </w:divBdr>
    </w:div>
    <w:div w:id="1861814849">
      <w:bodyDiv w:val="1"/>
      <w:marLeft w:val="0"/>
      <w:marRight w:val="0"/>
      <w:marTop w:val="0"/>
      <w:marBottom w:val="0"/>
      <w:divBdr>
        <w:top w:val="none" w:sz="0" w:space="0" w:color="auto"/>
        <w:left w:val="none" w:sz="0" w:space="0" w:color="auto"/>
        <w:bottom w:val="none" w:sz="0" w:space="0" w:color="auto"/>
        <w:right w:val="none" w:sz="0" w:space="0" w:color="auto"/>
      </w:divBdr>
    </w:div>
    <w:div w:id="20448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32421-0516-40A0-8C67-4F596E75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2152</Words>
  <Characters>12522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Město (obec) Jablonec nad Nisou, se sídlem Mírové náměstí 19, 467 51 Jablonec nad Nisou,</vt:lpstr>
    </vt:vector>
  </TitlesOfParts>
  <Company>Jablonec</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(obec) Jablonec nad Nisou, se sídlem Mírové náměstí 19, 467 51 Jablonec nad Nisou,</dc:title>
  <dc:creator>Jablonec</dc:creator>
  <cp:lastModifiedBy>Horáková Alena, Ing.</cp:lastModifiedBy>
  <cp:revision>31</cp:revision>
  <cp:lastPrinted>2023-02-08T07:27:00Z</cp:lastPrinted>
  <dcterms:created xsi:type="dcterms:W3CDTF">2023-11-20T11:35:00Z</dcterms:created>
  <dcterms:modified xsi:type="dcterms:W3CDTF">2025-02-25T09:17:00Z</dcterms:modified>
</cp:coreProperties>
</file>