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0721" w14:textId="752D22F5" w:rsidR="00D860E0" w:rsidRDefault="00D860E0" w:rsidP="005656CC">
      <w:pPr>
        <w:pStyle w:val="Bezmezer"/>
      </w:pPr>
      <w:r>
        <w:t xml:space="preserve">dodatek č. </w:t>
      </w:r>
      <w:r w:rsidR="00C57907">
        <w:t>1</w:t>
      </w:r>
    </w:p>
    <w:p w14:paraId="3B5342D5" w14:textId="0568D5F7" w:rsidR="00111BF3" w:rsidRPr="005656CC" w:rsidRDefault="00D860E0" w:rsidP="005656CC">
      <w:pPr>
        <w:pStyle w:val="Bezmezer"/>
      </w:pPr>
      <w:r>
        <w:t xml:space="preserve">ke </w:t>
      </w:r>
      <w:r w:rsidR="00C57907">
        <w:t>smlouvě o dílo</w:t>
      </w:r>
    </w:p>
    <w:p w14:paraId="3EF2DE71" w14:textId="4DE404D9" w:rsidR="00AC05F0" w:rsidRDefault="00AC05F0" w:rsidP="00AC05F0">
      <w:pPr>
        <w:jc w:val="center"/>
      </w:pPr>
      <w:r>
        <w:t>(dále jen „</w:t>
      </w:r>
      <w:r w:rsidR="00D860E0">
        <w:rPr>
          <w:b/>
          <w:bCs/>
        </w:rPr>
        <w:t>Dodatek</w:t>
      </w:r>
      <w:r>
        <w:t>“)</w:t>
      </w:r>
    </w:p>
    <w:p w14:paraId="49D97BD2" w14:textId="77777777" w:rsidR="00AC05F0" w:rsidRPr="005143BE" w:rsidRDefault="00AC05F0" w:rsidP="00AC05F0">
      <w:pPr>
        <w:pStyle w:val="Nadpis1"/>
      </w:pPr>
      <w:r w:rsidRPr="005143BE">
        <w:t>Smluvní strany:</w:t>
      </w:r>
    </w:p>
    <w:p w14:paraId="3770022E" w14:textId="77777777" w:rsidR="00AC05F0" w:rsidRPr="000D4F9E" w:rsidRDefault="00AC05F0" w:rsidP="00AC05F0">
      <w:pPr>
        <w:pStyle w:val="Nadpis2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67796605" w:rsidR="00AC05F0" w:rsidRPr="00B6551D" w:rsidRDefault="00AC05F0" w:rsidP="00E03E01">
      <w:pPr>
        <w:spacing w:after="0" w:line="276" w:lineRule="auto"/>
        <w:ind w:left="1418" w:hanging="842"/>
        <w:rPr>
          <w:rFonts w:cstheme="minorHAnsi"/>
        </w:rPr>
      </w:pPr>
      <w:r w:rsidRPr="00B6551D">
        <w:rPr>
          <w:rFonts w:cstheme="minorHAnsi"/>
        </w:rPr>
        <w:t>Zastoupený:</w:t>
      </w:r>
      <w:r w:rsidRPr="00B6551D">
        <w:rPr>
          <w:rFonts w:cstheme="minorHAnsi"/>
        </w:rPr>
        <w:tab/>
      </w:r>
      <w:r w:rsidR="00C57907" w:rsidRPr="00B6551D">
        <w:rPr>
          <w:rFonts w:ascii="Calibri" w:hAnsi="Calibri" w:cs="Calibri"/>
        </w:rPr>
        <w:t xml:space="preserve">Ing. Jakubem </w:t>
      </w:r>
      <w:proofErr w:type="spellStart"/>
      <w:r w:rsidR="00C57907" w:rsidRPr="00B6551D">
        <w:rPr>
          <w:rFonts w:ascii="Calibri" w:hAnsi="Calibri" w:cs="Calibri"/>
        </w:rPr>
        <w:t>Kleindienstem</w:t>
      </w:r>
      <w:proofErr w:type="spellEnd"/>
      <w:r w:rsidR="00C57907" w:rsidRPr="00B6551D">
        <w:rPr>
          <w:rFonts w:ascii="Calibri" w:hAnsi="Calibri" w:cs="Calibri"/>
        </w:rPr>
        <w:t>, kvestorem</w:t>
      </w:r>
    </w:p>
    <w:p w14:paraId="149E6C16" w14:textId="77777777" w:rsidR="00AC05F0" w:rsidRPr="00B6551D" w:rsidRDefault="00AC05F0" w:rsidP="00E03E01">
      <w:pPr>
        <w:spacing w:after="0" w:line="276" w:lineRule="auto"/>
        <w:ind w:firstLine="576"/>
        <w:rPr>
          <w:rFonts w:cstheme="minorHAnsi"/>
        </w:rPr>
      </w:pPr>
      <w:r w:rsidRPr="00B6551D">
        <w:rPr>
          <w:rFonts w:cstheme="minorHAnsi"/>
        </w:rPr>
        <w:t>IČO:</w:t>
      </w:r>
      <w:r w:rsidRPr="00B6551D">
        <w:rPr>
          <w:rFonts w:cstheme="minorHAnsi"/>
        </w:rPr>
        <w:tab/>
      </w:r>
      <w:r w:rsidRPr="00B6551D">
        <w:rPr>
          <w:rFonts w:cstheme="minorHAnsi"/>
        </w:rPr>
        <w:tab/>
      </w:r>
      <w:r w:rsidRPr="00B6551D">
        <w:rPr>
          <w:rFonts w:cstheme="minorHAnsi"/>
          <w:color w:val="000000"/>
        </w:rPr>
        <w:t>60460709</w:t>
      </w:r>
    </w:p>
    <w:p w14:paraId="1CA548CF" w14:textId="77777777" w:rsidR="00AC05F0" w:rsidRPr="00B6551D" w:rsidRDefault="00AC05F0" w:rsidP="00E03E01">
      <w:pPr>
        <w:spacing w:after="0" w:line="276" w:lineRule="auto"/>
        <w:ind w:firstLine="576"/>
        <w:rPr>
          <w:rFonts w:cstheme="minorHAnsi"/>
          <w:color w:val="000000"/>
        </w:rPr>
      </w:pPr>
      <w:r w:rsidRPr="00B6551D">
        <w:rPr>
          <w:rFonts w:cstheme="minorHAnsi"/>
        </w:rPr>
        <w:t>DIČ:</w:t>
      </w:r>
      <w:r w:rsidRPr="00B6551D">
        <w:rPr>
          <w:rFonts w:cstheme="minorHAnsi"/>
        </w:rPr>
        <w:tab/>
      </w:r>
      <w:r w:rsidRPr="00B6551D">
        <w:rPr>
          <w:rFonts w:cstheme="minorHAnsi"/>
        </w:rPr>
        <w:tab/>
        <w:t>CZ</w:t>
      </w:r>
      <w:r w:rsidRPr="00B6551D">
        <w:rPr>
          <w:rFonts w:cstheme="minorHAnsi"/>
          <w:color w:val="000000"/>
        </w:rPr>
        <w:t>60460709</w:t>
      </w:r>
    </w:p>
    <w:p w14:paraId="0BE6E540" w14:textId="58D2CCAF" w:rsidR="00AC05F0" w:rsidRPr="00B6551D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B6551D">
        <w:rPr>
          <w:rFonts w:cstheme="minorHAnsi"/>
        </w:rPr>
        <w:t>(dále jen „</w:t>
      </w:r>
      <w:r w:rsidR="00C57907" w:rsidRPr="00B6551D">
        <w:rPr>
          <w:rFonts w:cstheme="minorHAnsi"/>
          <w:b/>
          <w:bCs/>
        </w:rPr>
        <w:t>Objednatele</w:t>
      </w:r>
      <w:r w:rsidRPr="00B6551D">
        <w:rPr>
          <w:rFonts w:cstheme="minorHAnsi"/>
        </w:rPr>
        <w:t>“) na straně jedné</w:t>
      </w:r>
    </w:p>
    <w:p w14:paraId="33F576A2" w14:textId="4A856DDC" w:rsidR="00AC05F0" w:rsidRPr="00B6551D" w:rsidRDefault="00AC05F0" w:rsidP="00E03E01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B6551D">
        <w:rPr>
          <w:rFonts w:cstheme="minorHAnsi"/>
        </w:rPr>
        <w:t>a</w:t>
      </w:r>
      <w:r w:rsidR="00D73519" w:rsidRPr="00B6551D">
        <w:rPr>
          <w:rFonts w:cstheme="minorHAnsi"/>
        </w:rPr>
        <w:tab/>
      </w:r>
    </w:p>
    <w:p w14:paraId="6AD4E909" w14:textId="14FF8325" w:rsidR="00AC05F0" w:rsidRPr="00B6551D" w:rsidRDefault="00DA1CE2" w:rsidP="00AC05F0">
      <w:pPr>
        <w:pStyle w:val="Nadpis2"/>
        <w:rPr>
          <w:b/>
          <w:bCs/>
        </w:rPr>
      </w:pPr>
      <w:r>
        <w:rPr>
          <w:rFonts w:ascii="Calibri" w:hAnsi="Calibri" w:cs="Calibri"/>
          <w:b/>
          <w:szCs w:val="22"/>
        </w:rPr>
        <w:t>TIEROSSA a.s.</w:t>
      </w:r>
    </w:p>
    <w:p w14:paraId="04FCE35A" w14:textId="536A91C5" w:rsidR="00AC05F0" w:rsidRPr="00B6551D" w:rsidRDefault="00AC05F0" w:rsidP="00E03E01">
      <w:pPr>
        <w:spacing w:after="0" w:line="276" w:lineRule="auto"/>
        <w:ind w:firstLine="576"/>
        <w:rPr>
          <w:rFonts w:cstheme="minorHAnsi"/>
        </w:rPr>
      </w:pPr>
      <w:r w:rsidRPr="00B6551D">
        <w:rPr>
          <w:rFonts w:cstheme="minorHAnsi"/>
        </w:rPr>
        <w:t>Sídlo:</w:t>
      </w:r>
      <w:r w:rsidRPr="00B6551D">
        <w:rPr>
          <w:rFonts w:cstheme="minorHAnsi"/>
        </w:rPr>
        <w:tab/>
      </w:r>
      <w:r w:rsidRPr="00B6551D">
        <w:rPr>
          <w:rFonts w:cstheme="minorHAnsi"/>
        </w:rPr>
        <w:tab/>
      </w:r>
      <w:r w:rsidR="00DA1CE2">
        <w:rPr>
          <w:rFonts w:ascii="Calibri" w:hAnsi="Calibri" w:cs="Calibri"/>
        </w:rPr>
        <w:t>Na Bateriích 822/9, 162 00 Praha 6</w:t>
      </w:r>
    </w:p>
    <w:p w14:paraId="74AAA884" w14:textId="5757FDB4" w:rsidR="00AC05F0" w:rsidRPr="00B6551D" w:rsidRDefault="00AC05F0" w:rsidP="00E03E01">
      <w:pPr>
        <w:spacing w:after="0" w:line="276" w:lineRule="auto"/>
        <w:ind w:firstLine="576"/>
        <w:rPr>
          <w:rFonts w:cstheme="minorHAnsi"/>
        </w:rPr>
      </w:pPr>
      <w:r w:rsidRPr="00B6551D">
        <w:rPr>
          <w:rFonts w:cstheme="minorHAnsi"/>
        </w:rPr>
        <w:t>Zastoupený:</w:t>
      </w:r>
      <w:r w:rsidRPr="00B6551D">
        <w:rPr>
          <w:rFonts w:cstheme="minorHAnsi"/>
        </w:rPr>
        <w:tab/>
      </w:r>
      <w:r w:rsidR="00DA1CE2">
        <w:rPr>
          <w:rFonts w:ascii="Calibri" w:hAnsi="Calibri" w:cs="Calibri"/>
        </w:rPr>
        <w:t>Julií Doležalovou, členem představenstva</w:t>
      </w:r>
    </w:p>
    <w:p w14:paraId="520FD254" w14:textId="7F7CA379" w:rsidR="00AC05F0" w:rsidRPr="00B6551D" w:rsidRDefault="00AC05F0" w:rsidP="00E03E01">
      <w:pPr>
        <w:spacing w:after="0" w:line="276" w:lineRule="auto"/>
        <w:ind w:firstLine="576"/>
        <w:rPr>
          <w:rFonts w:cstheme="minorHAnsi"/>
        </w:rPr>
      </w:pPr>
      <w:r w:rsidRPr="00B6551D">
        <w:rPr>
          <w:rFonts w:cstheme="minorHAnsi"/>
        </w:rPr>
        <w:t>IČO:</w:t>
      </w:r>
      <w:r w:rsidRPr="00B6551D">
        <w:rPr>
          <w:rFonts w:cstheme="minorHAnsi"/>
        </w:rPr>
        <w:tab/>
      </w:r>
      <w:r w:rsidRPr="00B6551D">
        <w:rPr>
          <w:rFonts w:cstheme="minorHAnsi"/>
        </w:rPr>
        <w:tab/>
      </w:r>
      <w:r w:rsidR="00DA1CE2">
        <w:rPr>
          <w:rFonts w:ascii="Calibri" w:hAnsi="Calibri" w:cs="Calibri"/>
        </w:rPr>
        <w:t>27427099</w:t>
      </w:r>
    </w:p>
    <w:p w14:paraId="4404BC74" w14:textId="7D34C22A" w:rsidR="00AC05F0" w:rsidRPr="00B6551D" w:rsidRDefault="00AC05F0" w:rsidP="00E03E01">
      <w:pPr>
        <w:spacing w:after="0" w:line="276" w:lineRule="auto"/>
        <w:ind w:firstLine="576"/>
        <w:rPr>
          <w:rFonts w:cstheme="minorHAnsi"/>
        </w:rPr>
      </w:pPr>
      <w:r w:rsidRPr="00B6551D">
        <w:rPr>
          <w:rFonts w:cstheme="minorHAnsi"/>
        </w:rPr>
        <w:t>DIČ:</w:t>
      </w:r>
      <w:r w:rsidRPr="00B6551D">
        <w:rPr>
          <w:rFonts w:cstheme="minorHAnsi"/>
        </w:rPr>
        <w:tab/>
      </w:r>
      <w:r w:rsidRPr="00B6551D">
        <w:rPr>
          <w:rFonts w:cstheme="minorHAnsi"/>
        </w:rPr>
        <w:tab/>
      </w:r>
      <w:r w:rsidR="00C57907" w:rsidRPr="00B6551D">
        <w:rPr>
          <w:rFonts w:cstheme="minorHAnsi"/>
        </w:rPr>
        <w:t>CZ</w:t>
      </w:r>
      <w:r w:rsidR="00DA1CE2">
        <w:rPr>
          <w:rFonts w:ascii="Calibri" w:hAnsi="Calibri" w:cs="Calibri"/>
        </w:rPr>
        <w:t>27427099</w:t>
      </w:r>
    </w:p>
    <w:p w14:paraId="3C415FD4" w14:textId="09E99C63" w:rsidR="00E40BD2" w:rsidRPr="00B6551D" w:rsidRDefault="00E40BD2" w:rsidP="00E40BD2">
      <w:pPr>
        <w:spacing w:line="276" w:lineRule="auto"/>
        <w:ind w:firstLine="576"/>
      </w:pPr>
      <w:r w:rsidRPr="00B6551D">
        <w:t xml:space="preserve">vedený u </w:t>
      </w:r>
      <w:r w:rsidR="00C57907" w:rsidRPr="00B6551D">
        <w:rPr>
          <w:rFonts w:cstheme="minorHAnsi"/>
        </w:rPr>
        <w:t>Městského</w:t>
      </w:r>
      <w:r w:rsidRPr="00B6551D">
        <w:t xml:space="preserve"> soudu v </w:t>
      </w:r>
      <w:r w:rsidR="00C57907" w:rsidRPr="00B6551D">
        <w:t>Praze</w:t>
      </w:r>
      <w:r w:rsidRPr="00B6551D">
        <w:t xml:space="preserve">, </w:t>
      </w:r>
      <w:proofErr w:type="spellStart"/>
      <w:r w:rsidRPr="00B6551D">
        <w:t>sp</w:t>
      </w:r>
      <w:proofErr w:type="spellEnd"/>
      <w:r w:rsidRPr="00B6551D">
        <w:t xml:space="preserve">. zn. </w:t>
      </w:r>
      <w:r w:rsidR="00DA1CE2">
        <w:t>B 10562</w:t>
      </w:r>
    </w:p>
    <w:p w14:paraId="1BB8A244" w14:textId="4F0BFB5C" w:rsidR="00AC05F0" w:rsidRPr="00B6551D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B6551D">
        <w:rPr>
          <w:rFonts w:cstheme="minorHAnsi"/>
        </w:rPr>
        <w:t>(dále jen „</w:t>
      </w:r>
      <w:r w:rsidR="00C57907" w:rsidRPr="00B6551D">
        <w:rPr>
          <w:rFonts w:cstheme="minorHAnsi"/>
          <w:b/>
          <w:bCs/>
        </w:rPr>
        <w:t>Zhotovitel</w:t>
      </w:r>
      <w:r w:rsidRPr="00B6551D">
        <w:rPr>
          <w:rFonts w:cstheme="minorHAnsi"/>
        </w:rPr>
        <w:t xml:space="preserve">“) na straně druhé </w:t>
      </w:r>
    </w:p>
    <w:p w14:paraId="74ED92DD" w14:textId="1A9E7907" w:rsidR="005656CC" w:rsidRPr="00B6551D" w:rsidRDefault="00AC05F0" w:rsidP="00E03E01">
      <w:pPr>
        <w:spacing w:after="360"/>
      </w:pPr>
      <w:r w:rsidRPr="00B6551D">
        <w:t>(společně dále také jako „</w:t>
      </w:r>
      <w:r w:rsidR="0018380A" w:rsidRPr="00B6551D">
        <w:rPr>
          <w:b/>
          <w:bCs/>
        </w:rPr>
        <w:t xml:space="preserve">Smluvní </w:t>
      </w:r>
      <w:r w:rsidRPr="00B6551D">
        <w:rPr>
          <w:b/>
          <w:bCs/>
        </w:rPr>
        <w:t>strany</w:t>
      </w:r>
      <w:r w:rsidRPr="00B6551D">
        <w:t>“</w:t>
      </w:r>
      <w:r w:rsidR="005E39B7" w:rsidRPr="00B6551D">
        <w:t>)</w:t>
      </w:r>
    </w:p>
    <w:p w14:paraId="5D43F924" w14:textId="0C7B1220" w:rsidR="00D860E0" w:rsidRPr="00B6551D" w:rsidRDefault="00D860E0" w:rsidP="00D860E0">
      <w:pPr>
        <w:pStyle w:val="Nadpis1"/>
      </w:pPr>
      <w:r w:rsidRPr="00B6551D">
        <w:t>Úvodní ustanovení</w:t>
      </w:r>
    </w:p>
    <w:p w14:paraId="4926A5F2" w14:textId="0E0F7CFC" w:rsidR="007D16AE" w:rsidRPr="008315AA" w:rsidRDefault="007D16AE" w:rsidP="008315AA">
      <w:pPr>
        <w:pStyle w:val="Odstavecseseznamem"/>
        <w:numPr>
          <w:ilvl w:val="0"/>
          <w:numId w:val="29"/>
        </w:numPr>
        <w:ind w:left="426" w:hanging="426"/>
        <w:jc w:val="both"/>
        <w:rPr>
          <w:rFonts w:cstheme="minorHAnsi"/>
          <w:b/>
          <w:bCs/>
        </w:rPr>
      </w:pPr>
      <w:r w:rsidRPr="00B6551D">
        <w:rPr>
          <w:rFonts w:ascii="Calibri" w:eastAsia="Calibri" w:hAnsi="Calibri" w:cs="Arial"/>
        </w:rPr>
        <w:t>Smluvní strany uzavřely</w:t>
      </w:r>
      <w:r w:rsidRPr="00B6551D">
        <w:rPr>
          <w:rFonts w:ascii="Calibri" w:eastAsia="Calibri" w:hAnsi="Calibri" w:cs="Times New Roman"/>
        </w:rPr>
        <w:t xml:space="preserve"> dne </w:t>
      </w:r>
      <w:r w:rsidR="00B0757F">
        <w:rPr>
          <w:rFonts w:cstheme="minorHAnsi"/>
        </w:rPr>
        <w:t>10. 4.</w:t>
      </w:r>
      <w:r w:rsidR="00B6551D" w:rsidRPr="00B6551D">
        <w:rPr>
          <w:rFonts w:cstheme="minorHAnsi"/>
        </w:rPr>
        <w:t xml:space="preserve"> </w:t>
      </w:r>
      <w:r w:rsidR="00C57907" w:rsidRPr="00B6551D">
        <w:rPr>
          <w:rFonts w:cstheme="minorHAnsi"/>
        </w:rPr>
        <w:t>2024</w:t>
      </w:r>
      <w:r w:rsidRPr="00B6551D">
        <w:rPr>
          <w:rFonts w:ascii="Calibri" w:eastAsia="Calibri" w:hAnsi="Calibri" w:cs="Times New Roman"/>
        </w:rPr>
        <w:t xml:space="preserve"> </w:t>
      </w:r>
      <w:r w:rsidR="00CA7CB9" w:rsidRPr="00B6551D">
        <w:rPr>
          <w:rFonts w:ascii="Calibri" w:eastAsia="Calibri" w:hAnsi="Calibri" w:cs="Times New Roman"/>
        </w:rPr>
        <w:t>smlouvu</w:t>
      </w:r>
      <w:r w:rsidRPr="00B6551D">
        <w:rPr>
          <w:rFonts w:ascii="Calibri" w:eastAsia="Calibri" w:hAnsi="Calibri" w:cs="Times New Roman"/>
        </w:rPr>
        <w:t xml:space="preserve"> </w:t>
      </w:r>
      <w:r w:rsidR="00C57907" w:rsidRPr="00B6551D">
        <w:rPr>
          <w:rFonts w:ascii="Calibri" w:eastAsia="Calibri" w:hAnsi="Calibri" w:cs="Times New Roman"/>
        </w:rPr>
        <w:t xml:space="preserve">o dílo, evidenční číslo Objednatele: PO </w:t>
      </w:r>
      <w:r w:rsidR="00B0757F">
        <w:rPr>
          <w:rFonts w:ascii="Calibri" w:eastAsia="Calibri" w:hAnsi="Calibri" w:cs="Times New Roman"/>
        </w:rPr>
        <w:t>378</w:t>
      </w:r>
      <w:r w:rsidR="00C57907" w:rsidRPr="00B6551D">
        <w:rPr>
          <w:rFonts w:ascii="Calibri" w:eastAsia="Calibri" w:hAnsi="Calibri" w:cs="Times New Roman"/>
        </w:rPr>
        <w:t xml:space="preserve">/2024 </w:t>
      </w:r>
      <w:r w:rsidRPr="00B6551D">
        <w:rPr>
          <w:rFonts w:ascii="Calibri" w:eastAsia="Calibri" w:hAnsi="Calibri" w:cs="Times New Roman"/>
        </w:rPr>
        <w:t xml:space="preserve">(dále také jen „Smlouva“), jejímž předmětem je </w:t>
      </w:r>
      <w:r w:rsidR="00C57907" w:rsidRPr="00B6551D">
        <w:rPr>
          <w:rFonts w:ascii="Calibri" w:eastAsia="Calibri" w:hAnsi="Calibri" w:cs="Times New Roman"/>
        </w:rPr>
        <w:t xml:space="preserve">zhotovení díla spočívajícího </w:t>
      </w:r>
      <w:r w:rsidR="00BD2C25">
        <w:rPr>
          <w:rFonts w:ascii="Calibri" w:eastAsia="Calibri" w:hAnsi="Calibri" w:cs="Times New Roman"/>
        </w:rPr>
        <w:t>provedení prací</w:t>
      </w:r>
      <w:r w:rsidR="008315AA">
        <w:rPr>
          <w:rFonts w:ascii="Calibri" w:eastAsia="Calibri" w:hAnsi="Calibri" w:cs="Times New Roman"/>
        </w:rPr>
        <w:t xml:space="preserve"> souvisejících s personálním auditem</w:t>
      </w:r>
      <w:r w:rsidRPr="00B6551D">
        <w:rPr>
          <w:rFonts w:ascii="Calibri" w:eastAsia="Calibri" w:hAnsi="Calibri" w:cs="Times New Roman"/>
        </w:rPr>
        <w:t xml:space="preserve"> (dále také jen „</w:t>
      </w:r>
      <w:r w:rsidR="00C57907" w:rsidRPr="00B6551D">
        <w:rPr>
          <w:rFonts w:ascii="Calibri" w:eastAsia="Calibri" w:hAnsi="Calibri" w:cs="Times New Roman"/>
        </w:rPr>
        <w:t>Dílo</w:t>
      </w:r>
      <w:r w:rsidRPr="00B6551D">
        <w:rPr>
          <w:rFonts w:ascii="Calibri" w:eastAsia="Calibri" w:hAnsi="Calibri" w:cs="Times New Roman"/>
        </w:rPr>
        <w:t xml:space="preserve">“). </w:t>
      </w:r>
      <w:r w:rsidR="001951EE" w:rsidRPr="00B6551D">
        <w:rPr>
          <w:rFonts w:ascii="Calibri" w:eastAsia="Calibri" w:hAnsi="Calibri" w:cs="Times New Roman"/>
        </w:rPr>
        <w:t xml:space="preserve">Tato smlouva byla uzavřena na základě výsledku </w:t>
      </w:r>
      <w:r w:rsidR="00C57907" w:rsidRPr="00B6551D">
        <w:rPr>
          <w:rFonts w:ascii="Calibri" w:eastAsia="Calibri" w:hAnsi="Calibri" w:cs="Times New Roman"/>
        </w:rPr>
        <w:t>výběrového</w:t>
      </w:r>
      <w:r w:rsidR="001951EE" w:rsidRPr="00B6551D">
        <w:rPr>
          <w:rFonts w:ascii="Calibri" w:eastAsia="Calibri" w:hAnsi="Calibri" w:cs="Times New Roman"/>
        </w:rPr>
        <w:t xml:space="preserve"> řízení k plnění veřejné zakázky malého rozsahu s názvem </w:t>
      </w:r>
      <w:r w:rsidR="008315AA" w:rsidRPr="008315AA">
        <w:rPr>
          <w:rFonts w:cstheme="minorHAnsi"/>
        </w:rPr>
        <w:t>„ČZU – audit procesů, hodnocení zaměstnanců a zhodnocení kompetencí managementu“</w:t>
      </w:r>
    </w:p>
    <w:p w14:paraId="6AB9065C" w14:textId="033A7C6F" w:rsidR="007D16AE" w:rsidRPr="00B6551D" w:rsidRDefault="007D16AE" w:rsidP="007D16AE">
      <w:pPr>
        <w:pStyle w:val="Odstavecseseznamem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B6551D">
        <w:rPr>
          <w:rFonts w:ascii="Calibri" w:eastAsia="Calibri" w:hAnsi="Calibri" w:cs="Times New Roman"/>
        </w:rPr>
        <w:t xml:space="preserve">Tento dodatek se uzavírá po vzájemné dohodě smluvních stran. </w:t>
      </w:r>
      <w:r w:rsidR="00DE0C58" w:rsidRPr="00B6551D">
        <w:rPr>
          <w:rFonts w:ascii="Calibri" w:eastAsia="Calibri" w:hAnsi="Calibri" w:cs="Times New Roman"/>
        </w:rPr>
        <w:t xml:space="preserve">Smluvní strany se dohodly na </w:t>
      </w:r>
      <w:r w:rsidR="00C57907" w:rsidRPr="00B6551D">
        <w:rPr>
          <w:rFonts w:ascii="Calibri" w:eastAsia="Calibri" w:hAnsi="Calibri" w:cs="Times New Roman"/>
        </w:rPr>
        <w:t xml:space="preserve">změně </w:t>
      </w:r>
      <w:r w:rsidR="00DE0C58" w:rsidRPr="00B6551D">
        <w:rPr>
          <w:rFonts w:ascii="Calibri" w:eastAsia="Calibri" w:hAnsi="Calibri" w:cs="Times New Roman"/>
        </w:rPr>
        <w:t xml:space="preserve">předmětu </w:t>
      </w:r>
      <w:r w:rsidR="00C57907" w:rsidRPr="00B6551D">
        <w:rPr>
          <w:rFonts w:ascii="Calibri" w:eastAsia="Calibri" w:hAnsi="Calibri" w:cs="Times New Roman"/>
        </w:rPr>
        <w:t xml:space="preserve">plnění </w:t>
      </w:r>
      <w:r w:rsidR="00DE0C58" w:rsidRPr="00B6551D">
        <w:rPr>
          <w:rFonts w:ascii="Calibri" w:eastAsia="Calibri" w:hAnsi="Calibri" w:cs="Times New Roman"/>
        </w:rPr>
        <w:t>v rozsahu vycházejícím z Přílohy č. 1</w:t>
      </w:r>
      <w:r w:rsidR="000E0B57">
        <w:rPr>
          <w:rFonts w:ascii="Calibri" w:eastAsia="Calibri" w:hAnsi="Calibri" w:cs="Times New Roman"/>
        </w:rPr>
        <w:t xml:space="preserve"> Dodatku</w:t>
      </w:r>
      <w:r w:rsidR="00EE03CF">
        <w:rPr>
          <w:rFonts w:ascii="Calibri" w:eastAsia="Calibri" w:hAnsi="Calibri" w:cs="Times New Roman"/>
        </w:rPr>
        <w:t>.</w:t>
      </w:r>
      <w:r w:rsidR="00DE0C58" w:rsidRPr="00B6551D">
        <w:rPr>
          <w:rFonts w:ascii="Calibri" w:eastAsia="Calibri" w:hAnsi="Calibri" w:cs="Times New Roman"/>
        </w:rPr>
        <w:t xml:space="preserve"> </w:t>
      </w:r>
    </w:p>
    <w:p w14:paraId="591D8A00" w14:textId="77777777" w:rsidR="00D860E0" w:rsidRPr="00B6551D" w:rsidRDefault="00D860E0" w:rsidP="00E03E01">
      <w:pPr>
        <w:spacing w:after="360"/>
      </w:pPr>
    </w:p>
    <w:p w14:paraId="5CFA44EC" w14:textId="4C95CDD2" w:rsidR="009C3F4E" w:rsidRPr="00B6551D" w:rsidRDefault="00AC05F0" w:rsidP="005656CC">
      <w:pPr>
        <w:pStyle w:val="Nadpis1"/>
      </w:pPr>
      <w:r w:rsidRPr="00B6551D">
        <w:t xml:space="preserve">Předmět </w:t>
      </w:r>
      <w:r w:rsidR="009174DE" w:rsidRPr="00B6551D">
        <w:t>S</w:t>
      </w:r>
      <w:r w:rsidRPr="00B6551D">
        <w:t xml:space="preserve">mlouvy </w:t>
      </w:r>
    </w:p>
    <w:p w14:paraId="2353FB00" w14:textId="0E6C8E85" w:rsidR="00C57907" w:rsidRPr="007005F6" w:rsidRDefault="00C57907" w:rsidP="007005F6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Calibri" w:eastAsia="Calibri" w:hAnsi="Calibri" w:cs="Arial"/>
        </w:rPr>
      </w:pPr>
      <w:r w:rsidRPr="007005F6">
        <w:rPr>
          <w:rFonts w:ascii="Calibri" w:eastAsia="Calibri" w:hAnsi="Calibri" w:cs="Arial"/>
        </w:rPr>
        <w:t>Smluvní strany se dohodly na změně rozsahu předmětu plnění smlouvy stanoveném jednotlivými přílohami Smlouvy</w:t>
      </w:r>
      <w:r w:rsidR="00AE7689" w:rsidRPr="007005F6">
        <w:rPr>
          <w:rFonts w:ascii="Calibri" w:eastAsia="Calibri" w:hAnsi="Calibri" w:cs="Arial"/>
        </w:rPr>
        <w:t xml:space="preserve">. </w:t>
      </w:r>
      <w:r w:rsidR="00C71AA4" w:rsidRPr="007005F6">
        <w:rPr>
          <w:rFonts w:ascii="Calibri" w:eastAsia="Calibri" w:hAnsi="Calibri" w:cs="Arial"/>
        </w:rPr>
        <w:t>Během provádění</w:t>
      </w:r>
      <w:r w:rsidR="009D626E" w:rsidRPr="007005F6">
        <w:rPr>
          <w:rFonts w:ascii="Calibri" w:eastAsia="Calibri" w:hAnsi="Calibri" w:cs="Arial"/>
        </w:rPr>
        <w:t xml:space="preserve"> auditních </w:t>
      </w:r>
      <w:r w:rsidR="005F314B" w:rsidRPr="007005F6">
        <w:rPr>
          <w:rFonts w:ascii="Calibri" w:eastAsia="Calibri" w:hAnsi="Calibri" w:cs="Arial"/>
        </w:rPr>
        <w:t>služeb</w:t>
      </w:r>
      <w:r w:rsidR="009D626E" w:rsidRPr="007005F6">
        <w:rPr>
          <w:rFonts w:ascii="Calibri" w:eastAsia="Calibri" w:hAnsi="Calibri" w:cs="Arial"/>
        </w:rPr>
        <w:t xml:space="preserve"> bylo zjištěn</w:t>
      </w:r>
      <w:r w:rsidR="005F314B" w:rsidRPr="007005F6">
        <w:rPr>
          <w:rFonts w:ascii="Calibri" w:eastAsia="Calibri" w:hAnsi="Calibri" w:cs="Arial"/>
        </w:rPr>
        <w:t>o</w:t>
      </w:r>
      <w:r w:rsidR="009D626E" w:rsidRPr="007005F6">
        <w:rPr>
          <w:rFonts w:ascii="Calibri" w:eastAsia="Calibri" w:hAnsi="Calibri" w:cs="Arial"/>
        </w:rPr>
        <w:t xml:space="preserve">, že k dosažení </w:t>
      </w:r>
      <w:r w:rsidR="004F7358" w:rsidRPr="007005F6">
        <w:rPr>
          <w:rFonts w:ascii="Calibri" w:eastAsia="Calibri" w:hAnsi="Calibri" w:cs="Arial"/>
        </w:rPr>
        <w:t xml:space="preserve">plánovaného účelu veřejné zakázky </w:t>
      </w:r>
      <w:r w:rsidR="005F314B" w:rsidRPr="007005F6">
        <w:rPr>
          <w:rFonts w:ascii="Calibri" w:eastAsia="Calibri" w:hAnsi="Calibri" w:cs="Arial"/>
        </w:rPr>
        <w:t xml:space="preserve">je nezbytné </w:t>
      </w:r>
      <w:r w:rsidR="00D279A4" w:rsidRPr="007005F6">
        <w:rPr>
          <w:rFonts w:ascii="Calibri" w:eastAsia="Calibri" w:hAnsi="Calibri" w:cs="Arial"/>
        </w:rPr>
        <w:t xml:space="preserve">rozšířit předmět plnění </w:t>
      </w:r>
      <w:r w:rsidR="00C96033" w:rsidRPr="007005F6">
        <w:rPr>
          <w:rFonts w:ascii="Calibri" w:eastAsia="Calibri" w:hAnsi="Calibri" w:cs="Arial"/>
        </w:rPr>
        <w:t xml:space="preserve">o </w:t>
      </w:r>
      <w:r w:rsidR="00E40B77" w:rsidRPr="007005F6">
        <w:rPr>
          <w:rFonts w:ascii="Calibri" w:eastAsia="Calibri" w:hAnsi="Calibri" w:cs="Arial"/>
        </w:rPr>
        <w:t xml:space="preserve">zmapování služeb rektorátu poskytovaným fakultám a součástem </w:t>
      </w:r>
      <w:r w:rsidR="00EF1249" w:rsidRPr="007005F6">
        <w:rPr>
          <w:rFonts w:ascii="Calibri" w:eastAsia="Calibri" w:hAnsi="Calibri" w:cs="Arial"/>
        </w:rPr>
        <w:t>ČZU</w:t>
      </w:r>
      <w:r w:rsidR="00AE1C96" w:rsidRPr="007005F6">
        <w:rPr>
          <w:rFonts w:ascii="Calibri" w:eastAsia="Calibri" w:hAnsi="Calibri" w:cs="Arial"/>
        </w:rPr>
        <w:t>, blíže specifikovan</w:t>
      </w:r>
      <w:r w:rsidR="000669ED">
        <w:rPr>
          <w:rFonts w:ascii="Calibri" w:eastAsia="Calibri" w:hAnsi="Calibri" w:cs="Arial"/>
        </w:rPr>
        <w:t>ými</w:t>
      </w:r>
      <w:r w:rsidR="00AE1C96" w:rsidRPr="007005F6">
        <w:rPr>
          <w:rFonts w:ascii="Calibri" w:eastAsia="Calibri" w:hAnsi="Calibri" w:cs="Arial"/>
        </w:rPr>
        <w:t xml:space="preserve"> </w:t>
      </w:r>
      <w:r w:rsidR="00680CF2" w:rsidRPr="007005F6">
        <w:rPr>
          <w:rFonts w:ascii="Calibri" w:eastAsia="Calibri" w:hAnsi="Calibri" w:cs="Arial"/>
        </w:rPr>
        <w:t>v příloze č. 1 Dodatku</w:t>
      </w:r>
      <w:r w:rsidR="00CC2DA1" w:rsidRPr="007005F6">
        <w:rPr>
          <w:rFonts w:ascii="Calibri" w:eastAsia="Calibri" w:hAnsi="Calibri" w:cs="Arial"/>
        </w:rPr>
        <w:t xml:space="preserve">. </w:t>
      </w:r>
    </w:p>
    <w:p w14:paraId="309A2535" w14:textId="77777777" w:rsidR="007D16AE" w:rsidRPr="00966A47" w:rsidRDefault="007D16AE" w:rsidP="007D16AE">
      <w:pPr>
        <w:pStyle w:val="Odstavecseseznamem"/>
        <w:ind w:left="426"/>
        <w:rPr>
          <w:rFonts w:ascii="Calibri" w:eastAsia="Calibri" w:hAnsi="Calibri" w:cs="Times New Roman"/>
        </w:rPr>
      </w:pPr>
    </w:p>
    <w:p w14:paraId="6285ECB8" w14:textId="2D6C884B" w:rsidR="007D16AE" w:rsidRDefault="007D16AE" w:rsidP="00EE03CF">
      <w:pPr>
        <w:pStyle w:val="Odstavecseseznamem"/>
        <w:numPr>
          <w:ilvl w:val="0"/>
          <w:numId w:val="30"/>
        </w:numPr>
        <w:spacing w:before="120" w:after="0" w:line="240" w:lineRule="auto"/>
        <w:ind w:left="425" w:hanging="426"/>
        <w:contextualSpacing w:val="0"/>
        <w:jc w:val="both"/>
        <w:rPr>
          <w:rFonts w:ascii="Calibri" w:eastAsia="Calibri" w:hAnsi="Calibri" w:cs="Times New Roman"/>
        </w:rPr>
      </w:pPr>
      <w:r w:rsidRPr="00C47410">
        <w:rPr>
          <w:rFonts w:ascii="Calibri" w:eastAsia="Calibri" w:hAnsi="Calibri" w:cs="Times New Roman"/>
        </w:rPr>
        <w:lastRenderedPageBreak/>
        <w:t xml:space="preserve">Smluvní strany se v souladu se zákonem č. 526/1990 Sb., o cenách, ve znění pozdějších předpisů dohodly, že celková </w:t>
      </w:r>
      <w:r w:rsidR="009176F1">
        <w:rPr>
          <w:rFonts w:ascii="Calibri" w:eastAsia="Calibri" w:hAnsi="Calibri" w:cs="Times New Roman"/>
        </w:rPr>
        <w:t>cena díla</w:t>
      </w:r>
      <w:r w:rsidRPr="00C47410">
        <w:rPr>
          <w:rFonts w:ascii="Calibri" w:eastAsia="Calibri" w:hAnsi="Calibri" w:cs="Times New Roman"/>
        </w:rPr>
        <w:t xml:space="preserve"> </w:t>
      </w:r>
      <w:r w:rsidR="00133DE1">
        <w:rPr>
          <w:rFonts w:ascii="Calibri" w:eastAsia="Calibri" w:hAnsi="Calibri" w:cs="Times New Roman"/>
        </w:rPr>
        <w:t xml:space="preserve">se </w:t>
      </w:r>
      <w:r w:rsidR="009176F1">
        <w:rPr>
          <w:rFonts w:ascii="Calibri" w:eastAsia="Calibri" w:hAnsi="Calibri" w:cs="Times New Roman"/>
        </w:rPr>
        <w:t>v</w:t>
      </w:r>
      <w:r>
        <w:rPr>
          <w:rFonts w:ascii="Calibri" w:eastAsia="Calibri" w:hAnsi="Calibri" w:cs="Times New Roman"/>
        </w:rPr>
        <w:t xml:space="preserve"> souvislosti s výše popsaným navyšuje o částku </w:t>
      </w:r>
      <w:r w:rsidR="00D60B9B">
        <w:rPr>
          <w:rFonts w:cstheme="minorHAnsi"/>
        </w:rPr>
        <w:t>500</w:t>
      </w:r>
      <w:r w:rsidR="00D3142A">
        <w:rPr>
          <w:rFonts w:cstheme="minorHAnsi"/>
        </w:rPr>
        <w:t xml:space="preserve"> 000</w:t>
      </w:r>
      <w:r>
        <w:rPr>
          <w:rFonts w:ascii="Calibri" w:eastAsia="Calibri" w:hAnsi="Calibri" w:cs="Times New Roman"/>
        </w:rPr>
        <w:t xml:space="preserve"> Kč bez DPH.</w:t>
      </w:r>
    </w:p>
    <w:p w14:paraId="7F0EDC30" w14:textId="3F825B4D" w:rsidR="007D16AE" w:rsidRPr="005E1D58" w:rsidRDefault="007D16AE" w:rsidP="005E1D58">
      <w:pPr>
        <w:pStyle w:val="Odstavecseseznamem"/>
        <w:spacing w:before="120" w:after="0" w:line="240" w:lineRule="auto"/>
        <w:ind w:left="425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Cena </w:t>
      </w:r>
      <w:r w:rsidR="00D60B9B">
        <w:rPr>
          <w:rFonts w:ascii="Calibri" w:eastAsia="Calibri" w:hAnsi="Calibri" w:cs="Times New Roman"/>
        </w:rPr>
        <w:t>díla</w:t>
      </w:r>
      <w:r>
        <w:rPr>
          <w:rFonts w:ascii="Calibri" w:eastAsia="Calibri" w:hAnsi="Calibri" w:cs="Times New Roman"/>
        </w:rPr>
        <w:t xml:space="preserve"> tak nově činí částku:</w:t>
      </w:r>
      <w:r w:rsidDel="00A6059B">
        <w:rPr>
          <w:rFonts w:ascii="Calibri" w:eastAsia="Calibri" w:hAnsi="Calibri" w:cs="Times New Roman"/>
          <w:b/>
          <w:bCs/>
        </w:rPr>
        <w:t xml:space="preserve"> </w:t>
      </w:r>
      <w:r w:rsidR="00986CC8">
        <w:rPr>
          <w:rFonts w:ascii="Calibri" w:eastAsia="Calibri" w:hAnsi="Calibri" w:cs="Times New Roman"/>
          <w:b/>
          <w:bCs/>
        </w:rPr>
        <w:t>2 434 50</w:t>
      </w:r>
      <w:r w:rsidR="00D3142A">
        <w:rPr>
          <w:rFonts w:ascii="Calibri" w:eastAsia="Calibri" w:hAnsi="Calibri" w:cs="Times New Roman"/>
          <w:b/>
          <w:bCs/>
        </w:rPr>
        <w:t>0</w:t>
      </w:r>
      <w:r>
        <w:rPr>
          <w:rFonts w:ascii="Calibri" w:eastAsia="Calibri" w:hAnsi="Calibri" w:cs="Times New Roman"/>
          <w:b/>
          <w:bCs/>
        </w:rPr>
        <w:t xml:space="preserve"> </w:t>
      </w:r>
      <w:r w:rsidRPr="000F7B33">
        <w:rPr>
          <w:rFonts w:ascii="Calibri" w:eastAsia="Calibri" w:hAnsi="Calibri" w:cs="Times New Roman"/>
        </w:rPr>
        <w:t>Kč bez DPH</w:t>
      </w:r>
      <w:r w:rsidR="00D3142A">
        <w:rPr>
          <w:rFonts w:ascii="Calibri" w:eastAsia="Calibri" w:hAnsi="Calibri" w:cs="Times New Roman"/>
        </w:rPr>
        <w:t>.</w:t>
      </w:r>
    </w:p>
    <w:p w14:paraId="491ADDE8" w14:textId="0A8A1904" w:rsidR="007D16AE" w:rsidRPr="00844F2A" w:rsidRDefault="005F7EB9" w:rsidP="007D16AE">
      <w:pPr>
        <w:pStyle w:val="Odstavecseseznamem"/>
        <w:numPr>
          <w:ilvl w:val="0"/>
          <w:numId w:val="30"/>
        </w:numPr>
        <w:spacing w:before="120" w:after="0" w:line="240" w:lineRule="auto"/>
        <w:ind w:left="425" w:hanging="426"/>
        <w:contextualSpacing w:val="0"/>
        <w:jc w:val="both"/>
        <w:rPr>
          <w:rFonts w:ascii="Calibri" w:eastAsia="Calibri" w:hAnsi="Calibri" w:cs="Times New Roman"/>
        </w:rPr>
      </w:pPr>
      <w:r w:rsidRPr="005E1D58">
        <w:rPr>
          <w:rFonts w:ascii="Calibri" w:eastAsia="Calibri" w:hAnsi="Calibri" w:cs="Times New Roman"/>
        </w:rPr>
        <w:t xml:space="preserve">Smluvní strany prohlašují, že změny závazku ze Smlouvy jsou zcela v souladu </w:t>
      </w:r>
      <w:r w:rsidR="00986CC8">
        <w:rPr>
          <w:rFonts w:ascii="Calibri" w:eastAsia="Calibri" w:hAnsi="Calibri" w:cs="Times New Roman"/>
        </w:rPr>
        <w:t>s § 222</w:t>
      </w:r>
      <w:r w:rsidR="00844F2A">
        <w:rPr>
          <w:rFonts w:ascii="Calibri" w:eastAsia="Calibri" w:hAnsi="Calibri" w:cs="Times New Roman"/>
        </w:rPr>
        <w:t xml:space="preserve"> </w:t>
      </w:r>
      <w:r w:rsidRPr="005E1D58">
        <w:rPr>
          <w:rFonts w:ascii="Calibri" w:eastAsia="Calibri" w:hAnsi="Calibri" w:cs="Times New Roman"/>
        </w:rPr>
        <w:t>zákon</w:t>
      </w:r>
      <w:r w:rsidR="00844F2A">
        <w:rPr>
          <w:rFonts w:ascii="Calibri" w:eastAsia="Calibri" w:hAnsi="Calibri" w:cs="Times New Roman"/>
        </w:rPr>
        <w:t>a</w:t>
      </w:r>
      <w:r w:rsidRPr="005E1D58">
        <w:rPr>
          <w:rFonts w:ascii="Calibri" w:eastAsia="Calibri" w:hAnsi="Calibri" w:cs="Times New Roman"/>
        </w:rPr>
        <w:t xml:space="preserve"> č. 134/2016 Sb., o zadávání veřejných zakázek, ve znění pozdějších předpisů. </w:t>
      </w:r>
    </w:p>
    <w:p w14:paraId="21040897" w14:textId="0340631B" w:rsidR="0037410B" w:rsidRPr="00844F2A" w:rsidRDefault="007D16AE" w:rsidP="0037410B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6F4A68">
        <w:rPr>
          <w:rFonts w:ascii="Calibri" w:eastAsia="Calibri" w:hAnsi="Calibri" w:cs="Calibri"/>
        </w:rPr>
        <w:t xml:space="preserve">Ostatní ustanovení Smlouvy zůstávají </w:t>
      </w:r>
      <w:r w:rsidR="00D3142A">
        <w:rPr>
          <w:rFonts w:ascii="Calibri" w:eastAsia="Calibri" w:hAnsi="Calibri" w:cs="Calibri"/>
        </w:rPr>
        <w:t>D</w:t>
      </w:r>
      <w:r w:rsidRPr="006F4A68">
        <w:rPr>
          <w:rFonts w:ascii="Calibri" w:eastAsia="Calibri" w:hAnsi="Calibri" w:cs="Calibri"/>
        </w:rPr>
        <w:t>odatkem nedotčena. V ostatním se práva a</w:t>
      </w:r>
      <w:r>
        <w:rPr>
          <w:rFonts w:ascii="Calibri" w:eastAsia="Calibri" w:hAnsi="Calibri" w:cs="Calibri"/>
        </w:rPr>
        <w:t> </w:t>
      </w:r>
      <w:r w:rsidRPr="006F4A68">
        <w:rPr>
          <w:rFonts w:ascii="Calibri" w:eastAsia="Calibri" w:hAnsi="Calibri" w:cs="Calibri"/>
        </w:rPr>
        <w:t xml:space="preserve">povinnosti smluvních stran vzniklé na základě </w:t>
      </w:r>
      <w:r w:rsidR="00D3142A">
        <w:rPr>
          <w:rFonts w:ascii="Calibri" w:eastAsia="Calibri" w:hAnsi="Calibri" w:cs="Calibri"/>
        </w:rPr>
        <w:t>D</w:t>
      </w:r>
      <w:r w:rsidRPr="006F4A68">
        <w:rPr>
          <w:rFonts w:ascii="Calibri" w:eastAsia="Calibri" w:hAnsi="Calibri" w:cs="Calibri"/>
        </w:rPr>
        <w:t>odatku řídí Smlouvou.</w:t>
      </w:r>
    </w:p>
    <w:p w14:paraId="459A7468" w14:textId="36652215" w:rsidR="001B0959" w:rsidRDefault="00415104" w:rsidP="001B0959">
      <w:pPr>
        <w:pStyle w:val="Nadpis1"/>
      </w:pPr>
      <w:r>
        <w:t>Závěrečná ustanovení</w:t>
      </w:r>
    </w:p>
    <w:p w14:paraId="12D0FF41" w14:textId="421DA63A" w:rsidR="00AC21C8" w:rsidRDefault="00CA647A" w:rsidP="00D51276">
      <w:pPr>
        <w:pStyle w:val="Nadpis2"/>
      </w:pPr>
      <w:r>
        <w:t>Dodatek nabývá platnosti a účinnosti dnem jeho podpisu oběma Smluvními stranami. V</w:t>
      </w:r>
      <w:r w:rsidR="00064D1E">
        <w:t> </w:t>
      </w:r>
      <w:r>
        <w:t>případě, že Dodatek podléhá povinnosti uveřejnění v registru smluv dle zákona č. 340/2015 Sb., o</w:t>
      </w:r>
      <w:r w:rsidR="00064D1E">
        <w:t> </w:t>
      </w:r>
      <w:r>
        <w:t xml:space="preserve">zvláštních podmínkách účinnosti některých smluv, uveřejňování těchto smluv a o registru smluv (zákon o registru smluv), ve znění pozdějších předpisů, nabývá účinnosti jeho uveřejněním v registru smluv. </w:t>
      </w:r>
    </w:p>
    <w:p w14:paraId="56C6BCA9" w14:textId="2AD27245" w:rsidR="00E65FB8" w:rsidRPr="00D95283" w:rsidRDefault="00E65FB8" w:rsidP="00E65FB8">
      <w:pPr>
        <w:pStyle w:val="Nadpis2"/>
      </w:pPr>
      <w:r>
        <w:t>D</w:t>
      </w:r>
      <w:r w:rsidR="00654743">
        <w:t>odatek</w:t>
      </w:r>
      <w:r>
        <w:t xml:space="preserve"> je uzavírán v elektronické podobě. Pokud je t</w:t>
      </w:r>
      <w:r w:rsidR="00654743">
        <w:t>ento</w:t>
      </w:r>
      <w:r>
        <w:t xml:space="preserve"> </w:t>
      </w:r>
      <w:r w:rsidR="00654743">
        <w:t>Dodatek</w:t>
      </w:r>
      <w:r>
        <w:t xml:space="preserve"> uzavírán v listinné podobě, je sepsán ve třech vyhotoveních s platností originálu, přičemž </w:t>
      </w:r>
      <w:r w:rsidR="00654743">
        <w:t>Zhotovitel</w:t>
      </w:r>
      <w:r>
        <w:t xml:space="preserve"> obdrží jedno vyhotovení a </w:t>
      </w:r>
      <w:r w:rsidR="00654743" w:rsidRPr="00D95283">
        <w:t>Objednatel</w:t>
      </w:r>
      <w:r w:rsidRPr="00D95283">
        <w:t xml:space="preserve"> obdrží dvě vyhotovení.</w:t>
      </w:r>
    </w:p>
    <w:p w14:paraId="7D0447CD" w14:textId="5712459C" w:rsidR="00A96E63" w:rsidRPr="00D95283" w:rsidRDefault="00A96E63" w:rsidP="00A96E63">
      <w:pPr>
        <w:pStyle w:val="Nadpis2"/>
      </w:pPr>
      <w:r w:rsidRPr="00D95283">
        <w:t xml:space="preserve">Zhotovitel bezvýhradně souhlasí se zveřejněním plného znění </w:t>
      </w:r>
      <w:r w:rsidR="00491424">
        <w:t>Dodatku</w:t>
      </w:r>
      <w:r w:rsidRPr="00D95283">
        <w:t xml:space="preserve"> tak, aby </w:t>
      </w:r>
      <w:r w:rsidR="00491424">
        <w:t>tento</w:t>
      </w:r>
      <w:r w:rsidRPr="00D95283">
        <w:t xml:space="preserve"> </w:t>
      </w:r>
      <w:r w:rsidR="00491424">
        <w:t>Dodatek</w:t>
      </w:r>
      <w:r w:rsidRPr="00D95283">
        <w:t xml:space="preserve"> mohl být předmětem poskytnuté informace ve smyslu zákona č. 106/1999 Sb., o svobodném přístupu k informacím, ve znění pozdějších předpisů. Zhotovitel rovněž souhlasí s uveřejněním plného znění Smlouvy dle § 219 zákona č. 134/2016 Sb., o zadávání veřejných zakázek, ve znění pozdějších předpisů a zákona č. 340/2015 Sb., o zvláštních podmínkách účinnosti některých smluv, uveřejňování těchto smluv a o registru smluv (zákon o registru smluv), ve znění pozdějších předpisů.</w:t>
      </w:r>
    </w:p>
    <w:p w14:paraId="78CB83D7" w14:textId="7300B16C" w:rsidR="00A96E63" w:rsidRPr="00D95283" w:rsidRDefault="00A96E63" w:rsidP="00A96E63">
      <w:pPr>
        <w:pStyle w:val="Nadpis2"/>
      </w:pPr>
      <w:r w:rsidRPr="00D95283">
        <w:t xml:space="preserve">Zhotovitel bere na vědomí a souhlasí, že je osobou povinnou ve smyslu § 2 písm. e) </w:t>
      </w:r>
      <w:r w:rsidR="00AA3D35">
        <w:br/>
      </w:r>
      <w:r w:rsidRPr="00D95283">
        <w:t>zákona č. 320/2001 Sb., o finanční kontrole, ve znění pozdějších předpisů. Zhotovitel je povinen plnit povinnosti vyplývající pro něho jako osobu povinnou z výše citovaného zákona.</w:t>
      </w:r>
    </w:p>
    <w:p w14:paraId="13C14F6A" w14:textId="0321F470" w:rsidR="00AA3D35" w:rsidRPr="00AA3D35" w:rsidRDefault="00A72351" w:rsidP="00AA3D35">
      <w:pPr>
        <w:pStyle w:val="Nadpis2"/>
      </w:pPr>
      <w:r w:rsidRPr="00D95283">
        <w:t>Smluvní strany prohlašují, že si Dodatek před jeho podpisem přečetly a s jeho obsahem bez výhrad souhlasí. Dodatek je vyjádřením jejich pravé, skutečné, svobodné a vážné vůle. Na důkaz pravosti a pravdivosti těchto prohlášení připojují oprávnění zástupci smluvních stran své podpisy.</w:t>
      </w:r>
    </w:p>
    <w:p w14:paraId="470D69C2" w14:textId="7CD78470" w:rsidR="006B0C09" w:rsidRPr="00D95283" w:rsidRDefault="006B0C09" w:rsidP="006B0C09">
      <w:pPr>
        <w:pStyle w:val="Nadpis2"/>
      </w:pPr>
      <w:r w:rsidRPr="00D95283">
        <w:t>Nedílnou součástí Dodatku jsou následující přílohy:</w:t>
      </w:r>
    </w:p>
    <w:p w14:paraId="3037944D" w14:textId="2C5E9EAD" w:rsidR="009C3F4E" w:rsidRPr="00D95283" w:rsidRDefault="006B0C09" w:rsidP="00844F2A">
      <w:pPr>
        <w:pStyle w:val="Nadpis2"/>
        <w:numPr>
          <w:ilvl w:val="0"/>
          <w:numId w:val="25"/>
        </w:numPr>
        <w:spacing w:after="240"/>
        <w:rPr>
          <w:rFonts w:cstheme="minorHAnsi"/>
        </w:rPr>
      </w:pPr>
      <w:r w:rsidRPr="00D95283">
        <w:t>Příloha č. 1 –</w:t>
      </w:r>
      <w:r w:rsidR="00844F2A">
        <w:t xml:space="preserve"> </w:t>
      </w:r>
      <w:r w:rsidR="00844F2A" w:rsidRPr="00844F2A">
        <w:t>Zmapování požadavků na služby rektorátu poskytované fakultám a součástem ČZU</w:t>
      </w:r>
    </w:p>
    <w:p w14:paraId="6C0B0E7A" w14:textId="11751385" w:rsidR="00AC05F0" w:rsidRPr="00844F2A" w:rsidRDefault="00AC05F0" w:rsidP="005B26BE">
      <w:pPr>
        <w:spacing w:line="276" w:lineRule="auto"/>
        <w:rPr>
          <w:rFonts w:cstheme="minorHAnsi"/>
        </w:rPr>
      </w:pPr>
      <w:r w:rsidRPr="00D95283">
        <w:rPr>
          <w:rFonts w:cstheme="minorHAnsi"/>
        </w:rPr>
        <w:t>V Praze dne</w:t>
      </w:r>
      <w:r w:rsidRPr="00D95283">
        <w:rPr>
          <w:rFonts w:cstheme="minorHAnsi"/>
        </w:rPr>
        <w:tab/>
      </w:r>
      <w:r w:rsidRPr="00D95283">
        <w:rPr>
          <w:rFonts w:cstheme="minorHAnsi"/>
        </w:rPr>
        <w:tab/>
      </w:r>
      <w:r w:rsidR="00B47F32" w:rsidRPr="00D95283">
        <w:rPr>
          <w:rFonts w:cstheme="minorHAnsi"/>
        </w:rPr>
        <w:tab/>
      </w:r>
      <w:r w:rsidR="00B47F32" w:rsidRPr="00D95283">
        <w:rPr>
          <w:rFonts w:cstheme="minorHAnsi"/>
        </w:rPr>
        <w:tab/>
      </w:r>
      <w:r w:rsidR="00B47F32" w:rsidRPr="00D95283">
        <w:rPr>
          <w:rFonts w:cstheme="minorHAnsi"/>
        </w:rPr>
        <w:tab/>
      </w:r>
      <w:r w:rsidR="005B26BE">
        <w:rPr>
          <w:rFonts w:cstheme="minorHAnsi"/>
        </w:rPr>
        <w:tab/>
      </w:r>
      <w:r w:rsidRPr="00D95283">
        <w:rPr>
          <w:rFonts w:cstheme="minorHAnsi"/>
        </w:rPr>
        <w:t xml:space="preserve">V </w:t>
      </w:r>
      <w:r w:rsidR="00704995" w:rsidRPr="00D95283">
        <w:rPr>
          <w:rFonts w:cstheme="minorHAnsi"/>
        </w:rPr>
        <w:t>Praze</w:t>
      </w:r>
      <w:r w:rsidR="00CB69B0" w:rsidRPr="00D95283">
        <w:rPr>
          <w:rFonts w:cstheme="minorHAnsi"/>
        </w:rPr>
        <w:t xml:space="preserve"> </w:t>
      </w:r>
      <w:r w:rsidRPr="00D95283">
        <w:rPr>
          <w:rFonts w:cstheme="minorHAnsi"/>
        </w:rPr>
        <w:t xml:space="preserve">dne </w:t>
      </w:r>
    </w:p>
    <w:p w14:paraId="7F3748DD" w14:textId="537A7FE0" w:rsidR="00AC05F0" w:rsidRPr="009C3F4E" w:rsidRDefault="00AC05F0" w:rsidP="005B26BE">
      <w:pPr>
        <w:spacing w:line="276" w:lineRule="auto"/>
        <w:rPr>
          <w:rFonts w:cstheme="minorHAnsi"/>
        </w:rPr>
      </w:pPr>
      <w:r w:rsidRPr="00D95283">
        <w:rPr>
          <w:rFonts w:cstheme="minorHAnsi"/>
        </w:rPr>
        <w:t xml:space="preserve">Za </w:t>
      </w:r>
      <w:r w:rsidR="00D95283" w:rsidRPr="00D95283">
        <w:rPr>
          <w:rFonts w:cstheme="minorHAnsi"/>
        </w:rPr>
        <w:t>Objednatele</w:t>
      </w:r>
      <w:r w:rsidRPr="00D95283">
        <w:rPr>
          <w:rFonts w:cstheme="minorHAnsi"/>
        </w:rPr>
        <w:t>:</w:t>
      </w:r>
      <w:r w:rsidR="003641CB" w:rsidRPr="00D95283">
        <w:rPr>
          <w:rFonts w:cstheme="minorHAnsi"/>
        </w:rPr>
        <w:tab/>
      </w:r>
      <w:r w:rsidRPr="00D95283">
        <w:rPr>
          <w:rFonts w:cstheme="minorHAnsi"/>
        </w:rPr>
        <w:tab/>
      </w:r>
      <w:r w:rsidRPr="00D95283">
        <w:rPr>
          <w:rFonts w:cstheme="minorHAnsi"/>
        </w:rPr>
        <w:tab/>
      </w:r>
      <w:r w:rsidRPr="00D95283">
        <w:rPr>
          <w:rFonts w:cstheme="minorHAnsi"/>
        </w:rPr>
        <w:tab/>
      </w:r>
      <w:r w:rsidRPr="00D95283">
        <w:rPr>
          <w:rFonts w:cstheme="minorHAnsi"/>
        </w:rPr>
        <w:tab/>
      </w:r>
      <w:r w:rsidR="005B26BE">
        <w:rPr>
          <w:rFonts w:cstheme="minorHAnsi"/>
        </w:rPr>
        <w:tab/>
      </w:r>
      <w:r w:rsidRPr="00D95283">
        <w:rPr>
          <w:rFonts w:cstheme="minorHAnsi"/>
        </w:rPr>
        <w:t xml:space="preserve">Za </w:t>
      </w:r>
      <w:r w:rsidR="00D95283" w:rsidRPr="00D95283">
        <w:rPr>
          <w:rFonts w:cstheme="minorHAnsi"/>
        </w:rPr>
        <w:t>Zhotovitele</w:t>
      </w:r>
      <w:r w:rsidRPr="00D95283">
        <w:rPr>
          <w:rFonts w:cstheme="minorHAnsi"/>
        </w:rPr>
        <w:t>:</w:t>
      </w:r>
    </w:p>
    <w:p w14:paraId="67F5ED45" w14:textId="77777777" w:rsidR="00AC05F0" w:rsidRPr="009C3F4E" w:rsidRDefault="00AC05F0" w:rsidP="00AC05F0">
      <w:pPr>
        <w:spacing w:line="276" w:lineRule="auto"/>
        <w:rPr>
          <w:rFonts w:cstheme="minorHAnsi"/>
        </w:rPr>
      </w:pPr>
    </w:p>
    <w:p w14:paraId="609C4CC0" w14:textId="77777777" w:rsidR="00AC05F0" w:rsidRPr="009C3F4E" w:rsidRDefault="00AC05F0" w:rsidP="00AC05F0">
      <w:pPr>
        <w:spacing w:line="276" w:lineRule="auto"/>
        <w:rPr>
          <w:rFonts w:cstheme="minorHAnsi"/>
        </w:rPr>
      </w:pPr>
    </w:p>
    <w:p w14:paraId="14CFA308" w14:textId="77777777" w:rsidR="00D95283" w:rsidRPr="00A57179" w:rsidRDefault="00D95283" w:rsidP="00D95283">
      <w:pPr>
        <w:rPr>
          <w:rFonts w:ascii="Calibri" w:hAnsi="Calibri" w:cs="Calibri"/>
        </w:rPr>
      </w:pPr>
      <w:r w:rsidRPr="00A57179">
        <w:rPr>
          <w:rFonts w:ascii="Calibri" w:hAnsi="Calibri" w:cs="Calibri"/>
        </w:rPr>
        <w:t>…………………………………………………………</w:t>
      </w:r>
      <w:r w:rsidRPr="00A57179">
        <w:rPr>
          <w:rFonts w:ascii="Calibri" w:hAnsi="Calibri" w:cs="Calibri"/>
        </w:rPr>
        <w:tab/>
      </w:r>
      <w:r w:rsidRPr="00A5717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57179">
        <w:rPr>
          <w:rFonts w:ascii="Calibri" w:hAnsi="Calibri" w:cs="Calibri"/>
        </w:rPr>
        <w:t>……………………………………………………………</w:t>
      </w:r>
    </w:p>
    <w:p w14:paraId="7CAE295E" w14:textId="32D54B5C" w:rsidR="00D95283" w:rsidRPr="00A57179" w:rsidRDefault="00D95283" w:rsidP="00D95283">
      <w:pPr>
        <w:rPr>
          <w:rFonts w:ascii="Calibri" w:hAnsi="Calibri" w:cs="Calibri"/>
        </w:rPr>
      </w:pPr>
      <w:r w:rsidRPr="00004B64">
        <w:rPr>
          <w:rFonts w:ascii="Calibri" w:hAnsi="Calibri" w:cs="Calibri"/>
        </w:rPr>
        <w:t xml:space="preserve">Ing. </w:t>
      </w:r>
      <w:r>
        <w:rPr>
          <w:rFonts w:ascii="Calibri" w:hAnsi="Calibri" w:cs="Calibri"/>
        </w:rPr>
        <w:t>Jakub Kleindienst</w:t>
      </w:r>
      <w:r w:rsidRPr="00A5717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57179">
        <w:rPr>
          <w:rFonts w:ascii="Calibri" w:hAnsi="Calibri" w:cs="Calibri"/>
        </w:rPr>
        <w:tab/>
      </w:r>
      <w:r w:rsidRPr="00A5717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B26BE">
        <w:rPr>
          <w:rFonts w:ascii="Calibri" w:hAnsi="Calibri" w:cs="Calibri"/>
        </w:rPr>
        <w:t>Julie Doležalová</w:t>
      </w:r>
    </w:p>
    <w:p w14:paraId="2627B119" w14:textId="33F3223B" w:rsidR="00CC100C" w:rsidRDefault="00D95283" w:rsidP="00D95283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kvestor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5B26BE">
        <w:rPr>
          <w:rFonts w:ascii="Calibri" w:hAnsi="Calibri" w:cs="Calibri"/>
        </w:rPr>
        <w:t>členka představenstva</w:t>
      </w:r>
    </w:p>
    <w:p w14:paraId="7FADAD91" w14:textId="77777777" w:rsidR="00CC100C" w:rsidRDefault="00CC100C">
      <w:pPr>
        <w:spacing w:after="16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9898E0C" w14:textId="2396AB5F" w:rsidR="00CC100C" w:rsidRDefault="00CC100C" w:rsidP="005B26B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Příloha č. 1</w:t>
      </w:r>
    </w:p>
    <w:p w14:paraId="44E89F44" w14:textId="46670722" w:rsidR="00CC100C" w:rsidRPr="00EA0A8E" w:rsidRDefault="00CC100C" w:rsidP="005B26B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A0A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Česká zemědělská univerzita v Praze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(ČZU) </w:t>
      </w:r>
      <w:r w:rsidRPr="00EA0A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Zmapování požadavků na </w:t>
      </w:r>
      <w:r w:rsidRPr="00EA0A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služb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y</w:t>
      </w:r>
      <w:r w:rsidRPr="00EA0A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rektorátu poskytovan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é</w:t>
      </w:r>
      <w:r w:rsidRPr="00EA0A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fakultám a součástem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ČZU</w:t>
      </w:r>
      <w:r w:rsidRPr="00EA0A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(dále jen „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</w:t>
      </w:r>
      <w:r w:rsidRPr="00EA0A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rojekt analýzy služeb“)</w:t>
      </w:r>
    </w:p>
    <w:p w14:paraId="2B32DCD4" w14:textId="77777777" w:rsidR="00CC100C" w:rsidRPr="00EA0A8E" w:rsidRDefault="00CC100C" w:rsidP="005B26BE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A0A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Základní východiska a cíle projektu analýzy služeb zahrnují:</w:t>
      </w:r>
    </w:p>
    <w:p w14:paraId="594E84C9" w14:textId="77777777" w:rsidR="00CC100C" w:rsidRPr="00EA0A8E" w:rsidRDefault="00CC100C" w:rsidP="005B26B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A0A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Zadavatel má zájem na vytvoření efektivního systému pro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průběžné vyhodnocování služeb </w:t>
      </w:r>
      <w:r w:rsidRPr="00EA0A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poskytovaných rektorátem jednotlivým fakultám a dalším organizačním složkám ČZU, zahrnující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 w:rsidRPr="00EA0A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Vedení rektorátu chce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průběžně zavádět nástroje, které zajistí, </w:t>
      </w:r>
      <w:r w:rsidRPr="00EA0A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že poskytované služby fakultám a dalším součástem ČZU probíhají efektivně, za standardní tržní náklady a bez nadbytečné byrokratické zátěže způsobené neefektivními procesy.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Rektorát</w:t>
      </w:r>
      <w:r w:rsidRPr="00EA0A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plánuje nastavit a implementovat standardní procesy v souladu s nejlepšími praktickými zkušenostmi u srovnatelných institucí.</w:t>
      </w:r>
    </w:p>
    <w:p w14:paraId="3448EFB5" w14:textId="77777777" w:rsidR="00CC100C" w:rsidRDefault="00CC100C" w:rsidP="00CC1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 tímto účelem je cílem zajištění odborných služeb</w:t>
      </w:r>
      <w:r w:rsidRPr="00EA0A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6D20C0AD" w14:textId="4C9604C0" w:rsidR="00CC100C" w:rsidRPr="00EA0A8E" w:rsidRDefault="00CC100C" w:rsidP="00CC100C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Pojmenování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konkrétních služeb </w:t>
      </w:r>
      <w:r w:rsidR="00575BDD"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poskytovaných fakult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organizačním jednotkám univerzity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požadavků na ně ze strany fakult kladených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1C8CA975" w14:textId="77777777" w:rsidR="00CC100C" w:rsidRPr="00EA0A8E" w:rsidRDefault="00CC100C" w:rsidP="00CC100C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Požadavky či náměty na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možné 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měření a vykazování těchto služeb s ohledem na jejich účelnost a hospodárnost;</w:t>
      </w:r>
    </w:p>
    <w:p w14:paraId="5B4DA3AD" w14:textId="77777777" w:rsidR="00CC100C" w:rsidRPr="00EA0A8E" w:rsidRDefault="00CC100C" w:rsidP="00CC100C">
      <w:pPr>
        <w:pStyle w:val="Odstavecseseznamem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Požadavky či náměty na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možné 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financování a kritérií pro hodnocení efektivnosti poskytovaných služeb.</w:t>
      </w:r>
    </w:p>
    <w:p w14:paraId="4C8D0A33" w14:textId="77777777" w:rsidR="00CC100C" w:rsidRPr="00EA0A8E" w:rsidRDefault="00CC100C" w:rsidP="00CC1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A0A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Dosažení těchto cílů vyžaduje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zmapování </w:t>
      </w:r>
      <w:r w:rsidRPr="00EA0A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požadavků na služby rektorátu poskytované fakultám a součástem univerzity. Rektorát aktuálně nedisponuje ucelenou dokumentací k řízení poskytovaných služeb, což vyžaduje pečlivou revizi stávajících procesů. Dodavatel musí při návrhu a implementaci analýzy služeb zohlednit tuto výchozí situaci.</w:t>
      </w:r>
    </w:p>
    <w:p w14:paraId="59CD2503" w14:textId="52C30E65" w:rsidR="00CC100C" w:rsidRPr="00EA0A8E" w:rsidRDefault="00CC100C" w:rsidP="005B26BE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Předmětem </w:t>
      </w:r>
      <w:r w:rsidR="00E81A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plnění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je</w:t>
      </w:r>
      <w:r w:rsidRPr="00EA0A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</w:p>
    <w:p w14:paraId="2E11BFCE" w14:textId="0F88C911" w:rsidR="00CC100C" w:rsidRPr="00EA0A8E" w:rsidRDefault="00CC100C" w:rsidP="005B26BE">
      <w:pPr>
        <w:pStyle w:val="Odstavecseseznamem"/>
        <w:numPr>
          <w:ilvl w:val="0"/>
          <w:numId w:val="3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ojmenování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již 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poskytovaných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 požadovaných 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>služeb</w:t>
      </w:r>
      <w:r w:rsidRPr="00EA0A8E">
        <w:t xml:space="preserve"> 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rektorátu </w:t>
      </w:r>
      <w:r w:rsidR="00575BDD"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poskytovan</w:t>
      </w:r>
      <w:r w:rsidR="00575BDD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="00575BDD"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fakult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součástem univerzity;</w:t>
      </w:r>
    </w:p>
    <w:p w14:paraId="79F801E5" w14:textId="77777777" w:rsidR="00CC100C" w:rsidRPr="00EA0A8E" w:rsidRDefault="00CC100C" w:rsidP="00CC100C">
      <w:pPr>
        <w:pStyle w:val="Odstavecseseznamem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>mapování a analýz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potřeb jednotlivých fakult a organizačních útvarů ČZU s ohledem na požadované a reálně poskytované služby rektorátu, návrh úprav stávajících interních předpisů a metod vykazování;</w:t>
      </w:r>
    </w:p>
    <w:p w14:paraId="3A6DBA02" w14:textId="77777777" w:rsidR="00CC100C" w:rsidRPr="00EA0A8E" w:rsidRDefault="00CC100C" w:rsidP="00CC100C">
      <w:pPr>
        <w:pStyle w:val="Odstavecseseznamem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>nalýz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úpravy stávajících postupů měření efektivnosti, návrhu a parametrizace metodik hodnocení a financování služeb poskytovaných rektorátem;</w:t>
      </w:r>
    </w:p>
    <w:p w14:paraId="1E85B678" w14:textId="77777777" w:rsidR="00CC100C" w:rsidRPr="00EA0A8E" w:rsidRDefault="00CC100C" w:rsidP="00CC100C">
      <w:pPr>
        <w:pStyle w:val="Odstavecseseznamem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EA0A8E">
        <w:rPr>
          <w:rFonts w:ascii="Times New Roman" w:eastAsia="Times New Roman" w:hAnsi="Times New Roman" w:cs="Times New Roman"/>
          <w:sz w:val="24"/>
          <w:szCs w:val="24"/>
          <w:lang w:eastAsia="cs-CZ"/>
        </w:rPr>
        <w:t>osouzení úrovně ekonomické účelnosti poskytovaných služeb a návrh opatření pro zvýšení efektivnosti a odstranění duplicit a neefektivních procesů.</w:t>
      </w:r>
    </w:p>
    <w:p w14:paraId="0AB5E7F9" w14:textId="200C26EA" w:rsidR="00CC100C" w:rsidRPr="00EA0A8E" w:rsidRDefault="00CC100C" w:rsidP="005B26BE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A0A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Realizace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bude provedena </w:t>
      </w:r>
      <w:r w:rsidRPr="00EA0A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formou řízených rozhovorů:</w:t>
      </w:r>
    </w:p>
    <w:p w14:paraId="7F90EEC8" w14:textId="77777777" w:rsidR="00CC100C" w:rsidRPr="00EA0A8E" w:rsidRDefault="00CC100C" w:rsidP="005B26B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A0A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Činnosti v rámci projektu budou zajištěny prostřednictvím řízených rozhovorů s proděkany fakult, do jejichž gesce spadají relevantní činnosti ve vztahu k rektorátu. Na každé fakultě jsou plánovány řízené rozhovory s </w:t>
      </w:r>
      <w:r w:rsidRPr="00EA0A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2–3 proděkany</w:t>
      </w:r>
      <w:r w:rsidRPr="00EA0A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Výsledky těchto řízených rozhovorů budou následně analyzovány, zpracovány a budou formulována konkrétní doporučení pro další optimalizaci a rozvoj služeb rektorátu poskytovaných fakultám a dalším součástem univerzity.</w:t>
      </w:r>
    </w:p>
    <w:p w14:paraId="762558C0" w14:textId="77777777" w:rsidR="00CC100C" w:rsidRPr="00EA0A8E" w:rsidRDefault="00CC100C" w:rsidP="005B26BE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A0A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Výstup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odborných prací</w:t>
      </w:r>
      <w:r w:rsidRPr="00EA0A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</w:p>
    <w:p w14:paraId="11CAC5BF" w14:textId="77777777" w:rsidR="00CC100C" w:rsidRPr="00EA0A8E" w:rsidRDefault="00CC100C" w:rsidP="005B26BE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A0A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Písemná zpráva o vyhodnocení požadavků na služby rektorátu poskytované fakultám a součástem ČZU.</w:t>
      </w:r>
    </w:p>
    <w:p w14:paraId="30741600" w14:textId="77777777" w:rsidR="00AC05F0" w:rsidRPr="00B47F32" w:rsidRDefault="00AC05F0" w:rsidP="00D95283">
      <w:pPr>
        <w:spacing w:line="276" w:lineRule="auto"/>
        <w:rPr>
          <w:rFonts w:cstheme="minorHAnsi"/>
        </w:rPr>
      </w:pPr>
    </w:p>
    <w:sectPr w:rsidR="00AC05F0" w:rsidRPr="00B47F32" w:rsidSect="005656C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AC1E1" w14:textId="77777777" w:rsidR="00491A2C" w:rsidRDefault="00491A2C" w:rsidP="00BA6CA9">
      <w:pPr>
        <w:spacing w:after="0" w:line="240" w:lineRule="auto"/>
      </w:pPr>
      <w:r>
        <w:separator/>
      </w:r>
    </w:p>
  </w:endnote>
  <w:endnote w:type="continuationSeparator" w:id="0">
    <w:p w14:paraId="576199DA" w14:textId="77777777" w:rsidR="00491A2C" w:rsidRDefault="00491A2C" w:rsidP="00BA6CA9">
      <w:pPr>
        <w:spacing w:after="0" w:line="240" w:lineRule="auto"/>
      </w:pPr>
      <w:r>
        <w:continuationSeparator/>
      </w:r>
    </w:p>
  </w:endnote>
  <w:endnote w:type="continuationNotice" w:id="1">
    <w:p w14:paraId="0BDA893B" w14:textId="77777777" w:rsidR="00491A2C" w:rsidRDefault="00491A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EndPr/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26D1DDCE" w:rsidR="00BA6CA9" w:rsidRDefault="000D4F9E">
    <w:pPr>
      <w:pStyle w:val="Zpat"/>
    </w:pPr>
    <w:r w:rsidRPr="005E39B7">
      <w:rPr>
        <w:sz w:val="18"/>
        <w:szCs w:val="18"/>
      </w:rPr>
      <w:t>verze 2024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7BB9" w14:textId="511B22E5" w:rsidR="00E03E01" w:rsidRDefault="00E03E01">
    <w:pPr>
      <w:pStyle w:val="Zpat"/>
    </w:pPr>
    <w:r w:rsidRPr="005E39B7">
      <w:rPr>
        <w:sz w:val="18"/>
        <w:szCs w:val="18"/>
      </w:rPr>
      <w:t>verze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46191" w14:textId="77777777" w:rsidR="00491A2C" w:rsidRDefault="00491A2C" w:rsidP="00BA6CA9">
      <w:pPr>
        <w:spacing w:after="0" w:line="240" w:lineRule="auto"/>
      </w:pPr>
      <w:r>
        <w:separator/>
      </w:r>
    </w:p>
  </w:footnote>
  <w:footnote w:type="continuationSeparator" w:id="0">
    <w:p w14:paraId="28895F41" w14:textId="77777777" w:rsidR="00491A2C" w:rsidRDefault="00491A2C" w:rsidP="00BA6CA9">
      <w:pPr>
        <w:spacing w:after="0" w:line="240" w:lineRule="auto"/>
      </w:pPr>
      <w:r>
        <w:continuationSeparator/>
      </w:r>
    </w:p>
  </w:footnote>
  <w:footnote w:type="continuationNotice" w:id="1">
    <w:p w14:paraId="6BF54EBC" w14:textId="77777777" w:rsidR="00491A2C" w:rsidRDefault="00491A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0061" w14:textId="77777777" w:rsidR="005656CC" w:rsidRDefault="005656CC" w:rsidP="005656CC">
    <w:pPr>
      <w:pStyle w:val="Zhlav"/>
      <w:jc w:val="left"/>
    </w:pPr>
    <w:r w:rsidRPr="00987AD9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610F" w14:textId="4F70C74E" w:rsidR="005656CC" w:rsidRDefault="005656CC" w:rsidP="005656CC">
    <w:pPr>
      <w:pStyle w:val="Zhlav"/>
      <w:jc w:val="right"/>
    </w:pPr>
    <w:r>
      <w:t xml:space="preserve">PO </w:t>
    </w:r>
    <w:r w:rsidR="00680CF2">
      <w:t>2248</w:t>
    </w:r>
    <w:r w:rsidR="00AA3D35">
      <w:t>/2024</w:t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6731C1F"/>
    <w:multiLevelType w:val="hybridMultilevel"/>
    <w:tmpl w:val="1AE4F364"/>
    <w:lvl w:ilvl="0" w:tplc="4CA48022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6C1641"/>
    <w:multiLevelType w:val="hybridMultilevel"/>
    <w:tmpl w:val="BDA051B6"/>
    <w:lvl w:ilvl="0" w:tplc="37644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374EC"/>
    <w:multiLevelType w:val="hybridMultilevel"/>
    <w:tmpl w:val="C6E86DB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108C"/>
    <w:multiLevelType w:val="hybridMultilevel"/>
    <w:tmpl w:val="1ABE716E"/>
    <w:lvl w:ilvl="0" w:tplc="F56A7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20EDB"/>
    <w:multiLevelType w:val="hybridMultilevel"/>
    <w:tmpl w:val="3FA87C6E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1D8E1227"/>
    <w:multiLevelType w:val="multilevel"/>
    <w:tmpl w:val="793215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1F4257A0"/>
    <w:multiLevelType w:val="hybridMultilevel"/>
    <w:tmpl w:val="B7F60640"/>
    <w:lvl w:ilvl="0" w:tplc="0D283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5544B"/>
    <w:multiLevelType w:val="hybridMultilevel"/>
    <w:tmpl w:val="D6CC0E72"/>
    <w:lvl w:ilvl="0" w:tplc="7A34BE8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A00B0"/>
    <w:multiLevelType w:val="hybridMultilevel"/>
    <w:tmpl w:val="613A7984"/>
    <w:lvl w:ilvl="0" w:tplc="1DC69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D5F4C"/>
    <w:multiLevelType w:val="hybridMultilevel"/>
    <w:tmpl w:val="943C34AC"/>
    <w:lvl w:ilvl="0" w:tplc="37422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84C2E"/>
    <w:multiLevelType w:val="hybridMultilevel"/>
    <w:tmpl w:val="9242936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8D74245"/>
    <w:multiLevelType w:val="hybridMultilevel"/>
    <w:tmpl w:val="29669016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9" w15:restartNumberingAfterBreak="0">
    <w:nsid w:val="3F130724"/>
    <w:multiLevelType w:val="hybridMultilevel"/>
    <w:tmpl w:val="440CCBEE"/>
    <w:lvl w:ilvl="0" w:tplc="276CA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243E"/>
    <w:multiLevelType w:val="hybridMultilevel"/>
    <w:tmpl w:val="1D5CD8FA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 w15:restartNumberingAfterBreak="0">
    <w:nsid w:val="499E794C"/>
    <w:multiLevelType w:val="hybridMultilevel"/>
    <w:tmpl w:val="59021B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B3CC9"/>
    <w:multiLevelType w:val="hybridMultilevel"/>
    <w:tmpl w:val="3A7C07BA"/>
    <w:lvl w:ilvl="0" w:tplc="B4EA0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91E09BA"/>
    <w:multiLevelType w:val="hybridMultilevel"/>
    <w:tmpl w:val="19C63994"/>
    <w:lvl w:ilvl="0" w:tplc="6B921A86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70F9E"/>
    <w:multiLevelType w:val="hybridMultilevel"/>
    <w:tmpl w:val="6D246164"/>
    <w:lvl w:ilvl="0" w:tplc="BBB2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74164"/>
    <w:multiLevelType w:val="multilevel"/>
    <w:tmpl w:val="CF62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050835947">
    <w:abstractNumId w:val="16"/>
  </w:num>
  <w:num w:numId="2" w16cid:durableId="870799356">
    <w:abstractNumId w:val="18"/>
  </w:num>
  <w:num w:numId="3" w16cid:durableId="379478967">
    <w:abstractNumId w:val="27"/>
  </w:num>
  <w:num w:numId="4" w16cid:durableId="556475850">
    <w:abstractNumId w:val="14"/>
  </w:num>
  <w:num w:numId="5" w16cid:durableId="793062854">
    <w:abstractNumId w:val="5"/>
  </w:num>
  <w:num w:numId="6" w16cid:durableId="844051332">
    <w:abstractNumId w:val="1"/>
  </w:num>
  <w:num w:numId="7" w16cid:durableId="1877424150">
    <w:abstractNumId w:val="22"/>
  </w:num>
  <w:num w:numId="8" w16cid:durableId="1181041592">
    <w:abstractNumId w:val="2"/>
  </w:num>
  <w:num w:numId="9" w16cid:durableId="941260489">
    <w:abstractNumId w:val="17"/>
  </w:num>
  <w:num w:numId="10" w16cid:durableId="551623444">
    <w:abstractNumId w:val="16"/>
  </w:num>
  <w:num w:numId="11" w16cid:durableId="1598713672">
    <w:abstractNumId w:val="6"/>
  </w:num>
  <w:num w:numId="12" w16cid:durableId="885919339">
    <w:abstractNumId w:val="19"/>
  </w:num>
  <w:num w:numId="13" w16cid:durableId="701252226">
    <w:abstractNumId w:val="13"/>
  </w:num>
  <w:num w:numId="14" w16cid:durableId="1087071098">
    <w:abstractNumId w:val="4"/>
  </w:num>
  <w:num w:numId="15" w16cid:durableId="495533387">
    <w:abstractNumId w:val="16"/>
  </w:num>
  <w:num w:numId="16" w16cid:durableId="153305542">
    <w:abstractNumId w:val="3"/>
  </w:num>
  <w:num w:numId="17" w16cid:durableId="1879006083">
    <w:abstractNumId w:val="9"/>
  </w:num>
  <w:num w:numId="18" w16cid:durableId="277103047">
    <w:abstractNumId w:val="23"/>
  </w:num>
  <w:num w:numId="19" w16cid:durableId="442266266">
    <w:abstractNumId w:val="10"/>
  </w:num>
  <w:num w:numId="20" w16cid:durableId="1795829172">
    <w:abstractNumId w:val="12"/>
  </w:num>
  <w:num w:numId="21" w16cid:durableId="1652054910">
    <w:abstractNumId w:val="20"/>
  </w:num>
  <w:num w:numId="22" w16cid:durableId="1131630424">
    <w:abstractNumId w:val="16"/>
  </w:num>
  <w:num w:numId="23" w16cid:durableId="76482145">
    <w:abstractNumId w:val="25"/>
  </w:num>
  <w:num w:numId="24" w16cid:durableId="1519806744">
    <w:abstractNumId w:val="0"/>
  </w:num>
  <w:num w:numId="25" w16cid:durableId="1811629154">
    <w:abstractNumId w:val="7"/>
  </w:num>
  <w:num w:numId="26" w16cid:durableId="1694569204">
    <w:abstractNumId w:val="16"/>
  </w:num>
  <w:num w:numId="27" w16cid:durableId="2071607594">
    <w:abstractNumId w:val="8"/>
  </w:num>
  <w:num w:numId="28" w16cid:durableId="579994611">
    <w:abstractNumId w:val="16"/>
  </w:num>
  <w:num w:numId="29" w16cid:durableId="227888119">
    <w:abstractNumId w:val="11"/>
  </w:num>
  <w:num w:numId="30" w16cid:durableId="961115839">
    <w:abstractNumId w:val="24"/>
  </w:num>
  <w:num w:numId="31" w16cid:durableId="1503012218">
    <w:abstractNumId w:val="16"/>
  </w:num>
  <w:num w:numId="32" w16cid:durableId="1834177427">
    <w:abstractNumId w:val="16"/>
  </w:num>
  <w:num w:numId="33" w16cid:durableId="1212765361">
    <w:abstractNumId w:val="16"/>
  </w:num>
  <w:num w:numId="34" w16cid:durableId="772093175">
    <w:abstractNumId w:val="26"/>
  </w:num>
  <w:num w:numId="35" w16cid:durableId="117190212">
    <w:abstractNumId w:val="15"/>
  </w:num>
  <w:num w:numId="36" w16cid:durableId="13647488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2941"/>
    <w:rsid w:val="00012A3E"/>
    <w:rsid w:val="00026BE4"/>
    <w:rsid w:val="00055AEC"/>
    <w:rsid w:val="000629FE"/>
    <w:rsid w:val="00064D1E"/>
    <w:rsid w:val="000669ED"/>
    <w:rsid w:val="00067DA4"/>
    <w:rsid w:val="0007004B"/>
    <w:rsid w:val="00071B33"/>
    <w:rsid w:val="00096180"/>
    <w:rsid w:val="00096530"/>
    <w:rsid w:val="000B1B9E"/>
    <w:rsid w:val="000B68A9"/>
    <w:rsid w:val="000D4F9E"/>
    <w:rsid w:val="000D6467"/>
    <w:rsid w:val="000E0B57"/>
    <w:rsid w:val="000F53B4"/>
    <w:rsid w:val="000F6914"/>
    <w:rsid w:val="00105561"/>
    <w:rsid w:val="00111BF3"/>
    <w:rsid w:val="00112EC9"/>
    <w:rsid w:val="00115166"/>
    <w:rsid w:val="00117C88"/>
    <w:rsid w:val="00133DE1"/>
    <w:rsid w:val="00135EE7"/>
    <w:rsid w:val="00144BCF"/>
    <w:rsid w:val="001501B9"/>
    <w:rsid w:val="0015603E"/>
    <w:rsid w:val="00163EFA"/>
    <w:rsid w:val="00166D63"/>
    <w:rsid w:val="00177651"/>
    <w:rsid w:val="0018380A"/>
    <w:rsid w:val="00187784"/>
    <w:rsid w:val="00193F87"/>
    <w:rsid w:val="001951EE"/>
    <w:rsid w:val="001A0D26"/>
    <w:rsid w:val="001A1ADD"/>
    <w:rsid w:val="001A5A39"/>
    <w:rsid w:val="001A7D4C"/>
    <w:rsid w:val="001B0959"/>
    <w:rsid w:val="001D676C"/>
    <w:rsid w:val="001E0DD9"/>
    <w:rsid w:val="001F2CFE"/>
    <w:rsid w:val="001F2ED1"/>
    <w:rsid w:val="001F4C97"/>
    <w:rsid w:val="001F7A6C"/>
    <w:rsid w:val="00200D90"/>
    <w:rsid w:val="00211132"/>
    <w:rsid w:val="00213A2C"/>
    <w:rsid w:val="002406FD"/>
    <w:rsid w:val="002649E3"/>
    <w:rsid w:val="00266A66"/>
    <w:rsid w:val="002679FD"/>
    <w:rsid w:val="002769E9"/>
    <w:rsid w:val="002802EB"/>
    <w:rsid w:val="002809A6"/>
    <w:rsid w:val="00294F03"/>
    <w:rsid w:val="00295956"/>
    <w:rsid w:val="002A13CF"/>
    <w:rsid w:val="002B273D"/>
    <w:rsid w:val="002D6787"/>
    <w:rsid w:val="002E74D2"/>
    <w:rsid w:val="002F5214"/>
    <w:rsid w:val="00301A42"/>
    <w:rsid w:val="00305E42"/>
    <w:rsid w:val="00305FAE"/>
    <w:rsid w:val="00332F61"/>
    <w:rsid w:val="00334CA8"/>
    <w:rsid w:val="00335D4C"/>
    <w:rsid w:val="0034766F"/>
    <w:rsid w:val="00363870"/>
    <w:rsid w:val="003641CB"/>
    <w:rsid w:val="00367F34"/>
    <w:rsid w:val="0037410B"/>
    <w:rsid w:val="00374ACB"/>
    <w:rsid w:val="00375269"/>
    <w:rsid w:val="0037764D"/>
    <w:rsid w:val="0038424C"/>
    <w:rsid w:val="00395523"/>
    <w:rsid w:val="00396216"/>
    <w:rsid w:val="003C0FCB"/>
    <w:rsid w:val="003D1DDA"/>
    <w:rsid w:val="003D3F83"/>
    <w:rsid w:val="003E536D"/>
    <w:rsid w:val="003F1CE1"/>
    <w:rsid w:val="004020FC"/>
    <w:rsid w:val="00415104"/>
    <w:rsid w:val="004163FD"/>
    <w:rsid w:val="00426417"/>
    <w:rsid w:val="0043186F"/>
    <w:rsid w:val="0045189E"/>
    <w:rsid w:val="004604AF"/>
    <w:rsid w:val="00464FCD"/>
    <w:rsid w:val="0046581F"/>
    <w:rsid w:val="004664FB"/>
    <w:rsid w:val="004768ED"/>
    <w:rsid w:val="004801D6"/>
    <w:rsid w:val="00481868"/>
    <w:rsid w:val="00483999"/>
    <w:rsid w:val="0048678E"/>
    <w:rsid w:val="00491424"/>
    <w:rsid w:val="00491A2C"/>
    <w:rsid w:val="0049222E"/>
    <w:rsid w:val="00494AF5"/>
    <w:rsid w:val="00495A7C"/>
    <w:rsid w:val="004B287E"/>
    <w:rsid w:val="004B6FAB"/>
    <w:rsid w:val="004C3588"/>
    <w:rsid w:val="004D32B2"/>
    <w:rsid w:val="004F4C1C"/>
    <w:rsid w:val="004F7358"/>
    <w:rsid w:val="00501807"/>
    <w:rsid w:val="0050429B"/>
    <w:rsid w:val="00506EB0"/>
    <w:rsid w:val="00512912"/>
    <w:rsid w:val="00515926"/>
    <w:rsid w:val="00522505"/>
    <w:rsid w:val="0053478E"/>
    <w:rsid w:val="00542DEC"/>
    <w:rsid w:val="005656CC"/>
    <w:rsid w:val="00565F0D"/>
    <w:rsid w:val="00575BDD"/>
    <w:rsid w:val="00576AE5"/>
    <w:rsid w:val="005821C1"/>
    <w:rsid w:val="00590CA1"/>
    <w:rsid w:val="00594D52"/>
    <w:rsid w:val="005A7260"/>
    <w:rsid w:val="005B26BE"/>
    <w:rsid w:val="005B6F16"/>
    <w:rsid w:val="005C3F5E"/>
    <w:rsid w:val="005E0CD6"/>
    <w:rsid w:val="005E1D58"/>
    <w:rsid w:val="005E39B7"/>
    <w:rsid w:val="005F314B"/>
    <w:rsid w:val="005F7EB9"/>
    <w:rsid w:val="006012E5"/>
    <w:rsid w:val="00601C12"/>
    <w:rsid w:val="0061640C"/>
    <w:rsid w:val="00617F09"/>
    <w:rsid w:val="00620623"/>
    <w:rsid w:val="0063580A"/>
    <w:rsid w:val="00645123"/>
    <w:rsid w:val="00654743"/>
    <w:rsid w:val="00661D62"/>
    <w:rsid w:val="00664919"/>
    <w:rsid w:val="00664FB4"/>
    <w:rsid w:val="00667BDA"/>
    <w:rsid w:val="00680CF2"/>
    <w:rsid w:val="00695D4D"/>
    <w:rsid w:val="006A6600"/>
    <w:rsid w:val="006B0C09"/>
    <w:rsid w:val="006B641C"/>
    <w:rsid w:val="006C519E"/>
    <w:rsid w:val="006C705D"/>
    <w:rsid w:val="006D091F"/>
    <w:rsid w:val="006D0972"/>
    <w:rsid w:val="006D0C88"/>
    <w:rsid w:val="007005F6"/>
    <w:rsid w:val="007008D2"/>
    <w:rsid w:val="00704995"/>
    <w:rsid w:val="00725059"/>
    <w:rsid w:val="00731658"/>
    <w:rsid w:val="00740355"/>
    <w:rsid w:val="00741CEA"/>
    <w:rsid w:val="00756C01"/>
    <w:rsid w:val="007672EC"/>
    <w:rsid w:val="00776775"/>
    <w:rsid w:val="00781317"/>
    <w:rsid w:val="00783A5D"/>
    <w:rsid w:val="007B01FB"/>
    <w:rsid w:val="007B7DDF"/>
    <w:rsid w:val="007D16AE"/>
    <w:rsid w:val="007D4306"/>
    <w:rsid w:val="007D449D"/>
    <w:rsid w:val="007D64E0"/>
    <w:rsid w:val="007D7CF7"/>
    <w:rsid w:val="007F1C84"/>
    <w:rsid w:val="007F62F1"/>
    <w:rsid w:val="0080137E"/>
    <w:rsid w:val="0080139E"/>
    <w:rsid w:val="00814575"/>
    <w:rsid w:val="00820281"/>
    <w:rsid w:val="00820CB0"/>
    <w:rsid w:val="00824F27"/>
    <w:rsid w:val="00825082"/>
    <w:rsid w:val="008315AA"/>
    <w:rsid w:val="008353F3"/>
    <w:rsid w:val="00837F5E"/>
    <w:rsid w:val="00841BDF"/>
    <w:rsid w:val="00841F1D"/>
    <w:rsid w:val="00844AD8"/>
    <w:rsid w:val="00844F2A"/>
    <w:rsid w:val="00867487"/>
    <w:rsid w:val="00874843"/>
    <w:rsid w:val="00891356"/>
    <w:rsid w:val="00893A6A"/>
    <w:rsid w:val="00893C1A"/>
    <w:rsid w:val="0089558E"/>
    <w:rsid w:val="008C0338"/>
    <w:rsid w:val="008C4812"/>
    <w:rsid w:val="008E0C00"/>
    <w:rsid w:val="008F7874"/>
    <w:rsid w:val="00902A79"/>
    <w:rsid w:val="00905FDF"/>
    <w:rsid w:val="009174DE"/>
    <w:rsid w:val="009176F1"/>
    <w:rsid w:val="00926ED9"/>
    <w:rsid w:val="00930031"/>
    <w:rsid w:val="00933540"/>
    <w:rsid w:val="00943EF7"/>
    <w:rsid w:val="009516B0"/>
    <w:rsid w:val="0095222E"/>
    <w:rsid w:val="00953844"/>
    <w:rsid w:val="00955BA3"/>
    <w:rsid w:val="00955E18"/>
    <w:rsid w:val="009768E9"/>
    <w:rsid w:val="00980F1D"/>
    <w:rsid w:val="00981A85"/>
    <w:rsid w:val="00986CC8"/>
    <w:rsid w:val="00990A28"/>
    <w:rsid w:val="00990D53"/>
    <w:rsid w:val="0099770D"/>
    <w:rsid w:val="009A3931"/>
    <w:rsid w:val="009A4F03"/>
    <w:rsid w:val="009B3639"/>
    <w:rsid w:val="009B40A5"/>
    <w:rsid w:val="009C3F4E"/>
    <w:rsid w:val="009D626E"/>
    <w:rsid w:val="009F0149"/>
    <w:rsid w:val="00A013B7"/>
    <w:rsid w:val="00A113A2"/>
    <w:rsid w:val="00A272C5"/>
    <w:rsid w:val="00A3203D"/>
    <w:rsid w:val="00A3438C"/>
    <w:rsid w:val="00A4230C"/>
    <w:rsid w:val="00A4477C"/>
    <w:rsid w:val="00A50AE1"/>
    <w:rsid w:val="00A72351"/>
    <w:rsid w:val="00A73845"/>
    <w:rsid w:val="00A77F9B"/>
    <w:rsid w:val="00A82CCB"/>
    <w:rsid w:val="00A96E63"/>
    <w:rsid w:val="00AA27B4"/>
    <w:rsid w:val="00AA356F"/>
    <w:rsid w:val="00AA3CDD"/>
    <w:rsid w:val="00AA3D35"/>
    <w:rsid w:val="00AB41CA"/>
    <w:rsid w:val="00AC05F0"/>
    <w:rsid w:val="00AC21C8"/>
    <w:rsid w:val="00AD10C9"/>
    <w:rsid w:val="00AE0B75"/>
    <w:rsid w:val="00AE1C96"/>
    <w:rsid w:val="00AE7689"/>
    <w:rsid w:val="00AE7732"/>
    <w:rsid w:val="00B0757F"/>
    <w:rsid w:val="00B20D74"/>
    <w:rsid w:val="00B23D5B"/>
    <w:rsid w:val="00B24743"/>
    <w:rsid w:val="00B36194"/>
    <w:rsid w:val="00B37920"/>
    <w:rsid w:val="00B47F32"/>
    <w:rsid w:val="00B51AED"/>
    <w:rsid w:val="00B6551D"/>
    <w:rsid w:val="00B776A6"/>
    <w:rsid w:val="00BA65AF"/>
    <w:rsid w:val="00BA6CA9"/>
    <w:rsid w:val="00BB18C1"/>
    <w:rsid w:val="00BB248C"/>
    <w:rsid w:val="00BC2A0D"/>
    <w:rsid w:val="00BD1FA0"/>
    <w:rsid w:val="00BD2C25"/>
    <w:rsid w:val="00C0101C"/>
    <w:rsid w:val="00C274B8"/>
    <w:rsid w:val="00C332C9"/>
    <w:rsid w:val="00C334EB"/>
    <w:rsid w:val="00C34457"/>
    <w:rsid w:val="00C4468F"/>
    <w:rsid w:val="00C45895"/>
    <w:rsid w:val="00C50D73"/>
    <w:rsid w:val="00C559B8"/>
    <w:rsid w:val="00C57907"/>
    <w:rsid w:val="00C60405"/>
    <w:rsid w:val="00C67C12"/>
    <w:rsid w:val="00C70535"/>
    <w:rsid w:val="00C71AA4"/>
    <w:rsid w:val="00C72BA6"/>
    <w:rsid w:val="00C9571A"/>
    <w:rsid w:val="00C96033"/>
    <w:rsid w:val="00C9714B"/>
    <w:rsid w:val="00CA1EDF"/>
    <w:rsid w:val="00CA2C9E"/>
    <w:rsid w:val="00CA647A"/>
    <w:rsid w:val="00CA7CB9"/>
    <w:rsid w:val="00CB69B0"/>
    <w:rsid w:val="00CC100C"/>
    <w:rsid w:val="00CC2DA1"/>
    <w:rsid w:val="00CC4BA4"/>
    <w:rsid w:val="00CD5151"/>
    <w:rsid w:val="00CF3398"/>
    <w:rsid w:val="00D02A00"/>
    <w:rsid w:val="00D034E1"/>
    <w:rsid w:val="00D0389E"/>
    <w:rsid w:val="00D121E4"/>
    <w:rsid w:val="00D13303"/>
    <w:rsid w:val="00D14E8B"/>
    <w:rsid w:val="00D15475"/>
    <w:rsid w:val="00D21334"/>
    <w:rsid w:val="00D22AEC"/>
    <w:rsid w:val="00D279A4"/>
    <w:rsid w:val="00D3142A"/>
    <w:rsid w:val="00D33607"/>
    <w:rsid w:val="00D51276"/>
    <w:rsid w:val="00D55BB2"/>
    <w:rsid w:val="00D567EA"/>
    <w:rsid w:val="00D60B9B"/>
    <w:rsid w:val="00D633B9"/>
    <w:rsid w:val="00D73519"/>
    <w:rsid w:val="00D75D2C"/>
    <w:rsid w:val="00D75FA8"/>
    <w:rsid w:val="00D860E0"/>
    <w:rsid w:val="00D90694"/>
    <w:rsid w:val="00D918A1"/>
    <w:rsid w:val="00D95283"/>
    <w:rsid w:val="00D96AF3"/>
    <w:rsid w:val="00DA1CE2"/>
    <w:rsid w:val="00DA59DB"/>
    <w:rsid w:val="00DB3BFC"/>
    <w:rsid w:val="00DC155B"/>
    <w:rsid w:val="00DC1E36"/>
    <w:rsid w:val="00DD47C4"/>
    <w:rsid w:val="00DE0C58"/>
    <w:rsid w:val="00DE1B7A"/>
    <w:rsid w:val="00DE2876"/>
    <w:rsid w:val="00DF264C"/>
    <w:rsid w:val="00DF5304"/>
    <w:rsid w:val="00E02509"/>
    <w:rsid w:val="00E03E01"/>
    <w:rsid w:val="00E1254E"/>
    <w:rsid w:val="00E14E72"/>
    <w:rsid w:val="00E16835"/>
    <w:rsid w:val="00E354AD"/>
    <w:rsid w:val="00E35CE8"/>
    <w:rsid w:val="00E40B77"/>
    <w:rsid w:val="00E40BD2"/>
    <w:rsid w:val="00E52672"/>
    <w:rsid w:val="00E61FB0"/>
    <w:rsid w:val="00E65FB8"/>
    <w:rsid w:val="00E804E3"/>
    <w:rsid w:val="00E81A56"/>
    <w:rsid w:val="00E8441C"/>
    <w:rsid w:val="00E864D6"/>
    <w:rsid w:val="00E91D9C"/>
    <w:rsid w:val="00E920A6"/>
    <w:rsid w:val="00EB271B"/>
    <w:rsid w:val="00EB3FF7"/>
    <w:rsid w:val="00EB435F"/>
    <w:rsid w:val="00ED3BCC"/>
    <w:rsid w:val="00EE03CF"/>
    <w:rsid w:val="00EF1249"/>
    <w:rsid w:val="00F02458"/>
    <w:rsid w:val="00F03D43"/>
    <w:rsid w:val="00F0546B"/>
    <w:rsid w:val="00F06266"/>
    <w:rsid w:val="00F13923"/>
    <w:rsid w:val="00F13955"/>
    <w:rsid w:val="00F20334"/>
    <w:rsid w:val="00F23560"/>
    <w:rsid w:val="00F23822"/>
    <w:rsid w:val="00F33AB3"/>
    <w:rsid w:val="00F42286"/>
    <w:rsid w:val="00F4689B"/>
    <w:rsid w:val="00F65A2F"/>
    <w:rsid w:val="00F7226B"/>
    <w:rsid w:val="00F77822"/>
    <w:rsid w:val="00F82289"/>
    <w:rsid w:val="00FA4086"/>
    <w:rsid w:val="00FC35F0"/>
    <w:rsid w:val="00FE3284"/>
    <w:rsid w:val="00FF25BB"/>
    <w:rsid w:val="00FF34E2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C80212A6-C2EF-4A2E-AF0B-A09CC28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tylLatinkaArialSloitArial10bPed0cm">
    <w:name w:val="Styl (Latinka) Arial (Složité) Arial 10 b. Před:  0 cm"/>
    <w:basedOn w:val="Normln"/>
    <w:rsid w:val="004768ED"/>
    <w:pPr>
      <w:tabs>
        <w:tab w:val="left" w:pos="1531"/>
        <w:tab w:val="left" w:pos="2325"/>
      </w:tabs>
      <w:spacing w:after="0" w:line="200" w:lineRule="atLeast"/>
      <w:jc w:val="left"/>
    </w:pPr>
    <w:rPr>
      <w:rFonts w:ascii="Arial" w:eastAsia="Times New Roman" w:hAnsi="Arial" w:cs="Arial"/>
      <w:color w:val="auto"/>
      <w:kern w:val="0"/>
      <w:sz w:val="20"/>
      <w:szCs w:val="20"/>
      <w14:ligatures w14:val="none"/>
    </w:rPr>
  </w:style>
  <w:style w:type="paragraph" w:customStyle="1" w:styleId="Odstavec1">
    <w:name w:val="Odstavec 1."/>
    <w:basedOn w:val="Normln"/>
    <w:rsid w:val="00415104"/>
    <w:pPr>
      <w:keepNext/>
      <w:tabs>
        <w:tab w:val="num" w:pos="360"/>
      </w:tabs>
      <w:spacing w:before="360" w:line="240" w:lineRule="auto"/>
      <w:ind w:left="360" w:hanging="360"/>
      <w:jc w:val="left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cs-CZ"/>
      <w14:ligatures w14:val="none"/>
    </w:rPr>
  </w:style>
  <w:style w:type="paragraph" w:customStyle="1" w:styleId="Odstavec11">
    <w:name w:val="Odstavec 1.1"/>
    <w:basedOn w:val="Normln"/>
    <w:rsid w:val="00415104"/>
    <w:pPr>
      <w:tabs>
        <w:tab w:val="num" w:pos="567"/>
      </w:tabs>
      <w:spacing w:before="120" w:after="0" w:line="240" w:lineRule="auto"/>
      <w:ind w:left="567" w:hanging="567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4"/>
      <w:lang w:eastAsia="cs-CZ"/>
      <w14:ligatures w14:val="none"/>
    </w:rPr>
  </w:style>
  <w:style w:type="paragraph" w:customStyle="1" w:styleId="StylZa0b">
    <w:name w:val="Styl Za:  0 b."/>
    <w:basedOn w:val="Normln"/>
    <w:rsid w:val="00415104"/>
    <w:pPr>
      <w:numPr>
        <w:numId w:val="18"/>
      </w:numPr>
      <w:spacing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43186F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nhideWhenUsed/>
    <w:rsid w:val="008250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50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5082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0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082"/>
    <w:rPr>
      <w:b/>
      <w:bCs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860E0"/>
    <w:pPr>
      <w:spacing w:after="160"/>
      <w:ind w:left="720"/>
      <w:contextualSpacing/>
      <w:jc w:val="left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CFC8F-E2E5-4659-8079-4F6550E5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Roman Janda</cp:lastModifiedBy>
  <cp:revision>2</cp:revision>
  <cp:lastPrinted>2024-12-16T12:52:00Z</cp:lastPrinted>
  <dcterms:created xsi:type="dcterms:W3CDTF">2025-01-13T12:49:00Z</dcterms:created>
  <dcterms:modified xsi:type="dcterms:W3CDTF">2025-01-13T12:49:00Z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