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6263" w14:textId="01EF2D7B" w:rsidR="00392465" w:rsidRDefault="00542BAC">
      <w:r>
        <w:t>Dne 26.2.2025 nám firma Gourmand Praha s.r.o. potvrdila naši objednávku č. 250401</w:t>
      </w:r>
      <w:r w:rsidR="00586334">
        <w:t>97</w:t>
      </w:r>
      <w:r>
        <w:t>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AC"/>
    <w:rsid w:val="001202D1"/>
    <w:rsid w:val="00392465"/>
    <w:rsid w:val="00542BAC"/>
    <w:rsid w:val="00586334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3C23"/>
  <w15:chartTrackingRefBased/>
  <w15:docId w15:val="{973606A9-4CCD-4306-A680-7389203C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B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B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B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B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B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B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B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B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B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B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2025-02-27T14:11:00Z</dcterms:created>
  <dcterms:modified xsi:type="dcterms:W3CDTF">2025-02-27T14:13:00Z</dcterms:modified>
</cp:coreProperties>
</file>