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E640A" w14:textId="7BAB7E01" w:rsidR="00FF49AA" w:rsidRPr="00BD493E" w:rsidRDefault="00833DF3" w:rsidP="00BD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88132A">
        <w:rPr>
          <w:rFonts w:ascii="Times New Roman" w:hAnsi="Times New Roman"/>
          <w:b/>
          <w:sz w:val="28"/>
          <w:szCs w:val="28"/>
        </w:rPr>
        <w:t>2</w:t>
      </w:r>
    </w:p>
    <w:p w14:paraId="3D4071C1" w14:textId="6C0051E5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93E">
        <w:rPr>
          <w:rFonts w:ascii="Times New Roman" w:hAnsi="Times New Roman"/>
          <w:b/>
          <w:sz w:val="28"/>
          <w:szCs w:val="28"/>
        </w:rPr>
        <w:t>k</w:t>
      </w:r>
      <w:r w:rsidR="00BD493E" w:rsidRPr="00BD493E">
        <w:rPr>
          <w:rFonts w:ascii="Times New Roman" w:hAnsi="Times New Roman"/>
          <w:b/>
          <w:sz w:val="28"/>
          <w:szCs w:val="28"/>
        </w:rPr>
        <w:t>e</w:t>
      </w:r>
      <w:r w:rsidRPr="00BD493E">
        <w:rPr>
          <w:rFonts w:ascii="Times New Roman" w:hAnsi="Times New Roman"/>
          <w:b/>
          <w:sz w:val="28"/>
          <w:szCs w:val="28"/>
        </w:rPr>
        <w:t xml:space="preserve"> </w:t>
      </w:r>
      <w:r w:rsidR="00A93DDD">
        <w:rPr>
          <w:rFonts w:ascii="Times New Roman" w:hAnsi="Times New Roman"/>
          <w:b/>
          <w:sz w:val="28"/>
          <w:szCs w:val="28"/>
        </w:rPr>
        <w:t>smlouvě o pachtu prostoru sloužícího k podnikání</w:t>
      </w:r>
      <w:r w:rsidRPr="00BD493E">
        <w:rPr>
          <w:rFonts w:ascii="Times New Roman" w:hAnsi="Times New Roman"/>
          <w:b/>
          <w:sz w:val="28"/>
          <w:szCs w:val="28"/>
        </w:rPr>
        <w:t xml:space="preserve"> </w:t>
      </w:r>
    </w:p>
    <w:p w14:paraId="6C58D3B3" w14:textId="77777777" w:rsidR="00FF49AA" w:rsidRDefault="00FF49AA" w:rsidP="00BD493E">
      <w:pPr>
        <w:spacing w:after="0" w:line="240" w:lineRule="auto"/>
        <w:rPr>
          <w:rFonts w:ascii="Times New Roman" w:hAnsi="Times New Roman"/>
        </w:rPr>
      </w:pPr>
    </w:p>
    <w:p w14:paraId="26BE767C" w14:textId="77777777" w:rsidR="00C70090" w:rsidRDefault="00C70090" w:rsidP="00BD493E">
      <w:pPr>
        <w:spacing w:after="0" w:line="240" w:lineRule="auto"/>
        <w:rPr>
          <w:rFonts w:ascii="Times New Roman" w:hAnsi="Times New Roman"/>
        </w:rPr>
      </w:pPr>
    </w:p>
    <w:p w14:paraId="73D441A5" w14:textId="77777777" w:rsidR="00C70090" w:rsidRDefault="00C70090" w:rsidP="00BD49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uzavřený dnešního dne, měsíce a roku mezi smluvními stranami:</w:t>
      </w:r>
    </w:p>
    <w:p w14:paraId="30E74589" w14:textId="77777777" w:rsidR="00C70090" w:rsidRDefault="00C70090" w:rsidP="00BD493E">
      <w:pPr>
        <w:spacing w:after="0" w:line="240" w:lineRule="auto"/>
        <w:rPr>
          <w:rFonts w:ascii="Times New Roman" w:hAnsi="Times New Roman"/>
        </w:rPr>
      </w:pPr>
    </w:p>
    <w:p w14:paraId="6E4706D3" w14:textId="77777777" w:rsidR="0088132A" w:rsidRDefault="0088132A" w:rsidP="00BD493E">
      <w:pPr>
        <w:spacing w:after="0" w:line="240" w:lineRule="auto"/>
        <w:rPr>
          <w:rFonts w:ascii="Times New Roman" w:hAnsi="Times New Roman"/>
        </w:rPr>
      </w:pPr>
    </w:p>
    <w:p w14:paraId="16C6F961" w14:textId="77777777" w:rsidR="0088132A" w:rsidRPr="00BD493E" w:rsidRDefault="0088132A" w:rsidP="00BD493E">
      <w:pPr>
        <w:spacing w:after="0" w:line="240" w:lineRule="auto"/>
        <w:rPr>
          <w:rFonts w:ascii="Times New Roman" w:hAnsi="Times New Roman"/>
        </w:rPr>
      </w:pPr>
    </w:p>
    <w:p w14:paraId="33637682" w14:textId="77777777" w:rsidR="00FF49AA" w:rsidRPr="00BD493E" w:rsidRDefault="00FF49AA" w:rsidP="00BD493E">
      <w:pPr>
        <w:pStyle w:val="Zkladntext"/>
        <w:jc w:val="both"/>
        <w:rPr>
          <w:sz w:val="22"/>
          <w:szCs w:val="22"/>
        </w:rPr>
      </w:pPr>
      <w:r w:rsidRPr="00BD493E">
        <w:rPr>
          <w:sz w:val="22"/>
          <w:szCs w:val="22"/>
        </w:rPr>
        <w:t>Státní léčebné lázně Janské Lázně, státní podnik</w:t>
      </w:r>
    </w:p>
    <w:p w14:paraId="09C6159F" w14:textId="77777777" w:rsidR="00FF49AA" w:rsidRPr="00BD493E" w:rsidRDefault="00C70090" w:rsidP="00BD493E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FF49AA" w:rsidRPr="00BD493E">
        <w:rPr>
          <w:b w:val="0"/>
          <w:sz w:val="22"/>
          <w:szCs w:val="22"/>
        </w:rPr>
        <w:t>Náměstí Svobody 272, 542 25 Janské Lázně</w:t>
      </w:r>
    </w:p>
    <w:p w14:paraId="0F3837AD" w14:textId="77777777" w:rsidR="00FF49AA" w:rsidRPr="00BD493E" w:rsidRDefault="00FF49AA" w:rsidP="00BD493E">
      <w:pPr>
        <w:pStyle w:val="Zkladntext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IČ</w:t>
      </w:r>
      <w:r w:rsidR="00C70090">
        <w:rPr>
          <w:b w:val="0"/>
          <w:sz w:val="22"/>
          <w:szCs w:val="22"/>
        </w:rPr>
        <w:t>O</w:t>
      </w:r>
      <w:r w:rsidRPr="00BD493E">
        <w:rPr>
          <w:b w:val="0"/>
          <w:sz w:val="22"/>
          <w:szCs w:val="22"/>
        </w:rPr>
        <w:t>:</w:t>
      </w:r>
      <w:r w:rsidR="00C70090">
        <w:rPr>
          <w:b w:val="0"/>
          <w:sz w:val="22"/>
          <w:szCs w:val="22"/>
        </w:rPr>
        <w:t xml:space="preserve"> </w:t>
      </w:r>
      <w:r w:rsidRPr="00BD493E">
        <w:rPr>
          <w:b w:val="0"/>
          <w:sz w:val="22"/>
          <w:szCs w:val="22"/>
        </w:rPr>
        <w:t>00024007</w:t>
      </w:r>
      <w:r w:rsidR="00C70090">
        <w:rPr>
          <w:b w:val="0"/>
          <w:sz w:val="22"/>
          <w:szCs w:val="22"/>
        </w:rPr>
        <w:t xml:space="preserve">, DIČ: </w:t>
      </w:r>
      <w:r w:rsidRPr="00BD493E">
        <w:rPr>
          <w:b w:val="0"/>
          <w:sz w:val="22"/>
          <w:szCs w:val="22"/>
        </w:rPr>
        <w:t>CZ00024007</w:t>
      </w:r>
    </w:p>
    <w:p w14:paraId="7ABCA330" w14:textId="67B5BE81" w:rsidR="00FF49AA" w:rsidRPr="00BD493E" w:rsidRDefault="00C70090" w:rsidP="00BD493E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zapsaný </w:t>
      </w:r>
      <w:r w:rsidR="00FF49AA" w:rsidRPr="00BD493E">
        <w:rPr>
          <w:b w:val="0"/>
          <w:sz w:val="22"/>
          <w:szCs w:val="22"/>
        </w:rPr>
        <w:t xml:space="preserve">v OR, vedeném u KS Hradec Králové, pod </w:t>
      </w:r>
      <w:proofErr w:type="spellStart"/>
      <w:r w:rsidR="00FF49AA" w:rsidRPr="00BD493E">
        <w:rPr>
          <w:b w:val="0"/>
          <w:sz w:val="22"/>
          <w:szCs w:val="22"/>
        </w:rPr>
        <w:t>sp</w:t>
      </w:r>
      <w:proofErr w:type="spellEnd"/>
      <w:r w:rsidR="00FF49AA" w:rsidRPr="00BD493E">
        <w:rPr>
          <w:b w:val="0"/>
          <w:sz w:val="22"/>
          <w:szCs w:val="22"/>
        </w:rPr>
        <w:t>.</w:t>
      </w:r>
      <w:r w:rsidR="00D6740F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zn.: A XII 253</w:t>
      </w:r>
    </w:p>
    <w:p w14:paraId="31CD633F" w14:textId="09043EF7" w:rsidR="00FF49AA" w:rsidRPr="00BD493E" w:rsidRDefault="00C70090" w:rsidP="00BD493E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zastoupený </w:t>
      </w:r>
      <w:r w:rsidR="00FF49AA" w:rsidRPr="00BD493E">
        <w:rPr>
          <w:b w:val="0"/>
          <w:sz w:val="22"/>
          <w:szCs w:val="22"/>
        </w:rPr>
        <w:t>ředitel</w:t>
      </w:r>
      <w:r w:rsidR="00284448">
        <w:rPr>
          <w:b w:val="0"/>
          <w:sz w:val="22"/>
          <w:szCs w:val="22"/>
        </w:rPr>
        <w:t>kou</w:t>
      </w:r>
      <w:r w:rsidR="00FF49AA" w:rsidRPr="00BD493E">
        <w:rPr>
          <w:b w:val="0"/>
          <w:sz w:val="22"/>
          <w:szCs w:val="22"/>
        </w:rPr>
        <w:t xml:space="preserve"> </w:t>
      </w:r>
      <w:proofErr w:type="spellStart"/>
      <w:r w:rsidR="00B26DCB">
        <w:rPr>
          <w:b w:val="0"/>
          <w:sz w:val="22"/>
          <w:szCs w:val="22"/>
        </w:rPr>
        <w:t>xxx</w:t>
      </w:r>
      <w:proofErr w:type="spellEnd"/>
      <w:r w:rsidR="00D6740F">
        <w:rPr>
          <w:b w:val="0"/>
          <w:sz w:val="22"/>
          <w:szCs w:val="22"/>
        </w:rPr>
        <w:t>,</w:t>
      </w:r>
    </w:p>
    <w:p w14:paraId="2F6536A3" w14:textId="569AB8CC" w:rsidR="00FF49AA" w:rsidRPr="00BD493E" w:rsidRDefault="00C70090" w:rsidP="00BD493E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FF49AA" w:rsidRPr="00BD493E">
        <w:rPr>
          <w:b w:val="0"/>
          <w:sz w:val="22"/>
          <w:szCs w:val="22"/>
        </w:rPr>
        <w:t>dále jen „</w:t>
      </w:r>
      <w:r w:rsidR="00A93DDD">
        <w:rPr>
          <w:sz w:val="22"/>
          <w:szCs w:val="22"/>
        </w:rPr>
        <w:t>propachtovatel</w:t>
      </w:r>
      <w:r w:rsidR="00FF49AA" w:rsidRPr="00BD493E">
        <w:rPr>
          <w:sz w:val="22"/>
          <w:szCs w:val="22"/>
        </w:rPr>
        <w:t>“</w:t>
      </w:r>
      <w:r>
        <w:rPr>
          <w:b w:val="0"/>
          <w:sz w:val="22"/>
          <w:szCs w:val="22"/>
        </w:rPr>
        <w:t>)</w:t>
      </w:r>
    </w:p>
    <w:p w14:paraId="58EDE162" w14:textId="77777777" w:rsidR="00C70090" w:rsidRDefault="00C70090" w:rsidP="00BD493E">
      <w:pPr>
        <w:pStyle w:val="Zkladntext"/>
        <w:jc w:val="center"/>
        <w:rPr>
          <w:b w:val="0"/>
          <w:i/>
          <w:sz w:val="22"/>
          <w:szCs w:val="22"/>
        </w:rPr>
      </w:pPr>
    </w:p>
    <w:p w14:paraId="38EC4218" w14:textId="77777777" w:rsidR="00FF49AA" w:rsidRPr="00BD493E" w:rsidRDefault="00FF49AA" w:rsidP="00C70090">
      <w:pPr>
        <w:pStyle w:val="Zkladntext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a</w:t>
      </w:r>
    </w:p>
    <w:p w14:paraId="5AB07639" w14:textId="77777777" w:rsidR="00FF49AA" w:rsidRPr="00BD493E" w:rsidRDefault="00FF49AA" w:rsidP="00BD493E">
      <w:pPr>
        <w:pStyle w:val="Zkladntext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 xml:space="preserve">  </w:t>
      </w:r>
    </w:p>
    <w:p w14:paraId="17B8EA57" w14:textId="77777777" w:rsidR="00A93DDD" w:rsidRPr="00A93DDD" w:rsidRDefault="00A93DDD" w:rsidP="00A93DDD">
      <w:pPr>
        <w:pStyle w:val="Zkladntext"/>
        <w:jc w:val="both"/>
        <w:rPr>
          <w:sz w:val="22"/>
          <w:szCs w:val="22"/>
        </w:rPr>
      </w:pPr>
      <w:r w:rsidRPr="00A93DDD">
        <w:rPr>
          <w:sz w:val="22"/>
          <w:szCs w:val="22"/>
        </w:rPr>
        <w:t>HADUZA s.r.o.</w:t>
      </w:r>
    </w:p>
    <w:p w14:paraId="2C02CAD9" w14:textId="77777777" w:rsidR="00A93DDD" w:rsidRPr="00A93DDD" w:rsidRDefault="00A93DDD" w:rsidP="00A93DDD">
      <w:pPr>
        <w:pStyle w:val="Zkladntext"/>
        <w:jc w:val="both"/>
        <w:rPr>
          <w:b w:val="0"/>
          <w:bCs/>
          <w:sz w:val="22"/>
          <w:szCs w:val="22"/>
        </w:rPr>
      </w:pPr>
      <w:r w:rsidRPr="00A93DDD">
        <w:rPr>
          <w:b w:val="0"/>
          <w:bCs/>
          <w:sz w:val="22"/>
          <w:szCs w:val="22"/>
        </w:rPr>
        <w:t>IČO: 28848403, DIČ: CZ28848403</w:t>
      </w:r>
    </w:p>
    <w:p w14:paraId="022CA600" w14:textId="77777777" w:rsidR="00A93DDD" w:rsidRPr="00A93DDD" w:rsidRDefault="00A93DDD" w:rsidP="00A93DDD">
      <w:pPr>
        <w:pStyle w:val="Zkladntext"/>
        <w:jc w:val="both"/>
        <w:rPr>
          <w:b w:val="0"/>
          <w:bCs/>
          <w:sz w:val="22"/>
          <w:szCs w:val="22"/>
        </w:rPr>
      </w:pPr>
      <w:r w:rsidRPr="00A93DDD">
        <w:rPr>
          <w:b w:val="0"/>
          <w:bCs/>
          <w:sz w:val="22"/>
          <w:szCs w:val="22"/>
        </w:rPr>
        <w:t>se sídlem Obchodní 275, 542 25 Janské Lázně</w:t>
      </w:r>
    </w:p>
    <w:p w14:paraId="05E90633" w14:textId="5230B3F2" w:rsidR="00A93DDD" w:rsidRPr="00A93DDD" w:rsidRDefault="00A93DDD" w:rsidP="00A93DDD">
      <w:pPr>
        <w:pStyle w:val="Zkladntext"/>
        <w:jc w:val="both"/>
        <w:rPr>
          <w:b w:val="0"/>
          <w:bCs/>
          <w:sz w:val="22"/>
          <w:szCs w:val="22"/>
        </w:rPr>
      </w:pPr>
      <w:r w:rsidRPr="00A93DDD">
        <w:rPr>
          <w:b w:val="0"/>
          <w:bCs/>
          <w:sz w:val="22"/>
          <w:szCs w:val="22"/>
        </w:rPr>
        <w:t xml:space="preserve">zapsán v obchodním rejstříku vedeném Krajským soudem v Hradci Králové,  </w:t>
      </w:r>
      <w:proofErr w:type="spellStart"/>
      <w:r w:rsidRPr="00A93DDD">
        <w:rPr>
          <w:b w:val="0"/>
          <w:bCs/>
          <w:sz w:val="22"/>
          <w:szCs w:val="22"/>
        </w:rPr>
        <w:t>sp</w:t>
      </w:r>
      <w:proofErr w:type="spellEnd"/>
      <w:r w:rsidRPr="00A93DDD">
        <w:rPr>
          <w:b w:val="0"/>
          <w:bCs/>
          <w:sz w:val="22"/>
          <w:szCs w:val="22"/>
        </w:rPr>
        <w:t>. zn. C 30784</w:t>
      </w:r>
    </w:p>
    <w:p w14:paraId="5339692D" w14:textId="586B4944" w:rsidR="00A93DDD" w:rsidRPr="00A93DDD" w:rsidRDefault="00A93DDD" w:rsidP="00A93DDD">
      <w:pPr>
        <w:pStyle w:val="Zkladntext"/>
        <w:jc w:val="both"/>
        <w:rPr>
          <w:b w:val="0"/>
          <w:bCs/>
          <w:sz w:val="22"/>
          <w:szCs w:val="22"/>
        </w:rPr>
      </w:pPr>
      <w:r w:rsidRPr="00A93DDD">
        <w:rPr>
          <w:b w:val="0"/>
          <w:bCs/>
          <w:sz w:val="22"/>
          <w:szCs w:val="22"/>
        </w:rPr>
        <w:t xml:space="preserve">zastoupena paní </w:t>
      </w:r>
      <w:proofErr w:type="spellStart"/>
      <w:r w:rsidR="00B26DCB">
        <w:rPr>
          <w:b w:val="0"/>
          <w:bCs/>
          <w:sz w:val="22"/>
          <w:szCs w:val="22"/>
        </w:rPr>
        <w:t>xxx</w:t>
      </w:r>
      <w:proofErr w:type="spellEnd"/>
      <w:r w:rsidRPr="00A93DDD">
        <w:rPr>
          <w:b w:val="0"/>
          <w:bCs/>
          <w:sz w:val="22"/>
          <w:szCs w:val="22"/>
        </w:rPr>
        <w:t xml:space="preserve">, jednatelkou </w:t>
      </w:r>
    </w:p>
    <w:p w14:paraId="76233052" w14:textId="70E30824" w:rsidR="00FF49AA" w:rsidRPr="00BD493E" w:rsidRDefault="00C70090" w:rsidP="00A93DDD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FF49AA" w:rsidRPr="00BD493E">
        <w:rPr>
          <w:b w:val="0"/>
          <w:sz w:val="22"/>
          <w:szCs w:val="22"/>
        </w:rPr>
        <w:t>dále jen „</w:t>
      </w:r>
      <w:r w:rsidR="00A93DDD">
        <w:rPr>
          <w:sz w:val="22"/>
          <w:szCs w:val="22"/>
        </w:rPr>
        <w:t>pachtýř</w:t>
      </w:r>
      <w:r w:rsidR="00FF49AA" w:rsidRPr="00BD493E">
        <w:rPr>
          <w:sz w:val="22"/>
          <w:szCs w:val="22"/>
        </w:rPr>
        <w:t>“</w:t>
      </w:r>
      <w:r>
        <w:rPr>
          <w:b w:val="0"/>
          <w:sz w:val="22"/>
          <w:szCs w:val="22"/>
        </w:rPr>
        <w:t>)</w:t>
      </w:r>
    </w:p>
    <w:p w14:paraId="02996BEE" w14:textId="77777777" w:rsidR="00677F56" w:rsidRDefault="00677F56" w:rsidP="00677F56">
      <w:pPr>
        <w:pStyle w:val="Bezmezer"/>
        <w:rPr>
          <w:rFonts w:ascii="Times New Roman" w:hAnsi="Times New Roman"/>
          <w:b/>
        </w:rPr>
      </w:pPr>
    </w:p>
    <w:p w14:paraId="7D194736" w14:textId="77777777" w:rsidR="0088132A" w:rsidRPr="00BD493E" w:rsidRDefault="0088132A" w:rsidP="00677F56">
      <w:pPr>
        <w:pStyle w:val="Bezmezer"/>
        <w:rPr>
          <w:rFonts w:ascii="Times New Roman" w:hAnsi="Times New Roman"/>
          <w:b/>
        </w:rPr>
      </w:pPr>
    </w:p>
    <w:p w14:paraId="116C1B9D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I.</w:t>
      </w:r>
    </w:p>
    <w:p w14:paraId="7B6C08AF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Úvodní ustanovení</w:t>
      </w:r>
    </w:p>
    <w:p w14:paraId="7A9619AE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6B642F01" w14:textId="2C4258E5" w:rsidR="00FF49AA" w:rsidRDefault="00FF49AA" w:rsidP="00E442D8">
      <w:pPr>
        <w:pStyle w:val="Zkladntex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ind w:left="357" w:hanging="357"/>
        <w:jc w:val="both"/>
        <w:rPr>
          <w:b w:val="0"/>
          <w:sz w:val="22"/>
          <w:szCs w:val="22"/>
        </w:rPr>
      </w:pPr>
      <w:r w:rsidRPr="00E442D8">
        <w:rPr>
          <w:b w:val="0"/>
          <w:sz w:val="22"/>
          <w:szCs w:val="22"/>
        </w:rPr>
        <w:t xml:space="preserve">Smluvní strany prohlašují, že dne </w:t>
      </w:r>
      <w:r w:rsidR="00AB43D8" w:rsidRPr="00E442D8">
        <w:rPr>
          <w:b w:val="0"/>
          <w:sz w:val="22"/>
          <w:szCs w:val="22"/>
        </w:rPr>
        <w:t>1.</w:t>
      </w:r>
      <w:r w:rsidR="00A93DDD">
        <w:rPr>
          <w:b w:val="0"/>
          <w:sz w:val="22"/>
          <w:szCs w:val="22"/>
        </w:rPr>
        <w:t>7</w:t>
      </w:r>
      <w:r w:rsidR="00AB43D8" w:rsidRPr="00E442D8">
        <w:rPr>
          <w:b w:val="0"/>
          <w:sz w:val="22"/>
          <w:szCs w:val="22"/>
        </w:rPr>
        <w:t>.20</w:t>
      </w:r>
      <w:r w:rsidR="00A93DDD">
        <w:rPr>
          <w:b w:val="0"/>
          <w:sz w:val="22"/>
          <w:szCs w:val="22"/>
        </w:rPr>
        <w:t>22</w:t>
      </w:r>
      <w:r w:rsidRPr="00E442D8">
        <w:rPr>
          <w:b w:val="0"/>
          <w:sz w:val="22"/>
          <w:szCs w:val="22"/>
        </w:rPr>
        <w:t xml:space="preserve"> uzavřely mezi sebou </w:t>
      </w:r>
      <w:r w:rsidR="00BD493E" w:rsidRPr="00E442D8">
        <w:rPr>
          <w:b w:val="0"/>
          <w:sz w:val="22"/>
          <w:szCs w:val="22"/>
        </w:rPr>
        <w:t>S</w:t>
      </w:r>
      <w:r w:rsidRPr="00E442D8">
        <w:rPr>
          <w:b w:val="0"/>
          <w:sz w:val="22"/>
          <w:szCs w:val="22"/>
        </w:rPr>
        <w:t xml:space="preserve">mlouvu o </w:t>
      </w:r>
      <w:r w:rsidR="00A93DDD">
        <w:rPr>
          <w:b w:val="0"/>
          <w:sz w:val="22"/>
          <w:szCs w:val="22"/>
        </w:rPr>
        <w:t>pachtu prostoru sloužícího k podnikání</w:t>
      </w:r>
      <w:r w:rsidR="00DD5BB9" w:rsidRPr="00E442D8">
        <w:rPr>
          <w:b w:val="0"/>
          <w:sz w:val="22"/>
          <w:szCs w:val="22"/>
        </w:rPr>
        <w:t xml:space="preserve"> </w:t>
      </w:r>
      <w:r w:rsidR="00A93DDD">
        <w:rPr>
          <w:b w:val="0"/>
          <w:sz w:val="22"/>
          <w:szCs w:val="22"/>
        </w:rPr>
        <w:t xml:space="preserve">č. SLLS/213/2022 </w:t>
      </w:r>
      <w:r w:rsidR="00BE30E4">
        <w:rPr>
          <w:b w:val="0"/>
          <w:sz w:val="22"/>
          <w:szCs w:val="22"/>
        </w:rPr>
        <w:t xml:space="preserve">a dodatek č. 1 ke smlouvě o pachtu prostoru sloužícího k podnikání ze dne 11.07.2023 </w:t>
      </w:r>
      <w:r w:rsidR="00A93DDD">
        <w:rPr>
          <w:b w:val="0"/>
          <w:sz w:val="22"/>
          <w:szCs w:val="22"/>
        </w:rPr>
        <w:t>(dále jen „</w:t>
      </w:r>
      <w:r w:rsidR="00677F56">
        <w:rPr>
          <w:bCs/>
          <w:sz w:val="22"/>
          <w:szCs w:val="22"/>
        </w:rPr>
        <w:t>s</w:t>
      </w:r>
      <w:r w:rsidR="00A93DDD" w:rsidRPr="00A93DDD">
        <w:rPr>
          <w:bCs/>
          <w:sz w:val="22"/>
          <w:szCs w:val="22"/>
        </w:rPr>
        <w:t>mlouva</w:t>
      </w:r>
      <w:r w:rsidR="00A93DDD">
        <w:rPr>
          <w:b w:val="0"/>
          <w:sz w:val="22"/>
          <w:szCs w:val="22"/>
        </w:rPr>
        <w:t>“)</w:t>
      </w:r>
      <w:r w:rsidR="00E442D8" w:rsidRPr="00E442D8">
        <w:rPr>
          <w:b w:val="0"/>
          <w:sz w:val="22"/>
          <w:szCs w:val="22"/>
        </w:rPr>
        <w:t xml:space="preserve">. </w:t>
      </w:r>
    </w:p>
    <w:p w14:paraId="2ABB272D" w14:textId="66E5C33A" w:rsidR="0088132A" w:rsidRPr="00E442D8" w:rsidRDefault="00D6740F" w:rsidP="00E442D8">
      <w:pPr>
        <w:pStyle w:val="Zkladntex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Smluvní strany uzavírají tento dodatek za účelem stanovení úpravy měsíčních záloh, administrativních náležitosti a dále za účelem </w:t>
      </w:r>
      <w:r w:rsidR="0088132A">
        <w:rPr>
          <w:b w:val="0"/>
          <w:sz w:val="22"/>
          <w:szCs w:val="22"/>
        </w:rPr>
        <w:t>vyhově</w:t>
      </w:r>
      <w:r>
        <w:rPr>
          <w:b w:val="0"/>
          <w:sz w:val="22"/>
          <w:szCs w:val="22"/>
        </w:rPr>
        <w:t>ní</w:t>
      </w:r>
      <w:r w:rsidR="0088132A">
        <w:rPr>
          <w:b w:val="0"/>
          <w:sz w:val="22"/>
          <w:szCs w:val="22"/>
        </w:rPr>
        <w:t xml:space="preserve"> žádosti pachtýře na prodloužení smlouvy na maximální možnou dobu 8 let trvání </w:t>
      </w:r>
      <w:r w:rsidR="00284448">
        <w:rPr>
          <w:b w:val="0"/>
          <w:sz w:val="22"/>
          <w:szCs w:val="22"/>
        </w:rPr>
        <w:t>pachtovního</w:t>
      </w:r>
      <w:r w:rsidR="0088132A">
        <w:rPr>
          <w:b w:val="0"/>
          <w:sz w:val="22"/>
          <w:szCs w:val="22"/>
        </w:rPr>
        <w:t xml:space="preserve"> vztahu.</w:t>
      </w:r>
    </w:p>
    <w:p w14:paraId="3A9BD06D" w14:textId="77777777" w:rsidR="003225A8" w:rsidRDefault="003225A8" w:rsidP="00BD493E">
      <w:pPr>
        <w:pStyle w:val="Bezmezer"/>
        <w:jc w:val="center"/>
        <w:rPr>
          <w:rFonts w:ascii="Times New Roman" w:hAnsi="Times New Roman"/>
          <w:b/>
        </w:rPr>
      </w:pPr>
    </w:p>
    <w:p w14:paraId="4CE7D628" w14:textId="77777777" w:rsidR="00677F56" w:rsidRPr="00BD493E" w:rsidRDefault="00677F56" w:rsidP="0088132A">
      <w:pPr>
        <w:pStyle w:val="Bezmezer"/>
        <w:rPr>
          <w:rFonts w:ascii="Times New Roman" w:hAnsi="Times New Roman"/>
          <w:b/>
        </w:rPr>
      </w:pPr>
    </w:p>
    <w:p w14:paraId="0697B15B" w14:textId="77777777" w:rsidR="00FF49AA" w:rsidRPr="00757073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Čl. I</w:t>
      </w:r>
      <w:r w:rsidR="00A20149" w:rsidRPr="00757073">
        <w:rPr>
          <w:rFonts w:ascii="Times New Roman" w:hAnsi="Times New Roman"/>
          <w:b/>
        </w:rPr>
        <w:t>I</w:t>
      </w:r>
      <w:r w:rsidRPr="00757073">
        <w:rPr>
          <w:rFonts w:ascii="Times New Roman" w:hAnsi="Times New Roman"/>
          <w:b/>
        </w:rPr>
        <w:t>.</w:t>
      </w:r>
    </w:p>
    <w:p w14:paraId="047B95AD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Předmět dodatku</w:t>
      </w:r>
    </w:p>
    <w:p w14:paraId="1429C85F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</w:p>
    <w:p w14:paraId="21F892AB" w14:textId="77777777" w:rsidR="00B52DF6" w:rsidRDefault="00B52DF6" w:rsidP="00137F0D">
      <w:pPr>
        <w:pStyle w:val="Zklad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C70090">
        <w:rPr>
          <w:b w:val="0"/>
          <w:sz w:val="22"/>
          <w:szCs w:val="22"/>
        </w:rPr>
        <w:t xml:space="preserve">Smluvní strany se dohodly na </w:t>
      </w:r>
      <w:r w:rsidR="0045494C">
        <w:rPr>
          <w:b w:val="0"/>
          <w:sz w:val="22"/>
          <w:szCs w:val="22"/>
        </w:rPr>
        <w:t xml:space="preserve">následujících </w:t>
      </w:r>
      <w:r w:rsidRPr="00C70090">
        <w:rPr>
          <w:b w:val="0"/>
          <w:sz w:val="22"/>
          <w:szCs w:val="22"/>
        </w:rPr>
        <w:t>změn</w:t>
      </w:r>
      <w:r w:rsidR="0045494C">
        <w:rPr>
          <w:b w:val="0"/>
          <w:sz w:val="22"/>
          <w:szCs w:val="22"/>
        </w:rPr>
        <w:t>ách</w:t>
      </w:r>
      <w:r w:rsidRPr="00C70090">
        <w:rPr>
          <w:b w:val="0"/>
          <w:sz w:val="22"/>
          <w:szCs w:val="22"/>
        </w:rPr>
        <w:t xml:space="preserve"> </w:t>
      </w:r>
      <w:r w:rsidR="0045494C">
        <w:rPr>
          <w:b w:val="0"/>
          <w:sz w:val="22"/>
          <w:szCs w:val="22"/>
        </w:rPr>
        <w:t>smlouvy:</w:t>
      </w:r>
    </w:p>
    <w:p w14:paraId="0DB02EE8" w14:textId="77777777" w:rsidR="0088132A" w:rsidRDefault="0088132A" w:rsidP="0088132A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/>
        <w:jc w:val="both"/>
        <w:rPr>
          <w:b w:val="0"/>
          <w:sz w:val="22"/>
          <w:szCs w:val="22"/>
        </w:rPr>
      </w:pPr>
    </w:p>
    <w:p w14:paraId="581F7FC3" w14:textId="22201AFF" w:rsidR="00B9400E" w:rsidRDefault="00B9400E" w:rsidP="00316699">
      <w:pPr>
        <w:pStyle w:val="Odstavecseseznamem"/>
        <w:numPr>
          <w:ilvl w:val="1"/>
          <w:numId w:val="6"/>
        </w:numPr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B9400E">
        <w:rPr>
          <w:rFonts w:ascii="Times New Roman" w:eastAsia="Times New Roman" w:hAnsi="Times New Roman"/>
          <w:color w:val="000000"/>
          <w:lang w:eastAsia="cs-CZ"/>
        </w:rPr>
        <w:t xml:space="preserve">V čl. </w:t>
      </w:r>
      <w:r w:rsidR="0088132A">
        <w:rPr>
          <w:rFonts w:ascii="Times New Roman" w:eastAsia="Times New Roman" w:hAnsi="Times New Roman"/>
          <w:color w:val="000000"/>
          <w:lang w:eastAsia="cs-CZ"/>
        </w:rPr>
        <w:t>III</w:t>
      </w:r>
      <w:r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EF0882">
        <w:rPr>
          <w:rFonts w:ascii="Times New Roman" w:eastAsia="Times New Roman" w:hAnsi="Times New Roman"/>
          <w:color w:val="000000"/>
          <w:lang w:eastAsia="cs-CZ"/>
        </w:rPr>
        <w:t>se mění</w:t>
      </w:r>
      <w:r w:rsidRPr="00B9400E">
        <w:rPr>
          <w:rFonts w:ascii="Times New Roman" w:eastAsia="Times New Roman" w:hAnsi="Times New Roman"/>
          <w:color w:val="000000"/>
          <w:lang w:eastAsia="cs-CZ"/>
        </w:rPr>
        <w:t xml:space="preserve"> odstavec </w:t>
      </w:r>
      <w:r w:rsidR="00EF0882">
        <w:rPr>
          <w:rFonts w:ascii="Times New Roman" w:eastAsia="Times New Roman" w:hAnsi="Times New Roman"/>
          <w:color w:val="000000"/>
          <w:lang w:eastAsia="cs-CZ"/>
        </w:rPr>
        <w:t>1.</w:t>
      </w:r>
      <w:r w:rsidRPr="00B9400E">
        <w:rPr>
          <w:rFonts w:ascii="Times New Roman" w:eastAsia="Times New Roman" w:hAnsi="Times New Roman"/>
          <w:color w:val="000000"/>
          <w:lang w:eastAsia="cs-CZ"/>
        </w:rPr>
        <w:t xml:space="preserve"> násled</w:t>
      </w:r>
      <w:r w:rsidR="00EF0882">
        <w:rPr>
          <w:rFonts w:ascii="Times New Roman" w:eastAsia="Times New Roman" w:hAnsi="Times New Roman"/>
          <w:color w:val="000000"/>
          <w:lang w:eastAsia="cs-CZ"/>
        </w:rPr>
        <w:t>ovně:</w:t>
      </w:r>
    </w:p>
    <w:p w14:paraId="2AF4964C" w14:textId="77777777" w:rsidR="0088132A" w:rsidRDefault="0088132A" w:rsidP="0088132A">
      <w:pPr>
        <w:pStyle w:val="Odstavecseseznamem"/>
        <w:spacing w:before="60" w:after="0" w:line="240" w:lineRule="auto"/>
        <w:ind w:left="786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24AB8EF4" w14:textId="3E6B2CCE" w:rsidR="00A93DDD" w:rsidRDefault="0088132A" w:rsidP="008527BA">
      <w:pPr>
        <w:pStyle w:val="Odstavecseseznamem"/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  <w:r>
        <w:rPr>
          <w:rFonts w:ascii="Times New Roman" w:eastAsia="Times New Roman" w:hAnsi="Times New Roman"/>
          <w:i/>
          <w:color w:val="000000"/>
          <w:lang w:eastAsia="cs-CZ"/>
        </w:rPr>
        <w:t>Pachtovní vztah založený touto smlouvou se sjednává na dobu určitou, a to do 30.06.2030</w:t>
      </w:r>
      <w:r w:rsidR="00BE30E4">
        <w:rPr>
          <w:rFonts w:ascii="Times New Roman" w:eastAsia="Times New Roman" w:hAnsi="Times New Roman"/>
          <w:i/>
          <w:color w:val="000000"/>
          <w:lang w:eastAsia="cs-CZ"/>
        </w:rPr>
        <w:t>, tedy s celkovou dobou nájmu od 01.07.2022 do 30.06.2030 (8let).</w:t>
      </w:r>
    </w:p>
    <w:p w14:paraId="6A5844FA" w14:textId="77777777" w:rsidR="008527BA" w:rsidRDefault="008527BA" w:rsidP="008527BA">
      <w:pPr>
        <w:pStyle w:val="Odstavecseseznamem"/>
        <w:spacing w:before="60" w:after="0" w:line="240" w:lineRule="auto"/>
        <w:ind w:left="1412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</w:p>
    <w:p w14:paraId="2A3C3982" w14:textId="77777777" w:rsidR="008527BA" w:rsidRDefault="008527BA" w:rsidP="008527BA">
      <w:pPr>
        <w:pStyle w:val="Odstavecseseznamem"/>
        <w:numPr>
          <w:ilvl w:val="1"/>
          <w:numId w:val="6"/>
        </w:numPr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V čl. IV se mění odstavec 1. následovně:</w:t>
      </w:r>
    </w:p>
    <w:p w14:paraId="2C0E929B" w14:textId="77777777" w:rsidR="008527BA" w:rsidRDefault="008527BA" w:rsidP="008527BA">
      <w:pPr>
        <w:pStyle w:val="Odstavecseseznamem"/>
        <w:spacing w:before="60" w:after="0" w:line="240" w:lineRule="auto"/>
        <w:ind w:left="786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56FCA9AC" w14:textId="7742E2FA" w:rsidR="008527BA" w:rsidRPr="00BE30E4" w:rsidRDefault="008527BA" w:rsidP="00BE30E4">
      <w:pPr>
        <w:pStyle w:val="Odstavecseseznamem"/>
        <w:spacing w:before="60" w:after="0" w:line="240" w:lineRule="auto"/>
        <w:ind w:left="786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  <w:r>
        <w:rPr>
          <w:rFonts w:ascii="Times New Roman" w:eastAsia="Times New Roman" w:hAnsi="Times New Roman"/>
          <w:i/>
          <w:color w:val="000000"/>
          <w:lang w:eastAsia="cs-CZ"/>
        </w:rPr>
        <w:t>1.</w:t>
      </w:r>
      <w:r>
        <w:rPr>
          <w:rFonts w:ascii="Times New Roman" w:eastAsia="Times New Roman" w:hAnsi="Times New Roman"/>
          <w:i/>
          <w:color w:val="000000"/>
          <w:lang w:eastAsia="cs-CZ"/>
        </w:rPr>
        <w:tab/>
        <w:t xml:space="preserve">Pachtýř se zavazuje hradit propachtovateli za umožnění užívání předmětu pachtu pravidelné měsíční </w:t>
      </w:r>
      <w:proofErr w:type="spellStart"/>
      <w:r>
        <w:rPr>
          <w:rFonts w:ascii="Times New Roman" w:eastAsia="Times New Roman" w:hAnsi="Times New Roman"/>
          <w:i/>
          <w:color w:val="000000"/>
          <w:lang w:eastAsia="cs-CZ"/>
        </w:rPr>
        <w:t>pachtovné</w:t>
      </w:r>
      <w:proofErr w:type="spellEnd"/>
      <w:r>
        <w:rPr>
          <w:rFonts w:ascii="Times New Roman" w:eastAsia="Times New Roman" w:hAnsi="Times New Roman"/>
          <w:i/>
          <w:color w:val="000000"/>
          <w:lang w:eastAsia="cs-CZ"/>
        </w:rPr>
        <w:t xml:space="preserve"> ve výši </w:t>
      </w:r>
      <w:proofErr w:type="spellStart"/>
      <w:r w:rsidR="00B26DCB">
        <w:rPr>
          <w:rFonts w:ascii="Times New Roman" w:eastAsia="Times New Roman" w:hAnsi="Times New Roman"/>
          <w:i/>
          <w:color w:val="000000"/>
          <w:lang w:eastAsia="cs-CZ"/>
        </w:rPr>
        <w:t>xxx</w:t>
      </w:r>
      <w:proofErr w:type="spellEnd"/>
      <w:r>
        <w:rPr>
          <w:rFonts w:ascii="Times New Roman" w:eastAsia="Times New Roman" w:hAnsi="Times New Roman"/>
          <w:i/>
          <w:color w:val="000000"/>
          <w:lang w:eastAsia="cs-CZ"/>
        </w:rPr>
        <w:t xml:space="preserve"> Kč </w:t>
      </w:r>
      <w:r w:rsidR="00756F38">
        <w:rPr>
          <w:rFonts w:ascii="Times New Roman" w:eastAsia="Times New Roman" w:hAnsi="Times New Roman"/>
          <w:i/>
          <w:color w:val="000000"/>
          <w:lang w:eastAsia="cs-CZ"/>
        </w:rPr>
        <w:t>bez DPH měsíčně</w:t>
      </w:r>
      <w:r>
        <w:rPr>
          <w:rFonts w:ascii="Times New Roman" w:eastAsia="Times New Roman" w:hAnsi="Times New Roman"/>
          <w:i/>
          <w:color w:val="000000"/>
          <w:lang w:eastAsia="cs-CZ"/>
        </w:rPr>
        <w:t>.</w:t>
      </w:r>
      <w:r w:rsidR="00BE30E4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BE30E4" w:rsidRPr="00BE30E4">
        <w:rPr>
          <w:rFonts w:ascii="Times New Roman" w:eastAsia="Times New Roman" w:hAnsi="Times New Roman"/>
          <w:i/>
          <w:color w:val="000000"/>
          <w:lang w:eastAsia="cs-CZ"/>
        </w:rPr>
        <w:t>K částce dle předchozí věty bude</w:t>
      </w:r>
      <w:r w:rsidR="00BE30E4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BE30E4" w:rsidRPr="00BE30E4">
        <w:rPr>
          <w:rFonts w:ascii="Times New Roman" w:eastAsia="Times New Roman" w:hAnsi="Times New Roman"/>
          <w:i/>
          <w:color w:val="000000"/>
          <w:lang w:eastAsia="cs-CZ"/>
        </w:rPr>
        <w:t>připočteno DPH v</w:t>
      </w:r>
      <w:r w:rsidR="00BE30E4">
        <w:rPr>
          <w:rFonts w:ascii="Times New Roman" w:eastAsia="Times New Roman" w:hAnsi="Times New Roman"/>
          <w:i/>
          <w:color w:val="000000"/>
          <w:lang w:eastAsia="cs-CZ"/>
        </w:rPr>
        <w:t> </w:t>
      </w:r>
      <w:r w:rsidR="00BE30E4" w:rsidRPr="00BE30E4">
        <w:rPr>
          <w:rFonts w:ascii="Times New Roman" w:eastAsia="Times New Roman" w:hAnsi="Times New Roman"/>
          <w:i/>
          <w:color w:val="000000"/>
          <w:lang w:eastAsia="cs-CZ"/>
        </w:rPr>
        <w:t>zákonné</w:t>
      </w:r>
      <w:r w:rsidR="00BE30E4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BE30E4" w:rsidRPr="00BE30E4">
        <w:rPr>
          <w:rFonts w:ascii="Times New Roman" w:eastAsia="Times New Roman" w:hAnsi="Times New Roman"/>
          <w:i/>
          <w:color w:val="000000"/>
          <w:lang w:eastAsia="cs-CZ"/>
        </w:rPr>
        <w:t>výši.</w:t>
      </w:r>
    </w:p>
    <w:p w14:paraId="322CF044" w14:textId="77777777" w:rsidR="00D6740F" w:rsidRDefault="00D6740F" w:rsidP="008527BA">
      <w:pPr>
        <w:pStyle w:val="Odstavecseseznamem"/>
        <w:spacing w:before="60" w:after="0" w:line="240" w:lineRule="auto"/>
        <w:ind w:left="786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</w:p>
    <w:p w14:paraId="65A361DA" w14:textId="47E18724" w:rsidR="00D6740F" w:rsidRDefault="00D6740F" w:rsidP="00D6740F">
      <w:pPr>
        <w:pStyle w:val="Odstavecseseznamem"/>
        <w:numPr>
          <w:ilvl w:val="1"/>
          <w:numId w:val="6"/>
        </w:numPr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V čl. IV se mění odstavec 5. věta první následovně:</w:t>
      </w:r>
    </w:p>
    <w:p w14:paraId="47EDDE8B" w14:textId="77777777" w:rsidR="00D6740F" w:rsidRDefault="00D6740F" w:rsidP="00D6740F">
      <w:pPr>
        <w:pStyle w:val="Odstavecseseznamem"/>
        <w:spacing w:before="60" w:after="0" w:line="240" w:lineRule="auto"/>
        <w:ind w:left="786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40F3740D" w14:textId="1B3C9295" w:rsidR="00833DF3" w:rsidRDefault="00D6740F" w:rsidP="00BE30E4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  <w:r>
        <w:rPr>
          <w:rFonts w:ascii="Times New Roman" w:eastAsia="Times New Roman" w:hAnsi="Times New Roman"/>
          <w:i/>
          <w:color w:val="000000"/>
          <w:lang w:eastAsia="cs-CZ"/>
        </w:rPr>
        <w:lastRenderedPageBreak/>
        <w:t xml:space="preserve">Pachtýř se zavazuje hradit měsíčně předem propachtovateli měsíční zálohu na dodávku tepla v celkové výši </w:t>
      </w:r>
      <w:proofErr w:type="spellStart"/>
      <w:r w:rsidR="00B26DCB">
        <w:rPr>
          <w:rFonts w:ascii="Times New Roman" w:eastAsia="Times New Roman" w:hAnsi="Times New Roman"/>
          <w:i/>
          <w:color w:val="000000"/>
          <w:lang w:eastAsia="cs-CZ"/>
        </w:rPr>
        <w:t>xxx</w:t>
      </w:r>
      <w:proofErr w:type="spellEnd"/>
      <w:r>
        <w:rPr>
          <w:rFonts w:ascii="Times New Roman" w:eastAsia="Times New Roman" w:hAnsi="Times New Roman"/>
          <w:i/>
          <w:color w:val="000000"/>
          <w:lang w:eastAsia="cs-CZ"/>
        </w:rPr>
        <w:t xml:space="preserve"> Kč </w:t>
      </w:r>
      <w:r w:rsidR="00756F38">
        <w:rPr>
          <w:rFonts w:ascii="Times New Roman" w:eastAsia="Times New Roman" w:hAnsi="Times New Roman"/>
          <w:i/>
          <w:color w:val="000000"/>
          <w:lang w:eastAsia="cs-CZ"/>
        </w:rPr>
        <w:t>bez</w:t>
      </w:r>
      <w:r>
        <w:rPr>
          <w:rFonts w:ascii="Times New Roman" w:eastAsia="Times New Roman" w:hAnsi="Times New Roman"/>
          <w:i/>
          <w:color w:val="000000"/>
          <w:lang w:eastAsia="cs-CZ"/>
        </w:rPr>
        <w:t xml:space="preserve"> DPH měsíčně.</w:t>
      </w:r>
      <w:r w:rsidR="00756F38" w:rsidRPr="00756F38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756F38" w:rsidRPr="00BE30E4">
        <w:rPr>
          <w:rFonts w:ascii="Times New Roman" w:eastAsia="Times New Roman" w:hAnsi="Times New Roman"/>
          <w:i/>
          <w:color w:val="000000"/>
          <w:lang w:eastAsia="cs-CZ"/>
        </w:rPr>
        <w:t>K částce dle předchozí věty bude</w:t>
      </w:r>
      <w:r w:rsidR="00756F38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756F38" w:rsidRPr="00BE30E4">
        <w:rPr>
          <w:rFonts w:ascii="Times New Roman" w:eastAsia="Times New Roman" w:hAnsi="Times New Roman"/>
          <w:i/>
          <w:color w:val="000000"/>
          <w:lang w:eastAsia="cs-CZ"/>
        </w:rPr>
        <w:t>připočteno DPH v</w:t>
      </w:r>
      <w:r w:rsidR="00756F38">
        <w:rPr>
          <w:rFonts w:ascii="Times New Roman" w:eastAsia="Times New Roman" w:hAnsi="Times New Roman"/>
          <w:i/>
          <w:color w:val="000000"/>
          <w:lang w:eastAsia="cs-CZ"/>
        </w:rPr>
        <w:t> </w:t>
      </w:r>
      <w:r w:rsidR="00756F38" w:rsidRPr="00BE30E4">
        <w:rPr>
          <w:rFonts w:ascii="Times New Roman" w:eastAsia="Times New Roman" w:hAnsi="Times New Roman"/>
          <w:i/>
          <w:color w:val="000000"/>
          <w:lang w:eastAsia="cs-CZ"/>
        </w:rPr>
        <w:t>zákonné</w:t>
      </w:r>
      <w:r w:rsidR="00756F38">
        <w:rPr>
          <w:rFonts w:ascii="Times New Roman" w:eastAsia="Times New Roman" w:hAnsi="Times New Roman"/>
          <w:i/>
          <w:color w:val="000000"/>
          <w:lang w:eastAsia="cs-CZ"/>
        </w:rPr>
        <w:t xml:space="preserve"> </w:t>
      </w:r>
      <w:r w:rsidR="00756F38" w:rsidRPr="00BE30E4">
        <w:rPr>
          <w:rFonts w:ascii="Times New Roman" w:eastAsia="Times New Roman" w:hAnsi="Times New Roman"/>
          <w:i/>
          <w:color w:val="000000"/>
          <w:lang w:eastAsia="cs-CZ"/>
        </w:rPr>
        <w:t>výši.</w:t>
      </w:r>
    </w:p>
    <w:p w14:paraId="7E334457" w14:textId="77777777" w:rsidR="00961868" w:rsidRDefault="00961868" w:rsidP="00961868">
      <w:pPr>
        <w:spacing w:before="60" w:after="0" w:line="240" w:lineRule="auto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</w:p>
    <w:p w14:paraId="11CA60FD" w14:textId="578EFDDC" w:rsidR="0083591E" w:rsidRPr="0083591E" w:rsidRDefault="00961868" w:rsidP="0083591E">
      <w:pPr>
        <w:pStyle w:val="Odstavecseseznamem"/>
        <w:numPr>
          <w:ilvl w:val="1"/>
          <w:numId w:val="6"/>
        </w:numPr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 xml:space="preserve">V čl. IV odstavec 6. </w:t>
      </w:r>
      <w:r w:rsidR="0083591E">
        <w:rPr>
          <w:rFonts w:ascii="Times New Roman" w:eastAsia="Times New Roman" w:hAnsi="Times New Roman"/>
          <w:color w:val="000000"/>
          <w:lang w:eastAsia="cs-CZ"/>
        </w:rPr>
        <w:t xml:space="preserve">odstraňuje textace poslední věty za druhou závorkou, kde se ruší věta </w:t>
      </w:r>
      <w:r w:rsidR="00756F38">
        <w:rPr>
          <w:rFonts w:ascii="Times New Roman" w:eastAsia="Times New Roman" w:hAnsi="Times New Roman"/>
          <w:color w:val="000000"/>
          <w:lang w:eastAsia="cs-CZ"/>
        </w:rPr>
        <w:t>za středníkem a za slovy ….</w:t>
      </w:r>
      <w:r w:rsidR="00756F38">
        <w:rPr>
          <w:rFonts w:ascii="Times New Roman" w:eastAsia="Times New Roman" w:hAnsi="Times New Roman"/>
          <w:i/>
          <w:iCs/>
          <w:color w:val="000000"/>
          <w:lang w:eastAsia="cs-CZ"/>
        </w:rPr>
        <w:t xml:space="preserve">jejími dodavateli </w:t>
      </w:r>
      <w:r w:rsidR="0083591E">
        <w:rPr>
          <w:rFonts w:ascii="Times New Roman" w:eastAsia="Times New Roman" w:hAnsi="Times New Roman"/>
          <w:color w:val="000000"/>
          <w:lang w:eastAsia="cs-CZ"/>
        </w:rPr>
        <w:t>následuje tečka.</w:t>
      </w:r>
    </w:p>
    <w:p w14:paraId="6AC6BBDD" w14:textId="77777777" w:rsidR="00BE30E4" w:rsidRPr="00D6740F" w:rsidRDefault="00BE30E4" w:rsidP="00BE30E4">
      <w:pPr>
        <w:pStyle w:val="Odstavecseseznamem"/>
        <w:spacing w:before="60" w:after="0" w:line="240" w:lineRule="auto"/>
        <w:ind w:left="1412"/>
        <w:jc w:val="both"/>
        <w:rPr>
          <w:rFonts w:ascii="Times New Roman" w:eastAsia="Times New Roman" w:hAnsi="Times New Roman"/>
          <w:i/>
          <w:color w:val="000000"/>
          <w:lang w:eastAsia="cs-CZ"/>
        </w:rPr>
      </w:pPr>
    </w:p>
    <w:p w14:paraId="56B7E7DE" w14:textId="11D1BE26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II</w:t>
      </w:r>
      <w:r w:rsidR="00E442D8">
        <w:rPr>
          <w:rFonts w:ascii="Times New Roman" w:hAnsi="Times New Roman"/>
          <w:b/>
        </w:rPr>
        <w:t>I</w:t>
      </w:r>
      <w:r w:rsidRPr="00BD493E">
        <w:rPr>
          <w:rFonts w:ascii="Times New Roman" w:hAnsi="Times New Roman"/>
          <w:b/>
        </w:rPr>
        <w:t>.</w:t>
      </w:r>
    </w:p>
    <w:p w14:paraId="684724FC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Závěrečná ujednání</w:t>
      </w:r>
    </w:p>
    <w:p w14:paraId="0C62C29F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1959CBF8" w14:textId="5DE9E8B5" w:rsidR="00D6740F" w:rsidRDefault="00D6740F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Pachtýř bere na vědomí, že veškeré platby dle smlouvy </w:t>
      </w:r>
      <w:r w:rsidR="0083591E">
        <w:rPr>
          <w:b w:val="0"/>
          <w:sz w:val="22"/>
          <w:szCs w:val="22"/>
        </w:rPr>
        <w:t>je třeba hradit</w:t>
      </w:r>
      <w:r>
        <w:rPr>
          <w:b w:val="0"/>
          <w:sz w:val="22"/>
          <w:szCs w:val="22"/>
        </w:rPr>
        <w:t xml:space="preserve"> na účet č. 5005601/0710.</w:t>
      </w:r>
    </w:p>
    <w:p w14:paraId="43D116E4" w14:textId="562D0D08" w:rsidR="00FF49AA" w:rsidRPr="00C70090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Smluvní strany</w:t>
      </w:r>
      <w:r w:rsidR="00FF49AA" w:rsidRPr="00BD493E">
        <w:rPr>
          <w:b w:val="0"/>
          <w:sz w:val="22"/>
          <w:szCs w:val="22"/>
        </w:rPr>
        <w:t xml:space="preserve"> výslovně prohlašují, že ostatní</w:t>
      </w:r>
      <w:r w:rsidR="00E02234" w:rsidRPr="00BD493E">
        <w:rPr>
          <w:b w:val="0"/>
          <w:sz w:val="22"/>
          <w:szCs w:val="22"/>
        </w:rPr>
        <w:t xml:space="preserve"> ustanovení smlouvy</w:t>
      </w:r>
      <w:r w:rsidR="00FF49AA" w:rsidRPr="00BD493E">
        <w:rPr>
          <w:b w:val="0"/>
          <w:sz w:val="22"/>
          <w:szCs w:val="22"/>
        </w:rPr>
        <w:t xml:space="preserve"> zůstáv</w:t>
      </w:r>
      <w:r w:rsidR="00E02234" w:rsidRPr="00BD493E">
        <w:rPr>
          <w:b w:val="0"/>
          <w:sz w:val="22"/>
          <w:szCs w:val="22"/>
        </w:rPr>
        <w:t>ají</w:t>
      </w:r>
      <w:r w:rsidRPr="00BD493E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ne</w:t>
      </w:r>
      <w:r w:rsidR="00E02234" w:rsidRPr="00BD493E">
        <w:rPr>
          <w:b w:val="0"/>
          <w:sz w:val="22"/>
          <w:szCs w:val="22"/>
        </w:rPr>
        <w:t>dotčena</w:t>
      </w:r>
      <w:r w:rsidR="00FF49AA" w:rsidRPr="00BD493E">
        <w:rPr>
          <w:b w:val="0"/>
          <w:sz w:val="22"/>
          <w:szCs w:val="22"/>
        </w:rPr>
        <w:t>.</w:t>
      </w:r>
    </w:p>
    <w:p w14:paraId="47680D75" w14:textId="18217E50" w:rsidR="00373BA7" w:rsidRDefault="00373BA7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Tento dodatek nabývá platnosti dnem jeho podpisu oběma smluvními stranami</w:t>
      </w:r>
      <w:r w:rsidR="00AC50B4">
        <w:rPr>
          <w:b w:val="0"/>
          <w:sz w:val="22"/>
          <w:szCs w:val="22"/>
        </w:rPr>
        <w:t xml:space="preserve"> a účinnosti dnem jeho zveřejnění v registru smluv</w:t>
      </w:r>
      <w:r>
        <w:rPr>
          <w:b w:val="0"/>
          <w:sz w:val="22"/>
          <w:szCs w:val="22"/>
        </w:rPr>
        <w:t>.</w:t>
      </w:r>
    </w:p>
    <w:p w14:paraId="5C48F901" w14:textId="2287FE21" w:rsidR="0088132A" w:rsidRPr="00D6740F" w:rsidRDefault="00E02234" w:rsidP="00D6740F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Tento dodatek je vy</w:t>
      </w:r>
      <w:r w:rsidRPr="0088132A">
        <w:rPr>
          <w:b w:val="0"/>
          <w:sz w:val="22"/>
          <w:szCs w:val="22"/>
        </w:rPr>
        <w:t xml:space="preserve">hotoven ve dvou stejnopisech s platností originálu, z nichž po jednom obdrží každá </w:t>
      </w:r>
      <w:r w:rsidR="00C70090" w:rsidRPr="0088132A">
        <w:rPr>
          <w:b w:val="0"/>
          <w:sz w:val="22"/>
          <w:szCs w:val="22"/>
        </w:rPr>
        <w:t>ze stran.</w:t>
      </w:r>
    </w:p>
    <w:p w14:paraId="0CA77465" w14:textId="77777777" w:rsidR="00FF49AA" w:rsidRPr="00C70090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Smluvní strany</w:t>
      </w:r>
      <w:r w:rsidR="00FF49AA" w:rsidRPr="00BD493E">
        <w:rPr>
          <w:b w:val="0"/>
          <w:sz w:val="22"/>
          <w:szCs w:val="22"/>
        </w:rPr>
        <w:t xml:space="preserve"> shodně prohlašují, že si tento dodatek před jeho podepsáním přečetly, že byl uzavřen po vzájemném projednání podle jejich pravé a svobodné vůle, určit</w:t>
      </w:r>
      <w:r w:rsidR="00370C73" w:rsidRPr="00BD493E">
        <w:rPr>
          <w:b w:val="0"/>
          <w:sz w:val="22"/>
          <w:szCs w:val="22"/>
        </w:rPr>
        <w:t>ě</w:t>
      </w:r>
      <w:r w:rsidR="00FF49AA" w:rsidRPr="00BD493E">
        <w:rPr>
          <w:b w:val="0"/>
          <w:sz w:val="22"/>
          <w:szCs w:val="22"/>
        </w:rPr>
        <w:t>, vážně a srozumitelně, nikoliv v tísni nebo za nápadně nevýhodných podmínek a že se dohodly na jeho celém obsahu. Na důkaz výše uvedeného připojují své podpisy.</w:t>
      </w:r>
    </w:p>
    <w:p w14:paraId="0F28FE37" w14:textId="77777777" w:rsidR="00FF49AA" w:rsidRPr="00BD493E" w:rsidRDefault="00FF49AA" w:rsidP="00BD493E">
      <w:pPr>
        <w:pStyle w:val="Zkladntext"/>
        <w:ind w:left="360"/>
        <w:jc w:val="both"/>
        <w:rPr>
          <w:b w:val="0"/>
          <w:iCs/>
          <w:sz w:val="22"/>
          <w:szCs w:val="22"/>
        </w:rPr>
      </w:pPr>
    </w:p>
    <w:p w14:paraId="32AD4E4F" w14:textId="77777777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F04A9A" w:rsidRPr="00BD493E" w14:paraId="232BF645" w14:textId="77777777" w:rsidTr="00BD493E">
        <w:tc>
          <w:tcPr>
            <w:tcW w:w="4786" w:type="dxa"/>
          </w:tcPr>
          <w:p w14:paraId="3DA20DBB" w14:textId="79ACF529" w:rsidR="00F04A9A" w:rsidRPr="00BD493E" w:rsidRDefault="00E02234" w:rsidP="00AD3D77">
            <w:pPr>
              <w:pStyle w:val="Zkladntext"/>
              <w:rPr>
                <w:b w:val="0"/>
                <w:sz w:val="22"/>
                <w:szCs w:val="22"/>
              </w:rPr>
            </w:pPr>
            <w:r w:rsidRPr="003A5FCD">
              <w:rPr>
                <w:b w:val="0"/>
                <w:color w:val="auto"/>
                <w:sz w:val="22"/>
                <w:szCs w:val="22"/>
              </w:rPr>
              <w:t>V Janských Lázních</w:t>
            </w:r>
            <w:r w:rsidR="004F7A13" w:rsidRPr="003A5FCD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3A5FCD">
              <w:rPr>
                <w:b w:val="0"/>
                <w:color w:val="auto"/>
                <w:sz w:val="22"/>
                <w:szCs w:val="22"/>
              </w:rPr>
              <w:t xml:space="preserve">dne </w:t>
            </w:r>
            <w:r w:rsidR="00677F56">
              <w:rPr>
                <w:b w:val="0"/>
                <w:color w:val="auto"/>
                <w:sz w:val="22"/>
                <w:szCs w:val="22"/>
              </w:rPr>
              <w:t>……….</w:t>
            </w:r>
          </w:p>
          <w:p w14:paraId="0CF5A165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463D46BB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37CF3FC3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24CDEECA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 w:rsidR="00316699">
              <w:rPr>
                <w:b w:val="0"/>
                <w:sz w:val="22"/>
                <w:szCs w:val="22"/>
              </w:rPr>
              <w:t>__________________________</w:t>
            </w:r>
          </w:p>
          <w:p w14:paraId="0B4E71C9" w14:textId="77777777" w:rsidR="00B52DF6" w:rsidRPr="00E442D8" w:rsidRDefault="00316699" w:rsidP="00BD493E">
            <w:pPr>
              <w:pStyle w:val="Zkladntext"/>
              <w:rPr>
                <w:bCs/>
                <w:sz w:val="22"/>
                <w:szCs w:val="22"/>
              </w:rPr>
            </w:pPr>
            <w:r w:rsidRPr="00E442D8">
              <w:rPr>
                <w:bCs/>
                <w:sz w:val="22"/>
                <w:szCs w:val="22"/>
              </w:rPr>
              <w:t>SLL</w:t>
            </w:r>
            <w:r w:rsidR="00B52DF6" w:rsidRPr="00E442D8">
              <w:rPr>
                <w:bCs/>
                <w:sz w:val="22"/>
                <w:szCs w:val="22"/>
              </w:rPr>
              <w:t xml:space="preserve"> Janské Lázně, státní podnik</w:t>
            </w:r>
          </w:p>
          <w:p w14:paraId="5B6FDA8C" w14:textId="35E0AF36" w:rsidR="00F04A9A" w:rsidRPr="00BD493E" w:rsidRDefault="00B26DCB" w:rsidP="00BD493E">
            <w:pPr>
              <w:pStyle w:val="Zkladntex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xxx</w:t>
            </w:r>
            <w:proofErr w:type="spellEnd"/>
            <w:r w:rsidR="00B52DF6" w:rsidRPr="00BD493E">
              <w:rPr>
                <w:b w:val="0"/>
                <w:sz w:val="22"/>
                <w:szCs w:val="22"/>
              </w:rPr>
              <w:t>, ředitel</w:t>
            </w:r>
            <w:r w:rsidR="00133794">
              <w:rPr>
                <w:b w:val="0"/>
                <w:sz w:val="22"/>
                <w:szCs w:val="22"/>
              </w:rPr>
              <w:t>ka</w:t>
            </w:r>
          </w:p>
        </w:tc>
        <w:tc>
          <w:tcPr>
            <w:tcW w:w="4426" w:type="dxa"/>
          </w:tcPr>
          <w:p w14:paraId="51716FEF" w14:textId="77777777" w:rsidR="00677F56" w:rsidRPr="00BD493E" w:rsidRDefault="00677F56" w:rsidP="00677F56">
            <w:pPr>
              <w:pStyle w:val="Zkladntext"/>
              <w:rPr>
                <w:b w:val="0"/>
                <w:sz w:val="22"/>
                <w:szCs w:val="22"/>
              </w:rPr>
            </w:pPr>
            <w:r w:rsidRPr="003A5FCD">
              <w:rPr>
                <w:b w:val="0"/>
                <w:color w:val="auto"/>
                <w:sz w:val="22"/>
                <w:szCs w:val="22"/>
              </w:rPr>
              <w:t xml:space="preserve">V Janských Lázních dne </w:t>
            </w:r>
            <w:r>
              <w:rPr>
                <w:b w:val="0"/>
                <w:color w:val="auto"/>
                <w:sz w:val="22"/>
                <w:szCs w:val="22"/>
              </w:rPr>
              <w:t>……….</w:t>
            </w:r>
          </w:p>
          <w:p w14:paraId="05457DCF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55F823C6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2B8137E6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174A4BA6" w14:textId="77777777" w:rsidR="00316699" w:rsidRDefault="00316699" w:rsidP="00BD493E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>
              <w:rPr>
                <w:b w:val="0"/>
                <w:sz w:val="22"/>
                <w:szCs w:val="22"/>
              </w:rPr>
              <w:t>__________________________</w:t>
            </w:r>
          </w:p>
          <w:p w14:paraId="40336225" w14:textId="77777777" w:rsidR="00677F56" w:rsidRPr="00A93DDD" w:rsidRDefault="00677F56" w:rsidP="00677F56">
            <w:pPr>
              <w:pStyle w:val="Zkladntext"/>
              <w:jc w:val="both"/>
              <w:rPr>
                <w:sz w:val="22"/>
                <w:szCs w:val="22"/>
              </w:rPr>
            </w:pPr>
            <w:r w:rsidRPr="00A93DDD">
              <w:rPr>
                <w:sz w:val="22"/>
                <w:szCs w:val="22"/>
              </w:rPr>
              <w:t>HADUZA s.r.o.</w:t>
            </w:r>
          </w:p>
          <w:p w14:paraId="1844D1A9" w14:textId="490BBCFE" w:rsidR="00F04A9A" w:rsidRPr="00E442D8" w:rsidRDefault="00B26DCB" w:rsidP="00757073">
            <w:pPr>
              <w:pStyle w:val="Zkladntext"/>
              <w:rPr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xxx</w:t>
            </w:r>
            <w:bookmarkStart w:id="0" w:name="_GoBack"/>
            <w:bookmarkEnd w:id="0"/>
            <w:r w:rsidR="00677F56" w:rsidRPr="00A93DDD">
              <w:rPr>
                <w:b w:val="0"/>
                <w:bCs/>
                <w:sz w:val="22"/>
                <w:szCs w:val="22"/>
              </w:rPr>
              <w:t xml:space="preserve">, </w:t>
            </w:r>
            <w:r w:rsidR="00677F56">
              <w:rPr>
                <w:b w:val="0"/>
                <w:bCs/>
                <w:sz w:val="22"/>
                <w:szCs w:val="22"/>
              </w:rPr>
              <w:t>jednatel</w:t>
            </w:r>
          </w:p>
        </w:tc>
      </w:tr>
    </w:tbl>
    <w:p w14:paraId="68937F8B" w14:textId="77777777" w:rsidR="00876E60" w:rsidRPr="00FF49AA" w:rsidRDefault="00876E60" w:rsidP="00BD493E">
      <w:pPr>
        <w:spacing w:after="0" w:line="240" w:lineRule="auto"/>
        <w:rPr>
          <w:sz w:val="20"/>
          <w:szCs w:val="20"/>
        </w:rPr>
      </w:pPr>
    </w:p>
    <w:sectPr w:rsidR="00876E60" w:rsidRPr="00FF49AA" w:rsidSect="002D74E5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D063E" w14:textId="77777777" w:rsidR="00ED2976" w:rsidRDefault="00ED2976" w:rsidP="00373BA7">
      <w:pPr>
        <w:spacing w:after="0" w:line="240" w:lineRule="auto"/>
      </w:pPr>
      <w:r>
        <w:separator/>
      </w:r>
    </w:p>
  </w:endnote>
  <w:endnote w:type="continuationSeparator" w:id="0">
    <w:p w14:paraId="55D2A582" w14:textId="77777777" w:rsidR="00ED2976" w:rsidRDefault="00ED2976" w:rsidP="0037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B710" w14:textId="77777777" w:rsidR="00ED2976" w:rsidRDefault="00ED2976" w:rsidP="00373BA7">
      <w:pPr>
        <w:spacing w:after="0" w:line="240" w:lineRule="auto"/>
      </w:pPr>
      <w:r>
        <w:separator/>
      </w:r>
    </w:p>
  </w:footnote>
  <w:footnote w:type="continuationSeparator" w:id="0">
    <w:p w14:paraId="081B21CF" w14:textId="77777777" w:rsidR="00ED2976" w:rsidRDefault="00ED2976" w:rsidP="0037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8F9"/>
    <w:multiLevelType w:val="hybridMultilevel"/>
    <w:tmpl w:val="70283A4E"/>
    <w:lvl w:ilvl="0" w:tplc="F30EF9E6">
      <w:start w:val="1"/>
      <w:numFmt w:val="decimal"/>
      <w:lvlText w:val="%1."/>
      <w:lvlJc w:val="left"/>
      <w:pPr>
        <w:ind w:left="1412" w:hanging="6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0B93694"/>
    <w:multiLevelType w:val="hybridMultilevel"/>
    <w:tmpl w:val="15CE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52E83"/>
    <w:multiLevelType w:val="hybridMultilevel"/>
    <w:tmpl w:val="70283A4E"/>
    <w:lvl w:ilvl="0" w:tplc="FFFFFFFF">
      <w:start w:val="1"/>
      <w:numFmt w:val="decimal"/>
      <w:lvlText w:val="%1."/>
      <w:lvlJc w:val="left"/>
      <w:pPr>
        <w:ind w:left="1412" w:hanging="6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391A26"/>
    <w:multiLevelType w:val="hybridMultilevel"/>
    <w:tmpl w:val="5D4483DC"/>
    <w:lvl w:ilvl="0" w:tplc="F7EA57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07CEF"/>
    <w:multiLevelType w:val="hybridMultilevel"/>
    <w:tmpl w:val="D55254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DF7523"/>
    <w:multiLevelType w:val="hybridMultilevel"/>
    <w:tmpl w:val="36AC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47798"/>
    <w:multiLevelType w:val="hybridMultilevel"/>
    <w:tmpl w:val="69D0B5FC"/>
    <w:lvl w:ilvl="0" w:tplc="0A06CC54">
      <w:start w:val="1"/>
      <w:numFmt w:val="decimal"/>
      <w:lvlText w:val="%1."/>
      <w:lvlJc w:val="left"/>
      <w:pPr>
        <w:ind w:left="1412" w:hanging="62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BCE109E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B46DC8"/>
    <w:multiLevelType w:val="hybridMultilevel"/>
    <w:tmpl w:val="671C0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A"/>
    <w:rsid w:val="00010B71"/>
    <w:rsid w:val="00087D8D"/>
    <w:rsid w:val="000D0D1A"/>
    <w:rsid w:val="00133794"/>
    <w:rsid w:val="00137F0D"/>
    <w:rsid w:val="00163813"/>
    <w:rsid w:val="001642B9"/>
    <w:rsid w:val="001F5584"/>
    <w:rsid w:val="00222F17"/>
    <w:rsid w:val="00284448"/>
    <w:rsid w:val="002D74E5"/>
    <w:rsid w:val="002F7734"/>
    <w:rsid w:val="00316699"/>
    <w:rsid w:val="0031714B"/>
    <w:rsid w:val="003225A8"/>
    <w:rsid w:val="00370C73"/>
    <w:rsid w:val="00373BA7"/>
    <w:rsid w:val="003A5FCD"/>
    <w:rsid w:val="004001E4"/>
    <w:rsid w:val="00453B13"/>
    <w:rsid w:val="0045494C"/>
    <w:rsid w:val="00461CE1"/>
    <w:rsid w:val="0049481E"/>
    <w:rsid w:val="004F7A13"/>
    <w:rsid w:val="00583505"/>
    <w:rsid w:val="00606D59"/>
    <w:rsid w:val="006310C3"/>
    <w:rsid w:val="00643427"/>
    <w:rsid w:val="00677F56"/>
    <w:rsid w:val="006B0FD4"/>
    <w:rsid w:val="0070627E"/>
    <w:rsid w:val="007512B0"/>
    <w:rsid w:val="00756F38"/>
    <w:rsid w:val="00757073"/>
    <w:rsid w:val="007978FD"/>
    <w:rsid w:val="007D0F5C"/>
    <w:rsid w:val="00833DF3"/>
    <w:rsid w:val="0083591E"/>
    <w:rsid w:val="008527BA"/>
    <w:rsid w:val="00876E60"/>
    <w:rsid w:val="0088132A"/>
    <w:rsid w:val="00961868"/>
    <w:rsid w:val="0098406E"/>
    <w:rsid w:val="00A20149"/>
    <w:rsid w:val="00A246B5"/>
    <w:rsid w:val="00A93DDD"/>
    <w:rsid w:val="00AA3512"/>
    <w:rsid w:val="00AB43D8"/>
    <w:rsid w:val="00AC50B4"/>
    <w:rsid w:val="00AD319F"/>
    <w:rsid w:val="00AD3D77"/>
    <w:rsid w:val="00B24B94"/>
    <w:rsid w:val="00B26DCB"/>
    <w:rsid w:val="00B30016"/>
    <w:rsid w:val="00B52DF6"/>
    <w:rsid w:val="00B9400E"/>
    <w:rsid w:val="00B94D6D"/>
    <w:rsid w:val="00BD0BDC"/>
    <w:rsid w:val="00BD493E"/>
    <w:rsid w:val="00BE30E4"/>
    <w:rsid w:val="00BF2601"/>
    <w:rsid w:val="00C1755B"/>
    <w:rsid w:val="00C70090"/>
    <w:rsid w:val="00CE3F44"/>
    <w:rsid w:val="00D4490B"/>
    <w:rsid w:val="00D6740F"/>
    <w:rsid w:val="00DB1566"/>
    <w:rsid w:val="00DC26D8"/>
    <w:rsid w:val="00DD5BB9"/>
    <w:rsid w:val="00E02234"/>
    <w:rsid w:val="00E0517F"/>
    <w:rsid w:val="00E442D8"/>
    <w:rsid w:val="00ED2976"/>
    <w:rsid w:val="00EF0882"/>
    <w:rsid w:val="00F04A9A"/>
    <w:rsid w:val="00F96BD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8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B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B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B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B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léčebné lázně Janské Lázně s.p.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Senetová</dc:creator>
  <cp:lastModifiedBy>Šarlota Kondosová</cp:lastModifiedBy>
  <cp:revision>2</cp:revision>
  <cp:lastPrinted>2022-06-07T07:36:00Z</cp:lastPrinted>
  <dcterms:created xsi:type="dcterms:W3CDTF">2025-02-24T08:53:00Z</dcterms:created>
  <dcterms:modified xsi:type="dcterms:W3CDTF">2025-02-24T08:53:00Z</dcterms:modified>
</cp:coreProperties>
</file>