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AD9B5" w14:textId="6FEB7520" w:rsidR="0003066B" w:rsidRPr="0003066B" w:rsidRDefault="003A546F" w:rsidP="00C4124E">
      <w:pPr>
        <w:ind w:right="-13"/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36F94CAE" wp14:editId="14FF7306">
            <wp:extent cx="2200275" cy="1047750"/>
            <wp:effectExtent l="0" t="0" r="9525" b="0"/>
            <wp:docPr id="153686271" name="Obrázek 153686271" descr="Vodovody a kanalizace Přerov, a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dovody a kanalizace Přerov, a.s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000"/>
                    <a:stretch/>
                  </pic:blipFill>
                  <pic:spPr bwMode="auto">
                    <a:xfrm>
                      <a:off x="0" y="0"/>
                      <a:ext cx="22002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EEEF90" w14:textId="77777777" w:rsidR="00A81E86" w:rsidRDefault="00A81E86" w:rsidP="00C4124E">
      <w:pPr>
        <w:ind w:right="-13"/>
        <w:jc w:val="center"/>
        <w:rPr>
          <w:b/>
        </w:rPr>
      </w:pPr>
    </w:p>
    <w:p w14:paraId="3848FA1C" w14:textId="77777777" w:rsidR="0003066B" w:rsidRDefault="0003066B" w:rsidP="00C4124E">
      <w:pPr>
        <w:ind w:right="-13"/>
        <w:jc w:val="center"/>
        <w:rPr>
          <w:b/>
        </w:rPr>
      </w:pPr>
    </w:p>
    <w:p w14:paraId="65281B06" w14:textId="77777777" w:rsidR="007D2F96" w:rsidRDefault="007D2F96" w:rsidP="00C4124E">
      <w:pPr>
        <w:ind w:right="-13"/>
        <w:jc w:val="center"/>
        <w:rPr>
          <w:b/>
        </w:rPr>
      </w:pPr>
    </w:p>
    <w:p w14:paraId="2A28DFC3" w14:textId="77777777" w:rsidR="007D2F96" w:rsidRDefault="007D2F96" w:rsidP="00C4124E">
      <w:pPr>
        <w:ind w:right="-13"/>
        <w:jc w:val="center"/>
        <w:rPr>
          <w:b/>
        </w:rPr>
      </w:pPr>
    </w:p>
    <w:p w14:paraId="5CD8E848" w14:textId="77777777" w:rsidR="007D2F96" w:rsidRDefault="007D2F96" w:rsidP="00C4124E">
      <w:pPr>
        <w:ind w:right="-13"/>
        <w:jc w:val="center"/>
        <w:rPr>
          <w:b/>
        </w:rPr>
      </w:pPr>
    </w:p>
    <w:p w14:paraId="62AFDDC9" w14:textId="77777777" w:rsidR="00A81E86" w:rsidRDefault="00A81E86" w:rsidP="00C4124E">
      <w:pPr>
        <w:ind w:right="-13"/>
        <w:jc w:val="center"/>
        <w:rPr>
          <w:b/>
        </w:rPr>
      </w:pPr>
    </w:p>
    <w:p w14:paraId="0FDC4B27" w14:textId="77777777" w:rsidR="00A81E86" w:rsidRPr="0003066B" w:rsidRDefault="00A81E86" w:rsidP="00C4124E">
      <w:pPr>
        <w:ind w:right="-13"/>
        <w:jc w:val="center"/>
        <w:rPr>
          <w:b/>
        </w:rPr>
      </w:pPr>
    </w:p>
    <w:p w14:paraId="113BD68F" w14:textId="77777777" w:rsidR="0003066B" w:rsidRPr="0003066B" w:rsidRDefault="0003066B" w:rsidP="00C4124E">
      <w:pPr>
        <w:ind w:right="-13"/>
        <w:jc w:val="center"/>
        <w:rPr>
          <w:b/>
        </w:rPr>
      </w:pPr>
    </w:p>
    <w:p w14:paraId="3FA2F90D" w14:textId="77777777" w:rsidR="0003066B" w:rsidRPr="004B6243" w:rsidRDefault="0003066B" w:rsidP="00C4124E">
      <w:pPr>
        <w:ind w:right="-13"/>
        <w:jc w:val="center"/>
        <w:rPr>
          <w:b/>
          <w:sz w:val="36"/>
          <w:szCs w:val="36"/>
        </w:rPr>
      </w:pPr>
    </w:p>
    <w:p w14:paraId="19C58B8A" w14:textId="77777777" w:rsidR="003A30AA" w:rsidRDefault="003A30AA" w:rsidP="00C4124E">
      <w:pPr>
        <w:ind w:right="-13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Dodatek č. 1</w:t>
      </w:r>
    </w:p>
    <w:p w14:paraId="6A393E0A" w14:textId="4371248D" w:rsidR="004B6243" w:rsidRPr="007D2F96" w:rsidRDefault="0034524E" w:rsidP="00C4124E">
      <w:pPr>
        <w:ind w:right="-13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</w:t>
      </w:r>
      <w:r w:rsidR="003A30AA">
        <w:rPr>
          <w:b/>
          <w:sz w:val="48"/>
          <w:szCs w:val="48"/>
        </w:rPr>
        <w:t xml:space="preserve">e </w:t>
      </w:r>
      <w:r w:rsidR="004B6243" w:rsidRPr="007D2F96">
        <w:rPr>
          <w:b/>
          <w:sz w:val="48"/>
          <w:szCs w:val="48"/>
        </w:rPr>
        <w:t>SMLOUV</w:t>
      </w:r>
      <w:r w:rsidR="003A30AA">
        <w:rPr>
          <w:b/>
          <w:sz w:val="48"/>
          <w:szCs w:val="48"/>
        </w:rPr>
        <w:t>Ě</w:t>
      </w:r>
      <w:r w:rsidR="004B6243" w:rsidRPr="007D2F96">
        <w:rPr>
          <w:b/>
          <w:sz w:val="48"/>
          <w:szCs w:val="48"/>
        </w:rPr>
        <w:t xml:space="preserve"> O DÍLO</w:t>
      </w:r>
    </w:p>
    <w:p w14:paraId="310DE910" w14:textId="77777777" w:rsidR="004B6243" w:rsidRDefault="004B6243" w:rsidP="00C4124E">
      <w:pPr>
        <w:ind w:right="-13"/>
        <w:jc w:val="center"/>
        <w:rPr>
          <w:b/>
        </w:rPr>
      </w:pPr>
    </w:p>
    <w:p w14:paraId="7DB2E612" w14:textId="77777777" w:rsidR="004B6243" w:rsidRDefault="004B6243" w:rsidP="00C4124E">
      <w:pPr>
        <w:ind w:right="-13"/>
        <w:jc w:val="center"/>
        <w:rPr>
          <w:b/>
        </w:rPr>
      </w:pPr>
      <w:r w:rsidRPr="004B6243">
        <w:rPr>
          <w:b/>
        </w:rPr>
        <w:t xml:space="preserve">na akci </w:t>
      </w:r>
    </w:p>
    <w:p w14:paraId="533149E2" w14:textId="77777777" w:rsidR="004B6243" w:rsidRDefault="004B6243" w:rsidP="00C4124E">
      <w:pPr>
        <w:ind w:right="-13"/>
        <w:jc w:val="center"/>
        <w:rPr>
          <w:b/>
        </w:rPr>
      </w:pPr>
    </w:p>
    <w:p w14:paraId="24EC3AFF" w14:textId="77777777" w:rsidR="00A81E86" w:rsidRDefault="00A81E86" w:rsidP="00A81E86">
      <w:pPr>
        <w:ind w:right="-13"/>
        <w:jc w:val="center"/>
        <w:rPr>
          <w:b/>
          <w:sz w:val="30"/>
          <w:szCs w:val="30"/>
        </w:rPr>
      </w:pPr>
    </w:p>
    <w:p w14:paraId="35F691F1" w14:textId="77777777" w:rsidR="00A81E86" w:rsidRPr="00D40EFC" w:rsidRDefault="00A81E86" w:rsidP="00A81E86">
      <w:pPr>
        <w:ind w:right="-13"/>
        <w:jc w:val="center"/>
        <w:rPr>
          <w:b/>
          <w:sz w:val="76"/>
          <w:szCs w:val="76"/>
        </w:rPr>
      </w:pPr>
    </w:p>
    <w:p w14:paraId="1BEE24A3" w14:textId="77777777" w:rsidR="00634A41" w:rsidRDefault="003A546F" w:rsidP="003A546F">
      <w:pPr>
        <w:keepNext/>
        <w:jc w:val="center"/>
        <w:rPr>
          <w:b/>
          <w:sz w:val="64"/>
          <w:szCs w:val="64"/>
        </w:rPr>
      </w:pPr>
      <w:bookmarkStart w:id="0" w:name="_Hlk136970736"/>
      <w:r w:rsidRPr="007D2F96">
        <w:rPr>
          <w:b/>
          <w:sz w:val="64"/>
          <w:szCs w:val="64"/>
        </w:rPr>
        <w:t xml:space="preserve">„Vodojem Sv. Anna 2 x 400 m3 </w:t>
      </w:r>
    </w:p>
    <w:p w14:paraId="20FF7E31" w14:textId="39B306AB" w:rsidR="003A546F" w:rsidRDefault="003A546F" w:rsidP="003A546F">
      <w:pPr>
        <w:keepNext/>
        <w:jc w:val="center"/>
        <w:rPr>
          <w:b/>
          <w:sz w:val="64"/>
          <w:szCs w:val="64"/>
        </w:rPr>
      </w:pPr>
      <w:r w:rsidRPr="007D2F96">
        <w:rPr>
          <w:b/>
          <w:sz w:val="64"/>
          <w:szCs w:val="64"/>
        </w:rPr>
        <w:t>v Lipníku nad Bečvou“</w:t>
      </w:r>
    </w:p>
    <w:p w14:paraId="2413A783" w14:textId="00746ACA" w:rsidR="0034524E" w:rsidRDefault="0034524E" w:rsidP="003A546F">
      <w:pPr>
        <w:keepNext/>
        <w:jc w:val="center"/>
        <w:rPr>
          <w:b/>
          <w:sz w:val="64"/>
          <w:szCs w:val="64"/>
        </w:rPr>
      </w:pPr>
    </w:p>
    <w:p w14:paraId="0D317F48" w14:textId="77777777" w:rsidR="0034524E" w:rsidRPr="007D2F96" w:rsidRDefault="0034524E" w:rsidP="0034524E">
      <w:pPr>
        <w:keepNext/>
        <w:rPr>
          <w:b/>
          <w:sz w:val="64"/>
          <w:szCs w:val="64"/>
        </w:rPr>
      </w:pPr>
    </w:p>
    <w:bookmarkEnd w:id="0"/>
    <w:p w14:paraId="540126DB" w14:textId="77777777" w:rsidR="0003066B" w:rsidRPr="0003066B" w:rsidRDefault="0003066B" w:rsidP="00C4124E">
      <w:pPr>
        <w:ind w:right="-13"/>
        <w:jc w:val="center"/>
      </w:pPr>
    </w:p>
    <w:p w14:paraId="4B3C908D" w14:textId="77777777" w:rsidR="0003066B" w:rsidRDefault="0003066B" w:rsidP="00C4124E">
      <w:pPr>
        <w:ind w:right="-13"/>
        <w:jc w:val="center"/>
        <w:rPr>
          <w:b/>
          <w:lang w:bidi="cs-CZ"/>
        </w:rPr>
      </w:pPr>
    </w:p>
    <w:p w14:paraId="6D8247C3" w14:textId="77777777" w:rsidR="004B6243" w:rsidRDefault="004B6243" w:rsidP="00C4124E">
      <w:pPr>
        <w:ind w:right="-13"/>
        <w:jc w:val="center"/>
        <w:rPr>
          <w:b/>
          <w:lang w:bidi="cs-CZ"/>
        </w:rPr>
      </w:pPr>
    </w:p>
    <w:p w14:paraId="3A07FC2D" w14:textId="77777777" w:rsidR="004B6243" w:rsidRDefault="004B6243" w:rsidP="00C4124E">
      <w:pPr>
        <w:ind w:right="-13"/>
        <w:jc w:val="center"/>
        <w:rPr>
          <w:b/>
          <w:lang w:bidi="cs-CZ"/>
        </w:rPr>
      </w:pPr>
    </w:p>
    <w:p w14:paraId="3D3749FA" w14:textId="233F03A9" w:rsidR="007D2F96" w:rsidRDefault="007D2F96" w:rsidP="00C4124E">
      <w:pPr>
        <w:ind w:right="-13"/>
        <w:jc w:val="center"/>
        <w:rPr>
          <w:b/>
          <w:lang w:bidi="cs-CZ"/>
        </w:rPr>
      </w:pPr>
    </w:p>
    <w:p w14:paraId="4DB9F922" w14:textId="77777777" w:rsidR="007D2F96" w:rsidRPr="0003066B" w:rsidRDefault="007D2F96" w:rsidP="00C4124E">
      <w:pPr>
        <w:ind w:right="-13"/>
        <w:jc w:val="center"/>
        <w:rPr>
          <w:b/>
          <w:lang w:bidi="cs-CZ"/>
        </w:rPr>
      </w:pPr>
    </w:p>
    <w:p w14:paraId="16CED64F" w14:textId="77777777" w:rsidR="0003066B" w:rsidRPr="0003066B" w:rsidRDefault="0003066B" w:rsidP="00C4124E">
      <w:pPr>
        <w:ind w:right="-13"/>
        <w:jc w:val="center"/>
        <w:rPr>
          <w:b/>
          <w:lang w:bidi="cs-CZ"/>
        </w:rPr>
      </w:pPr>
    </w:p>
    <w:p w14:paraId="5F8A04C0" w14:textId="1C067DCE" w:rsidR="0003066B" w:rsidRDefault="0003066B" w:rsidP="00C4124E">
      <w:pPr>
        <w:ind w:right="-13"/>
        <w:jc w:val="center"/>
        <w:rPr>
          <w:bCs/>
          <w:lang w:bidi="cs-CZ"/>
        </w:rPr>
      </w:pPr>
    </w:p>
    <w:p w14:paraId="40150D72" w14:textId="02B19E71" w:rsidR="00890F63" w:rsidRDefault="00890F63" w:rsidP="00C4124E">
      <w:pPr>
        <w:ind w:right="-13"/>
        <w:jc w:val="center"/>
        <w:rPr>
          <w:bCs/>
          <w:lang w:bidi="cs-CZ"/>
        </w:rPr>
      </w:pPr>
    </w:p>
    <w:p w14:paraId="73180839" w14:textId="77777777" w:rsidR="00890F63" w:rsidRDefault="00890F63" w:rsidP="00C4124E">
      <w:pPr>
        <w:ind w:right="-13"/>
        <w:jc w:val="center"/>
        <w:rPr>
          <w:bCs/>
          <w:lang w:bidi="cs-CZ"/>
        </w:rPr>
      </w:pPr>
    </w:p>
    <w:p w14:paraId="63DBA1A3" w14:textId="77777777" w:rsidR="008C246E" w:rsidRPr="0003066B" w:rsidRDefault="008C246E" w:rsidP="00C4124E">
      <w:pPr>
        <w:ind w:right="-13"/>
        <w:jc w:val="center"/>
        <w:rPr>
          <w:b/>
          <w:bCs/>
          <w:lang w:bidi="cs-CZ"/>
        </w:rPr>
      </w:pPr>
    </w:p>
    <w:p w14:paraId="6E1157FE" w14:textId="6A14F71B" w:rsidR="0034524E" w:rsidRDefault="0034524E" w:rsidP="00C4124E">
      <w:pPr>
        <w:ind w:right="-13"/>
        <w:jc w:val="center"/>
        <w:rPr>
          <w:b/>
          <w:sz w:val="28"/>
          <w:szCs w:val="28"/>
          <w:lang w:bidi="cs-CZ"/>
        </w:rPr>
      </w:pPr>
    </w:p>
    <w:p w14:paraId="4158A7B1" w14:textId="52588D2C" w:rsidR="0034524E" w:rsidRDefault="0034524E" w:rsidP="00C4124E">
      <w:pPr>
        <w:ind w:right="-13"/>
        <w:jc w:val="center"/>
        <w:rPr>
          <w:b/>
          <w:sz w:val="28"/>
          <w:szCs w:val="28"/>
          <w:lang w:bidi="cs-CZ"/>
        </w:rPr>
      </w:pPr>
    </w:p>
    <w:p w14:paraId="39E9EE58" w14:textId="77777777" w:rsidR="0034524E" w:rsidRPr="00890F63" w:rsidRDefault="0034524E" w:rsidP="0034524E">
      <w:pPr>
        <w:ind w:right="-13"/>
        <w:jc w:val="center"/>
        <w:rPr>
          <w:b/>
          <w:sz w:val="28"/>
          <w:szCs w:val="28"/>
          <w:lang w:bidi="cs-CZ"/>
        </w:rPr>
      </w:pPr>
      <w:r w:rsidRPr="00890F63">
        <w:rPr>
          <w:b/>
          <w:sz w:val="28"/>
          <w:szCs w:val="28"/>
          <w:lang w:bidi="cs-CZ"/>
        </w:rPr>
        <w:lastRenderedPageBreak/>
        <w:t>SMLOUVA O DÍLO</w:t>
      </w:r>
      <w:r>
        <w:rPr>
          <w:b/>
          <w:sz w:val="28"/>
          <w:szCs w:val="28"/>
          <w:lang w:bidi="cs-CZ"/>
        </w:rPr>
        <w:t xml:space="preserve"> – dodatek č. 1</w:t>
      </w:r>
    </w:p>
    <w:p w14:paraId="5E697145" w14:textId="77777777" w:rsidR="0034524E" w:rsidRDefault="0034524E" w:rsidP="0034524E">
      <w:pPr>
        <w:ind w:right="-13"/>
        <w:jc w:val="center"/>
        <w:rPr>
          <w:b/>
          <w:sz w:val="24"/>
          <w:szCs w:val="24"/>
        </w:rPr>
      </w:pPr>
    </w:p>
    <w:p w14:paraId="0E2B52F7" w14:textId="77777777" w:rsidR="0034524E" w:rsidRPr="00F22B4A" w:rsidRDefault="0034524E" w:rsidP="0034524E">
      <w:pPr>
        <w:ind w:right="-13"/>
        <w:jc w:val="center"/>
        <w:rPr>
          <w:b/>
          <w:sz w:val="28"/>
          <w:szCs w:val="28"/>
        </w:rPr>
      </w:pPr>
      <w:r w:rsidRPr="00F22B4A">
        <w:rPr>
          <w:b/>
          <w:sz w:val="28"/>
          <w:szCs w:val="28"/>
        </w:rPr>
        <w:t>„Vodojem Sv. Anna 2 x 400 m</w:t>
      </w:r>
      <w:r w:rsidRPr="00F22B4A">
        <w:rPr>
          <w:b/>
          <w:sz w:val="28"/>
          <w:szCs w:val="28"/>
          <w:vertAlign w:val="superscript"/>
        </w:rPr>
        <w:t>3</w:t>
      </w:r>
      <w:r w:rsidRPr="00F22B4A">
        <w:rPr>
          <w:b/>
          <w:sz w:val="28"/>
          <w:szCs w:val="28"/>
        </w:rPr>
        <w:t xml:space="preserve"> v Lipníku nad Bečvou“</w:t>
      </w:r>
    </w:p>
    <w:p w14:paraId="2F1A7A9D" w14:textId="77777777" w:rsidR="0034524E" w:rsidRPr="00E24545" w:rsidRDefault="0034524E" w:rsidP="0034524E">
      <w:pPr>
        <w:ind w:right="-13"/>
        <w:jc w:val="center"/>
        <w:rPr>
          <w:sz w:val="24"/>
          <w:szCs w:val="24"/>
        </w:rPr>
      </w:pPr>
    </w:p>
    <w:p w14:paraId="25DEAB4F" w14:textId="77777777" w:rsidR="0034524E" w:rsidRPr="0003066B" w:rsidRDefault="0034524E" w:rsidP="0034524E">
      <w:pPr>
        <w:ind w:right="-13"/>
        <w:rPr>
          <w:lang w:bidi="cs-CZ"/>
        </w:rPr>
      </w:pPr>
    </w:p>
    <w:p w14:paraId="6A5EBA1B" w14:textId="77777777" w:rsidR="0034524E" w:rsidRDefault="0034524E" w:rsidP="0034524E">
      <w:pPr>
        <w:ind w:right="-13"/>
        <w:rPr>
          <w:b/>
          <w:bCs/>
          <w:szCs w:val="24"/>
        </w:rPr>
      </w:pPr>
      <w:r w:rsidRPr="0003066B">
        <w:rPr>
          <w:b/>
          <w:lang w:bidi="cs-CZ"/>
        </w:rPr>
        <w:t>Objednatel:</w:t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>
        <w:rPr>
          <w:b/>
          <w:lang w:bidi="cs-CZ"/>
        </w:rPr>
        <w:tab/>
      </w:r>
      <w:r>
        <w:rPr>
          <w:b/>
          <w:lang w:bidi="cs-CZ"/>
        </w:rPr>
        <w:tab/>
      </w:r>
      <w:r w:rsidRPr="00D40EFC">
        <w:rPr>
          <w:b/>
          <w:bCs/>
          <w:szCs w:val="24"/>
        </w:rPr>
        <w:t xml:space="preserve">Vodovody a kanalizace Přerov, a.s. </w:t>
      </w:r>
    </w:p>
    <w:p w14:paraId="4F1697CB" w14:textId="77777777" w:rsidR="0034524E" w:rsidRPr="0003066B" w:rsidRDefault="0034524E" w:rsidP="0034524E">
      <w:pPr>
        <w:ind w:right="-13"/>
        <w:rPr>
          <w:lang w:bidi="cs-CZ"/>
        </w:rPr>
      </w:pPr>
      <w:r w:rsidRPr="0003066B">
        <w:rPr>
          <w:lang w:bidi="cs-CZ"/>
        </w:rPr>
        <w:t>Se sídlem: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 w:rsidRPr="00D40EFC">
        <w:rPr>
          <w:szCs w:val="24"/>
        </w:rPr>
        <w:t>Šířava 482/21, Přerov I-Město, 750</w:t>
      </w:r>
      <w:r>
        <w:rPr>
          <w:szCs w:val="24"/>
        </w:rPr>
        <w:t xml:space="preserve"> </w:t>
      </w:r>
      <w:r w:rsidRPr="00D40EFC">
        <w:rPr>
          <w:szCs w:val="24"/>
        </w:rPr>
        <w:t>02 Přerov</w:t>
      </w:r>
    </w:p>
    <w:p w14:paraId="30CA157F" w14:textId="77777777" w:rsidR="0034524E" w:rsidRPr="0003066B" w:rsidRDefault="0034524E" w:rsidP="0034524E">
      <w:pPr>
        <w:ind w:left="4530" w:right="-297" w:hanging="4530"/>
        <w:rPr>
          <w:lang w:bidi="cs-CZ"/>
        </w:rPr>
      </w:pPr>
      <w:r w:rsidRPr="0003066B">
        <w:rPr>
          <w:lang w:bidi="cs-CZ"/>
        </w:rPr>
        <w:t>Zastoupený: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>
        <w:rPr>
          <w:lang w:bidi="cs-CZ"/>
        </w:rPr>
        <w:t>Mgr. Petrem Caletkou, předsedou představenstva</w:t>
      </w:r>
    </w:p>
    <w:p w14:paraId="53A77F4E" w14:textId="77777777" w:rsidR="0034524E" w:rsidRPr="0003066B" w:rsidRDefault="0034524E" w:rsidP="0034524E">
      <w:pPr>
        <w:ind w:right="-13"/>
        <w:rPr>
          <w:lang w:bidi="cs-CZ"/>
        </w:rPr>
      </w:pPr>
      <w:r w:rsidRPr="0003066B">
        <w:rPr>
          <w:lang w:bidi="cs-CZ"/>
        </w:rPr>
        <w:t>IČ: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 w:rsidRPr="00D40EFC">
        <w:rPr>
          <w:lang w:bidi="cs-CZ"/>
        </w:rPr>
        <w:t>47674521</w:t>
      </w:r>
      <w:r w:rsidRPr="0003066B">
        <w:rPr>
          <w:lang w:bidi="cs-CZ"/>
        </w:rPr>
        <w:tab/>
      </w:r>
    </w:p>
    <w:p w14:paraId="5BCBA8D4" w14:textId="77777777" w:rsidR="0034524E" w:rsidRPr="00697DC7" w:rsidRDefault="0034524E" w:rsidP="0034524E">
      <w:pPr>
        <w:ind w:right="-13"/>
        <w:rPr>
          <w:lang w:bidi="cs-CZ"/>
        </w:rPr>
      </w:pPr>
      <w:r w:rsidRPr="00697DC7">
        <w:rPr>
          <w:lang w:bidi="cs-CZ"/>
        </w:rPr>
        <w:t>DIČ:</w:t>
      </w:r>
      <w:r w:rsidRPr="00697DC7">
        <w:rPr>
          <w:lang w:bidi="cs-CZ"/>
        </w:rPr>
        <w:tab/>
      </w:r>
      <w:r w:rsidRPr="00697DC7">
        <w:rPr>
          <w:lang w:bidi="cs-CZ"/>
        </w:rPr>
        <w:tab/>
      </w:r>
      <w:r w:rsidRPr="00697DC7">
        <w:rPr>
          <w:lang w:bidi="cs-CZ"/>
        </w:rPr>
        <w:tab/>
      </w:r>
      <w:r w:rsidRPr="00697DC7">
        <w:rPr>
          <w:lang w:bidi="cs-CZ"/>
        </w:rPr>
        <w:tab/>
      </w:r>
      <w:r w:rsidRPr="00697DC7">
        <w:rPr>
          <w:lang w:bidi="cs-CZ"/>
        </w:rPr>
        <w:tab/>
      </w:r>
      <w:r w:rsidRPr="00697DC7">
        <w:rPr>
          <w:lang w:bidi="cs-CZ"/>
        </w:rPr>
        <w:tab/>
      </w:r>
      <w:r w:rsidRPr="00697DC7">
        <w:rPr>
          <w:lang w:bidi="cs-CZ"/>
        </w:rPr>
        <w:tab/>
      </w:r>
      <w:r w:rsidRPr="00697DC7">
        <w:rPr>
          <w:lang w:bidi="cs-CZ"/>
        </w:rPr>
        <w:tab/>
        <w:t>CZ47674521</w:t>
      </w:r>
    </w:p>
    <w:p w14:paraId="2F18B086" w14:textId="77777777" w:rsidR="0034524E" w:rsidRDefault="0034524E" w:rsidP="0034524E">
      <w:pPr>
        <w:ind w:right="-13"/>
        <w:jc w:val="both"/>
      </w:pPr>
      <w:r w:rsidRPr="00697DC7">
        <w:rPr>
          <w:lang w:bidi="cs-CZ"/>
        </w:rPr>
        <w:t>Zapsaná v obchodním rejstříku vedeném:</w:t>
      </w:r>
      <w:r w:rsidRPr="00697DC7">
        <w:rPr>
          <w:lang w:bidi="cs-CZ"/>
        </w:rPr>
        <w:tab/>
      </w:r>
      <w:r w:rsidRPr="00697DC7">
        <w:rPr>
          <w:lang w:bidi="cs-CZ"/>
        </w:rPr>
        <w:tab/>
      </w:r>
      <w:r w:rsidRPr="00697DC7">
        <w:t xml:space="preserve">u Krajského soudu v Ostravě, B 675 </w:t>
      </w:r>
    </w:p>
    <w:p w14:paraId="6138C08C" w14:textId="5BDD8B4D" w:rsidR="0034524E" w:rsidRPr="0087103D" w:rsidRDefault="0034524E" w:rsidP="0034524E">
      <w:pPr>
        <w:ind w:right="-13"/>
        <w:jc w:val="both"/>
        <w:rPr>
          <w:lang w:bidi="cs-CZ"/>
        </w:rPr>
      </w:pPr>
      <w:r w:rsidRPr="0003066B">
        <w:rPr>
          <w:lang w:bidi="cs-CZ"/>
        </w:rPr>
        <w:t>Bankovní spojení: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 w:rsidR="00022016">
        <w:rPr>
          <w:lang w:bidi="cs-CZ"/>
        </w:rPr>
        <w:t>xxxxxxxxxxx</w:t>
      </w:r>
      <w:r w:rsidRPr="0087103D">
        <w:rPr>
          <w:lang w:bidi="cs-CZ"/>
        </w:rPr>
        <w:t xml:space="preserve">    </w:t>
      </w:r>
    </w:p>
    <w:p w14:paraId="593F99B8" w14:textId="053D8EF8" w:rsidR="0034524E" w:rsidRPr="00813073" w:rsidRDefault="0034524E" w:rsidP="0034524E">
      <w:pPr>
        <w:ind w:right="-13"/>
        <w:jc w:val="both"/>
        <w:rPr>
          <w:lang w:bidi="cs-CZ"/>
        </w:rPr>
      </w:pPr>
      <w:r w:rsidRPr="00813073">
        <w:rPr>
          <w:lang w:bidi="cs-CZ"/>
        </w:rPr>
        <w:t xml:space="preserve">Číslo účtu: </w:t>
      </w:r>
      <w:r w:rsidRPr="00813073">
        <w:rPr>
          <w:lang w:bidi="cs-CZ"/>
        </w:rPr>
        <w:tab/>
      </w:r>
      <w:r w:rsidRPr="00813073">
        <w:rPr>
          <w:lang w:bidi="cs-CZ"/>
        </w:rPr>
        <w:tab/>
      </w:r>
      <w:r w:rsidRPr="00813073">
        <w:rPr>
          <w:lang w:bidi="cs-CZ"/>
        </w:rPr>
        <w:tab/>
      </w:r>
      <w:r w:rsidRPr="00813073">
        <w:rPr>
          <w:lang w:bidi="cs-CZ"/>
        </w:rPr>
        <w:tab/>
      </w:r>
      <w:r w:rsidRPr="00813073">
        <w:rPr>
          <w:lang w:bidi="cs-CZ"/>
        </w:rPr>
        <w:tab/>
      </w:r>
      <w:r w:rsidRPr="00813073">
        <w:rPr>
          <w:lang w:bidi="cs-CZ"/>
        </w:rPr>
        <w:tab/>
      </w:r>
      <w:r w:rsidRPr="00813073">
        <w:rPr>
          <w:lang w:bidi="cs-CZ"/>
        </w:rPr>
        <w:tab/>
      </w:r>
      <w:r w:rsidR="00022016">
        <w:rPr>
          <w:lang w:bidi="cs-CZ"/>
        </w:rPr>
        <w:t>xxxxxxxxxxx</w:t>
      </w:r>
    </w:p>
    <w:p w14:paraId="77F90008" w14:textId="1A183C0E" w:rsidR="0034524E" w:rsidRDefault="0034524E" w:rsidP="0034524E">
      <w:pPr>
        <w:ind w:right="-13"/>
        <w:jc w:val="both"/>
        <w:rPr>
          <w:lang w:bidi="cs-CZ"/>
        </w:rPr>
      </w:pPr>
      <w:r w:rsidRPr="00813073">
        <w:rPr>
          <w:lang w:bidi="cs-CZ"/>
        </w:rPr>
        <w:t>Jednající ve věcech technických:</w:t>
      </w:r>
      <w:r w:rsidRPr="00813073"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 w:rsidR="00022016">
        <w:rPr>
          <w:lang w:bidi="cs-CZ"/>
        </w:rPr>
        <w:t>xxxxxxxxxxx</w:t>
      </w:r>
    </w:p>
    <w:p w14:paraId="5112B339" w14:textId="77777777" w:rsidR="00022016" w:rsidRDefault="0034524E" w:rsidP="00022016">
      <w:pPr>
        <w:ind w:right="-13"/>
        <w:jc w:val="both"/>
        <w:rPr>
          <w:szCs w:val="24"/>
        </w:rPr>
      </w:pP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 w:rsidR="00022016">
        <w:rPr>
          <w:lang w:bidi="cs-CZ"/>
        </w:rPr>
        <w:t>xxxxxxxxxxx</w:t>
      </w:r>
      <w:r w:rsidR="00022016" w:rsidRPr="00431D81">
        <w:rPr>
          <w:szCs w:val="24"/>
        </w:rPr>
        <w:t xml:space="preserve"> </w:t>
      </w:r>
    </w:p>
    <w:p w14:paraId="1118F8AF" w14:textId="40C7EE6D" w:rsidR="0034524E" w:rsidRPr="0003066B" w:rsidRDefault="0034524E" w:rsidP="00022016">
      <w:pPr>
        <w:ind w:right="-13"/>
        <w:jc w:val="both"/>
        <w:rPr>
          <w:lang w:bidi="cs-CZ"/>
        </w:rPr>
      </w:pPr>
      <w:r w:rsidRPr="00431D81">
        <w:rPr>
          <w:szCs w:val="24"/>
        </w:rPr>
        <w:t>ID datové schránky:</w:t>
      </w:r>
      <w:r>
        <w:rPr>
          <w:szCs w:val="24"/>
        </w:rPr>
        <w:tab/>
      </w:r>
      <w:r>
        <w:rPr>
          <w:szCs w:val="24"/>
        </w:rPr>
        <w:tab/>
      </w:r>
      <w:r w:rsidRPr="00D40EFC">
        <w:rPr>
          <w:szCs w:val="24"/>
        </w:rPr>
        <w:t>jfyvg6t</w:t>
      </w:r>
    </w:p>
    <w:p w14:paraId="06091790" w14:textId="77777777" w:rsidR="0034524E" w:rsidRDefault="0034524E" w:rsidP="0034524E">
      <w:pPr>
        <w:ind w:right="-13"/>
        <w:jc w:val="both"/>
        <w:rPr>
          <w:i/>
          <w:iCs/>
          <w:lang w:bidi="cs-CZ"/>
        </w:rPr>
      </w:pPr>
    </w:p>
    <w:p w14:paraId="25D99574" w14:textId="77777777" w:rsidR="0034524E" w:rsidRPr="00F439B7" w:rsidRDefault="0034524E" w:rsidP="0034524E">
      <w:pPr>
        <w:ind w:right="-13"/>
        <w:jc w:val="both"/>
        <w:rPr>
          <w:iCs/>
          <w:lang w:bidi="cs-CZ"/>
        </w:rPr>
      </w:pPr>
      <w:r w:rsidRPr="00F439B7">
        <w:rPr>
          <w:iCs/>
          <w:lang w:bidi="cs-CZ"/>
        </w:rPr>
        <w:t>na straně jedné jako objednatel (dále jen „</w:t>
      </w:r>
      <w:r w:rsidRPr="00F439B7">
        <w:rPr>
          <w:b/>
          <w:iCs/>
          <w:lang w:bidi="cs-CZ"/>
        </w:rPr>
        <w:t>objednatel</w:t>
      </w:r>
      <w:r w:rsidRPr="00F439B7">
        <w:rPr>
          <w:iCs/>
          <w:lang w:bidi="cs-CZ"/>
        </w:rPr>
        <w:t>“)</w:t>
      </w:r>
    </w:p>
    <w:p w14:paraId="27474814" w14:textId="77777777" w:rsidR="0034524E" w:rsidRDefault="0034524E" w:rsidP="0034524E">
      <w:pPr>
        <w:ind w:right="-13"/>
        <w:jc w:val="both"/>
        <w:rPr>
          <w:lang w:bidi="cs-CZ"/>
        </w:rPr>
      </w:pPr>
    </w:p>
    <w:p w14:paraId="74A4DEEF" w14:textId="77777777" w:rsidR="0034524E" w:rsidRPr="0003066B" w:rsidRDefault="0034524E" w:rsidP="0034524E">
      <w:pPr>
        <w:ind w:right="-13"/>
        <w:jc w:val="both"/>
        <w:rPr>
          <w:lang w:bidi="cs-CZ"/>
        </w:rPr>
      </w:pPr>
      <w:r w:rsidRPr="0003066B">
        <w:rPr>
          <w:lang w:bidi="cs-CZ"/>
        </w:rPr>
        <w:t>a</w:t>
      </w:r>
    </w:p>
    <w:p w14:paraId="74097573" w14:textId="77777777" w:rsidR="0034524E" w:rsidRPr="0003066B" w:rsidRDefault="0034524E" w:rsidP="0034524E">
      <w:pPr>
        <w:ind w:right="-13"/>
        <w:jc w:val="both"/>
        <w:rPr>
          <w:lang w:bidi="cs-CZ"/>
        </w:rPr>
      </w:pPr>
    </w:p>
    <w:p w14:paraId="29EBBC15" w14:textId="77777777" w:rsidR="0034524E" w:rsidRPr="004D3996" w:rsidRDefault="0034524E" w:rsidP="0034524E">
      <w:pPr>
        <w:ind w:right="-13"/>
        <w:jc w:val="both"/>
        <w:rPr>
          <w:b/>
          <w:lang w:bidi="cs-CZ"/>
        </w:rPr>
      </w:pPr>
      <w:r w:rsidRPr="0003066B">
        <w:rPr>
          <w:b/>
          <w:lang w:bidi="cs-CZ"/>
        </w:rPr>
        <w:t>Zhotovitel:</w:t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>
        <w:rPr>
          <w:b/>
          <w:lang w:bidi="cs-CZ"/>
        </w:rPr>
        <w:tab/>
      </w:r>
      <w:r>
        <w:rPr>
          <w:b/>
          <w:lang w:bidi="cs-CZ"/>
        </w:rPr>
        <w:tab/>
      </w:r>
      <w:r>
        <w:t>OHLA ŽS, a.s.</w:t>
      </w:r>
    </w:p>
    <w:p w14:paraId="539B3C7B" w14:textId="77777777" w:rsidR="0034524E" w:rsidRPr="0091650D" w:rsidRDefault="0034524E" w:rsidP="0034524E">
      <w:pPr>
        <w:ind w:right="-13"/>
        <w:jc w:val="both"/>
        <w:rPr>
          <w:lang w:bidi="cs-CZ"/>
        </w:rPr>
      </w:pPr>
      <w:r w:rsidRPr="0003066B">
        <w:rPr>
          <w:lang w:bidi="cs-CZ"/>
        </w:rPr>
        <w:t xml:space="preserve">Se sídlem: 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bookmarkStart w:id="1" w:name="_Hlk108430068"/>
      <w:r w:rsidRPr="0091650D">
        <w:rPr>
          <w:lang w:bidi="cs-CZ"/>
        </w:rPr>
        <w:t>Tuřanka 1554/115b, 627 00 Brno – Slatina</w:t>
      </w:r>
      <w:bookmarkEnd w:id="1"/>
      <w:r w:rsidRPr="0091650D">
        <w:rPr>
          <w:lang w:bidi="cs-CZ"/>
        </w:rPr>
        <w:t xml:space="preserve">  </w:t>
      </w:r>
    </w:p>
    <w:p w14:paraId="056C2622" w14:textId="77777777" w:rsidR="0034524E" w:rsidRPr="0091650D" w:rsidRDefault="0034524E" w:rsidP="0034524E">
      <w:pPr>
        <w:ind w:right="-13"/>
        <w:jc w:val="both"/>
        <w:rPr>
          <w:lang w:bidi="cs-CZ"/>
        </w:rPr>
      </w:pPr>
      <w:r w:rsidRPr="0003066B">
        <w:rPr>
          <w:lang w:bidi="cs-CZ"/>
        </w:rPr>
        <w:t xml:space="preserve">IČ: 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bookmarkStart w:id="2" w:name="_Hlk108430285"/>
      <w:r w:rsidRPr="0091650D">
        <w:rPr>
          <w:lang w:bidi="cs-CZ"/>
        </w:rPr>
        <w:t>463 42 796</w:t>
      </w:r>
      <w:bookmarkEnd w:id="2"/>
    </w:p>
    <w:p w14:paraId="20FFABF6" w14:textId="77777777" w:rsidR="0034524E" w:rsidRPr="0091650D" w:rsidRDefault="0034524E" w:rsidP="0034524E">
      <w:pPr>
        <w:ind w:right="-13"/>
        <w:jc w:val="both"/>
        <w:rPr>
          <w:lang w:bidi="cs-CZ"/>
        </w:rPr>
      </w:pPr>
      <w:r w:rsidRPr="0003066B">
        <w:rPr>
          <w:lang w:bidi="cs-CZ"/>
        </w:rPr>
        <w:t xml:space="preserve">DIČ: 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bookmarkStart w:id="3" w:name="_Hlk108430291"/>
      <w:r w:rsidRPr="0091650D">
        <w:rPr>
          <w:lang w:bidi="cs-CZ"/>
        </w:rPr>
        <w:t>CZ 46342796</w:t>
      </w:r>
      <w:bookmarkEnd w:id="3"/>
      <w:r w:rsidRPr="0091650D">
        <w:rPr>
          <w:lang w:bidi="cs-CZ"/>
        </w:rPr>
        <w:t xml:space="preserve">  </w:t>
      </w:r>
    </w:p>
    <w:p w14:paraId="0B74CC65" w14:textId="77777777" w:rsidR="0034524E" w:rsidRPr="0091650D" w:rsidRDefault="0034524E" w:rsidP="0034524E">
      <w:pPr>
        <w:ind w:right="-13"/>
        <w:jc w:val="both"/>
        <w:rPr>
          <w:lang w:bidi="cs-CZ"/>
        </w:rPr>
      </w:pPr>
      <w:r w:rsidRPr="0003066B">
        <w:rPr>
          <w:lang w:bidi="cs-CZ"/>
        </w:rPr>
        <w:t>Zapsaná v obchodním rejstříku vedeném:</w:t>
      </w:r>
      <w:r w:rsidRPr="0003066B">
        <w:rPr>
          <w:lang w:bidi="cs-CZ"/>
        </w:rPr>
        <w:tab/>
      </w:r>
      <w:r>
        <w:rPr>
          <w:lang w:bidi="cs-CZ"/>
        </w:rPr>
        <w:tab/>
      </w:r>
      <w:r w:rsidRPr="0091650D">
        <w:rPr>
          <w:lang w:bidi="cs-CZ"/>
        </w:rPr>
        <w:t xml:space="preserve">u Krajského soudu v Brně, odd. B, spis. vložka 695  </w:t>
      </w:r>
    </w:p>
    <w:p w14:paraId="7AD74E42" w14:textId="77777777" w:rsidR="00022016" w:rsidRDefault="0034524E" w:rsidP="0034524E">
      <w:pPr>
        <w:ind w:right="-13"/>
        <w:jc w:val="both"/>
        <w:rPr>
          <w:lang w:bidi="cs-CZ"/>
        </w:rPr>
      </w:pPr>
      <w:r w:rsidRPr="0003066B">
        <w:rPr>
          <w:lang w:bidi="cs-CZ"/>
        </w:rPr>
        <w:t xml:space="preserve">Bankovní spojení: 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 w:rsidR="00022016">
        <w:rPr>
          <w:lang w:bidi="cs-CZ"/>
        </w:rPr>
        <w:t>xxxxxxxxxxx</w:t>
      </w:r>
      <w:r w:rsidR="00022016" w:rsidRPr="0003066B">
        <w:rPr>
          <w:lang w:bidi="cs-CZ"/>
        </w:rPr>
        <w:t xml:space="preserve"> </w:t>
      </w:r>
    </w:p>
    <w:p w14:paraId="0338ADD0" w14:textId="7A6ABBEC" w:rsidR="0034524E" w:rsidRPr="0091650D" w:rsidRDefault="0034524E" w:rsidP="0034524E">
      <w:pPr>
        <w:ind w:right="-13"/>
        <w:jc w:val="both"/>
        <w:rPr>
          <w:lang w:bidi="cs-CZ"/>
        </w:rPr>
      </w:pPr>
      <w:r w:rsidRPr="0003066B">
        <w:rPr>
          <w:lang w:bidi="cs-CZ"/>
        </w:rPr>
        <w:t>Číslo účtu: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 w:rsidR="00022016">
        <w:rPr>
          <w:lang w:bidi="cs-CZ"/>
        </w:rPr>
        <w:t>xxxxxxxxxxx</w:t>
      </w:r>
    </w:p>
    <w:p w14:paraId="3070C813" w14:textId="1596F81B" w:rsidR="0034524E" w:rsidRPr="00022016" w:rsidRDefault="0034524E" w:rsidP="0034524E">
      <w:pPr>
        <w:pStyle w:val="Styl1"/>
        <w:tabs>
          <w:tab w:val="left" w:pos="1843"/>
        </w:tabs>
        <w:suppressAutoHyphens/>
        <w:rPr>
          <w:rFonts w:ascii="Times New Roman" w:eastAsiaTheme="minorHAnsi" w:hAnsi="Times New Roman"/>
          <w:sz w:val="22"/>
          <w:szCs w:val="22"/>
          <w:lang w:eastAsia="en-US" w:bidi="cs-CZ"/>
        </w:rPr>
      </w:pPr>
      <w:r w:rsidRPr="0091650D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 xml:space="preserve">Jednající ve věcech smluvních: </w:t>
      </w:r>
      <w:r w:rsidRPr="0091650D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ab/>
      </w:r>
      <w:r w:rsidRPr="0091650D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ab/>
      </w:r>
      <w:r w:rsidRPr="0091650D"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ab/>
      </w:r>
      <w:r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 xml:space="preserve">       </w:t>
      </w:r>
      <w:r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  <w:tab/>
      </w:r>
      <w:r w:rsidR="00022016" w:rsidRPr="00022016">
        <w:rPr>
          <w:rFonts w:ascii="Times New Roman" w:hAnsi="Times New Roman"/>
          <w:sz w:val="22"/>
          <w:szCs w:val="22"/>
          <w:lang w:bidi="cs-CZ"/>
        </w:rPr>
        <w:t>xxxxxxxxxxx</w:t>
      </w:r>
      <w:r w:rsidRPr="00022016">
        <w:rPr>
          <w:rFonts w:ascii="Times New Roman" w:eastAsiaTheme="minorHAnsi" w:hAnsi="Times New Roman"/>
          <w:sz w:val="22"/>
          <w:szCs w:val="22"/>
          <w:lang w:eastAsia="en-US" w:bidi="cs-CZ"/>
        </w:rPr>
        <w:t>, ředitel divize Východ</w:t>
      </w:r>
    </w:p>
    <w:p w14:paraId="71B84DA1" w14:textId="6FFFE18D" w:rsidR="0034524E" w:rsidRPr="00022016" w:rsidRDefault="0034524E" w:rsidP="0034524E">
      <w:pPr>
        <w:pStyle w:val="Styl1"/>
        <w:tabs>
          <w:tab w:val="left" w:pos="1843"/>
        </w:tabs>
        <w:suppressAutoHyphens/>
        <w:ind w:right="-439"/>
        <w:rPr>
          <w:rFonts w:ascii="Times New Roman" w:eastAsiaTheme="minorHAnsi" w:hAnsi="Times New Roman"/>
          <w:sz w:val="22"/>
          <w:szCs w:val="22"/>
          <w:lang w:eastAsia="en-US" w:bidi="cs-CZ"/>
        </w:rPr>
      </w:pPr>
      <w:r w:rsidRPr="00022016">
        <w:rPr>
          <w:rFonts w:ascii="Times New Roman" w:eastAsiaTheme="minorHAnsi" w:hAnsi="Times New Roman"/>
          <w:sz w:val="22"/>
          <w:szCs w:val="22"/>
          <w:lang w:eastAsia="en-US" w:bidi="cs-CZ"/>
        </w:rPr>
        <w:tab/>
      </w:r>
      <w:r w:rsidRPr="00022016">
        <w:rPr>
          <w:rFonts w:ascii="Times New Roman" w:eastAsiaTheme="minorHAnsi" w:hAnsi="Times New Roman"/>
          <w:sz w:val="22"/>
          <w:szCs w:val="22"/>
          <w:lang w:eastAsia="en-US" w:bidi="cs-CZ"/>
        </w:rPr>
        <w:tab/>
      </w:r>
      <w:r w:rsidRPr="00022016">
        <w:rPr>
          <w:rFonts w:ascii="Times New Roman" w:eastAsiaTheme="minorHAnsi" w:hAnsi="Times New Roman"/>
          <w:sz w:val="22"/>
          <w:szCs w:val="22"/>
          <w:lang w:eastAsia="en-US" w:bidi="cs-CZ"/>
        </w:rPr>
        <w:tab/>
      </w:r>
      <w:r w:rsidRPr="00022016">
        <w:rPr>
          <w:rFonts w:ascii="Times New Roman" w:eastAsiaTheme="minorHAnsi" w:hAnsi="Times New Roman"/>
          <w:sz w:val="22"/>
          <w:szCs w:val="22"/>
          <w:lang w:eastAsia="en-US" w:bidi="cs-CZ"/>
        </w:rPr>
        <w:tab/>
        <w:t xml:space="preserve">   </w:t>
      </w:r>
      <w:r w:rsidRPr="00022016">
        <w:rPr>
          <w:rFonts w:ascii="Times New Roman" w:eastAsiaTheme="minorHAnsi" w:hAnsi="Times New Roman"/>
          <w:sz w:val="22"/>
          <w:szCs w:val="22"/>
          <w:lang w:eastAsia="en-US" w:bidi="cs-CZ"/>
        </w:rPr>
        <w:tab/>
      </w:r>
      <w:r w:rsidRPr="00022016">
        <w:rPr>
          <w:rFonts w:ascii="Times New Roman" w:eastAsiaTheme="minorHAnsi" w:hAnsi="Times New Roman"/>
          <w:sz w:val="22"/>
          <w:szCs w:val="22"/>
          <w:lang w:eastAsia="en-US" w:bidi="cs-CZ"/>
        </w:rPr>
        <w:tab/>
        <w:t xml:space="preserve">      </w:t>
      </w:r>
      <w:r w:rsidRPr="00022016">
        <w:rPr>
          <w:rFonts w:ascii="Times New Roman" w:eastAsiaTheme="minorHAnsi" w:hAnsi="Times New Roman"/>
          <w:sz w:val="22"/>
          <w:szCs w:val="22"/>
          <w:lang w:eastAsia="en-US" w:bidi="cs-CZ"/>
        </w:rPr>
        <w:tab/>
      </w:r>
      <w:r w:rsidR="00022016" w:rsidRPr="00022016">
        <w:rPr>
          <w:rFonts w:ascii="Times New Roman" w:hAnsi="Times New Roman"/>
          <w:sz w:val="22"/>
          <w:szCs w:val="22"/>
          <w:lang w:bidi="cs-CZ"/>
        </w:rPr>
        <w:t>xxxxxxxxxxx</w:t>
      </w:r>
      <w:r w:rsidRPr="00022016">
        <w:rPr>
          <w:rFonts w:ascii="Times New Roman" w:eastAsiaTheme="minorHAnsi" w:hAnsi="Times New Roman"/>
          <w:sz w:val="22"/>
          <w:szCs w:val="22"/>
          <w:lang w:eastAsia="en-US" w:bidi="cs-CZ"/>
        </w:rPr>
        <w:t>, ředitel oblasti střední Morava</w:t>
      </w:r>
    </w:p>
    <w:p w14:paraId="46870A55" w14:textId="77777777" w:rsidR="0034524E" w:rsidRPr="00022016" w:rsidRDefault="0034524E" w:rsidP="0034524E">
      <w:pPr>
        <w:ind w:right="-13"/>
        <w:jc w:val="both"/>
        <w:rPr>
          <w:rFonts w:cs="Times New Roman"/>
          <w:lang w:bidi="cs-CZ"/>
        </w:rPr>
      </w:pPr>
    </w:p>
    <w:p w14:paraId="45A427A2" w14:textId="3CDCAB69" w:rsidR="0034524E" w:rsidRPr="00022016" w:rsidRDefault="0034524E" w:rsidP="0034524E">
      <w:pPr>
        <w:pStyle w:val="Styl1"/>
        <w:tabs>
          <w:tab w:val="left" w:pos="1843"/>
        </w:tabs>
        <w:suppressAutoHyphens/>
        <w:ind w:right="-439"/>
        <w:rPr>
          <w:rFonts w:ascii="Times New Roman" w:eastAsiaTheme="minorHAnsi" w:hAnsi="Times New Roman"/>
          <w:sz w:val="22"/>
          <w:szCs w:val="22"/>
          <w:lang w:eastAsia="en-US" w:bidi="cs-CZ"/>
        </w:rPr>
      </w:pPr>
      <w:r w:rsidRPr="00022016">
        <w:rPr>
          <w:rFonts w:ascii="Times New Roman" w:eastAsiaTheme="minorHAnsi" w:hAnsi="Times New Roman"/>
          <w:sz w:val="22"/>
          <w:szCs w:val="22"/>
          <w:lang w:eastAsia="en-US" w:bidi="cs-CZ"/>
        </w:rPr>
        <w:t>Jednající ve věcech technických:</w:t>
      </w:r>
      <w:r w:rsidRPr="00022016">
        <w:rPr>
          <w:rFonts w:ascii="Times New Roman" w:eastAsiaTheme="minorHAnsi" w:hAnsi="Times New Roman"/>
          <w:sz w:val="22"/>
          <w:szCs w:val="22"/>
          <w:lang w:eastAsia="en-US" w:bidi="cs-CZ"/>
        </w:rPr>
        <w:tab/>
      </w:r>
      <w:r w:rsidRPr="00022016">
        <w:rPr>
          <w:rFonts w:ascii="Times New Roman" w:eastAsiaTheme="minorHAnsi" w:hAnsi="Times New Roman"/>
          <w:sz w:val="22"/>
          <w:szCs w:val="22"/>
          <w:lang w:eastAsia="en-US" w:bidi="cs-CZ"/>
        </w:rPr>
        <w:tab/>
        <w:t xml:space="preserve">      </w:t>
      </w:r>
      <w:r w:rsidRPr="00022016">
        <w:rPr>
          <w:rFonts w:ascii="Times New Roman" w:eastAsiaTheme="minorHAnsi" w:hAnsi="Times New Roman"/>
          <w:sz w:val="22"/>
          <w:szCs w:val="22"/>
          <w:lang w:eastAsia="en-US" w:bidi="cs-CZ"/>
        </w:rPr>
        <w:tab/>
      </w:r>
      <w:r w:rsidR="00022016" w:rsidRPr="00022016">
        <w:rPr>
          <w:rFonts w:ascii="Times New Roman" w:hAnsi="Times New Roman"/>
          <w:sz w:val="22"/>
          <w:szCs w:val="22"/>
          <w:lang w:bidi="cs-CZ"/>
        </w:rPr>
        <w:t>xxxxxxxxxxx</w:t>
      </w:r>
      <w:r w:rsidRPr="00022016">
        <w:rPr>
          <w:rFonts w:ascii="Times New Roman" w:eastAsiaTheme="minorHAnsi" w:hAnsi="Times New Roman"/>
          <w:sz w:val="22"/>
          <w:szCs w:val="22"/>
          <w:lang w:eastAsia="en-US" w:bidi="cs-CZ"/>
        </w:rPr>
        <w:t>, ředitel oblasti střední Morava</w:t>
      </w:r>
    </w:p>
    <w:p w14:paraId="45915A00" w14:textId="4ACAA485" w:rsidR="0034524E" w:rsidRPr="00022016" w:rsidRDefault="0034524E" w:rsidP="0034524E">
      <w:pPr>
        <w:pStyle w:val="Styl1"/>
        <w:tabs>
          <w:tab w:val="left" w:pos="1843"/>
        </w:tabs>
        <w:suppressAutoHyphens/>
        <w:ind w:left="1843" w:hanging="1843"/>
        <w:rPr>
          <w:rFonts w:ascii="Times New Roman" w:eastAsiaTheme="minorHAnsi" w:hAnsi="Times New Roman"/>
          <w:sz w:val="22"/>
          <w:szCs w:val="22"/>
          <w:lang w:eastAsia="en-US" w:bidi="cs-CZ"/>
        </w:rPr>
      </w:pPr>
      <w:r w:rsidRPr="00022016">
        <w:rPr>
          <w:rFonts w:ascii="Times New Roman" w:eastAsiaTheme="minorHAnsi" w:hAnsi="Times New Roman"/>
          <w:sz w:val="22"/>
          <w:szCs w:val="22"/>
          <w:lang w:eastAsia="en-US" w:bidi="cs-CZ"/>
        </w:rPr>
        <w:tab/>
        <w:t xml:space="preserve">                    </w:t>
      </w:r>
      <w:r w:rsidRPr="00022016">
        <w:rPr>
          <w:rFonts w:ascii="Times New Roman" w:eastAsiaTheme="minorHAnsi" w:hAnsi="Times New Roman"/>
          <w:sz w:val="22"/>
          <w:szCs w:val="22"/>
          <w:lang w:eastAsia="en-US" w:bidi="cs-CZ"/>
        </w:rPr>
        <w:tab/>
      </w:r>
      <w:r w:rsidRPr="00022016">
        <w:rPr>
          <w:rFonts w:ascii="Times New Roman" w:eastAsiaTheme="minorHAnsi" w:hAnsi="Times New Roman"/>
          <w:sz w:val="22"/>
          <w:szCs w:val="22"/>
          <w:lang w:eastAsia="en-US" w:bidi="cs-CZ"/>
        </w:rPr>
        <w:tab/>
        <w:t xml:space="preserve">      </w:t>
      </w:r>
      <w:r w:rsidRPr="00022016">
        <w:rPr>
          <w:rFonts w:ascii="Times New Roman" w:eastAsiaTheme="minorHAnsi" w:hAnsi="Times New Roman"/>
          <w:sz w:val="22"/>
          <w:szCs w:val="22"/>
          <w:lang w:eastAsia="en-US" w:bidi="cs-CZ"/>
        </w:rPr>
        <w:tab/>
      </w:r>
      <w:r w:rsidR="00022016" w:rsidRPr="00022016">
        <w:rPr>
          <w:rFonts w:ascii="Times New Roman" w:hAnsi="Times New Roman"/>
          <w:sz w:val="22"/>
          <w:szCs w:val="22"/>
          <w:lang w:bidi="cs-CZ"/>
        </w:rPr>
        <w:t>xxxxxxxxxxx</w:t>
      </w:r>
      <w:r w:rsidRPr="00022016">
        <w:rPr>
          <w:rFonts w:ascii="Times New Roman" w:eastAsiaTheme="minorHAnsi" w:hAnsi="Times New Roman"/>
          <w:sz w:val="22"/>
          <w:szCs w:val="22"/>
          <w:lang w:eastAsia="en-US" w:bidi="cs-CZ"/>
        </w:rPr>
        <w:t xml:space="preserve">. přípravy divize Východ </w:t>
      </w:r>
    </w:p>
    <w:p w14:paraId="74369E45" w14:textId="26CB8DA0" w:rsidR="0034524E" w:rsidRPr="00022016" w:rsidRDefault="0034524E" w:rsidP="0034524E">
      <w:pPr>
        <w:pStyle w:val="Styl1"/>
        <w:tabs>
          <w:tab w:val="left" w:pos="1843"/>
        </w:tabs>
        <w:suppressAutoHyphens/>
        <w:ind w:left="1843" w:hanging="1843"/>
        <w:rPr>
          <w:rFonts w:ascii="Times New Roman" w:eastAsiaTheme="minorHAnsi" w:hAnsi="Times New Roman"/>
          <w:sz w:val="22"/>
          <w:szCs w:val="22"/>
          <w:lang w:eastAsia="en-US" w:bidi="cs-CZ"/>
        </w:rPr>
      </w:pPr>
      <w:r w:rsidRPr="00022016">
        <w:rPr>
          <w:rFonts w:ascii="Times New Roman" w:eastAsiaTheme="minorHAnsi" w:hAnsi="Times New Roman"/>
          <w:sz w:val="22"/>
          <w:szCs w:val="22"/>
          <w:lang w:eastAsia="en-US" w:bidi="cs-CZ"/>
        </w:rPr>
        <w:tab/>
      </w:r>
      <w:r w:rsidRPr="00022016">
        <w:rPr>
          <w:rFonts w:ascii="Times New Roman" w:eastAsiaTheme="minorHAnsi" w:hAnsi="Times New Roman"/>
          <w:sz w:val="22"/>
          <w:szCs w:val="22"/>
          <w:lang w:eastAsia="en-US" w:bidi="cs-CZ"/>
        </w:rPr>
        <w:tab/>
      </w:r>
      <w:r w:rsidRPr="00022016">
        <w:rPr>
          <w:rFonts w:ascii="Times New Roman" w:eastAsiaTheme="minorHAnsi" w:hAnsi="Times New Roman"/>
          <w:sz w:val="22"/>
          <w:szCs w:val="22"/>
          <w:lang w:eastAsia="en-US" w:bidi="cs-CZ"/>
        </w:rPr>
        <w:tab/>
      </w:r>
      <w:r w:rsidRPr="00022016">
        <w:rPr>
          <w:rFonts w:ascii="Times New Roman" w:eastAsiaTheme="minorHAnsi" w:hAnsi="Times New Roman"/>
          <w:sz w:val="22"/>
          <w:szCs w:val="22"/>
          <w:lang w:eastAsia="en-US" w:bidi="cs-CZ"/>
        </w:rPr>
        <w:tab/>
      </w:r>
      <w:r w:rsidRPr="00022016">
        <w:rPr>
          <w:rFonts w:ascii="Times New Roman" w:eastAsiaTheme="minorHAnsi" w:hAnsi="Times New Roman"/>
          <w:sz w:val="22"/>
          <w:szCs w:val="22"/>
          <w:lang w:eastAsia="en-US" w:bidi="cs-CZ"/>
        </w:rPr>
        <w:tab/>
        <w:t xml:space="preserve">       </w:t>
      </w:r>
      <w:r w:rsidRPr="00022016">
        <w:rPr>
          <w:rFonts w:ascii="Times New Roman" w:eastAsiaTheme="minorHAnsi" w:hAnsi="Times New Roman"/>
          <w:sz w:val="22"/>
          <w:szCs w:val="22"/>
          <w:lang w:eastAsia="en-US" w:bidi="cs-CZ"/>
        </w:rPr>
        <w:tab/>
      </w:r>
      <w:r w:rsidR="00022016" w:rsidRPr="00022016">
        <w:rPr>
          <w:rFonts w:ascii="Times New Roman" w:hAnsi="Times New Roman"/>
          <w:sz w:val="22"/>
          <w:szCs w:val="22"/>
          <w:lang w:bidi="cs-CZ"/>
        </w:rPr>
        <w:t>xxxxxxxxxxx</w:t>
      </w:r>
      <w:r w:rsidRPr="00022016">
        <w:rPr>
          <w:rFonts w:ascii="Times New Roman" w:eastAsiaTheme="minorHAnsi" w:hAnsi="Times New Roman"/>
          <w:sz w:val="22"/>
          <w:szCs w:val="22"/>
          <w:lang w:eastAsia="en-US" w:bidi="cs-CZ"/>
        </w:rPr>
        <w:t>, vedoucí projektu</w:t>
      </w:r>
      <w:r w:rsidRPr="00022016">
        <w:rPr>
          <w:rFonts w:ascii="Times New Roman" w:eastAsiaTheme="minorHAnsi" w:hAnsi="Times New Roman"/>
          <w:sz w:val="22"/>
          <w:szCs w:val="22"/>
          <w:lang w:eastAsia="en-US" w:bidi="cs-CZ"/>
        </w:rPr>
        <w:tab/>
        <w:t xml:space="preserve">   </w:t>
      </w:r>
    </w:p>
    <w:p w14:paraId="6E62A8F6" w14:textId="43950C01" w:rsidR="0034524E" w:rsidRPr="0091650D" w:rsidRDefault="0034524E" w:rsidP="0034524E">
      <w:pPr>
        <w:pStyle w:val="Styl1"/>
        <w:tabs>
          <w:tab w:val="left" w:pos="1843"/>
        </w:tabs>
        <w:suppressAutoHyphens/>
        <w:rPr>
          <w:rFonts w:ascii="Times New Roman" w:eastAsiaTheme="minorHAnsi" w:hAnsi="Times New Roman" w:cstheme="minorBidi"/>
          <w:sz w:val="22"/>
          <w:szCs w:val="22"/>
          <w:lang w:eastAsia="en-US" w:bidi="cs-CZ"/>
        </w:rPr>
      </w:pPr>
      <w:r w:rsidRPr="00022016">
        <w:rPr>
          <w:rFonts w:ascii="Times New Roman" w:eastAsiaTheme="minorHAnsi" w:hAnsi="Times New Roman"/>
          <w:sz w:val="22"/>
          <w:szCs w:val="22"/>
          <w:lang w:eastAsia="en-US" w:bidi="cs-CZ"/>
        </w:rPr>
        <w:tab/>
      </w:r>
      <w:r w:rsidRPr="00022016">
        <w:rPr>
          <w:rFonts w:ascii="Times New Roman" w:eastAsiaTheme="minorHAnsi" w:hAnsi="Times New Roman"/>
          <w:sz w:val="22"/>
          <w:szCs w:val="22"/>
          <w:lang w:eastAsia="en-US" w:bidi="cs-CZ"/>
        </w:rPr>
        <w:tab/>
        <w:t xml:space="preserve">                                              </w:t>
      </w:r>
      <w:r w:rsidRPr="00022016">
        <w:rPr>
          <w:rFonts w:ascii="Times New Roman" w:eastAsiaTheme="minorHAnsi" w:hAnsi="Times New Roman"/>
          <w:sz w:val="22"/>
          <w:szCs w:val="22"/>
          <w:lang w:eastAsia="en-US" w:bidi="cs-CZ"/>
        </w:rPr>
        <w:tab/>
      </w:r>
      <w:r w:rsidR="00022016" w:rsidRPr="00022016">
        <w:rPr>
          <w:rFonts w:ascii="Times New Roman" w:hAnsi="Times New Roman"/>
          <w:sz w:val="22"/>
          <w:szCs w:val="22"/>
          <w:lang w:bidi="cs-CZ"/>
        </w:rPr>
        <w:t>xxxxxxxxxxx</w:t>
      </w:r>
      <w:r w:rsidRPr="00022016">
        <w:rPr>
          <w:rFonts w:ascii="Times New Roman" w:eastAsiaTheme="minorHAnsi" w:hAnsi="Times New Roman"/>
          <w:sz w:val="22"/>
          <w:szCs w:val="22"/>
          <w:lang w:eastAsia="en-US" w:bidi="cs-CZ"/>
        </w:rPr>
        <w:t>, hlavní stavbyvedoucí</w:t>
      </w:r>
    </w:p>
    <w:p w14:paraId="2A2CB6F7" w14:textId="77777777" w:rsidR="0034524E" w:rsidRDefault="0034524E" w:rsidP="0034524E">
      <w:pPr>
        <w:ind w:right="-13"/>
        <w:rPr>
          <w:b/>
          <w:sz w:val="28"/>
          <w:szCs w:val="28"/>
          <w:lang w:bidi="cs-CZ"/>
        </w:rPr>
      </w:pPr>
    </w:p>
    <w:p w14:paraId="2A18300C" w14:textId="77777777" w:rsidR="00F856EB" w:rsidRPr="00F439B7" w:rsidRDefault="00F856EB" w:rsidP="00F856EB">
      <w:pPr>
        <w:ind w:right="-13"/>
        <w:jc w:val="both"/>
        <w:rPr>
          <w:iCs/>
          <w:lang w:bidi="cs-CZ"/>
        </w:rPr>
      </w:pPr>
      <w:r w:rsidRPr="00F439B7">
        <w:rPr>
          <w:iCs/>
          <w:lang w:bidi="cs-CZ"/>
        </w:rPr>
        <w:t>na straně druhé jako zhotovitel (dále jen „</w:t>
      </w:r>
      <w:r w:rsidRPr="00F439B7">
        <w:rPr>
          <w:b/>
          <w:iCs/>
          <w:lang w:bidi="cs-CZ"/>
        </w:rPr>
        <w:t>zhotovitel</w:t>
      </w:r>
      <w:r w:rsidRPr="00F439B7">
        <w:rPr>
          <w:iCs/>
          <w:lang w:bidi="cs-CZ"/>
        </w:rPr>
        <w:t>“)</w:t>
      </w:r>
    </w:p>
    <w:p w14:paraId="7CF80F87" w14:textId="77777777" w:rsidR="00F856EB" w:rsidRDefault="00F856EB" w:rsidP="00F856EB">
      <w:pPr>
        <w:ind w:right="-13"/>
        <w:jc w:val="both"/>
        <w:rPr>
          <w:lang w:bidi="cs-CZ"/>
        </w:rPr>
      </w:pPr>
    </w:p>
    <w:p w14:paraId="53789FB5" w14:textId="77777777" w:rsidR="00F856EB" w:rsidRDefault="00F856EB" w:rsidP="00F856EB">
      <w:pPr>
        <w:ind w:right="-13"/>
        <w:jc w:val="both"/>
        <w:rPr>
          <w:lang w:bidi="cs-CZ"/>
        </w:rPr>
      </w:pPr>
      <w:r>
        <w:rPr>
          <w:lang w:bidi="cs-CZ"/>
        </w:rPr>
        <w:t>(objednatel a zhotovitel dále společně též označováni jako „</w:t>
      </w:r>
      <w:r>
        <w:rPr>
          <w:b/>
          <w:lang w:bidi="cs-CZ"/>
        </w:rPr>
        <w:t>s</w:t>
      </w:r>
      <w:r w:rsidRPr="00B96FF4">
        <w:rPr>
          <w:b/>
          <w:lang w:bidi="cs-CZ"/>
        </w:rPr>
        <w:t>mluvní strany</w:t>
      </w:r>
      <w:r>
        <w:rPr>
          <w:lang w:bidi="cs-CZ"/>
        </w:rPr>
        <w:t>“ nebo jednotlivě „</w:t>
      </w:r>
      <w:r>
        <w:rPr>
          <w:b/>
          <w:lang w:bidi="cs-CZ"/>
        </w:rPr>
        <w:t>s</w:t>
      </w:r>
      <w:r w:rsidRPr="00B96FF4">
        <w:rPr>
          <w:b/>
          <w:lang w:bidi="cs-CZ"/>
        </w:rPr>
        <w:t>mluvní strana</w:t>
      </w:r>
      <w:r>
        <w:rPr>
          <w:lang w:bidi="cs-CZ"/>
        </w:rPr>
        <w:t>“)</w:t>
      </w:r>
    </w:p>
    <w:p w14:paraId="5593D1B9" w14:textId="77777777" w:rsidR="00F856EB" w:rsidRDefault="00F856EB" w:rsidP="00F856EB">
      <w:pPr>
        <w:ind w:right="-13"/>
        <w:jc w:val="both"/>
        <w:rPr>
          <w:lang w:bidi="cs-CZ"/>
        </w:rPr>
      </w:pPr>
    </w:p>
    <w:p w14:paraId="22E1806C" w14:textId="33D2E0F1" w:rsidR="00F856EB" w:rsidRDefault="00F856EB" w:rsidP="00F856EB">
      <w:pPr>
        <w:ind w:right="-13"/>
        <w:jc w:val="center"/>
        <w:rPr>
          <w:lang w:bidi="cs-CZ"/>
        </w:rPr>
      </w:pPr>
      <w:r>
        <w:rPr>
          <w:lang w:bidi="cs-CZ"/>
        </w:rPr>
        <w:t>uzavřeli níže uvedeného dne, měsíce a roku v souladu s ustanovením § 2586 a násl. zákona č. 89/2012 Sb., občanského zákoníku, ve znění pozdějších předpisů (dále jen „</w:t>
      </w:r>
      <w:r w:rsidRPr="00F439B7">
        <w:rPr>
          <w:b/>
          <w:lang w:bidi="cs-CZ"/>
        </w:rPr>
        <w:t>občanský zákoník</w:t>
      </w:r>
      <w:r>
        <w:rPr>
          <w:lang w:bidi="cs-CZ"/>
        </w:rPr>
        <w:t xml:space="preserve">“), tento </w:t>
      </w:r>
      <w:r>
        <w:rPr>
          <w:b/>
          <w:bCs/>
          <w:lang w:bidi="cs-CZ"/>
        </w:rPr>
        <w:t>D</w:t>
      </w:r>
      <w:r w:rsidRPr="00EB5AD9">
        <w:rPr>
          <w:b/>
          <w:bCs/>
          <w:lang w:bidi="cs-CZ"/>
        </w:rPr>
        <w:t xml:space="preserve">odatek </w:t>
      </w:r>
      <w:r w:rsidR="0034524E">
        <w:rPr>
          <w:b/>
          <w:bCs/>
          <w:lang w:bidi="cs-CZ"/>
        </w:rPr>
        <w:t xml:space="preserve">č. 1 </w:t>
      </w:r>
      <w:r>
        <w:rPr>
          <w:b/>
          <w:bCs/>
          <w:lang w:bidi="cs-CZ"/>
        </w:rPr>
        <w:t xml:space="preserve">ke </w:t>
      </w:r>
      <w:r w:rsidRPr="00EB5AD9">
        <w:rPr>
          <w:b/>
          <w:bCs/>
          <w:lang w:bidi="cs-CZ"/>
        </w:rPr>
        <w:t>smlouv</w:t>
      </w:r>
      <w:r>
        <w:rPr>
          <w:b/>
          <w:bCs/>
          <w:lang w:bidi="cs-CZ"/>
        </w:rPr>
        <w:t>ě</w:t>
      </w:r>
      <w:r w:rsidRPr="00EB5AD9">
        <w:rPr>
          <w:b/>
          <w:bCs/>
          <w:lang w:bidi="cs-CZ"/>
        </w:rPr>
        <w:t xml:space="preserve"> o dílo</w:t>
      </w:r>
      <w:r>
        <w:rPr>
          <w:lang w:bidi="cs-CZ"/>
        </w:rPr>
        <w:t xml:space="preserve"> (dále jen „</w:t>
      </w:r>
      <w:r w:rsidR="008366B0">
        <w:rPr>
          <w:b/>
          <w:lang w:bidi="cs-CZ"/>
        </w:rPr>
        <w:t>Dodat</w:t>
      </w:r>
      <w:r w:rsidR="00FD6798">
        <w:rPr>
          <w:b/>
          <w:lang w:bidi="cs-CZ"/>
        </w:rPr>
        <w:t>e</w:t>
      </w:r>
      <w:r w:rsidR="008366B0">
        <w:rPr>
          <w:b/>
          <w:lang w:bidi="cs-CZ"/>
        </w:rPr>
        <w:t>k č. 1</w:t>
      </w:r>
      <w:r>
        <w:rPr>
          <w:lang w:bidi="cs-CZ"/>
        </w:rPr>
        <w:t>“).</w:t>
      </w:r>
    </w:p>
    <w:p w14:paraId="40087D63" w14:textId="77777777" w:rsidR="00F856EB" w:rsidRDefault="00F856EB" w:rsidP="00F856EB">
      <w:pPr>
        <w:ind w:right="-13"/>
        <w:jc w:val="center"/>
        <w:rPr>
          <w:lang w:bidi="cs-CZ"/>
        </w:rPr>
      </w:pPr>
    </w:p>
    <w:p w14:paraId="5AFFACD9" w14:textId="77777777" w:rsidR="00F856EB" w:rsidRPr="00EB5AD9" w:rsidRDefault="00F856EB" w:rsidP="00F856EB">
      <w:pPr>
        <w:overflowPunct w:val="0"/>
        <w:autoSpaceDE w:val="0"/>
        <w:autoSpaceDN w:val="0"/>
        <w:adjustRightInd w:val="0"/>
        <w:spacing w:before="480" w:after="240"/>
        <w:jc w:val="center"/>
        <w:textAlignment w:val="baseline"/>
        <w:outlineLvl w:val="1"/>
        <w:rPr>
          <w:rFonts w:eastAsia="Calibri" w:cs="Times New Roman"/>
          <w:b/>
          <w:bCs/>
          <w:sz w:val="24"/>
          <w:szCs w:val="24"/>
          <w:u w:val="single"/>
          <w:lang w:eastAsia="cs-CZ"/>
        </w:rPr>
      </w:pPr>
      <w:r w:rsidRPr="00EB5AD9">
        <w:rPr>
          <w:rFonts w:eastAsia="Times New Roman" w:cs="Times New Roman"/>
          <w:b/>
          <w:sz w:val="24"/>
          <w:lang w:eastAsia="cs-CZ"/>
        </w:rPr>
        <w:t xml:space="preserve">      </w:t>
      </w:r>
      <w:r w:rsidRPr="00EB5AD9">
        <w:rPr>
          <w:rFonts w:eastAsia="Calibri" w:cs="Times New Roman"/>
          <w:b/>
          <w:bCs/>
          <w:sz w:val="24"/>
          <w:szCs w:val="24"/>
          <w:u w:val="single"/>
          <w:lang w:eastAsia="cs-CZ"/>
        </w:rPr>
        <w:t>Preambule</w:t>
      </w:r>
    </w:p>
    <w:p w14:paraId="1D96E158" w14:textId="4AD837C3" w:rsidR="00F856EB" w:rsidRPr="00A626A4" w:rsidRDefault="00F856EB" w:rsidP="00A626A4">
      <w:pPr>
        <w:spacing w:after="120"/>
        <w:jc w:val="both"/>
        <w:rPr>
          <w:rFonts w:eastAsia="Calibri" w:cs="Times New Roman"/>
          <w:lang w:eastAsia="x-none"/>
        </w:rPr>
      </w:pPr>
      <w:r w:rsidRPr="00A626A4">
        <w:rPr>
          <w:rFonts w:eastAsia="Calibri" w:cs="Times New Roman"/>
          <w:lang w:eastAsia="x-none"/>
        </w:rPr>
        <w:t xml:space="preserve">Smluvní strany uzavřely dne </w:t>
      </w:r>
      <w:r w:rsidR="00940EBB" w:rsidRPr="00A626A4">
        <w:rPr>
          <w:rFonts w:eastAsia="Calibri" w:cs="Times New Roman"/>
          <w:lang w:eastAsia="x-none"/>
        </w:rPr>
        <w:t>19.12.2023</w:t>
      </w:r>
      <w:r w:rsidRPr="00A626A4">
        <w:rPr>
          <w:rFonts w:eastAsia="Calibri" w:cs="Times New Roman"/>
          <w:lang w:eastAsia="x-none"/>
        </w:rPr>
        <w:t xml:space="preserve"> Smlouvu o dílo, jejímž předmětem je zhotovení stavby </w:t>
      </w:r>
      <w:r w:rsidRPr="00A626A4">
        <w:rPr>
          <w:rFonts w:eastAsia="Calibri" w:cs="Times New Roman"/>
          <w:b/>
          <w:bCs/>
          <w:lang w:eastAsia="x-none"/>
        </w:rPr>
        <w:t>„</w:t>
      </w:r>
      <w:r w:rsidR="000B19DB" w:rsidRPr="00A626A4">
        <w:rPr>
          <w:rFonts w:eastAsia="Calibri" w:cs="Times New Roman"/>
          <w:b/>
          <w:bCs/>
          <w:lang w:eastAsia="x-none"/>
        </w:rPr>
        <w:t>Vodojem Sv. Anna 2 x 400 m3 v Lipníku nad Bečvou</w:t>
      </w:r>
      <w:r w:rsidRPr="00A626A4">
        <w:rPr>
          <w:rFonts w:eastAsia="Calibri" w:cs="Times New Roman"/>
          <w:b/>
          <w:bCs/>
          <w:lang w:eastAsia="x-none"/>
        </w:rPr>
        <w:t>“</w:t>
      </w:r>
      <w:r w:rsidRPr="00A626A4">
        <w:rPr>
          <w:rFonts w:eastAsia="Calibri" w:cs="Times New Roman"/>
          <w:lang w:eastAsia="x-none"/>
        </w:rPr>
        <w:t xml:space="preserve"> </w:t>
      </w:r>
      <w:r w:rsidRPr="00A626A4">
        <w:rPr>
          <w:rFonts w:eastAsia="Calibri" w:cs="Times New Roman"/>
          <w:lang w:eastAsia="cs-CZ"/>
        </w:rPr>
        <w:t>(dále jen „Smlouva o dílo“).</w:t>
      </w:r>
    </w:p>
    <w:p w14:paraId="6C6231B3" w14:textId="438B7771" w:rsidR="008366B0" w:rsidRPr="0003066B" w:rsidRDefault="003365F4" w:rsidP="003365F4">
      <w:pPr>
        <w:ind w:right="-13"/>
        <w:jc w:val="both"/>
        <w:rPr>
          <w:b/>
          <w:bCs/>
          <w:lang w:bidi="cs-CZ"/>
        </w:rPr>
      </w:pPr>
      <w:r>
        <w:rPr>
          <w:b/>
          <w:bCs/>
          <w:lang w:bidi="cs-CZ"/>
        </w:rPr>
        <w:lastRenderedPageBreak/>
        <w:t xml:space="preserve">Ad II.  </w:t>
      </w:r>
      <w:r w:rsidR="008366B0" w:rsidRPr="0003066B">
        <w:rPr>
          <w:b/>
          <w:bCs/>
          <w:lang w:bidi="cs-CZ"/>
        </w:rPr>
        <w:t xml:space="preserve">Předmět </w:t>
      </w:r>
      <w:r w:rsidR="008366B0">
        <w:rPr>
          <w:b/>
          <w:bCs/>
          <w:lang w:bidi="cs-CZ"/>
        </w:rPr>
        <w:t>Dodatku č. 1</w:t>
      </w:r>
    </w:p>
    <w:p w14:paraId="0E199571" w14:textId="77777777" w:rsidR="008366B0" w:rsidRPr="0003066B" w:rsidRDefault="008366B0" w:rsidP="008366B0">
      <w:pPr>
        <w:ind w:right="-13"/>
        <w:jc w:val="both"/>
        <w:rPr>
          <w:b/>
          <w:bCs/>
          <w:lang w:bidi="cs-CZ"/>
        </w:rPr>
      </w:pPr>
    </w:p>
    <w:p w14:paraId="70A1CCC4" w14:textId="77777777" w:rsidR="00FD6798" w:rsidRPr="00080D68" w:rsidRDefault="00521FEC" w:rsidP="00521FEC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eastAsia="Calibri" w:cs="Times New Roman"/>
          <w:lang w:eastAsia="x-none"/>
        </w:rPr>
      </w:pPr>
      <w:r w:rsidRPr="00080D68">
        <w:rPr>
          <w:rFonts w:eastAsia="Calibri" w:cs="Times New Roman"/>
          <w:lang w:eastAsia="x-none"/>
        </w:rPr>
        <w:t xml:space="preserve">Smluvní strany se dohodly na změně ceny díla </w:t>
      </w:r>
      <w:r w:rsidR="00FD6798" w:rsidRPr="00080D68">
        <w:rPr>
          <w:rFonts w:eastAsia="Calibri" w:cs="Times New Roman"/>
          <w:lang w:eastAsia="x-none"/>
        </w:rPr>
        <w:t xml:space="preserve">ve výši určené podle skutečného rozsahu provedeného plnění Zhotovitele na Díle, resp. </w:t>
      </w:r>
      <w:r w:rsidRPr="00080D68">
        <w:rPr>
          <w:rFonts w:eastAsia="Calibri" w:cs="Times New Roman"/>
          <w:lang w:eastAsia="x-none"/>
        </w:rPr>
        <w:t>v závislosti na provedených vícepracích a neprovedených méněpracích</w:t>
      </w:r>
      <w:r w:rsidR="00FD6798" w:rsidRPr="00080D68">
        <w:rPr>
          <w:rFonts w:eastAsia="Calibri" w:cs="Times New Roman"/>
          <w:lang w:eastAsia="x-none"/>
        </w:rPr>
        <w:t>.</w:t>
      </w:r>
    </w:p>
    <w:p w14:paraId="00AAAB34" w14:textId="77777777" w:rsidR="00FD6798" w:rsidRDefault="00FD6798" w:rsidP="00FD6798">
      <w:pPr>
        <w:pStyle w:val="Odstavecseseznamem"/>
        <w:overflowPunct w:val="0"/>
        <w:autoSpaceDE w:val="0"/>
        <w:autoSpaceDN w:val="0"/>
        <w:adjustRightInd w:val="0"/>
        <w:spacing w:after="120" w:line="259" w:lineRule="auto"/>
        <w:ind w:left="0"/>
        <w:jc w:val="both"/>
        <w:textAlignment w:val="baseline"/>
        <w:rPr>
          <w:rFonts w:eastAsia="Calibri" w:cs="Times New Roman"/>
          <w:b/>
          <w:lang w:eastAsia="x-none"/>
        </w:rPr>
      </w:pPr>
    </w:p>
    <w:p w14:paraId="5DFB2439" w14:textId="1CE5EA55" w:rsidR="00FD6798" w:rsidRPr="00820DAB" w:rsidRDefault="00FD6798" w:rsidP="00FD6798">
      <w:pPr>
        <w:ind w:right="-13"/>
        <w:jc w:val="both"/>
        <w:rPr>
          <w:rFonts w:cs="Times New Roman"/>
          <w:b/>
          <w:bCs/>
          <w:lang w:bidi="cs-CZ"/>
        </w:rPr>
      </w:pPr>
      <w:r>
        <w:rPr>
          <w:b/>
          <w:bCs/>
          <w:lang w:bidi="cs-CZ"/>
        </w:rPr>
        <w:t xml:space="preserve">Ad VI.  </w:t>
      </w:r>
      <w:r w:rsidRPr="00820DAB">
        <w:rPr>
          <w:rFonts w:cs="Times New Roman"/>
          <w:b/>
          <w:bCs/>
          <w:lang w:bidi="cs-CZ"/>
        </w:rPr>
        <w:t>Cena za dílo, platební podmínky</w:t>
      </w:r>
    </w:p>
    <w:p w14:paraId="06A97BB2" w14:textId="77777777" w:rsidR="00FD6798" w:rsidRPr="00820DAB" w:rsidRDefault="00FD6798" w:rsidP="00FD6798">
      <w:pPr>
        <w:ind w:right="-13"/>
        <w:jc w:val="both"/>
        <w:rPr>
          <w:rFonts w:cs="Times New Roman"/>
          <w:b/>
          <w:bCs/>
          <w:lang w:bidi="cs-CZ"/>
        </w:rPr>
      </w:pPr>
    </w:p>
    <w:p w14:paraId="2483659C" w14:textId="184F3DFF" w:rsidR="00F856EB" w:rsidRPr="008366B0" w:rsidRDefault="00FD6798" w:rsidP="00FD6798">
      <w:pPr>
        <w:overflowPunct w:val="0"/>
        <w:autoSpaceDE w:val="0"/>
        <w:autoSpaceDN w:val="0"/>
        <w:adjustRightInd w:val="0"/>
        <w:spacing w:after="120" w:line="259" w:lineRule="auto"/>
        <w:ind w:right="-13"/>
        <w:jc w:val="both"/>
        <w:textAlignment w:val="baseline"/>
        <w:rPr>
          <w:rFonts w:eastAsia="Times New Roman" w:cs="Times New Roman"/>
          <w:highlight w:val="yellow"/>
          <w:lang w:eastAsia="cs-CZ"/>
        </w:rPr>
      </w:pPr>
      <w:r>
        <w:rPr>
          <w:rFonts w:cs="Times New Roman"/>
          <w:b/>
          <w:lang w:bidi="cs-CZ"/>
        </w:rPr>
        <w:t xml:space="preserve">6.1.    </w:t>
      </w:r>
      <w:r w:rsidRPr="00FD6798">
        <w:rPr>
          <w:rFonts w:cs="Times New Roman"/>
          <w:lang w:bidi="cs-CZ"/>
        </w:rPr>
        <w:t>Celková</w:t>
      </w:r>
      <w:r>
        <w:rPr>
          <w:rFonts w:cs="Times New Roman"/>
          <w:b/>
          <w:lang w:bidi="cs-CZ"/>
        </w:rPr>
        <w:t xml:space="preserve"> </w:t>
      </w:r>
      <w:r w:rsidR="00F856EB" w:rsidRPr="00521FEC">
        <w:rPr>
          <w:rFonts w:eastAsia="Times New Roman" w:cs="Times New Roman"/>
          <w:lang w:eastAsia="cs-CZ"/>
        </w:rPr>
        <w:t xml:space="preserve">cena díla dle Smlouvy o dílo uzavřené dne </w:t>
      </w:r>
      <w:r w:rsidR="00E43C1C" w:rsidRPr="00521FEC">
        <w:rPr>
          <w:rFonts w:eastAsia="Times New Roman" w:cs="Times New Roman"/>
          <w:lang w:eastAsia="cs-CZ"/>
        </w:rPr>
        <w:t>19.12.2023</w:t>
      </w:r>
      <w:r w:rsidR="00F856EB" w:rsidRPr="00521FEC">
        <w:rPr>
          <w:rFonts w:eastAsia="Times New Roman" w:cs="Times New Roman"/>
          <w:lang w:eastAsia="cs-CZ"/>
        </w:rPr>
        <w:t xml:space="preserve"> a tohoto dodatku č. 1, </w:t>
      </w:r>
      <w:r w:rsidR="00F856EB" w:rsidRPr="008366B0">
        <w:rPr>
          <w:rFonts w:eastAsia="Times New Roman" w:cs="Times New Roman"/>
          <w:lang w:eastAsia="cs-CZ"/>
        </w:rPr>
        <w:t xml:space="preserve">jehož předmětem jsou odsouhlasené změnové listy ZL č. 01 až ZL č. </w:t>
      </w:r>
      <w:r w:rsidR="00E43C1C" w:rsidRPr="008366B0">
        <w:rPr>
          <w:rFonts w:eastAsia="Times New Roman" w:cs="Times New Roman"/>
          <w:lang w:eastAsia="cs-CZ"/>
        </w:rPr>
        <w:t>11</w:t>
      </w:r>
      <w:r w:rsidR="003365F4">
        <w:rPr>
          <w:rFonts w:eastAsia="Times New Roman" w:cs="Times New Roman"/>
          <w:lang w:eastAsia="cs-CZ"/>
        </w:rPr>
        <w:t xml:space="preserve"> </w:t>
      </w:r>
      <w:r w:rsidR="00F856EB" w:rsidRPr="008366B0">
        <w:rPr>
          <w:rFonts w:eastAsia="Times New Roman" w:cs="Times New Roman"/>
          <w:lang w:eastAsia="cs-CZ"/>
        </w:rPr>
        <w:t>je podepřena následující kalkulací:</w:t>
      </w:r>
    </w:p>
    <w:p w14:paraId="5FDDC944" w14:textId="77777777" w:rsidR="00F856EB" w:rsidRPr="008366B0" w:rsidRDefault="00F856EB" w:rsidP="00F856EB">
      <w:pPr>
        <w:widowControl w:val="0"/>
        <w:tabs>
          <w:tab w:val="num" w:pos="567"/>
        </w:tabs>
        <w:ind w:left="567" w:right="48" w:hanging="207"/>
        <w:outlineLvl w:val="0"/>
        <w:rPr>
          <w:rFonts w:eastAsia="Times New Roman" w:cs="Times New Roman"/>
          <w:highlight w:val="yellow"/>
          <w:lang w:eastAsia="cs-CZ"/>
        </w:rPr>
      </w:pPr>
    </w:p>
    <w:p w14:paraId="5A7F2D5D" w14:textId="322125E8" w:rsidR="00F856EB" w:rsidRPr="008366B0" w:rsidRDefault="00F856EB" w:rsidP="00F856E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lang w:eastAsia="cs-CZ"/>
        </w:rPr>
      </w:pPr>
      <w:bookmarkStart w:id="4" w:name="_Hlk191299556"/>
      <w:r w:rsidRPr="008366B0">
        <w:rPr>
          <w:rFonts w:eastAsia="Times New Roman" w:cs="Times New Roman"/>
          <w:lang w:eastAsia="cs-CZ"/>
        </w:rPr>
        <w:t xml:space="preserve">Cena díla dle SOD </w:t>
      </w:r>
      <w:r w:rsidRPr="008366B0">
        <w:rPr>
          <w:rFonts w:eastAsia="Times New Roman" w:cs="Times New Roman"/>
          <w:lang w:eastAsia="cs-CZ"/>
        </w:rPr>
        <w:tab/>
      </w:r>
      <w:r w:rsidRPr="008366B0">
        <w:rPr>
          <w:rFonts w:eastAsia="Times New Roman" w:cs="Times New Roman"/>
          <w:lang w:eastAsia="cs-CZ"/>
        </w:rPr>
        <w:tab/>
        <w:t xml:space="preserve">   </w:t>
      </w:r>
      <w:r w:rsidRPr="008366B0">
        <w:rPr>
          <w:rFonts w:eastAsia="Times New Roman" w:cs="Times New Roman"/>
          <w:lang w:eastAsia="cs-CZ"/>
        </w:rPr>
        <w:tab/>
      </w:r>
      <w:r w:rsidRPr="008366B0">
        <w:rPr>
          <w:rFonts w:eastAsia="Times New Roman" w:cs="Times New Roman"/>
          <w:lang w:eastAsia="cs-CZ"/>
        </w:rPr>
        <w:tab/>
      </w:r>
      <w:r w:rsidR="00FB57C2" w:rsidRPr="008366B0">
        <w:rPr>
          <w:rFonts w:eastAsia="Times New Roman" w:cs="Times New Roman"/>
          <w:lang w:eastAsia="cs-CZ"/>
        </w:rPr>
        <w:t>36 804 399,82</w:t>
      </w:r>
      <w:r w:rsidRPr="008366B0">
        <w:rPr>
          <w:rFonts w:eastAsia="Times New Roman" w:cs="Times New Roman"/>
          <w:lang w:eastAsia="cs-CZ"/>
        </w:rPr>
        <w:t xml:space="preserve"> Kč</w:t>
      </w:r>
      <w:r w:rsidRPr="008366B0">
        <w:rPr>
          <w:rFonts w:eastAsia="Times New Roman" w:cs="Times New Roman"/>
          <w:bCs/>
          <w:color w:val="000000"/>
          <w:lang w:eastAsia="cs-CZ"/>
        </w:rPr>
        <w:t xml:space="preserve"> bez DPH</w:t>
      </w:r>
    </w:p>
    <w:p w14:paraId="5BFC25B2" w14:textId="7E34F394" w:rsidR="00F856EB" w:rsidRPr="008366B0" w:rsidRDefault="00F856EB" w:rsidP="00F856E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Cs/>
          <w:lang w:eastAsia="cs-CZ"/>
        </w:rPr>
      </w:pPr>
      <w:r w:rsidRPr="008366B0">
        <w:rPr>
          <w:rFonts w:eastAsia="Times New Roman" w:cs="Times New Roman"/>
          <w:bCs/>
          <w:lang w:eastAsia="cs-CZ"/>
        </w:rPr>
        <w:t xml:space="preserve">Méněpráce dle Dodatku č. 1 </w:t>
      </w:r>
      <w:r w:rsidRPr="008366B0">
        <w:rPr>
          <w:rFonts w:eastAsia="Times New Roman" w:cs="Times New Roman"/>
          <w:bCs/>
          <w:lang w:eastAsia="cs-CZ"/>
        </w:rPr>
        <w:tab/>
      </w:r>
      <w:r w:rsidRPr="008366B0">
        <w:rPr>
          <w:rFonts w:eastAsia="Times New Roman" w:cs="Times New Roman"/>
          <w:bCs/>
          <w:lang w:eastAsia="cs-CZ"/>
        </w:rPr>
        <w:tab/>
      </w:r>
      <w:r w:rsidRPr="008366B0">
        <w:rPr>
          <w:rFonts w:eastAsia="Times New Roman" w:cs="Times New Roman"/>
          <w:bCs/>
          <w:lang w:eastAsia="cs-CZ"/>
        </w:rPr>
        <w:tab/>
      </w:r>
      <w:r w:rsidR="00973983" w:rsidRPr="008366B0">
        <w:rPr>
          <w:rFonts w:eastAsia="Times New Roman" w:cs="Times New Roman"/>
          <w:bCs/>
          <w:lang w:eastAsia="cs-CZ"/>
        </w:rPr>
        <w:t xml:space="preserve">  </w:t>
      </w:r>
      <w:r w:rsidRPr="008366B0">
        <w:rPr>
          <w:rFonts w:eastAsia="Times New Roman" w:cs="Times New Roman"/>
          <w:bCs/>
          <w:lang w:eastAsia="cs-CZ"/>
        </w:rPr>
        <w:t xml:space="preserve">- </w:t>
      </w:r>
      <w:r w:rsidR="00736D2B" w:rsidRPr="008366B0">
        <w:rPr>
          <w:rFonts w:eastAsia="Times New Roman" w:cs="Times New Roman"/>
          <w:bCs/>
          <w:lang w:eastAsia="cs-CZ"/>
        </w:rPr>
        <w:t xml:space="preserve"> 668 336,0</w:t>
      </w:r>
      <w:r w:rsidR="009A5D7D">
        <w:rPr>
          <w:rFonts w:eastAsia="Times New Roman" w:cs="Times New Roman"/>
          <w:bCs/>
          <w:lang w:eastAsia="cs-CZ"/>
        </w:rPr>
        <w:t xml:space="preserve">8 </w:t>
      </w:r>
      <w:r w:rsidRPr="008366B0">
        <w:rPr>
          <w:rFonts w:eastAsia="Times New Roman" w:cs="Times New Roman"/>
          <w:bCs/>
          <w:lang w:eastAsia="cs-CZ"/>
        </w:rPr>
        <w:t>Kč bez DPH</w:t>
      </w:r>
    </w:p>
    <w:p w14:paraId="733F007E" w14:textId="0E3B7BD9" w:rsidR="00F856EB" w:rsidRDefault="00F856EB" w:rsidP="00F856E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Cs/>
          <w:lang w:eastAsia="cs-CZ"/>
        </w:rPr>
      </w:pPr>
      <w:r w:rsidRPr="008366B0">
        <w:rPr>
          <w:rFonts w:eastAsia="Times New Roman" w:cs="Times New Roman"/>
          <w:bCs/>
          <w:lang w:eastAsia="cs-CZ"/>
        </w:rPr>
        <w:t xml:space="preserve">Vícepráce dle Dodatku č. 1 </w:t>
      </w:r>
      <w:r w:rsidRPr="008366B0">
        <w:rPr>
          <w:rFonts w:eastAsia="Times New Roman" w:cs="Times New Roman"/>
          <w:bCs/>
          <w:lang w:eastAsia="cs-CZ"/>
        </w:rPr>
        <w:tab/>
        <w:t xml:space="preserve">   </w:t>
      </w:r>
      <w:r w:rsidRPr="008366B0">
        <w:rPr>
          <w:rFonts w:eastAsia="Times New Roman" w:cs="Times New Roman"/>
          <w:bCs/>
          <w:lang w:eastAsia="cs-CZ"/>
        </w:rPr>
        <w:tab/>
      </w:r>
      <w:bookmarkStart w:id="5" w:name="_Hlk156202332"/>
      <w:r w:rsidRPr="008366B0">
        <w:rPr>
          <w:rFonts w:eastAsia="Times New Roman" w:cs="Times New Roman"/>
          <w:bCs/>
          <w:lang w:eastAsia="cs-CZ"/>
        </w:rPr>
        <w:t xml:space="preserve">         </w:t>
      </w:r>
      <w:r w:rsidR="00973983" w:rsidRPr="008366B0">
        <w:rPr>
          <w:rFonts w:eastAsia="Times New Roman" w:cs="Times New Roman"/>
          <w:bCs/>
          <w:lang w:eastAsia="cs-CZ"/>
        </w:rPr>
        <w:t xml:space="preserve">  </w:t>
      </w:r>
      <w:r w:rsidR="004B49E8" w:rsidRPr="008366B0">
        <w:rPr>
          <w:rFonts w:eastAsia="Times New Roman" w:cs="Times New Roman"/>
          <w:bCs/>
          <w:lang w:eastAsia="cs-CZ"/>
        </w:rPr>
        <w:t xml:space="preserve"> +</w:t>
      </w:r>
      <w:r w:rsidRPr="008366B0">
        <w:rPr>
          <w:rFonts w:eastAsia="Times New Roman" w:cs="Times New Roman"/>
          <w:bCs/>
          <w:lang w:eastAsia="cs-CZ"/>
        </w:rPr>
        <w:t xml:space="preserve"> </w:t>
      </w:r>
      <w:r w:rsidR="00973983" w:rsidRPr="008366B0">
        <w:rPr>
          <w:rFonts w:eastAsia="Times New Roman" w:cs="Times New Roman"/>
          <w:bCs/>
          <w:lang w:eastAsia="cs-CZ"/>
        </w:rPr>
        <w:t>670</w:t>
      </w:r>
      <w:r w:rsidR="004B49E8" w:rsidRPr="008366B0">
        <w:rPr>
          <w:rFonts w:eastAsia="Times New Roman" w:cs="Times New Roman"/>
          <w:bCs/>
          <w:lang w:eastAsia="cs-CZ"/>
        </w:rPr>
        <w:t xml:space="preserve"> </w:t>
      </w:r>
      <w:r w:rsidR="00973983" w:rsidRPr="008366B0">
        <w:rPr>
          <w:rFonts w:eastAsia="Times New Roman" w:cs="Times New Roman"/>
          <w:bCs/>
          <w:lang w:eastAsia="cs-CZ"/>
        </w:rPr>
        <w:t>366,72</w:t>
      </w:r>
      <w:r w:rsidRPr="008366B0">
        <w:rPr>
          <w:rFonts w:eastAsia="Times New Roman" w:cs="Times New Roman"/>
          <w:bCs/>
          <w:lang w:eastAsia="cs-CZ"/>
        </w:rPr>
        <w:t xml:space="preserve"> Kč bez DPH</w:t>
      </w:r>
      <w:bookmarkEnd w:id="5"/>
    </w:p>
    <w:p w14:paraId="0DCFAFDE" w14:textId="77777777" w:rsidR="000B7E26" w:rsidRDefault="000B7E26" w:rsidP="001376A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/>
          <w:sz w:val="24"/>
          <w:szCs w:val="24"/>
          <w:lang w:eastAsia="cs-CZ"/>
        </w:rPr>
      </w:pPr>
    </w:p>
    <w:p w14:paraId="69AEAB63" w14:textId="3E9FA6D3" w:rsidR="001376A9" w:rsidRPr="004326AE" w:rsidRDefault="001376A9" w:rsidP="001376A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/>
          <w:lang w:eastAsia="cs-CZ"/>
        </w:rPr>
      </w:pPr>
      <w:r w:rsidRPr="004326AE">
        <w:rPr>
          <w:rFonts w:eastAsia="Times New Roman" w:cs="Times New Roman"/>
          <w:b/>
          <w:lang w:eastAsia="cs-CZ"/>
        </w:rPr>
        <w:t>Úprava ceny dle Dodatku č. 1</w:t>
      </w:r>
    </w:p>
    <w:p w14:paraId="580C448D" w14:textId="5A495097" w:rsidR="001376A9" w:rsidRPr="004326AE" w:rsidRDefault="001376A9" w:rsidP="001376A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/>
          <w:lang w:eastAsia="cs-CZ"/>
        </w:rPr>
      </w:pPr>
      <w:r w:rsidRPr="004326AE">
        <w:rPr>
          <w:rFonts w:eastAsia="Times New Roman" w:cs="Times New Roman"/>
          <w:b/>
          <w:lang w:eastAsia="cs-CZ"/>
        </w:rPr>
        <w:t>(ZL č. 01 až ZL č. 11)</w:t>
      </w:r>
      <w:r w:rsidRPr="004326AE">
        <w:rPr>
          <w:rFonts w:eastAsia="Times New Roman" w:cs="Times New Roman"/>
          <w:b/>
          <w:lang w:eastAsia="cs-CZ"/>
        </w:rPr>
        <w:tab/>
      </w:r>
      <w:r w:rsidRPr="004326AE">
        <w:rPr>
          <w:rFonts w:eastAsia="Times New Roman" w:cs="Times New Roman"/>
          <w:b/>
          <w:lang w:eastAsia="cs-CZ"/>
        </w:rPr>
        <w:tab/>
      </w:r>
      <w:r w:rsidRPr="004326AE">
        <w:rPr>
          <w:rFonts w:eastAsia="Times New Roman" w:cs="Times New Roman"/>
          <w:b/>
          <w:lang w:eastAsia="cs-CZ"/>
        </w:rPr>
        <w:tab/>
        <w:t xml:space="preserve">                + 2 030,6</w:t>
      </w:r>
      <w:r w:rsidR="005206B2">
        <w:rPr>
          <w:rFonts w:eastAsia="Times New Roman" w:cs="Times New Roman"/>
          <w:b/>
          <w:lang w:eastAsia="cs-CZ"/>
        </w:rPr>
        <w:t>4</w:t>
      </w:r>
      <w:r w:rsidRPr="004326AE">
        <w:rPr>
          <w:rFonts w:eastAsia="Times New Roman" w:cs="Times New Roman"/>
          <w:b/>
          <w:lang w:eastAsia="cs-CZ"/>
        </w:rPr>
        <w:t xml:space="preserve"> Kč bez DPH</w:t>
      </w:r>
      <w:r w:rsidRPr="004326AE">
        <w:rPr>
          <w:rFonts w:eastAsia="Times New Roman" w:cs="Times New Roman"/>
          <w:b/>
          <w:lang w:eastAsia="cs-CZ"/>
        </w:rPr>
        <w:tab/>
      </w:r>
      <w:r w:rsidRPr="004326AE">
        <w:rPr>
          <w:rFonts w:eastAsia="Times New Roman" w:cs="Times New Roman"/>
          <w:b/>
          <w:lang w:eastAsia="cs-CZ"/>
        </w:rPr>
        <w:tab/>
      </w:r>
    </w:p>
    <w:p w14:paraId="05C7FF48" w14:textId="77777777" w:rsidR="003365F4" w:rsidRDefault="003365F4" w:rsidP="00F856E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/>
          <w:lang w:eastAsia="cs-CZ"/>
        </w:rPr>
      </w:pPr>
    </w:p>
    <w:p w14:paraId="5EE33131" w14:textId="48A0B313" w:rsidR="00F856EB" w:rsidRPr="008366B0" w:rsidRDefault="003365F4" w:rsidP="00F856E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>Nová c</w:t>
      </w:r>
      <w:r w:rsidR="00F856EB" w:rsidRPr="008366B0">
        <w:rPr>
          <w:rFonts w:eastAsia="Times New Roman" w:cs="Times New Roman"/>
          <w:b/>
          <w:lang w:eastAsia="cs-CZ"/>
        </w:rPr>
        <w:t xml:space="preserve">ena díla vč. Dod. č. 1 </w:t>
      </w:r>
      <w:r w:rsidR="00F856EB" w:rsidRPr="008366B0">
        <w:rPr>
          <w:rFonts w:eastAsia="Times New Roman" w:cs="Times New Roman"/>
          <w:b/>
          <w:lang w:eastAsia="cs-CZ"/>
        </w:rPr>
        <w:tab/>
        <w:t xml:space="preserve">   </w:t>
      </w:r>
      <w:r w:rsidR="00F856EB" w:rsidRPr="008366B0">
        <w:rPr>
          <w:rFonts w:eastAsia="Times New Roman" w:cs="Times New Roman"/>
          <w:b/>
          <w:lang w:eastAsia="cs-CZ"/>
        </w:rPr>
        <w:tab/>
      </w:r>
      <w:r w:rsidR="008366B0">
        <w:rPr>
          <w:rFonts w:eastAsia="Times New Roman" w:cs="Times New Roman"/>
          <w:b/>
          <w:lang w:eastAsia="cs-CZ"/>
        </w:rPr>
        <w:tab/>
      </w:r>
      <w:r w:rsidR="00FA1BB8" w:rsidRPr="008366B0">
        <w:rPr>
          <w:rFonts w:eastAsia="Times New Roman" w:cs="Times New Roman"/>
          <w:b/>
          <w:lang w:eastAsia="cs-CZ"/>
        </w:rPr>
        <w:t>36 806 4</w:t>
      </w:r>
      <w:r w:rsidR="00E335F5">
        <w:rPr>
          <w:rFonts w:eastAsia="Times New Roman" w:cs="Times New Roman"/>
          <w:b/>
          <w:lang w:eastAsia="cs-CZ"/>
        </w:rPr>
        <w:t>3</w:t>
      </w:r>
      <w:r w:rsidR="00FA1BB8" w:rsidRPr="008366B0">
        <w:rPr>
          <w:rFonts w:eastAsia="Times New Roman" w:cs="Times New Roman"/>
          <w:b/>
          <w:lang w:eastAsia="cs-CZ"/>
        </w:rPr>
        <w:t>0,4</w:t>
      </w:r>
      <w:r w:rsidR="00E938C6">
        <w:rPr>
          <w:rFonts w:eastAsia="Times New Roman" w:cs="Times New Roman"/>
          <w:b/>
          <w:lang w:eastAsia="cs-CZ"/>
        </w:rPr>
        <w:t>6</w:t>
      </w:r>
      <w:r w:rsidR="00F856EB" w:rsidRPr="008366B0">
        <w:rPr>
          <w:rFonts w:eastAsia="Times New Roman" w:cs="Times New Roman"/>
          <w:b/>
          <w:lang w:eastAsia="cs-CZ"/>
        </w:rPr>
        <w:t xml:space="preserve"> </w:t>
      </w:r>
      <w:r w:rsidR="00F856EB" w:rsidRPr="008366B0">
        <w:rPr>
          <w:rFonts w:eastAsia="Times New Roman" w:cs="Times New Roman"/>
          <w:b/>
          <w:bCs/>
          <w:color w:val="000000"/>
          <w:lang w:eastAsia="cs-CZ"/>
        </w:rPr>
        <w:t>Kč bez DPH</w:t>
      </w:r>
    </w:p>
    <w:bookmarkEnd w:id="4"/>
    <w:p w14:paraId="0821AC10" w14:textId="77777777" w:rsidR="002B5CCD" w:rsidRPr="008366B0" w:rsidRDefault="002B5CCD" w:rsidP="00C4124E">
      <w:pPr>
        <w:ind w:right="-13"/>
        <w:jc w:val="center"/>
        <w:rPr>
          <w:rFonts w:cs="Times New Roman"/>
          <w:b/>
          <w:lang w:bidi="cs-CZ"/>
        </w:rPr>
      </w:pPr>
    </w:p>
    <w:p w14:paraId="658D7226" w14:textId="77777777" w:rsidR="003365F4" w:rsidRDefault="003365F4" w:rsidP="00521FEC">
      <w:pPr>
        <w:ind w:right="-13"/>
        <w:jc w:val="both"/>
        <w:rPr>
          <w:b/>
          <w:lang w:bidi="cs-CZ"/>
        </w:rPr>
      </w:pPr>
    </w:p>
    <w:p w14:paraId="358763D6" w14:textId="283FDE56" w:rsidR="00521FEC" w:rsidRPr="009A528E" w:rsidRDefault="003365F4" w:rsidP="00521FEC">
      <w:pPr>
        <w:ind w:right="-13"/>
        <w:jc w:val="both"/>
        <w:rPr>
          <w:lang w:bidi="cs-CZ"/>
        </w:rPr>
      </w:pPr>
      <w:r>
        <w:rPr>
          <w:b/>
          <w:lang w:bidi="cs-CZ"/>
        </w:rPr>
        <w:t xml:space="preserve">Ad </w:t>
      </w:r>
      <w:r w:rsidR="00521FEC" w:rsidRPr="009A528E">
        <w:rPr>
          <w:b/>
          <w:lang w:bidi="cs-CZ"/>
        </w:rPr>
        <w:t>XX.</w:t>
      </w:r>
      <w:r w:rsidR="00D407BC">
        <w:rPr>
          <w:b/>
          <w:lang w:bidi="cs-CZ"/>
        </w:rPr>
        <w:t xml:space="preserve"> </w:t>
      </w:r>
      <w:r w:rsidR="00521FEC" w:rsidRPr="009A528E">
        <w:rPr>
          <w:b/>
          <w:bCs/>
          <w:lang w:bidi="cs-CZ"/>
        </w:rPr>
        <w:t>Závěrečná ustanovení</w:t>
      </w:r>
    </w:p>
    <w:p w14:paraId="260DD3D3" w14:textId="6DE63896" w:rsidR="00521FEC" w:rsidRDefault="00521FEC" w:rsidP="00521FEC">
      <w:pPr>
        <w:ind w:right="-13"/>
        <w:jc w:val="both"/>
        <w:rPr>
          <w:b/>
          <w:bCs/>
          <w:lang w:bidi="cs-CZ"/>
        </w:rPr>
      </w:pPr>
    </w:p>
    <w:p w14:paraId="7B8407A9" w14:textId="3977DD3C" w:rsidR="00521FEC" w:rsidRDefault="00521FEC" w:rsidP="00521FEC">
      <w:pPr>
        <w:numPr>
          <w:ilvl w:val="0"/>
          <w:numId w:val="30"/>
        </w:numPr>
        <w:ind w:left="567" w:right="-13" w:hanging="567"/>
        <w:jc w:val="both"/>
        <w:rPr>
          <w:lang w:bidi="cs-CZ"/>
        </w:rPr>
      </w:pPr>
      <w:r w:rsidRPr="007B67D7">
        <w:rPr>
          <w:rFonts w:cs="Times New Roman"/>
          <w:szCs w:val="20"/>
        </w:rPr>
        <w:t>T</w:t>
      </w:r>
      <w:r>
        <w:rPr>
          <w:rFonts w:cs="Times New Roman"/>
          <w:szCs w:val="20"/>
        </w:rPr>
        <w:t>ento Dodatek č. 1</w:t>
      </w:r>
      <w:r w:rsidRPr="007B67D7">
        <w:rPr>
          <w:rFonts w:cs="Times New Roman"/>
          <w:szCs w:val="20"/>
        </w:rPr>
        <w:t xml:space="preserve"> podléhá uveřejnění v registru smluv dle zákona č. 340/2015 Sb., o zvláštních podmínkách účinnosti některých smluv, uveřejňování těchto smluv a o registru smluv (</w:t>
      </w:r>
      <w:r>
        <w:rPr>
          <w:rFonts w:cs="Times New Roman"/>
          <w:szCs w:val="20"/>
        </w:rPr>
        <w:t>dále jen „</w:t>
      </w:r>
      <w:r w:rsidRPr="00F439B7">
        <w:rPr>
          <w:rFonts w:cs="Times New Roman"/>
          <w:b/>
          <w:szCs w:val="20"/>
        </w:rPr>
        <w:t>zákon o registru smluv</w:t>
      </w:r>
      <w:r>
        <w:rPr>
          <w:rFonts w:cs="Times New Roman"/>
          <w:szCs w:val="20"/>
        </w:rPr>
        <w:t>“</w:t>
      </w:r>
      <w:r w:rsidRPr="007B67D7">
        <w:rPr>
          <w:rFonts w:cs="Times New Roman"/>
          <w:szCs w:val="20"/>
        </w:rPr>
        <w:t>) (dále jen „</w:t>
      </w:r>
      <w:r w:rsidRPr="00F439B7">
        <w:rPr>
          <w:rFonts w:cs="Times New Roman"/>
          <w:b/>
          <w:szCs w:val="20"/>
        </w:rPr>
        <w:t>registr smluv</w:t>
      </w:r>
      <w:r w:rsidRPr="007B67D7">
        <w:rPr>
          <w:rFonts w:cs="Times New Roman"/>
          <w:szCs w:val="20"/>
        </w:rPr>
        <w:t xml:space="preserve">“). Smluvní strany se dohodly, že </w:t>
      </w:r>
      <w:r w:rsidR="00264372">
        <w:rPr>
          <w:rFonts w:cs="Times New Roman"/>
          <w:szCs w:val="20"/>
        </w:rPr>
        <w:t xml:space="preserve">dodatek č. 1 </w:t>
      </w:r>
      <w:r w:rsidRPr="007B67D7">
        <w:rPr>
          <w:rFonts w:cs="Times New Roman"/>
          <w:szCs w:val="20"/>
        </w:rPr>
        <w:t>v souladu s</w:t>
      </w:r>
      <w:r>
        <w:rPr>
          <w:rFonts w:cs="Times New Roman"/>
          <w:szCs w:val="20"/>
        </w:rPr>
        <w:t> </w:t>
      </w:r>
      <w:r w:rsidRPr="007B67D7">
        <w:rPr>
          <w:rFonts w:cs="Times New Roman"/>
          <w:szCs w:val="20"/>
        </w:rPr>
        <w:t xml:space="preserve">tímto zákonem uveřejní </w:t>
      </w:r>
      <w:r>
        <w:rPr>
          <w:rFonts w:cs="Times New Roman"/>
          <w:szCs w:val="20"/>
        </w:rPr>
        <w:t>objednatel</w:t>
      </w:r>
      <w:r w:rsidRPr="007B67D7">
        <w:rPr>
          <w:rFonts w:cs="Times New Roman"/>
          <w:szCs w:val="20"/>
        </w:rPr>
        <w:t xml:space="preserve">, a to nejpozději do </w:t>
      </w:r>
      <w:r w:rsidRPr="001943E9">
        <w:rPr>
          <w:rFonts w:cs="Times New Roman"/>
          <w:b/>
          <w:szCs w:val="20"/>
        </w:rPr>
        <w:t xml:space="preserve">30 </w:t>
      </w:r>
      <w:r w:rsidRPr="007B67D7">
        <w:rPr>
          <w:rFonts w:cs="Times New Roman"/>
          <w:szCs w:val="20"/>
        </w:rPr>
        <w:t xml:space="preserve">dnů od </w:t>
      </w:r>
      <w:r>
        <w:rPr>
          <w:rFonts w:cs="Times New Roman"/>
          <w:szCs w:val="20"/>
        </w:rPr>
        <w:t>uzavření</w:t>
      </w:r>
      <w:r w:rsidRPr="007B67D7">
        <w:rPr>
          <w:rFonts w:cs="Times New Roman"/>
          <w:szCs w:val="20"/>
        </w:rPr>
        <w:t xml:space="preserve">. Toto ujednání však nebrání tomu, aby </w:t>
      </w:r>
      <w:r w:rsidR="00264372">
        <w:rPr>
          <w:rFonts w:cs="Times New Roman"/>
          <w:szCs w:val="20"/>
        </w:rPr>
        <w:t>dodatek č. 1</w:t>
      </w:r>
      <w:r w:rsidRPr="007B67D7">
        <w:rPr>
          <w:rFonts w:cs="Times New Roman"/>
          <w:szCs w:val="20"/>
        </w:rPr>
        <w:t xml:space="preserve"> zveřejnil i smluvní partner </w:t>
      </w:r>
      <w:r>
        <w:rPr>
          <w:rFonts w:cs="Times New Roman"/>
          <w:szCs w:val="20"/>
        </w:rPr>
        <w:t>objednatele</w:t>
      </w:r>
      <w:r w:rsidRPr="007B67D7">
        <w:rPr>
          <w:rFonts w:cs="Times New Roman"/>
          <w:szCs w:val="20"/>
        </w:rPr>
        <w:t xml:space="preserve">. Po uveřejnění v registru smluv obdrží smluvní partner </w:t>
      </w:r>
      <w:r>
        <w:rPr>
          <w:rFonts w:cs="Times New Roman"/>
          <w:szCs w:val="20"/>
        </w:rPr>
        <w:t>objednatele</w:t>
      </w:r>
      <w:r w:rsidRPr="007B67D7">
        <w:rPr>
          <w:rFonts w:cs="Times New Roman"/>
          <w:szCs w:val="20"/>
        </w:rPr>
        <w:t xml:space="preserve"> do datové schránky, anebo v případě neexistence datové schránky e-mailem, potvrzení od správce registru smluv. Potvrzení obsahuje </w:t>
      </w:r>
      <w:r>
        <w:rPr>
          <w:rFonts w:cs="Times New Roman"/>
          <w:szCs w:val="20"/>
        </w:rPr>
        <w:t xml:space="preserve">metadata a je ve formátu </w:t>
      </w:r>
      <w:r w:rsidRPr="007B67D7">
        <w:rPr>
          <w:rFonts w:cs="Times New Roman"/>
          <w:szCs w:val="20"/>
        </w:rPr>
        <w:t xml:space="preserve">.pdf, označeno uznávanou elektronickou značkou a opatřeno kvalifikovaným časovým razítkem. Smluvní strany se dohodly, že smluvní partner </w:t>
      </w:r>
      <w:r>
        <w:rPr>
          <w:rFonts w:cs="Times New Roman"/>
          <w:szCs w:val="20"/>
        </w:rPr>
        <w:t>objednatele</w:t>
      </w:r>
      <w:r w:rsidRPr="007B67D7">
        <w:rPr>
          <w:rFonts w:cs="Times New Roman"/>
          <w:szCs w:val="20"/>
        </w:rPr>
        <w:t xml:space="preserve"> nebude, kromě potvrzení o uveřejnění </w:t>
      </w:r>
      <w:r w:rsidR="00264372">
        <w:rPr>
          <w:rFonts w:cs="Times New Roman"/>
          <w:szCs w:val="20"/>
        </w:rPr>
        <w:t>Dodatku č. 1</w:t>
      </w:r>
      <w:r w:rsidRPr="007B67D7">
        <w:rPr>
          <w:rFonts w:cs="Times New Roman"/>
          <w:szCs w:val="20"/>
        </w:rPr>
        <w:t xml:space="preserve"> v registru smluv od správce registru smluv, nijak dále o této skutečnosti informován.</w:t>
      </w:r>
    </w:p>
    <w:p w14:paraId="1326DF93" w14:textId="77777777" w:rsidR="00521FEC" w:rsidRPr="0003066B" w:rsidRDefault="00521FEC" w:rsidP="00521FEC">
      <w:pPr>
        <w:ind w:left="567" w:right="-13"/>
        <w:jc w:val="both"/>
        <w:rPr>
          <w:lang w:bidi="cs-CZ"/>
        </w:rPr>
      </w:pPr>
    </w:p>
    <w:p w14:paraId="3C6AA895" w14:textId="07B93DA8" w:rsidR="00521FEC" w:rsidRDefault="00521FEC" w:rsidP="00E949AB">
      <w:pPr>
        <w:numPr>
          <w:ilvl w:val="0"/>
          <w:numId w:val="30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T</w:t>
      </w:r>
      <w:r w:rsidR="003365F4">
        <w:rPr>
          <w:lang w:bidi="cs-CZ"/>
        </w:rPr>
        <w:t>ento Dodatek č. 1 nabývá platnosti v den je</w:t>
      </w:r>
      <w:r w:rsidRPr="00234C5E">
        <w:rPr>
          <w:lang w:bidi="cs-CZ"/>
        </w:rPr>
        <w:t xml:space="preserve">ho </w:t>
      </w:r>
      <w:r>
        <w:rPr>
          <w:lang w:bidi="cs-CZ"/>
        </w:rPr>
        <w:t>uveřejnění v Registru smluv</w:t>
      </w:r>
      <w:r w:rsidRPr="00234C5E">
        <w:rPr>
          <w:lang w:bidi="cs-CZ"/>
        </w:rPr>
        <w:t xml:space="preserve">. </w:t>
      </w:r>
    </w:p>
    <w:p w14:paraId="077DFF47" w14:textId="77777777" w:rsidR="003365F4" w:rsidRDefault="003365F4" w:rsidP="003365F4">
      <w:pPr>
        <w:pStyle w:val="Odstavecseseznamem"/>
        <w:rPr>
          <w:lang w:bidi="cs-CZ"/>
        </w:rPr>
      </w:pPr>
    </w:p>
    <w:p w14:paraId="62D22F39" w14:textId="6BF3EEE8" w:rsidR="00521FEC" w:rsidRDefault="003365F4" w:rsidP="00521FEC">
      <w:pPr>
        <w:numPr>
          <w:ilvl w:val="0"/>
          <w:numId w:val="30"/>
        </w:numPr>
        <w:ind w:left="567" w:right="-13" w:hanging="567"/>
        <w:jc w:val="both"/>
        <w:rPr>
          <w:lang w:bidi="cs-CZ"/>
        </w:rPr>
      </w:pPr>
      <w:r>
        <w:rPr>
          <w:lang w:bidi="cs-CZ"/>
        </w:rPr>
        <w:t xml:space="preserve">Dodatek č. 1 </w:t>
      </w:r>
      <w:r w:rsidR="00521FEC">
        <w:rPr>
          <w:lang w:bidi="cs-CZ"/>
        </w:rPr>
        <w:t>je</w:t>
      </w:r>
      <w:r w:rsidR="00521FEC" w:rsidRPr="0003066B">
        <w:rPr>
          <w:lang w:bidi="cs-CZ"/>
        </w:rPr>
        <w:t xml:space="preserve"> vyhotoven ve čtyřech </w:t>
      </w:r>
      <w:r w:rsidR="00521FEC">
        <w:rPr>
          <w:lang w:bidi="cs-CZ"/>
        </w:rPr>
        <w:t>(</w:t>
      </w:r>
      <w:r w:rsidR="00521FEC" w:rsidRPr="001943E9">
        <w:rPr>
          <w:b/>
          <w:lang w:bidi="cs-CZ"/>
        </w:rPr>
        <w:t>4</w:t>
      </w:r>
      <w:r w:rsidR="00521FEC">
        <w:rPr>
          <w:lang w:bidi="cs-CZ"/>
        </w:rPr>
        <w:t xml:space="preserve">) </w:t>
      </w:r>
      <w:r w:rsidR="00521FEC" w:rsidRPr="0003066B">
        <w:rPr>
          <w:lang w:bidi="cs-CZ"/>
        </w:rPr>
        <w:t>stejnopisech, z</w:t>
      </w:r>
      <w:r w:rsidR="00521FEC">
        <w:rPr>
          <w:lang w:bidi="cs-CZ"/>
        </w:rPr>
        <w:t> </w:t>
      </w:r>
      <w:r w:rsidR="00521FEC" w:rsidRPr="0003066B">
        <w:rPr>
          <w:lang w:bidi="cs-CZ"/>
        </w:rPr>
        <w:t>nichž</w:t>
      </w:r>
      <w:r w:rsidR="00521FEC">
        <w:rPr>
          <w:lang w:bidi="cs-CZ"/>
        </w:rPr>
        <w:t xml:space="preserve"> </w:t>
      </w:r>
      <w:r w:rsidR="00521FEC" w:rsidRPr="0003066B">
        <w:rPr>
          <w:lang w:bidi="cs-CZ"/>
        </w:rPr>
        <w:t xml:space="preserve">objednatel obdrží dvě </w:t>
      </w:r>
      <w:r w:rsidR="00521FEC">
        <w:rPr>
          <w:lang w:bidi="cs-CZ"/>
        </w:rPr>
        <w:t>(</w:t>
      </w:r>
      <w:r w:rsidR="00521FEC" w:rsidRPr="001943E9">
        <w:rPr>
          <w:b/>
          <w:lang w:bidi="cs-CZ"/>
        </w:rPr>
        <w:t>2</w:t>
      </w:r>
      <w:r w:rsidR="00521FEC">
        <w:rPr>
          <w:lang w:bidi="cs-CZ"/>
        </w:rPr>
        <w:t xml:space="preserve">) </w:t>
      </w:r>
      <w:r w:rsidR="00521FEC" w:rsidRPr="0003066B">
        <w:rPr>
          <w:lang w:bidi="cs-CZ"/>
        </w:rPr>
        <w:t xml:space="preserve">vyhotovení a zhotovitel dvě </w:t>
      </w:r>
      <w:r w:rsidR="00521FEC">
        <w:rPr>
          <w:lang w:bidi="cs-CZ"/>
        </w:rPr>
        <w:t>(</w:t>
      </w:r>
      <w:r w:rsidR="00521FEC" w:rsidRPr="001943E9">
        <w:rPr>
          <w:b/>
          <w:lang w:bidi="cs-CZ"/>
        </w:rPr>
        <w:t>2</w:t>
      </w:r>
      <w:r w:rsidR="00521FEC">
        <w:rPr>
          <w:lang w:bidi="cs-CZ"/>
        </w:rPr>
        <w:t xml:space="preserve">) </w:t>
      </w:r>
      <w:r w:rsidR="00521FEC" w:rsidRPr="0003066B">
        <w:rPr>
          <w:lang w:bidi="cs-CZ"/>
        </w:rPr>
        <w:t>vyhotovení. Každý stejnopis má právní sílu</w:t>
      </w:r>
      <w:r w:rsidR="00521FEC">
        <w:rPr>
          <w:lang w:bidi="cs-CZ"/>
        </w:rPr>
        <w:t xml:space="preserve"> </w:t>
      </w:r>
      <w:r w:rsidR="00521FEC" w:rsidRPr="0003066B">
        <w:rPr>
          <w:lang w:bidi="cs-CZ"/>
        </w:rPr>
        <w:t>originálu.</w:t>
      </w:r>
      <w:r w:rsidR="00521FEC">
        <w:rPr>
          <w:lang w:bidi="cs-CZ"/>
        </w:rPr>
        <w:t xml:space="preserve"> </w:t>
      </w:r>
    </w:p>
    <w:p w14:paraId="346A8868" w14:textId="77777777" w:rsidR="00521FEC" w:rsidRDefault="00521FEC" w:rsidP="00521FEC">
      <w:pPr>
        <w:pStyle w:val="Odstavecseseznamem"/>
      </w:pPr>
    </w:p>
    <w:p w14:paraId="75FFCA6E" w14:textId="06A2606D" w:rsidR="00521FEC" w:rsidRDefault="00521FEC" w:rsidP="00521FEC">
      <w:pPr>
        <w:numPr>
          <w:ilvl w:val="0"/>
          <w:numId w:val="30"/>
        </w:numPr>
        <w:ind w:left="567" w:right="-13" w:hanging="567"/>
        <w:jc w:val="both"/>
        <w:rPr>
          <w:lang w:bidi="cs-CZ"/>
        </w:rPr>
      </w:pPr>
      <w:r w:rsidRPr="00BC1D65">
        <w:t>Smluvní strany dále výslovně souhlasí s tím, aby t</w:t>
      </w:r>
      <w:r w:rsidR="003365F4">
        <w:t xml:space="preserve">ento </w:t>
      </w:r>
      <w:r w:rsidR="00D407BC">
        <w:t>D</w:t>
      </w:r>
      <w:r w:rsidR="003365F4">
        <w:t>o</w:t>
      </w:r>
      <w:r w:rsidR="00D407BC">
        <w:t>d</w:t>
      </w:r>
      <w:r w:rsidR="003365F4">
        <w:t>atek č. 1</w:t>
      </w:r>
      <w:r w:rsidRPr="00BC1D65">
        <w:t xml:space="preserve"> byl</w:t>
      </w:r>
      <w:r w:rsidR="003365F4">
        <w:t xml:space="preserve"> uveden</w:t>
      </w:r>
      <w:r w:rsidRPr="00BC1D65">
        <w:t xml:space="preserve"> v přehledu nazvaném „Přehled smluv“ vedeném </w:t>
      </w:r>
      <w:r>
        <w:t>objednatelem</w:t>
      </w:r>
      <w:r w:rsidRPr="00BC1D65">
        <w:t xml:space="preserve">, který obsahuje údaje o smluvní straně, datum uzavření </w:t>
      </w:r>
      <w:r w:rsidR="003365F4">
        <w:t>Do</w:t>
      </w:r>
      <w:r w:rsidR="00264372">
        <w:t>d</w:t>
      </w:r>
      <w:r w:rsidR="003365F4">
        <w:t>atku č. 1</w:t>
      </w:r>
      <w:r w:rsidRPr="00BC1D65">
        <w:t xml:space="preserve">, předmětu </w:t>
      </w:r>
      <w:r>
        <w:t>S</w:t>
      </w:r>
      <w:r w:rsidRPr="00BC1D65">
        <w:t xml:space="preserve">mlouvy a výše plnění. Smluvní strany dále výslovně souhlasí s tím, že </w:t>
      </w:r>
      <w:r w:rsidR="00D407BC">
        <w:t xml:space="preserve">Dodatekč č. 1 </w:t>
      </w:r>
      <w:r w:rsidRPr="00BC1D65">
        <w:t xml:space="preserve"> může být bez jakéhokoliv omezení zveřejněn i na oficiálních webových stránkách </w:t>
      </w:r>
      <w:r>
        <w:t xml:space="preserve">objednatele, </w:t>
      </w:r>
      <w:r w:rsidRPr="00BC1D65">
        <w:t>a to včetně všech případných příloh a dodatků. Smluvní strany prohlašují, že</w:t>
      </w:r>
      <w:r>
        <w:t> </w:t>
      </w:r>
      <w:r w:rsidRPr="00BC1D65">
        <w:t xml:space="preserve">skutečnosti uvedené </w:t>
      </w:r>
      <w:r>
        <w:t>v</w:t>
      </w:r>
      <w:r w:rsidR="00D407BC">
        <w:t> Dodatku č. 1</w:t>
      </w:r>
      <w:r w:rsidRPr="00BC1D65">
        <w:t xml:space="preserve"> nepovažují za obchodní tajemství ve smyslu příslušných ustanovení právních předpisů a udělují svolení k jejich užití a zveřejnění bez jakýchkoliv dalších podmínek</w:t>
      </w:r>
      <w:r>
        <w:t>.</w:t>
      </w:r>
    </w:p>
    <w:p w14:paraId="7105D731" w14:textId="77777777" w:rsidR="00521FEC" w:rsidRDefault="00521FEC" w:rsidP="00521FEC">
      <w:pPr>
        <w:ind w:left="567" w:right="-13"/>
        <w:jc w:val="both"/>
        <w:rPr>
          <w:lang w:bidi="cs-CZ"/>
        </w:rPr>
      </w:pPr>
    </w:p>
    <w:p w14:paraId="081D6F1C" w14:textId="49414D97" w:rsidR="00521FEC" w:rsidRDefault="00521FEC" w:rsidP="00521FEC">
      <w:pPr>
        <w:numPr>
          <w:ilvl w:val="0"/>
          <w:numId w:val="30"/>
        </w:numPr>
        <w:ind w:left="567" w:right="-13" w:hanging="567"/>
        <w:jc w:val="both"/>
        <w:rPr>
          <w:lang w:bidi="cs-CZ"/>
        </w:rPr>
      </w:pPr>
      <w:r>
        <w:rPr>
          <w:lang w:bidi="cs-CZ"/>
        </w:rPr>
        <w:t xml:space="preserve">Uzavřením </w:t>
      </w:r>
      <w:r w:rsidR="00D407BC">
        <w:rPr>
          <w:lang w:bidi="cs-CZ"/>
        </w:rPr>
        <w:t>Dodatku č. 1</w:t>
      </w:r>
      <w:r>
        <w:rPr>
          <w:lang w:bidi="cs-CZ"/>
        </w:rPr>
        <w:t xml:space="preserve"> zhoto</w:t>
      </w:r>
      <w:r w:rsidR="00D407BC">
        <w:rPr>
          <w:lang w:bidi="cs-CZ"/>
        </w:rPr>
        <w:t>vitel souhlasí se zveřejněním tohoto Dodatku č. 1</w:t>
      </w:r>
      <w:r>
        <w:rPr>
          <w:lang w:bidi="cs-CZ"/>
        </w:rPr>
        <w:t xml:space="preserve"> v souladu se zákonem č. 340/2015 Sb., o zvláštních podmínkách účinnosti některých smluv, uveřejňování těchto smluv a o registru smluv, v platném znění. </w:t>
      </w:r>
    </w:p>
    <w:p w14:paraId="6C3C45D5" w14:textId="77777777" w:rsidR="00521FEC" w:rsidRDefault="00521FEC" w:rsidP="00521FEC">
      <w:pPr>
        <w:pStyle w:val="Odstavecseseznamem"/>
        <w:rPr>
          <w:lang w:bidi="cs-CZ"/>
        </w:rPr>
      </w:pPr>
    </w:p>
    <w:p w14:paraId="3CEAEA45" w14:textId="77777777" w:rsidR="00521FEC" w:rsidRDefault="00521FEC" w:rsidP="00521FEC">
      <w:pPr>
        <w:numPr>
          <w:ilvl w:val="0"/>
          <w:numId w:val="30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Smluvní strany se dohodly, že v případě zániku právního vztahu založeného </w:t>
      </w:r>
      <w:r>
        <w:rPr>
          <w:lang w:bidi="cs-CZ"/>
        </w:rPr>
        <w:t>S</w:t>
      </w:r>
      <w:r w:rsidRPr="0003066B">
        <w:rPr>
          <w:lang w:bidi="cs-CZ"/>
        </w:rPr>
        <w:t>mlouvou</w:t>
      </w:r>
      <w:r>
        <w:rPr>
          <w:lang w:bidi="cs-CZ"/>
        </w:rPr>
        <w:t xml:space="preserve"> </w:t>
      </w:r>
      <w:r w:rsidRPr="0003066B">
        <w:rPr>
          <w:lang w:bidi="cs-CZ"/>
        </w:rPr>
        <w:t>zůstávají v platnosti a účinnosti i nadále ustanovení, z jejichž povahy vyplývá, že mají zůstat</w:t>
      </w:r>
      <w:r>
        <w:rPr>
          <w:lang w:bidi="cs-CZ"/>
        </w:rPr>
        <w:t xml:space="preserve"> </w:t>
      </w:r>
      <w:r w:rsidRPr="0003066B">
        <w:rPr>
          <w:lang w:bidi="cs-CZ"/>
        </w:rPr>
        <w:t xml:space="preserve">nedotčena zánikem právního vztahu založeného touto </w:t>
      </w:r>
      <w:r>
        <w:rPr>
          <w:lang w:bidi="cs-CZ"/>
        </w:rPr>
        <w:t>S</w:t>
      </w:r>
      <w:r w:rsidRPr="0003066B">
        <w:rPr>
          <w:lang w:bidi="cs-CZ"/>
        </w:rPr>
        <w:t>mlouvou.</w:t>
      </w:r>
    </w:p>
    <w:p w14:paraId="1B2A3CF3" w14:textId="77777777" w:rsidR="00521FEC" w:rsidRDefault="00521FEC" w:rsidP="00521FEC">
      <w:pPr>
        <w:pStyle w:val="Odstavecseseznamem"/>
        <w:rPr>
          <w:lang w:bidi="cs-CZ"/>
        </w:rPr>
      </w:pPr>
    </w:p>
    <w:p w14:paraId="3E70EEA0" w14:textId="062F8797" w:rsidR="00521FEC" w:rsidRDefault="00521FEC" w:rsidP="00521FEC">
      <w:pPr>
        <w:numPr>
          <w:ilvl w:val="0"/>
          <w:numId w:val="30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Nedílnou součást</w:t>
      </w:r>
      <w:r>
        <w:rPr>
          <w:lang w:bidi="cs-CZ"/>
        </w:rPr>
        <w:t>í Dodatku č. 1 je</w:t>
      </w:r>
      <w:r w:rsidRPr="0003066B">
        <w:rPr>
          <w:lang w:bidi="cs-CZ"/>
        </w:rPr>
        <w:t>:</w:t>
      </w:r>
    </w:p>
    <w:p w14:paraId="0D7F3A62" w14:textId="77777777" w:rsidR="00521FEC" w:rsidRDefault="00521FEC" w:rsidP="00521FEC">
      <w:pPr>
        <w:ind w:left="2262" w:right="-13" w:hanging="1695"/>
        <w:jc w:val="both"/>
        <w:rPr>
          <w:b/>
          <w:bCs/>
          <w:lang w:bidi="cs-CZ"/>
        </w:rPr>
      </w:pPr>
    </w:p>
    <w:p w14:paraId="6B44B048" w14:textId="77777777" w:rsidR="003365F4" w:rsidRPr="008366B0" w:rsidRDefault="00521FEC" w:rsidP="003365F4">
      <w:pPr>
        <w:overflowPunct w:val="0"/>
        <w:autoSpaceDE w:val="0"/>
        <w:autoSpaceDN w:val="0"/>
        <w:adjustRightInd w:val="0"/>
        <w:spacing w:after="160" w:line="259" w:lineRule="auto"/>
        <w:ind w:left="720"/>
        <w:contextualSpacing/>
        <w:textAlignment w:val="baseline"/>
        <w:rPr>
          <w:rFonts w:eastAsia="Times New Roman" w:cs="Times New Roman"/>
          <w:lang w:eastAsia="cs-CZ"/>
        </w:rPr>
      </w:pPr>
      <w:r w:rsidRPr="0099044F">
        <w:rPr>
          <w:b/>
          <w:bCs/>
          <w:lang w:bidi="cs-CZ"/>
        </w:rPr>
        <w:t>Příloha č. 1:</w:t>
      </w:r>
      <w:r w:rsidRPr="0099044F">
        <w:rPr>
          <w:b/>
          <w:bCs/>
          <w:lang w:bidi="cs-CZ"/>
        </w:rPr>
        <w:tab/>
      </w:r>
      <w:r w:rsidR="003365F4" w:rsidRPr="008366B0">
        <w:rPr>
          <w:rFonts w:eastAsia="Times New Roman" w:cs="Times New Roman"/>
          <w:lang w:eastAsia="cs-CZ"/>
        </w:rPr>
        <w:t>Rekapitulace Změnových listů</w:t>
      </w:r>
    </w:p>
    <w:p w14:paraId="2B68FE31" w14:textId="77777777" w:rsidR="003365F4" w:rsidRPr="008366B0" w:rsidRDefault="00521FEC" w:rsidP="003365F4">
      <w:pPr>
        <w:overflowPunct w:val="0"/>
        <w:autoSpaceDE w:val="0"/>
        <w:autoSpaceDN w:val="0"/>
        <w:adjustRightInd w:val="0"/>
        <w:spacing w:after="160" w:line="259" w:lineRule="auto"/>
        <w:ind w:left="720"/>
        <w:contextualSpacing/>
        <w:textAlignment w:val="baseline"/>
        <w:rPr>
          <w:rFonts w:eastAsia="Times New Roman" w:cs="Times New Roman"/>
          <w:lang w:eastAsia="cs-CZ"/>
        </w:rPr>
      </w:pPr>
      <w:r w:rsidRPr="00EC0C87">
        <w:rPr>
          <w:b/>
          <w:bCs/>
          <w:lang w:bidi="cs-CZ"/>
        </w:rPr>
        <w:t>Příloha č. 2:</w:t>
      </w:r>
      <w:r w:rsidRPr="00EC0C87">
        <w:rPr>
          <w:b/>
          <w:bCs/>
          <w:lang w:bidi="cs-CZ"/>
        </w:rPr>
        <w:tab/>
      </w:r>
      <w:r w:rsidR="003365F4" w:rsidRPr="008366B0">
        <w:rPr>
          <w:rFonts w:eastAsia="Times New Roman" w:cs="Times New Roman"/>
          <w:lang w:eastAsia="cs-CZ"/>
        </w:rPr>
        <w:t>Změnové listy č. 01 - 11</w:t>
      </w:r>
    </w:p>
    <w:p w14:paraId="5173F18C" w14:textId="4B9E441F" w:rsidR="00521FEC" w:rsidRDefault="00521FEC" w:rsidP="003365F4">
      <w:pPr>
        <w:ind w:right="-13"/>
        <w:jc w:val="both"/>
        <w:rPr>
          <w:lang w:bidi="cs-CZ"/>
        </w:rPr>
      </w:pPr>
    </w:p>
    <w:p w14:paraId="11A82DDC" w14:textId="0FBD4CFC" w:rsidR="003365F4" w:rsidRPr="003365F4" w:rsidRDefault="003365F4" w:rsidP="00AE0BB1">
      <w:pPr>
        <w:numPr>
          <w:ilvl w:val="0"/>
          <w:numId w:val="30"/>
        </w:numPr>
        <w:ind w:left="567" w:right="-13" w:hanging="567"/>
        <w:jc w:val="both"/>
        <w:rPr>
          <w:lang w:bidi="cs-CZ"/>
        </w:rPr>
      </w:pPr>
      <w:r w:rsidRPr="008366B0">
        <w:rPr>
          <w:rFonts w:eastAsia="Calibri" w:cs="Times New Roman"/>
          <w:lang w:eastAsia="x-none"/>
        </w:rPr>
        <w:t>Ostatní ustanovení Smlouvy o dílo zůstávají tímto Dodatkem č. 1 nedotčena</w:t>
      </w:r>
      <w:r>
        <w:rPr>
          <w:rFonts w:eastAsia="Calibri" w:cs="Times New Roman"/>
          <w:lang w:eastAsia="x-none"/>
        </w:rPr>
        <w:t>.</w:t>
      </w:r>
    </w:p>
    <w:p w14:paraId="6C3F1E09" w14:textId="77777777" w:rsidR="003365F4" w:rsidRPr="00EC0C87" w:rsidRDefault="003365F4" w:rsidP="003365F4">
      <w:pPr>
        <w:ind w:left="567" w:right="-13"/>
        <w:jc w:val="both"/>
        <w:rPr>
          <w:lang w:bidi="cs-CZ"/>
        </w:rPr>
      </w:pPr>
    </w:p>
    <w:p w14:paraId="3EF29259" w14:textId="77777777" w:rsidR="002B5CCD" w:rsidRPr="008366B0" w:rsidRDefault="002B5CCD" w:rsidP="00521FEC">
      <w:pPr>
        <w:ind w:right="-13"/>
        <w:rPr>
          <w:rFonts w:cs="Times New Roman"/>
          <w:b/>
          <w:lang w:bidi="cs-CZ"/>
        </w:rPr>
      </w:pPr>
    </w:p>
    <w:p w14:paraId="79B3BFB2" w14:textId="77777777" w:rsidR="003365F4" w:rsidRDefault="003365F4" w:rsidP="00C4124E">
      <w:pPr>
        <w:ind w:left="567" w:right="-13" w:hanging="567"/>
        <w:rPr>
          <w:rFonts w:cs="Times New Roman"/>
          <w:lang w:bidi="cs-CZ"/>
        </w:rPr>
      </w:pPr>
    </w:p>
    <w:p w14:paraId="7F713410" w14:textId="0895E661" w:rsidR="00E5798B" w:rsidRPr="008366B0" w:rsidRDefault="00E5798B" w:rsidP="00C4124E">
      <w:pPr>
        <w:ind w:left="567" w:right="-13" w:hanging="567"/>
        <w:rPr>
          <w:rFonts w:cs="Times New Roman"/>
          <w:lang w:bidi="cs-CZ"/>
        </w:rPr>
      </w:pPr>
      <w:r w:rsidRPr="008366B0">
        <w:rPr>
          <w:rFonts w:cs="Times New Roman"/>
          <w:lang w:bidi="cs-CZ"/>
        </w:rPr>
        <w:t xml:space="preserve">Za </w:t>
      </w:r>
      <w:r w:rsidR="00F24CCF" w:rsidRPr="008366B0">
        <w:rPr>
          <w:rFonts w:cs="Times New Roman"/>
          <w:lang w:bidi="cs-CZ"/>
        </w:rPr>
        <w:t>o</w:t>
      </w:r>
      <w:r w:rsidRPr="008366B0">
        <w:rPr>
          <w:rFonts w:cs="Times New Roman"/>
          <w:lang w:bidi="cs-CZ"/>
        </w:rPr>
        <w:t>bjednatele:</w:t>
      </w:r>
      <w:r w:rsidRPr="008366B0">
        <w:rPr>
          <w:rFonts w:cs="Times New Roman"/>
          <w:lang w:bidi="cs-CZ"/>
        </w:rPr>
        <w:tab/>
      </w:r>
      <w:r w:rsidRPr="008366B0">
        <w:rPr>
          <w:rFonts w:cs="Times New Roman"/>
          <w:lang w:bidi="cs-CZ"/>
        </w:rPr>
        <w:tab/>
      </w:r>
      <w:r w:rsidRPr="008366B0">
        <w:rPr>
          <w:rFonts w:cs="Times New Roman"/>
          <w:lang w:bidi="cs-CZ"/>
        </w:rPr>
        <w:tab/>
      </w:r>
      <w:r w:rsidRPr="008366B0">
        <w:rPr>
          <w:rFonts w:cs="Times New Roman"/>
          <w:lang w:bidi="cs-CZ"/>
        </w:rPr>
        <w:tab/>
      </w:r>
      <w:r w:rsidRPr="008366B0">
        <w:rPr>
          <w:rFonts w:cs="Times New Roman"/>
          <w:lang w:bidi="cs-CZ"/>
        </w:rPr>
        <w:tab/>
      </w:r>
      <w:r w:rsidRPr="008366B0">
        <w:rPr>
          <w:rFonts w:cs="Times New Roman"/>
          <w:lang w:bidi="cs-CZ"/>
        </w:rPr>
        <w:tab/>
        <w:t xml:space="preserve">Za </w:t>
      </w:r>
      <w:r w:rsidR="00724FBC" w:rsidRPr="008366B0">
        <w:rPr>
          <w:rFonts w:cs="Times New Roman"/>
          <w:lang w:bidi="cs-CZ"/>
        </w:rPr>
        <w:t>z</w:t>
      </w:r>
      <w:r w:rsidRPr="008366B0">
        <w:rPr>
          <w:rFonts w:cs="Times New Roman"/>
          <w:lang w:bidi="cs-CZ"/>
        </w:rPr>
        <w:t>hotovitele:</w:t>
      </w:r>
    </w:p>
    <w:p w14:paraId="489F19FA" w14:textId="77777777" w:rsidR="00EE685E" w:rsidRPr="008366B0" w:rsidRDefault="00EE685E" w:rsidP="00C4124E">
      <w:pPr>
        <w:ind w:left="567" w:right="-13" w:hanging="567"/>
        <w:rPr>
          <w:rFonts w:cs="Times New Roman"/>
          <w:lang w:bidi="cs-CZ"/>
        </w:rPr>
      </w:pPr>
    </w:p>
    <w:p w14:paraId="2A5F728F" w14:textId="04AEDE44" w:rsidR="00E5798B" w:rsidRPr="008366B0" w:rsidRDefault="00E5798B" w:rsidP="00C4124E">
      <w:pPr>
        <w:ind w:left="567" w:right="-13" w:hanging="567"/>
        <w:rPr>
          <w:rFonts w:cs="Times New Roman"/>
        </w:rPr>
      </w:pPr>
      <w:r w:rsidRPr="008366B0">
        <w:rPr>
          <w:rFonts w:cs="Times New Roman"/>
          <w:lang w:bidi="cs-CZ"/>
        </w:rPr>
        <w:t>V </w:t>
      </w:r>
      <w:r w:rsidR="00286095" w:rsidRPr="008366B0">
        <w:rPr>
          <w:rFonts w:cs="Times New Roman"/>
          <w:lang w:bidi="cs-CZ"/>
        </w:rPr>
        <w:t>Přerově</w:t>
      </w:r>
      <w:r w:rsidRPr="008366B0">
        <w:rPr>
          <w:rFonts w:cs="Times New Roman"/>
          <w:lang w:bidi="cs-CZ"/>
        </w:rPr>
        <w:t xml:space="preserve"> dne </w:t>
      </w:r>
      <w:r w:rsidR="00022016">
        <w:rPr>
          <w:rFonts w:cs="Times New Roman"/>
          <w:lang w:bidi="cs-CZ"/>
        </w:rPr>
        <w:t>25.2.2025</w:t>
      </w:r>
      <w:r w:rsidR="00EE685E" w:rsidRPr="008366B0">
        <w:rPr>
          <w:rFonts w:cs="Times New Roman"/>
          <w:lang w:bidi="cs-CZ"/>
        </w:rPr>
        <w:tab/>
      </w:r>
      <w:r w:rsidR="00EE685E" w:rsidRPr="008366B0">
        <w:rPr>
          <w:rFonts w:cs="Times New Roman"/>
          <w:lang w:bidi="cs-CZ"/>
        </w:rPr>
        <w:tab/>
      </w:r>
      <w:r w:rsidR="00EE685E" w:rsidRPr="008366B0">
        <w:rPr>
          <w:rFonts w:cs="Times New Roman"/>
          <w:lang w:bidi="cs-CZ"/>
        </w:rPr>
        <w:tab/>
      </w:r>
      <w:r w:rsidRPr="008366B0">
        <w:rPr>
          <w:rFonts w:cs="Times New Roman"/>
          <w:lang w:bidi="cs-CZ"/>
        </w:rPr>
        <w:t xml:space="preserve"> </w:t>
      </w:r>
      <w:r w:rsidR="006A3DFB" w:rsidRPr="008366B0">
        <w:rPr>
          <w:rFonts w:cs="Times New Roman"/>
          <w:lang w:bidi="cs-CZ"/>
        </w:rPr>
        <w:tab/>
      </w:r>
      <w:r w:rsidRPr="008366B0">
        <w:rPr>
          <w:rFonts w:cs="Times New Roman"/>
          <w:lang w:bidi="cs-CZ"/>
        </w:rPr>
        <w:tab/>
      </w:r>
      <w:r w:rsidRPr="008366B0">
        <w:rPr>
          <w:rFonts w:cs="Times New Roman"/>
          <w:lang w:bidi="cs-CZ"/>
        </w:rPr>
        <w:tab/>
        <w:t>V</w:t>
      </w:r>
      <w:r w:rsidR="003C074D" w:rsidRPr="008366B0">
        <w:rPr>
          <w:rFonts w:cs="Times New Roman"/>
          <w:lang w:bidi="cs-CZ"/>
        </w:rPr>
        <w:t> </w:t>
      </w:r>
      <w:r w:rsidR="003C074D" w:rsidRPr="008366B0">
        <w:rPr>
          <w:rFonts w:cs="Times New Roman"/>
        </w:rPr>
        <w:t>Olomouci dne</w:t>
      </w:r>
      <w:r w:rsidR="00022016">
        <w:rPr>
          <w:rFonts w:cs="Times New Roman"/>
        </w:rPr>
        <w:t xml:space="preserve"> 25.2.2025</w:t>
      </w:r>
      <w:bookmarkStart w:id="6" w:name="_GoBack"/>
      <w:bookmarkEnd w:id="6"/>
    </w:p>
    <w:p w14:paraId="2ABAB35D" w14:textId="77777777" w:rsidR="00E5798B" w:rsidRPr="008366B0" w:rsidRDefault="00E5798B" w:rsidP="00C4124E">
      <w:pPr>
        <w:ind w:left="567" w:right="-13" w:hanging="567"/>
        <w:jc w:val="both"/>
        <w:rPr>
          <w:rFonts w:cs="Times New Roman"/>
        </w:rPr>
      </w:pPr>
    </w:p>
    <w:p w14:paraId="577FC156" w14:textId="77777777" w:rsidR="00E5798B" w:rsidRPr="008366B0" w:rsidRDefault="00E5798B" w:rsidP="00C4124E">
      <w:pPr>
        <w:ind w:left="567" w:right="-13" w:hanging="567"/>
        <w:jc w:val="both"/>
        <w:rPr>
          <w:rFonts w:cs="Times New Roman"/>
        </w:rPr>
      </w:pPr>
    </w:p>
    <w:p w14:paraId="7E440472" w14:textId="77777777" w:rsidR="0021439F" w:rsidRPr="008366B0" w:rsidRDefault="0021439F" w:rsidP="00C4124E">
      <w:pPr>
        <w:ind w:left="567" w:right="-13" w:hanging="567"/>
        <w:jc w:val="both"/>
        <w:rPr>
          <w:rFonts w:cs="Times New Roman"/>
        </w:rPr>
      </w:pPr>
    </w:p>
    <w:p w14:paraId="4209EA0A" w14:textId="77777777" w:rsidR="0021439F" w:rsidRPr="008366B0" w:rsidRDefault="0021439F" w:rsidP="00C4124E">
      <w:pPr>
        <w:ind w:left="567" w:right="-13" w:hanging="567"/>
        <w:jc w:val="both"/>
        <w:rPr>
          <w:rFonts w:cs="Times New Roman"/>
        </w:rPr>
      </w:pPr>
    </w:p>
    <w:p w14:paraId="13EF4A1D" w14:textId="77777777" w:rsidR="00EE685E" w:rsidRPr="008366B0" w:rsidRDefault="00EE685E" w:rsidP="00C4124E">
      <w:pPr>
        <w:ind w:left="567" w:right="-13" w:hanging="567"/>
        <w:jc w:val="both"/>
        <w:rPr>
          <w:rFonts w:cs="Times New Roman"/>
        </w:rPr>
      </w:pPr>
    </w:p>
    <w:p w14:paraId="0235B07A" w14:textId="77777777" w:rsidR="00EE685E" w:rsidRPr="008366B0" w:rsidRDefault="00EE685E" w:rsidP="00C4124E">
      <w:pPr>
        <w:ind w:left="567" w:right="-13" w:hanging="567"/>
        <w:jc w:val="both"/>
        <w:rPr>
          <w:rFonts w:cs="Times New Roman"/>
        </w:rPr>
      </w:pPr>
    </w:p>
    <w:p w14:paraId="5B28F62E" w14:textId="77777777" w:rsidR="00E5798B" w:rsidRPr="008366B0" w:rsidRDefault="00E5798B" w:rsidP="00C4124E">
      <w:pPr>
        <w:ind w:left="567" w:right="-13" w:hanging="567"/>
        <w:jc w:val="both"/>
        <w:rPr>
          <w:rFonts w:cs="Times New Roman"/>
        </w:rPr>
      </w:pPr>
      <w:r w:rsidRPr="008366B0">
        <w:rPr>
          <w:rFonts w:cs="Times New Roman"/>
        </w:rPr>
        <w:t>………………………………….</w:t>
      </w:r>
      <w:r w:rsidRPr="008366B0">
        <w:rPr>
          <w:rFonts w:cs="Times New Roman"/>
        </w:rPr>
        <w:tab/>
      </w:r>
      <w:r w:rsidRPr="008366B0">
        <w:rPr>
          <w:rFonts w:cs="Times New Roman"/>
        </w:rPr>
        <w:tab/>
      </w:r>
      <w:r w:rsidRPr="008366B0">
        <w:rPr>
          <w:rFonts w:cs="Times New Roman"/>
        </w:rPr>
        <w:tab/>
        <w:t>………………………………….</w:t>
      </w:r>
    </w:p>
    <w:p w14:paraId="4D7918CE" w14:textId="6B49AF4E" w:rsidR="00E5798B" w:rsidRPr="008366B0" w:rsidRDefault="00EE685E" w:rsidP="00A57D2F">
      <w:pPr>
        <w:ind w:left="567" w:right="-13"/>
        <w:jc w:val="both"/>
        <w:rPr>
          <w:rFonts w:cs="Times New Roman"/>
        </w:rPr>
      </w:pPr>
      <w:r w:rsidRPr="008366B0">
        <w:rPr>
          <w:rFonts w:cs="Times New Roman"/>
        </w:rPr>
        <w:t xml:space="preserve">Mgr. </w:t>
      </w:r>
      <w:r w:rsidR="0034524E" w:rsidRPr="008366B0">
        <w:rPr>
          <w:rFonts w:cs="Times New Roman"/>
        </w:rPr>
        <w:t>Petr Caletka</w:t>
      </w:r>
      <w:r w:rsidR="00385E5A" w:rsidRPr="008366B0">
        <w:rPr>
          <w:rFonts w:cs="Times New Roman"/>
        </w:rPr>
        <w:tab/>
      </w:r>
      <w:r w:rsidR="00385E5A" w:rsidRPr="008366B0">
        <w:rPr>
          <w:rFonts w:cs="Times New Roman"/>
        </w:rPr>
        <w:tab/>
      </w:r>
      <w:r w:rsidR="00385E5A" w:rsidRPr="008366B0">
        <w:rPr>
          <w:rFonts w:cs="Times New Roman"/>
        </w:rPr>
        <w:tab/>
      </w:r>
      <w:r w:rsidR="00513949" w:rsidRPr="008366B0">
        <w:rPr>
          <w:rFonts w:cs="Times New Roman"/>
        </w:rPr>
        <w:tab/>
      </w:r>
      <w:r w:rsidR="00022016">
        <w:rPr>
          <w:rFonts w:cs="Times New Roman"/>
        </w:rPr>
        <w:t xml:space="preserve">             xxxxxxxxxxxxxxxxxxxx</w:t>
      </w:r>
    </w:p>
    <w:p w14:paraId="6A74AE82" w14:textId="3D2A3189" w:rsidR="004F645C" w:rsidRPr="008366B0" w:rsidRDefault="00A57D2F" w:rsidP="008D41FC">
      <w:pPr>
        <w:ind w:right="-13"/>
        <w:jc w:val="both"/>
        <w:rPr>
          <w:rFonts w:cs="Times New Roman"/>
        </w:rPr>
      </w:pPr>
      <w:r w:rsidRPr="008366B0">
        <w:rPr>
          <w:rFonts w:cs="Times New Roman"/>
        </w:rPr>
        <w:t xml:space="preserve">      Předseda představenstva</w:t>
      </w:r>
      <w:r w:rsidRPr="008366B0">
        <w:rPr>
          <w:rFonts w:cs="Times New Roman"/>
        </w:rPr>
        <w:tab/>
      </w:r>
      <w:r w:rsidRPr="008366B0">
        <w:rPr>
          <w:rFonts w:cs="Times New Roman"/>
        </w:rPr>
        <w:tab/>
      </w:r>
      <w:r w:rsidRPr="008366B0">
        <w:rPr>
          <w:rFonts w:cs="Times New Roman"/>
        </w:rPr>
        <w:tab/>
      </w:r>
      <w:r w:rsidRPr="008366B0">
        <w:rPr>
          <w:rFonts w:cs="Times New Roman"/>
        </w:rPr>
        <w:tab/>
      </w:r>
      <w:r w:rsidR="00022016">
        <w:rPr>
          <w:rFonts w:cs="Times New Roman"/>
        </w:rPr>
        <w:t xml:space="preserve">       </w:t>
      </w:r>
      <w:r w:rsidR="000B362C" w:rsidRPr="008366B0">
        <w:rPr>
          <w:rFonts w:cs="Times New Roman"/>
        </w:rPr>
        <w:t>ředitel divize Východ</w:t>
      </w:r>
      <w:r w:rsidR="00E369D6" w:rsidRPr="008366B0">
        <w:rPr>
          <w:rFonts w:cs="Times New Roman"/>
        </w:rPr>
        <w:tab/>
      </w:r>
    </w:p>
    <w:p w14:paraId="2ECBD51F" w14:textId="5D01FF67" w:rsidR="004F645C" w:rsidRPr="008366B0" w:rsidRDefault="004F645C" w:rsidP="004F645C">
      <w:pPr>
        <w:pStyle w:val="Styl1"/>
        <w:tabs>
          <w:tab w:val="center" w:pos="6946"/>
        </w:tabs>
        <w:suppressAutoHyphens/>
        <w:spacing w:after="0"/>
        <w:rPr>
          <w:rFonts w:ascii="Times New Roman" w:hAnsi="Times New Roman"/>
          <w:sz w:val="22"/>
          <w:szCs w:val="22"/>
        </w:rPr>
      </w:pPr>
      <w:r w:rsidRPr="008366B0">
        <w:rPr>
          <w:rFonts w:ascii="Times New Roman" w:hAnsi="Times New Roman"/>
          <w:sz w:val="22"/>
          <w:szCs w:val="22"/>
        </w:rPr>
        <w:tab/>
      </w:r>
      <w:r w:rsidR="00246AFB" w:rsidRPr="008366B0">
        <w:rPr>
          <w:rFonts w:ascii="Times New Roman" w:hAnsi="Times New Roman"/>
          <w:sz w:val="22"/>
          <w:szCs w:val="22"/>
        </w:rPr>
        <w:t xml:space="preserve">                                                                  </w:t>
      </w:r>
      <w:r w:rsidR="00022016">
        <w:rPr>
          <w:rFonts w:ascii="Times New Roman" w:hAnsi="Times New Roman"/>
          <w:sz w:val="22"/>
          <w:szCs w:val="22"/>
        </w:rPr>
        <w:t xml:space="preserve">                  </w:t>
      </w:r>
      <w:r w:rsidRPr="008366B0">
        <w:rPr>
          <w:rFonts w:ascii="Times New Roman" w:hAnsi="Times New Roman"/>
          <w:sz w:val="22"/>
          <w:szCs w:val="22"/>
        </w:rPr>
        <w:t>OHLA ŽS, a.s.</w:t>
      </w:r>
    </w:p>
    <w:p w14:paraId="5CBBC6B3" w14:textId="77777777" w:rsidR="004F645C" w:rsidRPr="008366B0" w:rsidRDefault="004F645C" w:rsidP="004F645C">
      <w:pPr>
        <w:pStyle w:val="Styl1"/>
        <w:tabs>
          <w:tab w:val="center" w:pos="6946"/>
        </w:tabs>
        <w:suppressAutoHyphens/>
        <w:spacing w:after="0"/>
        <w:rPr>
          <w:rFonts w:ascii="Times New Roman" w:hAnsi="Times New Roman"/>
          <w:sz w:val="22"/>
          <w:szCs w:val="22"/>
        </w:rPr>
      </w:pPr>
    </w:p>
    <w:p w14:paraId="2AC2A2F6" w14:textId="77777777" w:rsidR="004F645C" w:rsidRPr="008366B0" w:rsidRDefault="004F645C" w:rsidP="004F645C">
      <w:pPr>
        <w:pStyle w:val="Styl1"/>
        <w:tabs>
          <w:tab w:val="center" w:pos="6946"/>
        </w:tabs>
        <w:suppressAutoHyphens/>
        <w:spacing w:after="0"/>
        <w:rPr>
          <w:rFonts w:ascii="Times New Roman" w:hAnsi="Times New Roman"/>
          <w:sz w:val="22"/>
          <w:szCs w:val="22"/>
        </w:rPr>
      </w:pPr>
    </w:p>
    <w:p w14:paraId="262387D6" w14:textId="77777777" w:rsidR="004F645C" w:rsidRPr="008366B0" w:rsidRDefault="004F645C" w:rsidP="00246AFB">
      <w:pPr>
        <w:pStyle w:val="Styl1"/>
        <w:tabs>
          <w:tab w:val="center" w:pos="6946"/>
        </w:tabs>
        <w:suppressAutoHyphens/>
        <w:spacing w:after="0"/>
        <w:ind w:left="0" w:firstLine="0"/>
        <w:rPr>
          <w:rFonts w:ascii="Times New Roman" w:hAnsi="Times New Roman"/>
          <w:sz w:val="22"/>
          <w:szCs w:val="22"/>
        </w:rPr>
      </w:pPr>
    </w:p>
    <w:p w14:paraId="3C1EEBCB" w14:textId="77777777" w:rsidR="004F645C" w:rsidRPr="008366B0" w:rsidRDefault="004F645C" w:rsidP="004F645C">
      <w:pPr>
        <w:pStyle w:val="Styl1"/>
        <w:tabs>
          <w:tab w:val="center" w:pos="6946"/>
        </w:tabs>
        <w:suppressAutoHyphens/>
        <w:spacing w:after="0"/>
        <w:rPr>
          <w:rFonts w:ascii="Times New Roman" w:hAnsi="Times New Roman"/>
          <w:sz w:val="22"/>
          <w:szCs w:val="22"/>
        </w:rPr>
      </w:pPr>
    </w:p>
    <w:p w14:paraId="442E3E6C" w14:textId="77777777" w:rsidR="00350ABB" w:rsidRPr="008366B0" w:rsidRDefault="00350ABB" w:rsidP="004F645C">
      <w:pPr>
        <w:pStyle w:val="Styl1"/>
        <w:tabs>
          <w:tab w:val="center" w:pos="6946"/>
        </w:tabs>
        <w:suppressAutoHyphens/>
        <w:spacing w:after="0"/>
        <w:rPr>
          <w:rFonts w:ascii="Times New Roman" w:hAnsi="Times New Roman"/>
          <w:sz w:val="22"/>
          <w:szCs w:val="22"/>
        </w:rPr>
      </w:pPr>
    </w:p>
    <w:p w14:paraId="0948966D" w14:textId="77777777" w:rsidR="004F645C" w:rsidRPr="008366B0" w:rsidRDefault="004F645C" w:rsidP="004F645C">
      <w:pPr>
        <w:pStyle w:val="Styl1"/>
        <w:tabs>
          <w:tab w:val="center" w:pos="6946"/>
        </w:tabs>
        <w:suppressAutoHyphens/>
        <w:spacing w:after="0"/>
        <w:rPr>
          <w:rFonts w:ascii="Times New Roman" w:hAnsi="Times New Roman"/>
          <w:sz w:val="22"/>
          <w:szCs w:val="22"/>
        </w:rPr>
      </w:pPr>
    </w:p>
    <w:p w14:paraId="6A24727E" w14:textId="77777777" w:rsidR="00246AFB" w:rsidRPr="008366B0" w:rsidRDefault="00246AFB" w:rsidP="00246AFB">
      <w:pPr>
        <w:snapToGrid w:val="0"/>
        <w:rPr>
          <w:rFonts w:cs="Times New Roman"/>
        </w:rPr>
      </w:pPr>
      <w:r w:rsidRPr="008366B0">
        <w:rPr>
          <w:rFonts w:cs="Times New Roman"/>
        </w:rPr>
        <w:t xml:space="preserve">                                                                                  </w:t>
      </w:r>
      <w:r w:rsidR="004F645C" w:rsidRPr="008366B0">
        <w:rPr>
          <w:rFonts w:cs="Times New Roman"/>
        </w:rPr>
        <w:t>………………………………………………</w:t>
      </w:r>
      <w:r w:rsidR="004F645C" w:rsidRPr="008366B0">
        <w:rPr>
          <w:rFonts w:cs="Times New Roman"/>
        </w:rPr>
        <w:tab/>
      </w:r>
    </w:p>
    <w:p w14:paraId="40BF989B" w14:textId="12444573" w:rsidR="004F645C" w:rsidRPr="008366B0" w:rsidRDefault="00022016" w:rsidP="00246AFB">
      <w:pPr>
        <w:snapToGrid w:val="0"/>
        <w:ind w:left="3969" w:firstLine="567"/>
        <w:rPr>
          <w:rFonts w:cs="Times New Roman"/>
        </w:rPr>
      </w:pPr>
      <w:r>
        <w:rPr>
          <w:rFonts w:cs="Times New Roman"/>
        </w:rPr>
        <w:t>xxxxxxxxxxxxxxxxxx</w:t>
      </w:r>
    </w:p>
    <w:p w14:paraId="114E5751" w14:textId="79F81566" w:rsidR="004F645C" w:rsidRPr="008366B0" w:rsidRDefault="004F645C" w:rsidP="004F645C">
      <w:pPr>
        <w:snapToGrid w:val="0"/>
        <w:rPr>
          <w:rFonts w:cs="Times New Roman"/>
        </w:rPr>
      </w:pPr>
      <w:r w:rsidRPr="008366B0">
        <w:rPr>
          <w:rFonts w:cs="Times New Roman"/>
        </w:rPr>
        <w:tab/>
      </w:r>
      <w:r w:rsidRPr="008366B0">
        <w:rPr>
          <w:rFonts w:cs="Times New Roman"/>
        </w:rPr>
        <w:tab/>
      </w:r>
      <w:r w:rsidRPr="008366B0">
        <w:rPr>
          <w:rFonts w:cs="Times New Roman"/>
        </w:rPr>
        <w:tab/>
      </w:r>
      <w:r w:rsidRPr="008366B0">
        <w:rPr>
          <w:rFonts w:cs="Times New Roman"/>
        </w:rPr>
        <w:tab/>
      </w:r>
      <w:r w:rsidRPr="008366B0">
        <w:rPr>
          <w:rFonts w:cs="Times New Roman"/>
        </w:rPr>
        <w:tab/>
      </w:r>
      <w:r w:rsidRPr="008366B0">
        <w:rPr>
          <w:rFonts w:cs="Times New Roman"/>
        </w:rPr>
        <w:tab/>
      </w:r>
      <w:r w:rsidRPr="008366B0">
        <w:rPr>
          <w:rFonts w:cs="Times New Roman"/>
        </w:rPr>
        <w:tab/>
      </w:r>
      <w:r w:rsidRPr="008366B0">
        <w:rPr>
          <w:rFonts w:cs="Times New Roman"/>
        </w:rPr>
        <w:tab/>
        <w:t>ředitel oblasti střední Morava</w:t>
      </w:r>
    </w:p>
    <w:p w14:paraId="05786C36" w14:textId="77777777" w:rsidR="004F645C" w:rsidRPr="008366B0" w:rsidRDefault="004F645C" w:rsidP="00246AFB">
      <w:pPr>
        <w:snapToGrid w:val="0"/>
        <w:ind w:left="3969" w:firstLine="567"/>
        <w:rPr>
          <w:rFonts w:cs="Times New Roman"/>
          <w:i/>
        </w:rPr>
      </w:pPr>
      <w:r w:rsidRPr="008366B0">
        <w:rPr>
          <w:rFonts w:cs="Times New Roman"/>
        </w:rPr>
        <w:t xml:space="preserve">OHLA ŽS, a.s.     </w:t>
      </w:r>
    </w:p>
    <w:p w14:paraId="2150444B" w14:textId="63DA5DF6" w:rsidR="003054B4" w:rsidRPr="008366B0" w:rsidRDefault="00E369D6" w:rsidP="008D41FC">
      <w:pPr>
        <w:ind w:right="-13"/>
        <w:jc w:val="both"/>
        <w:rPr>
          <w:rFonts w:cs="Times New Roman"/>
        </w:rPr>
      </w:pPr>
      <w:r w:rsidRPr="008366B0">
        <w:rPr>
          <w:rFonts w:cs="Times New Roman"/>
        </w:rPr>
        <w:tab/>
      </w:r>
    </w:p>
    <w:sectPr w:rsidR="003054B4" w:rsidRPr="008366B0" w:rsidSect="003A546F">
      <w:footerReference w:type="default" r:id="rId9"/>
      <w:footerReference w:type="first" r:id="rId10"/>
      <w:pgSz w:w="11909" w:h="16840"/>
      <w:pgMar w:top="1702" w:right="1562" w:bottom="1134" w:left="1288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9BCB5" w14:textId="77777777" w:rsidR="00F14DA0" w:rsidRDefault="00F14DA0" w:rsidP="0003066B">
      <w:r>
        <w:separator/>
      </w:r>
    </w:p>
  </w:endnote>
  <w:endnote w:type="continuationSeparator" w:id="0">
    <w:p w14:paraId="3CBA87A3" w14:textId="77777777" w:rsidR="00F14DA0" w:rsidRDefault="00F14DA0" w:rsidP="0003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4AA60" w14:textId="77777777" w:rsidR="00F84FD8" w:rsidRPr="00A81E86" w:rsidRDefault="00F84FD8" w:rsidP="00A81E86">
    <w:pPr>
      <w:pStyle w:val="Zpat"/>
      <w:jc w:val="center"/>
      <w:rPr>
        <w:rFonts w:eastAsiaTheme="minorHAnsi" w:cstheme="minorBidi"/>
        <w:snapToGrid/>
        <w:sz w:val="20"/>
        <w:lang w:val="cs-CZ"/>
      </w:rPr>
    </w:pPr>
  </w:p>
  <w:p w14:paraId="6E88F3B2" w14:textId="77777777" w:rsidR="00F84FD8" w:rsidRPr="00A81E86" w:rsidRDefault="00F84FD8" w:rsidP="00A81E86">
    <w:pPr>
      <w:pStyle w:val="Zpat"/>
      <w:jc w:val="center"/>
      <w:rPr>
        <w:rFonts w:eastAsiaTheme="minorHAnsi" w:cstheme="minorBidi"/>
        <w:snapToGrid/>
        <w:sz w:val="20"/>
        <w:lang w:val="cs-CZ"/>
      </w:rPr>
    </w:pPr>
  </w:p>
  <w:p w14:paraId="11B7685C" w14:textId="653163BB" w:rsidR="00F84FD8" w:rsidRPr="007D7CCA" w:rsidRDefault="00F84FD8" w:rsidP="00890F63">
    <w:pPr>
      <w:jc w:val="center"/>
      <w:rPr>
        <w:sz w:val="18"/>
        <w:szCs w:val="18"/>
      </w:rPr>
    </w:pPr>
    <w:bookmarkStart w:id="7" w:name="_Hlk114323604"/>
    <w:r w:rsidRPr="007D7CCA">
      <w:rPr>
        <w:sz w:val="18"/>
        <w:szCs w:val="18"/>
      </w:rPr>
      <w:t>„</w:t>
    </w:r>
    <w:r>
      <w:rPr>
        <w:sz w:val="18"/>
        <w:szCs w:val="18"/>
      </w:rPr>
      <w:t>Vodojem Sv. Anna 2 x 400 m</w:t>
    </w:r>
    <w:r>
      <w:rPr>
        <w:sz w:val="18"/>
        <w:szCs w:val="18"/>
        <w:vertAlign w:val="superscript"/>
      </w:rPr>
      <w:t>3</w:t>
    </w:r>
    <w:r>
      <w:rPr>
        <w:sz w:val="18"/>
        <w:szCs w:val="18"/>
      </w:rPr>
      <w:t xml:space="preserve"> v Lipníku nad Bečvou</w:t>
    </w:r>
    <w:r w:rsidRPr="007D7CCA">
      <w:rPr>
        <w:sz w:val="18"/>
        <w:szCs w:val="18"/>
      </w:rPr>
      <w:t>“</w:t>
    </w:r>
  </w:p>
  <w:bookmarkEnd w:id="7"/>
  <w:p w14:paraId="0E8BD7B5" w14:textId="77777777" w:rsidR="00F84FD8" w:rsidRDefault="00F84FD8" w:rsidP="008C246E">
    <w:pPr>
      <w:pStyle w:val="Zpat"/>
      <w:jc w:val="center"/>
      <w:rPr>
        <w:sz w:val="20"/>
      </w:rPr>
    </w:pPr>
  </w:p>
  <w:p w14:paraId="25DEFF3E" w14:textId="3E951525" w:rsidR="00F84FD8" w:rsidRDefault="00F14DA0" w:rsidP="008C246E">
    <w:pPr>
      <w:pStyle w:val="Zpat"/>
      <w:jc w:val="center"/>
    </w:pPr>
    <w:sdt>
      <w:sdtPr>
        <w:id w:val="-561410034"/>
        <w:docPartObj>
          <w:docPartGallery w:val="Page Numbers (Bottom of Page)"/>
          <w:docPartUnique/>
        </w:docPartObj>
      </w:sdtPr>
      <w:sdtEndPr/>
      <w:sdtContent>
        <w:r w:rsidR="00F84FD8">
          <w:fldChar w:fldCharType="begin"/>
        </w:r>
        <w:r w:rsidR="00F84FD8">
          <w:instrText xml:space="preserve"> PAGE   \* MERGEFORMAT </w:instrText>
        </w:r>
        <w:r w:rsidR="00F84FD8">
          <w:fldChar w:fldCharType="separate"/>
        </w:r>
        <w:r w:rsidR="00022016">
          <w:rPr>
            <w:noProof/>
          </w:rPr>
          <w:t>4</w:t>
        </w:r>
        <w:r w:rsidR="00F84FD8">
          <w:rPr>
            <w:noProof/>
          </w:rPr>
          <w:fldChar w:fldCharType="end"/>
        </w:r>
      </w:sdtContent>
    </w:sdt>
  </w:p>
  <w:p w14:paraId="76F2A1BF" w14:textId="77777777" w:rsidR="00F84FD8" w:rsidRDefault="00F84FD8" w:rsidP="008643B6">
    <w:pPr>
      <w:pStyle w:val="Zpat"/>
    </w:pPr>
  </w:p>
  <w:p w14:paraId="55340D61" w14:textId="77777777" w:rsidR="00F84FD8" w:rsidRDefault="00F84FD8" w:rsidP="008643B6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59F11" w14:textId="28316A0B" w:rsidR="00F84FD8" w:rsidRDefault="00F84FD8">
    <w:pPr>
      <w:rPr>
        <w:sz w:val="2"/>
        <w:szCs w:val="2"/>
      </w:rPr>
    </w:pPr>
    <w:r>
      <w:rPr>
        <w:noProof/>
        <w:sz w:val="24"/>
        <w:szCs w:val="24"/>
        <w:lang w:eastAsia="cs-CZ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EBB7017" wp14:editId="7257AA69">
              <wp:simplePos x="0" y="0"/>
              <wp:positionH relativeFrom="page">
                <wp:posOffset>3634105</wp:posOffset>
              </wp:positionH>
              <wp:positionV relativeFrom="page">
                <wp:posOffset>9871710</wp:posOffset>
              </wp:positionV>
              <wp:extent cx="140335" cy="131445"/>
              <wp:effectExtent l="0" t="0" r="12065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5278F7" w14:textId="77777777" w:rsidR="00F84FD8" w:rsidRDefault="00F84FD8"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032746">
                            <w:rPr>
                              <w:rStyle w:val="ZhlavneboZpat2dkovn1pt"/>
                              <w:rFonts w:eastAsia="Arial"/>
                              <w:noProof/>
                            </w:rPr>
                            <w:t>22</w:t>
                          </w:r>
                          <w:r>
                            <w:rPr>
                              <w:rStyle w:val="ZhlavneboZpat2dkovn1pt"/>
                              <w:rFonts w:eastAsia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EBB70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15pt;margin-top:777.3pt;width:11.0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" filled="f" stroked="f">
              <v:textbox style="mso-fit-shape-to-text:t" inset="0,0,0,0">
                <w:txbxContent>
                  <w:p w14:paraId="185278F7" w14:textId="77777777" w:rsidR="00F84FD8" w:rsidRDefault="00F84FD8"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fldChar w:fldCharType="separate"/>
                    </w:r>
                    <w:r w:rsidRPr="00032746">
                      <w:rPr>
                        <w:rStyle w:val="ZhlavneboZpat2dkovn1pt"/>
                        <w:rFonts w:eastAsia="Arial"/>
                        <w:noProof/>
                      </w:rPr>
                      <w:t>22</w:t>
                    </w:r>
                    <w:r>
                      <w:rPr>
                        <w:rStyle w:val="ZhlavneboZpat2dkovn1pt"/>
                        <w:rFonts w:eastAsia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5B5BE" w14:textId="77777777" w:rsidR="00F14DA0" w:rsidRDefault="00F14DA0" w:rsidP="0003066B">
      <w:r>
        <w:separator/>
      </w:r>
    </w:p>
  </w:footnote>
  <w:footnote w:type="continuationSeparator" w:id="0">
    <w:p w14:paraId="716607A3" w14:textId="77777777" w:rsidR="00F14DA0" w:rsidRDefault="00F14DA0" w:rsidP="00030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D83"/>
    <w:multiLevelType w:val="multilevel"/>
    <w:tmpl w:val="C3D2F224"/>
    <w:lvl w:ilvl="0">
      <w:start w:val="1"/>
      <w:numFmt w:val="decimal"/>
      <w:lvlText w:val="14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CD3260"/>
    <w:multiLevelType w:val="hybridMultilevel"/>
    <w:tmpl w:val="110A185E"/>
    <w:lvl w:ilvl="0" w:tplc="9172254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F3E00"/>
    <w:multiLevelType w:val="multilevel"/>
    <w:tmpl w:val="0032E7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461975"/>
    <w:multiLevelType w:val="multilevel"/>
    <w:tmpl w:val="77BCF6D6"/>
    <w:lvl w:ilvl="0">
      <w:start w:val="8"/>
      <w:numFmt w:val="none"/>
      <w:lvlText w:val="XII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AAC1970"/>
    <w:multiLevelType w:val="hybridMultilevel"/>
    <w:tmpl w:val="1788041C"/>
    <w:lvl w:ilvl="0" w:tplc="EE12DE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C5584"/>
    <w:multiLevelType w:val="multilevel"/>
    <w:tmpl w:val="03785DFA"/>
    <w:lvl w:ilvl="0">
      <w:start w:val="6"/>
      <w:numFmt w:val="decimal"/>
      <w:lvlText w:val="12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C3D269F"/>
    <w:multiLevelType w:val="multilevel"/>
    <w:tmpl w:val="4C48CEF6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3E46EE"/>
    <w:multiLevelType w:val="multilevel"/>
    <w:tmpl w:val="2662F356"/>
    <w:lvl w:ilvl="0">
      <w:start w:val="1"/>
      <w:numFmt w:val="decimal"/>
      <w:lvlText w:val="1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D63337A"/>
    <w:multiLevelType w:val="hybridMultilevel"/>
    <w:tmpl w:val="9B56AC48"/>
    <w:lvl w:ilvl="0" w:tplc="CAB07B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255D0"/>
    <w:multiLevelType w:val="multilevel"/>
    <w:tmpl w:val="DF2295C8"/>
    <w:lvl w:ilvl="0">
      <w:start w:val="1"/>
      <w:numFmt w:val="upperRoman"/>
      <w:pStyle w:val="Nadpis1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0F8E6CDC"/>
    <w:multiLevelType w:val="multilevel"/>
    <w:tmpl w:val="02805784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FB720AF"/>
    <w:multiLevelType w:val="multilevel"/>
    <w:tmpl w:val="E566016C"/>
    <w:lvl w:ilvl="0">
      <w:start w:val="1"/>
      <w:numFmt w:val="decimal"/>
      <w:lvlText w:val="19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361334E"/>
    <w:multiLevelType w:val="multilevel"/>
    <w:tmpl w:val="F5D6A06E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864729E"/>
    <w:multiLevelType w:val="multilevel"/>
    <w:tmpl w:val="894E020E"/>
    <w:lvl w:ilvl="0">
      <w:start w:val="3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BDD1BC5"/>
    <w:multiLevelType w:val="multilevel"/>
    <w:tmpl w:val="04CA15F0"/>
    <w:lvl w:ilvl="0">
      <w:start w:val="1"/>
      <w:numFmt w:val="decimal"/>
      <w:lvlText w:val="18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D7A78DB"/>
    <w:multiLevelType w:val="multilevel"/>
    <w:tmpl w:val="1214094A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FB111D6"/>
    <w:multiLevelType w:val="multilevel"/>
    <w:tmpl w:val="74BCBE28"/>
    <w:lvl w:ilvl="0">
      <w:start w:val="1"/>
      <w:numFmt w:val="decimal"/>
      <w:pStyle w:val="N1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792"/>
        </w:tabs>
        <w:ind w:left="794" w:hanging="79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2109202E"/>
    <w:multiLevelType w:val="multilevel"/>
    <w:tmpl w:val="ABB6D3D6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60149B"/>
    <w:multiLevelType w:val="multilevel"/>
    <w:tmpl w:val="EB247618"/>
    <w:lvl w:ilvl="0">
      <w:start w:val="1"/>
      <w:numFmt w:val="decimal"/>
      <w:lvlText w:val="20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28B645E"/>
    <w:multiLevelType w:val="multilevel"/>
    <w:tmpl w:val="A498E0C6"/>
    <w:lvl w:ilvl="0">
      <w:start w:val="1"/>
      <w:numFmt w:val="decimal"/>
      <w:lvlText w:val="16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23DC78AF"/>
    <w:multiLevelType w:val="multilevel"/>
    <w:tmpl w:val="4DE81D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1D077C"/>
    <w:multiLevelType w:val="multilevel"/>
    <w:tmpl w:val="B4A22172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5D63F89"/>
    <w:multiLevelType w:val="hybridMultilevel"/>
    <w:tmpl w:val="98C0A662"/>
    <w:lvl w:ilvl="0" w:tplc="6ACEC590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B71483"/>
    <w:multiLevelType w:val="multilevel"/>
    <w:tmpl w:val="28EE9D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A8B4D91"/>
    <w:multiLevelType w:val="multilevel"/>
    <w:tmpl w:val="E3688D1E"/>
    <w:lvl w:ilvl="0">
      <w:start w:val="1"/>
      <w:numFmt w:val="decimal"/>
      <w:lvlText w:val="6.%1."/>
      <w:lvlJc w:val="left"/>
      <w:pPr>
        <w:ind w:left="1701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1701" w:firstLine="0"/>
      </w:pPr>
      <w:rPr>
        <w:rFonts w:hint="default"/>
      </w:rPr>
    </w:lvl>
    <w:lvl w:ilvl="2">
      <w:numFmt w:val="decimal"/>
      <w:lvlText w:val=""/>
      <w:lvlJc w:val="left"/>
      <w:pPr>
        <w:ind w:left="1701" w:firstLine="0"/>
      </w:pPr>
      <w:rPr>
        <w:rFonts w:hint="default"/>
      </w:rPr>
    </w:lvl>
    <w:lvl w:ilvl="3">
      <w:numFmt w:val="decimal"/>
      <w:lvlText w:val=""/>
      <w:lvlJc w:val="left"/>
      <w:pPr>
        <w:ind w:left="1701" w:firstLine="0"/>
      </w:pPr>
      <w:rPr>
        <w:rFonts w:hint="default"/>
      </w:rPr>
    </w:lvl>
    <w:lvl w:ilvl="4">
      <w:numFmt w:val="decimal"/>
      <w:lvlText w:val=""/>
      <w:lvlJc w:val="left"/>
      <w:pPr>
        <w:ind w:left="1701" w:firstLine="0"/>
      </w:pPr>
      <w:rPr>
        <w:rFonts w:hint="default"/>
      </w:rPr>
    </w:lvl>
    <w:lvl w:ilvl="5">
      <w:numFmt w:val="decimal"/>
      <w:lvlText w:val=""/>
      <w:lvlJc w:val="left"/>
      <w:pPr>
        <w:ind w:left="1701" w:firstLine="0"/>
      </w:pPr>
      <w:rPr>
        <w:rFonts w:hint="default"/>
      </w:rPr>
    </w:lvl>
    <w:lvl w:ilvl="6">
      <w:numFmt w:val="decimal"/>
      <w:lvlText w:val=""/>
      <w:lvlJc w:val="left"/>
      <w:pPr>
        <w:ind w:left="1701" w:firstLine="0"/>
      </w:pPr>
      <w:rPr>
        <w:rFonts w:hint="default"/>
      </w:rPr>
    </w:lvl>
    <w:lvl w:ilvl="7">
      <w:numFmt w:val="decimal"/>
      <w:lvlText w:val=""/>
      <w:lvlJc w:val="left"/>
      <w:pPr>
        <w:ind w:left="1701" w:firstLine="0"/>
      </w:pPr>
      <w:rPr>
        <w:rFonts w:hint="default"/>
      </w:rPr>
    </w:lvl>
    <w:lvl w:ilvl="8">
      <w:numFmt w:val="decimal"/>
      <w:lvlText w:val=""/>
      <w:lvlJc w:val="left"/>
      <w:pPr>
        <w:ind w:left="1701" w:firstLine="0"/>
      </w:pPr>
      <w:rPr>
        <w:rFonts w:hint="default"/>
      </w:rPr>
    </w:lvl>
  </w:abstractNum>
  <w:abstractNum w:abstractNumId="25" w15:restartNumberingAfterBreak="0">
    <w:nsid w:val="2F3C3D9B"/>
    <w:multiLevelType w:val="multilevel"/>
    <w:tmpl w:val="C57A7648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77540D"/>
    <w:multiLevelType w:val="multilevel"/>
    <w:tmpl w:val="9228794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2D31477"/>
    <w:multiLevelType w:val="multilevel"/>
    <w:tmpl w:val="1E3EA760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6AD3DDA"/>
    <w:multiLevelType w:val="hybridMultilevel"/>
    <w:tmpl w:val="DAFA33EE"/>
    <w:lvl w:ilvl="0" w:tplc="A4B2B024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37E466FF"/>
    <w:multiLevelType w:val="multilevel"/>
    <w:tmpl w:val="A86E115A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37E515B5"/>
    <w:multiLevelType w:val="multilevel"/>
    <w:tmpl w:val="E10C0998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8A96045"/>
    <w:multiLevelType w:val="hybridMultilevel"/>
    <w:tmpl w:val="CC324B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8844A8"/>
    <w:multiLevelType w:val="multilevel"/>
    <w:tmpl w:val="A3E292E4"/>
    <w:lvl w:ilvl="0">
      <w:start w:val="1"/>
      <w:numFmt w:val="decimal"/>
      <w:lvlText w:val="17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3B6439AA"/>
    <w:multiLevelType w:val="multilevel"/>
    <w:tmpl w:val="D446393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E3A6FD0"/>
    <w:multiLevelType w:val="multilevel"/>
    <w:tmpl w:val="261C8CD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44855F6D"/>
    <w:multiLevelType w:val="multilevel"/>
    <w:tmpl w:val="78FE1562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53371D9"/>
    <w:multiLevelType w:val="multilevel"/>
    <w:tmpl w:val="B7607596"/>
    <w:lvl w:ilvl="0">
      <w:start w:val="1"/>
      <w:numFmt w:val="decimal"/>
      <w:lvlText w:val="12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4E3924D0"/>
    <w:multiLevelType w:val="multilevel"/>
    <w:tmpl w:val="FDE27B70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E903A4F"/>
    <w:multiLevelType w:val="multilevel"/>
    <w:tmpl w:val="3ADC83C8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517112CB"/>
    <w:multiLevelType w:val="multilevel"/>
    <w:tmpl w:val="D55239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2F664B8"/>
    <w:multiLevelType w:val="multilevel"/>
    <w:tmpl w:val="F210F4D4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1%9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580E4E53"/>
    <w:multiLevelType w:val="multilevel"/>
    <w:tmpl w:val="8B7808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8E04886"/>
    <w:multiLevelType w:val="hybridMultilevel"/>
    <w:tmpl w:val="CC324B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26675F"/>
    <w:multiLevelType w:val="multilevel"/>
    <w:tmpl w:val="AA6ECD8E"/>
    <w:lvl w:ilvl="0">
      <w:start w:val="1"/>
      <w:numFmt w:val="decimal"/>
      <w:lvlText w:val="1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5C364C32"/>
    <w:multiLevelType w:val="multilevel"/>
    <w:tmpl w:val="DC70306E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1140FFE"/>
    <w:multiLevelType w:val="hybridMultilevel"/>
    <w:tmpl w:val="A17EE584"/>
    <w:lvl w:ilvl="0" w:tplc="ACCECF1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244B39"/>
    <w:multiLevelType w:val="multilevel"/>
    <w:tmpl w:val="EC4A54F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7904C0A"/>
    <w:multiLevelType w:val="multilevel"/>
    <w:tmpl w:val="F5FEA40C"/>
    <w:lvl w:ilvl="0">
      <w:start w:val="4"/>
      <w:numFmt w:val="decimal"/>
      <w:lvlText w:val="1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69FF218F"/>
    <w:multiLevelType w:val="multilevel"/>
    <w:tmpl w:val="916A18E2"/>
    <w:lvl w:ilvl="0">
      <w:start w:val="8"/>
      <w:numFmt w:val="none"/>
      <w:lvlText w:val="XI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9" w15:restartNumberingAfterBreak="0">
    <w:nsid w:val="6AF80D7F"/>
    <w:multiLevelType w:val="multilevel"/>
    <w:tmpl w:val="C0C2879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FDC20C8"/>
    <w:multiLevelType w:val="multilevel"/>
    <w:tmpl w:val="C4DCD138"/>
    <w:lvl w:ilvl="0">
      <w:start w:val="1"/>
      <w:numFmt w:val="decimal"/>
      <w:lvlText w:val="13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756D1FC5"/>
    <w:multiLevelType w:val="hybridMultilevel"/>
    <w:tmpl w:val="0A689FC0"/>
    <w:lvl w:ilvl="0" w:tplc="366887F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794B0517"/>
    <w:multiLevelType w:val="multilevel"/>
    <w:tmpl w:val="B2F041D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7EF9723F"/>
    <w:multiLevelType w:val="hybridMultilevel"/>
    <w:tmpl w:val="BDD2A2F8"/>
    <w:lvl w:ilvl="0" w:tplc="827C4A9C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12"/>
  </w:num>
  <w:num w:numId="4">
    <w:abstractNumId w:val="34"/>
  </w:num>
  <w:num w:numId="5">
    <w:abstractNumId w:val="20"/>
  </w:num>
  <w:num w:numId="6">
    <w:abstractNumId w:val="30"/>
  </w:num>
  <w:num w:numId="7">
    <w:abstractNumId w:val="13"/>
  </w:num>
  <w:num w:numId="8">
    <w:abstractNumId w:val="52"/>
  </w:num>
  <w:num w:numId="9">
    <w:abstractNumId w:val="49"/>
  </w:num>
  <w:num w:numId="10">
    <w:abstractNumId w:val="24"/>
  </w:num>
  <w:num w:numId="11">
    <w:abstractNumId w:val="29"/>
  </w:num>
  <w:num w:numId="12">
    <w:abstractNumId w:val="38"/>
  </w:num>
  <w:num w:numId="13">
    <w:abstractNumId w:val="41"/>
  </w:num>
  <w:num w:numId="14">
    <w:abstractNumId w:val="48"/>
  </w:num>
  <w:num w:numId="15">
    <w:abstractNumId w:val="40"/>
  </w:num>
  <w:num w:numId="16">
    <w:abstractNumId w:val="46"/>
  </w:num>
  <w:num w:numId="17">
    <w:abstractNumId w:val="2"/>
  </w:num>
  <w:num w:numId="18">
    <w:abstractNumId w:val="7"/>
  </w:num>
  <w:num w:numId="19">
    <w:abstractNumId w:val="3"/>
  </w:num>
  <w:num w:numId="20">
    <w:abstractNumId w:val="36"/>
  </w:num>
  <w:num w:numId="21">
    <w:abstractNumId w:val="5"/>
  </w:num>
  <w:num w:numId="22">
    <w:abstractNumId w:val="50"/>
  </w:num>
  <w:num w:numId="23">
    <w:abstractNumId w:val="0"/>
  </w:num>
  <w:num w:numId="24">
    <w:abstractNumId w:val="43"/>
  </w:num>
  <w:num w:numId="25">
    <w:abstractNumId w:val="47"/>
  </w:num>
  <w:num w:numId="26">
    <w:abstractNumId w:val="19"/>
  </w:num>
  <w:num w:numId="27">
    <w:abstractNumId w:val="32"/>
  </w:num>
  <w:num w:numId="28">
    <w:abstractNumId w:val="14"/>
  </w:num>
  <w:num w:numId="29">
    <w:abstractNumId w:val="11"/>
  </w:num>
  <w:num w:numId="30">
    <w:abstractNumId w:val="18"/>
  </w:num>
  <w:num w:numId="31">
    <w:abstractNumId w:val="39"/>
  </w:num>
  <w:num w:numId="32">
    <w:abstractNumId w:val="23"/>
  </w:num>
  <w:num w:numId="33">
    <w:abstractNumId w:val="4"/>
  </w:num>
  <w:num w:numId="34">
    <w:abstractNumId w:val="27"/>
  </w:num>
  <w:num w:numId="35">
    <w:abstractNumId w:val="15"/>
  </w:num>
  <w:num w:numId="36">
    <w:abstractNumId w:val="21"/>
  </w:num>
  <w:num w:numId="37">
    <w:abstractNumId w:val="22"/>
  </w:num>
  <w:num w:numId="38">
    <w:abstractNumId w:val="10"/>
  </w:num>
  <w:num w:numId="39">
    <w:abstractNumId w:val="45"/>
  </w:num>
  <w:num w:numId="40">
    <w:abstractNumId w:val="6"/>
  </w:num>
  <w:num w:numId="41">
    <w:abstractNumId w:val="44"/>
  </w:num>
  <w:num w:numId="42">
    <w:abstractNumId w:val="17"/>
  </w:num>
  <w:num w:numId="43">
    <w:abstractNumId w:val="35"/>
  </w:num>
  <w:num w:numId="44">
    <w:abstractNumId w:val="8"/>
  </w:num>
  <w:num w:numId="45">
    <w:abstractNumId w:val="51"/>
  </w:num>
  <w:num w:numId="46">
    <w:abstractNumId w:val="37"/>
  </w:num>
  <w:num w:numId="47">
    <w:abstractNumId w:val="16"/>
  </w:num>
  <w:num w:numId="48">
    <w:abstractNumId w:val="1"/>
  </w:num>
  <w:num w:numId="49">
    <w:abstractNumId w:val="53"/>
  </w:num>
  <w:num w:numId="50">
    <w:abstractNumId w:val="28"/>
  </w:num>
  <w:num w:numId="51">
    <w:abstractNumId w:val="33"/>
  </w:num>
  <w:num w:numId="52">
    <w:abstractNumId w:val="9"/>
  </w:num>
  <w:num w:numId="53">
    <w:abstractNumId w:val="31"/>
  </w:num>
  <w:num w:numId="54">
    <w:abstractNumId w:val="4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6B"/>
    <w:rsid w:val="00002D72"/>
    <w:rsid w:val="000078F9"/>
    <w:rsid w:val="000102BD"/>
    <w:rsid w:val="00020A57"/>
    <w:rsid w:val="00021E11"/>
    <w:rsid w:val="00022016"/>
    <w:rsid w:val="00026B0A"/>
    <w:rsid w:val="0003066B"/>
    <w:rsid w:val="0003078B"/>
    <w:rsid w:val="0003492E"/>
    <w:rsid w:val="00041920"/>
    <w:rsid w:val="00042F0A"/>
    <w:rsid w:val="0004348B"/>
    <w:rsid w:val="000465A4"/>
    <w:rsid w:val="000503BB"/>
    <w:rsid w:val="00050429"/>
    <w:rsid w:val="000506CC"/>
    <w:rsid w:val="000511A9"/>
    <w:rsid w:val="00051E1A"/>
    <w:rsid w:val="000522E3"/>
    <w:rsid w:val="00052A9B"/>
    <w:rsid w:val="00057BEA"/>
    <w:rsid w:val="0006118B"/>
    <w:rsid w:val="00061269"/>
    <w:rsid w:val="000637B9"/>
    <w:rsid w:val="000675B2"/>
    <w:rsid w:val="00067CA4"/>
    <w:rsid w:val="00070AEF"/>
    <w:rsid w:val="00070EFD"/>
    <w:rsid w:val="00071B81"/>
    <w:rsid w:val="000720D0"/>
    <w:rsid w:val="00073DBE"/>
    <w:rsid w:val="00080D68"/>
    <w:rsid w:val="00082538"/>
    <w:rsid w:val="00082689"/>
    <w:rsid w:val="00082C19"/>
    <w:rsid w:val="00095978"/>
    <w:rsid w:val="000A50DF"/>
    <w:rsid w:val="000A5575"/>
    <w:rsid w:val="000A7801"/>
    <w:rsid w:val="000B19DB"/>
    <w:rsid w:val="000B362C"/>
    <w:rsid w:val="000B7E26"/>
    <w:rsid w:val="000C0FF1"/>
    <w:rsid w:val="000C15E2"/>
    <w:rsid w:val="000C4850"/>
    <w:rsid w:val="000C701B"/>
    <w:rsid w:val="000D0265"/>
    <w:rsid w:val="000D2C14"/>
    <w:rsid w:val="000D65D1"/>
    <w:rsid w:val="000E04D9"/>
    <w:rsid w:val="000E436E"/>
    <w:rsid w:val="000E5A93"/>
    <w:rsid w:val="000F21CB"/>
    <w:rsid w:val="000F2D4E"/>
    <w:rsid w:val="000F3130"/>
    <w:rsid w:val="000F5DC9"/>
    <w:rsid w:val="001018D1"/>
    <w:rsid w:val="0011621F"/>
    <w:rsid w:val="00117110"/>
    <w:rsid w:val="0012040A"/>
    <w:rsid w:val="00130F28"/>
    <w:rsid w:val="00130FF5"/>
    <w:rsid w:val="00133EBD"/>
    <w:rsid w:val="00135E24"/>
    <w:rsid w:val="0013626E"/>
    <w:rsid w:val="001376A9"/>
    <w:rsid w:val="00137AEC"/>
    <w:rsid w:val="00146EC6"/>
    <w:rsid w:val="00155564"/>
    <w:rsid w:val="00157605"/>
    <w:rsid w:val="00163947"/>
    <w:rsid w:val="0016719D"/>
    <w:rsid w:val="00167465"/>
    <w:rsid w:val="001704A7"/>
    <w:rsid w:val="0017387D"/>
    <w:rsid w:val="00175CEA"/>
    <w:rsid w:val="00176F6A"/>
    <w:rsid w:val="001801E4"/>
    <w:rsid w:val="0018350B"/>
    <w:rsid w:val="00183A92"/>
    <w:rsid w:val="00185469"/>
    <w:rsid w:val="00186AAB"/>
    <w:rsid w:val="00193B8E"/>
    <w:rsid w:val="001943E9"/>
    <w:rsid w:val="00195615"/>
    <w:rsid w:val="001A074E"/>
    <w:rsid w:val="001A18FE"/>
    <w:rsid w:val="001A54A4"/>
    <w:rsid w:val="001A6168"/>
    <w:rsid w:val="001A716F"/>
    <w:rsid w:val="001A7301"/>
    <w:rsid w:val="001A7573"/>
    <w:rsid w:val="001B03EC"/>
    <w:rsid w:val="001B0F6F"/>
    <w:rsid w:val="001B2B8D"/>
    <w:rsid w:val="001B37F4"/>
    <w:rsid w:val="001B5F52"/>
    <w:rsid w:val="001C0078"/>
    <w:rsid w:val="001C2B33"/>
    <w:rsid w:val="001C69A3"/>
    <w:rsid w:val="001D21A7"/>
    <w:rsid w:val="001D7464"/>
    <w:rsid w:val="001E01EE"/>
    <w:rsid w:val="001E066B"/>
    <w:rsid w:val="001E67CD"/>
    <w:rsid w:val="001E6CAB"/>
    <w:rsid w:val="001F23B9"/>
    <w:rsid w:val="001F59D6"/>
    <w:rsid w:val="001F69F7"/>
    <w:rsid w:val="00203377"/>
    <w:rsid w:val="00203BF5"/>
    <w:rsid w:val="00206891"/>
    <w:rsid w:val="00210665"/>
    <w:rsid w:val="00211643"/>
    <w:rsid w:val="0021286E"/>
    <w:rsid w:val="002130BE"/>
    <w:rsid w:val="002142C4"/>
    <w:rsid w:val="0021439F"/>
    <w:rsid w:val="00217160"/>
    <w:rsid w:val="00217ED7"/>
    <w:rsid w:val="00220A49"/>
    <w:rsid w:val="00220D0D"/>
    <w:rsid w:val="00221B20"/>
    <w:rsid w:val="002263AA"/>
    <w:rsid w:val="002332F8"/>
    <w:rsid w:val="00234C5E"/>
    <w:rsid w:val="00235A78"/>
    <w:rsid w:val="002375C5"/>
    <w:rsid w:val="00237FC2"/>
    <w:rsid w:val="00243851"/>
    <w:rsid w:val="0024515F"/>
    <w:rsid w:val="0024598D"/>
    <w:rsid w:val="0024620B"/>
    <w:rsid w:val="00246AFB"/>
    <w:rsid w:val="0024721B"/>
    <w:rsid w:val="00247371"/>
    <w:rsid w:val="00250B43"/>
    <w:rsid w:val="00251295"/>
    <w:rsid w:val="00252B4F"/>
    <w:rsid w:val="00252FE9"/>
    <w:rsid w:val="00256A1B"/>
    <w:rsid w:val="00257028"/>
    <w:rsid w:val="00257F59"/>
    <w:rsid w:val="00261743"/>
    <w:rsid w:val="00262D55"/>
    <w:rsid w:val="00264372"/>
    <w:rsid w:val="002668B4"/>
    <w:rsid w:val="00272BBC"/>
    <w:rsid w:val="00274971"/>
    <w:rsid w:val="00274DE4"/>
    <w:rsid w:val="00275C09"/>
    <w:rsid w:val="00276B72"/>
    <w:rsid w:val="00276C5A"/>
    <w:rsid w:val="002775F7"/>
    <w:rsid w:val="0028117A"/>
    <w:rsid w:val="00281A97"/>
    <w:rsid w:val="00282602"/>
    <w:rsid w:val="0028416B"/>
    <w:rsid w:val="002858A1"/>
    <w:rsid w:val="00286095"/>
    <w:rsid w:val="00286518"/>
    <w:rsid w:val="002913D0"/>
    <w:rsid w:val="00292C1F"/>
    <w:rsid w:val="0029313E"/>
    <w:rsid w:val="00296D0F"/>
    <w:rsid w:val="002A1E0A"/>
    <w:rsid w:val="002A3065"/>
    <w:rsid w:val="002A37A0"/>
    <w:rsid w:val="002A42E2"/>
    <w:rsid w:val="002A60F8"/>
    <w:rsid w:val="002B2133"/>
    <w:rsid w:val="002B33F8"/>
    <w:rsid w:val="002B5544"/>
    <w:rsid w:val="002B5CCD"/>
    <w:rsid w:val="002B5D8A"/>
    <w:rsid w:val="002B71E2"/>
    <w:rsid w:val="002B7285"/>
    <w:rsid w:val="002B7657"/>
    <w:rsid w:val="002C1526"/>
    <w:rsid w:val="002C34A3"/>
    <w:rsid w:val="002C493D"/>
    <w:rsid w:val="002C49D5"/>
    <w:rsid w:val="002C617F"/>
    <w:rsid w:val="002D3404"/>
    <w:rsid w:val="002D6B6E"/>
    <w:rsid w:val="002E0556"/>
    <w:rsid w:val="002E111A"/>
    <w:rsid w:val="002E3B1C"/>
    <w:rsid w:val="002E6BB3"/>
    <w:rsid w:val="002E787C"/>
    <w:rsid w:val="002F1FEB"/>
    <w:rsid w:val="002F274B"/>
    <w:rsid w:val="002F3913"/>
    <w:rsid w:val="002F5024"/>
    <w:rsid w:val="00301125"/>
    <w:rsid w:val="003017D9"/>
    <w:rsid w:val="00303982"/>
    <w:rsid w:val="003054B4"/>
    <w:rsid w:val="00312496"/>
    <w:rsid w:val="00312ECA"/>
    <w:rsid w:val="00324947"/>
    <w:rsid w:val="00332C59"/>
    <w:rsid w:val="00334D06"/>
    <w:rsid w:val="003365F4"/>
    <w:rsid w:val="00337297"/>
    <w:rsid w:val="00337E82"/>
    <w:rsid w:val="003409A6"/>
    <w:rsid w:val="0034218D"/>
    <w:rsid w:val="00342841"/>
    <w:rsid w:val="00343FD4"/>
    <w:rsid w:val="003441AB"/>
    <w:rsid w:val="0034524E"/>
    <w:rsid w:val="00350ABB"/>
    <w:rsid w:val="00351B1F"/>
    <w:rsid w:val="00352BF2"/>
    <w:rsid w:val="0035335C"/>
    <w:rsid w:val="00353EFB"/>
    <w:rsid w:val="0036051E"/>
    <w:rsid w:val="0036427A"/>
    <w:rsid w:val="0036497E"/>
    <w:rsid w:val="003649A4"/>
    <w:rsid w:val="00364BF3"/>
    <w:rsid w:val="00373173"/>
    <w:rsid w:val="00377FF3"/>
    <w:rsid w:val="003818B0"/>
    <w:rsid w:val="00382197"/>
    <w:rsid w:val="00385E5A"/>
    <w:rsid w:val="00391E95"/>
    <w:rsid w:val="003A28D0"/>
    <w:rsid w:val="003A30AA"/>
    <w:rsid w:val="003A546F"/>
    <w:rsid w:val="003A5BBE"/>
    <w:rsid w:val="003B126B"/>
    <w:rsid w:val="003B1BDD"/>
    <w:rsid w:val="003B650B"/>
    <w:rsid w:val="003B6A27"/>
    <w:rsid w:val="003C074D"/>
    <w:rsid w:val="003D0783"/>
    <w:rsid w:val="003D2B7A"/>
    <w:rsid w:val="003D3E59"/>
    <w:rsid w:val="003D45B1"/>
    <w:rsid w:val="003E0CC4"/>
    <w:rsid w:val="003E7C9D"/>
    <w:rsid w:val="003F0636"/>
    <w:rsid w:val="003F103C"/>
    <w:rsid w:val="003F1954"/>
    <w:rsid w:val="003F2F61"/>
    <w:rsid w:val="003F5AB4"/>
    <w:rsid w:val="003F7A79"/>
    <w:rsid w:val="00404084"/>
    <w:rsid w:val="00407B3C"/>
    <w:rsid w:val="004100B4"/>
    <w:rsid w:val="004100C2"/>
    <w:rsid w:val="00411FB4"/>
    <w:rsid w:val="004129B8"/>
    <w:rsid w:val="004137CA"/>
    <w:rsid w:val="004145EC"/>
    <w:rsid w:val="00421649"/>
    <w:rsid w:val="0042171E"/>
    <w:rsid w:val="00425062"/>
    <w:rsid w:val="00426B6C"/>
    <w:rsid w:val="00431A74"/>
    <w:rsid w:val="00431D47"/>
    <w:rsid w:val="00431E31"/>
    <w:rsid w:val="00432322"/>
    <w:rsid w:val="004323E3"/>
    <w:rsid w:val="004326AE"/>
    <w:rsid w:val="00440EDB"/>
    <w:rsid w:val="00441F96"/>
    <w:rsid w:val="00445264"/>
    <w:rsid w:val="004461CA"/>
    <w:rsid w:val="00446C1B"/>
    <w:rsid w:val="004472FE"/>
    <w:rsid w:val="0045121A"/>
    <w:rsid w:val="00452806"/>
    <w:rsid w:val="00452912"/>
    <w:rsid w:val="00456ACD"/>
    <w:rsid w:val="00457828"/>
    <w:rsid w:val="004628FE"/>
    <w:rsid w:val="00465EDA"/>
    <w:rsid w:val="00470442"/>
    <w:rsid w:val="00472902"/>
    <w:rsid w:val="0047532B"/>
    <w:rsid w:val="004754D3"/>
    <w:rsid w:val="0047592F"/>
    <w:rsid w:val="00475C00"/>
    <w:rsid w:val="00475C8C"/>
    <w:rsid w:val="00480B96"/>
    <w:rsid w:val="00480F20"/>
    <w:rsid w:val="00482CB2"/>
    <w:rsid w:val="00484CCD"/>
    <w:rsid w:val="00486200"/>
    <w:rsid w:val="00487602"/>
    <w:rsid w:val="00491BF8"/>
    <w:rsid w:val="00496551"/>
    <w:rsid w:val="004A1274"/>
    <w:rsid w:val="004A202E"/>
    <w:rsid w:val="004A244C"/>
    <w:rsid w:val="004A2741"/>
    <w:rsid w:val="004A29D7"/>
    <w:rsid w:val="004A2C33"/>
    <w:rsid w:val="004A34F1"/>
    <w:rsid w:val="004A729D"/>
    <w:rsid w:val="004A73B1"/>
    <w:rsid w:val="004B06D5"/>
    <w:rsid w:val="004B2BA0"/>
    <w:rsid w:val="004B2E2A"/>
    <w:rsid w:val="004B3B29"/>
    <w:rsid w:val="004B49E8"/>
    <w:rsid w:val="004B4D97"/>
    <w:rsid w:val="004B4EAE"/>
    <w:rsid w:val="004B6243"/>
    <w:rsid w:val="004B7C82"/>
    <w:rsid w:val="004C1E02"/>
    <w:rsid w:val="004C77A7"/>
    <w:rsid w:val="004C78E5"/>
    <w:rsid w:val="004C7A53"/>
    <w:rsid w:val="004D15D8"/>
    <w:rsid w:val="004D3996"/>
    <w:rsid w:val="004D3AA6"/>
    <w:rsid w:val="004D3C18"/>
    <w:rsid w:val="004D4EC9"/>
    <w:rsid w:val="004D5BDA"/>
    <w:rsid w:val="004E0849"/>
    <w:rsid w:val="004E2818"/>
    <w:rsid w:val="004F0993"/>
    <w:rsid w:val="004F0AE5"/>
    <w:rsid w:val="004F194F"/>
    <w:rsid w:val="004F2B53"/>
    <w:rsid w:val="004F5A0B"/>
    <w:rsid w:val="004F645C"/>
    <w:rsid w:val="004F65DA"/>
    <w:rsid w:val="004F7AD3"/>
    <w:rsid w:val="005000DC"/>
    <w:rsid w:val="005034CE"/>
    <w:rsid w:val="005077ED"/>
    <w:rsid w:val="00512FED"/>
    <w:rsid w:val="00513949"/>
    <w:rsid w:val="00516634"/>
    <w:rsid w:val="005169F8"/>
    <w:rsid w:val="005206B2"/>
    <w:rsid w:val="00521FEC"/>
    <w:rsid w:val="0052439D"/>
    <w:rsid w:val="005266E7"/>
    <w:rsid w:val="00527467"/>
    <w:rsid w:val="005338F1"/>
    <w:rsid w:val="00533FC2"/>
    <w:rsid w:val="00535206"/>
    <w:rsid w:val="00540850"/>
    <w:rsid w:val="00541C9F"/>
    <w:rsid w:val="00545B1B"/>
    <w:rsid w:val="005501F2"/>
    <w:rsid w:val="00552F78"/>
    <w:rsid w:val="0055372D"/>
    <w:rsid w:val="005549A2"/>
    <w:rsid w:val="005573C5"/>
    <w:rsid w:val="00560B05"/>
    <w:rsid w:val="00560C2D"/>
    <w:rsid w:val="00562F8B"/>
    <w:rsid w:val="00564788"/>
    <w:rsid w:val="0057019C"/>
    <w:rsid w:val="0057416F"/>
    <w:rsid w:val="00574DC2"/>
    <w:rsid w:val="005757C9"/>
    <w:rsid w:val="00584434"/>
    <w:rsid w:val="005908F1"/>
    <w:rsid w:val="00590ECD"/>
    <w:rsid w:val="00591AF5"/>
    <w:rsid w:val="005A063C"/>
    <w:rsid w:val="005A0DCC"/>
    <w:rsid w:val="005A3CEE"/>
    <w:rsid w:val="005A637D"/>
    <w:rsid w:val="005A6F49"/>
    <w:rsid w:val="005A7695"/>
    <w:rsid w:val="005B057B"/>
    <w:rsid w:val="005C105D"/>
    <w:rsid w:val="005C5A20"/>
    <w:rsid w:val="005D635A"/>
    <w:rsid w:val="005D7ACA"/>
    <w:rsid w:val="005E299B"/>
    <w:rsid w:val="005E4D44"/>
    <w:rsid w:val="005E71F1"/>
    <w:rsid w:val="005E76EA"/>
    <w:rsid w:val="005F0AE1"/>
    <w:rsid w:val="005F13AD"/>
    <w:rsid w:val="005F2548"/>
    <w:rsid w:val="005F2C74"/>
    <w:rsid w:val="005F41F8"/>
    <w:rsid w:val="005F67FE"/>
    <w:rsid w:val="005F7499"/>
    <w:rsid w:val="00600CB6"/>
    <w:rsid w:val="00602C04"/>
    <w:rsid w:val="00610901"/>
    <w:rsid w:val="00610E90"/>
    <w:rsid w:val="006128D9"/>
    <w:rsid w:val="006136F3"/>
    <w:rsid w:val="00625343"/>
    <w:rsid w:val="00627619"/>
    <w:rsid w:val="00630630"/>
    <w:rsid w:val="0063150D"/>
    <w:rsid w:val="00634A41"/>
    <w:rsid w:val="006377DC"/>
    <w:rsid w:val="0064194E"/>
    <w:rsid w:val="00643DE3"/>
    <w:rsid w:val="00645169"/>
    <w:rsid w:val="0064656A"/>
    <w:rsid w:val="0064731E"/>
    <w:rsid w:val="0065339F"/>
    <w:rsid w:val="006562C5"/>
    <w:rsid w:val="006601B0"/>
    <w:rsid w:val="00665608"/>
    <w:rsid w:val="00667747"/>
    <w:rsid w:val="006710C6"/>
    <w:rsid w:val="00672A2F"/>
    <w:rsid w:val="00672F7A"/>
    <w:rsid w:val="006734DB"/>
    <w:rsid w:val="0067384B"/>
    <w:rsid w:val="00674A0B"/>
    <w:rsid w:val="00674D15"/>
    <w:rsid w:val="00675F73"/>
    <w:rsid w:val="006821D0"/>
    <w:rsid w:val="00697DC7"/>
    <w:rsid w:val="006A2D89"/>
    <w:rsid w:val="006A3DFB"/>
    <w:rsid w:val="006B0244"/>
    <w:rsid w:val="006B28BE"/>
    <w:rsid w:val="006B2A60"/>
    <w:rsid w:val="006B6D3C"/>
    <w:rsid w:val="006C2053"/>
    <w:rsid w:val="006C34BA"/>
    <w:rsid w:val="006C3A72"/>
    <w:rsid w:val="006C3BB6"/>
    <w:rsid w:val="006C48C9"/>
    <w:rsid w:val="006C52FC"/>
    <w:rsid w:val="006C6CD9"/>
    <w:rsid w:val="006D4E7A"/>
    <w:rsid w:val="006E105F"/>
    <w:rsid w:val="006E2E6D"/>
    <w:rsid w:val="006E3D9A"/>
    <w:rsid w:val="006E5B5E"/>
    <w:rsid w:val="006E7DF2"/>
    <w:rsid w:val="006F4E7E"/>
    <w:rsid w:val="007024A1"/>
    <w:rsid w:val="0070416C"/>
    <w:rsid w:val="00704E64"/>
    <w:rsid w:val="0070504A"/>
    <w:rsid w:val="007052AD"/>
    <w:rsid w:val="00706616"/>
    <w:rsid w:val="00713DAF"/>
    <w:rsid w:val="00715E0A"/>
    <w:rsid w:val="00716734"/>
    <w:rsid w:val="00717C8F"/>
    <w:rsid w:val="007224BA"/>
    <w:rsid w:val="00722B3F"/>
    <w:rsid w:val="00723C5A"/>
    <w:rsid w:val="00724FBC"/>
    <w:rsid w:val="00726945"/>
    <w:rsid w:val="00731127"/>
    <w:rsid w:val="00731540"/>
    <w:rsid w:val="007327E4"/>
    <w:rsid w:val="00732987"/>
    <w:rsid w:val="007335F4"/>
    <w:rsid w:val="007336E0"/>
    <w:rsid w:val="00736D2B"/>
    <w:rsid w:val="0074396A"/>
    <w:rsid w:val="007441B7"/>
    <w:rsid w:val="007472AF"/>
    <w:rsid w:val="007514E9"/>
    <w:rsid w:val="00751892"/>
    <w:rsid w:val="00751C09"/>
    <w:rsid w:val="007540E3"/>
    <w:rsid w:val="0075513A"/>
    <w:rsid w:val="00757FB4"/>
    <w:rsid w:val="00762336"/>
    <w:rsid w:val="007629E2"/>
    <w:rsid w:val="00766899"/>
    <w:rsid w:val="00774E22"/>
    <w:rsid w:val="007769BD"/>
    <w:rsid w:val="007818CA"/>
    <w:rsid w:val="00781FFC"/>
    <w:rsid w:val="00783A19"/>
    <w:rsid w:val="0078629E"/>
    <w:rsid w:val="00786484"/>
    <w:rsid w:val="00786FF0"/>
    <w:rsid w:val="00787F9A"/>
    <w:rsid w:val="007942FE"/>
    <w:rsid w:val="00794C49"/>
    <w:rsid w:val="007973F0"/>
    <w:rsid w:val="00797EBD"/>
    <w:rsid w:val="007A05A3"/>
    <w:rsid w:val="007A13D4"/>
    <w:rsid w:val="007A226A"/>
    <w:rsid w:val="007A5E8A"/>
    <w:rsid w:val="007A61BB"/>
    <w:rsid w:val="007A6E52"/>
    <w:rsid w:val="007B1156"/>
    <w:rsid w:val="007B2259"/>
    <w:rsid w:val="007B3C21"/>
    <w:rsid w:val="007B66E0"/>
    <w:rsid w:val="007C658A"/>
    <w:rsid w:val="007D2516"/>
    <w:rsid w:val="007D2B9D"/>
    <w:rsid w:val="007D2F96"/>
    <w:rsid w:val="007D4F7F"/>
    <w:rsid w:val="007E0902"/>
    <w:rsid w:val="007E4318"/>
    <w:rsid w:val="007E4F6F"/>
    <w:rsid w:val="007F5EDA"/>
    <w:rsid w:val="00800710"/>
    <w:rsid w:val="00805341"/>
    <w:rsid w:val="00806278"/>
    <w:rsid w:val="008075E3"/>
    <w:rsid w:val="0081198A"/>
    <w:rsid w:val="00811A24"/>
    <w:rsid w:val="00813073"/>
    <w:rsid w:val="00814AF8"/>
    <w:rsid w:val="0081593A"/>
    <w:rsid w:val="00816C79"/>
    <w:rsid w:val="00820DAB"/>
    <w:rsid w:val="008217B6"/>
    <w:rsid w:val="008237B6"/>
    <w:rsid w:val="00830747"/>
    <w:rsid w:val="0083107B"/>
    <w:rsid w:val="00832527"/>
    <w:rsid w:val="00834210"/>
    <w:rsid w:val="00834560"/>
    <w:rsid w:val="00835B09"/>
    <w:rsid w:val="00836126"/>
    <w:rsid w:val="008366B0"/>
    <w:rsid w:val="00844452"/>
    <w:rsid w:val="00847FDF"/>
    <w:rsid w:val="00850A10"/>
    <w:rsid w:val="00854F58"/>
    <w:rsid w:val="00855D6C"/>
    <w:rsid w:val="00856CE8"/>
    <w:rsid w:val="00857E6E"/>
    <w:rsid w:val="008633BA"/>
    <w:rsid w:val="00863A61"/>
    <w:rsid w:val="008643B6"/>
    <w:rsid w:val="00867D75"/>
    <w:rsid w:val="0087103D"/>
    <w:rsid w:val="008730D2"/>
    <w:rsid w:val="008761B6"/>
    <w:rsid w:val="00880E4C"/>
    <w:rsid w:val="00881675"/>
    <w:rsid w:val="008860D7"/>
    <w:rsid w:val="00890005"/>
    <w:rsid w:val="00890886"/>
    <w:rsid w:val="00890F63"/>
    <w:rsid w:val="00891533"/>
    <w:rsid w:val="00893F04"/>
    <w:rsid w:val="008A0293"/>
    <w:rsid w:val="008A07C8"/>
    <w:rsid w:val="008A4D07"/>
    <w:rsid w:val="008A5016"/>
    <w:rsid w:val="008A538E"/>
    <w:rsid w:val="008A7928"/>
    <w:rsid w:val="008B1EA2"/>
    <w:rsid w:val="008B3D27"/>
    <w:rsid w:val="008B5995"/>
    <w:rsid w:val="008C246E"/>
    <w:rsid w:val="008C3062"/>
    <w:rsid w:val="008C3C04"/>
    <w:rsid w:val="008D32DA"/>
    <w:rsid w:val="008D4171"/>
    <w:rsid w:val="008D41FC"/>
    <w:rsid w:val="008E13AE"/>
    <w:rsid w:val="008E497C"/>
    <w:rsid w:val="008F50ED"/>
    <w:rsid w:val="008F5425"/>
    <w:rsid w:val="008F74A0"/>
    <w:rsid w:val="00900A4F"/>
    <w:rsid w:val="00900BE1"/>
    <w:rsid w:val="00901142"/>
    <w:rsid w:val="00901940"/>
    <w:rsid w:val="00902C15"/>
    <w:rsid w:val="009035F4"/>
    <w:rsid w:val="0090510C"/>
    <w:rsid w:val="00906B24"/>
    <w:rsid w:val="00906EAC"/>
    <w:rsid w:val="00912EFC"/>
    <w:rsid w:val="0091650D"/>
    <w:rsid w:val="00920022"/>
    <w:rsid w:val="009200CB"/>
    <w:rsid w:val="00926E9A"/>
    <w:rsid w:val="00927D6F"/>
    <w:rsid w:val="00927E24"/>
    <w:rsid w:val="009301B6"/>
    <w:rsid w:val="00930EC5"/>
    <w:rsid w:val="0093429F"/>
    <w:rsid w:val="009344C5"/>
    <w:rsid w:val="00935171"/>
    <w:rsid w:val="009377BE"/>
    <w:rsid w:val="00937A04"/>
    <w:rsid w:val="00940EBB"/>
    <w:rsid w:val="00943491"/>
    <w:rsid w:val="00943507"/>
    <w:rsid w:val="0094444C"/>
    <w:rsid w:val="00944CB7"/>
    <w:rsid w:val="00945BA8"/>
    <w:rsid w:val="00946D93"/>
    <w:rsid w:val="00947042"/>
    <w:rsid w:val="00957217"/>
    <w:rsid w:val="00960B0C"/>
    <w:rsid w:val="009619E6"/>
    <w:rsid w:val="00966506"/>
    <w:rsid w:val="00972D50"/>
    <w:rsid w:val="00973983"/>
    <w:rsid w:val="0097508B"/>
    <w:rsid w:val="0097546E"/>
    <w:rsid w:val="009754E3"/>
    <w:rsid w:val="00980442"/>
    <w:rsid w:val="00980548"/>
    <w:rsid w:val="009816EF"/>
    <w:rsid w:val="00981D62"/>
    <w:rsid w:val="009825C9"/>
    <w:rsid w:val="00982D4C"/>
    <w:rsid w:val="0098577D"/>
    <w:rsid w:val="0099044F"/>
    <w:rsid w:val="00990EF9"/>
    <w:rsid w:val="009942E6"/>
    <w:rsid w:val="009A2D8D"/>
    <w:rsid w:val="009A3813"/>
    <w:rsid w:val="009A528E"/>
    <w:rsid w:val="009A5D7D"/>
    <w:rsid w:val="009A6CF5"/>
    <w:rsid w:val="009B191B"/>
    <w:rsid w:val="009B28C2"/>
    <w:rsid w:val="009B4B02"/>
    <w:rsid w:val="009B5835"/>
    <w:rsid w:val="009B79BA"/>
    <w:rsid w:val="009C2828"/>
    <w:rsid w:val="009C70CB"/>
    <w:rsid w:val="009C7550"/>
    <w:rsid w:val="009D04E8"/>
    <w:rsid w:val="009D1C0F"/>
    <w:rsid w:val="009E1BCD"/>
    <w:rsid w:val="009E1CF3"/>
    <w:rsid w:val="009E3374"/>
    <w:rsid w:val="009F03DE"/>
    <w:rsid w:val="009F119E"/>
    <w:rsid w:val="009F4304"/>
    <w:rsid w:val="009F6885"/>
    <w:rsid w:val="00A00D65"/>
    <w:rsid w:val="00A021F8"/>
    <w:rsid w:val="00A02500"/>
    <w:rsid w:val="00A06512"/>
    <w:rsid w:val="00A06A70"/>
    <w:rsid w:val="00A13052"/>
    <w:rsid w:val="00A1464D"/>
    <w:rsid w:val="00A15826"/>
    <w:rsid w:val="00A16521"/>
    <w:rsid w:val="00A17A40"/>
    <w:rsid w:val="00A20574"/>
    <w:rsid w:val="00A231A0"/>
    <w:rsid w:val="00A23B25"/>
    <w:rsid w:val="00A259E6"/>
    <w:rsid w:val="00A265ED"/>
    <w:rsid w:val="00A2745A"/>
    <w:rsid w:val="00A31009"/>
    <w:rsid w:val="00A32344"/>
    <w:rsid w:val="00A3337A"/>
    <w:rsid w:val="00A34C50"/>
    <w:rsid w:val="00A3591F"/>
    <w:rsid w:val="00A468B1"/>
    <w:rsid w:val="00A52976"/>
    <w:rsid w:val="00A5337C"/>
    <w:rsid w:val="00A537C0"/>
    <w:rsid w:val="00A55224"/>
    <w:rsid w:val="00A55880"/>
    <w:rsid w:val="00A57D2F"/>
    <w:rsid w:val="00A57DE6"/>
    <w:rsid w:val="00A626A4"/>
    <w:rsid w:val="00A65B43"/>
    <w:rsid w:val="00A673FC"/>
    <w:rsid w:val="00A74520"/>
    <w:rsid w:val="00A81E86"/>
    <w:rsid w:val="00A83BF5"/>
    <w:rsid w:val="00A841B4"/>
    <w:rsid w:val="00A850E7"/>
    <w:rsid w:val="00A86E10"/>
    <w:rsid w:val="00A8751E"/>
    <w:rsid w:val="00A905F6"/>
    <w:rsid w:val="00A906C6"/>
    <w:rsid w:val="00A90823"/>
    <w:rsid w:val="00A90CB4"/>
    <w:rsid w:val="00A92A9B"/>
    <w:rsid w:val="00A968EB"/>
    <w:rsid w:val="00A97973"/>
    <w:rsid w:val="00A97BCD"/>
    <w:rsid w:val="00AA0C21"/>
    <w:rsid w:val="00AA7499"/>
    <w:rsid w:val="00AB08B6"/>
    <w:rsid w:val="00AB0972"/>
    <w:rsid w:val="00AB385C"/>
    <w:rsid w:val="00AB3971"/>
    <w:rsid w:val="00AC3328"/>
    <w:rsid w:val="00AC51C9"/>
    <w:rsid w:val="00AC71A5"/>
    <w:rsid w:val="00AD0764"/>
    <w:rsid w:val="00AD183B"/>
    <w:rsid w:val="00AD1984"/>
    <w:rsid w:val="00AD2D2E"/>
    <w:rsid w:val="00AD3924"/>
    <w:rsid w:val="00AE17F5"/>
    <w:rsid w:val="00AE5D83"/>
    <w:rsid w:val="00AE6FA0"/>
    <w:rsid w:val="00AE71DD"/>
    <w:rsid w:val="00AF19DE"/>
    <w:rsid w:val="00AF2B9D"/>
    <w:rsid w:val="00B063D3"/>
    <w:rsid w:val="00B14581"/>
    <w:rsid w:val="00B1652A"/>
    <w:rsid w:val="00B17302"/>
    <w:rsid w:val="00B23C2A"/>
    <w:rsid w:val="00B24239"/>
    <w:rsid w:val="00B26EC1"/>
    <w:rsid w:val="00B3085F"/>
    <w:rsid w:val="00B326FF"/>
    <w:rsid w:val="00B35C85"/>
    <w:rsid w:val="00B3673B"/>
    <w:rsid w:val="00B41A31"/>
    <w:rsid w:val="00B43D83"/>
    <w:rsid w:val="00B45783"/>
    <w:rsid w:val="00B46585"/>
    <w:rsid w:val="00B468DC"/>
    <w:rsid w:val="00B505E4"/>
    <w:rsid w:val="00B50F4F"/>
    <w:rsid w:val="00B5421C"/>
    <w:rsid w:val="00B559D5"/>
    <w:rsid w:val="00B566F4"/>
    <w:rsid w:val="00B5712C"/>
    <w:rsid w:val="00B5754B"/>
    <w:rsid w:val="00B57A16"/>
    <w:rsid w:val="00B60BBB"/>
    <w:rsid w:val="00B62826"/>
    <w:rsid w:val="00B66F73"/>
    <w:rsid w:val="00B67E7F"/>
    <w:rsid w:val="00B7069E"/>
    <w:rsid w:val="00B71313"/>
    <w:rsid w:val="00B71E2C"/>
    <w:rsid w:val="00B7249E"/>
    <w:rsid w:val="00B755D4"/>
    <w:rsid w:val="00B76D91"/>
    <w:rsid w:val="00B8027D"/>
    <w:rsid w:val="00B80D24"/>
    <w:rsid w:val="00B8384A"/>
    <w:rsid w:val="00B8424A"/>
    <w:rsid w:val="00B8517F"/>
    <w:rsid w:val="00B85CF7"/>
    <w:rsid w:val="00B85F9F"/>
    <w:rsid w:val="00B8661F"/>
    <w:rsid w:val="00B911FF"/>
    <w:rsid w:val="00B9188A"/>
    <w:rsid w:val="00B938A1"/>
    <w:rsid w:val="00B96FF4"/>
    <w:rsid w:val="00B97412"/>
    <w:rsid w:val="00BA3AE4"/>
    <w:rsid w:val="00BA44D8"/>
    <w:rsid w:val="00BA76CB"/>
    <w:rsid w:val="00BB0D9C"/>
    <w:rsid w:val="00BB1063"/>
    <w:rsid w:val="00BB45B3"/>
    <w:rsid w:val="00BB5166"/>
    <w:rsid w:val="00BB57C1"/>
    <w:rsid w:val="00BB6805"/>
    <w:rsid w:val="00BC1A2E"/>
    <w:rsid w:val="00BC3754"/>
    <w:rsid w:val="00BC5766"/>
    <w:rsid w:val="00BE4AC3"/>
    <w:rsid w:val="00BE4C68"/>
    <w:rsid w:val="00BE560E"/>
    <w:rsid w:val="00BF09D2"/>
    <w:rsid w:val="00BF5705"/>
    <w:rsid w:val="00BF6509"/>
    <w:rsid w:val="00BF6BC2"/>
    <w:rsid w:val="00C01715"/>
    <w:rsid w:val="00C038E3"/>
    <w:rsid w:val="00C05ABE"/>
    <w:rsid w:val="00C075B3"/>
    <w:rsid w:val="00C07F49"/>
    <w:rsid w:val="00C11DF7"/>
    <w:rsid w:val="00C12501"/>
    <w:rsid w:val="00C148B3"/>
    <w:rsid w:val="00C14C0A"/>
    <w:rsid w:val="00C2299B"/>
    <w:rsid w:val="00C24AF9"/>
    <w:rsid w:val="00C25C8A"/>
    <w:rsid w:val="00C27FFE"/>
    <w:rsid w:val="00C31412"/>
    <w:rsid w:val="00C33A11"/>
    <w:rsid w:val="00C33C16"/>
    <w:rsid w:val="00C34290"/>
    <w:rsid w:val="00C35BB0"/>
    <w:rsid w:val="00C402FF"/>
    <w:rsid w:val="00C4124E"/>
    <w:rsid w:val="00C41303"/>
    <w:rsid w:val="00C46229"/>
    <w:rsid w:val="00C46640"/>
    <w:rsid w:val="00C4738D"/>
    <w:rsid w:val="00C50A90"/>
    <w:rsid w:val="00C54E12"/>
    <w:rsid w:val="00C55B88"/>
    <w:rsid w:val="00C570E8"/>
    <w:rsid w:val="00C62CD0"/>
    <w:rsid w:val="00C6341C"/>
    <w:rsid w:val="00C67EA4"/>
    <w:rsid w:val="00C826A0"/>
    <w:rsid w:val="00C93B78"/>
    <w:rsid w:val="00C940F0"/>
    <w:rsid w:val="00C9437C"/>
    <w:rsid w:val="00C9447F"/>
    <w:rsid w:val="00C95E98"/>
    <w:rsid w:val="00C96001"/>
    <w:rsid w:val="00CA1A81"/>
    <w:rsid w:val="00CA2F49"/>
    <w:rsid w:val="00CA3C3D"/>
    <w:rsid w:val="00CA4517"/>
    <w:rsid w:val="00CB043F"/>
    <w:rsid w:val="00CB316A"/>
    <w:rsid w:val="00CB3E8F"/>
    <w:rsid w:val="00CB4B31"/>
    <w:rsid w:val="00CB7933"/>
    <w:rsid w:val="00CC30A1"/>
    <w:rsid w:val="00CC5372"/>
    <w:rsid w:val="00CC5FFF"/>
    <w:rsid w:val="00CC617E"/>
    <w:rsid w:val="00CC6212"/>
    <w:rsid w:val="00CD25F5"/>
    <w:rsid w:val="00CD4425"/>
    <w:rsid w:val="00CD7970"/>
    <w:rsid w:val="00CE1050"/>
    <w:rsid w:val="00CE1D50"/>
    <w:rsid w:val="00CE1FE3"/>
    <w:rsid w:val="00CE404D"/>
    <w:rsid w:val="00CE4EB4"/>
    <w:rsid w:val="00CE4F17"/>
    <w:rsid w:val="00CE63BE"/>
    <w:rsid w:val="00CE6FC7"/>
    <w:rsid w:val="00CF1FCF"/>
    <w:rsid w:val="00CF72E0"/>
    <w:rsid w:val="00D06A74"/>
    <w:rsid w:val="00D10D9D"/>
    <w:rsid w:val="00D150C7"/>
    <w:rsid w:val="00D2384D"/>
    <w:rsid w:val="00D23CEC"/>
    <w:rsid w:val="00D23F77"/>
    <w:rsid w:val="00D24349"/>
    <w:rsid w:val="00D3256F"/>
    <w:rsid w:val="00D33B45"/>
    <w:rsid w:val="00D33DE0"/>
    <w:rsid w:val="00D369E5"/>
    <w:rsid w:val="00D407BC"/>
    <w:rsid w:val="00D40945"/>
    <w:rsid w:val="00D40EFC"/>
    <w:rsid w:val="00D4120E"/>
    <w:rsid w:val="00D4517C"/>
    <w:rsid w:val="00D4523F"/>
    <w:rsid w:val="00D4662B"/>
    <w:rsid w:val="00D46B27"/>
    <w:rsid w:val="00D47CD2"/>
    <w:rsid w:val="00D47D34"/>
    <w:rsid w:val="00D50E7C"/>
    <w:rsid w:val="00D53456"/>
    <w:rsid w:val="00D542B5"/>
    <w:rsid w:val="00D6006D"/>
    <w:rsid w:val="00D63A21"/>
    <w:rsid w:val="00D7064A"/>
    <w:rsid w:val="00D70DC6"/>
    <w:rsid w:val="00D75652"/>
    <w:rsid w:val="00D7565F"/>
    <w:rsid w:val="00D76E50"/>
    <w:rsid w:val="00D7795D"/>
    <w:rsid w:val="00D82206"/>
    <w:rsid w:val="00D8504D"/>
    <w:rsid w:val="00D85D90"/>
    <w:rsid w:val="00D86CA4"/>
    <w:rsid w:val="00D87AC6"/>
    <w:rsid w:val="00D915F7"/>
    <w:rsid w:val="00D939BB"/>
    <w:rsid w:val="00D943B5"/>
    <w:rsid w:val="00D94666"/>
    <w:rsid w:val="00D96A4F"/>
    <w:rsid w:val="00D96FB7"/>
    <w:rsid w:val="00DA368D"/>
    <w:rsid w:val="00DA5018"/>
    <w:rsid w:val="00DA6AA2"/>
    <w:rsid w:val="00DB19DB"/>
    <w:rsid w:val="00DB3FD8"/>
    <w:rsid w:val="00DB5528"/>
    <w:rsid w:val="00DC3D8E"/>
    <w:rsid w:val="00DC548E"/>
    <w:rsid w:val="00DC5B2E"/>
    <w:rsid w:val="00DC5CCD"/>
    <w:rsid w:val="00DC5E97"/>
    <w:rsid w:val="00DC67D3"/>
    <w:rsid w:val="00DD0F20"/>
    <w:rsid w:val="00DD3C33"/>
    <w:rsid w:val="00DD3DEC"/>
    <w:rsid w:val="00DD7424"/>
    <w:rsid w:val="00DD7FB9"/>
    <w:rsid w:val="00DE0684"/>
    <w:rsid w:val="00DE2B50"/>
    <w:rsid w:val="00DE3BF8"/>
    <w:rsid w:val="00DE7967"/>
    <w:rsid w:val="00DF49ED"/>
    <w:rsid w:val="00DF6963"/>
    <w:rsid w:val="00E01EDC"/>
    <w:rsid w:val="00E04A09"/>
    <w:rsid w:val="00E060BD"/>
    <w:rsid w:val="00E060D2"/>
    <w:rsid w:val="00E1645A"/>
    <w:rsid w:val="00E1736D"/>
    <w:rsid w:val="00E178EF"/>
    <w:rsid w:val="00E1792A"/>
    <w:rsid w:val="00E17F25"/>
    <w:rsid w:val="00E24053"/>
    <w:rsid w:val="00E24545"/>
    <w:rsid w:val="00E27B4B"/>
    <w:rsid w:val="00E335F5"/>
    <w:rsid w:val="00E3546A"/>
    <w:rsid w:val="00E369D6"/>
    <w:rsid w:val="00E436F9"/>
    <w:rsid w:val="00E43C1C"/>
    <w:rsid w:val="00E452B5"/>
    <w:rsid w:val="00E475CC"/>
    <w:rsid w:val="00E526AD"/>
    <w:rsid w:val="00E549E3"/>
    <w:rsid w:val="00E569BF"/>
    <w:rsid w:val="00E5798B"/>
    <w:rsid w:val="00E70260"/>
    <w:rsid w:val="00E74BE4"/>
    <w:rsid w:val="00E76CC6"/>
    <w:rsid w:val="00E82B7F"/>
    <w:rsid w:val="00E83733"/>
    <w:rsid w:val="00E845C6"/>
    <w:rsid w:val="00E854D6"/>
    <w:rsid w:val="00E938C6"/>
    <w:rsid w:val="00E96975"/>
    <w:rsid w:val="00E972F9"/>
    <w:rsid w:val="00E979AE"/>
    <w:rsid w:val="00EA0B8C"/>
    <w:rsid w:val="00EA28FF"/>
    <w:rsid w:val="00EA2AC7"/>
    <w:rsid w:val="00EA5279"/>
    <w:rsid w:val="00EB16CD"/>
    <w:rsid w:val="00EB30FD"/>
    <w:rsid w:val="00EB33C9"/>
    <w:rsid w:val="00EB609D"/>
    <w:rsid w:val="00EC0C87"/>
    <w:rsid w:val="00EC26BB"/>
    <w:rsid w:val="00ED0E5A"/>
    <w:rsid w:val="00ED15BA"/>
    <w:rsid w:val="00ED1814"/>
    <w:rsid w:val="00ED335C"/>
    <w:rsid w:val="00ED5957"/>
    <w:rsid w:val="00ED6843"/>
    <w:rsid w:val="00EE1823"/>
    <w:rsid w:val="00EE1CAF"/>
    <w:rsid w:val="00EE239D"/>
    <w:rsid w:val="00EE685E"/>
    <w:rsid w:val="00EE6DDF"/>
    <w:rsid w:val="00EE7230"/>
    <w:rsid w:val="00EE7CDA"/>
    <w:rsid w:val="00EF325E"/>
    <w:rsid w:val="00EF71CC"/>
    <w:rsid w:val="00F016E1"/>
    <w:rsid w:val="00F02DB8"/>
    <w:rsid w:val="00F038D3"/>
    <w:rsid w:val="00F079C0"/>
    <w:rsid w:val="00F10A22"/>
    <w:rsid w:val="00F11B0B"/>
    <w:rsid w:val="00F14DA0"/>
    <w:rsid w:val="00F22B4A"/>
    <w:rsid w:val="00F24CCF"/>
    <w:rsid w:val="00F3000A"/>
    <w:rsid w:val="00F3051E"/>
    <w:rsid w:val="00F330AE"/>
    <w:rsid w:val="00F3637D"/>
    <w:rsid w:val="00F37794"/>
    <w:rsid w:val="00F419E4"/>
    <w:rsid w:val="00F439B7"/>
    <w:rsid w:val="00F47DDE"/>
    <w:rsid w:val="00F47F5D"/>
    <w:rsid w:val="00F50AE2"/>
    <w:rsid w:val="00F50EF8"/>
    <w:rsid w:val="00F50F0E"/>
    <w:rsid w:val="00F51F56"/>
    <w:rsid w:val="00F5307F"/>
    <w:rsid w:val="00F556D8"/>
    <w:rsid w:val="00F57902"/>
    <w:rsid w:val="00F60240"/>
    <w:rsid w:val="00F608FE"/>
    <w:rsid w:val="00F60E80"/>
    <w:rsid w:val="00F671A3"/>
    <w:rsid w:val="00F730AD"/>
    <w:rsid w:val="00F745C0"/>
    <w:rsid w:val="00F76AC2"/>
    <w:rsid w:val="00F81D2C"/>
    <w:rsid w:val="00F829E3"/>
    <w:rsid w:val="00F84FD8"/>
    <w:rsid w:val="00F856EB"/>
    <w:rsid w:val="00F85EEA"/>
    <w:rsid w:val="00F87ADE"/>
    <w:rsid w:val="00F90FA5"/>
    <w:rsid w:val="00F93AD3"/>
    <w:rsid w:val="00F95E8C"/>
    <w:rsid w:val="00FA128C"/>
    <w:rsid w:val="00FA1BB8"/>
    <w:rsid w:val="00FA215E"/>
    <w:rsid w:val="00FB2370"/>
    <w:rsid w:val="00FB57C2"/>
    <w:rsid w:val="00FB7F64"/>
    <w:rsid w:val="00FC0724"/>
    <w:rsid w:val="00FC1CEF"/>
    <w:rsid w:val="00FC2E08"/>
    <w:rsid w:val="00FC3854"/>
    <w:rsid w:val="00FC3CFC"/>
    <w:rsid w:val="00FC6DB8"/>
    <w:rsid w:val="00FC705C"/>
    <w:rsid w:val="00FD5C65"/>
    <w:rsid w:val="00FD6798"/>
    <w:rsid w:val="00FD713A"/>
    <w:rsid w:val="00FE3880"/>
    <w:rsid w:val="00FE6530"/>
    <w:rsid w:val="00FF3057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FAE04"/>
  <w15:docId w15:val="{A111BCB9-FB05-4313-9876-CA824153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66B"/>
    <w:pPr>
      <w:spacing w:after="0" w:line="240" w:lineRule="auto"/>
    </w:pPr>
    <w:rPr>
      <w:rFonts w:ascii="Times New Roman" w:hAnsi="Times New Roman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39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hlavneboZpat">
    <w:name w:val="Záhlaví nebo Zápatí_"/>
    <w:basedOn w:val="Standardnpsmoodstavce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39ptTundkovn1pt">
    <w:name w:val="Záhlaví nebo Zápatí (3) + 9 pt;Tučné;Řádkování 1 pt"/>
    <w:basedOn w:val="Standardnpsmoodstavce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Zkladntext20">
    <w:name w:val="Základní text (20)_"/>
    <w:basedOn w:val="Standardnpsmoodstavce"/>
    <w:link w:val="Zkladntext200"/>
    <w:rsid w:val="0003066B"/>
    <w:rPr>
      <w:rFonts w:ascii="Book Antiqua" w:eastAsia="Book Antiqua" w:hAnsi="Book Antiqua" w:cs="Book Antiqua"/>
      <w:i/>
      <w:iCs/>
      <w:shd w:val="clear" w:color="auto" w:fill="FFFFFF"/>
    </w:rPr>
  </w:style>
  <w:style w:type="character" w:customStyle="1" w:styleId="Zkladntext20TimesNewRoman115ptNekurzva">
    <w:name w:val="Základní text (20) + Times New Roman;11;5 pt;Ne kurzíva"/>
    <w:basedOn w:val="Zkladntext20"/>
    <w:rsid w:val="0003066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cs-CZ" w:eastAsia="cs-CZ" w:bidi="cs-CZ"/>
    </w:rPr>
  </w:style>
  <w:style w:type="character" w:customStyle="1" w:styleId="Zkladntext2">
    <w:name w:val="Základní text (2)_"/>
    <w:basedOn w:val="Standardnpsmoodstavce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2Arial75ptNetun">
    <w:name w:val="Záhlaví nebo Zápatí (2) + Arial;7;5 pt;Ne tučné"/>
    <w:basedOn w:val="Standardnpsmoodstavce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Exact">
    <w:name w:val="Základní text (6) Exact"/>
    <w:basedOn w:val="Standardnpsmoodstavce"/>
    <w:rsid w:val="000306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dpis22Exact">
    <w:name w:val="Nadpis #2 (2) Exact"/>
    <w:basedOn w:val="Standardnpsmoodstavce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2dkovn1pt">
    <w:name w:val="Záhlaví nebo Zápatí (2) + Řádkování 1 pt"/>
    <w:basedOn w:val="Standardnpsmoodstavce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Zkladntext11Exact">
    <w:name w:val="Základní text (11) Exact"/>
    <w:basedOn w:val="Standardnpsmoodstavce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1105ptTunExact">
    <w:name w:val="Základní text (11) + 10;5 pt;Tučné Exact"/>
    <w:basedOn w:val="Zkladntext11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kladntext10Exact">
    <w:name w:val="Základní text (10) Exact"/>
    <w:basedOn w:val="Standardnpsmoodstavce"/>
    <w:link w:val="Zkladntext10"/>
    <w:rsid w:val="000306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11">
    <w:name w:val="Základní text (11)_"/>
    <w:basedOn w:val="Standardnpsmoodstavce"/>
    <w:link w:val="Zkladntext110"/>
    <w:rsid w:val="000306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03066B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Nadpis22">
    <w:name w:val="Nadpis #2 (2)_"/>
    <w:basedOn w:val="Standardnpsmoodstavce"/>
    <w:link w:val="Nadpis220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Nadpis22dkovn2pt">
    <w:name w:val="Nadpis #2 (2) + Řádkování 2 pt"/>
    <w:basedOn w:val="Nadpis22"/>
    <w:rsid w:val="0003066B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Nadpis22Netun">
    <w:name w:val="Nadpis #2 (2) + Ne tučné"/>
    <w:basedOn w:val="Nadpis22"/>
    <w:rsid w:val="000306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Zkladntext21">
    <w:name w:val="Základní text (2)"/>
    <w:basedOn w:val="Zkladntext2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2Exact">
    <w:name w:val="Základní text (22) Exact"/>
    <w:basedOn w:val="Standardnpsmoodstavce"/>
    <w:link w:val="Zkladntext22"/>
    <w:rsid w:val="0003066B"/>
    <w:rPr>
      <w:rFonts w:ascii="Consolas" w:eastAsia="Consolas" w:hAnsi="Consolas" w:cs="Consolas"/>
      <w:b/>
      <w:bCs/>
      <w:i/>
      <w:iCs/>
      <w:sz w:val="48"/>
      <w:szCs w:val="48"/>
      <w:shd w:val="clear" w:color="auto" w:fill="FFFFFF"/>
    </w:rPr>
  </w:style>
  <w:style w:type="character" w:customStyle="1" w:styleId="Zkladntext375pt">
    <w:name w:val="Základní text (3) + 7;5 pt"/>
    <w:basedOn w:val="Standardnpsmoodstavce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Arial7pt">
    <w:name w:val="Záhlaví nebo Zápatí (2) + Arial;7 pt"/>
    <w:basedOn w:val="Standardnpsmoodstavce"/>
    <w:rsid w:val="0003066B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Netun">
    <w:name w:val="Základní text (4) + Ne tučné"/>
    <w:basedOn w:val="Zkladntext4"/>
    <w:rsid w:val="000306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hlavneboZpat0">
    <w:name w:val="Záhlaví nebo Zápatí"/>
    <w:basedOn w:val="ZhlavneboZpat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7ptTun">
    <w:name w:val="Záhlaví nebo Zápatí + 7 pt;Tučné"/>
    <w:basedOn w:val="ZhlavneboZpat"/>
    <w:rsid w:val="000306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TimesNewRoman9ptTun">
    <w:name w:val="Záhlaví nebo Zápatí + Times New Roman;9 pt;Tučné"/>
    <w:basedOn w:val="ZhlavneboZpat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75ptTundkovn1pt">
    <w:name w:val="Základní text (2) + Arial;7;5 pt;Tučné;Řádkování 1 pt"/>
    <w:basedOn w:val="Zkladntext2"/>
    <w:rsid w:val="000306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UnicodeMS4ptKurzvadkovn1pt">
    <w:name w:val="Základní text (2) + Arial Unicode MS;4 pt;Kurzíva;Řádkování 1 pt"/>
    <w:basedOn w:val="Zkladntext2"/>
    <w:rsid w:val="0003066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75ptTun">
    <w:name w:val="Základní text (2) + Arial;7;5 pt;Tučné"/>
    <w:basedOn w:val="Zkladntext2"/>
    <w:rsid w:val="000306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0306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3">
    <w:name w:val="Základní text (23)_"/>
    <w:basedOn w:val="Standardnpsmoodstavce"/>
    <w:link w:val="Zkladntext230"/>
    <w:rsid w:val="000306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Nadpis12">
    <w:name w:val="Nadpis #1 (2)_"/>
    <w:basedOn w:val="Standardnpsmoodstavce"/>
    <w:link w:val="Nadpis120"/>
    <w:rsid w:val="0003066B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Nadpis12dkovn3pt">
    <w:name w:val="Nadpis #1 (2) + Řádkování 3 pt"/>
    <w:basedOn w:val="Nadpis12"/>
    <w:rsid w:val="0003066B"/>
    <w:rPr>
      <w:rFonts w:ascii="Arial" w:eastAsia="Arial" w:hAnsi="Arial" w:cs="Arial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Nadpis12Netun">
    <w:name w:val="Nadpis #1 (2) + Ne tučné"/>
    <w:basedOn w:val="Nadpis12"/>
    <w:rsid w:val="0003066B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sid w:val="0003066B"/>
    <w:rPr>
      <w:rFonts w:ascii="Arial" w:eastAsia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Zkladntext19105ptNetunNekurzva">
    <w:name w:val="Základní text (19) + 10;5 pt;Ne tučné;Ne kurzíva"/>
    <w:basedOn w:val="Zkladntext19"/>
    <w:rsid w:val="0003066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Zkladntext19BookAntiqua11ptNetun">
    <w:name w:val="Základní text (19) + Book Antiqua;11 pt;Ne tučné"/>
    <w:basedOn w:val="Zkladntext19"/>
    <w:rsid w:val="0003066B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character" w:customStyle="1" w:styleId="Titulekobrzku10Exact">
    <w:name w:val="Titulek obrázku (10) Exact"/>
    <w:basedOn w:val="Standardnpsmoodstavce"/>
    <w:link w:val="Titulekobrzku10"/>
    <w:rsid w:val="000306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03066B"/>
    <w:pPr>
      <w:widowControl w:val="0"/>
      <w:shd w:val="clear" w:color="auto" w:fill="FFFFFF"/>
      <w:spacing w:after="720" w:line="0" w:lineRule="atLeast"/>
      <w:ind w:hanging="1000"/>
      <w:jc w:val="center"/>
    </w:pPr>
    <w:rPr>
      <w:rFonts w:eastAsia="Times New Roman" w:cs="Times New Roman"/>
      <w:b/>
      <w:bCs/>
      <w:sz w:val="21"/>
      <w:szCs w:val="21"/>
    </w:rPr>
  </w:style>
  <w:style w:type="paragraph" w:customStyle="1" w:styleId="Zkladntext200">
    <w:name w:val="Základní text (20)"/>
    <w:basedOn w:val="Normln"/>
    <w:link w:val="Zkladntext20"/>
    <w:rsid w:val="0003066B"/>
    <w:pPr>
      <w:widowControl w:val="0"/>
      <w:shd w:val="clear" w:color="auto" w:fill="FFFFFF"/>
      <w:spacing w:before="720" w:after="420" w:line="480" w:lineRule="exact"/>
      <w:jc w:val="center"/>
    </w:pPr>
    <w:rPr>
      <w:rFonts w:ascii="Book Antiqua" w:eastAsia="Book Antiqua" w:hAnsi="Book Antiqua" w:cs="Book Antiqua"/>
      <w:i/>
      <w:iCs/>
    </w:rPr>
  </w:style>
  <w:style w:type="paragraph" w:customStyle="1" w:styleId="Zkladntext60">
    <w:name w:val="Základní text (6)"/>
    <w:basedOn w:val="Normln"/>
    <w:link w:val="Zkladntext6"/>
    <w:rsid w:val="0003066B"/>
    <w:pPr>
      <w:widowControl w:val="0"/>
      <w:shd w:val="clear" w:color="auto" w:fill="FFFFFF"/>
      <w:spacing w:line="0" w:lineRule="atLeast"/>
      <w:ind w:hanging="1000"/>
      <w:jc w:val="both"/>
    </w:pPr>
    <w:rPr>
      <w:rFonts w:eastAsia="Times New Roman" w:cs="Times New Roman"/>
      <w:i/>
      <w:iCs/>
      <w:sz w:val="21"/>
      <w:szCs w:val="21"/>
    </w:rPr>
  </w:style>
  <w:style w:type="paragraph" w:customStyle="1" w:styleId="Nadpis220">
    <w:name w:val="Nadpis #2 (2)"/>
    <w:basedOn w:val="Normln"/>
    <w:link w:val="Nadpis22"/>
    <w:rsid w:val="0003066B"/>
    <w:pPr>
      <w:widowControl w:val="0"/>
      <w:shd w:val="clear" w:color="auto" w:fill="FFFFFF"/>
      <w:spacing w:line="0" w:lineRule="atLeast"/>
      <w:ind w:hanging="1000"/>
      <w:outlineLvl w:val="1"/>
    </w:pPr>
    <w:rPr>
      <w:rFonts w:eastAsia="Times New Roman" w:cs="Times New Roman"/>
      <w:b/>
      <w:bCs/>
      <w:sz w:val="21"/>
      <w:szCs w:val="21"/>
    </w:rPr>
  </w:style>
  <w:style w:type="paragraph" w:customStyle="1" w:styleId="Zkladntext110">
    <w:name w:val="Základní text (11)"/>
    <w:basedOn w:val="Normln"/>
    <w:link w:val="Zkladntext11"/>
    <w:rsid w:val="0003066B"/>
    <w:pPr>
      <w:widowControl w:val="0"/>
      <w:shd w:val="clear" w:color="auto" w:fill="FFFFFF"/>
      <w:spacing w:before="240" w:line="274" w:lineRule="exact"/>
      <w:ind w:hanging="740"/>
    </w:pPr>
    <w:rPr>
      <w:rFonts w:eastAsia="Times New Roman" w:cs="Times New Roman"/>
    </w:rPr>
  </w:style>
  <w:style w:type="paragraph" w:customStyle="1" w:styleId="Zkladntext10">
    <w:name w:val="Základní text (10)"/>
    <w:basedOn w:val="Normln"/>
    <w:link w:val="Zkladntext10Exact"/>
    <w:rsid w:val="0003066B"/>
    <w:pPr>
      <w:widowControl w:val="0"/>
      <w:shd w:val="clear" w:color="auto" w:fill="FFFFFF"/>
      <w:spacing w:line="269" w:lineRule="exact"/>
    </w:pPr>
    <w:rPr>
      <w:rFonts w:eastAsia="Times New Roman" w:cs="Times New Roman"/>
    </w:rPr>
  </w:style>
  <w:style w:type="paragraph" w:customStyle="1" w:styleId="Zkladntext22">
    <w:name w:val="Základní text (22)"/>
    <w:basedOn w:val="Normln"/>
    <w:link w:val="Zkladntext22Exact"/>
    <w:rsid w:val="0003066B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b/>
      <w:bCs/>
      <w:i/>
      <w:iCs/>
      <w:sz w:val="48"/>
      <w:szCs w:val="48"/>
    </w:rPr>
  </w:style>
  <w:style w:type="paragraph" w:customStyle="1" w:styleId="Nadpis50">
    <w:name w:val="Nadpis #5"/>
    <w:basedOn w:val="Normln"/>
    <w:link w:val="Nadpis5"/>
    <w:rsid w:val="0003066B"/>
    <w:pPr>
      <w:widowControl w:val="0"/>
      <w:shd w:val="clear" w:color="auto" w:fill="FFFFFF"/>
      <w:spacing w:before="3480" w:after="540" w:line="0" w:lineRule="atLeast"/>
      <w:ind w:hanging="1000"/>
      <w:outlineLvl w:val="4"/>
    </w:pPr>
    <w:rPr>
      <w:rFonts w:eastAsia="Times New Roman" w:cs="Times New Roman"/>
      <w:b/>
      <w:bCs/>
      <w:sz w:val="21"/>
      <w:szCs w:val="21"/>
    </w:rPr>
  </w:style>
  <w:style w:type="paragraph" w:customStyle="1" w:styleId="Zkladntext230">
    <w:name w:val="Základní text (23)"/>
    <w:basedOn w:val="Normln"/>
    <w:link w:val="Zkladntext23"/>
    <w:rsid w:val="0003066B"/>
    <w:pPr>
      <w:widowControl w:val="0"/>
      <w:shd w:val="clear" w:color="auto" w:fill="FFFFFF"/>
      <w:spacing w:after="240" w:line="0" w:lineRule="atLeast"/>
      <w:ind w:hanging="400"/>
      <w:jc w:val="center"/>
    </w:pPr>
    <w:rPr>
      <w:rFonts w:ascii="Arial" w:eastAsia="Arial" w:hAnsi="Arial" w:cs="Arial"/>
      <w:sz w:val="21"/>
      <w:szCs w:val="21"/>
    </w:rPr>
  </w:style>
  <w:style w:type="paragraph" w:customStyle="1" w:styleId="Nadpis120">
    <w:name w:val="Nadpis #1 (2)"/>
    <w:basedOn w:val="Normln"/>
    <w:link w:val="Nadpis12"/>
    <w:rsid w:val="0003066B"/>
    <w:pPr>
      <w:widowControl w:val="0"/>
      <w:shd w:val="clear" w:color="auto" w:fill="FFFFFF"/>
      <w:spacing w:before="240" w:after="6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90">
    <w:name w:val="Základní text (19)"/>
    <w:basedOn w:val="Normln"/>
    <w:link w:val="Zkladntext19"/>
    <w:rsid w:val="0003066B"/>
    <w:pPr>
      <w:widowControl w:val="0"/>
      <w:shd w:val="clear" w:color="auto" w:fill="FFFFFF"/>
      <w:spacing w:after="180" w:line="269" w:lineRule="exact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Titulekobrzku10">
    <w:name w:val="Titulek obrázku (10)"/>
    <w:basedOn w:val="Normln"/>
    <w:link w:val="Titulekobrzku10Exact"/>
    <w:rsid w:val="0003066B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66B"/>
    <w:pPr>
      <w:widowControl w:val="0"/>
    </w:pPr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66B"/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paragraph" w:styleId="Zhlav">
    <w:name w:val="header"/>
    <w:aliases w:val="záhlaví,zápatí"/>
    <w:basedOn w:val="Normln"/>
    <w:link w:val="ZhlavChar"/>
    <w:uiPriority w:val="99"/>
    <w:unhideWhenUsed/>
    <w:rsid w:val="0003066B"/>
    <w:pPr>
      <w:widowControl w:val="0"/>
      <w:tabs>
        <w:tab w:val="center" w:pos="4536"/>
        <w:tab w:val="right" w:pos="9072"/>
      </w:tabs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ZhlavChar">
    <w:name w:val="Záhlaví Char"/>
    <w:aliases w:val="záhlaví Char,zápatí Char"/>
    <w:basedOn w:val="Standardnpsmoodstavce"/>
    <w:link w:val="Zhlav"/>
    <w:uiPriority w:val="99"/>
    <w:rsid w:val="0003066B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rsid w:val="0003066B"/>
    <w:pPr>
      <w:tabs>
        <w:tab w:val="center" w:pos="4320"/>
        <w:tab w:val="right" w:pos="8640"/>
      </w:tabs>
    </w:pPr>
    <w:rPr>
      <w:rFonts w:eastAsia="Times New Roman" w:cs="Times New Roman"/>
      <w:snapToGrid w:val="0"/>
      <w:sz w:val="24"/>
      <w:szCs w:val="20"/>
      <w:lang w:val="fr-FR"/>
    </w:rPr>
  </w:style>
  <w:style w:type="character" w:customStyle="1" w:styleId="ZpatChar">
    <w:name w:val="Zápatí Char"/>
    <w:basedOn w:val="Standardnpsmoodstavce"/>
    <w:link w:val="Zpat"/>
    <w:uiPriority w:val="99"/>
    <w:rsid w:val="0003066B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Nzev">
    <w:name w:val="Title"/>
    <w:basedOn w:val="Normln"/>
    <w:link w:val="NzevChar"/>
    <w:qFormat/>
    <w:rsid w:val="0003066B"/>
    <w:pPr>
      <w:spacing w:before="120" w:after="120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NzevChar">
    <w:name w:val="Název Char"/>
    <w:basedOn w:val="Standardnpsmoodstavce"/>
    <w:link w:val="Nzev"/>
    <w:rsid w:val="0003066B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Textkomente">
    <w:name w:val="annotation text"/>
    <w:basedOn w:val="Normln"/>
    <w:link w:val="TextkomenteChar"/>
    <w:uiPriority w:val="99"/>
    <w:rsid w:val="0003066B"/>
    <w:rPr>
      <w:rFonts w:eastAsia="Times New Roman" w:cs="Times New Roman"/>
      <w:snapToGrid w:val="0"/>
      <w:sz w:val="20"/>
      <w:szCs w:val="20"/>
      <w:lang w:val="fr-FR"/>
    </w:rPr>
  </w:style>
  <w:style w:type="character" w:customStyle="1" w:styleId="TextkomenteChar">
    <w:name w:val="Text komentáře Char"/>
    <w:basedOn w:val="Standardnpsmoodstavce"/>
    <w:link w:val="Textkomente"/>
    <w:semiHidden/>
    <w:rsid w:val="0003066B"/>
    <w:rPr>
      <w:rFonts w:ascii="Times New Roman" w:eastAsia="Times New Roman" w:hAnsi="Times New Roman" w:cs="Times New Roman"/>
      <w:snapToGrid w:val="0"/>
      <w:sz w:val="20"/>
      <w:szCs w:val="20"/>
      <w:lang w:val="fr-FR"/>
    </w:rPr>
  </w:style>
  <w:style w:type="paragraph" w:customStyle="1" w:styleId="AAOdstavec">
    <w:name w:val="AA_Odstavec"/>
    <w:basedOn w:val="Normln"/>
    <w:rsid w:val="0003066B"/>
    <w:pPr>
      <w:jc w:val="both"/>
    </w:pPr>
    <w:rPr>
      <w:rFonts w:ascii="Arial" w:eastAsia="Times New Roman" w:hAnsi="Arial" w:cs="Arial"/>
      <w:snapToGrid w:val="0"/>
      <w:sz w:val="20"/>
      <w:szCs w:val="20"/>
    </w:rPr>
  </w:style>
  <w:style w:type="character" w:customStyle="1" w:styleId="AANadpis1Char">
    <w:name w:val="AA_Nadpis1 Char"/>
    <w:rsid w:val="0003066B"/>
    <w:rPr>
      <w:rFonts w:ascii="Arial" w:hAnsi="Arial"/>
      <w:b/>
      <w:caps/>
      <w:noProof w:val="0"/>
      <w:snapToGrid w:val="0"/>
      <w:color w:val="FF0000"/>
      <w:sz w:val="36"/>
      <w:szCs w:val="40"/>
      <w:lang w:val="fr-FR" w:eastAsia="en-US" w:bidi="ar-SA"/>
    </w:rPr>
  </w:style>
  <w:style w:type="character" w:styleId="Hypertextovodkaz">
    <w:name w:val="Hyperlink"/>
    <w:basedOn w:val="Standardnpsmoodstavce"/>
    <w:uiPriority w:val="99"/>
    <w:unhideWhenUsed/>
    <w:rsid w:val="0003066B"/>
    <w:rPr>
      <w:color w:val="0000FF" w:themeColor="hyperlink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7335F4"/>
    <w:pPr>
      <w:ind w:left="720"/>
      <w:contextualSpacing/>
    </w:pPr>
  </w:style>
  <w:style w:type="table" w:styleId="Mkatabulky">
    <w:name w:val="Table Grid"/>
    <w:basedOn w:val="Normlntabulka"/>
    <w:uiPriority w:val="59"/>
    <w:rsid w:val="0036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6D4E7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4E7A"/>
    <w:rPr>
      <w:rFonts w:eastAsiaTheme="minorHAnsi" w:cstheme="minorBidi"/>
      <w:b/>
      <w:bCs/>
      <w:snapToGrid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4E7A"/>
    <w:rPr>
      <w:rFonts w:ascii="Times New Roman" w:eastAsia="Times New Roman" w:hAnsi="Times New Roman" w:cs="Times New Roman"/>
      <w:b/>
      <w:bCs/>
      <w:snapToGrid/>
      <w:sz w:val="20"/>
      <w:szCs w:val="20"/>
      <w:lang w:val="fr-FR"/>
    </w:rPr>
  </w:style>
  <w:style w:type="paragraph" w:styleId="Revize">
    <w:name w:val="Revision"/>
    <w:hidden/>
    <w:uiPriority w:val="99"/>
    <w:semiHidden/>
    <w:rsid w:val="007B66E0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5A76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N1">
    <w:name w:val="N1"/>
    <w:basedOn w:val="Normln"/>
    <w:qFormat/>
    <w:rsid w:val="00732987"/>
    <w:pPr>
      <w:widowControl w:val="0"/>
      <w:numPr>
        <w:numId w:val="47"/>
      </w:numPr>
      <w:spacing w:before="480" w:after="120"/>
      <w:outlineLvl w:val="0"/>
    </w:pPr>
    <w:rPr>
      <w:rFonts w:eastAsia="Times New Roman" w:cs="Times New Roman"/>
      <w:b/>
      <w:caps/>
      <w:snapToGrid w:val="0"/>
    </w:rPr>
  </w:style>
  <w:style w:type="paragraph" w:customStyle="1" w:styleId="Odstavec">
    <w:name w:val="Odstavec"/>
    <w:basedOn w:val="Normln"/>
    <w:qFormat/>
    <w:rsid w:val="00732987"/>
    <w:pPr>
      <w:widowControl w:val="0"/>
      <w:numPr>
        <w:ilvl w:val="1"/>
        <w:numId w:val="47"/>
      </w:numPr>
      <w:spacing w:after="120"/>
      <w:jc w:val="both"/>
    </w:pPr>
    <w:rPr>
      <w:rFonts w:eastAsia="Times New Roman" w:cs="Times New Roman"/>
      <w:snapToGrid w:val="0"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E27B4B"/>
    <w:rPr>
      <w:rFonts w:ascii="Times New Roman" w:hAnsi="Times New Roman"/>
    </w:rPr>
  </w:style>
  <w:style w:type="paragraph" w:customStyle="1" w:styleId="Smlouva-slo">
    <w:name w:val="Smlouva-číslo"/>
    <w:basedOn w:val="Normln"/>
    <w:uiPriority w:val="99"/>
    <w:rsid w:val="00220D0D"/>
    <w:pPr>
      <w:spacing w:before="120" w:line="240" w:lineRule="atLeast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TextkomenteChar1">
    <w:name w:val="Text komentáře Char1"/>
    <w:basedOn w:val="Standardnpsmoodstavce"/>
    <w:uiPriority w:val="99"/>
    <w:locked/>
    <w:rsid w:val="00847FDF"/>
    <w:rPr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31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E4318"/>
    <w:rPr>
      <w:color w:val="800080" w:themeColor="followedHyperlink"/>
      <w:u w:val="single"/>
    </w:rPr>
  </w:style>
  <w:style w:type="paragraph" w:styleId="Zkladntext">
    <w:name w:val="Body Text"/>
    <w:aliases w:val="subtitle2,Základní tZákladní text,Body Text,b"/>
    <w:basedOn w:val="Normln"/>
    <w:link w:val="ZkladntextChar"/>
    <w:uiPriority w:val="99"/>
    <w:rsid w:val="00E24545"/>
    <w:pPr>
      <w:jc w:val="both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uiPriority w:val="99"/>
    <w:rsid w:val="00E2454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C54E1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54E12"/>
    <w:rPr>
      <w:rFonts w:ascii="Times New Roman" w:hAnsi="Times New Roman"/>
      <w:i/>
      <w:iCs/>
      <w:color w:val="404040" w:themeColor="text1" w:themeTint="BF"/>
    </w:rPr>
  </w:style>
  <w:style w:type="paragraph" w:customStyle="1" w:styleId="Styl1">
    <w:name w:val="Styl1"/>
    <w:basedOn w:val="Nadpis6"/>
    <w:rsid w:val="00AB3971"/>
    <w:pPr>
      <w:keepNext w:val="0"/>
      <w:keepLines w:val="0"/>
      <w:spacing w:before="0" w:after="60"/>
      <w:ind w:left="567" w:hanging="567"/>
      <w:jc w:val="both"/>
      <w:outlineLvl w:val="9"/>
    </w:pPr>
    <w:rPr>
      <w:rFonts w:ascii="Arial" w:eastAsia="Times New Roman" w:hAnsi="Arial" w:cs="Times New Roman"/>
      <w:color w:val="auto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39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dpis11">
    <w:name w:val="Nadpis 11"/>
    <w:basedOn w:val="Normln"/>
    <w:next w:val="Normln"/>
    <w:uiPriority w:val="99"/>
    <w:qFormat/>
    <w:rsid w:val="00F856EB"/>
    <w:pPr>
      <w:keepNext/>
      <w:keepLines/>
      <w:numPr>
        <w:numId w:val="52"/>
      </w:numPr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E1685-6F9A-43DC-94F5-F75D9582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868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Danišová</dc:creator>
  <cp:lastModifiedBy>Marcela Kovářová</cp:lastModifiedBy>
  <cp:revision>3</cp:revision>
  <cp:lastPrinted>2023-10-02T11:17:00Z</cp:lastPrinted>
  <dcterms:created xsi:type="dcterms:W3CDTF">2025-02-24T13:27:00Z</dcterms:created>
  <dcterms:modified xsi:type="dcterms:W3CDTF">2025-02-25T12:39:00Z</dcterms:modified>
</cp:coreProperties>
</file>