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4612" w14:textId="27F704AB" w:rsidR="003239C9" w:rsidRDefault="005B37A8">
      <w:pPr>
        <w:pStyle w:val="standard"/>
        <w:suppressLineNumbers/>
        <w:rPr>
          <w:b/>
        </w:rPr>
      </w:pPr>
      <w:r>
        <w:rPr>
          <w:noProof/>
        </w:rPr>
        <w:drawing>
          <wp:inline distT="0" distB="0" distL="0" distR="0" wp14:anchorId="4A7AC99F" wp14:editId="6395A6C3">
            <wp:extent cx="5579745" cy="1052830"/>
            <wp:effectExtent l="0" t="0" r="1905" b="0"/>
            <wp:docPr id="1638084720" name="Obrázek 163808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9F01E" w14:textId="77777777" w:rsidR="003239C9" w:rsidRDefault="003239C9">
      <w:pPr>
        <w:pStyle w:val="standard"/>
        <w:suppressLineNumbers/>
        <w:rPr>
          <w:b/>
        </w:rPr>
      </w:pPr>
    </w:p>
    <w:p w14:paraId="415D5EA1" w14:textId="77777777" w:rsidR="003239C9" w:rsidRDefault="003239C9">
      <w:pPr>
        <w:pStyle w:val="standard"/>
        <w:suppressLineNumbers/>
        <w:rPr>
          <w:b/>
        </w:rPr>
      </w:pPr>
    </w:p>
    <w:p w14:paraId="36041504" w14:textId="79D30F1D" w:rsidR="003239C9" w:rsidRDefault="003239C9">
      <w:pPr>
        <w:pStyle w:val="standard"/>
        <w:suppressLineNumbers/>
        <w:rPr>
          <w:b/>
        </w:rPr>
      </w:pPr>
      <w:r>
        <w:rPr>
          <w:bCs/>
        </w:rPr>
        <w:t>Příloha č. 1 ke smlouvě o dílo č.</w:t>
      </w:r>
      <w:r w:rsidR="002A3DE3">
        <w:rPr>
          <w:bCs/>
        </w:rPr>
        <w:t xml:space="preserve"> 3/2025</w:t>
      </w:r>
      <w:r>
        <w:rPr>
          <w:bCs/>
          <w:u w:val="single"/>
        </w:rPr>
        <w:t xml:space="preserve">         </w:t>
      </w:r>
    </w:p>
    <w:p w14:paraId="55A6FBB7" w14:textId="1F16A280" w:rsidR="003239C9" w:rsidRDefault="003239C9">
      <w:pPr>
        <w:pStyle w:val="standard"/>
        <w:suppressLineNumbers/>
        <w:rPr>
          <w:b/>
        </w:rPr>
      </w:pPr>
      <w:r>
        <w:rPr>
          <w:bCs/>
        </w:rPr>
        <w:t>Přerov-účelová pozorovací síť podzemní vody, XXXV</w:t>
      </w:r>
      <w:r w:rsidR="006D4459">
        <w:rPr>
          <w:bCs/>
        </w:rPr>
        <w:t>I</w:t>
      </w:r>
      <w:r>
        <w:rPr>
          <w:bCs/>
        </w:rPr>
        <w:t xml:space="preserve">. fáze, </w:t>
      </w:r>
      <w:proofErr w:type="spellStart"/>
      <w:r>
        <w:rPr>
          <w:bCs/>
        </w:rPr>
        <w:t>z.č</w:t>
      </w:r>
      <w:proofErr w:type="spellEnd"/>
      <w:r>
        <w:rPr>
          <w:bCs/>
        </w:rPr>
        <w:t>.</w:t>
      </w:r>
      <w:r>
        <w:rPr>
          <w:b/>
        </w:rPr>
        <w:t xml:space="preserve"> </w:t>
      </w:r>
      <w:r w:rsidR="002A3DE3" w:rsidRPr="002A3DE3">
        <w:rPr>
          <w:bCs/>
        </w:rPr>
        <w:t>25 00 47</w:t>
      </w:r>
    </w:p>
    <w:p w14:paraId="02137D57" w14:textId="77777777" w:rsidR="003239C9" w:rsidRDefault="003239C9">
      <w:pPr>
        <w:pStyle w:val="standard"/>
        <w:suppressLineNumbers/>
        <w:rPr>
          <w:bCs/>
          <w:u w:val="single"/>
        </w:rPr>
      </w:pPr>
    </w:p>
    <w:p w14:paraId="40BC2EA0" w14:textId="77777777" w:rsidR="003239C9" w:rsidRDefault="003239C9">
      <w:pPr>
        <w:pStyle w:val="standard"/>
        <w:suppressLineNumbers/>
      </w:pPr>
    </w:p>
    <w:p w14:paraId="0E557690" w14:textId="19BC03B3" w:rsidR="003239C9" w:rsidRDefault="003239C9">
      <w:pPr>
        <w:pStyle w:val="standard"/>
        <w:suppressLineNumbers/>
        <w:jc w:val="center"/>
        <w:rPr>
          <w:b/>
          <w:bCs/>
        </w:rPr>
      </w:pPr>
      <w:r>
        <w:rPr>
          <w:b/>
          <w:bCs/>
        </w:rPr>
        <w:t xml:space="preserve">Projektované práce pro rok </w:t>
      </w:r>
      <w:r w:rsidR="00C92560">
        <w:rPr>
          <w:b/>
          <w:bCs/>
        </w:rPr>
        <w:t>202</w:t>
      </w:r>
      <w:r w:rsidR="006D4459">
        <w:rPr>
          <w:b/>
          <w:bCs/>
        </w:rPr>
        <w:t>5</w:t>
      </w:r>
      <w:r>
        <w:rPr>
          <w:b/>
          <w:bCs/>
        </w:rPr>
        <w:t xml:space="preserve"> a jejich finanční ocenění</w:t>
      </w:r>
    </w:p>
    <w:p w14:paraId="7FB232E6" w14:textId="77777777" w:rsidR="003239C9" w:rsidRDefault="003239C9">
      <w:pPr>
        <w:pStyle w:val="standard"/>
        <w:suppressLineNumbers/>
        <w:jc w:val="center"/>
      </w:pPr>
    </w:p>
    <w:p w14:paraId="7257916B" w14:textId="77777777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rPr>
          <w:u w:val="single"/>
        </w:rPr>
        <w:t>Oblast Tovačov</w:t>
      </w:r>
    </w:p>
    <w:p w14:paraId="2472BD6B" w14:textId="77777777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- měření stavů hladiny podzemní vody 22 hydrogeologických </w:t>
      </w:r>
    </w:p>
    <w:p w14:paraId="60D97BF9" w14:textId="1685ABEB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  objektů 2x ročně (březen, resp. duben, září, resp. říjen </w:t>
      </w:r>
      <w:r w:rsidR="006D4459">
        <w:t>2025</w:t>
      </w:r>
      <w:r>
        <w:t>)</w:t>
      </w:r>
      <w:r>
        <w:tab/>
        <w:t>11.176,-</w:t>
      </w:r>
    </w:p>
    <w:p w14:paraId="1275F1F3" w14:textId="77777777" w:rsidR="003239C9" w:rsidRDefault="003239C9">
      <w:pPr>
        <w:pStyle w:val="standard"/>
        <w:suppressLineNumbers/>
        <w:tabs>
          <w:tab w:val="right" w:pos="8900"/>
        </w:tabs>
      </w:pPr>
      <w:r>
        <w:t xml:space="preserve">- v lokalitě Tovačov I navíc měření stavů hladiny podzemní vody </w:t>
      </w:r>
    </w:p>
    <w:p w14:paraId="51CFBFBB" w14:textId="0B66DCCD" w:rsidR="003239C9" w:rsidRDefault="003239C9">
      <w:pPr>
        <w:pStyle w:val="standard"/>
        <w:suppressLineNumbers/>
        <w:tabs>
          <w:tab w:val="right" w:pos="8900"/>
        </w:tabs>
      </w:pPr>
      <w:r>
        <w:t xml:space="preserve">  10 hydrogeologických objektů 2x ročně (v červnu a v prosinci </w:t>
      </w:r>
      <w:r w:rsidR="006D4459">
        <w:t>2025</w:t>
      </w:r>
      <w:r>
        <w:t>)</w:t>
      </w:r>
    </w:p>
    <w:p w14:paraId="29FB5B93" w14:textId="77777777" w:rsidR="003239C9" w:rsidRDefault="003239C9">
      <w:pPr>
        <w:pStyle w:val="standard"/>
        <w:suppressLineNumbers/>
        <w:tabs>
          <w:tab w:val="right" w:pos="8900"/>
        </w:tabs>
      </w:pPr>
      <w:r>
        <w:t xml:space="preserve">   v souvislosti s jejím vodárenským </w:t>
      </w:r>
      <w:proofErr w:type="gramStart"/>
      <w:r>
        <w:t>odběrem  z</w:t>
      </w:r>
      <w:proofErr w:type="gramEnd"/>
      <w:r>
        <w:t xml:space="preserve"> nádrže Tovačov I a jeho</w:t>
      </w:r>
    </w:p>
    <w:p w14:paraId="2AF4ECCC" w14:textId="77777777" w:rsidR="003239C9" w:rsidRDefault="003239C9">
      <w:pPr>
        <w:pStyle w:val="standard"/>
        <w:suppressLineNumbers/>
        <w:tabs>
          <w:tab w:val="right" w:pos="8900"/>
        </w:tabs>
      </w:pPr>
      <w:r>
        <w:t xml:space="preserve">   případným vlivem na město Tovačov</w:t>
      </w:r>
      <w:r>
        <w:tab/>
        <w:t>5.080,-</w:t>
      </w:r>
    </w:p>
    <w:p w14:paraId="112D1226" w14:textId="77777777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>- čerpací zkoušky s odběry vodních vzorků ze 6 hydrogeologických</w:t>
      </w:r>
    </w:p>
    <w:p w14:paraId="091DEC96" w14:textId="77777777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  objektů v souvislosti s kontaminací podzemní vody s. vodárenské</w:t>
      </w:r>
    </w:p>
    <w:p w14:paraId="5C09F37C" w14:textId="7463D2CF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  nádrže Tovačov I 1x ročně (září, resp. říjen </w:t>
      </w:r>
      <w:r w:rsidR="006D4459">
        <w:t>2025</w:t>
      </w:r>
      <w:r>
        <w:t>)</w:t>
      </w:r>
      <w:r>
        <w:tab/>
        <w:t>12.120,-</w:t>
      </w:r>
    </w:p>
    <w:p w14:paraId="04CEB058" w14:textId="77777777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>- odběr vodního vzorku z bývalé těžební jámy Tovačov III 2x ročně</w:t>
      </w:r>
    </w:p>
    <w:p w14:paraId="084FE0B6" w14:textId="42ACD1E9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  (březen, resp. duben, září, resp. říjen </w:t>
      </w:r>
      <w:r w:rsidR="006D4459">
        <w:t>2025</w:t>
      </w:r>
      <w:r>
        <w:t>)</w:t>
      </w:r>
      <w:r>
        <w:tab/>
        <w:t>600,-</w:t>
      </w:r>
    </w:p>
    <w:p w14:paraId="7B6C5731" w14:textId="77777777" w:rsidR="003239C9" w:rsidRPr="0007103B" w:rsidRDefault="003239C9">
      <w:pPr>
        <w:pStyle w:val="standard"/>
        <w:suppressLineNumbers/>
        <w:tabs>
          <w:tab w:val="left" w:pos="397"/>
          <w:tab w:val="left" w:pos="4932"/>
        </w:tabs>
        <w:jc w:val="both"/>
        <w:rPr>
          <w:color w:val="000000" w:themeColor="text1"/>
          <w:szCs w:val="22"/>
        </w:rPr>
      </w:pPr>
      <w:r w:rsidRPr="0007103B">
        <w:rPr>
          <w:color w:val="000000" w:themeColor="text1"/>
        </w:rPr>
        <w:t xml:space="preserve">- chemické analýzy 5 vodních vzorků (se stanovením: </w:t>
      </w:r>
      <w:r w:rsidRPr="0007103B">
        <w:rPr>
          <w:color w:val="000000" w:themeColor="text1"/>
          <w:szCs w:val="22"/>
        </w:rPr>
        <w:t>pH, vodivost, sodík,</w:t>
      </w:r>
    </w:p>
    <w:p w14:paraId="0659F208" w14:textId="77777777" w:rsidR="003239C9" w:rsidRPr="0007103B" w:rsidRDefault="003239C9">
      <w:pPr>
        <w:pStyle w:val="standard"/>
        <w:suppressLineNumbers/>
        <w:tabs>
          <w:tab w:val="left" w:pos="397"/>
          <w:tab w:val="left" w:pos="4932"/>
        </w:tabs>
        <w:jc w:val="both"/>
        <w:rPr>
          <w:color w:val="000000" w:themeColor="text1"/>
          <w:szCs w:val="22"/>
        </w:rPr>
      </w:pPr>
      <w:r w:rsidRPr="0007103B">
        <w:rPr>
          <w:color w:val="000000" w:themeColor="text1"/>
          <w:szCs w:val="22"/>
        </w:rPr>
        <w:t xml:space="preserve">   draslík, hořčík, vápník, amonné ionty, chloridy, fluoridy, dusičnany, sírany,             </w:t>
      </w:r>
    </w:p>
    <w:p w14:paraId="43A6E0DE" w14:textId="77777777" w:rsidR="003239C9" w:rsidRPr="0007103B" w:rsidRDefault="003239C9">
      <w:pPr>
        <w:pStyle w:val="standard"/>
        <w:suppressLineNumbers/>
        <w:tabs>
          <w:tab w:val="right" w:pos="8900"/>
        </w:tabs>
        <w:rPr>
          <w:color w:val="000000" w:themeColor="text1"/>
        </w:rPr>
      </w:pPr>
      <w:r w:rsidRPr="0007103B">
        <w:rPr>
          <w:color w:val="000000" w:themeColor="text1"/>
          <w:szCs w:val="22"/>
        </w:rPr>
        <w:t xml:space="preserve">   dusitany, fosforečnany, </w:t>
      </w:r>
      <w:proofErr w:type="spellStart"/>
      <w:r w:rsidRPr="0007103B">
        <w:rPr>
          <w:color w:val="000000" w:themeColor="text1"/>
          <w:szCs w:val="22"/>
        </w:rPr>
        <w:t>ChSK-Mn</w:t>
      </w:r>
      <w:proofErr w:type="spellEnd"/>
      <w:r w:rsidRPr="0007103B">
        <w:rPr>
          <w:color w:val="000000" w:themeColor="text1"/>
          <w:szCs w:val="22"/>
        </w:rPr>
        <w:t xml:space="preserve">, NEL, As, </w:t>
      </w:r>
      <w:proofErr w:type="spellStart"/>
      <w:r w:rsidRPr="0007103B">
        <w:rPr>
          <w:color w:val="000000" w:themeColor="text1"/>
          <w:szCs w:val="22"/>
        </w:rPr>
        <w:t>Pb</w:t>
      </w:r>
      <w:proofErr w:type="spellEnd"/>
      <w:r w:rsidRPr="0007103B">
        <w:rPr>
          <w:color w:val="000000" w:themeColor="text1"/>
          <w:szCs w:val="22"/>
        </w:rPr>
        <w:t>, Cd, Ni</w:t>
      </w:r>
      <w:r w:rsidRPr="0007103B">
        <w:rPr>
          <w:color w:val="000000" w:themeColor="text1"/>
        </w:rPr>
        <w:t>), 1 vodního vzorku</w:t>
      </w:r>
    </w:p>
    <w:p w14:paraId="740D74D2" w14:textId="77777777" w:rsidR="003239C9" w:rsidRPr="0007103B" w:rsidRDefault="003239C9">
      <w:pPr>
        <w:pStyle w:val="standard"/>
        <w:suppressLineNumbers/>
        <w:tabs>
          <w:tab w:val="left" w:pos="397"/>
          <w:tab w:val="left" w:pos="4932"/>
        </w:tabs>
        <w:jc w:val="both"/>
        <w:rPr>
          <w:color w:val="000000" w:themeColor="text1"/>
          <w:szCs w:val="22"/>
        </w:rPr>
      </w:pPr>
      <w:r w:rsidRPr="0007103B">
        <w:rPr>
          <w:color w:val="000000" w:themeColor="text1"/>
        </w:rPr>
        <w:t xml:space="preserve">   (se stanovením </w:t>
      </w:r>
      <w:r w:rsidRPr="0007103B">
        <w:rPr>
          <w:color w:val="000000" w:themeColor="text1"/>
          <w:szCs w:val="22"/>
        </w:rPr>
        <w:t>pH, vodivost, sodík, draslík, hořčík, vápník, amonné ionty,</w:t>
      </w:r>
    </w:p>
    <w:p w14:paraId="434783C4" w14:textId="77777777" w:rsidR="003239C9" w:rsidRPr="0007103B" w:rsidRDefault="003239C9">
      <w:pPr>
        <w:pStyle w:val="standard"/>
        <w:suppressLineNumbers/>
        <w:tabs>
          <w:tab w:val="left" w:pos="397"/>
          <w:tab w:val="left" w:pos="4932"/>
        </w:tabs>
        <w:jc w:val="both"/>
        <w:rPr>
          <w:color w:val="000000" w:themeColor="text1"/>
          <w:szCs w:val="22"/>
        </w:rPr>
      </w:pPr>
      <w:r w:rsidRPr="0007103B">
        <w:rPr>
          <w:color w:val="000000" w:themeColor="text1"/>
          <w:szCs w:val="22"/>
        </w:rPr>
        <w:t xml:space="preserve">   chloridy, fluoridy, dusičnany, sírany, dusitany, fosforečnany, </w:t>
      </w:r>
      <w:proofErr w:type="spellStart"/>
      <w:r w:rsidRPr="0007103B">
        <w:rPr>
          <w:color w:val="000000" w:themeColor="text1"/>
          <w:szCs w:val="22"/>
        </w:rPr>
        <w:t>ChSK-Mn</w:t>
      </w:r>
      <w:proofErr w:type="spellEnd"/>
      <w:r w:rsidRPr="0007103B">
        <w:rPr>
          <w:color w:val="000000" w:themeColor="text1"/>
          <w:szCs w:val="22"/>
        </w:rPr>
        <w:t>)</w:t>
      </w:r>
    </w:p>
    <w:p w14:paraId="2996CA33" w14:textId="77777777" w:rsidR="003239C9" w:rsidRPr="0007103B" w:rsidRDefault="003239C9">
      <w:pPr>
        <w:pStyle w:val="standard"/>
        <w:suppressLineNumbers/>
        <w:tabs>
          <w:tab w:val="right" w:pos="8900"/>
        </w:tabs>
        <w:rPr>
          <w:color w:val="000000" w:themeColor="text1"/>
          <w:szCs w:val="22"/>
        </w:rPr>
      </w:pPr>
      <w:r w:rsidRPr="0007103B">
        <w:rPr>
          <w:color w:val="000000" w:themeColor="text1"/>
        </w:rPr>
        <w:t xml:space="preserve">   a 2 vodních vzorků z bývalé </w:t>
      </w:r>
      <w:proofErr w:type="spellStart"/>
      <w:r w:rsidRPr="0007103B">
        <w:rPr>
          <w:color w:val="000000" w:themeColor="text1"/>
        </w:rPr>
        <w:t>těžebny</w:t>
      </w:r>
      <w:proofErr w:type="spellEnd"/>
      <w:r w:rsidRPr="0007103B">
        <w:rPr>
          <w:color w:val="000000" w:themeColor="text1"/>
        </w:rPr>
        <w:t xml:space="preserve"> Tovačov III (se stanovením: </w:t>
      </w:r>
      <w:r w:rsidRPr="0007103B">
        <w:rPr>
          <w:color w:val="000000" w:themeColor="text1"/>
          <w:szCs w:val="22"/>
        </w:rPr>
        <w:t>pH, vodivost,</w:t>
      </w:r>
    </w:p>
    <w:p w14:paraId="18D7D1C2" w14:textId="77777777" w:rsidR="003239C9" w:rsidRPr="0007103B" w:rsidRDefault="003239C9">
      <w:pPr>
        <w:pStyle w:val="standard"/>
        <w:suppressLineNumbers/>
        <w:tabs>
          <w:tab w:val="right" w:pos="8900"/>
        </w:tabs>
        <w:rPr>
          <w:color w:val="000000" w:themeColor="text1"/>
        </w:rPr>
      </w:pPr>
      <w:r w:rsidRPr="0007103B">
        <w:rPr>
          <w:color w:val="000000" w:themeColor="text1"/>
          <w:szCs w:val="22"/>
        </w:rPr>
        <w:t xml:space="preserve">   amonné ionty, dusičnany, dusitany, </w:t>
      </w:r>
      <w:proofErr w:type="spellStart"/>
      <w:r w:rsidRPr="0007103B">
        <w:rPr>
          <w:color w:val="000000" w:themeColor="text1"/>
          <w:szCs w:val="22"/>
        </w:rPr>
        <w:t>ChSK-Mn</w:t>
      </w:r>
      <w:proofErr w:type="spellEnd"/>
      <w:r w:rsidRPr="0007103B">
        <w:rPr>
          <w:color w:val="000000" w:themeColor="text1"/>
        </w:rPr>
        <w:t>)</w:t>
      </w:r>
      <w:r w:rsidRPr="0007103B">
        <w:rPr>
          <w:color w:val="000000" w:themeColor="text1"/>
        </w:rPr>
        <w:tab/>
        <w:t xml:space="preserve">13.970,-  </w:t>
      </w:r>
    </w:p>
    <w:p w14:paraId="2A96C10A" w14:textId="77777777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rPr>
          <w:u w:val="single"/>
        </w:rPr>
        <w:t xml:space="preserve">Oblast </w:t>
      </w:r>
      <w:proofErr w:type="spellStart"/>
      <w:r>
        <w:rPr>
          <w:u w:val="single"/>
        </w:rPr>
        <w:t>Henčlov</w:t>
      </w:r>
      <w:proofErr w:type="spellEnd"/>
      <w:r>
        <w:rPr>
          <w:u w:val="single"/>
        </w:rPr>
        <w:t>-Bochoř</w:t>
      </w:r>
    </w:p>
    <w:p w14:paraId="747873FF" w14:textId="77777777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- měření stavů hladiny podzemní vody 9 hydrogeologických objektů </w:t>
      </w:r>
    </w:p>
    <w:p w14:paraId="4C06F5E5" w14:textId="77777777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  (HP 09, HP 202, HP 301, HP 203, HP 207, HV 21, HV 16, HP 3, HP 2) </w:t>
      </w:r>
    </w:p>
    <w:p w14:paraId="42144090" w14:textId="70D99BDD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  4x ročně (březen, resp. duben, červen, září, resp. říjen, prosinec </w:t>
      </w:r>
      <w:r w:rsidR="006D4459">
        <w:t>2025</w:t>
      </w:r>
      <w:r>
        <w:t>)</w:t>
      </w:r>
      <w:r>
        <w:tab/>
        <w:t>9.144,-</w:t>
      </w:r>
    </w:p>
    <w:p w14:paraId="1DFD9D25" w14:textId="77777777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>- čerpací zkoušky (</w:t>
      </w:r>
      <w:proofErr w:type="gramStart"/>
      <w:r>
        <w:t>2h</w:t>
      </w:r>
      <w:proofErr w:type="gramEnd"/>
      <w:r>
        <w:t>) s odběry vodních vzorků ze 14 hydrogeologických objektů</w:t>
      </w:r>
    </w:p>
    <w:p w14:paraId="25825D33" w14:textId="77777777" w:rsidR="003239C9" w:rsidRPr="00880F95" w:rsidRDefault="003239C9">
      <w:pPr>
        <w:pStyle w:val="standard"/>
        <w:suppressLineNumbers/>
        <w:tabs>
          <w:tab w:val="right" w:pos="8900"/>
        </w:tabs>
        <w:jc w:val="both"/>
        <w:rPr>
          <w:color w:val="000000"/>
        </w:rPr>
      </w:pPr>
      <w:r>
        <w:t xml:space="preserve">  </w:t>
      </w:r>
      <w:r w:rsidRPr="00880F95">
        <w:t>(</w:t>
      </w:r>
      <w:r w:rsidRPr="00880F95">
        <w:rPr>
          <w:color w:val="000000"/>
        </w:rPr>
        <w:t xml:space="preserve">HP 010, HP 012, HP 015, HV 17, HP 201, HP 013, HP 202, HP </w:t>
      </w:r>
      <w:proofErr w:type="gramStart"/>
      <w:r w:rsidRPr="00880F95">
        <w:rPr>
          <w:color w:val="000000"/>
        </w:rPr>
        <w:t>301,HV</w:t>
      </w:r>
      <w:proofErr w:type="gramEnd"/>
      <w:r w:rsidRPr="00880F95">
        <w:rPr>
          <w:color w:val="000000"/>
        </w:rPr>
        <w:t xml:space="preserve"> 01, </w:t>
      </w:r>
    </w:p>
    <w:p w14:paraId="153E2F51" w14:textId="3939B632" w:rsidR="003239C9" w:rsidRDefault="003239C9">
      <w:pPr>
        <w:pStyle w:val="standard"/>
        <w:suppressLineNumbers/>
        <w:tabs>
          <w:tab w:val="right" w:pos="8900"/>
        </w:tabs>
        <w:jc w:val="both"/>
        <w:rPr>
          <w:b/>
          <w:bCs/>
        </w:rPr>
      </w:pPr>
      <w:r w:rsidRPr="00880F95">
        <w:rPr>
          <w:color w:val="000000"/>
        </w:rPr>
        <w:t xml:space="preserve">  HV </w:t>
      </w:r>
      <w:proofErr w:type="gramStart"/>
      <w:r w:rsidRPr="00880F95">
        <w:rPr>
          <w:color w:val="000000"/>
        </w:rPr>
        <w:t>02,  HV</w:t>
      </w:r>
      <w:proofErr w:type="gramEnd"/>
      <w:r w:rsidRPr="00880F95">
        <w:rPr>
          <w:color w:val="000000"/>
        </w:rPr>
        <w:t xml:space="preserve"> 03, HV 04, HV 05, HV 06</w:t>
      </w:r>
      <w:r w:rsidRPr="00880F95">
        <w:t>) 1x ročně</w:t>
      </w:r>
      <w:r>
        <w:t xml:space="preserve"> (březen, </w:t>
      </w:r>
      <w:proofErr w:type="spellStart"/>
      <w:r>
        <w:t>příp.duben</w:t>
      </w:r>
      <w:proofErr w:type="spellEnd"/>
      <w:r>
        <w:t xml:space="preserve"> </w:t>
      </w:r>
      <w:r w:rsidR="006D4459">
        <w:t>2025</w:t>
      </w:r>
      <w:r>
        <w:t xml:space="preserve">) </w:t>
      </w:r>
      <w:r>
        <w:tab/>
        <w:t>20.300,-</w:t>
      </w:r>
    </w:p>
    <w:p w14:paraId="0DA9FC56" w14:textId="77777777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>- odběry vodních vzorků z HV 07, HV 08, HV 09 2x ročně (březen, resp. duben,</w:t>
      </w:r>
    </w:p>
    <w:p w14:paraId="4D4234C6" w14:textId="474097CA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   září, resp. říjen </w:t>
      </w:r>
      <w:r w:rsidR="006D4459">
        <w:t>2025</w:t>
      </w:r>
      <w:r>
        <w:t>)</w:t>
      </w:r>
      <w:r>
        <w:tab/>
        <w:t>1.800,-</w:t>
      </w:r>
    </w:p>
    <w:p w14:paraId="7FEF7F58" w14:textId="77777777" w:rsidR="003239C9" w:rsidRPr="0007103B" w:rsidRDefault="003239C9">
      <w:pPr>
        <w:pStyle w:val="standard"/>
        <w:suppressLineNumbers/>
        <w:tabs>
          <w:tab w:val="right" w:pos="8900"/>
        </w:tabs>
        <w:jc w:val="both"/>
        <w:rPr>
          <w:color w:val="000000" w:themeColor="text1"/>
        </w:rPr>
      </w:pPr>
      <w:r w:rsidRPr="0007103B">
        <w:rPr>
          <w:color w:val="000000" w:themeColor="text1"/>
        </w:rPr>
        <w:t>- chemické analýzy 17 vodních vzorků (se stanovením: pH, vodivost, amonné</w:t>
      </w:r>
    </w:p>
    <w:p w14:paraId="21F556FF" w14:textId="77777777" w:rsidR="003239C9" w:rsidRPr="0007103B" w:rsidRDefault="003239C9">
      <w:pPr>
        <w:pStyle w:val="standard"/>
        <w:suppressLineNumbers/>
        <w:tabs>
          <w:tab w:val="right" w:pos="8900"/>
        </w:tabs>
        <w:jc w:val="both"/>
        <w:rPr>
          <w:color w:val="000000" w:themeColor="text1"/>
        </w:rPr>
      </w:pPr>
      <w:r w:rsidRPr="0007103B">
        <w:rPr>
          <w:color w:val="000000" w:themeColor="text1"/>
        </w:rPr>
        <w:t xml:space="preserve">  ionty, </w:t>
      </w:r>
      <w:proofErr w:type="spellStart"/>
      <w:r w:rsidRPr="0007103B">
        <w:rPr>
          <w:color w:val="000000" w:themeColor="text1"/>
        </w:rPr>
        <w:t>ChSK-Mn</w:t>
      </w:r>
      <w:proofErr w:type="spellEnd"/>
      <w:r w:rsidRPr="0007103B">
        <w:rPr>
          <w:color w:val="000000" w:themeColor="text1"/>
        </w:rPr>
        <w:t>, NEL, BSK 5) a 6 vodních vzorků (se stanovením: pH,</w:t>
      </w:r>
    </w:p>
    <w:p w14:paraId="5C172A36" w14:textId="77777777" w:rsidR="003239C9" w:rsidRPr="0007103B" w:rsidRDefault="003239C9">
      <w:pPr>
        <w:pStyle w:val="standard"/>
        <w:suppressLineNumbers/>
        <w:tabs>
          <w:tab w:val="right" w:pos="8900"/>
        </w:tabs>
        <w:jc w:val="both"/>
        <w:rPr>
          <w:color w:val="000000" w:themeColor="text1"/>
        </w:rPr>
      </w:pPr>
      <w:r w:rsidRPr="0007103B">
        <w:rPr>
          <w:color w:val="000000" w:themeColor="text1"/>
        </w:rPr>
        <w:t xml:space="preserve">  amonné ionty, dusičnany, sírany, chloridy, </w:t>
      </w:r>
      <w:proofErr w:type="spellStart"/>
      <w:r w:rsidRPr="0007103B">
        <w:rPr>
          <w:color w:val="000000" w:themeColor="text1"/>
        </w:rPr>
        <w:t>ChSK-Mn</w:t>
      </w:r>
      <w:proofErr w:type="spellEnd"/>
      <w:r w:rsidRPr="0007103B">
        <w:rPr>
          <w:color w:val="000000" w:themeColor="text1"/>
        </w:rPr>
        <w:t xml:space="preserve">, </w:t>
      </w:r>
      <w:proofErr w:type="spellStart"/>
      <w:r w:rsidRPr="0007103B">
        <w:rPr>
          <w:color w:val="000000" w:themeColor="text1"/>
        </w:rPr>
        <w:t>Cu</w:t>
      </w:r>
      <w:proofErr w:type="spellEnd"/>
      <w:r w:rsidRPr="0007103B">
        <w:rPr>
          <w:color w:val="000000" w:themeColor="text1"/>
        </w:rPr>
        <w:t xml:space="preserve">, </w:t>
      </w:r>
      <w:proofErr w:type="spellStart"/>
      <w:r w:rsidRPr="0007103B">
        <w:rPr>
          <w:color w:val="000000" w:themeColor="text1"/>
        </w:rPr>
        <w:t>Pb</w:t>
      </w:r>
      <w:proofErr w:type="spellEnd"/>
      <w:r w:rsidRPr="0007103B">
        <w:rPr>
          <w:color w:val="000000" w:themeColor="text1"/>
        </w:rPr>
        <w:t>, Cd)</w:t>
      </w:r>
      <w:r w:rsidRPr="0007103B">
        <w:rPr>
          <w:color w:val="000000" w:themeColor="text1"/>
        </w:rPr>
        <w:tab/>
        <w:t>20.440,-</w:t>
      </w:r>
    </w:p>
    <w:p w14:paraId="7FBB2E95" w14:textId="77777777" w:rsidR="003239C9" w:rsidRDefault="003239C9">
      <w:pPr>
        <w:pStyle w:val="standard"/>
        <w:suppressLineNumbers/>
        <w:tabs>
          <w:tab w:val="right" w:pos="8900"/>
        </w:tabs>
      </w:pPr>
      <w:r>
        <w:t xml:space="preserve">- dokumentace a hodnocení doprovodných měření při asanačním čerpání podzemní </w:t>
      </w:r>
    </w:p>
    <w:p w14:paraId="4AF70995" w14:textId="2AB36C92" w:rsidR="003239C9" w:rsidRDefault="003239C9">
      <w:pPr>
        <w:pStyle w:val="standard"/>
        <w:suppressLineNumbers/>
        <w:tabs>
          <w:tab w:val="right" w:pos="8900"/>
        </w:tabs>
      </w:pPr>
      <w:r>
        <w:t xml:space="preserve">  vody studnami HV 07, HV 08, HV </w:t>
      </w:r>
      <w:proofErr w:type="gramStart"/>
      <w:r>
        <w:t>09  v</w:t>
      </w:r>
      <w:proofErr w:type="gramEnd"/>
      <w:r>
        <w:t xml:space="preserve"> roce </w:t>
      </w:r>
      <w:r w:rsidR="006D4459">
        <w:t>2025</w:t>
      </w:r>
      <w:r>
        <w:tab/>
        <w:t>7.000,-</w:t>
      </w:r>
    </w:p>
    <w:p w14:paraId="023771EC" w14:textId="77777777" w:rsidR="003239C9" w:rsidRDefault="003239C9">
      <w:pPr>
        <w:pStyle w:val="standard"/>
        <w:suppressLineNumbers/>
        <w:tabs>
          <w:tab w:val="right" w:pos="8900"/>
        </w:tabs>
        <w:jc w:val="both"/>
        <w:rPr>
          <w:u w:val="single"/>
        </w:rPr>
      </w:pPr>
    </w:p>
    <w:p w14:paraId="5A7C7620" w14:textId="77777777" w:rsidR="005B37A8" w:rsidRDefault="005B37A8">
      <w:pPr>
        <w:pStyle w:val="standard"/>
        <w:suppressLineNumbers/>
        <w:tabs>
          <w:tab w:val="right" w:pos="8900"/>
        </w:tabs>
        <w:jc w:val="both"/>
        <w:rPr>
          <w:u w:val="single"/>
        </w:rPr>
      </w:pPr>
    </w:p>
    <w:p w14:paraId="086077F5" w14:textId="77777777" w:rsidR="005B37A8" w:rsidRDefault="005B37A8">
      <w:pPr>
        <w:pStyle w:val="standard"/>
        <w:suppressLineNumbers/>
        <w:tabs>
          <w:tab w:val="right" w:pos="8900"/>
        </w:tabs>
        <w:jc w:val="both"/>
        <w:rPr>
          <w:u w:val="single"/>
        </w:rPr>
      </w:pPr>
    </w:p>
    <w:p w14:paraId="241A2794" w14:textId="73CC86E8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rPr>
          <w:u w:val="single"/>
        </w:rPr>
        <w:lastRenderedPageBreak/>
        <w:t>Oblast Troubky nad Bečvou</w:t>
      </w:r>
    </w:p>
    <w:p w14:paraId="1A6D1F21" w14:textId="40A0A802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- měření stavů hladiny podzemní vody </w:t>
      </w:r>
      <w:r w:rsidR="00683EE4">
        <w:t>39</w:t>
      </w:r>
      <w:r>
        <w:t xml:space="preserve"> hydrogeologických</w:t>
      </w:r>
    </w:p>
    <w:p w14:paraId="674FEE9B" w14:textId="2D0D098E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  objektů 2x ročně (březen, resp. duben, září, resp. říjen </w:t>
      </w:r>
      <w:r w:rsidR="006D4459">
        <w:t>2025</w:t>
      </w:r>
      <w:r>
        <w:t>)</w:t>
      </w:r>
      <w:r>
        <w:tab/>
      </w:r>
      <w:r w:rsidR="00683EE4">
        <w:t>19</w:t>
      </w:r>
      <w:r>
        <w:t>.</w:t>
      </w:r>
      <w:r w:rsidR="00683EE4">
        <w:t>812</w:t>
      </w:r>
      <w:r>
        <w:t>,-</w:t>
      </w:r>
    </w:p>
    <w:p w14:paraId="0081A44D" w14:textId="398A2077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- navíc 2x ročně (v červnu a v prosinci </w:t>
      </w:r>
      <w:r w:rsidR="006D4459">
        <w:t>2025</w:t>
      </w:r>
      <w:r>
        <w:t>) měření stavů hladiny</w:t>
      </w:r>
    </w:p>
    <w:p w14:paraId="0888D858" w14:textId="15295D4F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   podzemní vody </w:t>
      </w:r>
      <w:r w:rsidR="00683EE4">
        <w:t>6</w:t>
      </w:r>
      <w:r>
        <w:t xml:space="preserve"> hydrogeologických objektů v souvislosti s jejím</w:t>
      </w:r>
    </w:p>
    <w:p w14:paraId="04E06E8E" w14:textId="77777777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   vodárenským odběrem z </w:t>
      </w:r>
      <w:proofErr w:type="spellStart"/>
      <w:r>
        <w:t>těžebny</w:t>
      </w:r>
      <w:proofErr w:type="spellEnd"/>
      <w:r>
        <w:t xml:space="preserve"> Tovačov II a jeho příp. vlivem</w:t>
      </w:r>
    </w:p>
    <w:p w14:paraId="30FE009C" w14:textId="3A5E00B1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   na obec Troubky nad Bečvou</w:t>
      </w:r>
      <w:r>
        <w:tab/>
      </w:r>
      <w:r w:rsidR="00683EE4">
        <w:t>3</w:t>
      </w:r>
      <w:r>
        <w:t>.</w:t>
      </w:r>
      <w:r w:rsidR="00683EE4">
        <w:t>048</w:t>
      </w:r>
      <w:r>
        <w:t>,-</w:t>
      </w:r>
    </w:p>
    <w:p w14:paraId="1B6A39A7" w14:textId="77777777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>- čerpací zkoušky s odběry vodních vzorků ze 6 hydrogeologických</w:t>
      </w:r>
    </w:p>
    <w:p w14:paraId="553276BF" w14:textId="097EC002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  objektů 1x ročně (březen, resp. duben </w:t>
      </w:r>
      <w:r w:rsidR="006D4459">
        <w:t>2025</w:t>
      </w:r>
      <w:r>
        <w:t>)</w:t>
      </w:r>
      <w:r>
        <w:tab/>
        <w:t>12.120,-</w:t>
      </w:r>
    </w:p>
    <w:p w14:paraId="0C0272FD" w14:textId="26C1A029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- odběr vodního vzorku z HV </w:t>
      </w:r>
      <w:proofErr w:type="gramStart"/>
      <w:r>
        <w:t>108a</w:t>
      </w:r>
      <w:proofErr w:type="gramEnd"/>
      <w:r>
        <w:t xml:space="preserve"> 1x ročně (březen, resp. duben </w:t>
      </w:r>
      <w:r w:rsidR="006D4459">
        <w:t>2025</w:t>
      </w:r>
      <w:r>
        <w:t>)</w:t>
      </w:r>
      <w:r>
        <w:tab/>
        <w:t>300,-</w:t>
      </w:r>
    </w:p>
    <w:p w14:paraId="55021DCA" w14:textId="77777777" w:rsidR="003239C9" w:rsidRPr="0007103B" w:rsidRDefault="003239C9">
      <w:pPr>
        <w:pStyle w:val="standard"/>
        <w:suppressLineNumbers/>
        <w:tabs>
          <w:tab w:val="left" w:pos="4932"/>
        </w:tabs>
        <w:rPr>
          <w:color w:val="000000" w:themeColor="text1"/>
          <w:sz w:val="22"/>
          <w:szCs w:val="22"/>
        </w:rPr>
      </w:pPr>
      <w:r>
        <w:t xml:space="preserve">- </w:t>
      </w:r>
      <w:r w:rsidRPr="0007103B">
        <w:rPr>
          <w:color w:val="000000" w:themeColor="text1"/>
        </w:rPr>
        <w:t xml:space="preserve">chemické analýzy 7 vodních vzorků (se stanovením u HV 31 </w:t>
      </w:r>
      <w:r w:rsidRPr="0007103B">
        <w:rPr>
          <w:color w:val="000000" w:themeColor="text1"/>
          <w:sz w:val="22"/>
          <w:szCs w:val="22"/>
        </w:rPr>
        <w:t>pH, vodivost,</w:t>
      </w:r>
    </w:p>
    <w:p w14:paraId="4D3DABF8" w14:textId="77777777" w:rsidR="003239C9" w:rsidRPr="0007103B" w:rsidRDefault="003239C9">
      <w:pPr>
        <w:pStyle w:val="standard"/>
        <w:suppressLineNumbers/>
        <w:tabs>
          <w:tab w:val="left" w:pos="4932"/>
        </w:tabs>
        <w:rPr>
          <w:color w:val="000000" w:themeColor="text1"/>
          <w:sz w:val="22"/>
          <w:szCs w:val="22"/>
        </w:rPr>
      </w:pPr>
      <w:r w:rsidRPr="0007103B">
        <w:rPr>
          <w:color w:val="000000" w:themeColor="text1"/>
          <w:sz w:val="22"/>
          <w:szCs w:val="22"/>
        </w:rPr>
        <w:t xml:space="preserve">   sodík, draslík, hořčík, vápník, amonné ionty, chloridy, fluoridy, dusičnany, sírany,     </w:t>
      </w:r>
    </w:p>
    <w:p w14:paraId="51FB1DE9" w14:textId="76D6A894" w:rsidR="003239C9" w:rsidRPr="0007103B" w:rsidRDefault="003239C9">
      <w:pPr>
        <w:pStyle w:val="standard"/>
        <w:suppressLineNumbers/>
        <w:tabs>
          <w:tab w:val="right" w:pos="8900"/>
        </w:tabs>
        <w:jc w:val="both"/>
        <w:rPr>
          <w:color w:val="000000" w:themeColor="text1"/>
        </w:rPr>
      </w:pPr>
      <w:r w:rsidRPr="0007103B">
        <w:rPr>
          <w:color w:val="000000" w:themeColor="text1"/>
          <w:sz w:val="22"/>
          <w:szCs w:val="22"/>
        </w:rPr>
        <w:t xml:space="preserve">   dusitany, fosforečnany, </w:t>
      </w:r>
      <w:proofErr w:type="spellStart"/>
      <w:r w:rsidRPr="0007103B">
        <w:rPr>
          <w:color w:val="000000" w:themeColor="text1"/>
          <w:sz w:val="22"/>
          <w:szCs w:val="22"/>
        </w:rPr>
        <w:t>ChSK-Mn</w:t>
      </w:r>
      <w:proofErr w:type="spellEnd"/>
      <w:r w:rsidRPr="0007103B">
        <w:rPr>
          <w:color w:val="000000" w:themeColor="text1"/>
        </w:rPr>
        <w:t xml:space="preserve">, u 2 </w:t>
      </w:r>
      <w:proofErr w:type="gramStart"/>
      <w:r w:rsidRPr="0007103B">
        <w:rPr>
          <w:color w:val="000000" w:themeColor="text1"/>
        </w:rPr>
        <w:t>objektů - HV</w:t>
      </w:r>
      <w:proofErr w:type="gramEnd"/>
      <w:r w:rsidRPr="0007103B">
        <w:rPr>
          <w:color w:val="000000" w:themeColor="text1"/>
        </w:rPr>
        <w:t xml:space="preserve"> 108</w:t>
      </w:r>
      <w:r w:rsidR="00035FCE" w:rsidRPr="0007103B">
        <w:rPr>
          <w:color w:val="000000" w:themeColor="text1"/>
        </w:rPr>
        <w:t>N</w:t>
      </w:r>
      <w:r w:rsidRPr="0007103B">
        <w:rPr>
          <w:color w:val="000000" w:themeColor="text1"/>
        </w:rPr>
        <w:t>, HV 106 PAU,</w:t>
      </w:r>
    </w:p>
    <w:p w14:paraId="29B7652A" w14:textId="7000EFAC" w:rsidR="003239C9" w:rsidRPr="0007103B" w:rsidRDefault="003239C9">
      <w:pPr>
        <w:pStyle w:val="standard"/>
        <w:suppressLineNumbers/>
        <w:tabs>
          <w:tab w:val="right" w:pos="8900"/>
        </w:tabs>
        <w:jc w:val="both"/>
        <w:rPr>
          <w:color w:val="000000" w:themeColor="text1"/>
        </w:rPr>
      </w:pPr>
      <w:r w:rsidRPr="0007103B">
        <w:rPr>
          <w:color w:val="000000" w:themeColor="text1"/>
        </w:rPr>
        <w:t xml:space="preserve">   u </w:t>
      </w:r>
      <w:r w:rsidR="00035FCE" w:rsidRPr="0007103B">
        <w:rPr>
          <w:color w:val="000000" w:themeColor="text1"/>
        </w:rPr>
        <w:t>1</w:t>
      </w:r>
      <w:r w:rsidRPr="0007103B">
        <w:rPr>
          <w:color w:val="000000" w:themeColor="text1"/>
        </w:rPr>
        <w:t xml:space="preserve"> </w:t>
      </w:r>
      <w:proofErr w:type="gramStart"/>
      <w:r w:rsidRPr="0007103B">
        <w:rPr>
          <w:color w:val="000000" w:themeColor="text1"/>
        </w:rPr>
        <w:t>objektu - HP</w:t>
      </w:r>
      <w:proofErr w:type="gramEnd"/>
      <w:r w:rsidRPr="0007103B">
        <w:rPr>
          <w:color w:val="000000" w:themeColor="text1"/>
        </w:rPr>
        <w:t xml:space="preserve"> 24 PAU, C</w:t>
      </w:r>
      <w:r w:rsidRPr="0007103B">
        <w:rPr>
          <w:color w:val="000000" w:themeColor="text1"/>
          <w:vertAlign w:val="subscript"/>
        </w:rPr>
        <w:t>10</w:t>
      </w:r>
      <w:r w:rsidRPr="0007103B">
        <w:rPr>
          <w:color w:val="000000" w:themeColor="text1"/>
        </w:rPr>
        <w:t>-C</w:t>
      </w:r>
      <w:r w:rsidRPr="0007103B">
        <w:rPr>
          <w:color w:val="000000" w:themeColor="text1"/>
          <w:vertAlign w:val="subscript"/>
        </w:rPr>
        <w:t>40</w:t>
      </w:r>
      <w:r w:rsidRPr="0007103B">
        <w:rPr>
          <w:color w:val="000000" w:themeColor="text1"/>
        </w:rPr>
        <w:t>, xyleny, u 3 objektů – HP 101,</w:t>
      </w:r>
    </w:p>
    <w:p w14:paraId="7BB0B6D9" w14:textId="77777777" w:rsidR="003239C9" w:rsidRPr="0007103B" w:rsidRDefault="003239C9">
      <w:pPr>
        <w:pStyle w:val="standard"/>
        <w:suppressLineNumbers/>
        <w:tabs>
          <w:tab w:val="right" w:pos="8900"/>
        </w:tabs>
        <w:jc w:val="both"/>
        <w:rPr>
          <w:color w:val="000000" w:themeColor="text1"/>
        </w:rPr>
      </w:pPr>
      <w:r w:rsidRPr="0007103B">
        <w:rPr>
          <w:color w:val="000000" w:themeColor="text1"/>
        </w:rPr>
        <w:t xml:space="preserve">   HP 102, HP 103 C</w:t>
      </w:r>
      <w:r w:rsidRPr="0007103B">
        <w:rPr>
          <w:color w:val="000000" w:themeColor="text1"/>
          <w:vertAlign w:val="subscript"/>
        </w:rPr>
        <w:t>10</w:t>
      </w:r>
      <w:r w:rsidRPr="0007103B">
        <w:rPr>
          <w:color w:val="000000" w:themeColor="text1"/>
        </w:rPr>
        <w:t>-C</w:t>
      </w:r>
      <w:r w:rsidRPr="0007103B">
        <w:rPr>
          <w:color w:val="000000" w:themeColor="text1"/>
          <w:vertAlign w:val="subscript"/>
        </w:rPr>
        <w:t>40</w:t>
      </w:r>
      <w:r w:rsidRPr="0007103B">
        <w:rPr>
          <w:color w:val="000000" w:themeColor="text1"/>
        </w:rPr>
        <w:t>, xyleny)</w:t>
      </w:r>
      <w:r w:rsidRPr="0007103B">
        <w:rPr>
          <w:color w:val="000000" w:themeColor="text1"/>
        </w:rPr>
        <w:tab/>
        <w:t>12.970,-</w:t>
      </w:r>
    </w:p>
    <w:p w14:paraId="4563A4AF" w14:textId="77777777" w:rsidR="003239C9" w:rsidRDefault="003239C9">
      <w:pPr>
        <w:pStyle w:val="standard"/>
        <w:suppressLineNumbers/>
        <w:tabs>
          <w:tab w:val="right" w:pos="8900"/>
        </w:tabs>
        <w:jc w:val="both"/>
        <w:rPr>
          <w:u w:val="single"/>
        </w:rPr>
      </w:pPr>
      <w:r>
        <w:rPr>
          <w:u w:val="single"/>
        </w:rPr>
        <w:t>Oblasti Lipník nad Bečvou, Ústí, Lhotka u Hranic</w:t>
      </w:r>
    </w:p>
    <w:p w14:paraId="1AB19F2C" w14:textId="77777777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- měření stavů hladiny podzemní vody 15 hydrogeologických </w:t>
      </w:r>
    </w:p>
    <w:p w14:paraId="2B342D68" w14:textId="7F8BB646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 xml:space="preserve">  objektů 2x ročně (březen, resp. duben, září, resp. říjen </w:t>
      </w:r>
      <w:r w:rsidR="006D4459">
        <w:t>2025</w:t>
      </w:r>
      <w:r>
        <w:t>)</w:t>
      </w:r>
      <w:r>
        <w:tab/>
        <w:t>7.620,-</w:t>
      </w:r>
    </w:p>
    <w:p w14:paraId="0BBEC122" w14:textId="77777777" w:rsidR="003239C9" w:rsidRDefault="003239C9">
      <w:pPr>
        <w:pStyle w:val="standard"/>
        <w:jc w:val="both"/>
      </w:pPr>
      <w:r>
        <w:t>Hydrogeologické práce (projektování, řízení, dokumentace, dílčí zpráva</w:t>
      </w:r>
    </w:p>
    <w:p w14:paraId="3003DA5E" w14:textId="77777777" w:rsidR="003239C9" w:rsidRDefault="003239C9">
      <w:pPr>
        <w:pStyle w:val="standard"/>
        <w:tabs>
          <w:tab w:val="right" w:pos="8900"/>
        </w:tabs>
        <w:jc w:val="both"/>
      </w:pPr>
      <w:r>
        <w:t>doplnění počítačové databáze programu WVODA)</w:t>
      </w:r>
      <w:r>
        <w:tab/>
        <w:t>62.000,-</w:t>
      </w:r>
    </w:p>
    <w:p w14:paraId="1EDD17A6" w14:textId="77777777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>Subdodávky ČHMÚ (</w:t>
      </w:r>
      <w:proofErr w:type="spellStart"/>
      <w:proofErr w:type="gramStart"/>
      <w:r>
        <w:t>atm.srážky</w:t>
      </w:r>
      <w:proofErr w:type="spellEnd"/>
      <w:proofErr w:type="gramEnd"/>
      <w:r>
        <w:t xml:space="preserve">, průtoky a stavy Bečvy-vodočet </w:t>
      </w:r>
      <w:proofErr w:type="spellStart"/>
      <w:r>
        <w:t>Dluhonice</w:t>
      </w:r>
      <w:proofErr w:type="spellEnd"/>
      <w:r>
        <w:t>,</w:t>
      </w:r>
    </w:p>
    <w:p w14:paraId="22E10A6E" w14:textId="77777777" w:rsidR="003239C9" w:rsidRDefault="003239C9">
      <w:pPr>
        <w:pStyle w:val="standard"/>
        <w:suppressLineNumbers/>
        <w:tabs>
          <w:tab w:val="right" w:pos="8900"/>
        </w:tabs>
        <w:jc w:val="both"/>
      </w:pPr>
      <w:r>
        <w:t>stavy hladiny v hydrologických objektech VB 0148, VB 0103)</w:t>
      </w:r>
      <w:r>
        <w:tab/>
        <w:t>7.000,-</w:t>
      </w:r>
    </w:p>
    <w:p w14:paraId="2E59F09C" w14:textId="77777777" w:rsidR="003239C9" w:rsidRDefault="003239C9">
      <w:pPr>
        <w:pStyle w:val="standard"/>
        <w:suppressLineNumbers/>
        <w:tabs>
          <w:tab w:val="right" w:pos="8900"/>
        </w:tabs>
        <w:jc w:val="both"/>
        <w:rPr>
          <w:u w:val="single"/>
        </w:rPr>
      </w:pPr>
      <w:r>
        <w:rPr>
          <w:u w:val="single"/>
        </w:rPr>
        <w:t>Reprografické výkony</w:t>
      </w:r>
      <w:r>
        <w:rPr>
          <w:u w:val="single"/>
        </w:rPr>
        <w:tab/>
        <w:t>2.000,-</w:t>
      </w:r>
    </w:p>
    <w:p w14:paraId="4B70518F" w14:textId="77777777" w:rsidR="003239C9" w:rsidRDefault="003239C9">
      <w:pPr>
        <w:pStyle w:val="standard"/>
        <w:tabs>
          <w:tab w:val="left" w:pos="7823"/>
          <w:tab w:val="right" w:pos="8900"/>
        </w:tabs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C e l k e </w:t>
      </w:r>
      <w:proofErr w:type="gramStart"/>
      <w:r>
        <w:rPr>
          <w:b/>
          <w:bCs/>
        </w:rPr>
        <w:t xml:space="preserve">m </w:t>
      </w:r>
      <w:r>
        <w:t xml:space="preserve"> (</w:t>
      </w:r>
      <w:proofErr w:type="gramEnd"/>
      <w:r>
        <w:t>bez DPH)</w:t>
      </w:r>
      <w:r>
        <w:tab/>
      </w:r>
      <w:r>
        <w:rPr>
          <w:b/>
          <w:bCs/>
        </w:rPr>
        <w:t xml:space="preserve">  228.500,-</w:t>
      </w:r>
    </w:p>
    <w:p w14:paraId="2EF5C054" w14:textId="77777777" w:rsidR="003239C9" w:rsidRDefault="003239C9">
      <w:pPr>
        <w:pStyle w:val="standard"/>
        <w:suppressLineNumbers/>
        <w:tabs>
          <w:tab w:val="left" w:pos="7823"/>
          <w:tab w:val="right" w:pos="8900"/>
        </w:tabs>
        <w:jc w:val="both"/>
      </w:pPr>
    </w:p>
    <w:p w14:paraId="24E02724" w14:textId="77777777" w:rsidR="003239C9" w:rsidRDefault="003239C9">
      <w:pPr>
        <w:pStyle w:val="standard"/>
        <w:suppressLineNumbers/>
        <w:tabs>
          <w:tab w:val="left" w:pos="7823"/>
          <w:tab w:val="right" w:pos="8900"/>
        </w:tabs>
        <w:jc w:val="both"/>
      </w:pPr>
    </w:p>
    <w:p w14:paraId="464A54A3" w14:textId="77777777" w:rsidR="003239C9" w:rsidRDefault="003239C9">
      <w:pPr>
        <w:tabs>
          <w:tab w:val="left" w:pos="360"/>
          <w:tab w:val="right" w:pos="9000"/>
        </w:tabs>
        <w:outlineLvl w:val="0"/>
      </w:pPr>
      <w:r>
        <w:t>Zpracoval: Rudolf Lidařík</w:t>
      </w:r>
    </w:p>
    <w:p w14:paraId="2C9DD2C6" w14:textId="43CDFEB8" w:rsidR="003239C9" w:rsidRDefault="003239C9">
      <w:pPr>
        <w:tabs>
          <w:tab w:val="left" w:pos="360"/>
          <w:tab w:val="right" w:pos="9000"/>
        </w:tabs>
        <w:outlineLvl w:val="0"/>
      </w:pPr>
      <w:r>
        <w:t xml:space="preserve">V Brně dne </w:t>
      </w:r>
      <w:r w:rsidR="00683EE4">
        <w:t>2</w:t>
      </w:r>
      <w:r w:rsidR="0007103B">
        <w:t>4</w:t>
      </w:r>
      <w:r>
        <w:t xml:space="preserve">. </w:t>
      </w:r>
      <w:r w:rsidR="00683EE4">
        <w:t>2</w:t>
      </w:r>
      <w:r>
        <w:t xml:space="preserve">. </w:t>
      </w:r>
      <w:r w:rsidR="006D4459">
        <w:t>2025</w:t>
      </w:r>
    </w:p>
    <w:p w14:paraId="3DABBC70" w14:textId="77777777" w:rsidR="003239C9" w:rsidRDefault="003239C9">
      <w:pPr>
        <w:pStyle w:val="standard"/>
        <w:tabs>
          <w:tab w:val="left" w:pos="7823"/>
        </w:tabs>
        <w:jc w:val="both"/>
      </w:pPr>
    </w:p>
    <w:p w14:paraId="0068EB9C" w14:textId="77777777" w:rsidR="003239C9" w:rsidRDefault="003239C9">
      <w:pPr>
        <w:pStyle w:val="standard"/>
        <w:tabs>
          <w:tab w:val="left" w:pos="7823"/>
        </w:tabs>
        <w:jc w:val="both"/>
      </w:pPr>
    </w:p>
    <w:p w14:paraId="542367C2" w14:textId="77777777" w:rsidR="003239C9" w:rsidRDefault="003239C9">
      <w:pPr>
        <w:pStyle w:val="standard"/>
        <w:tabs>
          <w:tab w:val="left" w:pos="7823"/>
        </w:tabs>
        <w:jc w:val="both"/>
      </w:pPr>
    </w:p>
    <w:p w14:paraId="6D505E22" w14:textId="77777777" w:rsidR="003239C9" w:rsidRDefault="003239C9">
      <w:pPr>
        <w:pStyle w:val="standard"/>
        <w:tabs>
          <w:tab w:val="left" w:pos="7823"/>
        </w:tabs>
        <w:jc w:val="both"/>
      </w:pPr>
    </w:p>
    <w:p w14:paraId="3F3832B7" w14:textId="77777777" w:rsidR="003239C9" w:rsidRDefault="003239C9">
      <w:pPr>
        <w:pStyle w:val="standard"/>
        <w:tabs>
          <w:tab w:val="left" w:pos="7823"/>
        </w:tabs>
        <w:jc w:val="both"/>
      </w:pPr>
    </w:p>
    <w:p w14:paraId="69FE73C4" w14:textId="77777777" w:rsidR="003239C9" w:rsidRDefault="003239C9">
      <w:pPr>
        <w:pStyle w:val="standard"/>
        <w:tabs>
          <w:tab w:val="left" w:pos="7823"/>
        </w:tabs>
        <w:jc w:val="both"/>
      </w:pPr>
    </w:p>
    <w:p w14:paraId="61AC0583" w14:textId="77777777" w:rsidR="003239C9" w:rsidRDefault="003239C9">
      <w:pPr>
        <w:pStyle w:val="standard"/>
        <w:tabs>
          <w:tab w:val="left" w:pos="7823"/>
        </w:tabs>
        <w:jc w:val="both"/>
      </w:pPr>
    </w:p>
    <w:p w14:paraId="1F5C4E3B" w14:textId="77777777" w:rsidR="003239C9" w:rsidRDefault="003239C9">
      <w:pPr>
        <w:pStyle w:val="standard"/>
        <w:tabs>
          <w:tab w:val="left" w:pos="7823"/>
        </w:tabs>
        <w:jc w:val="both"/>
      </w:pPr>
    </w:p>
    <w:p w14:paraId="3331E688" w14:textId="77777777" w:rsidR="003239C9" w:rsidRDefault="003239C9">
      <w:pPr>
        <w:pStyle w:val="standard"/>
        <w:tabs>
          <w:tab w:val="left" w:pos="7823"/>
        </w:tabs>
        <w:jc w:val="both"/>
      </w:pPr>
    </w:p>
    <w:p w14:paraId="1C65B29F" w14:textId="77777777" w:rsidR="003239C9" w:rsidRDefault="003239C9">
      <w:pPr>
        <w:pStyle w:val="standard"/>
        <w:tabs>
          <w:tab w:val="left" w:pos="7823"/>
        </w:tabs>
        <w:jc w:val="both"/>
      </w:pPr>
    </w:p>
    <w:p w14:paraId="04822E9E" w14:textId="77777777" w:rsidR="003239C9" w:rsidRDefault="003239C9">
      <w:pPr>
        <w:pStyle w:val="standard"/>
        <w:tabs>
          <w:tab w:val="left" w:pos="7823"/>
        </w:tabs>
        <w:jc w:val="both"/>
      </w:pPr>
    </w:p>
    <w:p w14:paraId="1143275D" w14:textId="77777777" w:rsidR="003239C9" w:rsidRDefault="003239C9">
      <w:pPr>
        <w:pStyle w:val="standard"/>
        <w:tabs>
          <w:tab w:val="left" w:pos="7823"/>
        </w:tabs>
        <w:jc w:val="both"/>
      </w:pPr>
    </w:p>
    <w:p w14:paraId="5849C498" w14:textId="77777777" w:rsidR="003239C9" w:rsidRDefault="003239C9">
      <w:pPr>
        <w:pStyle w:val="standard"/>
        <w:tabs>
          <w:tab w:val="left" w:pos="7823"/>
        </w:tabs>
        <w:jc w:val="both"/>
      </w:pPr>
    </w:p>
    <w:p w14:paraId="2107E2B2" w14:textId="77777777" w:rsidR="003239C9" w:rsidRDefault="003239C9">
      <w:pPr>
        <w:pStyle w:val="standard"/>
        <w:tabs>
          <w:tab w:val="left" w:pos="7823"/>
        </w:tabs>
        <w:jc w:val="both"/>
      </w:pPr>
    </w:p>
    <w:p w14:paraId="46909A95" w14:textId="77777777" w:rsidR="003239C9" w:rsidRDefault="003239C9">
      <w:pPr>
        <w:pStyle w:val="standard"/>
        <w:tabs>
          <w:tab w:val="left" w:pos="7823"/>
        </w:tabs>
        <w:jc w:val="both"/>
      </w:pPr>
    </w:p>
    <w:p w14:paraId="348730C1" w14:textId="77777777" w:rsidR="003239C9" w:rsidRDefault="003239C9">
      <w:pPr>
        <w:pStyle w:val="standard"/>
        <w:tabs>
          <w:tab w:val="left" w:pos="7823"/>
        </w:tabs>
        <w:jc w:val="both"/>
      </w:pPr>
    </w:p>
    <w:p w14:paraId="062B661B" w14:textId="77777777" w:rsidR="003239C9" w:rsidRDefault="003239C9">
      <w:pPr>
        <w:pStyle w:val="standard"/>
        <w:tabs>
          <w:tab w:val="left" w:pos="7823"/>
        </w:tabs>
        <w:jc w:val="both"/>
      </w:pPr>
    </w:p>
    <w:p w14:paraId="49F8C8DD" w14:textId="77777777" w:rsidR="003239C9" w:rsidRDefault="003239C9">
      <w:pPr>
        <w:pStyle w:val="standard"/>
        <w:tabs>
          <w:tab w:val="left" w:pos="7823"/>
        </w:tabs>
        <w:jc w:val="both"/>
      </w:pPr>
    </w:p>
    <w:p w14:paraId="683EA2D2" w14:textId="443821C7" w:rsidR="003239C9" w:rsidRDefault="005B37A8">
      <w:pPr>
        <w:pStyle w:val="standard"/>
        <w:tabs>
          <w:tab w:val="left" w:pos="7823"/>
        </w:tabs>
        <w:jc w:val="both"/>
      </w:pPr>
      <w:r w:rsidRPr="001E362A">
        <w:rPr>
          <w:noProof/>
        </w:rPr>
        <w:drawing>
          <wp:inline distT="0" distB="0" distL="0" distR="0" wp14:anchorId="3874A77C" wp14:editId="6E4A11DE">
            <wp:extent cx="5579745" cy="707390"/>
            <wp:effectExtent l="0" t="0" r="1905" b="0"/>
            <wp:docPr id="17127309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9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250E"/>
    <w:multiLevelType w:val="hybridMultilevel"/>
    <w:tmpl w:val="EB4AF7CA"/>
    <w:lvl w:ilvl="0" w:tplc="D556DCD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544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C9"/>
    <w:rsid w:val="00035FCE"/>
    <w:rsid w:val="0007103B"/>
    <w:rsid w:val="000C39C4"/>
    <w:rsid w:val="002A3DE3"/>
    <w:rsid w:val="003239C9"/>
    <w:rsid w:val="00356230"/>
    <w:rsid w:val="005B37A8"/>
    <w:rsid w:val="00674374"/>
    <w:rsid w:val="00683EE4"/>
    <w:rsid w:val="006D4459"/>
    <w:rsid w:val="00880F95"/>
    <w:rsid w:val="00B0588C"/>
    <w:rsid w:val="00C92560"/>
    <w:rsid w:val="00E4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F1B44"/>
  <w15:chartTrackingRefBased/>
  <w15:docId w15:val="{9318362D-B40D-44AF-8822-88DA37B8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596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Projektované práce pro rok 2007 a jejich finanční ocenění</vt:lpstr>
    </vt:vector>
  </TitlesOfParts>
  <Company/>
  <LinksUpToDate>false</LinksUpToDate>
  <CharactersWithSpaces>3884</CharactersWithSpaces>
  <SharedDoc>false</SharedDoc>
  <HLinks>
    <vt:vector size="12" baseType="variant">
      <vt:variant>
        <vt:i4>27263077</vt:i4>
      </vt:variant>
      <vt:variant>
        <vt:i4>1024</vt:i4>
      </vt:variant>
      <vt:variant>
        <vt:i4>1025</vt:i4>
      </vt:variant>
      <vt:variant>
        <vt:i4>1</vt:i4>
      </vt:variant>
      <vt:variant>
        <vt:lpwstr>Hlavicka Železná 12</vt:lpwstr>
      </vt:variant>
      <vt:variant>
        <vt:lpwstr/>
      </vt:variant>
      <vt:variant>
        <vt:i4>6357083</vt:i4>
      </vt:variant>
      <vt:variant>
        <vt:i4>8802</vt:i4>
      </vt:variant>
      <vt:variant>
        <vt:i4>1026</vt:i4>
      </vt:variant>
      <vt:variant>
        <vt:i4>1</vt:i4>
      </vt:variant>
      <vt:variant>
        <vt:lpwstr>Formular_radek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Projektované práce pro rok 2007 a jejich finanční ocenění</dc:title>
  <dc:subject/>
  <dc:creator>Matelová</dc:creator>
  <cp:keywords/>
  <dc:description/>
  <cp:lastModifiedBy>Rudolf Lidařík</cp:lastModifiedBy>
  <cp:revision>6</cp:revision>
  <cp:lastPrinted>2022-03-01T15:39:00Z</cp:lastPrinted>
  <dcterms:created xsi:type="dcterms:W3CDTF">2025-02-20T08:03:00Z</dcterms:created>
  <dcterms:modified xsi:type="dcterms:W3CDTF">2025-02-24T09:07:00Z</dcterms:modified>
</cp:coreProperties>
</file>