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15D0" w14:textId="77777777" w:rsidR="003E7963" w:rsidRPr="004854B5" w:rsidRDefault="003E7963" w:rsidP="0070387D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14:paraId="5EAFF375" w14:textId="498134BC" w:rsidR="00716D9D" w:rsidRPr="003B62C9" w:rsidRDefault="003E7963" w:rsidP="00823C02">
      <w:pPr>
        <w:pStyle w:val="Body"/>
        <w:tabs>
          <w:tab w:val="left" w:pos="3960"/>
          <w:tab w:val="center" w:pos="4860"/>
        </w:tabs>
        <w:spacing w:after="100" w:line="276" w:lineRule="auto"/>
        <w:jc w:val="center"/>
        <w:outlineLvl w:val="0"/>
        <w:rPr>
          <w:b/>
          <w:bCs/>
          <w:sz w:val="40"/>
          <w:szCs w:val="40"/>
          <w:u w:val="single"/>
          <w:lang w:val="cs-CZ"/>
        </w:rPr>
      </w:pPr>
      <w:bookmarkStart w:id="0" w:name="_Hlk153954569"/>
      <w:bookmarkStart w:id="1" w:name="_Hlk153954570"/>
      <w:r w:rsidRPr="003B62C9">
        <w:rPr>
          <w:noProof/>
          <w:sz w:val="40"/>
          <w:szCs w:val="40"/>
          <w:u w:val="single"/>
          <w:lang w:val="cs-CZ"/>
        </w:rPr>
        <w:drawing>
          <wp:anchor distT="0" distB="0" distL="114300" distR="114300" simplePos="0" relativeHeight="251660288" behindDoc="0" locked="0" layoutInCell="1" allowOverlap="1" wp14:anchorId="75A9585D" wp14:editId="64EC4167">
            <wp:simplePos x="0" y="0"/>
            <wp:positionH relativeFrom="column">
              <wp:posOffset>4287520</wp:posOffset>
            </wp:positionH>
            <wp:positionV relativeFrom="margin">
              <wp:posOffset>-531918</wp:posOffset>
            </wp:positionV>
            <wp:extent cx="1228725" cy="552450"/>
            <wp:effectExtent l="0" t="0" r="9525" b="0"/>
            <wp:wrapNone/>
            <wp:docPr id="6811187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r w:rsidRPr="003B62C9">
        <w:rPr>
          <w:noProof/>
          <w:sz w:val="40"/>
          <w:szCs w:val="40"/>
          <w:u w:val="single"/>
          <w:lang w:val="cs-CZ"/>
        </w:rPr>
        <w:drawing>
          <wp:anchor distT="0" distB="0" distL="114300" distR="114300" simplePos="0" relativeHeight="251659264" behindDoc="0" locked="0" layoutInCell="1" allowOverlap="1" wp14:anchorId="7CAFEA15" wp14:editId="0940D2E6">
            <wp:simplePos x="0" y="0"/>
            <wp:positionH relativeFrom="margin">
              <wp:posOffset>275378</wp:posOffset>
            </wp:positionH>
            <wp:positionV relativeFrom="margin">
              <wp:posOffset>-484505</wp:posOffset>
            </wp:positionV>
            <wp:extent cx="1673225" cy="447675"/>
            <wp:effectExtent l="0" t="0" r="3175" b="9525"/>
            <wp:wrapNone/>
            <wp:docPr id="172641390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2C9" w:rsidRPr="003B62C9">
        <w:rPr>
          <w:b/>
          <w:bCs/>
          <w:sz w:val="40"/>
          <w:szCs w:val="40"/>
          <w:u w:val="single"/>
          <w:lang w:val="cs-CZ"/>
        </w:rPr>
        <w:t>DODATEK č. 1</w:t>
      </w:r>
    </w:p>
    <w:p w14:paraId="07DCB15D" w14:textId="0A5565BE" w:rsidR="00716D9D" w:rsidRPr="007830CE" w:rsidRDefault="003B62C9" w:rsidP="009A4F30">
      <w:pPr>
        <w:pStyle w:val="Body"/>
        <w:tabs>
          <w:tab w:val="left" w:pos="3960"/>
          <w:tab w:val="center" w:pos="4860"/>
        </w:tabs>
        <w:spacing w:after="100" w:line="276" w:lineRule="auto"/>
        <w:jc w:val="center"/>
        <w:outlineLvl w:val="0"/>
        <w:rPr>
          <w:sz w:val="16"/>
          <w:szCs w:val="16"/>
          <w:lang w:val="cs-CZ"/>
        </w:rPr>
      </w:pPr>
      <w:r>
        <w:rPr>
          <w:b/>
          <w:bCs/>
          <w:lang w:val="cs-CZ"/>
        </w:rPr>
        <w:t>k smlouvě o dílo</w:t>
      </w:r>
      <w:r w:rsidR="007830CE">
        <w:rPr>
          <w:b/>
          <w:bCs/>
          <w:lang w:val="cs-CZ"/>
        </w:rPr>
        <w:t xml:space="preserve"> číslo: 0546/2024</w:t>
      </w:r>
      <w:r w:rsidR="00716D9D" w:rsidRPr="004854B5">
        <w:rPr>
          <w:b/>
          <w:bCs/>
          <w:lang w:val="cs-CZ"/>
        </w:rPr>
        <w:br/>
      </w:r>
    </w:p>
    <w:p w14:paraId="6EEF51E9" w14:textId="02DB0270" w:rsidR="009A4F30" w:rsidRPr="004854B5" w:rsidRDefault="009A4F30" w:rsidP="00837F66">
      <w:pPr>
        <w:tabs>
          <w:tab w:val="left" w:pos="426"/>
          <w:tab w:val="left" w:pos="4395"/>
        </w:tabs>
        <w:rPr>
          <w:rFonts w:ascii="Cambria" w:eastAsia="Times New Roman" w:hAnsi="Cambria"/>
          <w:b/>
          <w:sz w:val="22"/>
          <w:szCs w:val="22"/>
          <w:bdr w:val="none" w:sz="0" w:space="0" w:color="auto"/>
        </w:rPr>
      </w:pPr>
      <w:r w:rsidRPr="004854B5">
        <w:rPr>
          <w:rFonts w:ascii="Cambria" w:hAnsi="Cambria"/>
          <w:b/>
          <w:sz w:val="22"/>
          <w:szCs w:val="22"/>
        </w:rPr>
        <w:tab/>
        <w:t>MĚSTO JINDŘICHŮV HRADEC</w:t>
      </w:r>
    </w:p>
    <w:p w14:paraId="6E263860" w14:textId="77777777" w:rsidR="009A4F30" w:rsidRPr="007830CE" w:rsidRDefault="009A4F30" w:rsidP="009A4F30">
      <w:pPr>
        <w:tabs>
          <w:tab w:val="left" w:pos="426"/>
          <w:tab w:val="left" w:pos="4395"/>
        </w:tabs>
        <w:rPr>
          <w:rFonts w:ascii="Cambria" w:hAnsi="Cambria"/>
          <w:b/>
          <w:sz w:val="16"/>
          <w:szCs w:val="16"/>
        </w:rPr>
      </w:pPr>
    </w:p>
    <w:p w14:paraId="4B4DA7E5" w14:textId="22AB3BFD" w:rsidR="009A4F30" w:rsidRPr="007830CE" w:rsidRDefault="009A4F30" w:rsidP="009A4F30">
      <w:pPr>
        <w:tabs>
          <w:tab w:val="left" w:pos="426"/>
          <w:tab w:val="left" w:pos="4395"/>
        </w:tabs>
        <w:rPr>
          <w:rFonts w:ascii="Cambria" w:hAnsi="Cambria"/>
          <w:sz w:val="22"/>
          <w:szCs w:val="22"/>
        </w:rPr>
      </w:pPr>
      <w:r w:rsidRPr="004854B5">
        <w:rPr>
          <w:rFonts w:ascii="Cambria" w:hAnsi="Cambria"/>
        </w:rPr>
        <w:t xml:space="preserve">       </w:t>
      </w:r>
      <w:r w:rsidR="004854B5" w:rsidRPr="004854B5">
        <w:rPr>
          <w:rFonts w:ascii="Cambria" w:hAnsi="Cambria"/>
        </w:rPr>
        <w:tab/>
      </w:r>
      <w:r w:rsidRPr="007830CE">
        <w:rPr>
          <w:rFonts w:ascii="Cambria" w:hAnsi="Cambria"/>
          <w:sz w:val="22"/>
          <w:szCs w:val="22"/>
        </w:rPr>
        <w:t>zastoupené</w:t>
      </w:r>
      <w:r w:rsidRPr="007830CE">
        <w:rPr>
          <w:rFonts w:ascii="Cambria" w:hAnsi="Cambria"/>
          <w:sz w:val="22"/>
          <w:szCs w:val="22"/>
        </w:rPr>
        <w:tab/>
        <w:t>starostou Mgr. Ing. Michalem Kozárem, MBA,</w:t>
      </w:r>
    </w:p>
    <w:p w14:paraId="7D2EE11E" w14:textId="1E292E68" w:rsidR="009A4F30" w:rsidRPr="007830CE" w:rsidRDefault="009A4F30" w:rsidP="009A4F30">
      <w:pPr>
        <w:tabs>
          <w:tab w:val="left" w:pos="4395"/>
        </w:tabs>
        <w:ind w:left="426" w:hanging="426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 xml:space="preserve">       </w:t>
      </w:r>
      <w:r w:rsidR="004854B5" w:rsidRPr="007830CE">
        <w:rPr>
          <w:rFonts w:ascii="Cambria" w:hAnsi="Cambria"/>
          <w:sz w:val="22"/>
          <w:szCs w:val="22"/>
        </w:rPr>
        <w:tab/>
      </w:r>
      <w:r w:rsidRPr="007830CE">
        <w:rPr>
          <w:rFonts w:ascii="Cambria" w:hAnsi="Cambria"/>
          <w:sz w:val="22"/>
          <w:szCs w:val="22"/>
        </w:rPr>
        <w:t>se sídlem</w:t>
      </w:r>
      <w:r w:rsidRPr="007830CE">
        <w:rPr>
          <w:rFonts w:ascii="Cambria" w:hAnsi="Cambria"/>
          <w:sz w:val="22"/>
          <w:szCs w:val="22"/>
        </w:rPr>
        <w:tab/>
        <w:t>Klášterská 135/II, 377 01 Jindřichův Hradec</w:t>
      </w:r>
    </w:p>
    <w:p w14:paraId="0A7F2F71" w14:textId="77777777" w:rsidR="009A4F30" w:rsidRPr="007830CE" w:rsidRDefault="009A4F30" w:rsidP="009A4F30">
      <w:pPr>
        <w:ind w:left="426" w:hanging="426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 xml:space="preserve">         </w:t>
      </w:r>
    </w:p>
    <w:p w14:paraId="4C4BB91F" w14:textId="0A0E5015" w:rsidR="009A4F30" w:rsidRPr="007830CE" w:rsidRDefault="009A4F30" w:rsidP="009A4F30">
      <w:pPr>
        <w:tabs>
          <w:tab w:val="left" w:pos="4395"/>
        </w:tabs>
        <w:ind w:left="426" w:hanging="426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 xml:space="preserve">       </w:t>
      </w:r>
      <w:r w:rsidR="004854B5" w:rsidRPr="007830CE">
        <w:rPr>
          <w:rFonts w:ascii="Cambria" w:hAnsi="Cambria"/>
          <w:sz w:val="22"/>
          <w:szCs w:val="22"/>
        </w:rPr>
        <w:tab/>
      </w:r>
      <w:r w:rsidRPr="007830CE">
        <w:rPr>
          <w:rFonts w:ascii="Cambria" w:hAnsi="Cambria"/>
          <w:sz w:val="22"/>
          <w:szCs w:val="22"/>
        </w:rPr>
        <w:t>zástupce pro věci smluvní</w:t>
      </w:r>
      <w:r w:rsidRPr="007830CE">
        <w:rPr>
          <w:rFonts w:ascii="Cambria" w:hAnsi="Cambria"/>
          <w:sz w:val="22"/>
          <w:szCs w:val="22"/>
        </w:rPr>
        <w:tab/>
        <w:t xml:space="preserve">Mgr. Ing. Michal Kozár, MBA, starosta města </w:t>
      </w:r>
      <w:r w:rsidRPr="007830CE">
        <w:rPr>
          <w:rFonts w:ascii="Cambria" w:hAnsi="Cambria"/>
          <w:sz w:val="22"/>
          <w:szCs w:val="22"/>
        </w:rPr>
        <w:tab/>
        <w:t xml:space="preserve">              </w:t>
      </w:r>
    </w:p>
    <w:p w14:paraId="1009C783" w14:textId="38D06BF1" w:rsidR="009A4F30" w:rsidRPr="007830CE" w:rsidRDefault="004854B5" w:rsidP="004854B5">
      <w:pPr>
        <w:tabs>
          <w:tab w:val="left" w:pos="426"/>
          <w:tab w:val="left" w:pos="4395"/>
        </w:tabs>
        <w:spacing w:line="100" w:lineRule="atLeast"/>
        <w:jc w:val="both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ab/>
      </w:r>
      <w:r w:rsidR="009A4F30" w:rsidRPr="007830CE">
        <w:rPr>
          <w:rFonts w:ascii="Cambria" w:hAnsi="Cambria"/>
          <w:sz w:val="22"/>
          <w:szCs w:val="22"/>
        </w:rPr>
        <w:t>zástupce pro věci technické</w:t>
      </w:r>
      <w:r w:rsidR="009A4F30" w:rsidRPr="007830CE">
        <w:rPr>
          <w:rFonts w:ascii="Cambria" w:hAnsi="Cambria"/>
          <w:sz w:val="22"/>
          <w:szCs w:val="22"/>
        </w:rPr>
        <w:tab/>
      </w:r>
      <w:r w:rsidR="006D2857">
        <w:rPr>
          <w:sz w:val="22"/>
          <w:szCs w:val="22"/>
        </w:rPr>
        <w:t>xxxx</w:t>
      </w:r>
      <w:r w:rsidR="009A4F30" w:rsidRPr="007830CE">
        <w:rPr>
          <w:rFonts w:ascii="Cambria" w:hAnsi="Cambria"/>
          <w:sz w:val="22"/>
          <w:szCs w:val="22"/>
        </w:rPr>
        <w:tab/>
      </w:r>
    </w:p>
    <w:p w14:paraId="6237999F" w14:textId="402B6001" w:rsidR="009A4F30" w:rsidRPr="007830CE" w:rsidRDefault="009A4F30" w:rsidP="004854B5">
      <w:pPr>
        <w:tabs>
          <w:tab w:val="left" w:pos="426"/>
        </w:tabs>
        <w:spacing w:line="100" w:lineRule="atLeast"/>
        <w:ind w:left="4248" w:hanging="4248"/>
        <w:jc w:val="both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ab/>
        <w:t xml:space="preserve">kontakt: </w:t>
      </w:r>
      <w:r w:rsidRPr="007830CE">
        <w:rPr>
          <w:rFonts w:ascii="Cambria" w:hAnsi="Cambria"/>
          <w:sz w:val="22"/>
          <w:szCs w:val="22"/>
        </w:rPr>
        <w:tab/>
      </w:r>
      <w:r w:rsidR="00D97AE7" w:rsidRPr="007830CE">
        <w:rPr>
          <w:rFonts w:ascii="Cambria" w:hAnsi="Cambria"/>
          <w:sz w:val="22"/>
          <w:szCs w:val="22"/>
        </w:rPr>
        <w:tab/>
        <w:t xml:space="preserve"> </w:t>
      </w:r>
      <w:r w:rsidR="00D366A4">
        <w:rPr>
          <w:rFonts w:ascii="Cambria" w:hAnsi="Cambria"/>
          <w:sz w:val="22"/>
          <w:szCs w:val="22"/>
        </w:rPr>
        <w:t>xxxxxx</w:t>
      </w:r>
    </w:p>
    <w:p w14:paraId="3225DABB" w14:textId="77777777" w:rsidR="00D366A4" w:rsidRDefault="009A4F30" w:rsidP="007830CE">
      <w:pPr>
        <w:tabs>
          <w:tab w:val="left" w:pos="426"/>
          <w:tab w:val="left" w:pos="4396"/>
        </w:tabs>
        <w:spacing w:line="100" w:lineRule="atLeast"/>
        <w:ind w:left="4395" w:hanging="4395"/>
        <w:jc w:val="both"/>
        <w:rPr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 xml:space="preserve">      </w:t>
      </w:r>
      <w:r w:rsidR="004854B5" w:rsidRPr="007830CE">
        <w:rPr>
          <w:rFonts w:ascii="Cambria" w:hAnsi="Cambria"/>
          <w:sz w:val="22"/>
          <w:szCs w:val="22"/>
        </w:rPr>
        <w:tab/>
      </w:r>
      <w:r w:rsidR="00D97AE7" w:rsidRPr="007830CE">
        <w:rPr>
          <w:rFonts w:ascii="Cambria" w:hAnsi="Cambria"/>
          <w:sz w:val="22"/>
          <w:szCs w:val="22"/>
        </w:rPr>
        <w:t>technický dozor stavebníka</w:t>
      </w:r>
      <w:r w:rsidRPr="007830CE">
        <w:rPr>
          <w:rFonts w:ascii="Cambria" w:hAnsi="Cambria"/>
          <w:sz w:val="22"/>
          <w:szCs w:val="22"/>
        </w:rPr>
        <w:t xml:space="preserve">                  </w:t>
      </w:r>
      <w:r w:rsidR="007830CE" w:rsidRPr="007830CE">
        <w:rPr>
          <w:rFonts w:ascii="Cambria" w:hAnsi="Cambria"/>
          <w:sz w:val="22"/>
          <w:szCs w:val="22"/>
        </w:rPr>
        <w:tab/>
      </w:r>
      <w:r w:rsidR="007830CE" w:rsidRPr="007830CE">
        <w:rPr>
          <w:sz w:val="22"/>
          <w:szCs w:val="22"/>
        </w:rPr>
        <w:t>Ing. David Zána, ČKAIT:  </w:t>
      </w:r>
      <w:r w:rsidR="00D366A4">
        <w:rPr>
          <w:sz w:val="22"/>
          <w:szCs w:val="22"/>
        </w:rPr>
        <w:t>xxxxxx</w:t>
      </w:r>
      <w:r w:rsidR="007830CE" w:rsidRPr="007830CE">
        <w:rPr>
          <w:sz w:val="22"/>
          <w:szCs w:val="22"/>
        </w:rPr>
        <w:t xml:space="preserve">, IČ: 719 79 166, Dobrá Voda u Českých Budějovic 373 16, telefon: </w:t>
      </w:r>
      <w:r w:rsidR="00D366A4">
        <w:rPr>
          <w:sz w:val="22"/>
          <w:szCs w:val="22"/>
        </w:rPr>
        <w:t>xxxxxxx</w:t>
      </w:r>
    </w:p>
    <w:p w14:paraId="0A0D48F9" w14:textId="2F92E9F3" w:rsidR="009A4F30" w:rsidRPr="007830CE" w:rsidRDefault="007830CE" w:rsidP="007830CE">
      <w:pPr>
        <w:tabs>
          <w:tab w:val="left" w:pos="426"/>
          <w:tab w:val="left" w:pos="4396"/>
        </w:tabs>
        <w:spacing w:line="100" w:lineRule="atLeast"/>
        <w:ind w:left="4395" w:hanging="4395"/>
        <w:jc w:val="both"/>
        <w:rPr>
          <w:rFonts w:ascii="Cambria" w:hAnsi="Cambria"/>
          <w:sz w:val="22"/>
          <w:szCs w:val="22"/>
        </w:rPr>
      </w:pPr>
      <w:r w:rsidRPr="007830CE">
        <w:rPr>
          <w:b/>
          <w:bCs/>
          <w:sz w:val="22"/>
          <w:szCs w:val="22"/>
        </w:rPr>
        <w:t>,</w:t>
      </w:r>
    </w:p>
    <w:p w14:paraId="54B0B27E" w14:textId="31B1C2D3" w:rsidR="009A4F30" w:rsidRPr="007830CE" w:rsidRDefault="009A4F30" w:rsidP="00B87284">
      <w:pPr>
        <w:tabs>
          <w:tab w:val="left" w:pos="4395"/>
        </w:tabs>
        <w:ind w:left="378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color w:val="000000"/>
          <w:sz w:val="22"/>
          <w:szCs w:val="22"/>
        </w:rPr>
        <w:t xml:space="preserve"> </w:t>
      </w:r>
      <w:r w:rsidRPr="007830CE">
        <w:rPr>
          <w:rFonts w:ascii="Cambria" w:hAnsi="Cambria"/>
          <w:sz w:val="22"/>
          <w:szCs w:val="22"/>
        </w:rPr>
        <w:t xml:space="preserve">IČO:     </w:t>
      </w:r>
      <w:r w:rsidRPr="007830CE">
        <w:rPr>
          <w:rFonts w:ascii="Cambria" w:hAnsi="Cambria"/>
          <w:sz w:val="22"/>
          <w:szCs w:val="22"/>
        </w:rPr>
        <w:tab/>
        <w:t xml:space="preserve">00246875                        </w:t>
      </w:r>
      <w:r w:rsidRPr="007830CE">
        <w:rPr>
          <w:rFonts w:ascii="Cambria" w:hAnsi="Cambria"/>
          <w:sz w:val="22"/>
          <w:szCs w:val="22"/>
        </w:rPr>
        <w:tab/>
        <w:t xml:space="preserve"> </w:t>
      </w:r>
      <w:r w:rsidRPr="007830CE">
        <w:rPr>
          <w:rFonts w:ascii="Cambria" w:hAnsi="Cambria"/>
          <w:sz w:val="22"/>
          <w:szCs w:val="22"/>
        </w:rPr>
        <w:tab/>
        <w:t xml:space="preserve">  </w:t>
      </w:r>
    </w:p>
    <w:p w14:paraId="19BC79D9" w14:textId="77777777" w:rsidR="009A4F30" w:rsidRPr="007830CE" w:rsidRDefault="009A4F30" w:rsidP="009A4F30">
      <w:pPr>
        <w:tabs>
          <w:tab w:val="left" w:pos="426"/>
          <w:tab w:val="left" w:pos="4395"/>
        </w:tabs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ab/>
        <w:t xml:space="preserve">DIČ:   </w:t>
      </w:r>
      <w:r w:rsidRPr="007830CE">
        <w:rPr>
          <w:rFonts w:ascii="Cambria" w:hAnsi="Cambria"/>
          <w:sz w:val="22"/>
          <w:szCs w:val="22"/>
        </w:rPr>
        <w:tab/>
        <w:t>CZ00246875</w:t>
      </w:r>
    </w:p>
    <w:p w14:paraId="6E9B26C9" w14:textId="120739D2" w:rsidR="009A4F30" w:rsidRPr="007830CE" w:rsidRDefault="009A4F30" w:rsidP="009A4F30">
      <w:pPr>
        <w:tabs>
          <w:tab w:val="left" w:pos="4395"/>
        </w:tabs>
        <w:ind w:left="426" w:hanging="426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ab/>
        <w:t>bankovní spojení</w:t>
      </w:r>
      <w:r w:rsidRPr="007830CE">
        <w:rPr>
          <w:rFonts w:ascii="Cambria" w:hAnsi="Cambria"/>
          <w:sz w:val="22"/>
          <w:szCs w:val="22"/>
        </w:rPr>
        <w:tab/>
        <w:t xml:space="preserve">Česká spořitelna, a.s., pobočka Jindřichův Hradec </w:t>
      </w:r>
    </w:p>
    <w:p w14:paraId="512BEC9F" w14:textId="77777777" w:rsidR="009A4F30" w:rsidRPr="007830CE" w:rsidRDefault="009A4F30" w:rsidP="009A4F30">
      <w:pPr>
        <w:tabs>
          <w:tab w:val="left" w:pos="4395"/>
        </w:tabs>
        <w:ind w:left="426" w:hanging="426"/>
        <w:rPr>
          <w:rFonts w:ascii="Cambria" w:hAnsi="Cambria"/>
          <w:sz w:val="22"/>
          <w:szCs w:val="22"/>
        </w:rPr>
      </w:pPr>
      <w:r w:rsidRPr="007830CE">
        <w:rPr>
          <w:rFonts w:ascii="Cambria" w:hAnsi="Cambria"/>
          <w:sz w:val="22"/>
          <w:szCs w:val="22"/>
        </w:rPr>
        <w:tab/>
        <w:t xml:space="preserve">číslo účtu </w:t>
      </w:r>
      <w:r w:rsidRPr="007830CE">
        <w:rPr>
          <w:rFonts w:ascii="Cambria" w:hAnsi="Cambria"/>
          <w:sz w:val="22"/>
          <w:szCs w:val="22"/>
        </w:rPr>
        <w:tab/>
        <w:t>27-0603140379/0800</w:t>
      </w:r>
    </w:p>
    <w:p w14:paraId="1D21767E" w14:textId="29F84B22" w:rsidR="009A4F30" w:rsidRPr="00B87284" w:rsidRDefault="009A4F30" w:rsidP="0070387D">
      <w:pPr>
        <w:tabs>
          <w:tab w:val="left" w:pos="1418"/>
          <w:tab w:val="left" w:pos="4395"/>
        </w:tabs>
        <w:ind w:left="426" w:hanging="426"/>
        <w:jc w:val="right"/>
        <w:rPr>
          <w:rFonts w:ascii="Cambria" w:hAnsi="Cambria"/>
          <w:b/>
          <w:color w:val="0000FF"/>
          <w:sz w:val="22"/>
          <w:szCs w:val="22"/>
        </w:rPr>
      </w:pPr>
      <w:r w:rsidRPr="00B87284">
        <w:rPr>
          <w:rFonts w:ascii="Cambria" w:hAnsi="Cambria"/>
          <w:sz w:val="22"/>
          <w:szCs w:val="22"/>
        </w:rPr>
        <w:t>(dále jen "</w:t>
      </w:r>
      <w:r w:rsidRPr="00B87284">
        <w:rPr>
          <w:rFonts w:ascii="Cambria" w:eastAsia="Times New Roman" w:hAnsi="Cambria"/>
          <w:b/>
          <w:bCs/>
          <w:color w:val="000000"/>
          <w:sz w:val="22"/>
          <w:szCs w:val="22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objednatel</w:t>
      </w:r>
      <w:r w:rsidRPr="00B87284">
        <w:rPr>
          <w:rFonts w:ascii="Cambria" w:hAnsi="Cambria"/>
          <w:sz w:val="22"/>
          <w:szCs w:val="22"/>
        </w:rPr>
        <w:t>")</w:t>
      </w:r>
    </w:p>
    <w:p w14:paraId="2D3470DD" w14:textId="2DC15B94" w:rsidR="00A37161" w:rsidRPr="007830CE" w:rsidRDefault="00716D9D" w:rsidP="007830CE">
      <w:pPr>
        <w:pStyle w:val="Body"/>
        <w:spacing w:after="100" w:line="276" w:lineRule="auto"/>
        <w:ind w:left="426" w:firstLine="426"/>
        <w:jc w:val="center"/>
        <w:rPr>
          <w:lang w:val="cs-CZ"/>
        </w:rPr>
      </w:pPr>
      <w:r w:rsidRPr="007830CE">
        <w:rPr>
          <w:lang w:val="cs-CZ"/>
        </w:rPr>
        <w:t>a</w:t>
      </w:r>
    </w:p>
    <w:p w14:paraId="621924D6" w14:textId="060533D5" w:rsidR="00A37161" w:rsidRPr="007830CE" w:rsidRDefault="00A37161" w:rsidP="004854B5">
      <w:pPr>
        <w:pStyle w:val="Body"/>
        <w:ind w:left="426"/>
        <w:rPr>
          <w:rFonts w:ascii="Cambria" w:eastAsiaTheme="minorHAnsi" w:hAnsi="Cambria" w:cs="TimesNewRomanPSMT"/>
          <w:b/>
          <w:bCs/>
          <w:sz w:val="22"/>
          <w:szCs w:val="22"/>
          <w:bdr w:val="none" w:sz="0" w:space="0" w:color="auto"/>
          <w:lang w:val="cs-CZ"/>
          <w14:ligatures w14:val="standardContextual"/>
        </w:rPr>
      </w:pPr>
      <w:r w:rsidRPr="007830CE">
        <w:rPr>
          <w:rFonts w:ascii="Cambria" w:eastAsiaTheme="minorHAnsi" w:hAnsi="Cambria" w:cs="TimesNewRomanPSMT"/>
          <w:b/>
          <w:bCs/>
          <w:sz w:val="22"/>
          <w:szCs w:val="22"/>
          <w:bdr w:val="none" w:sz="0" w:space="0" w:color="auto"/>
          <w:lang w:val="cs-CZ"/>
          <w14:ligatures w14:val="standardContextual"/>
        </w:rPr>
        <w:t>Společnost ARCHEON-AUB</w:t>
      </w:r>
      <w:r w:rsidR="007830CE" w:rsidRPr="007830CE">
        <w:rPr>
          <w:rFonts w:ascii="Cambria" w:eastAsiaTheme="minorHAnsi" w:hAnsi="Cambria" w:cs="TimesNewRomanPSMT"/>
          <w:b/>
          <w:bCs/>
          <w:sz w:val="22"/>
          <w:szCs w:val="22"/>
          <w:bdr w:val="none" w:sz="0" w:space="0" w:color="auto"/>
          <w:lang w:val="cs-CZ"/>
          <w14:ligatures w14:val="standardContextual"/>
        </w:rPr>
        <w:t>Ö</w:t>
      </w:r>
      <w:r w:rsidRPr="007830CE">
        <w:rPr>
          <w:rFonts w:ascii="Cambria" w:eastAsiaTheme="minorHAnsi" w:hAnsi="Cambria" w:cs="TimesNewRomanPSMT"/>
          <w:b/>
          <w:bCs/>
          <w:sz w:val="22"/>
          <w:szCs w:val="22"/>
          <w:bdr w:val="none" w:sz="0" w:space="0" w:color="auto"/>
          <w:lang w:val="cs-CZ"/>
          <w14:ligatures w14:val="standardContextual"/>
        </w:rPr>
        <w:t>CK – Nová epocha pivovaru v Jindřichově Hradci</w:t>
      </w:r>
    </w:p>
    <w:p w14:paraId="4254AA70" w14:textId="5120AC49" w:rsidR="00A37161" w:rsidRPr="00B87284" w:rsidRDefault="007830CE" w:rsidP="004854B5">
      <w:pPr>
        <w:pStyle w:val="Body"/>
        <w:ind w:left="426"/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  <w:t>z</w:t>
      </w:r>
      <w:r w:rsidR="00A37161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  <w:t xml:space="preserve">aložená na základě smlouvy o společnosti ze dne </w:t>
      </w:r>
      <w:r w:rsidR="004854B5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  <w:t>9.2.2024</w:t>
      </w:r>
    </w:p>
    <w:p w14:paraId="2F39E6AB" w14:textId="7AEFCFED" w:rsidR="00A37161" w:rsidRPr="00B87284" w:rsidRDefault="00A37161" w:rsidP="004854B5">
      <w:pPr>
        <w:pStyle w:val="Body"/>
        <w:ind w:left="426"/>
        <w:rPr>
          <w:rFonts w:ascii="Cambria" w:hAnsi="Cambria"/>
          <w:sz w:val="22"/>
          <w:szCs w:val="22"/>
          <w:lang w:val="cs-CZ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  <w:t>Vedoucí společník</w:t>
      </w:r>
      <w:r w:rsidR="004854B5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  <w:t>:</w:t>
      </w:r>
    </w:p>
    <w:p w14:paraId="080E88A6" w14:textId="18FA83E8" w:rsidR="00A37161" w:rsidRPr="00B87284" w:rsidRDefault="00A37161" w:rsidP="004854B5">
      <w:pPr>
        <w:pStyle w:val="Body"/>
        <w:ind w:left="426"/>
        <w:rPr>
          <w:rFonts w:ascii="Cambria" w:hAnsi="Cambria"/>
          <w:sz w:val="22"/>
          <w:szCs w:val="22"/>
          <w:lang w:val="cs-CZ"/>
        </w:rPr>
      </w:pPr>
      <w:r w:rsidRPr="00B87284">
        <w:rPr>
          <w:rFonts w:ascii="Cambria" w:hAnsi="Cambria"/>
          <w:b/>
          <w:bCs/>
          <w:sz w:val="22"/>
          <w:szCs w:val="22"/>
          <w:lang w:val="cs-CZ"/>
        </w:rPr>
        <w:t>ARCHEON Stavby s.r.o.</w:t>
      </w:r>
      <w:r w:rsidR="00057DF6" w:rsidRPr="00B87284">
        <w:rPr>
          <w:rFonts w:ascii="Cambria" w:hAnsi="Cambria"/>
          <w:b/>
          <w:bCs/>
          <w:sz w:val="22"/>
          <w:szCs w:val="22"/>
          <w:lang w:val="cs-CZ"/>
        </w:rPr>
        <w:br/>
      </w:r>
      <w:r w:rsidR="00716D9D" w:rsidRPr="00B87284">
        <w:rPr>
          <w:rFonts w:ascii="Cambria" w:hAnsi="Cambria"/>
          <w:sz w:val="22"/>
          <w:szCs w:val="22"/>
          <w:lang w:val="cs-CZ"/>
        </w:rPr>
        <w:t xml:space="preserve">IČO: </w:t>
      </w:r>
      <w:r w:rsidRPr="00B87284">
        <w:rPr>
          <w:rFonts w:ascii="Cambria" w:hAnsi="Cambria"/>
          <w:sz w:val="22"/>
          <w:szCs w:val="22"/>
          <w:lang w:val="cs-CZ"/>
        </w:rPr>
        <w:t>60753013</w:t>
      </w:r>
      <w:r w:rsidR="00716D9D" w:rsidRPr="00B87284">
        <w:rPr>
          <w:rFonts w:ascii="Cambria" w:hAnsi="Cambria"/>
          <w:sz w:val="22"/>
          <w:szCs w:val="22"/>
          <w:lang w:val="cs-CZ"/>
        </w:rPr>
        <w:t xml:space="preserve">, DIČ: </w:t>
      </w:r>
      <w:r w:rsidR="00D366A4">
        <w:rPr>
          <w:rFonts w:ascii="Cambria" w:hAnsi="Cambria"/>
          <w:sz w:val="22"/>
          <w:szCs w:val="22"/>
          <w:lang w:val="cs-CZ"/>
        </w:rPr>
        <w:t>xxxxx</w:t>
      </w:r>
      <w:r w:rsidR="00057DF6" w:rsidRPr="00B87284">
        <w:rPr>
          <w:rFonts w:ascii="Cambria" w:hAnsi="Cambria"/>
          <w:sz w:val="22"/>
          <w:szCs w:val="22"/>
          <w:lang w:val="cs-CZ"/>
        </w:rPr>
        <w:br/>
      </w:r>
      <w:r w:rsidR="00716D9D" w:rsidRPr="00B87284">
        <w:rPr>
          <w:rFonts w:ascii="Cambria" w:hAnsi="Cambria"/>
          <w:sz w:val="22"/>
          <w:szCs w:val="22"/>
          <w:lang w:val="cs-CZ"/>
        </w:rPr>
        <w:t xml:space="preserve">se sídlem </w:t>
      </w:r>
      <w:r w:rsidRPr="00B87284">
        <w:rPr>
          <w:rFonts w:ascii="Cambria" w:hAnsi="Cambria"/>
          <w:sz w:val="22"/>
          <w:szCs w:val="22"/>
          <w:lang w:val="cs-CZ"/>
        </w:rPr>
        <w:t>Mladých Běchovic 2, Běchovice, 190 11 Praha 9</w:t>
      </w:r>
    </w:p>
    <w:p w14:paraId="73444D63" w14:textId="5AEC931C" w:rsidR="00A07EA6" w:rsidRPr="00B87284" w:rsidRDefault="00716D9D" w:rsidP="004854B5">
      <w:pPr>
        <w:pStyle w:val="Body"/>
        <w:ind w:left="426"/>
        <w:rPr>
          <w:rFonts w:ascii="Cambria" w:eastAsiaTheme="minorHAnsi" w:hAnsi="Cambria" w:cs="CIDFont+F1"/>
          <w:sz w:val="22"/>
          <w:szCs w:val="22"/>
          <w:bdr w:val="none" w:sz="0" w:space="0" w:color="auto"/>
          <w:lang w:val="cs-CZ"/>
          <w14:ligatures w14:val="standardContextual"/>
        </w:rPr>
      </w:pPr>
      <w:r w:rsidRPr="00B87284">
        <w:rPr>
          <w:rFonts w:ascii="Cambria" w:hAnsi="Cambria"/>
          <w:sz w:val="22"/>
          <w:szCs w:val="22"/>
          <w:lang w:val="cs-CZ"/>
        </w:rPr>
        <w:t xml:space="preserve">veden/a v OR u </w:t>
      </w:r>
      <w:r w:rsidR="00A37161" w:rsidRPr="00B87284">
        <w:rPr>
          <w:rFonts w:ascii="Cambria" w:hAnsi="Cambria"/>
          <w:sz w:val="22"/>
          <w:szCs w:val="22"/>
          <w:lang w:val="cs-CZ"/>
        </w:rPr>
        <w:t>Městského soudu v Praze</w:t>
      </w:r>
      <w:r w:rsidRPr="00B87284">
        <w:rPr>
          <w:rFonts w:ascii="Cambria" w:hAnsi="Cambria"/>
          <w:sz w:val="22"/>
          <w:szCs w:val="22"/>
          <w:lang w:val="cs-CZ"/>
        </w:rPr>
        <w:t xml:space="preserve">, sp. zn. </w:t>
      </w:r>
      <w:r w:rsidR="00A37161" w:rsidRPr="00B87284">
        <w:rPr>
          <w:rFonts w:ascii="Cambria" w:hAnsi="Cambria"/>
          <w:sz w:val="22"/>
          <w:szCs w:val="22"/>
          <w:lang w:val="cs-CZ"/>
        </w:rPr>
        <w:t>C363932</w:t>
      </w:r>
      <w:r w:rsidR="00057DF6" w:rsidRPr="00B87284">
        <w:rPr>
          <w:rFonts w:ascii="Cambria" w:hAnsi="Cambria"/>
          <w:sz w:val="22"/>
          <w:szCs w:val="22"/>
          <w:lang w:val="cs-CZ"/>
        </w:rPr>
        <w:br/>
      </w:r>
      <w:r w:rsidRPr="00B87284">
        <w:rPr>
          <w:rFonts w:ascii="Cambria" w:hAnsi="Cambria"/>
          <w:sz w:val="22"/>
          <w:szCs w:val="22"/>
          <w:lang w:val="cs-CZ"/>
        </w:rPr>
        <w:t xml:space="preserve">bankovní spojení: </w:t>
      </w:r>
      <w:r w:rsidR="00D366A4">
        <w:rPr>
          <w:rFonts w:ascii="Cambria" w:hAnsi="Cambria"/>
          <w:sz w:val="22"/>
          <w:szCs w:val="22"/>
          <w:lang w:val="cs-CZ"/>
        </w:rPr>
        <w:t>xxxxxx</w:t>
      </w:r>
      <w:r w:rsidR="00057DF6" w:rsidRPr="00B87284">
        <w:rPr>
          <w:rFonts w:ascii="Cambria" w:hAnsi="Cambria"/>
          <w:sz w:val="22"/>
          <w:szCs w:val="22"/>
          <w:lang w:val="cs-CZ"/>
        </w:rPr>
        <w:br/>
      </w:r>
      <w:r w:rsidRPr="00B87284">
        <w:rPr>
          <w:rFonts w:ascii="Cambria" w:hAnsi="Cambria"/>
          <w:sz w:val="22"/>
          <w:szCs w:val="22"/>
          <w:lang w:val="cs-CZ"/>
        </w:rPr>
        <w:t>zastoupen</w:t>
      </w:r>
      <w:r w:rsidR="004854B5" w:rsidRPr="00B87284">
        <w:rPr>
          <w:rFonts w:ascii="Cambria" w:hAnsi="Cambria"/>
          <w:sz w:val="22"/>
          <w:szCs w:val="22"/>
          <w:lang w:val="cs-CZ"/>
        </w:rPr>
        <w:t>ý:</w:t>
      </w:r>
      <w:r w:rsidRPr="00B87284">
        <w:rPr>
          <w:rFonts w:ascii="Cambria" w:hAnsi="Cambria"/>
          <w:sz w:val="22"/>
          <w:szCs w:val="22"/>
          <w:lang w:val="cs-CZ"/>
        </w:rPr>
        <w:t xml:space="preserve"> </w:t>
      </w:r>
      <w:r w:rsidR="004854B5" w:rsidRPr="00B87284">
        <w:rPr>
          <w:rFonts w:ascii="Cambria" w:hAnsi="Cambria"/>
          <w:sz w:val="22"/>
          <w:szCs w:val="22"/>
          <w:lang w:val="cs-CZ"/>
        </w:rPr>
        <w:t>Františkem Jourou, jednatelem</w:t>
      </w:r>
      <w:r w:rsidR="00057DF6" w:rsidRPr="00B87284">
        <w:rPr>
          <w:rFonts w:ascii="Cambria" w:hAnsi="Cambria"/>
          <w:sz w:val="22"/>
          <w:szCs w:val="22"/>
          <w:lang w:val="cs-CZ"/>
        </w:rPr>
        <w:br/>
      </w:r>
      <w:r w:rsidR="00A07EA6" w:rsidRPr="00B87284">
        <w:rPr>
          <w:rFonts w:ascii="Cambria" w:hAnsi="Cambria"/>
          <w:sz w:val="22"/>
          <w:szCs w:val="22"/>
          <w:lang w:val="cs-CZ"/>
        </w:rPr>
        <w:t>osoba oprávněná jednat ve věcech smluvních</w:t>
      </w:r>
      <w:r w:rsidR="00A07EA6" w:rsidRPr="00B87284">
        <w:rPr>
          <w:rFonts w:ascii="Cambria" w:eastAsiaTheme="minorHAnsi" w:hAnsi="Cambria" w:cs="CIDFont+F1"/>
          <w:sz w:val="22"/>
          <w:szCs w:val="22"/>
          <w:bdr w:val="none" w:sz="0" w:space="0" w:color="auto"/>
          <w:lang w:val="cs-CZ"/>
          <w14:ligatures w14:val="standardContextual"/>
        </w:rPr>
        <w:t>: František Joura, jednatel</w:t>
      </w:r>
    </w:p>
    <w:p w14:paraId="4584AE95" w14:textId="1E59D756" w:rsidR="0070387D" w:rsidRPr="00B87284" w:rsidRDefault="00A07EA6" w:rsidP="004854B5">
      <w:pPr>
        <w:pStyle w:val="Body"/>
        <w:ind w:left="426"/>
        <w:rPr>
          <w:rFonts w:ascii="Cambria" w:hAnsi="Cambria"/>
          <w:sz w:val="22"/>
          <w:szCs w:val="22"/>
          <w:lang w:val="cs-CZ"/>
        </w:rPr>
      </w:pPr>
      <w:r w:rsidRPr="00B87284">
        <w:rPr>
          <w:rFonts w:ascii="Cambria" w:eastAsiaTheme="minorHAnsi" w:hAnsi="Cambria" w:cs="CIDFont+F1"/>
          <w:sz w:val="22"/>
          <w:szCs w:val="22"/>
          <w:bdr w:val="none" w:sz="0" w:space="0" w:color="auto"/>
          <w:lang w:val="cs-CZ"/>
          <w14:ligatures w14:val="standardContextual"/>
        </w:rPr>
        <w:t>osoba oprávněná jednat ve věcech technických: ing. Martin Buřič, hlavní stavbyvedoucí</w:t>
      </w:r>
      <w:r w:rsidR="00057DF6" w:rsidRPr="00B87284">
        <w:rPr>
          <w:rFonts w:ascii="Cambria" w:hAnsi="Cambria"/>
          <w:b/>
          <w:bCs/>
          <w:sz w:val="22"/>
          <w:szCs w:val="22"/>
          <w:lang w:val="cs-CZ"/>
        </w:rPr>
        <w:br/>
      </w:r>
    </w:p>
    <w:p w14:paraId="76F4D772" w14:textId="77777777" w:rsidR="00A07EA6" w:rsidRPr="00B87284" w:rsidRDefault="00A07EA6" w:rsidP="004854B5">
      <w:pPr>
        <w:pStyle w:val="Body"/>
        <w:ind w:left="426"/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  <w:t xml:space="preserve">Druhý společník: </w:t>
      </w:r>
    </w:p>
    <w:p w14:paraId="6A13594F" w14:textId="6C1EDC43" w:rsidR="00A07EA6" w:rsidRPr="00B87284" w:rsidRDefault="00A07EA6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TimesNewRomanPS-BoldMT"/>
          <w:b/>
          <w:bCs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eastAsiaTheme="minorHAnsi" w:hAnsi="Cambria" w:cs="TimesNewRomanPS-BoldMT"/>
          <w:b/>
          <w:bCs/>
          <w:sz w:val="22"/>
          <w:szCs w:val="22"/>
          <w:bdr w:val="none" w:sz="0" w:space="0" w:color="auto"/>
          <w14:ligatures w14:val="standardContextual"/>
        </w:rPr>
        <w:t>Auböck s.r.o.</w:t>
      </w:r>
    </w:p>
    <w:p w14:paraId="10744722" w14:textId="08AC195E" w:rsidR="004854B5" w:rsidRPr="00B87284" w:rsidRDefault="004854B5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IČO: 26089785, DIČ: </w:t>
      </w:r>
      <w:r w:rsidR="00D366A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>xxxx</w:t>
      </w:r>
    </w:p>
    <w:p w14:paraId="03561D85" w14:textId="0B467ADD" w:rsidR="00A07EA6" w:rsidRPr="00B87284" w:rsidRDefault="004854B5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>se sídlem</w:t>
      </w:r>
      <w:r w:rsidR="00A07EA6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 Poříčí 247, 373 82 Boršov nad Vltavou</w:t>
      </w:r>
    </w:p>
    <w:p w14:paraId="4351682E" w14:textId="2D66D759" w:rsidR="00A07EA6" w:rsidRPr="00B87284" w:rsidRDefault="007830CE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hAnsi="Cambria"/>
          <w:sz w:val="22"/>
          <w:szCs w:val="22"/>
        </w:rPr>
        <w:t xml:space="preserve">veden/a v OR u </w:t>
      </w:r>
      <w:r w:rsidR="00A07EA6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>Krajsk</w:t>
      </w: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>ého</w:t>
      </w:r>
      <w:r w:rsidR="00A07EA6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 soud</w:t>
      </w: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>u</w:t>
      </w:r>
      <w:r w:rsidR="00A07EA6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 v Českých Budějovicích, sp. zn. C 13372</w:t>
      </w:r>
    </w:p>
    <w:p w14:paraId="25169071" w14:textId="2548DE32" w:rsidR="00A07EA6" w:rsidRPr="00B87284" w:rsidRDefault="00A07EA6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>zastoupený: vedoucím společníkem</w:t>
      </w:r>
      <w:r w:rsidR="004854B5"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 ARCHEON Stavby s.r.o.</w:t>
      </w:r>
    </w:p>
    <w:p w14:paraId="6DB00FD2" w14:textId="12C8C9CD" w:rsidR="00A07EA6" w:rsidRPr="00B87284" w:rsidRDefault="00A07EA6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Calibri"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bankovní spojení 1: </w:t>
      </w:r>
      <w:r w:rsidR="00D366A4">
        <w:rPr>
          <w:rFonts w:ascii="Cambria" w:eastAsiaTheme="minorHAnsi" w:hAnsi="Cambria" w:cs="Calibri"/>
          <w:sz w:val="22"/>
          <w:szCs w:val="22"/>
          <w:bdr w:val="none" w:sz="0" w:space="0" w:color="auto"/>
          <w14:ligatures w14:val="standardContextual"/>
        </w:rPr>
        <w:t>xxxx</w:t>
      </w:r>
    </w:p>
    <w:p w14:paraId="165BE427" w14:textId="28795E47" w:rsidR="00A07EA6" w:rsidRPr="00B87284" w:rsidRDefault="00A07EA6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Calibri"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číslo účtu 1: </w:t>
      </w:r>
      <w:r w:rsidR="00D366A4">
        <w:rPr>
          <w:rFonts w:ascii="Cambria" w:eastAsiaTheme="minorHAnsi" w:hAnsi="Cambria" w:cs="Calibri"/>
          <w:sz w:val="22"/>
          <w:szCs w:val="22"/>
          <w:bdr w:val="none" w:sz="0" w:space="0" w:color="auto"/>
          <w14:ligatures w14:val="standardContextual"/>
        </w:rPr>
        <w:t>xxxx</w:t>
      </w:r>
    </w:p>
    <w:p w14:paraId="5E4C5F31" w14:textId="1EC442AB" w:rsidR="00A07EA6" w:rsidRPr="00B87284" w:rsidRDefault="00A07EA6" w:rsidP="00485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426"/>
        <w:rPr>
          <w:rFonts w:ascii="Cambria" w:eastAsiaTheme="minorHAnsi" w:hAnsi="Cambria" w:cs="Calibri"/>
          <w:sz w:val="22"/>
          <w:szCs w:val="22"/>
          <w:bdr w:val="none" w:sz="0" w:space="0" w:color="auto"/>
          <w14:ligatures w14:val="standardContextual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14:ligatures w14:val="standardContextual"/>
        </w:rPr>
        <w:t xml:space="preserve">bankovní spojení 2: </w:t>
      </w:r>
      <w:r w:rsidR="00D366A4">
        <w:rPr>
          <w:rFonts w:ascii="Cambria" w:eastAsiaTheme="minorHAnsi" w:hAnsi="Cambria" w:cs="Calibri"/>
          <w:sz w:val="22"/>
          <w:szCs w:val="22"/>
          <w:bdr w:val="none" w:sz="0" w:space="0" w:color="auto"/>
          <w14:ligatures w14:val="standardContextual"/>
        </w:rPr>
        <w:t>xxxx</w:t>
      </w:r>
    </w:p>
    <w:p w14:paraId="790A657D" w14:textId="29D3D41B" w:rsidR="00A07EA6" w:rsidRPr="00B87284" w:rsidRDefault="00A07EA6" w:rsidP="00A07EA6">
      <w:pPr>
        <w:pStyle w:val="Body"/>
        <w:spacing w:after="100" w:line="276" w:lineRule="auto"/>
        <w:ind w:left="426"/>
        <w:rPr>
          <w:rFonts w:ascii="Cambria" w:hAnsi="Cambria"/>
          <w:sz w:val="22"/>
          <w:szCs w:val="22"/>
          <w:lang w:val="cs-CZ"/>
        </w:rPr>
      </w:pPr>
      <w:r w:rsidRPr="00B87284">
        <w:rPr>
          <w:rFonts w:ascii="Cambria" w:eastAsiaTheme="minorHAnsi" w:hAnsi="Cambria" w:cs="TimesNewRomanPSMT"/>
          <w:sz w:val="22"/>
          <w:szCs w:val="22"/>
          <w:bdr w:val="none" w:sz="0" w:space="0" w:color="auto"/>
          <w:lang w:val="cs-CZ"/>
          <w14:ligatures w14:val="standardContextual"/>
        </w:rPr>
        <w:t xml:space="preserve">číslo účtu 2: </w:t>
      </w:r>
      <w:r w:rsidR="00D366A4">
        <w:rPr>
          <w:rFonts w:ascii="Cambria" w:eastAsiaTheme="minorHAnsi" w:hAnsi="Cambria" w:cs="Calibri"/>
          <w:sz w:val="22"/>
          <w:szCs w:val="22"/>
          <w:bdr w:val="none" w:sz="0" w:space="0" w:color="auto"/>
          <w:lang w:val="cs-CZ"/>
          <w14:ligatures w14:val="standardContextual"/>
        </w:rPr>
        <w:t>xxxxx</w:t>
      </w:r>
    </w:p>
    <w:p w14:paraId="2165DB9F" w14:textId="50AFA2CD" w:rsidR="00716D9D" w:rsidRDefault="00716D9D" w:rsidP="0070387D">
      <w:pPr>
        <w:pStyle w:val="Body"/>
        <w:spacing w:after="100" w:line="276" w:lineRule="auto"/>
        <w:ind w:left="426" w:firstLine="426"/>
        <w:jc w:val="right"/>
        <w:rPr>
          <w:sz w:val="22"/>
          <w:szCs w:val="22"/>
          <w:lang w:val="cs-CZ"/>
        </w:rPr>
      </w:pPr>
      <w:r w:rsidRPr="00B87284">
        <w:rPr>
          <w:rFonts w:ascii="Cambria" w:hAnsi="Cambria"/>
          <w:sz w:val="22"/>
          <w:szCs w:val="22"/>
          <w:lang w:val="cs-CZ"/>
        </w:rPr>
        <w:t xml:space="preserve">(dále jen </w:t>
      </w:r>
      <w:r w:rsidRPr="00B87284">
        <w:rPr>
          <w:rFonts w:ascii="Cambria" w:hAnsi="Cambria"/>
          <w:b/>
          <w:bCs/>
          <w:sz w:val="22"/>
          <w:szCs w:val="22"/>
          <w:lang w:val="cs-CZ"/>
        </w:rPr>
        <w:t>„zhotovitel“)</w:t>
      </w:r>
      <w:r w:rsidR="00057DF6" w:rsidRPr="00B87284">
        <w:rPr>
          <w:b/>
          <w:bCs/>
          <w:sz w:val="22"/>
          <w:szCs w:val="22"/>
          <w:lang w:val="cs-CZ"/>
        </w:rPr>
        <w:br/>
      </w:r>
      <w:r w:rsidRPr="00B87284">
        <w:rPr>
          <w:sz w:val="22"/>
          <w:szCs w:val="22"/>
          <w:lang w:val="cs-CZ"/>
        </w:rPr>
        <w:t xml:space="preserve">(společně také jako </w:t>
      </w:r>
      <w:r w:rsidRPr="00B87284">
        <w:rPr>
          <w:b/>
          <w:bCs/>
          <w:sz w:val="22"/>
          <w:szCs w:val="22"/>
          <w:lang w:val="cs-CZ"/>
        </w:rPr>
        <w:t>„smluvní strany“</w:t>
      </w:r>
      <w:r w:rsidRPr="00B87284">
        <w:rPr>
          <w:sz w:val="22"/>
          <w:szCs w:val="22"/>
          <w:lang w:val="cs-CZ"/>
        </w:rPr>
        <w:t>)</w:t>
      </w:r>
    </w:p>
    <w:p w14:paraId="54C472F5" w14:textId="77777777" w:rsidR="00712470" w:rsidRDefault="00712470" w:rsidP="003A32BA">
      <w:pPr>
        <w:autoSpaceDE w:val="0"/>
        <w:autoSpaceDN w:val="0"/>
        <w:adjustRightInd w:val="0"/>
        <w:rPr>
          <w:b/>
          <w:bCs/>
          <w:sz w:val="22"/>
          <w:szCs w:val="22"/>
          <w:lang w:val="x-none" w:eastAsia="x-none"/>
        </w:rPr>
      </w:pPr>
    </w:p>
    <w:p w14:paraId="1CD8FC20" w14:textId="7009330F" w:rsidR="003B62C9" w:rsidRPr="00BF204F" w:rsidRDefault="003B62C9" w:rsidP="003B62C9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  <w:r w:rsidRPr="00BF204F">
        <w:rPr>
          <w:b/>
          <w:bCs/>
          <w:sz w:val="22"/>
          <w:szCs w:val="22"/>
          <w:lang w:val="x-none" w:eastAsia="x-none"/>
        </w:rPr>
        <w:t xml:space="preserve">Článek I. </w:t>
      </w:r>
    </w:p>
    <w:p w14:paraId="4B4D1D4F" w14:textId="77777777" w:rsidR="003B62C9" w:rsidRPr="00BF204F" w:rsidRDefault="003B62C9" w:rsidP="003B62C9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</w:p>
    <w:p w14:paraId="686A36B0" w14:textId="4AADEE52" w:rsidR="003B62C9" w:rsidRPr="00BF204F" w:rsidRDefault="003B62C9" w:rsidP="003B62C9">
      <w:pPr>
        <w:ind w:left="360"/>
        <w:jc w:val="both"/>
        <w:rPr>
          <w:b/>
        </w:rPr>
      </w:pPr>
      <w:r w:rsidRPr="00BF204F">
        <w:rPr>
          <w:sz w:val="22"/>
          <w:szCs w:val="22"/>
        </w:rPr>
        <w:t xml:space="preserve">Tímto Dodatkem č. </w:t>
      </w:r>
      <w:r>
        <w:rPr>
          <w:sz w:val="22"/>
          <w:szCs w:val="22"/>
        </w:rPr>
        <w:t>1</w:t>
      </w:r>
      <w:r w:rsidRPr="00BF204F">
        <w:rPr>
          <w:sz w:val="22"/>
          <w:szCs w:val="22"/>
        </w:rPr>
        <w:t xml:space="preserve"> se mění níže uvedená ustanovení Smlouvy o dílo č. 0</w:t>
      </w:r>
      <w:r w:rsidR="00DA660E">
        <w:rPr>
          <w:sz w:val="22"/>
          <w:szCs w:val="22"/>
        </w:rPr>
        <w:t>546</w:t>
      </w:r>
      <w:r w:rsidRPr="00BF204F">
        <w:rPr>
          <w:sz w:val="22"/>
          <w:szCs w:val="22"/>
        </w:rPr>
        <w:t>/202</w:t>
      </w:r>
      <w:r w:rsidR="00DA660E">
        <w:rPr>
          <w:sz w:val="22"/>
          <w:szCs w:val="22"/>
        </w:rPr>
        <w:t>4</w:t>
      </w:r>
      <w:r w:rsidRPr="00BF204F">
        <w:rPr>
          <w:sz w:val="22"/>
          <w:szCs w:val="22"/>
        </w:rPr>
        <w:t xml:space="preserve"> uzavřené dne </w:t>
      </w:r>
      <w:r>
        <w:rPr>
          <w:sz w:val="22"/>
          <w:szCs w:val="22"/>
        </w:rPr>
        <w:t>17</w:t>
      </w:r>
      <w:r w:rsidRPr="00BF204F">
        <w:rPr>
          <w:sz w:val="22"/>
          <w:szCs w:val="22"/>
        </w:rPr>
        <w:t>.</w:t>
      </w:r>
      <w:r>
        <w:rPr>
          <w:sz w:val="22"/>
          <w:szCs w:val="22"/>
        </w:rPr>
        <w:t>05</w:t>
      </w:r>
      <w:r w:rsidRPr="00BF204F">
        <w:rPr>
          <w:sz w:val="22"/>
          <w:szCs w:val="22"/>
        </w:rPr>
        <w:t>. 202</w:t>
      </w:r>
      <w:r>
        <w:rPr>
          <w:sz w:val="22"/>
          <w:szCs w:val="22"/>
        </w:rPr>
        <w:t>4</w:t>
      </w:r>
      <w:r w:rsidRPr="00BF204F">
        <w:rPr>
          <w:sz w:val="22"/>
          <w:szCs w:val="22"/>
        </w:rPr>
        <w:t xml:space="preserve"> v platném znění (dále jen smlouva) na provedení díla </w:t>
      </w:r>
      <w:r w:rsidR="00DA660E" w:rsidRPr="00D62A42">
        <w:rPr>
          <w:b/>
          <w:bCs/>
          <w:sz w:val="22"/>
          <w:szCs w:val="22"/>
        </w:rPr>
        <w:t>NOVÁ EPOCHA PIVOVARU PÁNŮ ZLATÉ RŮŽE</w:t>
      </w:r>
      <w:r w:rsidRPr="00D62A42">
        <w:rPr>
          <w:b/>
          <w:bCs/>
          <w:sz w:val="22"/>
          <w:szCs w:val="22"/>
        </w:rPr>
        <w:t>.</w:t>
      </w:r>
    </w:p>
    <w:p w14:paraId="0DCDDD68" w14:textId="20820EBB" w:rsidR="00636D8A" w:rsidRDefault="003B62C9" w:rsidP="003A32BA">
      <w:pPr>
        <w:spacing w:before="120" w:line="240" w:lineRule="atLeast"/>
        <w:ind w:left="360"/>
        <w:jc w:val="both"/>
        <w:rPr>
          <w:sz w:val="22"/>
          <w:szCs w:val="22"/>
        </w:rPr>
      </w:pPr>
      <w:r w:rsidRPr="00BF204F">
        <w:rPr>
          <w:sz w:val="22"/>
          <w:szCs w:val="22"/>
        </w:rPr>
        <w:lastRenderedPageBreak/>
        <w:t xml:space="preserve">Článek </w:t>
      </w:r>
      <w:r w:rsidR="00DA660E">
        <w:rPr>
          <w:sz w:val="22"/>
          <w:szCs w:val="22"/>
        </w:rPr>
        <w:t>V</w:t>
      </w:r>
      <w:r w:rsidRPr="00BF204F">
        <w:rPr>
          <w:sz w:val="22"/>
          <w:szCs w:val="22"/>
        </w:rPr>
        <w:t>. Cena díla</w:t>
      </w:r>
      <w:r w:rsidR="00DA660E">
        <w:rPr>
          <w:sz w:val="22"/>
          <w:szCs w:val="22"/>
        </w:rPr>
        <w:t xml:space="preserve"> a platební podmínky</w:t>
      </w:r>
      <w:r w:rsidRPr="00BF204F">
        <w:rPr>
          <w:sz w:val="22"/>
          <w:szCs w:val="22"/>
        </w:rPr>
        <w:t xml:space="preserve">, odst. </w:t>
      </w:r>
      <w:r w:rsidR="00DA660E">
        <w:rPr>
          <w:sz w:val="22"/>
          <w:szCs w:val="22"/>
        </w:rPr>
        <w:t>5.</w:t>
      </w:r>
      <w:r w:rsidRPr="00BF204F">
        <w:rPr>
          <w:sz w:val="22"/>
          <w:szCs w:val="22"/>
        </w:rPr>
        <w:t>1</w:t>
      </w:r>
      <w:r w:rsidR="00DA660E">
        <w:rPr>
          <w:sz w:val="22"/>
          <w:szCs w:val="22"/>
        </w:rPr>
        <w:t>.</w:t>
      </w:r>
      <w:r w:rsidRPr="00BF204F">
        <w:rPr>
          <w:sz w:val="22"/>
          <w:szCs w:val="22"/>
        </w:rPr>
        <w:t xml:space="preserve"> – </w:t>
      </w:r>
      <w:r w:rsidR="00DA660E">
        <w:rPr>
          <w:sz w:val="22"/>
          <w:szCs w:val="22"/>
        </w:rPr>
        <w:t>C</w:t>
      </w:r>
      <w:r w:rsidRPr="00BF204F">
        <w:rPr>
          <w:sz w:val="22"/>
          <w:szCs w:val="22"/>
        </w:rPr>
        <w:t xml:space="preserve">elková cena díla ve výši </w:t>
      </w:r>
      <w:r w:rsidR="00DA660E" w:rsidRPr="00EA3088">
        <w:rPr>
          <w:sz w:val="22"/>
          <w:szCs w:val="22"/>
        </w:rPr>
        <w:t xml:space="preserve">497 763 630,00 </w:t>
      </w:r>
      <w:r w:rsidRPr="00EA3088">
        <w:rPr>
          <w:sz w:val="22"/>
          <w:szCs w:val="22"/>
        </w:rPr>
        <w:t>Kč</w:t>
      </w:r>
      <w:r w:rsidRPr="00BF204F">
        <w:rPr>
          <w:sz w:val="22"/>
          <w:szCs w:val="22"/>
        </w:rPr>
        <w:t xml:space="preserve"> bez DPH se tímto Dodatkem č. </w:t>
      </w:r>
      <w:r>
        <w:rPr>
          <w:sz w:val="22"/>
          <w:szCs w:val="22"/>
        </w:rPr>
        <w:t xml:space="preserve">1 </w:t>
      </w:r>
      <w:r w:rsidR="00DA660E">
        <w:rPr>
          <w:b/>
          <w:sz w:val="22"/>
          <w:szCs w:val="22"/>
        </w:rPr>
        <w:t>navyš</w:t>
      </w:r>
      <w:r>
        <w:rPr>
          <w:b/>
          <w:sz w:val="22"/>
          <w:szCs w:val="22"/>
        </w:rPr>
        <w:t>uje</w:t>
      </w:r>
      <w:r w:rsidRPr="00BF204F">
        <w:rPr>
          <w:b/>
          <w:sz w:val="22"/>
          <w:szCs w:val="22"/>
        </w:rPr>
        <w:t xml:space="preserve"> o celkovou </w:t>
      </w:r>
      <w:r w:rsidRPr="009D2F6A">
        <w:rPr>
          <w:b/>
          <w:sz w:val="22"/>
          <w:szCs w:val="22"/>
        </w:rPr>
        <w:t xml:space="preserve">částku </w:t>
      </w:r>
      <w:r w:rsidR="002B5BAC">
        <w:rPr>
          <w:b/>
          <w:sz w:val="22"/>
          <w:szCs w:val="22"/>
        </w:rPr>
        <w:t>1 079 129,50</w:t>
      </w:r>
      <w:r w:rsidRPr="009D2F6A">
        <w:rPr>
          <w:b/>
          <w:sz w:val="22"/>
          <w:szCs w:val="22"/>
        </w:rPr>
        <w:t xml:space="preserve"> Kč bez DPH</w:t>
      </w:r>
      <w:r w:rsidRPr="00BF204F">
        <w:rPr>
          <w:sz w:val="22"/>
          <w:szCs w:val="22"/>
        </w:rPr>
        <w:t xml:space="preserve"> z důvodů změn stavby specifikovaných ve změnových listech stavby </w:t>
      </w:r>
      <w:r w:rsidRPr="00DA660E">
        <w:rPr>
          <w:sz w:val="22"/>
          <w:szCs w:val="22"/>
        </w:rPr>
        <w:t xml:space="preserve">č. </w:t>
      </w:r>
      <w:r w:rsidR="00DA660E" w:rsidRPr="00DA660E">
        <w:rPr>
          <w:sz w:val="22"/>
          <w:szCs w:val="22"/>
        </w:rPr>
        <w:t>4</w:t>
      </w:r>
      <w:r w:rsidR="00DA660E">
        <w:rPr>
          <w:sz w:val="22"/>
          <w:szCs w:val="22"/>
        </w:rPr>
        <w:t>,</w:t>
      </w:r>
      <w:r w:rsidR="002B5BAC">
        <w:rPr>
          <w:sz w:val="22"/>
          <w:szCs w:val="22"/>
        </w:rPr>
        <w:t xml:space="preserve"> 6, 8, 9, 10, 11, 12, 13, 14, 15, 16, 17, 18, 19, 20, 22, 23, 24, 25, 26, 27, 28, 29</w:t>
      </w:r>
      <w:r w:rsidRPr="00DA660E">
        <w:rPr>
          <w:sz w:val="22"/>
          <w:szCs w:val="22"/>
        </w:rPr>
        <w:t xml:space="preserve"> a </w:t>
      </w:r>
      <w:r w:rsidR="002B5BAC">
        <w:rPr>
          <w:sz w:val="22"/>
          <w:szCs w:val="22"/>
        </w:rPr>
        <w:t>31</w:t>
      </w:r>
      <w:r w:rsidR="008E6BF5">
        <w:rPr>
          <w:sz w:val="22"/>
          <w:szCs w:val="22"/>
        </w:rPr>
        <w:t xml:space="preserve"> </w:t>
      </w:r>
      <w:r w:rsidR="001A70CD">
        <w:rPr>
          <w:sz w:val="22"/>
          <w:szCs w:val="22"/>
        </w:rPr>
        <w:t>(přílohou dodatku).</w:t>
      </w:r>
    </w:p>
    <w:p w14:paraId="6F51644F" w14:textId="77777777" w:rsidR="008E6BF5" w:rsidRDefault="008E6BF5" w:rsidP="003A32BA">
      <w:pPr>
        <w:spacing w:before="120" w:line="240" w:lineRule="atLeast"/>
        <w:ind w:left="360"/>
        <w:jc w:val="both"/>
        <w:rPr>
          <w:sz w:val="22"/>
          <w:szCs w:val="22"/>
        </w:rPr>
      </w:pPr>
    </w:p>
    <w:p w14:paraId="25374329" w14:textId="5AAA35C6" w:rsidR="003B62C9" w:rsidRPr="00636D8A" w:rsidRDefault="00636D8A" w:rsidP="00636D8A">
      <w:pPr>
        <w:spacing w:before="120" w:line="240" w:lineRule="atLeas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636D8A">
        <w:rPr>
          <w:b/>
          <w:bCs/>
        </w:rPr>
        <w:t>SO 0</w:t>
      </w:r>
      <w:r>
        <w:rPr>
          <w:b/>
          <w:bCs/>
        </w:rPr>
        <w:t>1</w:t>
      </w:r>
    </w:p>
    <w:tbl>
      <w:tblPr>
        <w:tblW w:w="9275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4059"/>
        <w:gridCol w:w="1417"/>
        <w:gridCol w:w="1276"/>
        <w:gridCol w:w="1701"/>
      </w:tblGrid>
      <w:tr w:rsidR="00BD0E12" w:rsidRPr="00BF204F" w14:paraId="2CF94DB8" w14:textId="77777777" w:rsidTr="00BD0E12">
        <w:trPr>
          <w:trHeight w:val="559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54B2" w14:textId="77777777" w:rsidR="003B62C9" w:rsidRPr="00BF204F" w:rsidRDefault="003B62C9" w:rsidP="008B5D69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Změnový list č. 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DEE67" w14:textId="77777777" w:rsidR="003B62C9" w:rsidRPr="00BF204F" w:rsidRDefault="003B62C9" w:rsidP="008B5D69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Popis změny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FD909" w14:textId="028A7B38" w:rsidR="003B62C9" w:rsidRPr="00BF204F" w:rsidRDefault="003B62C9" w:rsidP="008B5D69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méněpráce bez DPH</w:t>
            </w:r>
            <w:r w:rsidR="00412D0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/ </w:t>
            </w: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5EC28" w14:textId="134ABDA8" w:rsidR="003B62C9" w:rsidRPr="00BF204F" w:rsidRDefault="003B62C9" w:rsidP="008B5D69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vícepráce bez</w:t>
            </w:r>
            <w:r w:rsidR="00C15C17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DPH</w:t>
            </w:r>
            <w:r w:rsidR="00412D0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/ </w:t>
            </w: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BC15" w14:textId="7FEC2ABB" w:rsidR="003B62C9" w:rsidRPr="00BF204F" w:rsidRDefault="003B62C9" w:rsidP="00C15C17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Rozdíl</w:t>
            </w:r>
            <w:r w:rsidR="00412D0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/ </w:t>
            </w: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Kč</w:t>
            </w:r>
          </w:p>
        </w:tc>
      </w:tr>
      <w:tr w:rsidR="00BD0E12" w:rsidRPr="00BF204F" w14:paraId="43C4D5F5" w14:textId="77777777" w:rsidTr="00BD0E12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48150" w14:textId="52673531" w:rsidR="003B62C9" w:rsidRPr="00DA660E" w:rsidRDefault="00DA660E" w:rsidP="008B5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ABBB" w14:textId="02208E52" w:rsidR="003B62C9" w:rsidRPr="00377D3D" w:rsidRDefault="00DA660E" w:rsidP="00DA660E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01 - </w:t>
            </w:r>
            <w:r w:rsidR="007B1C7B">
              <w:rPr>
                <w:sz w:val="20"/>
                <w:szCs w:val="20"/>
              </w:rPr>
              <w:t xml:space="preserve">  </w:t>
            </w:r>
            <w:r w:rsidRPr="00DA660E">
              <w:rPr>
                <w:sz w:val="20"/>
                <w:szCs w:val="20"/>
              </w:rPr>
              <w:t>PŘEVOZ LEŠENÍ, TRAPÉZOVÝCH PLECHŮ, TECHNOLOGIE A PLOTŮ NA MEZISKLAD VÁCLAVSKÁ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24AF" w14:textId="77777777" w:rsidR="003B62C9" w:rsidRPr="004141F3" w:rsidRDefault="003B62C9" w:rsidP="008B5D69">
            <w:pPr>
              <w:jc w:val="right"/>
              <w:rPr>
                <w:sz w:val="18"/>
                <w:szCs w:val="18"/>
              </w:rPr>
            </w:pPr>
            <w:r w:rsidRPr="004141F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423C" w14:textId="6568DD99" w:rsidR="003B62C9" w:rsidRPr="004141F3" w:rsidRDefault="00DA660E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120 525,07</w:t>
            </w:r>
            <w:r w:rsidR="003B62C9" w:rsidRPr="004141F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F0E2" w14:textId="631114EF" w:rsidR="003B62C9" w:rsidRPr="004141F3" w:rsidRDefault="00DA660E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120 525,07</w:t>
            </w:r>
          </w:p>
        </w:tc>
      </w:tr>
      <w:tr w:rsidR="00DA660E" w:rsidRPr="00BF204F" w14:paraId="09AE6527" w14:textId="77777777" w:rsidTr="00BD0E12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A5EE8" w14:textId="0C6E7BFD" w:rsidR="00DA660E" w:rsidRDefault="005B1E1A" w:rsidP="008B5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A001" w14:textId="4D3B7F1B" w:rsidR="00DA660E" w:rsidRDefault="005B1E1A" w:rsidP="00DA6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01 - </w:t>
            </w:r>
            <w:r w:rsidR="007B1C7B">
              <w:rPr>
                <w:sz w:val="20"/>
                <w:szCs w:val="20"/>
              </w:rPr>
              <w:t xml:space="preserve">  </w:t>
            </w:r>
            <w:r w:rsidRPr="005B1E1A">
              <w:rPr>
                <w:sz w:val="20"/>
                <w:szCs w:val="20"/>
              </w:rPr>
              <w:t>BOURACÍ PRÁCE OBVODOVÉHO ZDIVA PŘÍSTAVKU M.Č. 0.00 A 1.06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2945" w14:textId="608C5927" w:rsidR="00DA660E" w:rsidRPr="004141F3" w:rsidRDefault="005B1E1A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73 953,44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0CEB" w14:textId="43C75B82" w:rsidR="00DA660E" w:rsidRDefault="005B1E1A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115 894,44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4679" w14:textId="529CCDCE" w:rsidR="00DA660E" w:rsidRDefault="005B1E1A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41 941,00</w:t>
            </w:r>
          </w:p>
        </w:tc>
      </w:tr>
      <w:tr w:rsidR="00DA660E" w:rsidRPr="00BF204F" w14:paraId="4362168E" w14:textId="77777777" w:rsidTr="00BD0E12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9843A" w14:textId="3F448D4E" w:rsidR="00DA660E" w:rsidRDefault="005B1E1A" w:rsidP="008B5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632F" w14:textId="41A71229" w:rsidR="00DA660E" w:rsidRDefault="005B1E1A" w:rsidP="00DA6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01 - </w:t>
            </w:r>
            <w:r w:rsidR="007B1C7B">
              <w:rPr>
                <w:sz w:val="20"/>
                <w:szCs w:val="20"/>
              </w:rPr>
              <w:t xml:space="preserve">  </w:t>
            </w:r>
            <w:r w:rsidRPr="005B1E1A">
              <w:rPr>
                <w:sz w:val="20"/>
                <w:szCs w:val="20"/>
              </w:rPr>
              <w:t>DEMONTÁŽ VYBAVENÍ A ROZVODŮ V KOTELNĚ M.Č. 0.02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F22B" w14:textId="0BAB6C2B" w:rsidR="00DA660E" w:rsidRPr="004141F3" w:rsidRDefault="005B1E1A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36D0" w14:textId="5ADBEAD5" w:rsidR="00DA660E" w:rsidRDefault="005B1E1A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60 456,43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7F35" w14:textId="6A918775" w:rsidR="00DA660E" w:rsidRDefault="005B1E1A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52 456,43</w:t>
            </w:r>
          </w:p>
        </w:tc>
      </w:tr>
      <w:tr w:rsidR="00DA660E" w:rsidRPr="00BF204F" w14:paraId="39B33F83" w14:textId="77777777" w:rsidTr="00BD0E12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3CED0" w14:textId="211B84CF" w:rsidR="00DA660E" w:rsidRDefault="005B1E1A" w:rsidP="008B5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CC1E" w14:textId="0F134F63" w:rsidR="00DA660E" w:rsidRDefault="005B1E1A" w:rsidP="00DA6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01 - </w:t>
            </w:r>
            <w:r w:rsidR="007B1C7B">
              <w:rPr>
                <w:sz w:val="20"/>
                <w:szCs w:val="20"/>
              </w:rPr>
              <w:t xml:space="preserve">  </w:t>
            </w:r>
            <w:r w:rsidRPr="005B1E1A">
              <w:rPr>
                <w:sz w:val="20"/>
                <w:szCs w:val="20"/>
              </w:rPr>
              <w:t>PLOŠNÝ ZÁCHRANNÝ ARCHEOLOGICKÝ VÝZKUM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6A79" w14:textId="1B50367E" w:rsidR="00DA660E" w:rsidRPr="004141F3" w:rsidRDefault="005B1E1A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7A0D" w14:textId="73F778D6" w:rsidR="00DA660E" w:rsidRDefault="005B1E1A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1 005 636,00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133F" w14:textId="6A3F0B1C" w:rsidR="00DA660E" w:rsidRDefault="005B1E1A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1 005 636,00</w:t>
            </w:r>
          </w:p>
        </w:tc>
      </w:tr>
      <w:tr w:rsidR="00DA660E" w:rsidRPr="00BF204F" w14:paraId="1CD3C88B" w14:textId="77777777" w:rsidTr="00BD0E12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FC58" w14:textId="0B5C6E7F" w:rsidR="00DA660E" w:rsidRDefault="007B1C7B" w:rsidP="008B5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9B34" w14:textId="547C107D" w:rsidR="00DA660E" w:rsidRDefault="007B1C7B" w:rsidP="00DA6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01 -   KROV HVOZDU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EEA2" w14:textId="10F6C90D" w:rsidR="00DA660E" w:rsidRPr="004141F3" w:rsidRDefault="007B1C7B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A766" w14:textId="39BAF7F4" w:rsidR="00DA660E" w:rsidRDefault="007B1C7B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168 584,29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D922" w14:textId="6AA75654" w:rsidR="00DA660E" w:rsidRPr="00BD0E12" w:rsidRDefault="007B1C7B" w:rsidP="00BD0E12">
            <w:pPr>
              <w:ind w:left="360"/>
              <w:jc w:val="right"/>
              <w:rPr>
                <w:sz w:val="18"/>
                <w:szCs w:val="18"/>
              </w:rPr>
            </w:pPr>
            <w:r w:rsidRPr="00BD0E12">
              <w:rPr>
                <w:sz w:val="18"/>
                <w:szCs w:val="18"/>
              </w:rPr>
              <w:t>168 584,29</w:t>
            </w:r>
          </w:p>
        </w:tc>
      </w:tr>
      <w:tr w:rsidR="000B3CED" w:rsidRPr="00BF204F" w14:paraId="069DD62C" w14:textId="77777777" w:rsidTr="00BD0E12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B56D4" w14:textId="4F60A658" w:rsidR="000B3CED" w:rsidRDefault="000B3CED" w:rsidP="008B5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CE2B" w14:textId="350714AE" w:rsidR="000B3CED" w:rsidRDefault="000B3CED" w:rsidP="00DA6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 01 -   ODEČET PROVĚTRANÝCH PODLAH – IGLŮ V M.Č. 0.13 (VETERÁNI)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2894" w14:textId="2A65B2CE" w:rsidR="000B3CED" w:rsidRDefault="000B3CED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515 820,30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9140" w14:textId="54174134" w:rsidR="000B3CED" w:rsidRDefault="000B3CED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3C22" w14:textId="2C2C412B" w:rsidR="000B3CED" w:rsidRPr="00BD0E12" w:rsidRDefault="000B3CED" w:rsidP="00BD0E12">
            <w:pPr>
              <w:ind w:left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-515 820,30</w:t>
            </w:r>
          </w:p>
        </w:tc>
      </w:tr>
      <w:tr w:rsidR="00DA660E" w:rsidRPr="00BF204F" w14:paraId="2147ACD1" w14:textId="77777777" w:rsidTr="00BD0E12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C8C9" w14:textId="31B1B794" w:rsidR="00DA660E" w:rsidRDefault="007B1C7B" w:rsidP="008B5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7242" w14:textId="0C84692B" w:rsidR="00DA660E" w:rsidRDefault="007B1C7B" w:rsidP="00DA6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01 -   </w:t>
            </w:r>
            <w:r w:rsidRPr="007B1C7B">
              <w:rPr>
                <w:sz w:val="20"/>
                <w:szCs w:val="20"/>
              </w:rPr>
              <w:t>ZMĚNA SKLADBY M.Č. 0.17 - BOURÁNÍ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FA08" w14:textId="018C7345" w:rsidR="00DA660E" w:rsidRPr="004141F3" w:rsidRDefault="007B1C7B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75 883,81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091F" w14:textId="762E8D68" w:rsidR="00DA660E" w:rsidRDefault="007B1C7B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128 886,77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9E0A" w14:textId="68D2DABD" w:rsidR="00DA660E" w:rsidRDefault="007B1C7B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53 002,96</w:t>
            </w:r>
          </w:p>
        </w:tc>
      </w:tr>
      <w:tr w:rsidR="00DA660E" w:rsidRPr="00BF204F" w14:paraId="5F159943" w14:textId="77777777" w:rsidTr="00BD0E12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5D85" w14:textId="088F05A7" w:rsidR="00DA660E" w:rsidRDefault="007B1C7B" w:rsidP="008B5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90DB" w14:textId="299141E5" w:rsidR="00DA660E" w:rsidRDefault="007B1C7B" w:rsidP="00DA6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01 -   </w:t>
            </w:r>
            <w:r w:rsidRPr="007B1C7B">
              <w:rPr>
                <w:sz w:val="20"/>
                <w:szCs w:val="20"/>
              </w:rPr>
              <w:t>ODBOURÁNÍ ATIKY M.Č. 1.07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FDBA" w14:textId="2AD625DE" w:rsidR="00DA660E" w:rsidRPr="004141F3" w:rsidRDefault="007B1C7B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65B8" w14:textId="10F207B5" w:rsidR="00DA660E" w:rsidRDefault="007B1C7B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75 815,29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1092" w14:textId="328FA6E9" w:rsidR="00DA660E" w:rsidRDefault="007B1C7B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75 815,29</w:t>
            </w:r>
          </w:p>
        </w:tc>
      </w:tr>
      <w:tr w:rsidR="00DA660E" w:rsidRPr="00BF204F" w14:paraId="5E797A21" w14:textId="77777777" w:rsidTr="00BD0E12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C671D" w14:textId="4730578B" w:rsidR="00DA660E" w:rsidRDefault="00072B9F" w:rsidP="008B5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7596" w14:textId="500C3E06" w:rsidR="00DA660E" w:rsidRDefault="00072B9F" w:rsidP="00DA6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01 -   </w:t>
            </w:r>
            <w:r w:rsidRPr="00072B9F">
              <w:rPr>
                <w:sz w:val="20"/>
                <w:szCs w:val="20"/>
              </w:rPr>
              <w:t>ZMĚNA SKLADBY SP 4.1 V M.Č. 4.01 A 4.02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E239" w14:textId="6C6EFE56" w:rsidR="00DA660E" w:rsidRPr="004141F3" w:rsidRDefault="00C15C17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6705" w14:textId="7B15375D" w:rsidR="00DA660E" w:rsidRDefault="00C15C17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468 048,20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FB24" w14:textId="4FAB2DEA" w:rsidR="00DA660E" w:rsidRDefault="00C15C17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468 048,20</w:t>
            </w:r>
          </w:p>
        </w:tc>
      </w:tr>
      <w:tr w:rsidR="00DA660E" w:rsidRPr="00BF204F" w14:paraId="131543A2" w14:textId="77777777" w:rsidTr="00BD0E12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605F5" w14:textId="1B8620A4" w:rsidR="00DA660E" w:rsidRDefault="00C15C17" w:rsidP="008B5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47FD" w14:textId="0B0DCA8A" w:rsidR="00DA660E" w:rsidRDefault="00C15C17" w:rsidP="00DA6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01 -   </w:t>
            </w:r>
            <w:r w:rsidRPr="00C15C17">
              <w:rPr>
                <w:sz w:val="20"/>
                <w:szCs w:val="20"/>
              </w:rPr>
              <w:t>ZMĚNA SKLADBY SP 4.1 V M.Č. 4.01 A 4.02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B9C3" w14:textId="2E04198A" w:rsidR="00DA660E" w:rsidRPr="004141F3" w:rsidRDefault="00C15C17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1 188 625,74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2344" w14:textId="531C1556" w:rsidR="00DA660E" w:rsidRDefault="00A3481D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622 831,55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AEBD" w14:textId="3CAA49EE" w:rsidR="00DA660E" w:rsidRPr="00BD0E12" w:rsidRDefault="00BD0E12" w:rsidP="00BD0E12">
            <w:pPr>
              <w:ind w:left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A3481D" w:rsidRPr="00BD0E12">
              <w:rPr>
                <w:sz w:val="18"/>
                <w:szCs w:val="18"/>
              </w:rPr>
              <w:t>565 794,19</w:t>
            </w:r>
          </w:p>
        </w:tc>
      </w:tr>
      <w:tr w:rsidR="00DA660E" w:rsidRPr="00BF204F" w14:paraId="3BC7A32D" w14:textId="77777777" w:rsidTr="00BD0E12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782E" w14:textId="46C226AA" w:rsidR="00DA660E" w:rsidRDefault="00412D09" w:rsidP="008B5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60F7" w14:textId="2408E585" w:rsidR="00DA660E" w:rsidRDefault="00412D09" w:rsidP="00DA6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01 -   </w:t>
            </w:r>
            <w:r w:rsidRPr="00412D09">
              <w:rPr>
                <w:sz w:val="20"/>
                <w:szCs w:val="20"/>
              </w:rPr>
              <w:t>ZÁMĚNA HYDROIZOLACE STŘECHY NA DHV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BEEA" w14:textId="5A580F1B" w:rsidR="00DA660E" w:rsidRPr="004141F3" w:rsidRDefault="00412D09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835 102,29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1961" w14:textId="380F7836" w:rsidR="00DA660E" w:rsidRDefault="00412D09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176 704,36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A08A" w14:textId="74B27337" w:rsidR="00DA660E" w:rsidRPr="00BD0E12" w:rsidRDefault="00BD0E12" w:rsidP="00BD0E12">
            <w:pPr>
              <w:ind w:left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412D09" w:rsidRPr="00BD0E12">
              <w:rPr>
                <w:sz w:val="18"/>
                <w:szCs w:val="18"/>
              </w:rPr>
              <w:t>658 397,93</w:t>
            </w:r>
          </w:p>
        </w:tc>
      </w:tr>
      <w:tr w:rsidR="00DA660E" w:rsidRPr="00BF204F" w14:paraId="2270B92B" w14:textId="77777777" w:rsidTr="00BD0E12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99547" w14:textId="66F9C48C" w:rsidR="00DA660E" w:rsidRDefault="00412D09" w:rsidP="008B5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9112" w14:textId="2B49B2F7" w:rsidR="00DA660E" w:rsidRDefault="00412D09" w:rsidP="00DA6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01 -   </w:t>
            </w:r>
            <w:r w:rsidRPr="00412D09">
              <w:rPr>
                <w:sz w:val="20"/>
                <w:szCs w:val="20"/>
              </w:rPr>
              <w:t>ZMĚNA HYDROIZOLACE STŘECHY NA DHV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35EE" w14:textId="197E668C" w:rsidR="00DA660E" w:rsidRPr="004141F3" w:rsidRDefault="00412D09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1 613 392,44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D5DC" w14:textId="33DD7BC5" w:rsidR="00DA660E" w:rsidRPr="00BD0E12" w:rsidRDefault="00ED25FC" w:rsidP="00ED2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BD0E12">
              <w:rPr>
                <w:sz w:val="18"/>
                <w:szCs w:val="18"/>
              </w:rPr>
              <w:t xml:space="preserve">627 </w:t>
            </w:r>
            <w:r w:rsidR="00412D09" w:rsidRPr="00BD0E12">
              <w:rPr>
                <w:sz w:val="18"/>
                <w:szCs w:val="18"/>
              </w:rPr>
              <w:t>564,97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3011" w14:textId="1C6D9675" w:rsidR="00DA660E" w:rsidRPr="00ED25FC" w:rsidRDefault="00ED25FC" w:rsidP="00ED2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-</w:t>
            </w:r>
            <w:r w:rsidR="00412D09" w:rsidRPr="00ED25FC">
              <w:rPr>
                <w:sz w:val="18"/>
                <w:szCs w:val="18"/>
              </w:rPr>
              <w:t>985 827,47</w:t>
            </w:r>
          </w:p>
        </w:tc>
      </w:tr>
      <w:tr w:rsidR="00DA660E" w:rsidRPr="00BF204F" w14:paraId="04834333" w14:textId="77777777" w:rsidTr="00BD0E12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70D6F" w14:textId="29792252" w:rsidR="00DA660E" w:rsidRDefault="00BD0E12" w:rsidP="008B5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3C21" w14:textId="2D40B666" w:rsidR="00DA660E" w:rsidRDefault="00BD0E12" w:rsidP="00DA6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01 -   </w:t>
            </w:r>
            <w:r w:rsidRPr="00BD0E12">
              <w:rPr>
                <w:sz w:val="20"/>
                <w:szCs w:val="20"/>
              </w:rPr>
              <w:t>MONTÁŽ LAŤOVÁNÍ STŘECH - NA ŠUPINOVÉ KRYTÍ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B1E7" w14:textId="490001A8" w:rsidR="00DA660E" w:rsidRPr="004141F3" w:rsidRDefault="00B3145A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434 559,88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C4C1" w14:textId="3298F72D" w:rsidR="00DA660E" w:rsidRDefault="00B3145A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645 337,54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1825" w14:textId="130ED508" w:rsidR="00DA660E" w:rsidRDefault="00BD0E12" w:rsidP="008B5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210 777,66</w:t>
            </w:r>
          </w:p>
        </w:tc>
      </w:tr>
      <w:tr w:rsidR="00BD0E12" w:rsidRPr="004141F3" w14:paraId="728EA9E9" w14:textId="77777777" w:rsidTr="00BD0E12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0F942" w14:textId="77777777" w:rsidR="003B62C9" w:rsidRPr="00BF204F" w:rsidRDefault="003B62C9" w:rsidP="008B5D6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5056" w14:textId="77777777" w:rsidR="003B62C9" w:rsidRPr="004F5EFD" w:rsidRDefault="003B62C9" w:rsidP="008B5D69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Celkem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DAB7" w14:textId="08A710F2" w:rsidR="002B5BAC" w:rsidRPr="002B5BAC" w:rsidRDefault="002B5BAC" w:rsidP="002B5B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98C4" w14:textId="6FD63B1F" w:rsidR="003B62C9" w:rsidRPr="002B5BAC" w:rsidRDefault="003B62C9" w:rsidP="008B5D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5B77" w14:textId="793C0CFF" w:rsidR="003B62C9" w:rsidRPr="009D2F6A" w:rsidRDefault="00C23C24" w:rsidP="008B5D6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-529 052,99</w:t>
            </w:r>
          </w:p>
        </w:tc>
      </w:tr>
    </w:tbl>
    <w:p w14:paraId="060BF4DF" w14:textId="77777777" w:rsidR="008E6BF5" w:rsidRDefault="00636D8A" w:rsidP="00716D9D">
      <w:pPr>
        <w:pStyle w:val="Body"/>
        <w:spacing w:after="100" w:line="276" w:lineRule="auto"/>
        <w:jc w:val="both"/>
        <w:rPr>
          <w:lang w:val="cs-CZ"/>
        </w:rPr>
      </w:pPr>
      <w:r>
        <w:rPr>
          <w:lang w:val="cs-CZ"/>
        </w:rPr>
        <w:tab/>
      </w:r>
    </w:p>
    <w:p w14:paraId="422679F1" w14:textId="714BDA8B" w:rsidR="00636D8A" w:rsidRPr="00636D8A" w:rsidRDefault="00636D8A" w:rsidP="008E6BF5">
      <w:pPr>
        <w:pStyle w:val="Body"/>
        <w:spacing w:after="100" w:line="276" w:lineRule="auto"/>
        <w:ind w:firstLine="720"/>
        <w:jc w:val="both"/>
        <w:rPr>
          <w:b/>
          <w:bCs/>
          <w:lang w:val="cs-CZ"/>
        </w:rPr>
      </w:pPr>
      <w:r w:rsidRPr="00636D8A">
        <w:rPr>
          <w:b/>
          <w:bCs/>
          <w:lang w:val="cs-CZ"/>
        </w:rPr>
        <w:t>SO 02</w:t>
      </w:r>
    </w:p>
    <w:tbl>
      <w:tblPr>
        <w:tblW w:w="9275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4059"/>
        <w:gridCol w:w="1417"/>
        <w:gridCol w:w="1276"/>
        <w:gridCol w:w="1701"/>
      </w:tblGrid>
      <w:tr w:rsidR="00636D8A" w:rsidRPr="00BF204F" w14:paraId="46EA6488" w14:textId="77777777" w:rsidTr="004E15EC">
        <w:trPr>
          <w:trHeight w:val="559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2812A" w14:textId="77777777" w:rsidR="00636D8A" w:rsidRPr="00BF204F" w:rsidRDefault="00636D8A" w:rsidP="004E15EC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Změnový list č. 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1EF11" w14:textId="77777777" w:rsidR="00636D8A" w:rsidRPr="00BF204F" w:rsidRDefault="00636D8A" w:rsidP="004E15EC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Popis změny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D2B9B" w14:textId="77777777" w:rsidR="00636D8A" w:rsidRPr="00BF204F" w:rsidRDefault="00636D8A" w:rsidP="004E15EC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méněpráce bez DPH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/ </w:t>
            </w: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9746" w14:textId="77777777" w:rsidR="00636D8A" w:rsidRPr="00BF204F" w:rsidRDefault="00636D8A" w:rsidP="004E15EC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vícepráce bez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DPH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/ </w:t>
            </w: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3A97" w14:textId="77777777" w:rsidR="00636D8A" w:rsidRPr="00BF204F" w:rsidRDefault="00636D8A" w:rsidP="004E15E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Rozdíl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/ </w:t>
            </w: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Kč</w:t>
            </w:r>
          </w:p>
        </w:tc>
      </w:tr>
      <w:tr w:rsidR="00636D8A" w:rsidRPr="00BF204F" w14:paraId="681312D6" w14:textId="77777777" w:rsidTr="004E15EC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F9FA8" w14:textId="46DB1062" w:rsidR="00636D8A" w:rsidRPr="00DA660E" w:rsidRDefault="00636D8A" w:rsidP="0063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B93D" w14:textId="5D104E33" w:rsidR="00636D8A" w:rsidRPr="00DA660E" w:rsidRDefault="00636D8A" w:rsidP="00636D8A">
            <w:pPr>
              <w:rPr>
                <w:sz w:val="20"/>
                <w:szCs w:val="20"/>
              </w:rPr>
            </w:pPr>
            <w:r w:rsidRPr="00DA660E">
              <w:rPr>
                <w:sz w:val="20"/>
                <w:szCs w:val="20"/>
              </w:rPr>
              <w:t xml:space="preserve">SO 02 - </w:t>
            </w:r>
            <w:r>
              <w:rPr>
                <w:sz w:val="20"/>
                <w:szCs w:val="20"/>
              </w:rPr>
              <w:t xml:space="preserve">  </w:t>
            </w:r>
            <w:r w:rsidRPr="00DA660E">
              <w:rPr>
                <w:sz w:val="20"/>
                <w:szCs w:val="20"/>
              </w:rPr>
              <w:t>DTZ LEPENKY KONTAMINOVANÉ AZBESTEM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1E64" w14:textId="5594E91F" w:rsidR="00636D8A" w:rsidRPr="004141F3" w:rsidRDefault="00636D8A" w:rsidP="00636D8A">
            <w:pPr>
              <w:jc w:val="right"/>
              <w:rPr>
                <w:sz w:val="18"/>
                <w:szCs w:val="18"/>
              </w:rPr>
            </w:pPr>
            <w:r w:rsidRPr="004141F3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DC3D" w14:textId="4CC027FF" w:rsidR="00636D8A" w:rsidRPr="004141F3" w:rsidRDefault="00636D8A" w:rsidP="00636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335 438,33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D7F2" w14:textId="02CB4465" w:rsidR="00636D8A" w:rsidRPr="004141F3" w:rsidRDefault="00636D8A" w:rsidP="00636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335 438,33</w:t>
            </w:r>
          </w:p>
        </w:tc>
      </w:tr>
      <w:tr w:rsidR="00636D8A" w:rsidRPr="00BF204F" w14:paraId="6B324C64" w14:textId="77777777" w:rsidTr="004E15EC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973A" w14:textId="257C217A" w:rsidR="00636D8A" w:rsidRPr="00DA660E" w:rsidRDefault="00636D8A" w:rsidP="0063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5832" w14:textId="261D1306" w:rsidR="00636D8A" w:rsidRPr="00377D3D" w:rsidRDefault="00636D8A" w:rsidP="00636D8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02 -   </w:t>
            </w:r>
            <w:r w:rsidRPr="005B1E1A">
              <w:rPr>
                <w:sz w:val="20"/>
                <w:szCs w:val="20"/>
              </w:rPr>
              <w:t>ODEČET PROTIPOŽÁRNÍCH NÁTĚRŮ TESAŘSKÝCH KONSTRUKCÍ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64FC" w14:textId="446F8E84" w:rsidR="00636D8A" w:rsidRPr="004141F3" w:rsidRDefault="00636D8A" w:rsidP="00636D8A">
            <w:pPr>
              <w:jc w:val="right"/>
              <w:rPr>
                <w:sz w:val="18"/>
                <w:szCs w:val="18"/>
              </w:rPr>
            </w:pPr>
            <w:r w:rsidRPr="005B1E1A">
              <w:rPr>
                <w:sz w:val="18"/>
                <w:szCs w:val="18"/>
              </w:rPr>
              <w:t>277</w:t>
            </w:r>
            <w:r>
              <w:rPr>
                <w:sz w:val="18"/>
                <w:szCs w:val="18"/>
              </w:rPr>
              <w:t xml:space="preserve"> </w:t>
            </w:r>
            <w:r w:rsidRPr="005B1E1A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1</w:t>
            </w:r>
            <w:r w:rsidRPr="005B1E1A">
              <w:rPr>
                <w:sz w:val="18"/>
                <w:szCs w:val="18"/>
              </w:rPr>
              <w:t>,33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E3D3" w14:textId="06BB46C8" w:rsidR="00636D8A" w:rsidRPr="004141F3" w:rsidRDefault="00636D8A" w:rsidP="00636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EC0B" w14:textId="59971E8D" w:rsidR="00636D8A" w:rsidRPr="004141F3" w:rsidRDefault="00636D8A" w:rsidP="00636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D0E12">
              <w:rPr>
                <w:sz w:val="18"/>
                <w:szCs w:val="18"/>
              </w:rPr>
              <w:t>277 63</w:t>
            </w:r>
            <w:r>
              <w:rPr>
                <w:sz w:val="18"/>
                <w:szCs w:val="18"/>
              </w:rPr>
              <w:t>1</w:t>
            </w:r>
            <w:r w:rsidRPr="00BD0E12">
              <w:rPr>
                <w:sz w:val="18"/>
                <w:szCs w:val="18"/>
              </w:rPr>
              <w:t>,33</w:t>
            </w:r>
          </w:p>
        </w:tc>
      </w:tr>
      <w:tr w:rsidR="00636D8A" w:rsidRPr="00BF204F" w14:paraId="5A1179A6" w14:textId="77777777" w:rsidTr="004E15EC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995D6" w14:textId="2D1F0C35" w:rsidR="00636D8A" w:rsidRDefault="00636D8A" w:rsidP="0063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EFD0" w14:textId="1B2417CF" w:rsidR="00636D8A" w:rsidRDefault="00636D8A" w:rsidP="00636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02 -   </w:t>
            </w:r>
            <w:r w:rsidRPr="007B1C7B">
              <w:rPr>
                <w:sz w:val="20"/>
                <w:szCs w:val="20"/>
              </w:rPr>
              <w:t>BOURÁNÍ BETONOVÉ MAZANINY, KOLEJNIC A CIHELNÉ DLAŽBY - M.Č. 1.10 A 1.11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B376" w14:textId="52B22FC6" w:rsidR="00636D8A" w:rsidRPr="004141F3" w:rsidRDefault="00636D8A" w:rsidP="00636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98D8" w14:textId="18DF9506" w:rsidR="00636D8A" w:rsidRDefault="00636D8A" w:rsidP="00636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832 627,43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94A7" w14:textId="5464D5B4" w:rsidR="00636D8A" w:rsidRDefault="00636D8A" w:rsidP="00636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832 627,43</w:t>
            </w:r>
          </w:p>
        </w:tc>
      </w:tr>
      <w:tr w:rsidR="00636D8A" w:rsidRPr="00BF204F" w14:paraId="4BF51AAF" w14:textId="77777777" w:rsidTr="004E15EC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4AADF" w14:textId="5535E8B8" w:rsidR="00636D8A" w:rsidRDefault="00636D8A" w:rsidP="0063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177B" w14:textId="102DB789" w:rsidR="00636D8A" w:rsidRDefault="00636D8A" w:rsidP="00636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02 -   </w:t>
            </w:r>
            <w:r w:rsidRPr="007B1C7B">
              <w:rPr>
                <w:sz w:val="20"/>
                <w:szCs w:val="20"/>
              </w:rPr>
              <w:t>SKLÁDÁNÍ A PŘESUN VYBOURANÉ DLAŽBY M.Č. 1.10, 1.11 A 1.14 - SKLAD VÁCLAVSKÁ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CE3C" w14:textId="44E6AA55" w:rsidR="00636D8A" w:rsidRPr="004141F3" w:rsidRDefault="00636D8A" w:rsidP="00636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93B5" w14:textId="6021551F" w:rsidR="00636D8A" w:rsidRDefault="00636D8A" w:rsidP="00636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19 674,97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84A2" w14:textId="79CB62B8" w:rsidR="00636D8A" w:rsidRDefault="00636D8A" w:rsidP="00636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19 674,97</w:t>
            </w:r>
          </w:p>
        </w:tc>
      </w:tr>
      <w:tr w:rsidR="00636D8A" w:rsidRPr="00BF204F" w14:paraId="7A02E9E2" w14:textId="77777777" w:rsidTr="004E15EC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D91A1" w14:textId="74D780A9" w:rsidR="00636D8A" w:rsidRDefault="00636D8A" w:rsidP="0063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9019" w14:textId="0A6FB687" w:rsidR="00636D8A" w:rsidRDefault="00636D8A" w:rsidP="00636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02 -   </w:t>
            </w:r>
            <w:r w:rsidRPr="007B1C7B">
              <w:rPr>
                <w:sz w:val="20"/>
                <w:szCs w:val="20"/>
              </w:rPr>
              <w:t>MONTÁŽ ZTUŽUJÍCÍHO TRÁMU M.Č. 0.20 A 0.21 (BOURACÍ PRÁCE)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FB48" w14:textId="7ABA1881" w:rsidR="00636D8A" w:rsidRPr="004141F3" w:rsidRDefault="00636D8A" w:rsidP="00636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B7B8" w14:textId="504B074C" w:rsidR="00636D8A" w:rsidRDefault="00636D8A" w:rsidP="00636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17 186,25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0162" w14:textId="799580B2" w:rsidR="00636D8A" w:rsidRPr="00BD0E12" w:rsidRDefault="00C23C24" w:rsidP="00C23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636D8A">
              <w:rPr>
                <w:sz w:val="18"/>
                <w:szCs w:val="18"/>
              </w:rPr>
              <w:t>17 186,25</w:t>
            </w:r>
          </w:p>
        </w:tc>
      </w:tr>
      <w:tr w:rsidR="00636D8A" w:rsidRPr="00BF204F" w14:paraId="53C6E063" w14:textId="77777777" w:rsidTr="004E15EC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88C6" w14:textId="0F2D260C" w:rsidR="00636D8A" w:rsidRDefault="00636D8A" w:rsidP="0063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EF91" w14:textId="52194897" w:rsidR="00636D8A" w:rsidRDefault="00636D8A" w:rsidP="00636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02 -   </w:t>
            </w:r>
            <w:r w:rsidRPr="007B1C7B">
              <w:rPr>
                <w:sz w:val="20"/>
                <w:szCs w:val="20"/>
              </w:rPr>
              <w:t>ODSEKÁNÍ VNITŘNÍCH OBKLADŮ A ODSTRANĚNÍ PODKLADŮ POD NÁDRŽEMI M.Č. 0.20 - BOURACÍ PRÁCE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6D22" w14:textId="2F02A578" w:rsidR="00636D8A" w:rsidRPr="004141F3" w:rsidRDefault="00636D8A" w:rsidP="00636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9AED" w14:textId="1392B38E" w:rsidR="00636D8A" w:rsidRDefault="00636D8A" w:rsidP="00636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165 350,85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4D50" w14:textId="7DFF0295" w:rsidR="00636D8A" w:rsidRDefault="00636D8A" w:rsidP="00636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165 350,85</w:t>
            </w:r>
          </w:p>
        </w:tc>
      </w:tr>
      <w:tr w:rsidR="003A32BA" w:rsidRPr="00BF204F" w14:paraId="597C742F" w14:textId="77777777" w:rsidTr="004E15EC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1620F" w14:textId="0CEF49F3" w:rsidR="003A32BA" w:rsidRDefault="003A32BA" w:rsidP="003A3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A0C9" w14:textId="52F4B69C" w:rsidR="003A32BA" w:rsidRDefault="003A32BA" w:rsidP="003A3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02 -   </w:t>
            </w:r>
            <w:r w:rsidRPr="007B1C7B">
              <w:rPr>
                <w:sz w:val="20"/>
                <w:szCs w:val="20"/>
              </w:rPr>
              <w:t>MÍSTNOST 1.14 - BOURÁNÍ PODLAH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EF80" w14:textId="110E5584" w:rsidR="003A32BA" w:rsidRDefault="003A32BA" w:rsidP="003A3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C8FB" w14:textId="6DF3706F" w:rsidR="003A32BA" w:rsidRDefault="003A32BA" w:rsidP="003A3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1 019 355,78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356E" w14:textId="2F2D371B" w:rsidR="003A32BA" w:rsidRDefault="003A32BA" w:rsidP="003A3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1 019 355,78</w:t>
            </w:r>
          </w:p>
        </w:tc>
      </w:tr>
      <w:tr w:rsidR="003A32BA" w:rsidRPr="00BF204F" w14:paraId="400127C9" w14:textId="77777777" w:rsidTr="004E15EC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B0624" w14:textId="0C36948D" w:rsidR="003A32BA" w:rsidRDefault="003A32BA" w:rsidP="003A3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5431" w14:textId="24EDA31E" w:rsidR="003A32BA" w:rsidRDefault="003A32BA" w:rsidP="003A3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02 -   </w:t>
            </w:r>
            <w:r w:rsidRPr="00412D09">
              <w:rPr>
                <w:sz w:val="20"/>
                <w:szCs w:val="20"/>
              </w:rPr>
              <w:t>TEPELNÁ IZOLACE + VIKÝŘE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AFB8" w14:textId="4B976AB9" w:rsidR="003A32BA" w:rsidRPr="004141F3" w:rsidRDefault="003A32BA" w:rsidP="003A3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172 854,97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1077" w14:textId="0AE61739" w:rsidR="003A32BA" w:rsidRDefault="003A32BA" w:rsidP="003A3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215 948,07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9148" w14:textId="38159B48" w:rsidR="003A32BA" w:rsidRPr="00BD0E12" w:rsidRDefault="003A32BA" w:rsidP="003A32BA">
            <w:pPr>
              <w:ind w:left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43 093,10</w:t>
            </w:r>
          </w:p>
        </w:tc>
      </w:tr>
      <w:tr w:rsidR="003A32BA" w:rsidRPr="00BF204F" w14:paraId="7C146AA5" w14:textId="77777777" w:rsidTr="004E15EC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998F" w14:textId="0A2E8680" w:rsidR="003A32BA" w:rsidRDefault="003A32BA" w:rsidP="003A3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E0FD" w14:textId="35EA9765" w:rsidR="003A32BA" w:rsidRDefault="003A32BA" w:rsidP="003A3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02 -   </w:t>
            </w:r>
            <w:r w:rsidRPr="00412D09">
              <w:rPr>
                <w:sz w:val="20"/>
                <w:szCs w:val="20"/>
              </w:rPr>
              <w:t>SKLADBA PODLAHY SP 3.5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FBD0" w14:textId="03BECEB1" w:rsidR="003A32BA" w:rsidRDefault="003A32BA" w:rsidP="003A3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335A" w14:textId="4A0C1D57" w:rsidR="003A32BA" w:rsidRDefault="003A32BA" w:rsidP="003A3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345 935,61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FDE8" w14:textId="4DCE5F8E" w:rsidR="003A32BA" w:rsidRDefault="003A32BA" w:rsidP="003A32BA">
            <w:pPr>
              <w:ind w:left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345 935,61</w:t>
            </w:r>
          </w:p>
        </w:tc>
      </w:tr>
      <w:tr w:rsidR="003A32BA" w:rsidRPr="00BF204F" w14:paraId="7ADBC44D" w14:textId="77777777" w:rsidTr="004E15EC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95F1B" w14:textId="60718334" w:rsidR="003A32BA" w:rsidRDefault="003A32BA" w:rsidP="003A3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5803" w14:textId="7DC33B34" w:rsidR="003A32BA" w:rsidRDefault="003A32BA" w:rsidP="003A3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02 -   </w:t>
            </w:r>
            <w:r w:rsidRPr="00BD0E12">
              <w:rPr>
                <w:sz w:val="20"/>
                <w:szCs w:val="20"/>
              </w:rPr>
              <w:t>ZÁMĚNA HYDROIZOLACE STŘECHY NA DHV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56AF" w14:textId="45C32783" w:rsidR="003A32BA" w:rsidRDefault="003A32BA" w:rsidP="003A3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569 539,57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717C" w14:textId="6ACF9C89" w:rsidR="003A32BA" w:rsidRDefault="003A32BA" w:rsidP="003A3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207 240,12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69D4" w14:textId="39B52CB4" w:rsidR="003A32BA" w:rsidRDefault="003A32BA" w:rsidP="003A32BA">
            <w:pPr>
              <w:ind w:left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-362 299,45</w:t>
            </w:r>
          </w:p>
        </w:tc>
      </w:tr>
      <w:tr w:rsidR="003A32BA" w:rsidRPr="00BF204F" w14:paraId="39D11312" w14:textId="77777777" w:rsidTr="004E15EC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3E11" w14:textId="7DEC9DB7" w:rsidR="003A32BA" w:rsidRDefault="003A32BA" w:rsidP="003A3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D828" w14:textId="796B6499" w:rsidR="003A32BA" w:rsidRDefault="003A32BA" w:rsidP="003A3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 02 -   </w:t>
            </w:r>
            <w:r w:rsidRPr="00BD0E12">
              <w:rPr>
                <w:sz w:val="20"/>
                <w:szCs w:val="20"/>
              </w:rPr>
              <w:t>ODEČET PŘÍPRAVY PRO SILA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6966" w14:textId="27FF29CF" w:rsidR="003A32BA" w:rsidRDefault="003A32BA" w:rsidP="003A3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530 549,05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3310" w14:textId="02F3B728" w:rsidR="003A32BA" w:rsidRDefault="003A32BA" w:rsidP="003A3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D1D2" w14:textId="5AC61B8C" w:rsidR="003A32BA" w:rsidRDefault="003A32BA" w:rsidP="003A32BA">
            <w:pPr>
              <w:ind w:left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-530 549,05</w:t>
            </w:r>
          </w:p>
        </w:tc>
      </w:tr>
      <w:tr w:rsidR="003A32BA" w:rsidRPr="004141F3" w14:paraId="35CE28AA" w14:textId="77777777" w:rsidTr="004E15EC">
        <w:trPr>
          <w:trHeight w:val="564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845A" w14:textId="77777777" w:rsidR="003A32BA" w:rsidRPr="00BF204F" w:rsidRDefault="003A32BA" w:rsidP="003A32BA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1BDC" w14:textId="77777777" w:rsidR="003A32BA" w:rsidRPr="004F5EFD" w:rsidRDefault="003A32BA" w:rsidP="003A32B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Celkem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6C03" w14:textId="5FFF5F17" w:rsidR="003A32BA" w:rsidRPr="002B5BAC" w:rsidRDefault="003A32BA" w:rsidP="003A32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858E" w14:textId="1F9987E7" w:rsidR="003A32BA" w:rsidRPr="002B5BAC" w:rsidRDefault="003A32BA" w:rsidP="003A32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89F3" w14:textId="5746256C" w:rsidR="003A32BA" w:rsidRPr="009D2F6A" w:rsidRDefault="003A32BA" w:rsidP="003A32B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1 608 182,49</w:t>
            </w:r>
          </w:p>
        </w:tc>
      </w:tr>
    </w:tbl>
    <w:p w14:paraId="6B128238" w14:textId="77777777" w:rsidR="003A32BA" w:rsidRDefault="003A32BA" w:rsidP="00716D9D">
      <w:pPr>
        <w:pStyle w:val="Body"/>
        <w:spacing w:after="100" w:line="276" w:lineRule="auto"/>
        <w:jc w:val="both"/>
        <w:rPr>
          <w:lang w:val="cs-CZ"/>
        </w:rPr>
      </w:pPr>
    </w:p>
    <w:p w14:paraId="6966A62D" w14:textId="4BBB49FE" w:rsidR="00327DBB" w:rsidRPr="00327DBB" w:rsidRDefault="00327DBB" w:rsidP="00716D9D">
      <w:pPr>
        <w:pStyle w:val="Body"/>
        <w:spacing w:after="100" w:line="276" w:lineRule="auto"/>
        <w:jc w:val="both"/>
        <w:rPr>
          <w:b/>
          <w:bCs/>
          <w:lang w:val="cs-CZ"/>
        </w:rPr>
      </w:pPr>
      <w:r>
        <w:rPr>
          <w:lang w:val="cs-CZ"/>
        </w:rPr>
        <w:tab/>
      </w:r>
      <w:r w:rsidRPr="00327DBB">
        <w:rPr>
          <w:b/>
          <w:bCs/>
          <w:lang w:val="cs-CZ"/>
        </w:rPr>
        <w:t>Celková kalkulace</w:t>
      </w:r>
    </w:p>
    <w:tbl>
      <w:tblPr>
        <w:tblW w:w="9275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  <w:gridCol w:w="2268"/>
        <w:gridCol w:w="2268"/>
        <w:gridCol w:w="2977"/>
      </w:tblGrid>
      <w:tr w:rsidR="00327DBB" w:rsidRPr="00BF204F" w14:paraId="056DC617" w14:textId="77777777" w:rsidTr="00712470">
        <w:trPr>
          <w:trHeight w:val="559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DC595" w14:textId="0D3ABF85" w:rsidR="00327DBB" w:rsidRPr="00BF204F" w:rsidRDefault="00327DBB" w:rsidP="00D0228F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Stavební oddíl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B281B" w14:textId="77777777" w:rsidR="00327DBB" w:rsidRPr="00BF204F" w:rsidRDefault="00327DBB" w:rsidP="00D0228F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méněpráce bez DPH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/ </w:t>
            </w: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E50F3" w14:textId="77777777" w:rsidR="00327DBB" w:rsidRPr="00BF204F" w:rsidRDefault="00327DBB" w:rsidP="00D0228F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vícepráce bez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DPH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/ </w:t>
            </w: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5C81" w14:textId="77777777" w:rsidR="00327DBB" w:rsidRPr="00BF204F" w:rsidRDefault="00327DBB" w:rsidP="00D0228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Rozdíl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/ </w:t>
            </w:r>
            <w:r w:rsidRPr="00BF204F">
              <w:rPr>
                <w:b/>
                <w:bCs/>
                <w:i/>
                <w:iCs/>
                <w:color w:val="000000"/>
                <w:sz w:val="18"/>
                <w:szCs w:val="18"/>
              </w:rPr>
              <w:t>Kč</w:t>
            </w:r>
          </w:p>
        </w:tc>
      </w:tr>
      <w:tr w:rsidR="00327DBB" w:rsidRPr="00BF204F" w14:paraId="01788312" w14:textId="77777777" w:rsidTr="00712470">
        <w:trPr>
          <w:trHeight w:val="564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51255" w14:textId="3B800B34" w:rsidR="00327DBB" w:rsidRPr="00712470" w:rsidRDefault="00327DBB" w:rsidP="00D0228F">
            <w:pPr>
              <w:jc w:val="center"/>
              <w:rPr>
                <w:b/>
                <w:bCs/>
                <w:sz w:val="18"/>
                <w:szCs w:val="18"/>
              </w:rPr>
            </w:pPr>
            <w:r w:rsidRPr="00712470">
              <w:rPr>
                <w:b/>
                <w:bCs/>
                <w:sz w:val="18"/>
                <w:szCs w:val="18"/>
              </w:rPr>
              <w:t>SO 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1A4C" w14:textId="3712C338" w:rsidR="00327DBB" w:rsidRPr="004141F3" w:rsidRDefault="00327DBB" w:rsidP="00D02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4 745 337,90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C2B5" w14:textId="158D3A17" w:rsidR="00327DBB" w:rsidRPr="004141F3" w:rsidRDefault="00712470" w:rsidP="00D02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4 216 284,91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5F37" w14:textId="54F6346F" w:rsidR="00327DBB" w:rsidRPr="004141F3" w:rsidRDefault="00712470" w:rsidP="00D02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-529 052,99</w:t>
            </w:r>
          </w:p>
        </w:tc>
      </w:tr>
      <w:tr w:rsidR="00327DBB" w:rsidRPr="00BF204F" w14:paraId="67105CD9" w14:textId="77777777" w:rsidTr="00712470">
        <w:trPr>
          <w:trHeight w:val="564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904F6" w14:textId="4342CCD6" w:rsidR="00327DBB" w:rsidRPr="00712470" w:rsidRDefault="00327DBB" w:rsidP="00D0228F">
            <w:pPr>
              <w:jc w:val="center"/>
              <w:rPr>
                <w:b/>
                <w:bCs/>
                <w:sz w:val="18"/>
                <w:szCs w:val="18"/>
              </w:rPr>
            </w:pPr>
            <w:r w:rsidRPr="00712470">
              <w:rPr>
                <w:b/>
                <w:bCs/>
                <w:sz w:val="18"/>
                <w:szCs w:val="18"/>
              </w:rPr>
              <w:t>SO 02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0CEC" w14:textId="6D38C08E" w:rsidR="00327DBB" w:rsidRPr="004141F3" w:rsidRDefault="00712470" w:rsidP="00D02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1 550 574,92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BE53" w14:textId="258F1764" w:rsidR="00327DBB" w:rsidRPr="004141F3" w:rsidRDefault="00712470" w:rsidP="00D02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3 158 757,41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2655" w14:textId="7E75B240" w:rsidR="00327DBB" w:rsidRPr="004141F3" w:rsidRDefault="00712470" w:rsidP="00D02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1 608 182,49</w:t>
            </w:r>
          </w:p>
        </w:tc>
      </w:tr>
      <w:tr w:rsidR="00327DBB" w:rsidRPr="004141F3" w14:paraId="31B54FAC" w14:textId="77777777" w:rsidTr="00712470">
        <w:trPr>
          <w:trHeight w:val="564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F2E5C" w14:textId="6C47F1D6" w:rsidR="00327DBB" w:rsidRPr="00712470" w:rsidRDefault="00712470" w:rsidP="00D0228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12470">
              <w:rPr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8932" w14:textId="77777777" w:rsidR="00327DBB" w:rsidRPr="002B5BAC" w:rsidRDefault="00327DBB" w:rsidP="00D022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18E3" w14:textId="77777777" w:rsidR="00327DBB" w:rsidRPr="002B5BAC" w:rsidRDefault="00327DBB" w:rsidP="00D022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6825" w14:textId="79BD5688" w:rsidR="00327DBB" w:rsidRPr="009D2F6A" w:rsidRDefault="00712470" w:rsidP="00D0228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1 079 129,50</w:t>
            </w:r>
          </w:p>
        </w:tc>
      </w:tr>
    </w:tbl>
    <w:p w14:paraId="4CAB189A" w14:textId="77777777" w:rsidR="003B62C9" w:rsidRDefault="003B62C9" w:rsidP="00716D9D">
      <w:pPr>
        <w:pStyle w:val="Body"/>
        <w:spacing w:after="100" w:line="276" w:lineRule="auto"/>
        <w:jc w:val="both"/>
        <w:rPr>
          <w:lang w:val="cs-CZ"/>
        </w:rPr>
      </w:pPr>
    </w:p>
    <w:p w14:paraId="09E3AC33" w14:textId="77777777" w:rsidR="008E6BF5" w:rsidRPr="00D62A42" w:rsidRDefault="008E6BF5" w:rsidP="008E6BF5">
      <w:pPr>
        <w:spacing w:before="120" w:line="240" w:lineRule="atLeast"/>
        <w:ind w:left="284"/>
        <w:jc w:val="both"/>
        <w:rPr>
          <w:sz w:val="22"/>
          <w:szCs w:val="22"/>
        </w:rPr>
      </w:pPr>
      <w:r w:rsidRPr="00D62A42">
        <w:rPr>
          <w:sz w:val="22"/>
          <w:szCs w:val="22"/>
        </w:rPr>
        <w:t xml:space="preserve">Po provedené změně je celková cena díla nově ujednána ve výši </w:t>
      </w:r>
      <w:r w:rsidRPr="00D62A42">
        <w:rPr>
          <w:b/>
          <w:bCs/>
          <w:sz w:val="22"/>
          <w:szCs w:val="22"/>
        </w:rPr>
        <w:t xml:space="preserve">498 842 759,50 Kč bez DPH </w:t>
      </w:r>
      <w:r w:rsidRPr="00D62A42">
        <w:rPr>
          <w:sz w:val="22"/>
          <w:szCs w:val="22"/>
        </w:rPr>
        <w:t>(slovy: čtyři sta devadesát osm milionů osm set čtyřicet dva tisíc sedm set padesát devět korun českých a padesát haléřů),</w:t>
      </w:r>
    </w:p>
    <w:p w14:paraId="7E51DE44" w14:textId="77777777" w:rsidR="008E6BF5" w:rsidRPr="00D62A42" w:rsidRDefault="008E6BF5" w:rsidP="008E6BF5">
      <w:pPr>
        <w:spacing w:before="120" w:line="240" w:lineRule="atLeast"/>
        <w:ind w:left="284"/>
        <w:jc w:val="both"/>
        <w:rPr>
          <w:rFonts w:eastAsia="Times New Roman"/>
          <w:sz w:val="22"/>
          <w:szCs w:val="22"/>
        </w:rPr>
      </w:pPr>
    </w:p>
    <w:p w14:paraId="25C8CA52" w14:textId="77777777" w:rsidR="008E6BF5" w:rsidRPr="00D62A42" w:rsidRDefault="008E6BF5" w:rsidP="008E6BF5">
      <w:pPr>
        <w:pStyle w:val="Body"/>
        <w:spacing w:line="276" w:lineRule="auto"/>
        <w:ind w:left="284" w:firstLine="12"/>
        <w:rPr>
          <w:sz w:val="22"/>
          <w:szCs w:val="22"/>
          <w:lang w:val="cs-CZ"/>
        </w:rPr>
      </w:pPr>
      <w:r w:rsidRPr="00D62A42">
        <w:rPr>
          <w:sz w:val="22"/>
          <w:szCs w:val="22"/>
          <w:lang w:val="cs-CZ"/>
        </w:rPr>
        <w:t xml:space="preserve">přičemž DPH k dnešnímu dni činí: 104 756 979,50 Kč </w:t>
      </w:r>
      <w:r w:rsidRPr="00D62A42">
        <w:rPr>
          <w:sz w:val="22"/>
          <w:szCs w:val="22"/>
          <w:lang w:val="cs-CZ"/>
        </w:rPr>
        <w:br/>
        <w:t>(slovy: jedno sto čtyři milionů sedm set padesát šest tisíc devět set sedmdesát devět korun českých a padesát haléřů),</w:t>
      </w:r>
    </w:p>
    <w:p w14:paraId="5AAF7649" w14:textId="77777777" w:rsidR="008E6BF5" w:rsidRPr="00D62A42" w:rsidRDefault="008E6BF5" w:rsidP="008E6BF5">
      <w:pPr>
        <w:pStyle w:val="Body"/>
        <w:spacing w:line="276" w:lineRule="auto"/>
        <w:ind w:left="284" w:firstLine="12"/>
        <w:rPr>
          <w:sz w:val="22"/>
          <w:szCs w:val="22"/>
          <w:lang w:val="cs-CZ"/>
        </w:rPr>
      </w:pPr>
    </w:p>
    <w:p w14:paraId="0FF17012" w14:textId="77777777" w:rsidR="008E6BF5" w:rsidRPr="00D62A42" w:rsidRDefault="008E6BF5" w:rsidP="008E6BF5">
      <w:pPr>
        <w:pStyle w:val="Body"/>
        <w:spacing w:after="200" w:line="276" w:lineRule="auto"/>
        <w:ind w:left="284"/>
        <w:rPr>
          <w:sz w:val="22"/>
          <w:szCs w:val="22"/>
          <w:lang w:val="cs-CZ"/>
        </w:rPr>
      </w:pPr>
      <w:r w:rsidRPr="00D62A42">
        <w:rPr>
          <w:sz w:val="22"/>
          <w:szCs w:val="22"/>
          <w:lang w:val="cs-CZ"/>
        </w:rPr>
        <w:t>tedy celková cena díla vč. DPH činí:</w:t>
      </w:r>
    </w:p>
    <w:p w14:paraId="3C6509E1" w14:textId="77777777" w:rsidR="008E6BF5" w:rsidRPr="00D62A42" w:rsidRDefault="008E6BF5" w:rsidP="008E6BF5">
      <w:pPr>
        <w:pStyle w:val="Body"/>
        <w:spacing w:after="200" w:line="276" w:lineRule="auto"/>
        <w:ind w:left="284"/>
        <w:rPr>
          <w:b/>
          <w:bCs/>
          <w:sz w:val="22"/>
          <w:szCs w:val="22"/>
          <w:lang w:val="cs-CZ"/>
        </w:rPr>
      </w:pPr>
      <w:r w:rsidRPr="00D62A42">
        <w:rPr>
          <w:rFonts w:eastAsia="Arial"/>
          <w:b/>
          <w:bCs/>
          <w:sz w:val="22"/>
          <w:szCs w:val="22"/>
          <w:lang w:val="cs-CZ"/>
        </w:rPr>
        <w:t>603 599 739,00</w:t>
      </w:r>
      <w:r w:rsidRPr="00D62A42">
        <w:rPr>
          <w:i/>
          <w:iCs/>
          <w:sz w:val="22"/>
          <w:szCs w:val="22"/>
          <w:lang w:val="cs-CZ"/>
        </w:rPr>
        <w:t xml:space="preserve"> </w:t>
      </w:r>
      <w:r w:rsidRPr="00D62A42">
        <w:rPr>
          <w:b/>
          <w:bCs/>
          <w:sz w:val="22"/>
          <w:szCs w:val="22"/>
          <w:lang w:val="cs-CZ"/>
        </w:rPr>
        <w:t xml:space="preserve">korun českých včetně DPH </w:t>
      </w:r>
    </w:p>
    <w:p w14:paraId="43BEF608" w14:textId="77777777" w:rsidR="008E6BF5" w:rsidRPr="00D62A42" w:rsidRDefault="008E6BF5" w:rsidP="008E6BF5">
      <w:pPr>
        <w:pStyle w:val="Body"/>
        <w:spacing w:line="276" w:lineRule="auto"/>
        <w:ind w:left="284" w:firstLine="12"/>
        <w:rPr>
          <w:sz w:val="22"/>
          <w:szCs w:val="22"/>
          <w:lang w:val="cs-CZ"/>
        </w:rPr>
      </w:pPr>
    </w:p>
    <w:p w14:paraId="77DE9D3F" w14:textId="77777777" w:rsidR="008E6BF5" w:rsidRPr="00D62A42" w:rsidRDefault="008E6BF5" w:rsidP="008E6BF5">
      <w:pPr>
        <w:pStyle w:val="Body"/>
        <w:spacing w:after="200" w:line="276" w:lineRule="auto"/>
        <w:ind w:left="284"/>
        <w:rPr>
          <w:b/>
          <w:bCs/>
          <w:sz w:val="22"/>
          <w:szCs w:val="22"/>
          <w:lang w:val="cs-CZ"/>
        </w:rPr>
      </w:pPr>
      <w:r w:rsidRPr="00D62A42">
        <w:rPr>
          <w:b/>
          <w:bCs/>
          <w:sz w:val="22"/>
          <w:szCs w:val="22"/>
          <w:lang w:val="cs-CZ"/>
        </w:rPr>
        <w:t>(slovy: šest set tři milionů pět set devadesát devět tisíc sedm set třicet devět korun českých)</w:t>
      </w:r>
    </w:p>
    <w:p w14:paraId="442D6416" w14:textId="77777777" w:rsidR="00BD0E12" w:rsidRDefault="00BD0E12" w:rsidP="00716D9D">
      <w:pPr>
        <w:pStyle w:val="Body"/>
        <w:spacing w:after="100" w:line="276" w:lineRule="auto"/>
        <w:jc w:val="both"/>
        <w:rPr>
          <w:lang w:val="cs-CZ"/>
        </w:rPr>
      </w:pPr>
    </w:p>
    <w:p w14:paraId="14BD55CC" w14:textId="77777777" w:rsidR="00BD0E12" w:rsidRDefault="00BD0E12" w:rsidP="00716D9D">
      <w:pPr>
        <w:pStyle w:val="Body"/>
        <w:spacing w:after="100" w:line="276" w:lineRule="auto"/>
        <w:jc w:val="both"/>
        <w:rPr>
          <w:lang w:val="cs-CZ"/>
        </w:rPr>
      </w:pPr>
    </w:p>
    <w:p w14:paraId="25307494" w14:textId="77777777" w:rsidR="00D62A42" w:rsidRDefault="00D62A42" w:rsidP="00716D9D">
      <w:pPr>
        <w:pStyle w:val="Body"/>
        <w:spacing w:after="100" w:line="276" w:lineRule="auto"/>
        <w:jc w:val="both"/>
        <w:rPr>
          <w:lang w:val="cs-CZ"/>
        </w:rPr>
      </w:pPr>
    </w:p>
    <w:p w14:paraId="540C5E95" w14:textId="77777777" w:rsidR="00990990" w:rsidRPr="00BF204F" w:rsidRDefault="00990990" w:rsidP="00990990">
      <w:pPr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  <w:lang w:val="x-none" w:eastAsia="x-none"/>
        </w:rPr>
      </w:pPr>
      <w:r w:rsidRPr="00BF204F">
        <w:rPr>
          <w:b/>
          <w:bCs/>
          <w:sz w:val="22"/>
          <w:szCs w:val="22"/>
          <w:lang w:val="x-none" w:eastAsia="x-none"/>
        </w:rPr>
        <w:lastRenderedPageBreak/>
        <w:t>Článek I</w:t>
      </w:r>
      <w:r w:rsidRPr="00BF204F">
        <w:rPr>
          <w:b/>
          <w:bCs/>
          <w:sz w:val="22"/>
          <w:szCs w:val="22"/>
          <w:lang w:eastAsia="x-none"/>
        </w:rPr>
        <w:t>I</w:t>
      </w:r>
      <w:r w:rsidRPr="00BF204F">
        <w:rPr>
          <w:b/>
          <w:bCs/>
          <w:sz w:val="22"/>
          <w:szCs w:val="22"/>
          <w:lang w:val="x-none" w:eastAsia="x-none"/>
        </w:rPr>
        <w:t xml:space="preserve">. </w:t>
      </w:r>
    </w:p>
    <w:p w14:paraId="799561FA" w14:textId="77777777" w:rsidR="00990990" w:rsidRPr="00BF204F" w:rsidRDefault="00990990" w:rsidP="00990990">
      <w:pPr>
        <w:autoSpaceDE w:val="0"/>
        <w:autoSpaceDN w:val="0"/>
        <w:adjustRightInd w:val="0"/>
        <w:ind w:left="360"/>
        <w:jc w:val="center"/>
        <w:rPr>
          <w:sz w:val="22"/>
          <w:szCs w:val="22"/>
          <w:lang w:val="x-none" w:eastAsia="x-none"/>
        </w:rPr>
      </w:pPr>
    </w:p>
    <w:p w14:paraId="2349ABB8" w14:textId="64262391" w:rsidR="00990990" w:rsidRPr="008E6BF5" w:rsidRDefault="00990990" w:rsidP="008E6BF5">
      <w:pPr>
        <w:spacing w:line="276" w:lineRule="auto"/>
        <w:ind w:left="709"/>
        <w:contextualSpacing/>
        <w:jc w:val="both"/>
        <w:rPr>
          <w:rFonts w:eastAsia="Calibri"/>
          <w:sz w:val="22"/>
          <w:szCs w:val="22"/>
        </w:rPr>
      </w:pPr>
      <w:r w:rsidRPr="00BF204F">
        <w:rPr>
          <w:rFonts w:eastAsia="Calibri"/>
          <w:sz w:val="22"/>
          <w:szCs w:val="22"/>
        </w:rPr>
        <w:t>Ostatní ustanovení smlouvy o dílo tímto Dodatkem č.</w:t>
      </w:r>
      <w:r>
        <w:rPr>
          <w:rFonts w:eastAsia="Calibri"/>
          <w:sz w:val="22"/>
          <w:szCs w:val="22"/>
        </w:rPr>
        <w:t xml:space="preserve"> 1 </w:t>
      </w:r>
      <w:r w:rsidRPr="00BF204F">
        <w:rPr>
          <w:rFonts w:eastAsia="Calibri"/>
          <w:sz w:val="22"/>
          <w:szCs w:val="22"/>
        </w:rPr>
        <w:t>nedotčená zůstávají beze změn.</w:t>
      </w:r>
    </w:p>
    <w:p w14:paraId="4AFEE3DB" w14:textId="77777777" w:rsidR="00EA3088" w:rsidRPr="00BF204F" w:rsidRDefault="00EA3088" w:rsidP="00990990">
      <w:pPr>
        <w:spacing w:line="240" w:lineRule="atLeast"/>
        <w:jc w:val="both"/>
        <w:rPr>
          <w:sz w:val="22"/>
          <w:szCs w:val="22"/>
          <w:lang w:eastAsia="x-none"/>
        </w:rPr>
      </w:pPr>
    </w:p>
    <w:p w14:paraId="1DDB154F" w14:textId="77777777" w:rsidR="00990990" w:rsidRPr="00BF204F" w:rsidRDefault="00990990" w:rsidP="00990990">
      <w:pPr>
        <w:autoSpaceDE w:val="0"/>
        <w:autoSpaceDN w:val="0"/>
        <w:adjustRightInd w:val="0"/>
        <w:ind w:left="360"/>
        <w:jc w:val="center"/>
        <w:rPr>
          <w:sz w:val="22"/>
          <w:szCs w:val="22"/>
          <w:lang w:eastAsia="x-none"/>
        </w:rPr>
      </w:pPr>
      <w:r w:rsidRPr="00BF204F">
        <w:rPr>
          <w:b/>
          <w:bCs/>
          <w:sz w:val="22"/>
          <w:szCs w:val="22"/>
          <w:lang w:val="x-none" w:eastAsia="x-none"/>
        </w:rPr>
        <w:t xml:space="preserve">Článek </w:t>
      </w:r>
      <w:r w:rsidRPr="00BF204F">
        <w:rPr>
          <w:b/>
          <w:bCs/>
          <w:sz w:val="22"/>
          <w:szCs w:val="22"/>
          <w:lang w:eastAsia="x-none"/>
        </w:rPr>
        <w:t>III.</w:t>
      </w:r>
      <w:r w:rsidRPr="00BF204F">
        <w:rPr>
          <w:b/>
          <w:bCs/>
          <w:sz w:val="22"/>
          <w:szCs w:val="22"/>
          <w:lang w:val="x-none" w:eastAsia="x-none"/>
        </w:rPr>
        <w:t xml:space="preserve"> </w:t>
      </w:r>
    </w:p>
    <w:p w14:paraId="78CD3FED" w14:textId="77777777" w:rsidR="00990990" w:rsidRPr="00BF204F" w:rsidRDefault="00990990" w:rsidP="00990990">
      <w:pPr>
        <w:autoSpaceDE w:val="0"/>
        <w:autoSpaceDN w:val="0"/>
        <w:adjustRightInd w:val="0"/>
        <w:jc w:val="both"/>
        <w:rPr>
          <w:sz w:val="22"/>
          <w:szCs w:val="22"/>
          <w:lang w:val="x-none" w:eastAsia="x-none"/>
        </w:rPr>
      </w:pPr>
    </w:p>
    <w:p w14:paraId="1D90FEDB" w14:textId="77777777" w:rsidR="00CD5222" w:rsidRPr="00CD5222" w:rsidRDefault="00990990" w:rsidP="00990990">
      <w:pPr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sz w:val="22"/>
          <w:szCs w:val="22"/>
          <w:lang w:val="x-none" w:eastAsia="x-none"/>
        </w:rPr>
      </w:pPr>
      <w:r w:rsidRPr="00BF204F">
        <w:rPr>
          <w:sz w:val="22"/>
          <w:szCs w:val="22"/>
          <w:lang w:val="x-none" w:eastAsia="x-none"/>
        </w:rPr>
        <w:t xml:space="preserve">Tento Dodatek č. </w:t>
      </w:r>
      <w:r>
        <w:rPr>
          <w:sz w:val="22"/>
          <w:szCs w:val="22"/>
          <w:lang w:eastAsia="x-none"/>
        </w:rPr>
        <w:t>1</w:t>
      </w:r>
      <w:r w:rsidR="00CD5222">
        <w:rPr>
          <w:sz w:val="22"/>
          <w:szCs w:val="22"/>
          <w:lang w:eastAsia="x-none"/>
        </w:rPr>
        <w:t xml:space="preserve"> se uzavírá elektronicky.</w:t>
      </w:r>
    </w:p>
    <w:p w14:paraId="118F3FFF" w14:textId="77777777" w:rsidR="00990990" w:rsidRPr="00BF204F" w:rsidRDefault="00990990" w:rsidP="00990990">
      <w:pPr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  <w:lang w:val="x-none" w:eastAsia="x-none"/>
        </w:rPr>
      </w:pPr>
    </w:p>
    <w:p w14:paraId="3F96E397" w14:textId="5F698502" w:rsidR="00990990" w:rsidRPr="00D62A42" w:rsidRDefault="00CD5222" w:rsidP="00990990">
      <w:pPr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sz w:val="22"/>
          <w:szCs w:val="22"/>
          <w:lang w:val="x-none" w:eastAsia="x-none"/>
        </w:rPr>
      </w:pPr>
      <w:r w:rsidRPr="00D62A42">
        <w:rPr>
          <w:color w:val="000000"/>
          <w:sz w:val="22"/>
          <w:szCs w:val="22"/>
          <w:lang w:val="x-none" w:eastAsia="x-none"/>
        </w:rPr>
        <w:t xml:space="preserve">Zhotovitel souhlasí se zveřejněním tohoto dodatku. Zhotovitel prohlašuje, že tento dodatek, neobsahuje údaje, které tvoří předmět obchodního tajemství podle § 504 zákona č. 89/2012 Sb., občanský zákoník. Zveřejnění tohoto dodatku v Registru smluv dle zákona č. 340/2015 Sb., o zvláštních podmínkách účinnosti některých smluv, uveřejňování těchto smluv a o registru smluv (zákon o registru smluv) zajistí objednatel. </w:t>
      </w:r>
    </w:p>
    <w:p w14:paraId="1AA5FC69" w14:textId="77777777" w:rsidR="00990990" w:rsidRPr="00BF204F" w:rsidRDefault="00990990" w:rsidP="00990990">
      <w:pPr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  <w:lang w:val="x-none" w:eastAsia="x-none"/>
        </w:rPr>
      </w:pPr>
    </w:p>
    <w:p w14:paraId="6CD118D7" w14:textId="1116FD85" w:rsidR="00990990" w:rsidRPr="000C0533" w:rsidRDefault="00990990" w:rsidP="00990990">
      <w:pPr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sz w:val="22"/>
          <w:szCs w:val="22"/>
          <w:lang w:eastAsia="x-none"/>
        </w:rPr>
      </w:pPr>
      <w:r w:rsidRPr="00BF204F">
        <w:rPr>
          <w:sz w:val="22"/>
          <w:szCs w:val="22"/>
          <w:lang w:val="x-none" w:eastAsia="x-none"/>
        </w:rPr>
        <w:t>Znění</w:t>
      </w:r>
      <w:r>
        <w:rPr>
          <w:sz w:val="22"/>
          <w:szCs w:val="22"/>
          <w:lang w:eastAsia="x-none"/>
        </w:rPr>
        <w:t xml:space="preserve"> a uzavření</w:t>
      </w:r>
      <w:r w:rsidRPr="00BF204F">
        <w:rPr>
          <w:sz w:val="22"/>
          <w:szCs w:val="22"/>
          <w:lang w:val="x-none" w:eastAsia="x-none"/>
        </w:rPr>
        <w:t xml:space="preserve"> tohoto Dodatku č.</w:t>
      </w:r>
      <w:r>
        <w:rPr>
          <w:sz w:val="22"/>
          <w:szCs w:val="22"/>
          <w:lang w:eastAsia="x-none"/>
        </w:rPr>
        <w:t xml:space="preserve"> 1</w:t>
      </w:r>
      <w:r w:rsidRPr="00BF204F">
        <w:rPr>
          <w:sz w:val="22"/>
          <w:szCs w:val="22"/>
          <w:lang w:val="x-none" w:eastAsia="x-none"/>
        </w:rPr>
        <w:t xml:space="preserve"> bylo schváleno usnesením Rady města Jindřichův Hradec, </w:t>
      </w:r>
      <w:r w:rsidRPr="00BF204F">
        <w:rPr>
          <w:sz w:val="22"/>
          <w:szCs w:val="22"/>
          <w:lang w:eastAsia="x-none"/>
        </w:rPr>
        <w:t>č.</w:t>
      </w:r>
      <w:r>
        <w:rPr>
          <w:sz w:val="22"/>
          <w:szCs w:val="22"/>
          <w:lang w:eastAsia="x-none"/>
        </w:rPr>
        <w:t xml:space="preserve"> </w:t>
      </w:r>
      <w:r w:rsidR="000259BE" w:rsidRPr="000259BE">
        <w:rPr>
          <w:sz w:val="22"/>
          <w:szCs w:val="22"/>
          <w:lang w:eastAsia="x-none"/>
        </w:rPr>
        <w:t>26</w:t>
      </w:r>
      <w:r w:rsidR="00CD5222" w:rsidRPr="000259BE">
        <w:rPr>
          <w:sz w:val="22"/>
          <w:szCs w:val="22"/>
          <w:lang w:eastAsia="x-none"/>
        </w:rPr>
        <w:t>/</w:t>
      </w:r>
      <w:r w:rsidR="000259BE" w:rsidRPr="000259BE">
        <w:rPr>
          <w:sz w:val="22"/>
          <w:szCs w:val="22"/>
          <w:lang w:eastAsia="x-none"/>
        </w:rPr>
        <w:t>2R</w:t>
      </w:r>
      <w:r w:rsidR="00CD5222" w:rsidRPr="000259BE">
        <w:rPr>
          <w:sz w:val="22"/>
          <w:szCs w:val="22"/>
          <w:lang w:eastAsia="x-none"/>
        </w:rPr>
        <w:t>/2025</w:t>
      </w:r>
      <w:r w:rsidRPr="004C2D79">
        <w:rPr>
          <w:sz w:val="22"/>
          <w:szCs w:val="22"/>
          <w:lang w:eastAsia="x-none"/>
        </w:rPr>
        <w:t xml:space="preserve"> </w:t>
      </w:r>
      <w:r w:rsidRPr="004C2D79">
        <w:rPr>
          <w:sz w:val="22"/>
          <w:szCs w:val="22"/>
          <w:lang w:val="x-none" w:eastAsia="x-none"/>
        </w:rPr>
        <w:t>ze dne</w:t>
      </w:r>
      <w:r w:rsidRPr="004C2D79">
        <w:rPr>
          <w:sz w:val="22"/>
          <w:szCs w:val="22"/>
          <w:lang w:eastAsia="x-none"/>
        </w:rPr>
        <w:t xml:space="preserve"> </w:t>
      </w:r>
      <w:r w:rsidR="000259BE">
        <w:rPr>
          <w:sz w:val="22"/>
          <w:szCs w:val="22"/>
          <w:lang w:eastAsia="x-none"/>
        </w:rPr>
        <w:t>15.01</w:t>
      </w:r>
      <w:r w:rsidR="00CD5222">
        <w:rPr>
          <w:sz w:val="22"/>
          <w:szCs w:val="22"/>
          <w:lang w:eastAsia="x-none"/>
        </w:rPr>
        <w:t>.2025</w:t>
      </w:r>
      <w:r w:rsidR="00667D38">
        <w:rPr>
          <w:sz w:val="22"/>
          <w:szCs w:val="22"/>
          <w:lang w:eastAsia="x-none"/>
        </w:rPr>
        <w:t xml:space="preserve"> a 137/6R/2025 ze dne 19. 2. 2025</w:t>
      </w:r>
      <w:r>
        <w:rPr>
          <w:sz w:val="22"/>
          <w:szCs w:val="22"/>
          <w:lang w:eastAsia="x-none"/>
        </w:rPr>
        <w:t>.</w:t>
      </w:r>
    </w:p>
    <w:p w14:paraId="30BF75E7" w14:textId="77777777" w:rsidR="004854B5" w:rsidRDefault="004854B5" w:rsidP="00716D9D">
      <w:pPr>
        <w:pStyle w:val="slovanodst"/>
        <w:tabs>
          <w:tab w:val="left" w:pos="1854"/>
        </w:tabs>
        <w:spacing w:before="0"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531CADD6" w14:textId="77777777" w:rsidR="003A32BA" w:rsidRDefault="003A32BA" w:rsidP="00716D9D">
      <w:pPr>
        <w:pStyle w:val="slovanodst"/>
        <w:tabs>
          <w:tab w:val="left" w:pos="1854"/>
        </w:tabs>
        <w:spacing w:before="0"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27B2A15C" w14:textId="77777777" w:rsidR="003A32BA" w:rsidRPr="004854B5" w:rsidRDefault="003A32BA" w:rsidP="00716D9D">
      <w:pPr>
        <w:pStyle w:val="slovanodst"/>
        <w:tabs>
          <w:tab w:val="left" w:pos="1854"/>
        </w:tabs>
        <w:spacing w:before="0"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74D99110" w14:textId="22F87579" w:rsidR="00716D9D" w:rsidRPr="004854B5" w:rsidRDefault="00716D9D" w:rsidP="00716D9D">
      <w:pPr>
        <w:pStyle w:val="slovanodst"/>
        <w:tabs>
          <w:tab w:val="left" w:pos="1854"/>
        </w:tabs>
        <w:spacing w:before="0"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D62A42">
        <w:rPr>
          <w:rFonts w:ascii="Times New Roman" w:hAnsi="Times New Roman" w:cs="Times New Roman"/>
          <w:b/>
          <w:bCs/>
          <w:lang w:val="cs-CZ"/>
        </w:rPr>
        <w:t>objednatel</w:t>
      </w:r>
      <w:r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Pr="00D62A42">
        <w:rPr>
          <w:rFonts w:ascii="Times New Roman" w:hAnsi="Times New Roman" w:cs="Times New Roman"/>
          <w:b/>
          <w:bCs/>
          <w:lang w:val="cs-CZ"/>
        </w:rPr>
        <w:t>zhotovitel</w:t>
      </w:r>
      <w:r w:rsidRPr="00D62A42">
        <w:rPr>
          <w:rFonts w:ascii="Times New Roman" w:hAnsi="Times New Roman" w:cs="Times New Roman"/>
          <w:b/>
          <w:bCs/>
          <w:lang w:val="cs-CZ"/>
        </w:rPr>
        <w:tab/>
      </w:r>
      <w:r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</w:p>
    <w:p w14:paraId="599F0E4B" w14:textId="04AB9F67" w:rsidR="00716D9D" w:rsidRPr="00BB339E" w:rsidRDefault="00716D9D" w:rsidP="003107D8">
      <w:pPr>
        <w:pStyle w:val="slovanodst"/>
        <w:tabs>
          <w:tab w:val="left" w:pos="1854"/>
        </w:tabs>
        <w:spacing w:before="0" w:line="276" w:lineRule="auto"/>
        <w:rPr>
          <w:rFonts w:ascii="Times New Roman" w:hAnsi="Times New Roman" w:cs="Times New Roman"/>
          <w:lang w:val="cs-CZ"/>
        </w:rPr>
      </w:pPr>
      <w:r w:rsidRPr="00D62A42">
        <w:rPr>
          <w:rFonts w:ascii="Times New Roman" w:hAnsi="Times New Roman" w:cs="Times New Roman"/>
          <w:lang w:val="cs-CZ"/>
        </w:rPr>
        <w:t>V </w:t>
      </w:r>
      <w:r w:rsidR="00B721A1" w:rsidRPr="00D62A42">
        <w:rPr>
          <w:rFonts w:ascii="Times New Roman" w:hAnsi="Times New Roman" w:cs="Times New Roman"/>
          <w:lang w:val="cs-CZ"/>
        </w:rPr>
        <w:t>Jindřichově Hradci</w:t>
      </w:r>
      <w:r w:rsidRPr="00D62A42">
        <w:rPr>
          <w:rFonts w:ascii="Times New Roman" w:hAnsi="Times New Roman" w:cs="Times New Roman"/>
          <w:lang w:val="cs-CZ"/>
        </w:rPr>
        <w:t xml:space="preserve"> dne </w:t>
      </w:r>
      <w:r w:rsidR="00BB339E" w:rsidRPr="00BB339E">
        <w:rPr>
          <w:rFonts w:ascii="Times New Roman" w:hAnsi="Times New Roman" w:cs="Times New Roman"/>
          <w:lang w:val="cs-CZ"/>
        </w:rPr>
        <w:t>25. 2. 2025</w:t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="00BB339E">
        <w:rPr>
          <w:rFonts w:ascii="Times New Roman" w:hAnsi="Times New Roman" w:cs="Times New Roman"/>
          <w:sz w:val="24"/>
          <w:szCs w:val="24"/>
          <w:lang w:val="cs-CZ"/>
        </w:rPr>
        <w:tab/>
      </w:r>
      <w:r w:rsidR="00BB339E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D62A42">
        <w:rPr>
          <w:rFonts w:ascii="Times New Roman" w:hAnsi="Times New Roman" w:cs="Times New Roman"/>
          <w:lang w:val="cs-CZ"/>
        </w:rPr>
        <w:t>V </w:t>
      </w:r>
      <w:r w:rsidR="00343080" w:rsidRPr="00D62A42">
        <w:rPr>
          <w:rFonts w:ascii="Times New Roman" w:hAnsi="Times New Roman" w:cs="Times New Roman"/>
          <w:lang w:val="cs-CZ"/>
        </w:rPr>
        <w:t>Praze</w:t>
      </w:r>
      <w:r w:rsidRPr="00D62A42">
        <w:rPr>
          <w:rFonts w:ascii="Times New Roman" w:hAnsi="Times New Roman" w:cs="Times New Roman"/>
          <w:lang w:val="cs-CZ"/>
        </w:rPr>
        <w:t xml:space="preserve"> </w:t>
      </w:r>
      <w:r w:rsidRPr="00BB339E">
        <w:rPr>
          <w:rFonts w:ascii="Times New Roman" w:hAnsi="Times New Roman" w:cs="Times New Roman"/>
          <w:lang w:val="cs-CZ"/>
        </w:rPr>
        <w:t xml:space="preserve">dne </w:t>
      </w:r>
      <w:r w:rsidR="00BB339E" w:rsidRPr="00BB339E">
        <w:rPr>
          <w:rFonts w:ascii="Times New Roman" w:hAnsi="Times New Roman" w:cs="Times New Roman"/>
          <w:lang w:val="cs-CZ"/>
        </w:rPr>
        <w:t>26. 2. 2025</w:t>
      </w:r>
      <w:r w:rsidR="003107D8" w:rsidRPr="00BB339E">
        <w:rPr>
          <w:rFonts w:ascii="Times New Roman" w:hAnsi="Times New Roman" w:cs="Times New Roman"/>
          <w:lang w:val="cs-CZ"/>
        </w:rPr>
        <w:t xml:space="preserve"> </w:t>
      </w:r>
    </w:p>
    <w:p w14:paraId="1370EB93" w14:textId="77777777" w:rsidR="00E71B3E" w:rsidRDefault="00E71B3E" w:rsidP="003107D8">
      <w:pPr>
        <w:pStyle w:val="slovanodst"/>
        <w:tabs>
          <w:tab w:val="left" w:pos="1854"/>
        </w:tabs>
        <w:spacing w:before="0" w:line="276" w:lineRule="auto"/>
        <w:rPr>
          <w:rFonts w:ascii="Times New Roman" w:hAnsi="Times New Roman" w:cs="Times New Roman"/>
          <w:sz w:val="16"/>
          <w:szCs w:val="16"/>
          <w:lang w:val="cs-CZ"/>
        </w:rPr>
      </w:pPr>
    </w:p>
    <w:p w14:paraId="5420B6F5" w14:textId="77777777" w:rsidR="003107D8" w:rsidRPr="003107D8" w:rsidRDefault="003107D8" w:rsidP="003107D8">
      <w:pPr>
        <w:pStyle w:val="slovanodst"/>
        <w:tabs>
          <w:tab w:val="left" w:pos="1854"/>
        </w:tabs>
        <w:spacing w:before="0" w:line="276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2B34C897" w14:textId="3F3F133B" w:rsidR="00343080" w:rsidRPr="004854B5" w:rsidRDefault="00716D9D" w:rsidP="00343080">
      <w:pPr>
        <w:pStyle w:val="slovanodst"/>
        <w:tabs>
          <w:tab w:val="clear" w:pos="680"/>
          <w:tab w:val="left" w:pos="1854"/>
          <w:tab w:val="left" w:pos="2127"/>
        </w:tabs>
        <w:spacing w:before="0"/>
        <w:rPr>
          <w:rFonts w:ascii="Times New Roman" w:hAnsi="Times New Roman" w:cs="Times New Roman"/>
          <w:b/>
          <w:bCs/>
          <w:sz w:val="18"/>
          <w:szCs w:val="18"/>
          <w:lang w:val="cs-CZ"/>
        </w:rPr>
      </w:pPr>
      <w:r w:rsidRPr="004854B5">
        <w:rPr>
          <w:rFonts w:ascii="Times New Roman" w:hAnsi="Times New Roman" w:cs="Times New Roman"/>
          <w:sz w:val="24"/>
          <w:szCs w:val="24"/>
          <w:lang w:val="cs-CZ"/>
        </w:rPr>
        <w:t>__________________________</w:t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="00343080"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>__________________________</w:t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="00B721A1" w:rsidRPr="00D62A42">
        <w:rPr>
          <w:rFonts w:ascii="Times New Roman" w:hAnsi="Times New Roman" w:cs="Times New Roman"/>
          <w:b/>
          <w:bCs/>
          <w:lang w:val="cs-CZ"/>
        </w:rPr>
        <w:t>město Jindřichův Hradec</w:t>
      </w:r>
      <w:r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24"/>
          <w:szCs w:val="24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>Společnost ARCHEON-AUBOCK – Nová epocha pivovaru v</w:t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br/>
        <w:t xml:space="preserve"> </w:t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ab/>
      </w:r>
      <w:r w:rsidR="00343080" w:rsidRPr="004854B5">
        <w:rPr>
          <w:rFonts w:ascii="Times New Roman" w:hAnsi="Times New Roman" w:cs="Times New Roman"/>
          <w:b/>
          <w:bCs/>
          <w:sz w:val="18"/>
          <w:szCs w:val="18"/>
          <w:lang w:val="cs-CZ"/>
        </w:rPr>
        <w:tab/>
        <w:t>Jindřichově Hradci</w:t>
      </w:r>
    </w:p>
    <w:p w14:paraId="1274F3F7" w14:textId="7DB1E93C" w:rsidR="00343080" w:rsidRPr="004854B5" w:rsidRDefault="00343080" w:rsidP="00343080">
      <w:pPr>
        <w:pStyle w:val="slovanodst"/>
        <w:tabs>
          <w:tab w:val="clear" w:pos="680"/>
          <w:tab w:val="left" w:pos="1854"/>
          <w:tab w:val="left" w:pos="2127"/>
        </w:tabs>
        <w:spacing w:before="0"/>
        <w:rPr>
          <w:rFonts w:ascii="Cambria" w:hAnsi="Cambria"/>
          <w:szCs w:val="24"/>
          <w:lang w:val="cs-CZ"/>
        </w:rPr>
      </w:pPr>
      <w:r w:rsidRPr="004854B5">
        <w:rPr>
          <w:rFonts w:ascii="Cambria" w:hAnsi="Cambria"/>
          <w:szCs w:val="24"/>
          <w:lang w:val="cs-CZ"/>
        </w:rPr>
        <w:t>Mgr. Ing. Michal Kozár, MBA</w:t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  <w:t>vedoucí společník</w:t>
      </w:r>
    </w:p>
    <w:p w14:paraId="28C1A814" w14:textId="1F01CBE9" w:rsidR="004854B5" w:rsidRPr="004854B5" w:rsidRDefault="00343080" w:rsidP="004854B5">
      <w:pPr>
        <w:pStyle w:val="slovanodst"/>
        <w:tabs>
          <w:tab w:val="clear" w:pos="680"/>
          <w:tab w:val="left" w:pos="1854"/>
          <w:tab w:val="left" w:pos="2127"/>
        </w:tabs>
        <w:spacing w:before="0"/>
        <w:rPr>
          <w:rFonts w:ascii="Times New Roman" w:hAnsi="Times New Roman" w:cs="Times New Roman"/>
          <w:b/>
          <w:bCs/>
          <w:sz w:val="18"/>
          <w:szCs w:val="18"/>
          <w:lang w:val="cs-CZ"/>
        </w:rPr>
      </w:pPr>
      <w:r w:rsidRPr="00D62A42">
        <w:rPr>
          <w:rFonts w:ascii="Times New Roman" w:hAnsi="Times New Roman" w:cs="Times New Roman"/>
          <w:lang w:val="cs-CZ"/>
        </w:rPr>
        <w:t>Starosta</w:t>
      </w:r>
      <w:r w:rsidR="004854B5" w:rsidRPr="004854B5">
        <w:rPr>
          <w:rFonts w:ascii="Cambria" w:hAnsi="Cambria"/>
          <w:b/>
          <w:bCs/>
          <w:lang w:val="cs-CZ"/>
        </w:rPr>
        <w:t xml:space="preserve"> </w:t>
      </w:r>
      <w:r w:rsidR="004854B5" w:rsidRPr="004854B5">
        <w:rPr>
          <w:rFonts w:ascii="Cambria" w:hAnsi="Cambria"/>
          <w:b/>
          <w:bCs/>
          <w:lang w:val="cs-CZ"/>
        </w:rPr>
        <w:tab/>
      </w:r>
      <w:r w:rsidR="004854B5" w:rsidRPr="004854B5">
        <w:rPr>
          <w:rFonts w:ascii="Cambria" w:hAnsi="Cambria"/>
          <w:b/>
          <w:bCs/>
          <w:lang w:val="cs-CZ"/>
        </w:rPr>
        <w:tab/>
      </w:r>
      <w:r w:rsidR="004854B5" w:rsidRPr="004854B5">
        <w:rPr>
          <w:rFonts w:ascii="Cambria" w:hAnsi="Cambria"/>
          <w:b/>
          <w:bCs/>
          <w:lang w:val="cs-CZ"/>
        </w:rPr>
        <w:tab/>
      </w:r>
      <w:r w:rsidR="004854B5" w:rsidRPr="004854B5">
        <w:rPr>
          <w:rFonts w:ascii="Cambria" w:hAnsi="Cambria"/>
          <w:b/>
          <w:bCs/>
          <w:lang w:val="cs-CZ"/>
        </w:rPr>
        <w:tab/>
      </w:r>
      <w:r w:rsidR="004854B5" w:rsidRPr="004854B5">
        <w:rPr>
          <w:rFonts w:ascii="Cambria" w:hAnsi="Cambria"/>
          <w:b/>
          <w:bCs/>
          <w:lang w:val="cs-CZ"/>
        </w:rPr>
        <w:tab/>
      </w:r>
      <w:r w:rsidR="004854B5" w:rsidRPr="004854B5">
        <w:rPr>
          <w:rFonts w:ascii="Cambria" w:hAnsi="Cambria"/>
          <w:b/>
          <w:bCs/>
          <w:lang w:val="cs-CZ"/>
        </w:rPr>
        <w:tab/>
      </w:r>
      <w:r w:rsidR="004854B5" w:rsidRPr="004854B5">
        <w:rPr>
          <w:rFonts w:ascii="Cambria" w:hAnsi="Cambria"/>
          <w:b/>
          <w:bCs/>
          <w:lang w:val="cs-CZ"/>
        </w:rPr>
        <w:tab/>
      </w:r>
      <w:r w:rsidR="004854B5" w:rsidRPr="004854B5">
        <w:rPr>
          <w:rFonts w:ascii="Cambria" w:hAnsi="Cambria"/>
          <w:b/>
          <w:bCs/>
          <w:szCs w:val="24"/>
          <w:lang w:val="cs-CZ"/>
        </w:rPr>
        <w:t>ARCHEON Stavby s.r.o.</w:t>
      </w:r>
    </w:p>
    <w:p w14:paraId="2859C4EF" w14:textId="77777777" w:rsidR="004854B5" w:rsidRPr="00D62A42" w:rsidRDefault="004854B5" w:rsidP="004854B5">
      <w:pPr>
        <w:pStyle w:val="slovanodst"/>
        <w:tabs>
          <w:tab w:val="left" w:pos="1854"/>
        </w:tabs>
        <w:spacing w:before="0"/>
        <w:rPr>
          <w:lang w:val="cs-CZ"/>
        </w:rPr>
      </w:pP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D62A42">
        <w:rPr>
          <w:rFonts w:ascii="Times New Roman" w:hAnsi="Times New Roman" w:cs="Times New Roman"/>
          <w:lang w:val="cs-CZ"/>
        </w:rPr>
        <w:t>František Joura, jednatel</w:t>
      </w:r>
    </w:p>
    <w:p w14:paraId="4DC640D2" w14:textId="16E4CB1C" w:rsidR="00343080" w:rsidRPr="004854B5" w:rsidRDefault="00343080" w:rsidP="00343080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sz w:val="24"/>
          <w:szCs w:val="24"/>
          <w:lang w:val="cs-CZ"/>
        </w:rPr>
      </w:pPr>
    </w:p>
    <w:p w14:paraId="1359AC72" w14:textId="431F5D51" w:rsidR="004854B5" w:rsidRPr="004854B5" w:rsidRDefault="00343080" w:rsidP="004854B5">
      <w:pPr>
        <w:pStyle w:val="slovanodst"/>
        <w:tabs>
          <w:tab w:val="clear" w:pos="680"/>
          <w:tab w:val="left" w:pos="1854"/>
          <w:tab w:val="left" w:pos="2127"/>
        </w:tabs>
        <w:spacing w:before="0"/>
        <w:rPr>
          <w:rFonts w:ascii="Times New Roman" w:hAnsi="Times New Roman" w:cs="Times New Roman"/>
          <w:sz w:val="24"/>
          <w:szCs w:val="24"/>
          <w:lang w:val="cs-CZ"/>
        </w:rPr>
      </w:pP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  <w:r w:rsidRPr="004854B5">
        <w:rPr>
          <w:rFonts w:ascii="Cambria" w:hAnsi="Cambria"/>
          <w:szCs w:val="24"/>
          <w:lang w:val="cs-CZ"/>
        </w:rPr>
        <w:tab/>
      </w:r>
    </w:p>
    <w:p w14:paraId="456C5FE7" w14:textId="6E7F0FE6" w:rsidR="00716D9D" w:rsidRPr="004854B5" w:rsidRDefault="00716D9D" w:rsidP="00343080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sz w:val="24"/>
          <w:szCs w:val="24"/>
          <w:lang w:val="cs-CZ"/>
        </w:rPr>
      </w:pPr>
    </w:p>
    <w:p w14:paraId="3A90A10F" w14:textId="77777777" w:rsidR="00343080" w:rsidRPr="004854B5" w:rsidRDefault="00343080" w:rsidP="00343080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sz w:val="24"/>
          <w:szCs w:val="24"/>
          <w:lang w:val="cs-CZ"/>
        </w:rPr>
      </w:pPr>
    </w:p>
    <w:p w14:paraId="0F4ADFD5" w14:textId="77777777" w:rsidR="00343080" w:rsidRPr="004854B5" w:rsidRDefault="00343080" w:rsidP="00343080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sz w:val="24"/>
          <w:szCs w:val="24"/>
          <w:lang w:val="cs-CZ"/>
        </w:rPr>
      </w:pPr>
    </w:p>
    <w:p w14:paraId="45934597" w14:textId="603222D9" w:rsidR="00343080" w:rsidRPr="004854B5" w:rsidRDefault="00343080" w:rsidP="00343080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sz w:val="24"/>
          <w:szCs w:val="24"/>
          <w:lang w:val="cs-CZ"/>
        </w:rPr>
      </w:pP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hAnsi="Times New Roman" w:cs="Times New Roman"/>
          <w:sz w:val="24"/>
          <w:szCs w:val="24"/>
          <w:lang w:val="cs-CZ"/>
        </w:rPr>
        <w:tab/>
        <w:t>___________________________</w:t>
      </w:r>
    </w:p>
    <w:p w14:paraId="7C784A8C" w14:textId="09C32502" w:rsidR="00343080" w:rsidRPr="00D62A42" w:rsidRDefault="00343080" w:rsidP="00343080">
      <w:pPr>
        <w:pStyle w:val="slovanodst"/>
        <w:tabs>
          <w:tab w:val="left" w:pos="1854"/>
        </w:tabs>
        <w:spacing w:before="0"/>
        <w:rPr>
          <w:lang w:val="cs-CZ"/>
        </w:rPr>
      </w:pP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D62A42">
        <w:rPr>
          <w:lang w:val="cs-CZ"/>
        </w:rPr>
        <w:t>druhý společník</w:t>
      </w:r>
    </w:p>
    <w:p w14:paraId="359E5AD2" w14:textId="788AB7DD" w:rsidR="00343080" w:rsidRPr="004854B5" w:rsidRDefault="00343080" w:rsidP="00343080">
      <w:pPr>
        <w:pStyle w:val="slovanodst"/>
        <w:tabs>
          <w:tab w:val="left" w:pos="1854"/>
        </w:tabs>
        <w:spacing w:before="0"/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</w:pP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lang w:val="cs-CZ"/>
        </w:rPr>
        <w:tab/>
      </w: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>Auböck s.r.o.</w:t>
      </w:r>
    </w:p>
    <w:p w14:paraId="7279164C" w14:textId="60BC83DB" w:rsidR="004854B5" w:rsidRPr="004854B5" w:rsidRDefault="004854B5" w:rsidP="004854B5">
      <w:pPr>
        <w:pStyle w:val="slovanodst"/>
        <w:tabs>
          <w:tab w:val="clear" w:pos="680"/>
          <w:tab w:val="left" w:pos="1854"/>
          <w:tab w:val="left" w:pos="2127"/>
        </w:tabs>
        <w:spacing w:before="0"/>
        <w:rPr>
          <w:rFonts w:ascii="Cambria" w:hAnsi="Cambria"/>
          <w:b/>
          <w:bCs/>
          <w:szCs w:val="24"/>
          <w:lang w:val="cs-CZ"/>
        </w:rPr>
      </w:pP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ab/>
      </w: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ab/>
      </w: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ab/>
      </w: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ab/>
      </w: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ab/>
      </w: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ab/>
      </w:r>
      <w:r w:rsidRPr="004854B5">
        <w:rPr>
          <w:rFonts w:ascii="TimesNewRomanPS-BoldMT" w:eastAsiaTheme="minorHAnsi" w:hAnsi="TimesNewRomanPS-BoldMT" w:cs="TimesNewRomanPS-BoldMT"/>
          <w:b/>
          <w:bCs/>
          <w:bdr w:val="none" w:sz="0" w:space="0" w:color="auto"/>
          <w:lang w:val="cs-CZ"/>
          <w14:ligatures w14:val="standardContextual"/>
        </w:rPr>
        <w:tab/>
        <w:t>Zastoupený vedoucím společníkem</w:t>
      </w:r>
      <w:r w:rsidRPr="004854B5">
        <w:rPr>
          <w:rFonts w:ascii="Cambria" w:hAnsi="Cambria"/>
          <w:b/>
          <w:bCs/>
          <w:szCs w:val="24"/>
          <w:lang w:val="cs-CZ"/>
        </w:rPr>
        <w:t xml:space="preserve"> </w:t>
      </w:r>
    </w:p>
    <w:p w14:paraId="254BC3A5" w14:textId="5024ABFB" w:rsidR="004854B5" w:rsidRPr="004854B5" w:rsidRDefault="004854B5" w:rsidP="004854B5">
      <w:pPr>
        <w:pStyle w:val="slovanodst"/>
        <w:tabs>
          <w:tab w:val="clear" w:pos="680"/>
          <w:tab w:val="left" w:pos="1854"/>
          <w:tab w:val="left" w:pos="2127"/>
        </w:tabs>
        <w:spacing w:before="0"/>
        <w:rPr>
          <w:rFonts w:ascii="Times New Roman" w:hAnsi="Times New Roman" w:cs="Times New Roman"/>
          <w:b/>
          <w:bCs/>
          <w:sz w:val="18"/>
          <w:szCs w:val="18"/>
          <w:lang w:val="cs-CZ"/>
        </w:rPr>
      </w:pPr>
      <w:r w:rsidRPr="004854B5">
        <w:rPr>
          <w:rFonts w:ascii="Cambria" w:hAnsi="Cambria"/>
          <w:b/>
          <w:bCs/>
          <w:szCs w:val="24"/>
          <w:lang w:val="cs-CZ"/>
        </w:rPr>
        <w:tab/>
      </w:r>
      <w:r w:rsidRPr="004854B5">
        <w:rPr>
          <w:rFonts w:ascii="Cambria" w:hAnsi="Cambria"/>
          <w:b/>
          <w:bCs/>
          <w:szCs w:val="24"/>
          <w:lang w:val="cs-CZ"/>
        </w:rPr>
        <w:tab/>
      </w:r>
      <w:r w:rsidRPr="004854B5">
        <w:rPr>
          <w:rFonts w:ascii="Cambria" w:hAnsi="Cambria"/>
          <w:b/>
          <w:bCs/>
          <w:szCs w:val="24"/>
          <w:lang w:val="cs-CZ"/>
        </w:rPr>
        <w:tab/>
      </w:r>
      <w:r w:rsidRPr="004854B5">
        <w:rPr>
          <w:rFonts w:ascii="Cambria" w:hAnsi="Cambria"/>
          <w:b/>
          <w:bCs/>
          <w:szCs w:val="24"/>
          <w:lang w:val="cs-CZ"/>
        </w:rPr>
        <w:tab/>
      </w:r>
      <w:r w:rsidRPr="004854B5">
        <w:rPr>
          <w:rFonts w:ascii="Cambria" w:hAnsi="Cambria"/>
          <w:b/>
          <w:bCs/>
          <w:szCs w:val="24"/>
          <w:lang w:val="cs-CZ"/>
        </w:rPr>
        <w:tab/>
      </w:r>
      <w:r w:rsidRPr="004854B5">
        <w:rPr>
          <w:rFonts w:ascii="Cambria" w:hAnsi="Cambria"/>
          <w:b/>
          <w:bCs/>
          <w:szCs w:val="24"/>
          <w:lang w:val="cs-CZ"/>
        </w:rPr>
        <w:tab/>
      </w:r>
      <w:r w:rsidRPr="004854B5">
        <w:rPr>
          <w:rFonts w:ascii="Cambria" w:hAnsi="Cambria"/>
          <w:b/>
          <w:bCs/>
          <w:szCs w:val="24"/>
          <w:lang w:val="cs-CZ"/>
        </w:rPr>
        <w:tab/>
        <w:t>ARCHEON Stavby s.r.o.</w:t>
      </w:r>
    </w:p>
    <w:p w14:paraId="76ED5770" w14:textId="669D54E6" w:rsidR="004854B5" w:rsidRDefault="004854B5" w:rsidP="004854B5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lang w:val="cs-CZ"/>
        </w:rPr>
      </w:pP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4854B5">
        <w:rPr>
          <w:rFonts w:ascii="Times New Roman" w:eastAsia="Times New Roman" w:hAnsi="Times New Roman" w:cs="Times New Roman"/>
          <w:sz w:val="24"/>
          <w:szCs w:val="24"/>
          <w:lang w:val="cs-CZ"/>
        </w:rPr>
        <w:tab/>
      </w:r>
      <w:r w:rsidRPr="00D62A42">
        <w:rPr>
          <w:rFonts w:ascii="Times New Roman" w:hAnsi="Times New Roman" w:cs="Times New Roman"/>
          <w:lang w:val="cs-CZ"/>
        </w:rPr>
        <w:t>František Joura, jednatel</w:t>
      </w:r>
    </w:p>
    <w:p w14:paraId="2084F6A3" w14:textId="77777777" w:rsidR="00AC525A" w:rsidRDefault="00AC525A" w:rsidP="004854B5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lang w:val="cs-CZ"/>
        </w:rPr>
      </w:pPr>
    </w:p>
    <w:p w14:paraId="381EEA30" w14:textId="77777777" w:rsidR="00AC525A" w:rsidRDefault="00AC525A" w:rsidP="004854B5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lang w:val="cs-CZ"/>
        </w:rPr>
      </w:pPr>
    </w:p>
    <w:p w14:paraId="6176EC14" w14:textId="77777777" w:rsidR="00AC525A" w:rsidRDefault="00AC525A" w:rsidP="004854B5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lang w:val="cs-CZ"/>
        </w:rPr>
      </w:pPr>
    </w:p>
    <w:p w14:paraId="5A6B7DD7" w14:textId="77777777" w:rsidR="00AC525A" w:rsidRDefault="00AC525A" w:rsidP="004854B5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lang w:val="cs-CZ"/>
        </w:rPr>
      </w:pPr>
    </w:p>
    <w:p w14:paraId="47150F7A" w14:textId="77777777" w:rsidR="00AC525A" w:rsidRDefault="00AC525A" w:rsidP="004854B5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lang w:val="cs-CZ"/>
        </w:rPr>
      </w:pPr>
    </w:p>
    <w:p w14:paraId="1E6695F6" w14:textId="77777777" w:rsidR="00AC525A" w:rsidRDefault="00AC525A" w:rsidP="004854B5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lang w:val="cs-CZ"/>
        </w:rPr>
      </w:pPr>
    </w:p>
    <w:p w14:paraId="1E708DC1" w14:textId="77777777" w:rsidR="00AC525A" w:rsidRDefault="00AC525A" w:rsidP="004854B5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lang w:val="cs-CZ"/>
        </w:rPr>
      </w:pPr>
    </w:p>
    <w:p w14:paraId="5981BCF2" w14:textId="77777777" w:rsidR="00AC525A" w:rsidRDefault="00AC525A" w:rsidP="004854B5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lang w:val="cs-CZ"/>
        </w:rPr>
      </w:pPr>
    </w:p>
    <w:p w14:paraId="1D0B53D8" w14:textId="77777777" w:rsidR="00AC525A" w:rsidRDefault="00AC525A" w:rsidP="004854B5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lang w:val="cs-CZ"/>
        </w:rPr>
      </w:pPr>
    </w:p>
    <w:p w14:paraId="4238CDF9" w14:textId="77777777" w:rsidR="00AC525A" w:rsidRDefault="00AC525A" w:rsidP="004854B5">
      <w:pPr>
        <w:pStyle w:val="slovanodst"/>
        <w:tabs>
          <w:tab w:val="left" w:pos="1854"/>
        </w:tabs>
        <w:spacing w:before="0"/>
        <w:rPr>
          <w:rFonts w:ascii="Times New Roman" w:hAnsi="Times New Roman" w:cs="Times New Roman"/>
          <w:lang w:val="cs-CZ"/>
        </w:rPr>
      </w:pPr>
    </w:p>
    <w:p w14:paraId="13179C54" w14:textId="77777777" w:rsidR="00AC525A" w:rsidRPr="00D62A42" w:rsidRDefault="00AC525A" w:rsidP="004854B5">
      <w:pPr>
        <w:pStyle w:val="slovanodst"/>
        <w:tabs>
          <w:tab w:val="left" w:pos="1854"/>
        </w:tabs>
        <w:spacing w:before="0"/>
      </w:pPr>
    </w:p>
    <w:sectPr w:rsidR="00AC525A" w:rsidRPr="00D62A42" w:rsidSect="00712470">
      <w:footerReference w:type="default" r:id="rId13"/>
      <w:pgSz w:w="11900" w:h="16840"/>
      <w:pgMar w:top="1276" w:right="1106" w:bottom="993" w:left="1077" w:header="709" w:footer="44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8803" w14:textId="77777777" w:rsidR="00226FB4" w:rsidRPr="004854B5" w:rsidRDefault="00226FB4">
      <w:r w:rsidRPr="004854B5">
        <w:separator/>
      </w:r>
    </w:p>
  </w:endnote>
  <w:endnote w:type="continuationSeparator" w:id="0">
    <w:p w14:paraId="68F3CA76" w14:textId="77777777" w:rsidR="00226FB4" w:rsidRPr="004854B5" w:rsidRDefault="00226FB4">
      <w:r w:rsidRPr="004854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5402" w14:textId="33651989" w:rsidR="00837F66" w:rsidRPr="004854B5" w:rsidRDefault="00837F66" w:rsidP="00837F66">
    <w:pPr>
      <w:pStyle w:val="Zpat"/>
      <w:jc w:val="center"/>
      <w:rPr>
        <w:lang w:val="cs-CZ"/>
      </w:rPr>
    </w:pPr>
    <w:r w:rsidRPr="004854B5">
      <w:rPr>
        <w:noProof/>
        <w:lang w:val="cs-CZ"/>
      </w:rPr>
      <mc:AlternateContent>
        <mc:Choice Requires="wps">
          <w:drawing>
            <wp:inline distT="0" distB="0" distL="0" distR="0" wp14:anchorId="1AA66797" wp14:editId="6C3A5A5E">
              <wp:extent cx="350520" cy="327025"/>
              <wp:effectExtent l="0" t="0" r="0" b="0"/>
              <wp:docPr id="850977380" name="Vývojový diagram: alternativní post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520" cy="3270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780AA" w14:textId="77777777" w:rsidR="00837F66" w:rsidRPr="004854B5" w:rsidRDefault="00837F66" w:rsidP="00837F66">
                          <w:pPr>
                            <w:pStyle w:val="Zpat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  <w:lang w:val="cs-CZ"/>
                            </w:rPr>
                          </w:pPr>
                          <w:r w:rsidRPr="004854B5">
                            <w:rPr>
                              <w:sz w:val="22"/>
                              <w:szCs w:val="22"/>
                              <w:lang w:val="cs-CZ"/>
                            </w:rPr>
                            <w:fldChar w:fldCharType="begin"/>
                          </w:r>
                          <w:r w:rsidRPr="004854B5">
                            <w:rPr>
                              <w:lang w:val="cs-CZ"/>
                            </w:rPr>
                            <w:instrText>PAGE    \* MERGEFORMAT</w:instrText>
                          </w:r>
                          <w:r w:rsidRPr="004854B5">
                            <w:rPr>
                              <w:sz w:val="22"/>
                              <w:szCs w:val="22"/>
                              <w:lang w:val="cs-CZ"/>
                            </w:rPr>
                            <w:fldChar w:fldCharType="separate"/>
                          </w:r>
                          <w:r w:rsidRPr="004854B5">
                            <w:rPr>
                              <w:sz w:val="28"/>
                              <w:szCs w:val="28"/>
                              <w:lang w:val="cs-CZ"/>
                            </w:rPr>
                            <w:t>1</w:t>
                          </w:r>
                          <w:r w:rsidRPr="004854B5">
                            <w:rPr>
                              <w:sz w:val="28"/>
                              <w:szCs w:val="28"/>
                              <w:lang w:val="cs-CZ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AA66797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1" o:spid="_x0000_s1026" type="#_x0000_t176" style="width:27.6pt;height:2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" filled="f" fillcolor="#5c83b4" stroked="f" strokecolor="#737373">
              <v:textbox>
                <w:txbxContent>
                  <w:p w14:paraId="595780AA" w14:textId="77777777" w:rsidR="00837F66" w:rsidRPr="004854B5" w:rsidRDefault="00837F66" w:rsidP="00837F66">
                    <w:pPr>
                      <w:pStyle w:val="Zpat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sz w:val="28"/>
                        <w:szCs w:val="28"/>
                        <w:lang w:val="cs-CZ"/>
                      </w:rPr>
                    </w:pPr>
                    <w:r w:rsidRPr="004854B5">
                      <w:rPr>
                        <w:sz w:val="22"/>
                        <w:szCs w:val="22"/>
                        <w:lang w:val="cs-CZ"/>
                      </w:rPr>
                      <w:fldChar w:fldCharType="begin"/>
                    </w:r>
                    <w:r w:rsidRPr="004854B5">
                      <w:rPr>
                        <w:lang w:val="cs-CZ"/>
                      </w:rPr>
                      <w:instrText>PAGE    \* MERGEFORMAT</w:instrText>
                    </w:r>
                    <w:r w:rsidRPr="004854B5">
                      <w:rPr>
                        <w:sz w:val="22"/>
                        <w:szCs w:val="22"/>
                        <w:lang w:val="cs-CZ"/>
                      </w:rPr>
                      <w:fldChar w:fldCharType="separate"/>
                    </w:r>
                    <w:r w:rsidRPr="004854B5">
                      <w:rPr>
                        <w:sz w:val="28"/>
                        <w:szCs w:val="28"/>
                        <w:lang w:val="cs-CZ"/>
                      </w:rPr>
                      <w:t>1</w:t>
                    </w:r>
                    <w:r w:rsidRPr="004854B5">
                      <w:rPr>
                        <w:sz w:val="28"/>
                        <w:szCs w:val="28"/>
                        <w:lang w:val="cs-CZ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E0A93" w14:textId="77777777" w:rsidR="00226FB4" w:rsidRPr="004854B5" w:rsidRDefault="00226FB4">
      <w:r w:rsidRPr="004854B5">
        <w:separator/>
      </w:r>
    </w:p>
  </w:footnote>
  <w:footnote w:type="continuationSeparator" w:id="0">
    <w:p w14:paraId="6D95FFDE" w14:textId="77777777" w:rsidR="00226FB4" w:rsidRPr="004854B5" w:rsidRDefault="00226FB4">
      <w:r w:rsidRPr="004854B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1BF1"/>
    <w:multiLevelType w:val="hybridMultilevel"/>
    <w:tmpl w:val="AC62E0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1770E4"/>
    <w:multiLevelType w:val="hybridMultilevel"/>
    <w:tmpl w:val="00FAC4DE"/>
    <w:numStyleLink w:val="ImportedStyle22"/>
  </w:abstractNum>
  <w:abstractNum w:abstractNumId="2" w15:restartNumberingAfterBreak="0">
    <w:nsid w:val="1EBD5ECB"/>
    <w:multiLevelType w:val="hybridMultilevel"/>
    <w:tmpl w:val="7B864C02"/>
    <w:numStyleLink w:val="ImportedStyle8"/>
  </w:abstractNum>
  <w:abstractNum w:abstractNumId="3" w15:restartNumberingAfterBreak="0">
    <w:nsid w:val="23C74131"/>
    <w:multiLevelType w:val="hybridMultilevel"/>
    <w:tmpl w:val="7B864C02"/>
    <w:styleLink w:val="ImportedStyle8"/>
    <w:lvl w:ilvl="0" w:tplc="5986E806">
      <w:start w:val="1"/>
      <w:numFmt w:val="decimal"/>
      <w:lvlText w:val="%1."/>
      <w:lvlJc w:val="left"/>
      <w:pPr>
        <w:tabs>
          <w:tab w:val="num" w:pos="1440"/>
        </w:tabs>
        <w:ind w:left="36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DEA7A74">
      <w:start w:val="1"/>
      <w:numFmt w:val="lowerLetter"/>
      <w:lvlText w:val="%2)"/>
      <w:lvlJc w:val="left"/>
      <w:pPr>
        <w:tabs>
          <w:tab w:val="num" w:pos="2160"/>
        </w:tabs>
        <w:ind w:left="1080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50F7FC">
      <w:start w:val="1"/>
      <w:numFmt w:val="lowerRoman"/>
      <w:lvlText w:val="%3."/>
      <w:lvlJc w:val="left"/>
      <w:pPr>
        <w:tabs>
          <w:tab w:val="num" w:pos="2880"/>
        </w:tabs>
        <w:ind w:left="1800" w:firstLine="3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5805D2">
      <w:start w:val="1"/>
      <w:numFmt w:val="decimal"/>
      <w:lvlText w:val="%4."/>
      <w:lvlJc w:val="left"/>
      <w:pPr>
        <w:tabs>
          <w:tab w:val="num" w:pos="3600"/>
        </w:tabs>
        <w:ind w:left="2520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22A5E">
      <w:start w:val="1"/>
      <w:numFmt w:val="lowerLetter"/>
      <w:lvlText w:val="%5."/>
      <w:lvlJc w:val="left"/>
      <w:pPr>
        <w:tabs>
          <w:tab w:val="num" w:pos="4320"/>
        </w:tabs>
        <w:ind w:left="3240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121F66">
      <w:start w:val="1"/>
      <w:numFmt w:val="lowerRoman"/>
      <w:lvlText w:val="%6."/>
      <w:lvlJc w:val="left"/>
      <w:pPr>
        <w:tabs>
          <w:tab w:val="num" w:pos="5040"/>
        </w:tabs>
        <w:ind w:left="3960" w:firstLine="3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FCA67C">
      <w:start w:val="1"/>
      <w:numFmt w:val="decimal"/>
      <w:lvlText w:val="%7."/>
      <w:lvlJc w:val="left"/>
      <w:pPr>
        <w:tabs>
          <w:tab w:val="num" w:pos="5760"/>
        </w:tabs>
        <w:ind w:left="4680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106DC4">
      <w:start w:val="1"/>
      <w:numFmt w:val="lowerLetter"/>
      <w:lvlText w:val="%8."/>
      <w:lvlJc w:val="left"/>
      <w:pPr>
        <w:tabs>
          <w:tab w:val="num" w:pos="6480"/>
        </w:tabs>
        <w:ind w:left="5400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C85094">
      <w:start w:val="1"/>
      <w:numFmt w:val="lowerRoman"/>
      <w:lvlText w:val="%9."/>
      <w:lvlJc w:val="left"/>
      <w:pPr>
        <w:tabs>
          <w:tab w:val="num" w:pos="7200"/>
        </w:tabs>
        <w:ind w:left="6120" w:firstLine="3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40B6C01"/>
    <w:multiLevelType w:val="hybridMultilevel"/>
    <w:tmpl w:val="7DE402B4"/>
    <w:styleLink w:val="ImportedStyle23"/>
    <w:lvl w:ilvl="0" w:tplc="093226A8">
      <w:start w:val="1"/>
      <w:numFmt w:val="lowerLetter"/>
      <w:lvlText w:val="%1)"/>
      <w:lvlJc w:val="left"/>
      <w:pPr>
        <w:tabs>
          <w:tab w:val="left" w:pos="142"/>
        </w:tabs>
        <w:ind w:left="212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4AC6B6">
      <w:start w:val="1"/>
      <w:numFmt w:val="lowerLetter"/>
      <w:lvlText w:val="%2)"/>
      <w:lvlJc w:val="left"/>
      <w:pPr>
        <w:tabs>
          <w:tab w:val="left" w:pos="142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C423AC">
      <w:start w:val="1"/>
      <w:numFmt w:val="lowerLetter"/>
      <w:lvlText w:val="%3)"/>
      <w:lvlJc w:val="left"/>
      <w:pPr>
        <w:tabs>
          <w:tab w:val="left" w:pos="142"/>
        </w:tabs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0D63C">
      <w:start w:val="1"/>
      <w:numFmt w:val="lowerLetter"/>
      <w:lvlText w:val="%4)"/>
      <w:lvlJc w:val="left"/>
      <w:pPr>
        <w:tabs>
          <w:tab w:val="left" w:pos="142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CEAB26">
      <w:start w:val="1"/>
      <w:numFmt w:val="lowerLetter"/>
      <w:lvlText w:val="%5)"/>
      <w:lvlJc w:val="left"/>
      <w:pPr>
        <w:tabs>
          <w:tab w:val="left" w:pos="142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4A3FAE">
      <w:start w:val="1"/>
      <w:numFmt w:val="lowerLetter"/>
      <w:lvlText w:val="%6)"/>
      <w:lvlJc w:val="left"/>
      <w:pPr>
        <w:tabs>
          <w:tab w:val="left" w:pos="142"/>
        </w:tabs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DE616A">
      <w:start w:val="1"/>
      <w:numFmt w:val="lowerLetter"/>
      <w:lvlText w:val="%7)"/>
      <w:lvlJc w:val="left"/>
      <w:pPr>
        <w:tabs>
          <w:tab w:val="left" w:pos="142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60CDF4">
      <w:start w:val="1"/>
      <w:numFmt w:val="lowerLetter"/>
      <w:lvlText w:val="%8)"/>
      <w:lvlJc w:val="left"/>
      <w:pPr>
        <w:tabs>
          <w:tab w:val="left" w:pos="142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300D3C">
      <w:start w:val="1"/>
      <w:numFmt w:val="lowerLetter"/>
      <w:lvlText w:val="%9)"/>
      <w:lvlJc w:val="left"/>
      <w:pPr>
        <w:tabs>
          <w:tab w:val="left" w:pos="142"/>
        </w:tabs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BAC2303"/>
    <w:multiLevelType w:val="hybridMultilevel"/>
    <w:tmpl w:val="09AC7278"/>
    <w:numStyleLink w:val="ImportedStyle20"/>
  </w:abstractNum>
  <w:abstractNum w:abstractNumId="6" w15:restartNumberingAfterBreak="0">
    <w:nsid w:val="2FCD0232"/>
    <w:multiLevelType w:val="hybridMultilevel"/>
    <w:tmpl w:val="E4C6469A"/>
    <w:styleLink w:val="ImportedStyle19"/>
    <w:lvl w:ilvl="0" w:tplc="EB4A1600">
      <w:start w:val="1"/>
      <w:numFmt w:val="lowerLetter"/>
      <w:lvlText w:val="%1)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AE06C8">
      <w:start w:val="1"/>
      <w:numFmt w:val="lowerLetter"/>
      <w:lvlText w:val="%2.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F2B372">
      <w:start w:val="1"/>
      <w:numFmt w:val="lowerRoman"/>
      <w:lvlText w:val="%3."/>
      <w:lvlJc w:val="left"/>
      <w:pPr>
        <w:tabs>
          <w:tab w:val="left" w:pos="1418"/>
        </w:tabs>
        <w:ind w:left="213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4C42BA">
      <w:start w:val="1"/>
      <w:numFmt w:val="decimal"/>
      <w:lvlText w:val="%4."/>
      <w:lvlJc w:val="left"/>
      <w:pPr>
        <w:tabs>
          <w:tab w:val="left" w:pos="1418"/>
        </w:tabs>
        <w:ind w:left="28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A41B14">
      <w:start w:val="1"/>
      <w:numFmt w:val="lowerLetter"/>
      <w:lvlText w:val="%5."/>
      <w:lvlJc w:val="left"/>
      <w:pPr>
        <w:tabs>
          <w:tab w:val="left" w:pos="1418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348A94">
      <w:start w:val="1"/>
      <w:numFmt w:val="lowerRoman"/>
      <w:lvlText w:val="%6."/>
      <w:lvlJc w:val="left"/>
      <w:pPr>
        <w:tabs>
          <w:tab w:val="left" w:pos="1418"/>
        </w:tabs>
        <w:ind w:left="429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C6C6C0">
      <w:start w:val="1"/>
      <w:numFmt w:val="decimal"/>
      <w:lvlText w:val="%7."/>
      <w:lvlJc w:val="left"/>
      <w:pPr>
        <w:tabs>
          <w:tab w:val="left" w:pos="1418"/>
        </w:tabs>
        <w:ind w:left="50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9294F6">
      <w:start w:val="1"/>
      <w:numFmt w:val="lowerLetter"/>
      <w:lvlText w:val="%8."/>
      <w:lvlJc w:val="left"/>
      <w:pPr>
        <w:tabs>
          <w:tab w:val="left" w:pos="1418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80CCE8">
      <w:start w:val="1"/>
      <w:numFmt w:val="lowerRoman"/>
      <w:lvlText w:val="%9."/>
      <w:lvlJc w:val="left"/>
      <w:pPr>
        <w:tabs>
          <w:tab w:val="left" w:pos="1418"/>
        </w:tabs>
        <w:ind w:left="645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2A643D8"/>
    <w:multiLevelType w:val="hybridMultilevel"/>
    <w:tmpl w:val="AA340264"/>
    <w:lvl w:ilvl="0" w:tplc="6FA23A22">
      <w:start w:val="27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F24AC"/>
    <w:multiLevelType w:val="hybridMultilevel"/>
    <w:tmpl w:val="14767A0A"/>
    <w:numStyleLink w:val="ImportedStyle15"/>
  </w:abstractNum>
  <w:abstractNum w:abstractNumId="9" w15:restartNumberingAfterBreak="0">
    <w:nsid w:val="4890036C"/>
    <w:multiLevelType w:val="hybridMultilevel"/>
    <w:tmpl w:val="09AC7278"/>
    <w:styleLink w:val="ImportedStyle20"/>
    <w:lvl w:ilvl="0" w:tplc="C080798A">
      <w:start w:val="1"/>
      <w:numFmt w:val="lowerLetter"/>
      <w:lvlText w:val="%1)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861ADE">
      <w:start w:val="1"/>
      <w:numFmt w:val="lowerLetter"/>
      <w:lvlText w:val="%2."/>
      <w:lvlJc w:val="left"/>
      <w:pPr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FC3A34">
      <w:start w:val="1"/>
      <w:numFmt w:val="lowerRoman"/>
      <w:lvlText w:val="%3."/>
      <w:lvlJc w:val="left"/>
      <w:pPr>
        <w:tabs>
          <w:tab w:val="left" w:pos="1418"/>
        </w:tabs>
        <w:ind w:left="213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CCE82C">
      <w:start w:val="1"/>
      <w:numFmt w:val="decimal"/>
      <w:lvlText w:val="%4."/>
      <w:lvlJc w:val="left"/>
      <w:pPr>
        <w:tabs>
          <w:tab w:val="left" w:pos="1418"/>
        </w:tabs>
        <w:ind w:left="28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3A0D3A">
      <w:start w:val="1"/>
      <w:numFmt w:val="lowerLetter"/>
      <w:lvlText w:val="%5."/>
      <w:lvlJc w:val="left"/>
      <w:pPr>
        <w:tabs>
          <w:tab w:val="left" w:pos="1418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60C7D4">
      <w:start w:val="1"/>
      <w:numFmt w:val="lowerRoman"/>
      <w:lvlText w:val="%6."/>
      <w:lvlJc w:val="left"/>
      <w:pPr>
        <w:tabs>
          <w:tab w:val="left" w:pos="1418"/>
        </w:tabs>
        <w:ind w:left="429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6E0930">
      <w:start w:val="1"/>
      <w:numFmt w:val="decimal"/>
      <w:lvlText w:val="%7."/>
      <w:lvlJc w:val="left"/>
      <w:pPr>
        <w:tabs>
          <w:tab w:val="left" w:pos="1418"/>
        </w:tabs>
        <w:ind w:left="50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0A7D2A">
      <w:start w:val="1"/>
      <w:numFmt w:val="lowerLetter"/>
      <w:lvlText w:val="%8."/>
      <w:lvlJc w:val="left"/>
      <w:pPr>
        <w:tabs>
          <w:tab w:val="left" w:pos="1418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C67CA4">
      <w:start w:val="1"/>
      <w:numFmt w:val="lowerRoman"/>
      <w:lvlText w:val="%9."/>
      <w:lvlJc w:val="left"/>
      <w:pPr>
        <w:tabs>
          <w:tab w:val="left" w:pos="1418"/>
        </w:tabs>
        <w:ind w:left="645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9242329"/>
    <w:multiLevelType w:val="hybridMultilevel"/>
    <w:tmpl w:val="35BAA6D2"/>
    <w:styleLink w:val="ImportedStyle4"/>
    <w:lvl w:ilvl="0" w:tplc="68666976">
      <w:start w:val="1"/>
      <w:numFmt w:val="lowerLetter"/>
      <w:lvlText w:val="%1)"/>
      <w:lvlJc w:val="left"/>
      <w:pPr>
        <w:ind w:left="141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B61ACE">
      <w:start w:val="1"/>
      <w:numFmt w:val="lowerLetter"/>
      <w:lvlText w:val="%2."/>
      <w:lvlJc w:val="left"/>
      <w:pPr>
        <w:ind w:left="213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604948">
      <w:start w:val="1"/>
      <w:numFmt w:val="lowerRoman"/>
      <w:lvlText w:val="%3."/>
      <w:lvlJc w:val="left"/>
      <w:pPr>
        <w:ind w:left="2858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EA2F90">
      <w:start w:val="1"/>
      <w:numFmt w:val="decimal"/>
      <w:lvlText w:val="%4."/>
      <w:lvlJc w:val="left"/>
      <w:pPr>
        <w:ind w:left="357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B24D8C">
      <w:start w:val="1"/>
      <w:numFmt w:val="lowerLetter"/>
      <w:lvlText w:val="%5."/>
      <w:lvlJc w:val="left"/>
      <w:pPr>
        <w:ind w:left="429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128A34">
      <w:start w:val="1"/>
      <w:numFmt w:val="lowerRoman"/>
      <w:lvlText w:val="%6."/>
      <w:lvlJc w:val="left"/>
      <w:pPr>
        <w:ind w:left="5018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12CFC6">
      <w:start w:val="1"/>
      <w:numFmt w:val="decimal"/>
      <w:lvlText w:val="%7."/>
      <w:lvlJc w:val="left"/>
      <w:pPr>
        <w:ind w:left="573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ACA0F6">
      <w:start w:val="1"/>
      <w:numFmt w:val="lowerLetter"/>
      <w:lvlText w:val="%8."/>
      <w:lvlJc w:val="left"/>
      <w:pPr>
        <w:ind w:left="645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98B856">
      <w:start w:val="1"/>
      <w:numFmt w:val="lowerRoman"/>
      <w:lvlText w:val="%9."/>
      <w:lvlJc w:val="left"/>
      <w:pPr>
        <w:ind w:left="7178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A945C98"/>
    <w:multiLevelType w:val="hybridMultilevel"/>
    <w:tmpl w:val="14767A0A"/>
    <w:styleLink w:val="ImportedStyle15"/>
    <w:lvl w:ilvl="0" w:tplc="4BB4A2B0">
      <w:start w:val="1"/>
      <w:numFmt w:val="bullet"/>
      <w:lvlText w:val="-"/>
      <w:lvlJc w:val="left"/>
      <w:pPr>
        <w:tabs>
          <w:tab w:val="left" w:pos="1134"/>
        </w:tabs>
        <w:ind w:left="993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9804E8">
      <w:start w:val="1"/>
      <w:numFmt w:val="bullet"/>
      <w:lvlText w:val="-"/>
      <w:lvlJc w:val="left"/>
      <w:pPr>
        <w:tabs>
          <w:tab w:val="left" w:pos="1134"/>
        </w:tabs>
        <w:ind w:left="92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C6FF66">
      <w:start w:val="1"/>
      <w:numFmt w:val="bullet"/>
      <w:lvlText w:val="-"/>
      <w:lvlJc w:val="left"/>
      <w:pPr>
        <w:tabs>
          <w:tab w:val="left" w:pos="1134"/>
        </w:tabs>
        <w:ind w:left="164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8A800C">
      <w:start w:val="1"/>
      <w:numFmt w:val="bullet"/>
      <w:lvlText w:val="-"/>
      <w:lvlJc w:val="left"/>
      <w:pPr>
        <w:tabs>
          <w:tab w:val="left" w:pos="1134"/>
        </w:tabs>
        <w:ind w:left="236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94ADC8">
      <w:start w:val="1"/>
      <w:numFmt w:val="bullet"/>
      <w:lvlText w:val="-"/>
      <w:lvlJc w:val="left"/>
      <w:pPr>
        <w:tabs>
          <w:tab w:val="left" w:pos="1134"/>
        </w:tabs>
        <w:ind w:left="308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2A4546">
      <w:start w:val="1"/>
      <w:numFmt w:val="bullet"/>
      <w:lvlText w:val="-"/>
      <w:lvlJc w:val="left"/>
      <w:pPr>
        <w:tabs>
          <w:tab w:val="left" w:pos="1134"/>
        </w:tabs>
        <w:ind w:left="380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ACFE1C">
      <w:start w:val="1"/>
      <w:numFmt w:val="bullet"/>
      <w:lvlText w:val="-"/>
      <w:lvlJc w:val="left"/>
      <w:pPr>
        <w:tabs>
          <w:tab w:val="left" w:pos="1134"/>
        </w:tabs>
        <w:ind w:left="452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B24954">
      <w:start w:val="1"/>
      <w:numFmt w:val="bullet"/>
      <w:lvlText w:val="-"/>
      <w:lvlJc w:val="left"/>
      <w:pPr>
        <w:tabs>
          <w:tab w:val="left" w:pos="1134"/>
        </w:tabs>
        <w:ind w:left="524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BAF6FA">
      <w:start w:val="1"/>
      <w:numFmt w:val="bullet"/>
      <w:lvlText w:val="-"/>
      <w:lvlJc w:val="left"/>
      <w:pPr>
        <w:tabs>
          <w:tab w:val="left" w:pos="1134"/>
        </w:tabs>
        <w:ind w:left="5967" w:hanging="20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BD43806"/>
    <w:multiLevelType w:val="hybridMultilevel"/>
    <w:tmpl w:val="E4C6469A"/>
    <w:numStyleLink w:val="ImportedStyle19"/>
  </w:abstractNum>
  <w:abstractNum w:abstractNumId="13" w15:restartNumberingAfterBreak="0">
    <w:nsid w:val="59A55FEB"/>
    <w:multiLevelType w:val="multilevel"/>
    <w:tmpl w:val="5998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 w:val="0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 w:val="0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 w:val="0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 w:val="0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 w:val="0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b w:val="0"/>
        <w:color w:val="FF0000"/>
      </w:rPr>
    </w:lvl>
  </w:abstractNum>
  <w:abstractNum w:abstractNumId="14" w15:restartNumberingAfterBreak="0">
    <w:nsid w:val="5AEF5C1C"/>
    <w:multiLevelType w:val="hybridMultilevel"/>
    <w:tmpl w:val="DD689AE0"/>
    <w:numStyleLink w:val="ImportedStyle12"/>
  </w:abstractNum>
  <w:abstractNum w:abstractNumId="15" w15:restartNumberingAfterBreak="0">
    <w:nsid w:val="5CD05C6C"/>
    <w:multiLevelType w:val="hybridMultilevel"/>
    <w:tmpl w:val="DD689AE0"/>
    <w:styleLink w:val="ImportedStyle12"/>
    <w:lvl w:ilvl="0" w:tplc="ED1E4D0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D0CCF6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8A54F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FEB2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16583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E21EC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B837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F8E5B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9C34C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23B42E9"/>
    <w:multiLevelType w:val="hybridMultilevel"/>
    <w:tmpl w:val="4C48F9BC"/>
    <w:lvl w:ilvl="0" w:tplc="2DE28ED6">
      <w:start w:val="6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528D9"/>
    <w:multiLevelType w:val="hybridMultilevel"/>
    <w:tmpl w:val="7DE402B4"/>
    <w:numStyleLink w:val="ImportedStyle23"/>
  </w:abstractNum>
  <w:abstractNum w:abstractNumId="18" w15:restartNumberingAfterBreak="0">
    <w:nsid w:val="6BB7093C"/>
    <w:multiLevelType w:val="hybridMultilevel"/>
    <w:tmpl w:val="00FAC4DE"/>
    <w:styleLink w:val="ImportedStyle22"/>
    <w:lvl w:ilvl="0" w:tplc="1DCEEF8E">
      <w:start w:val="1"/>
      <w:numFmt w:val="lowerLetter"/>
      <w:lvlText w:val="%1)"/>
      <w:lvlJc w:val="left"/>
      <w:pPr>
        <w:ind w:left="21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189EBE">
      <w:start w:val="1"/>
      <w:numFmt w:val="lowerLetter"/>
      <w:lvlText w:val="%2."/>
      <w:lvlJc w:val="left"/>
      <w:pPr>
        <w:ind w:left="28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8A9FEA">
      <w:start w:val="1"/>
      <w:numFmt w:val="lowerRoman"/>
      <w:lvlText w:val="%3."/>
      <w:lvlJc w:val="left"/>
      <w:pPr>
        <w:ind w:left="356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84D0F6">
      <w:start w:val="1"/>
      <w:numFmt w:val="decimal"/>
      <w:lvlText w:val="%4."/>
      <w:lvlJc w:val="left"/>
      <w:pPr>
        <w:ind w:left="4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A2A218">
      <w:start w:val="1"/>
      <w:numFmt w:val="lowerLetter"/>
      <w:lvlText w:val="%5."/>
      <w:lvlJc w:val="left"/>
      <w:pPr>
        <w:ind w:left="5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B664E6">
      <w:start w:val="1"/>
      <w:numFmt w:val="lowerRoman"/>
      <w:lvlText w:val="%6."/>
      <w:lvlJc w:val="left"/>
      <w:pPr>
        <w:ind w:left="572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62129C">
      <w:start w:val="1"/>
      <w:numFmt w:val="decimal"/>
      <w:lvlText w:val="%7."/>
      <w:lvlJc w:val="left"/>
      <w:pPr>
        <w:ind w:left="6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A07F20">
      <w:start w:val="1"/>
      <w:numFmt w:val="lowerLetter"/>
      <w:lvlText w:val="%8."/>
      <w:lvlJc w:val="left"/>
      <w:pPr>
        <w:ind w:left="7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62B0C">
      <w:start w:val="1"/>
      <w:numFmt w:val="lowerRoman"/>
      <w:lvlText w:val="%9."/>
      <w:lvlJc w:val="left"/>
      <w:pPr>
        <w:ind w:left="7887" w:hanging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E5B7AA5"/>
    <w:multiLevelType w:val="hybridMultilevel"/>
    <w:tmpl w:val="E196E9EA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4112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7CF354FB"/>
    <w:multiLevelType w:val="hybridMultilevel"/>
    <w:tmpl w:val="35BAA6D2"/>
    <w:numStyleLink w:val="ImportedStyle4"/>
  </w:abstractNum>
  <w:num w:numId="1" w16cid:durableId="2063212592">
    <w:abstractNumId w:val="10"/>
  </w:num>
  <w:num w:numId="2" w16cid:durableId="52897530">
    <w:abstractNumId w:val="21"/>
    <w:lvlOverride w:ilvl="0">
      <w:lvl w:ilvl="0" w:tplc="25AE0BE0">
        <w:start w:val="1"/>
        <w:numFmt w:val="lowerLetter"/>
        <w:lvlText w:val="%1)"/>
        <w:lvlJc w:val="left"/>
        <w:pPr>
          <w:ind w:left="1418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14580">
    <w:abstractNumId w:val="3"/>
  </w:num>
  <w:num w:numId="4" w16cid:durableId="1143810881">
    <w:abstractNumId w:val="2"/>
  </w:num>
  <w:num w:numId="5" w16cid:durableId="107703167">
    <w:abstractNumId w:val="15"/>
  </w:num>
  <w:num w:numId="6" w16cid:durableId="1003823773">
    <w:abstractNumId w:val="14"/>
  </w:num>
  <w:num w:numId="7" w16cid:durableId="1853060621">
    <w:abstractNumId w:val="14"/>
    <w:lvlOverride w:ilvl="0">
      <w:lvl w:ilvl="0" w:tplc="F378F63A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42293FE">
        <w:start w:val="1"/>
        <w:numFmt w:val="lowerLetter"/>
        <w:lvlText w:val="%2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8D0457C">
        <w:start w:val="1"/>
        <w:numFmt w:val="lowerRoman"/>
        <w:lvlText w:val="%3."/>
        <w:lvlJc w:val="left"/>
        <w:pPr>
          <w:tabs>
            <w:tab w:val="left" w:pos="144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A4E9AC">
        <w:start w:val="1"/>
        <w:numFmt w:val="decimal"/>
        <w:lvlText w:val="%4."/>
        <w:lvlJc w:val="left"/>
        <w:pPr>
          <w:tabs>
            <w:tab w:val="left" w:pos="144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A269E0">
        <w:start w:val="1"/>
        <w:numFmt w:val="lowerLetter"/>
        <w:lvlText w:val="%5."/>
        <w:lvlJc w:val="left"/>
        <w:pPr>
          <w:tabs>
            <w:tab w:val="left" w:pos="144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10F3FE">
        <w:start w:val="1"/>
        <w:numFmt w:val="lowerRoman"/>
        <w:lvlText w:val="%6."/>
        <w:lvlJc w:val="left"/>
        <w:pPr>
          <w:tabs>
            <w:tab w:val="left" w:pos="144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D208DC">
        <w:start w:val="1"/>
        <w:numFmt w:val="decimal"/>
        <w:lvlText w:val="%7."/>
        <w:lvlJc w:val="left"/>
        <w:pPr>
          <w:tabs>
            <w:tab w:val="left" w:pos="144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041F6E">
        <w:start w:val="1"/>
        <w:numFmt w:val="lowerLetter"/>
        <w:lvlText w:val="%8."/>
        <w:lvlJc w:val="left"/>
        <w:pPr>
          <w:tabs>
            <w:tab w:val="left" w:pos="144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6049A2">
        <w:start w:val="1"/>
        <w:numFmt w:val="lowerRoman"/>
        <w:lvlText w:val="%9."/>
        <w:lvlJc w:val="left"/>
        <w:pPr>
          <w:tabs>
            <w:tab w:val="left" w:pos="144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740402472">
    <w:abstractNumId w:val="14"/>
    <w:lvlOverride w:ilvl="0">
      <w:lvl w:ilvl="0" w:tplc="F378F63A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42293FE">
        <w:start w:val="1"/>
        <w:numFmt w:val="lowerLetter"/>
        <w:suff w:val="nothing"/>
        <w:lvlText w:val="%2)"/>
        <w:lvlJc w:val="left"/>
        <w:pPr>
          <w:tabs>
            <w:tab w:val="left" w:pos="709"/>
            <w:tab w:val="left" w:pos="127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8D0457C">
        <w:start w:val="1"/>
        <w:numFmt w:val="lowerRoman"/>
        <w:lvlText w:val="%3."/>
        <w:lvlJc w:val="left"/>
        <w:pPr>
          <w:tabs>
            <w:tab w:val="left" w:pos="709"/>
            <w:tab w:val="left" w:pos="1276"/>
            <w:tab w:val="num" w:pos="2160"/>
          </w:tabs>
          <w:ind w:left="2324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A4E9AC">
        <w:start w:val="1"/>
        <w:numFmt w:val="decimal"/>
        <w:lvlText w:val="%4."/>
        <w:lvlJc w:val="left"/>
        <w:pPr>
          <w:tabs>
            <w:tab w:val="left" w:pos="709"/>
            <w:tab w:val="left" w:pos="1276"/>
            <w:tab w:val="num" w:pos="2880"/>
          </w:tabs>
          <w:ind w:left="304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A269E0">
        <w:start w:val="1"/>
        <w:numFmt w:val="lowerLetter"/>
        <w:lvlText w:val="%5."/>
        <w:lvlJc w:val="left"/>
        <w:pPr>
          <w:tabs>
            <w:tab w:val="left" w:pos="709"/>
            <w:tab w:val="left" w:pos="1276"/>
            <w:tab w:val="num" w:pos="3600"/>
          </w:tabs>
          <w:ind w:left="376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10F3FE">
        <w:start w:val="1"/>
        <w:numFmt w:val="lowerRoman"/>
        <w:lvlText w:val="%6."/>
        <w:lvlJc w:val="left"/>
        <w:pPr>
          <w:tabs>
            <w:tab w:val="left" w:pos="709"/>
            <w:tab w:val="left" w:pos="1276"/>
            <w:tab w:val="num" w:pos="4320"/>
          </w:tabs>
          <w:ind w:left="4484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D208DC">
        <w:start w:val="1"/>
        <w:numFmt w:val="decimal"/>
        <w:lvlText w:val="%7."/>
        <w:lvlJc w:val="left"/>
        <w:pPr>
          <w:tabs>
            <w:tab w:val="left" w:pos="709"/>
            <w:tab w:val="left" w:pos="1276"/>
            <w:tab w:val="num" w:pos="5040"/>
          </w:tabs>
          <w:ind w:left="520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041F6E">
        <w:start w:val="1"/>
        <w:numFmt w:val="lowerLetter"/>
        <w:lvlText w:val="%8."/>
        <w:lvlJc w:val="left"/>
        <w:pPr>
          <w:tabs>
            <w:tab w:val="left" w:pos="709"/>
            <w:tab w:val="left" w:pos="1276"/>
            <w:tab w:val="num" w:pos="5760"/>
          </w:tabs>
          <w:ind w:left="59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6049A2">
        <w:start w:val="1"/>
        <w:numFmt w:val="lowerRoman"/>
        <w:lvlText w:val="%9."/>
        <w:lvlJc w:val="left"/>
        <w:pPr>
          <w:tabs>
            <w:tab w:val="left" w:pos="709"/>
            <w:tab w:val="left" w:pos="1276"/>
            <w:tab w:val="num" w:pos="6480"/>
          </w:tabs>
          <w:ind w:left="6644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737750788">
    <w:abstractNumId w:val="14"/>
    <w:lvlOverride w:ilvl="0">
      <w:lvl w:ilvl="0" w:tplc="F378F63A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42293FE">
        <w:start w:val="1"/>
        <w:numFmt w:val="lowerLetter"/>
        <w:suff w:val="nothing"/>
        <w:lvlText w:val="%2)"/>
        <w:lvlJc w:val="left"/>
        <w:pPr>
          <w:tabs>
            <w:tab w:val="left" w:pos="993"/>
            <w:tab w:val="left" w:pos="127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8D0457C">
        <w:start w:val="1"/>
        <w:numFmt w:val="lowerRoman"/>
        <w:lvlText w:val="%3."/>
        <w:lvlJc w:val="left"/>
        <w:pPr>
          <w:tabs>
            <w:tab w:val="left" w:pos="993"/>
            <w:tab w:val="left" w:pos="1276"/>
            <w:tab w:val="num" w:pos="2160"/>
          </w:tabs>
          <w:ind w:left="2324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A4E9AC">
        <w:start w:val="1"/>
        <w:numFmt w:val="decimal"/>
        <w:lvlText w:val="%4."/>
        <w:lvlJc w:val="left"/>
        <w:pPr>
          <w:tabs>
            <w:tab w:val="left" w:pos="993"/>
            <w:tab w:val="left" w:pos="1276"/>
            <w:tab w:val="num" w:pos="2880"/>
          </w:tabs>
          <w:ind w:left="304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A269E0">
        <w:start w:val="1"/>
        <w:numFmt w:val="lowerLetter"/>
        <w:lvlText w:val="%5."/>
        <w:lvlJc w:val="left"/>
        <w:pPr>
          <w:tabs>
            <w:tab w:val="left" w:pos="993"/>
            <w:tab w:val="left" w:pos="1276"/>
            <w:tab w:val="num" w:pos="3600"/>
          </w:tabs>
          <w:ind w:left="376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10F3FE">
        <w:start w:val="1"/>
        <w:numFmt w:val="lowerRoman"/>
        <w:lvlText w:val="%6."/>
        <w:lvlJc w:val="left"/>
        <w:pPr>
          <w:tabs>
            <w:tab w:val="left" w:pos="993"/>
            <w:tab w:val="left" w:pos="1276"/>
            <w:tab w:val="num" w:pos="4320"/>
          </w:tabs>
          <w:ind w:left="4484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D208DC">
        <w:start w:val="1"/>
        <w:numFmt w:val="decimal"/>
        <w:lvlText w:val="%7."/>
        <w:lvlJc w:val="left"/>
        <w:pPr>
          <w:tabs>
            <w:tab w:val="left" w:pos="993"/>
            <w:tab w:val="left" w:pos="1276"/>
            <w:tab w:val="num" w:pos="5040"/>
          </w:tabs>
          <w:ind w:left="520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041F6E">
        <w:start w:val="1"/>
        <w:numFmt w:val="lowerLetter"/>
        <w:lvlText w:val="%8."/>
        <w:lvlJc w:val="left"/>
        <w:pPr>
          <w:tabs>
            <w:tab w:val="left" w:pos="993"/>
            <w:tab w:val="left" w:pos="1276"/>
            <w:tab w:val="num" w:pos="5760"/>
          </w:tabs>
          <w:ind w:left="5924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6049A2">
        <w:start w:val="1"/>
        <w:numFmt w:val="lowerRoman"/>
        <w:lvlText w:val="%9."/>
        <w:lvlJc w:val="left"/>
        <w:pPr>
          <w:tabs>
            <w:tab w:val="left" w:pos="993"/>
            <w:tab w:val="left" w:pos="1276"/>
            <w:tab w:val="num" w:pos="6480"/>
          </w:tabs>
          <w:ind w:left="6644" w:hanging="4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470757798">
    <w:abstractNumId w:val="11"/>
  </w:num>
  <w:num w:numId="11" w16cid:durableId="1900968937">
    <w:abstractNumId w:val="8"/>
  </w:num>
  <w:num w:numId="12" w16cid:durableId="1869097719">
    <w:abstractNumId w:val="6"/>
  </w:num>
  <w:num w:numId="13" w16cid:durableId="50884737">
    <w:abstractNumId w:val="12"/>
    <w:lvlOverride w:ilvl="0">
      <w:lvl w:ilvl="0" w:tplc="80966834">
        <w:start w:val="1"/>
        <w:numFmt w:val="lowerLetter"/>
        <w:lvlText w:val="%1)"/>
        <w:lvlJc w:val="left"/>
        <w:pPr>
          <w:ind w:left="1418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382552751">
    <w:abstractNumId w:val="9"/>
  </w:num>
  <w:num w:numId="15" w16cid:durableId="943465178">
    <w:abstractNumId w:val="5"/>
    <w:lvlOverride w:ilvl="0">
      <w:lvl w:ilvl="0" w:tplc="3A44BAD0">
        <w:start w:val="1"/>
        <w:numFmt w:val="lowerLetter"/>
        <w:lvlText w:val="%1)"/>
        <w:lvlJc w:val="left"/>
        <w:pPr>
          <w:ind w:left="1418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174223450">
    <w:abstractNumId w:val="18"/>
  </w:num>
  <w:num w:numId="17" w16cid:durableId="1043939735">
    <w:abstractNumId w:val="1"/>
  </w:num>
  <w:num w:numId="18" w16cid:durableId="386077496">
    <w:abstractNumId w:val="1"/>
    <w:lvlOverride w:ilvl="0">
      <w:lvl w:ilvl="0" w:tplc="D55E31C8">
        <w:start w:val="1"/>
        <w:numFmt w:val="lowerLetter"/>
        <w:lvlText w:val="%1)"/>
        <w:lvlJc w:val="left"/>
        <w:pPr>
          <w:tabs>
            <w:tab w:val="num" w:pos="2160"/>
          </w:tabs>
          <w:ind w:left="1429" w:firstLine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0186844">
        <w:start w:val="1"/>
        <w:numFmt w:val="lowerLetter"/>
        <w:lvlText w:val="%2."/>
        <w:lvlJc w:val="left"/>
        <w:pPr>
          <w:tabs>
            <w:tab w:val="num" w:pos="2880"/>
          </w:tabs>
          <w:ind w:left="2149" w:firstLine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40AC986">
        <w:start w:val="1"/>
        <w:numFmt w:val="lowerRoman"/>
        <w:lvlText w:val="%3."/>
        <w:lvlJc w:val="left"/>
        <w:pPr>
          <w:tabs>
            <w:tab w:val="num" w:pos="3600"/>
          </w:tabs>
          <w:ind w:left="2869" w:firstLine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BE106E">
        <w:start w:val="1"/>
        <w:numFmt w:val="decimal"/>
        <w:lvlText w:val="%4."/>
        <w:lvlJc w:val="left"/>
        <w:pPr>
          <w:tabs>
            <w:tab w:val="num" w:pos="4320"/>
          </w:tabs>
          <w:ind w:left="3589" w:firstLine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5ADE32">
        <w:start w:val="1"/>
        <w:numFmt w:val="lowerLetter"/>
        <w:lvlText w:val="%5."/>
        <w:lvlJc w:val="left"/>
        <w:pPr>
          <w:tabs>
            <w:tab w:val="num" w:pos="5040"/>
          </w:tabs>
          <w:ind w:left="4309" w:firstLine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7C1A50">
        <w:start w:val="1"/>
        <w:numFmt w:val="lowerRoman"/>
        <w:lvlText w:val="%6."/>
        <w:lvlJc w:val="left"/>
        <w:pPr>
          <w:tabs>
            <w:tab w:val="num" w:pos="5760"/>
          </w:tabs>
          <w:ind w:left="5029" w:firstLine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101168">
        <w:start w:val="1"/>
        <w:numFmt w:val="decimal"/>
        <w:lvlText w:val="%7."/>
        <w:lvlJc w:val="left"/>
        <w:pPr>
          <w:tabs>
            <w:tab w:val="num" w:pos="6480"/>
          </w:tabs>
          <w:ind w:left="5749" w:firstLine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10C4DE8">
        <w:start w:val="1"/>
        <w:numFmt w:val="lowerLetter"/>
        <w:lvlText w:val="%8."/>
        <w:lvlJc w:val="left"/>
        <w:pPr>
          <w:tabs>
            <w:tab w:val="num" w:pos="7200"/>
          </w:tabs>
          <w:ind w:left="6469" w:firstLine="1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0A25F0C">
        <w:start w:val="1"/>
        <w:numFmt w:val="lowerRoman"/>
        <w:lvlText w:val="%9."/>
        <w:lvlJc w:val="left"/>
        <w:pPr>
          <w:tabs>
            <w:tab w:val="num" w:pos="7920"/>
          </w:tabs>
          <w:ind w:left="7189" w:firstLine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180312135">
    <w:abstractNumId w:val="4"/>
  </w:num>
  <w:num w:numId="20" w16cid:durableId="911617826">
    <w:abstractNumId w:val="17"/>
  </w:num>
  <w:num w:numId="21" w16cid:durableId="161436173">
    <w:abstractNumId w:val="17"/>
    <w:lvlOverride w:ilvl="0">
      <w:lvl w:ilvl="0" w:tplc="F1700C2C">
        <w:start w:val="1"/>
        <w:numFmt w:val="lowerLetter"/>
        <w:lvlText w:val="%1)"/>
        <w:lvlJc w:val="left"/>
        <w:pPr>
          <w:ind w:left="2127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62645A">
        <w:start w:val="1"/>
        <w:numFmt w:val="lowerLetter"/>
        <w:lvlText w:val="%2)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FCAAD6">
        <w:start w:val="1"/>
        <w:numFmt w:val="lowerLetter"/>
        <w:lvlText w:val="%3)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74D524">
        <w:start w:val="1"/>
        <w:numFmt w:val="lowerLetter"/>
        <w:lvlText w:val="%4)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1C5106">
        <w:start w:val="1"/>
        <w:numFmt w:val="lowerLetter"/>
        <w:lvlText w:val="%5)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12E770C">
        <w:start w:val="1"/>
        <w:numFmt w:val="lowerLetter"/>
        <w:lvlText w:val="%6)"/>
        <w:lvlJc w:val="left"/>
        <w:pPr>
          <w:ind w:left="38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F52816C">
        <w:start w:val="1"/>
        <w:numFmt w:val="lowerLetter"/>
        <w:lvlText w:val="%7)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5854E0">
        <w:start w:val="1"/>
        <w:numFmt w:val="lowerLetter"/>
        <w:lvlText w:val="%8)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592FF4C">
        <w:start w:val="1"/>
        <w:numFmt w:val="lowerLetter"/>
        <w:lvlText w:val="%9)"/>
        <w:lvlJc w:val="left"/>
        <w:pPr>
          <w:ind w:left="60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589268300">
    <w:abstractNumId w:val="19"/>
  </w:num>
  <w:num w:numId="23" w16cid:durableId="1092432637">
    <w:abstractNumId w:val="20"/>
  </w:num>
  <w:num w:numId="24" w16cid:durableId="18681358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2019338">
    <w:abstractNumId w:val="7"/>
  </w:num>
  <w:num w:numId="26" w16cid:durableId="800616726">
    <w:abstractNumId w:val="16"/>
  </w:num>
  <w:num w:numId="27" w16cid:durableId="75995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9D"/>
    <w:rsid w:val="000259BE"/>
    <w:rsid w:val="00043630"/>
    <w:rsid w:val="00057DF6"/>
    <w:rsid w:val="00072B9F"/>
    <w:rsid w:val="00077A3B"/>
    <w:rsid w:val="000A4DEB"/>
    <w:rsid w:val="000B3CED"/>
    <w:rsid w:val="000C5AD0"/>
    <w:rsid w:val="000C7BEA"/>
    <w:rsid w:val="000D1160"/>
    <w:rsid w:val="000D3677"/>
    <w:rsid w:val="000D78E6"/>
    <w:rsid w:val="00131185"/>
    <w:rsid w:val="00131975"/>
    <w:rsid w:val="0013340E"/>
    <w:rsid w:val="001400E5"/>
    <w:rsid w:val="0014626E"/>
    <w:rsid w:val="0016127C"/>
    <w:rsid w:val="001630DE"/>
    <w:rsid w:val="00167000"/>
    <w:rsid w:val="00175090"/>
    <w:rsid w:val="001831B2"/>
    <w:rsid w:val="00184ACE"/>
    <w:rsid w:val="00186C97"/>
    <w:rsid w:val="001970AB"/>
    <w:rsid w:val="001A44A1"/>
    <w:rsid w:val="001A70CD"/>
    <w:rsid w:val="001B3995"/>
    <w:rsid w:val="001B4C21"/>
    <w:rsid w:val="001C0DB6"/>
    <w:rsid w:val="001C4C49"/>
    <w:rsid w:val="00202B36"/>
    <w:rsid w:val="00215A9D"/>
    <w:rsid w:val="00225A06"/>
    <w:rsid w:val="0022603A"/>
    <w:rsid w:val="00226FB4"/>
    <w:rsid w:val="00230FA6"/>
    <w:rsid w:val="0023330A"/>
    <w:rsid w:val="00250F20"/>
    <w:rsid w:val="002546C9"/>
    <w:rsid w:val="00262DE6"/>
    <w:rsid w:val="002808AF"/>
    <w:rsid w:val="002A17C8"/>
    <w:rsid w:val="002B5BAC"/>
    <w:rsid w:val="002C120C"/>
    <w:rsid w:val="002C13D8"/>
    <w:rsid w:val="002C1A51"/>
    <w:rsid w:val="002F55C9"/>
    <w:rsid w:val="00305C1F"/>
    <w:rsid w:val="003107D8"/>
    <w:rsid w:val="00323487"/>
    <w:rsid w:val="00327DBB"/>
    <w:rsid w:val="003326B6"/>
    <w:rsid w:val="00343080"/>
    <w:rsid w:val="00362D85"/>
    <w:rsid w:val="00373963"/>
    <w:rsid w:val="003740D2"/>
    <w:rsid w:val="0037542B"/>
    <w:rsid w:val="00382B4F"/>
    <w:rsid w:val="00382FFD"/>
    <w:rsid w:val="003839EF"/>
    <w:rsid w:val="00386480"/>
    <w:rsid w:val="00397DAD"/>
    <w:rsid w:val="003A2824"/>
    <w:rsid w:val="003A32BA"/>
    <w:rsid w:val="003B2372"/>
    <w:rsid w:val="003B62C9"/>
    <w:rsid w:val="003C60AD"/>
    <w:rsid w:val="003D40A7"/>
    <w:rsid w:val="003E2784"/>
    <w:rsid w:val="003E7963"/>
    <w:rsid w:val="004017A3"/>
    <w:rsid w:val="00412D09"/>
    <w:rsid w:val="00415F2A"/>
    <w:rsid w:val="00426F2E"/>
    <w:rsid w:val="00441F45"/>
    <w:rsid w:val="004510AE"/>
    <w:rsid w:val="00451513"/>
    <w:rsid w:val="00470F2F"/>
    <w:rsid w:val="00483FD4"/>
    <w:rsid w:val="004854B5"/>
    <w:rsid w:val="004875F1"/>
    <w:rsid w:val="0049638E"/>
    <w:rsid w:val="00497F6D"/>
    <w:rsid w:val="004B7C88"/>
    <w:rsid w:val="004C352E"/>
    <w:rsid w:val="004D15C4"/>
    <w:rsid w:val="004E2771"/>
    <w:rsid w:val="004F1F6C"/>
    <w:rsid w:val="004F5D00"/>
    <w:rsid w:val="00522D91"/>
    <w:rsid w:val="00544179"/>
    <w:rsid w:val="005539C9"/>
    <w:rsid w:val="00573A8F"/>
    <w:rsid w:val="00581AA8"/>
    <w:rsid w:val="005837CF"/>
    <w:rsid w:val="005B1E1A"/>
    <w:rsid w:val="005B3795"/>
    <w:rsid w:val="005D6F39"/>
    <w:rsid w:val="005F6B4F"/>
    <w:rsid w:val="006113F9"/>
    <w:rsid w:val="00636453"/>
    <w:rsid w:val="00636D8A"/>
    <w:rsid w:val="006651F9"/>
    <w:rsid w:val="00667D38"/>
    <w:rsid w:val="00674A14"/>
    <w:rsid w:val="006750BF"/>
    <w:rsid w:val="006D2857"/>
    <w:rsid w:val="0070387D"/>
    <w:rsid w:val="00712470"/>
    <w:rsid w:val="00716D9D"/>
    <w:rsid w:val="00721676"/>
    <w:rsid w:val="00723638"/>
    <w:rsid w:val="007358AD"/>
    <w:rsid w:val="00736405"/>
    <w:rsid w:val="00740A6E"/>
    <w:rsid w:val="00754F3A"/>
    <w:rsid w:val="00755842"/>
    <w:rsid w:val="00765A41"/>
    <w:rsid w:val="00770E57"/>
    <w:rsid w:val="00773D52"/>
    <w:rsid w:val="007826C9"/>
    <w:rsid w:val="007830CE"/>
    <w:rsid w:val="00797AEC"/>
    <w:rsid w:val="007B1C7B"/>
    <w:rsid w:val="007D1087"/>
    <w:rsid w:val="007F7ED2"/>
    <w:rsid w:val="00806672"/>
    <w:rsid w:val="0081539C"/>
    <w:rsid w:val="00823C02"/>
    <w:rsid w:val="008262FC"/>
    <w:rsid w:val="00837F66"/>
    <w:rsid w:val="00852792"/>
    <w:rsid w:val="00871E9D"/>
    <w:rsid w:val="008765C9"/>
    <w:rsid w:val="00881C2E"/>
    <w:rsid w:val="00886BF6"/>
    <w:rsid w:val="008C3664"/>
    <w:rsid w:val="008C6F07"/>
    <w:rsid w:val="008D5DF4"/>
    <w:rsid w:val="008E42E6"/>
    <w:rsid w:val="008E6BF5"/>
    <w:rsid w:val="00950DAE"/>
    <w:rsid w:val="00954EE7"/>
    <w:rsid w:val="009748A8"/>
    <w:rsid w:val="00990990"/>
    <w:rsid w:val="009A4087"/>
    <w:rsid w:val="009A4F30"/>
    <w:rsid w:val="009A5CC3"/>
    <w:rsid w:val="009A610B"/>
    <w:rsid w:val="009D396B"/>
    <w:rsid w:val="009D5454"/>
    <w:rsid w:val="009D7C7E"/>
    <w:rsid w:val="009F1381"/>
    <w:rsid w:val="009F43C4"/>
    <w:rsid w:val="009F72D0"/>
    <w:rsid w:val="00A04916"/>
    <w:rsid w:val="00A07EA6"/>
    <w:rsid w:val="00A30446"/>
    <w:rsid w:val="00A3481D"/>
    <w:rsid w:val="00A356CC"/>
    <w:rsid w:val="00A36241"/>
    <w:rsid w:val="00A37161"/>
    <w:rsid w:val="00A4112F"/>
    <w:rsid w:val="00A42BE2"/>
    <w:rsid w:val="00A45DFB"/>
    <w:rsid w:val="00A53C07"/>
    <w:rsid w:val="00A6027A"/>
    <w:rsid w:val="00A720C2"/>
    <w:rsid w:val="00AA03C5"/>
    <w:rsid w:val="00AB747E"/>
    <w:rsid w:val="00AC525A"/>
    <w:rsid w:val="00AE737F"/>
    <w:rsid w:val="00B01254"/>
    <w:rsid w:val="00B055CF"/>
    <w:rsid w:val="00B12412"/>
    <w:rsid w:val="00B20C37"/>
    <w:rsid w:val="00B22D13"/>
    <w:rsid w:val="00B3145A"/>
    <w:rsid w:val="00B41556"/>
    <w:rsid w:val="00B63C84"/>
    <w:rsid w:val="00B7172D"/>
    <w:rsid w:val="00B721A1"/>
    <w:rsid w:val="00B8717D"/>
    <w:rsid w:val="00B87284"/>
    <w:rsid w:val="00B92598"/>
    <w:rsid w:val="00B944E2"/>
    <w:rsid w:val="00BA309E"/>
    <w:rsid w:val="00BA32BC"/>
    <w:rsid w:val="00BB339E"/>
    <w:rsid w:val="00BC06EC"/>
    <w:rsid w:val="00BD0E12"/>
    <w:rsid w:val="00BD18F5"/>
    <w:rsid w:val="00C03161"/>
    <w:rsid w:val="00C15B66"/>
    <w:rsid w:val="00C15C17"/>
    <w:rsid w:val="00C15F77"/>
    <w:rsid w:val="00C23C24"/>
    <w:rsid w:val="00C308C9"/>
    <w:rsid w:val="00C3502B"/>
    <w:rsid w:val="00C47C95"/>
    <w:rsid w:val="00CA4C9A"/>
    <w:rsid w:val="00CB02E9"/>
    <w:rsid w:val="00CD5222"/>
    <w:rsid w:val="00CE56DB"/>
    <w:rsid w:val="00CE6001"/>
    <w:rsid w:val="00CF5A19"/>
    <w:rsid w:val="00D06FEA"/>
    <w:rsid w:val="00D0769E"/>
    <w:rsid w:val="00D1435E"/>
    <w:rsid w:val="00D16952"/>
    <w:rsid w:val="00D217F4"/>
    <w:rsid w:val="00D366A4"/>
    <w:rsid w:val="00D47A04"/>
    <w:rsid w:val="00D53944"/>
    <w:rsid w:val="00D62752"/>
    <w:rsid w:val="00D62A42"/>
    <w:rsid w:val="00D665BB"/>
    <w:rsid w:val="00D72557"/>
    <w:rsid w:val="00D83B4C"/>
    <w:rsid w:val="00D86325"/>
    <w:rsid w:val="00D97AE7"/>
    <w:rsid w:val="00DA043B"/>
    <w:rsid w:val="00DA514E"/>
    <w:rsid w:val="00DA660E"/>
    <w:rsid w:val="00DE6F08"/>
    <w:rsid w:val="00DF7175"/>
    <w:rsid w:val="00E026AE"/>
    <w:rsid w:val="00E17164"/>
    <w:rsid w:val="00E20C52"/>
    <w:rsid w:val="00E5408D"/>
    <w:rsid w:val="00E6435F"/>
    <w:rsid w:val="00E71B3E"/>
    <w:rsid w:val="00E86CD1"/>
    <w:rsid w:val="00EA06A8"/>
    <w:rsid w:val="00EA3088"/>
    <w:rsid w:val="00EC5990"/>
    <w:rsid w:val="00EC7564"/>
    <w:rsid w:val="00ED25FC"/>
    <w:rsid w:val="00ED473B"/>
    <w:rsid w:val="00F21B9E"/>
    <w:rsid w:val="00F33A61"/>
    <w:rsid w:val="00F36671"/>
    <w:rsid w:val="00F472F0"/>
    <w:rsid w:val="00F54A10"/>
    <w:rsid w:val="00F56EF4"/>
    <w:rsid w:val="00F67B5C"/>
    <w:rsid w:val="00F956EE"/>
    <w:rsid w:val="00FA57DD"/>
    <w:rsid w:val="00FB7B3F"/>
    <w:rsid w:val="00FC50BA"/>
    <w:rsid w:val="00FE078E"/>
    <w:rsid w:val="00FE14B5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D4657"/>
  <w15:chartTrackingRefBased/>
  <w15:docId w15:val="{14AADE38-2BD3-4758-B424-615151FC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D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cs-CZ"/>
      <w14:ligatures w14:val="none"/>
    </w:rPr>
  </w:style>
  <w:style w:type="paragraph" w:styleId="Nadpis2">
    <w:name w:val="heading 2"/>
    <w:next w:val="Body"/>
    <w:link w:val="Nadpis2Char"/>
    <w:uiPriority w:val="9"/>
    <w:unhideWhenUsed/>
    <w:qFormat/>
    <w:rsid w:val="00716D9D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1"/>
    </w:pPr>
    <w:rPr>
      <w:rFonts w:ascii="Arial" w:eastAsia="Arial" w:hAnsi="Arial" w:cs="Arial"/>
      <w:b/>
      <w:bCs/>
      <w:i/>
      <w:iCs/>
      <w:color w:val="000000"/>
      <w:kern w:val="0"/>
      <w:sz w:val="28"/>
      <w:szCs w:val="28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16D9D"/>
    <w:rPr>
      <w:rFonts w:ascii="Arial" w:eastAsia="Arial" w:hAnsi="Arial" w:cs="Arial"/>
      <w:b/>
      <w:bCs/>
      <w:i/>
      <w:iCs/>
      <w:color w:val="000000"/>
      <w:kern w:val="0"/>
      <w:sz w:val="28"/>
      <w:szCs w:val="28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Zhlav">
    <w:name w:val="header"/>
    <w:aliases w:val="ho,header odd,first,heading one,Odd Header,h"/>
    <w:link w:val="ZhlavChar"/>
    <w:rsid w:val="00716D9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716D9D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paragraph" w:styleId="Zpat">
    <w:name w:val="footer"/>
    <w:link w:val="ZpatChar"/>
    <w:uiPriority w:val="99"/>
    <w:rsid w:val="00716D9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716D9D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paragraph" w:customStyle="1" w:styleId="Body">
    <w:name w:val="Body"/>
    <w:rsid w:val="00716D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Zkladntext">
    <w:name w:val="Body Text"/>
    <w:link w:val="ZkladntextChar"/>
    <w:rsid w:val="00716D9D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u w:color="000000"/>
      <w:bdr w:val="nil"/>
      <w:lang w:eastAsia="en-GB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716D9D"/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u w:color="000000"/>
      <w:bdr w:val="nil"/>
      <w:lang w:eastAsia="en-GB"/>
      <w14:ligatures w14:val="none"/>
    </w:rPr>
  </w:style>
  <w:style w:type="paragraph" w:styleId="Zkladntext2">
    <w:name w:val="Body Text 2"/>
    <w:link w:val="Zkladntext2Char"/>
    <w:rsid w:val="00716D9D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716D9D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numbering" w:customStyle="1" w:styleId="ImportedStyle4">
    <w:name w:val="Imported Style 4"/>
    <w:rsid w:val="00716D9D"/>
    <w:pPr>
      <w:numPr>
        <w:numId w:val="1"/>
      </w:numPr>
    </w:pPr>
  </w:style>
  <w:style w:type="paragraph" w:styleId="Zkladntextodsazen3">
    <w:name w:val="Body Text Indent 3"/>
    <w:link w:val="Zkladntextodsazen3Char"/>
    <w:rsid w:val="00716D9D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Times New Roman" w:eastAsia="Arial Unicode MS" w:hAnsi="Times New Roman" w:cs="Arial Unicode MS"/>
      <w:color w:val="000000"/>
      <w:kern w:val="0"/>
      <w:sz w:val="16"/>
      <w:szCs w:val="16"/>
      <w:u w:color="000000"/>
      <w:bdr w:val="nil"/>
      <w:lang w:eastAsia="en-GB"/>
      <w14:ligatures w14:val="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716D9D"/>
    <w:rPr>
      <w:rFonts w:ascii="Times New Roman" w:eastAsia="Arial Unicode MS" w:hAnsi="Times New Roman" w:cs="Arial Unicode MS"/>
      <w:color w:val="000000"/>
      <w:kern w:val="0"/>
      <w:sz w:val="16"/>
      <w:szCs w:val="16"/>
      <w:u w:color="000000"/>
      <w:bdr w:val="nil"/>
      <w:lang w:eastAsia="en-GB"/>
      <w14:ligatures w14:val="none"/>
    </w:rPr>
  </w:style>
  <w:style w:type="paragraph" w:customStyle="1" w:styleId="Zkladntextodsazen31">
    <w:name w:val="Základní text odsazený 31"/>
    <w:rsid w:val="00716D9D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09" w:hanging="709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u w:color="000000"/>
      <w:bdr w:val="nil"/>
      <w:lang w:eastAsia="en-GB"/>
      <w14:ligatures w14:val="none"/>
    </w:rPr>
  </w:style>
  <w:style w:type="numbering" w:customStyle="1" w:styleId="ImportedStyle8">
    <w:name w:val="Imported Style 8"/>
    <w:rsid w:val="00716D9D"/>
    <w:pPr>
      <w:numPr>
        <w:numId w:val="3"/>
      </w:numPr>
    </w:pPr>
  </w:style>
  <w:style w:type="paragraph" w:customStyle="1" w:styleId="Default">
    <w:name w:val="Default"/>
    <w:rsid w:val="00716D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2">
    <w:name w:val="Imported Style 12"/>
    <w:rsid w:val="00716D9D"/>
    <w:pPr>
      <w:numPr>
        <w:numId w:val="5"/>
      </w:numPr>
    </w:pPr>
  </w:style>
  <w:style w:type="paragraph" w:customStyle="1" w:styleId="BodyText21">
    <w:name w:val="Body Text 21"/>
    <w:rsid w:val="00716D9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ascii="Times New Roman" w:eastAsia="Times New Roman" w:hAnsi="Times New Roman" w:cs="Times New Roman"/>
      <w:color w:val="000000"/>
      <w:kern w:val="0"/>
      <w:sz w:val="22"/>
      <w:szCs w:val="22"/>
      <w:u w:color="000000"/>
      <w:bdr w:val="nil"/>
      <w:lang w:eastAsia="en-GB"/>
      <w14:ligatures w14:val="none"/>
    </w:rPr>
  </w:style>
  <w:style w:type="paragraph" w:styleId="Zkladntextodsazen">
    <w:name w:val="Body Text Indent"/>
    <w:link w:val="ZkladntextodsazenChar"/>
    <w:rsid w:val="00716D9D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716D9D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paragraph" w:customStyle="1" w:styleId="StylNadpis210bZarovnatdoblokuPed3bZa0b">
    <w:name w:val="Styl Nadpis 2 + 10 b. Zarovnat do bloku Před:  3 b. Za:  0 b."/>
    <w:rsid w:val="00716D9D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850"/>
        <w:tab w:val="left" w:pos="964"/>
      </w:tabs>
      <w:suppressAutoHyphens/>
      <w:spacing w:before="60"/>
      <w:jc w:val="both"/>
      <w:outlineLvl w:val="1"/>
    </w:pPr>
    <w:rPr>
      <w:rFonts w:ascii="Arial" w:eastAsia="Arial Unicode MS" w:hAnsi="Arial" w:cs="Arial Unicode MS"/>
      <w:b/>
      <w:bCs/>
      <w:i/>
      <w:iCs/>
      <w:color w:val="000000"/>
      <w:kern w:val="0"/>
      <w:sz w:val="20"/>
      <w:szCs w:val="20"/>
      <w:u w:color="000000"/>
      <w:bdr w:val="nil"/>
      <w:lang w:eastAsia="en-GB"/>
      <w14:ligatures w14:val="none"/>
    </w:rPr>
  </w:style>
  <w:style w:type="numbering" w:customStyle="1" w:styleId="ImportedStyle15">
    <w:name w:val="Imported Style 15"/>
    <w:rsid w:val="00716D9D"/>
    <w:pPr>
      <w:numPr>
        <w:numId w:val="10"/>
      </w:numPr>
    </w:pPr>
  </w:style>
  <w:style w:type="paragraph" w:customStyle="1" w:styleId="Heading">
    <w:name w:val="Heading"/>
    <w:next w:val="Body"/>
    <w:rsid w:val="00716D9D"/>
    <w:pPr>
      <w:keepNext/>
      <w:pBdr>
        <w:top w:val="nil"/>
        <w:left w:val="nil"/>
        <w:bottom w:val="nil"/>
        <w:right w:val="nil"/>
        <w:between w:val="nil"/>
        <w:bar w:val="nil"/>
      </w:pBdr>
      <w:jc w:val="both"/>
      <w:outlineLvl w:val="0"/>
    </w:pPr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9">
    <w:name w:val="Imported Style 19"/>
    <w:rsid w:val="00716D9D"/>
    <w:pPr>
      <w:numPr>
        <w:numId w:val="12"/>
      </w:numPr>
    </w:pPr>
  </w:style>
  <w:style w:type="paragraph" w:styleId="Seznam2">
    <w:name w:val="List 2"/>
    <w:rsid w:val="00716D9D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en-GB"/>
      <w14:ligatures w14:val="none"/>
    </w:rPr>
  </w:style>
  <w:style w:type="numbering" w:customStyle="1" w:styleId="ImportedStyle20">
    <w:name w:val="Imported Style 20"/>
    <w:rsid w:val="00716D9D"/>
    <w:pPr>
      <w:numPr>
        <w:numId w:val="14"/>
      </w:numPr>
    </w:pPr>
  </w:style>
  <w:style w:type="paragraph" w:customStyle="1" w:styleId="BodyText22">
    <w:name w:val="Body Text 22"/>
    <w:rsid w:val="00716D9D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360"/>
      <w:jc w:val="both"/>
    </w:pPr>
    <w:rPr>
      <w:rFonts w:ascii="Arial" w:eastAsia="Arial Unicode MS" w:hAnsi="Arial" w:cs="Arial Unicode MS"/>
      <w:color w:val="000000"/>
      <w:kern w:val="0"/>
      <w:sz w:val="20"/>
      <w:szCs w:val="20"/>
      <w:u w:color="000000"/>
      <w:bdr w:val="nil"/>
      <w:lang w:eastAsia="en-GB"/>
      <w14:ligatures w14:val="none"/>
    </w:rPr>
  </w:style>
  <w:style w:type="numbering" w:customStyle="1" w:styleId="ImportedStyle22">
    <w:name w:val="Imported Style 22"/>
    <w:rsid w:val="00716D9D"/>
    <w:pPr>
      <w:numPr>
        <w:numId w:val="16"/>
      </w:numPr>
    </w:pPr>
  </w:style>
  <w:style w:type="numbering" w:customStyle="1" w:styleId="ImportedStyle23">
    <w:name w:val="Imported Style 23"/>
    <w:rsid w:val="00716D9D"/>
    <w:pPr>
      <w:numPr>
        <w:numId w:val="19"/>
      </w:numPr>
    </w:pPr>
  </w:style>
  <w:style w:type="paragraph" w:customStyle="1" w:styleId="Zkladntext21">
    <w:name w:val="Základní text 21"/>
    <w:rsid w:val="00716D9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48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en-GB"/>
      <w14:ligatures w14:val="none"/>
    </w:rPr>
  </w:style>
  <w:style w:type="paragraph" w:styleId="Odstavecseseznamem">
    <w:name w:val="List Paragraph"/>
    <w:aliases w:val="Datum_,Nad,List Paragraph,Odstavec_muj,Odstavec cíl se seznamem,Odstavec se seznamem5,Smlouva-Odst.,Odrážky"/>
    <w:link w:val="OdstavecseseznamemChar"/>
    <w:uiPriority w:val="34"/>
    <w:qFormat/>
    <w:rsid w:val="00716D9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paragraph" w:customStyle="1" w:styleId="slovanodst">
    <w:name w:val="číslovaný odst"/>
    <w:rsid w:val="00716D9D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80"/>
      </w:tabs>
      <w:spacing w:before="60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eastAsia="en-GB"/>
      <w14:ligatures w14:val="none"/>
    </w:rPr>
  </w:style>
  <w:style w:type="paragraph" w:styleId="Normlnweb">
    <w:name w:val="Normal (Web)"/>
    <w:basedOn w:val="Normln"/>
    <w:uiPriority w:val="99"/>
    <w:unhideWhenUsed/>
    <w:rsid w:val="00716D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customStyle="1" w:styleId="BodyA">
    <w:name w:val="Body A"/>
    <w:rsid w:val="00716D9D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mbria" w:eastAsia="Cambria" w:hAnsi="Cambria" w:cs="Cambria"/>
      <w:color w:val="000000"/>
      <w:kern w:val="0"/>
      <w:u w:color="000000"/>
      <w:bdr w:val="nil"/>
      <w:lang w:eastAsia="en-GB"/>
      <w14:ligatures w14:val="none"/>
    </w:rPr>
  </w:style>
  <w:style w:type="character" w:styleId="Hypertextovodkaz">
    <w:name w:val="Hyperlink"/>
    <w:unhideWhenUsed/>
    <w:rsid w:val="009A4F30"/>
    <w:rPr>
      <w:color w:val="0563C1"/>
      <w:u w:val="single"/>
    </w:rPr>
  </w:style>
  <w:style w:type="character" w:customStyle="1" w:styleId="OdstavecseseznamemChar">
    <w:name w:val="Odstavec se seznamem Char"/>
    <w:aliases w:val="Datum_ Char,Nad Char,List Paragraph Char,Odstavec_muj Char,Odstavec cíl se seznamem Char,Odstavec se seznamem5 Char,Smlouva-Odst. Char,Odrážky Char"/>
    <w:link w:val="Odstavecseseznamem"/>
    <w:uiPriority w:val="34"/>
    <w:rsid w:val="0070387D"/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character" w:customStyle="1" w:styleId="fontstyle01">
    <w:name w:val="fontstyle01"/>
    <w:rsid w:val="0070387D"/>
    <w:rPr>
      <w:rFonts w:ascii="Arial" w:hAnsi="Arial" w:cs="Arial" w:hint="default"/>
      <w:b/>
      <w:bCs/>
      <w:i w:val="0"/>
      <w:iCs w:val="0"/>
      <w:color w:val="000000"/>
      <w:sz w:val="46"/>
      <w:szCs w:val="46"/>
    </w:rPr>
  </w:style>
  <w:style w:type="paragraph" w:customStyle="1" w:styleId="rove1-slolnku">
    <w:name w:val="Úroveň 1 - číslo článku"/>
    <w:basedOn w:val="Odstavecseseznamem"/>
    <w:next w:val="Normln"/>
    <w:qFormat/>
    <w:rsid w:val="00497F6D"/>
    <w:pPr>
      <w:keepNext/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360" w:line="312" w:lineRule="auto"/>
      <w:ind w:left="720"/>
      <w:jc w:val="center"/>
    </w:pPr>
    <w:rPr>
      <w:rFonts w:ascii="Verdana" w:eastAsia="Times New Roman" w:hAnsi="Verdana" w:cs="Times New Roman"/>
      <w:color w:val="auto"/>
      <w:sz w:val="18"/>
      <w:szCs w:val="20"/>
      <w:bdr w:val="none" w:sz="0" w:space="0" w:color="auto"/>
      <w:lang w:val="x-none" w:eastAsia="x-none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497F6D"/>
    <w:pPr>
      <w:numPr>
        <w:ilvl w:val="1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12" w:lineRule="auto"/>
      <w:jc w:val="both"/>
    </w:pPr>
    <w:rPr>
      <w:rFonts w:ascii="Verdana" w:eastAsia="Times New Roman" w:hAnsi="Verdana" w:cs="Times New Roman"/>
      <w:color w:val="auto"/>
      <w:sz w:val="18"/>
      <w:bdr w:val="none" w:sz="0" w:space="0" w:color="auto"/>
      <w:lang w:val="x-none" w:eastAsia="x-none"/>
    </w:rPr>
  </w:style>
  <w:style w:type="character" w:customStyle="1" w:styleId="rove2-slovantextChar">
    <w:name w:val="Úroveň 2 - číslovaný text Char"/>
    <w:link w:val="rove2-slovantext"/>
    <w:uiPriority w:val="99"/>
    <w:rsid w:val="00497F6D"/>
    <w:rPr>
      <w:rFonts w:ascii="Verdana" w:eastAsia="Times New Roman" w:hAnsi="Verdana" w:cs="Times New Roman"/>
      <w:kern w:val="0"/>
      <w:sz w:val="18"/>
      <w:lang w:val="x-none" w:eastAsia="x-none"/>
      <w14:ligatures w14:val="none"/>
    </w:rPr>
  </w:style>
  <w:style w:type="paragraph" w:customStyle="1" w:styleId="rove3-slovantext">
    <w:name w:val="Úroveň 3 - číslovaný text"/>
    <w:basedOn w:val="Odstavecseseznamem"/>
    <w:uiPriority w:val="99"/>
    <w:qFormat/>
    <w:rsid w:val="00497F6D"/>
    <w:pPr>
      <w:numPr>
        <w:ilvl w:val="2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94"/>
        <w:tab w:val="num" w:pos="360"/>
      </w:tabs>
      <w:spacing w:before="120" w:after="120" w:line="312" w:lineRule="auto"/>
      <w:ind w:left="720" w:firstLine="0"/>
      <w:jc w:val="both"/>
    </w:pPr>
    <w:rPr>
      <w:rFonts w:ascii="Verdana" w:eastAsia="Times New Roman" w:hAnsi="Verdana" w:cs="Times New Roman"/>
      <w:color w:val="auto"/>
      <w:sz w:val="18"/>
      <w:bdr w:val="none" w:sz="0" w:space="0" w:color="auto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783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8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5A242-B5AB-4D68-A589-8E3A55511D2E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BE5C4433-4891-405B-9016-DAD3873D0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A8479-D1E5-4C53-9823-5834F177F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212EB2-899D-4671-BA52-D52F2415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5948</TotalTime>
  <Pages>4</Pages>
  <Words>966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Bombala, Václav</dc:creator>
  <cp:keywords/>
  <dc:description/>
  <cp:lastModifiedBy>Tajmlová, Nikola</cp:lastModifiedBy>
  <cp:revision>41</cp:revision>
  <cp:lastPrinted>2025-02-24T10:23:00Z</cp:lastPrinted>
  <dcterms:created xsi:type="dcterms:W3CDTF">2025-01-03T12:08:00Z</dcterms:created>
  <dcterms:modified xsi:type="dcterms:W3CDTF">2025-02-26T14:24:00Z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