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rPr>
          <w:sz w:val="2"/>
        </w:rPr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545.95pt;height:7.45pt;z-index:-1000;margin-left:0pt;margin-top:758.4pt;mso-wrap-distance-left:0pt;mso-wrap-distance-right:0pt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40" w:lineRule="auto"/>
                    <w:jc w:val="left"/>
                    <w:framePr w:hAnchor="text" w:vAnchor="text" w:y="15168" w:w="10919" w:h="149" w:hSpace="0" w:vSpace="0" w:wrap="3"/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Tento doklad byl vytišt</w:t>
                  </w:r>
                  <w:r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 informačním systémem QI 113,2, </w:t>
                  </w:r>
                  <w:hyperlink r:id="drId3">
                    <w:r>
                      <w:rPr>
                        <w:i w:val="true"/>
                        <w:color w:val="#0000FF"/>
                        <w:sz w:val="12"/>
                        <w:lang w:val="cs-CZ"/>
                        <w:spacing w:val="0"/>
                        <w:w w:val="100"/>
                        <w:strike w:val="false"/>
                        <w:u w:val="single"/>
                        <w:vertAlign w:val="baseline"/>
                        <w:rFonts w:ascii="Arial" w:hAnsi="Arial"/>
                      </w:rPr>
                      <w:t xml:space="preserve">vvww.qi.cz</w:t>
                    </w:r>
                  </w:hyperlink>
                  <w:r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1472"/>
        <w:gridCol w:w="9447"/>
      </w:tblGrid>
      <w:tr>
        <w:trPr>
          <w:trHeight w:val="1160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72" w:type="auto"/>
            <w:textDirection w:val="lrTb"/>
            <w:vAlign w:val="top"/>
          </w:tcPr>
          <w:p>
            <w:pPr>
              <w:ind w:right="0" w:left="216"/>
              <w:spacing w:before="2" w:after="35" w:line="240" w:lineRule="auto"/>
              <w:jc w:val="right"/>
            </w:pPr>
            <w:r>
              <w:drawing>
                <wp:inline>
                  <wp:extent cx="797560" cy="694690"/>
                  <wp:docPr id="1" name="pic"/>
                  <a:graphic>
                    <a:graphicData uri="http://schemas.openxmlformats.org/drawingml/2006/picture">
                      <pic:pic>
                        <pic:nvPicPr>
                          <pic:cNvPr id="2" name="test1"/>
                          <pic:cNvPicPr preferRelativeResize="false"/>
                        </pic:nvPicPr>
                        <pic:blipFill>
                          <a:blip r:embed="d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919" w:type="auto"/>
            <w:textDirection w:val="lrTb"/>
            <w:vAlign w:val="top"/>
          </w:tcPr>
          <w:p>
            <w:pPr>
              <w:ind w:right="0" w:left="166" w:firstLine="0"/>
              <w:spacing w:before="72" w:after="0" w:line="240" w:lineRule="auto"/>
              <w:jc w:val="left"/>
              <w:rPr>
                <w:b w:val="true"/>
                <w:color w:val="#000000"/>
                <w:sz w:val="2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Vodovody a kanalizace Vyškov, a.s.</w:t>
            </w:r>
          </w:p>
          <w:p>
            <w:pPr>
              <w:ind w:right="0" w:left="166" w:firstLine="0"/>
              <w:spacing w:before="108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Brn</w:t>
            </w: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ěnská 410/13, Vyškov-Město, 682 01 Vyškov</w:t>
            </w:r>
          </w:p>
          <w:p>
            <w:pPr>
              <w:ind w:right="0" w:left="166" w:firstLine="0"/>
              <w:spacing w:before="0" w:after="0" w:line="206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Zákaznické centrum: 517 324 930</w:t>
            </w:r>
          </w:p>
          <w:p>
            <w:pPr>
              <w:ind w:right="0" w:left="166" w:firstLine="0"/>
              <w:spacing w:before="0" w:after="0" w:line="240" w:lineRule="auto"/>
              <w:jc w:val="left"/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hyperlink r:id="drId5">
              <w:r>
                <w:rPr>
                  <w:color w:val="#0000FF"/>
                  <w:sz w:val="18"/>
                  <w:lang w:val="cs-CZ"/>
                  <w:spacing w:val="0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E-mail: info@vakvyskov.cz;</w:t>
              </w:r>
            </w:hyperlink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 internetové stránky: </w:t>
            </w:r>
            <w:hyperlink r:id="drId6">
              <w:r>
                <w:rPr>
                  <w:color w:val="#0000FF"/>
                  <w:sz w:val="18"/>
                  <w:lang w:val="cs-CZ"/>
                  <w:spacing w:val="0"/>
                  <w:w w:val="100"/>
                  <w:strike w:val="false"/>
                  <w:u w:val="single"/>
                  <w:vertAlign w:val="baseline"/>
                  <w:rFonts w:ascii="Arial" w:hAnsi="Arial"/>
                </w:rPr>
                <w:t xml:space="preserve">www.vakvyskov.cz</w:t>
              </w:r>
            </w:hyperlink>
            <w:r>
              <w:rPr>
                <w:color w:val="#000000"/>
                <w:sz w:val="1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</w:tr>
    </w:tbl>
    <w:p>
      <w:pPr>
        <w:ind w:right="0" w:left="2520" w:firstLine="0"/>
        <w:spacing w:before="0" w:after="0" w:line="240" w:lineRule="auto"/>
        <w:jc w:val="left"/>
        <w:rPr>
          <w:color w:val="#000000"/>
          <w:sz w:val="7"/>
          <w:lang w:val="cs-CZ"/>
          <w:spacing w:val="10"/>
          <w:w w:val="100"/>
          <w:strike w:val="false"/>
          <w:vertAlign w:val="baseline"/>
          <w:rFonts w:ascii="Verdana" w:hAnsi="Verdana"/>
        </w:rPr>
      </w:pPr>
      <w:r>
        <w:pict>
          <v:line strokeweight="2.9pt" strokecolor="#585A5A" from="8.1pt,3.1pt" to="128.55pt,3.1pt" style="position:absolute;mso-position-horizontal-relative:text;mso-position-vertical-relative:text;">
            <v:stroke dashstyle="solid"/>
          </v:line>
        </w:pict>
      </w:r>
      <w:r>
        <w:pict>
          <v:line strokeweight="2.9pt" strokecolor="#585A5A" from="389pt,3.1pt" to="546pt,3.1pt" style="position:absolute;mso-position-horizontal-relative:text;mso-position-vertical-relative:text;">
            <v:stroke dashstyle="solid"/>
          </v:line>
        </w:pict>
      </w:r>
      <w:r>
        <w:pict>
          <v:line strokeweight="2.9pt" strokecolor="#585A5A" from="184.7pt,3.1pt" to="382pt,3.1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7"/>
          <w:lang w:val="cs-CZ"/>
          <w:spacing w:val="10"/>
          <w:w w:val="100"/>
          <w:strike w:val="false"/>
          <w:vertAlign w:val="baseline"/>
          <w:rFonts w:ascii="Verdana" w:hAnsi="Verdana"/>
        </w:rPr>
        <w:t xml:space="preserve">7111111,1111111111111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448"/>
        <w:gridCol w:w="8471"/>
      </w:tblGrid>
      <w:tr>
        <w:trPr>
          <w:trHeight w:val="1557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448" w:type="auto"/>
            <w:textDirection w:val="lrTb"/>
            <w:vAlign w:val="top"/>
          </w:tcPr>
          <w:p>
            <w:pPr>
              <w:ind w:right="0" w:left="1584"/>
              <w:spacing w:before="0" w:after="684" w:line="240" w:lineRule="auto"/>
              <w:jc w:val="right"/>
            </w:pPr>
            <w:r>
              <w:drawing>
                <wp:inline>
                  <wp:extent cx="541655" cy="534670"/>
                  <wp:docPr id="3" name="pic"/>
                  <a:graphic>
                    <a:graphicData uri="http://schemas.openxmlformats.org/drawingml/2006/picture">
                      <pic:pic>
                        <pic:nvPicPr>
                          <pic:cNvPr id="4" name="test1"/>
                          <pic:cNvPicPr preferRelativeResize="false"/>
                        </pic:nvPicPr>
                        <pic:blipFill>
                          <a:blip r:embed="d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0919" w:type="auto"/>
            <w:textDirection w:val="lrTb"/>
            <w:vAlign w:val="top"/>
          </w:tcPr>
          <w:p>
            <w:pPr>
              <w:ind w:right="1296" w:left="3600" w:firstLine="0"/>
              <w:spacing w:before="0" w:after="0" w:line="320" w:lineRule="exact"/>
              <w:jc w:val="both"/>
              <w:rPr>
                <w:b w:val="true"/>
                <w:color w:val="#000000"/>
                <w:sz w:val="2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8"/>
                <w:lang w:val="cs-CZ"/>
                <w:spacing w:val="-12"/>
                <w:w w:val="100"/>
                <w:strike w:val="false"/>
                <w:vertAlign w:val="baseline"/>
                <w:rFonts w:ascii="Arial" w:hAnsi="Arial"/>
              </w:rPr>
              <w:t xml:space="preserve">Základní škola Komenského </w:t>
            </w:r>
            <w:r>
              <w:rPr>
                <w:b w:val="true"/>
                <w:color w:val="#000000"/>
                <w:sz w:val="28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  <w:t xml:space="preserve">Slavkov u Brna, p</w:t>
            </w:r>
            <w:r>
              <w:rPr>
                <w:b w:val="true"/>
                <w:color w:val="#000000"/>
                <w:sz w:val="28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  <w:t xml:space="preserve">říspěvková </w:t>
            </w:r>
            <w:r>
              <w:rPr>
                <w:b w:val="true"/>
                <w:color w:val="#000000"/>
                <w:sz w:val="2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organizace</w:t>
            </w:r>
          </w:p>
          <w:p>
            <w:pPr>
              <w:ind w:right="1620" w:left="3600" w:firstLine="0"/>
              <w:spacing w:before="0" w:after="0" w:line="279" w:lineRule="exact"/>
              <w:jc w:val="left"/>
              <w:rPr>
                <w:b w:val="true"/>
                <w:color w:val="#000000"/>
                <w:sz w:val="28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8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  <w:t xml:space="preserve">Komenského nám</w:t>
            </w:r>
            <w:r>
              <w:rPr>
                <w:b w:val="true"/>
                <w:color w:val="#000000"/>
                <w:sz w:val="28"/>
                <w:lang w:val="cs-CZ"/>
                <w:spacing w:val="-13"/>
                <w:w w:val="100"/>
                <w:strike w:val="false"/>
                <w:vertAlign w:val="baseline"/>
                <w:rFonts w:ascii="Arial" w:hAnsi="Arial"/>
              </w:rPr>
              <w:t xml:space="preserve">ěstí 495 </w:t>
            </w:r>
            <w:r>
              <w:rPr>
                <w:b w:val="true"/>
                <w:color w:val="#000000"/>
                <w:sz w:val="2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684 01 Slavkov u Brna</w:t>
            </w:r>
          </w:p>
        </w:tc>
      </w:tr>
    </w:tbl>
    <w:p>
      <w:pPr>
        <w:spacing w:before="0" w:after="592" w:line="20" w:lineRule="exact"/>
      </w:pPr>
    </w:p>
    <w:p>
      <w:pPr>
        <w:ind w:right="1008" w:left="72" w:firstLine="72"/>
        <w:spacing w:before="0" w:after="0" w:line="240" w:lineRule="auto"/>
        <w:jc w:val="left"/>
        <w:rPr>
          <w:b w:val="true"/>
          <w:color w:val="#000000"/>
          <w:sz w:val="28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8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Sd</w:t>
      </w:r>
      <w:r>
        <w:rPr>
          <w:b w:val="true"/>
          <w:color w:val="#000000"/>
          <w:sz w:val="28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ělení provozovatele ke smlouvě o dodávce vody a odvádění odpadních </w:t>
      </w:r>
      <w:r>
        <w:rPr>
          <w:b w:val="true"/>
          <w:color w:val="#000000"/>
          <w:sz w:val="28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vod č. </w:t>
      </w:r>
      <w:r>
        <w:rPr>
          <w:b w:val="true"/>
          <w:color w:val="#000000"/>
          <w:sz w:val="28"/>
          <w:lang w:val="cs-CZ"/>
          <w:spacing w:val="0"/>
          <w:w w:val="105"/>
          <w:strike w:val="false"/>
          <w:vertAlign w:val="baseline"/>
          <w:rFonts w:ascii="Arial" w:hAnsi="Arial"/>
        </w:rPr>
        <w:t xml:space="preserve">PRIFIL-2009-01-012640 uzavřené</w:t>
      </w:r>
    </w:p>
    <w:p>
      <w:pPr>
        <w:ind w:right="0" w:left="144" w:firstLine="0"/>
        <w:spacing w:before="108" w:after="0" w:line="216" w:lineRule="auto"/>
        <w:jc w:val="left"/>
        <w:rPr>
          <w:color w:val="#000000"/>
          <w:sz w:val="20"/>
          <w:lang w:val="cs-CZ"/>
          <w:spacing w:val="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10"/>
          <w:w w:val="100"/>
          <w:strike w:val="false"/>
          <w:vertAlign w:val="baseline"/>
          <w:rFonts w:ascii="Arial" w:hAnsi="Arial"/>
        </w:rPr>
        <w:t xml:space="preserve">mezi: PROVOZOVATELEM:</w:t>
      </w:r>
    </w:p>
    <w:p>
      <w:pPr>
        <w:ind w:right="1152" w:left="936" w:firstLine="0"/>
        <w:spacing w:before="108" w:after="0" w:line="295" w:lineRule="auto"/>
        <w:jc w:val="left"/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b w:val="true"/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Vodovody a kanalizace Vyškov, a.s., 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se sídlem Brn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ěnská 410/13, Vyškov-Město, 682 01 Vyškov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Společnost je zapsaná v obchodním rejstříku u Krajského soudu v Brně, oddíl B, vložka 1170.</w:t>
      </w:r>
    </w:p>
    <w:p>
      <w:pPr>
        <w:ind w:right="0" w:left="936" w:firstLine="0"/>
        <w:spacing w:before="0" w:after="0" w:line="283" w:lineRule="auto"/>
        <w:jc w:val="left"/>
        <w:tabs>
          <w:tab w:val="right" w:leader="none" w:pos="4817"/>
          <w:tab w:val="right" w:leader="none" w:pos="10444"/>
        </w:tabs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ČO : 49454587	</w:t>
      </w: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DIČ : CZ49454587	</w:t>
      </w:r>
      <w:hyperlink r:id="drId8">
        <w:r>
          <w:rPr>
            <w:color w:val="#0000FF"/>
            <w:sz w:val="20"/>
            <w:lang w:val="cs-CZ"/>
            <w:spacing w:val="2"/>
            <w:w w:val="100"/>
            <w:strike w:val="false"/>
            <w:u w:val="single"/>
            <w:vertAlign w:val="baseline"/>
            <w:rFonts w:ascii="Arial" w:hAnsi="Arial"/>
          </w:rPr>
          <w:t xml:space="preserve">e-mail: info@vakvyskov,cz</w:t>
        </w:r>
      </w:hyperlink>
      <w:r>
        <w:rPr>
          <w:color w:val="#000000"/>
          <w:sz w:val="20"/>
          <w:lang w:val="cs-CZ"/>
          <w:spacing w:val="2"/>
          <w:w w:val="100"/>
          <w:strike w:val="false"/>
          <w:vertAlign w:val="baseline"/>
          <w:rFonts w:ascii="Arial" w:hAnsi="Arial"/>
        </w:rPr>
        <w:t xml:space="preserve"> </w:t>
      </w:r>
      <w:hyperlink r:id="drId9">
        <w:r>
          <w:rPr>
            <w:color w:val="#0000FF"/>
            <w:sz w:val="20"/>
            <w:lang w:val="cs-CZ"/>
            <w:spacing w:val="2"/>
            <w:w w:val="100"/>
            <w:strike w:val="false"/>
            <w:u w:val="single"/>
            <w:vertAlign w:val="baseline"/>
            <w:rFonts w:ascii="Arial" w:hAnsi="Arial"/>
          </w:rPr>
          <w:t xml:space="preserve">www.vakvyskov.cz</w:t>
        </w:r>
      </w:hyperlink>
      <w:r>
        <w:rPr>
          <w:color w:val="#000000"/>
          <w:sz w:val="20"/>
          <w:lang w:val="cs-CZ"/>
          <w:spacing w:val="2"/>
          <w:w w:val="100"/>
          <w:strike w:val="false"/>
          <w:vertAlign w:val="baseline"/>
          <w:rFonts w:ascii="Arial" w:hAnsi="Arial"/>
        </w:rPr>
      </w:r>
    </w:p>
    <w:p>
      <w:pPr>
        <w:ind w:right="0" w:left="936" w:firstLine="0"/>
        <w:spacing w:before="0" w:after="0" w:line="283" w:lineRule="auto"/>
        <w:jc w:val="left"/>
        <w:tabs>
          <w:tab w:val="right" w:leader="none" w:pos="8939"/>
        </w:tabs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Bankovní spojení: 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Komer</w:t>
      </w:r>
      <w:r>
        <w:rPr>
          <w:color w:val="#000000"/>
          <w:sz w:val="18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ční banka, a.s., pobočka Vyškov	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Číslo účtu: 0001502731/0100</w:t>
      </w:r>
    </w:p>
    <w:p>
      <w:pPr>
        <w:ind w:right="0" w:left="72" w:firstLine="0"/>
        <w:spacing w:before="108" w:after="0" w:line="240" w:lineRule="auto"/>
        <w:jc w:val="left"/>
        <w:tabs>
          <w:tab w:val="right" w:leader="none" w:pos="2516"/>
        </w:tabs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a	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ODB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ĚRATELEM:</w:t>
      </w:r>
    </w:p>
    <w:p>
      <w:pPr>
        <w:ind w:right="0" w:left="936" w:firstLine="0"/>
        <w:spacing w:before="72" w:after="0" w:line="295" w:lineRule="auto"/>
        <w:jc w:val="left"/>
        <w:rPr>
          <w:color w:val="#000000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Firma / jméno: </w:t>
      </w:r>
      <w:r>
        <w:rPr>
          <w:b w:val="true"/>
          <w:color w:val="#000000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Základní škola Komenského Slavkov u Brna, p</w:t>
      </w:r>
      <w:r>
        <w:rPr>
          <w:b w:val="true"/>
          <w:color w:val="#000000"/>
          <w:sz w:val="20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říspěvková organizace</w:t>
      </w:r>
    </w:p>
    <w:p>
      <w:pPr>
        <w:ind w:right="0" w:left="936" w:firstLine="0"/>
        <w:spacing w:before="0" w:after="0" w:line="240" w:lineRule="auto"/>
        <w:jc w:val="lef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Sídlo / Adresa: Komenského nám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ěstí 495, Slavkov u Brna, 684 01</w:t>
      </w:r>
    </w:p>
    <w:p>
      <w:pPr>
        <w:ind w:right="0" w:left="936" w:firstLine="0"/>
        <w:spacing w:before="144" w:after="0" w:line="240" w:lineRule="auto"/>
        <w:jc w:val="left"/>
        <w:tabs>
          <w:tab w:val="left" w:leader="none" w:pos="2358"/>
          <w:tab w:val="right" w:leader="none" w:pos="4817"/>
        </w:tabs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I</w:t>
      </w:r>
      <w:r>
        <w:rPr>
          <w:color w:val="#000000"/>
          <w:sz w:val="20"/>
          <w:lang w:val="cs-CZ"/>
          <w:spacing w:val="-10"/>
          <w:w w:val="100"/>
          <w:strike w:val="false"/>
          <w:vertAlign w:val="baseline"/>
          <w:rFonts w:ascii="Arial" w:hAnsi="Arial"/>
        </w:rPr>
        <w:t xml:space="preserve">ČO:	</w:t>
      </w:r>
      <w:r>
        <w:rPr>
          <w:color w:val="#000000"/>
          <w:sz w:val="20"/>
          <w:lang w:val="cs-CZ"/>
          <w:spacing w:val="-8"/>
          <w:w w:val="100"/>
          <w:strike w:val="false"/>
          <w:vertAlign w:val="baseline"/>
          <w:rFonts w:ascii="Arial" w:hAnsi="Arial"/>
        </w:rPr>
        <w:t xml:space="preserve">46270931	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D1Č:</w:t>
      </w:r>
    </w:p>
    <w:p>
      <w:pPr>
        <w:ind w:right="0" w:left="936" w:firstLine="0"/>
        <w:spacing w:before="108" w:after="72" w:line="240" w:lineRule="auto"/>
        <w:jc w:val="left"/>
        <w:tabs>
          <w:tab w:val="left" w:leader="none" w:pos="2358"/>
          <w:tab w:val="right" w:leader="none" w:pos="9706"/>
        </w:tabs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6"/>
          <w:w w:val="100"/>
          <w:strike w:val="false"/>
          <w:vertAlign w:val="baseline"/>
          <w:rFonts w:ascii="Arial" w:hAnsi="Arial"/>
        </w:rPr>
        <w:t xml:space="preserve">Název OM:	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Slavkov u Brna, Komenského nám</w:t>
      </w:r>
      <w:r>
        <w:rPr>
          <w:color w:val="#000000"/>
          <w:sz w:val="18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ěstí, č.p. 495	</w:t>
      </w:r>
      <w:r>
        <w:rPr>
          <w:color w:val="#000000"/>
          <w:sz w:val="18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Číslo </w:t>
      </w:r>
      <w:r>
        <w:rPr>
          <w:color w:val="#000000"/>
          <w:sz w:val="20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OM: 1302</w:t>
      </w:r>
      <w:r>
        <w:rPr>
          <w:color w:val="#000000"/>
          <w:sz w:val="6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-</w:t>
      </w:r>
      <w:r>
        <w:rPr>
          <w:color w:val="#000000"/>
          <w:sz w:val="20"/>
          <w:lang w:val="cs-CZ"/>
          <w:spacing w:val="8"/>
          <w:w w:val="100"/>
          <w:strike w:val="false"/>
          <w:vertAlign w:val="baseline"/>
          <w:rFonts w:ascii="Arial" w:hAnsi="Arial"/>
        </w:rPr>
        <w:t xml:space="preserve">0406</w:t>
      </w:r>
    </w:p>
    <w:p>
      <w:pPr>
        <w:ind w:right="0" w:left="72" w:firstLine="0"/>
        <w:spacing w:before="7" w:after="0" w:line="146" w:lineRule="exact"/>
        <w:jc w:val="left"/>
        <w:pBdr>
          <w:top w:sz="4" w:space="5.05" w:color="#5B5B5B" w:val="single"/>
        </w:pBd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Vážený odb</w:t>
      </w:r>
      <w:r>
        <w:rPr>
          <w:color w:val="#000000"/>
          <w:sz w:val="20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ěrateli,</w:t>
      </w:r>
    </w:p>
    <w:p>
      <w:pPr>
        <w:ind w:right="0" w:left="72" w:firstLine="0"/>
        <w:spacing w:before="108" w:after="0" w:line="240" w:lineRule="auto"/>
        <w:jc w:val="left"/>
        <w:tabs>
          <w:tab w:val="left" w:leader="none" w:pos="990"/>
          <w:tab w:val="right" w:leader="none" w:pos="10498"/>
        </w:tabs>
        <w:rPr>
          <w:color w:val="#000000"/>
          <w:sz w:val="20"/>
          <w:lang w:val="cs-CZ"/>
          <w:spacing w:val="-1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14"/>
          <w:w w:val="100"/>
          <w:strike w:val="false"/>
          <w:vertAlign w:val="baseline"/>
          <w:rFonts w:ascii="Arial" w:hAnsi="Arial"/>
        </w:rPr>
        <w:t xml:space="preserve">dne</w:t>
      </w:r>
      <w:r>
        <w:rPr>
          <w:color w:val="#656281"/>
          <w:sz w:val="25"/>
          <w:lang w:val="cs-CZ"/>
          <w:spacing w:val="-14"/>
          <w:w w:val="100"/>
          <w:strike w:val="false"/>
          <w:u w:val="single"/>
          <w:vertAlign w:val="baseline"/>
          <w:rFonts w:ascii="Tahoma" w:hAnsi="Tahoma"/>
        </w:rPr>
        <w:t xml:space="preserve"> 	</w:t>
      </w:r>
      <w:r>
        <w:rPr>
          <w:color w:val="#656281"/>
          <w:sz w:val="25"/>
          <w:lang w:val="cs-CZ"/>
          <w:spacing w:val="-16"/>
          <w:w w:val="100"/>
          <w:strike w:val="false"/>
          <w:u w:val="single"/>
          <w:vertAlign w:val="baseline"/>
          <w:rFonts w:ascii="Tahoma" w:hAnsi="Tahoma"/>
        </w:rPr>
        <w:t xml:space="preserve">2</w:t>
      </w:r>
      <w:r>
        <w:rPr>
          <w:color w:val="#656281"/>
          <w:sz w:val="25"/>
          <w:lang w:val="cs-CZ"/>
          <w:spacing w:val="-16"/>
          <w:w w:val="100"/>
          <w:strike w:val="false"/>
          <w:u w:val="single"/>
          <w:vertAlign w:val="superscript"/>
          <w:rFonts w:ascii="Tahoma" w:hAnsi="Tahoma"/>
        </w:rPr>
        <w:t xml:space="preserve">1</w:t>
      </w:r>
      <w:r>
        <w:rPr>
          <w:color w:val="#656281"/>
          <w:sz w:val="25"/>
          <w:lang w:val="cs-CZ"/>
          <w:spacing w:val="-16"/>
          <w:w w:val="100"/>
          <w:strike w:val="false"/>
          <w:u w:val="single"/>
          <w:vertAlign w:val="baseline"/>
          <w:rFonts w:ascii="Tahoma" w:hAnsi="Tahoma"/>
        </w:rPr>
        <w:t xml:space="preserve">•</w:t>
      </w:r>
      <w:r>
        <w:rPr>
          <w:i w:val="true"/>
          <w:color w:val="#847CC0"/>
          <w:sz w:val="26"/>
          <w:lang w:val="cs-CZ"/>
          <w:spacing w:val="-16"/>
          <w:w w:val="100"/>
          <w:strike w:val="false"/>
          <w:u w:val="single"/>
          <w:vertAlign w:val="baseline"/>
          <w:rFonts w:ascii="Verdana" w:hAnsi="Verdana"/>
        </w:rPr>
        <w:t xml:space="preserve"> iii</w:t>
      </w:r>
      <w:r>
        <w:rPr>
          <w:i w:val="true"/>
          <w:color w:val="#847CC0"/>
          <w:sz w:val="26"/>
          <w:lang w:val="cs-CZ"/>
          <w:spacing w:val="-16"/>
          <w:w w:val="70"/>
          <w:strike w:val="false"/>
          <w:u w:val="single"/>
          <w:vertAlign w:val="superscript"/>
          <w:rFonts w:ascii="Arial" w:hAnsi="Arial"/>
        </w:rPr>
        <w:t xml:space="preserve">2</w:t>
      </w:r>
      <w:r>
        <w:rPr>
          <w:i w:val="true"/>
          <w:color w:val="#847CC0"/>
          <w:sz w:val="26"/>
          <w:lang w:val="cs-CZ"/>
          <w:spacing w:val="-16"/>
          <w:w w:val="100"/>
          <w:strike w:val="false"/>
          <w:u w:val="single"/>
          <w:vertAlign w:val="baseline"/>
          <w:rFonts w:ascii="Verdana" w:hAnsi="Verdana"/>
        </w:rPr>
        <w:t xml:space="preserve">13</w:t>
      </w:r>
      <w:r>
        <w:rPr>
          <w:color w:val="#000000"/>
          <w:sz w:val="20"/>
          <w:lang w:val="cs-CZ"/>
          <w:spacing w:val="-16"/>
          <w:w w:val="100"/>
          <w:strike w:val="false"/>
          <w:vertAlign w:val="baseline"/>
          <w:rFonts w:ascii="Arial" w:hAnsi="Arial"/>
        </w:rPr>
        <w:tab/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bylo naší spole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čnosti Vodovody a kanalizace Vyškov, a.s. (dále jen „provozovatel") doručeno</w:t>
      </w:r>
    </w:p>
    <w:p>
      <w:pPr>
        <w:ind w:right="648" w:left="72" w:firstLine="0"/>
        <w:spacing w:before="0" w:after="0" w:line="240" w:lineRule="auto"/>
        <w:jc w:val="both"/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Vaše oznámení, kterým nám jako provozovateli oznamujete zm</w:t>
      </w:r>
      <w:r>
        <w:rPr>
          <w:color w:val="#000000"/>
          <w:sz w:val="20"/>
          <w:lang w:val="cs-CZ"/>
          <w:spacing w:val="-3"/>
          <w:w w:val="100"/>
          <w:strike w:val="false"/>
          <w:vertAlign w:val="baseline"/>
          <w:rFonts w:ascii="Arial" w:hAnsi="Arial"/>
        </w:rPr>
        <w:t xml:space="preserve">ěny ve shora uvedené smlouvě o dodávce vody a o 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odvádění odpadních vod (dále jen "Smlouva"), které jsou rozhodné pro pinění Smlouvy, a to změny níže uvedených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skutečností označených křížkem. Ostatní neměněné údaje jsou uvedeny pouze pro Vaši kontrolu.</w:t>
      </w:r>
    </w:p>
    <w:p>
      <w:pPr>
        <w:ind w:right="1944" w:left="360" w:firstLine="0"/>
        <w:spacing w:before="108" w:after="0" w:line="240" w:lineRule="auto"/>
        <w:jc w:val="left"/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3"/>
          <w:w w:val="100"/>
          <w:strike w:val="false"/>
          <w:vertAlign w:val="baseline"/>
          <w:rFonts w:ascii="Arial" w:hAnsi="Arial"/>
        </w:rPr>
        <w:t xml:space="preserve">ěna obchodní firmy/příjmení odběratele </w:t>
      </w:r>
      <w:r>
        <w:rPr>
          <w:b w:val="true"/>
          <w:color w:val="#000000"/>
          <w:sz w:val="15"/>
          <w:lang w:val="cs-CZ"/>
          <w:spacing w:val="3"/>
          <w:w w:val="100"/>
          <w:strike w:val="false"/>
          <w:vertAlign w:val="baseline"/>
          <w:rFonts w:ascii="Tahoma" w:hAnsi="Tahoma"/>
        </w:rPr>
        <w:t xml:space="preserve">Základní škola Komenského Slavkov u Brna, příspěvková organizace 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na:</w:t>
      </w:r>
    </w:p>
    <w:p>
      <w:pPr>
        <w:ind w:right="0" w:left="360" w:firstLine="0"/>
        <w:spacing w:before="396" w:after="0" w:line="240" w:lineRule="auto"/>
        <w:jc w:val="left"/>
        <w:tabs>
          <w:tab w:val="right" w:leader="none" w:pos="7481"/>
        </w:tabs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ěna sídla I adresy	</w:t>
      </w:r>
      <w:r>
        <w:rPr>
          <w:color w:val="#000000"/>
          <w:sz w:val="16"/>
          <w:lang w:val="cs-CZ"/>
          <w:spacing w:val="1"/>
          <w:w w:val="100"/>
          <w:strike w:val="false"/>
          <w:vertAlign w:val="baseline"/>
          <w:rFonts w:ascii="Arial" w:hAnsi="Arial"/>
        </w:rPr>
        <w:t xml:space="preserve">Komenského </w:t>
      </w:r>
      <w:r>
        <w:rPr>
          <w:b w:val="true"/>
          <w:color w:val="#000000"/>
          <w:sz w:val="15"/>
          <w:lang w:val="cs-CZ"/>
          <w:spacing w:val="1"/>
          <w:w w:val="100"/>
          <w:strike w:val="false"/>
          <w:vertAlign w:val="baseline"/>
          <w:rFonts w:ascii="Tahoma" w:hAnsi="Tahoma"/>
        </w:rPr>
        <w:t xml:space="preserve">náměstí 495, Slavkov u Brna, 684 01</w:t>
      </w:r>
    </w:p>
    <w:p>
      <w:pPr>
        <w:ind w:right="0" w:left="360" w:firstLine="0"/>
        <w:spacing w:before="36" w:after="0" w:line="201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odb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ěratele na:</w:t>
      </w:r>
    </w:p>
    <w:p>
      <w:pPr>
        <w:ind w:right="0" w:left="360" w:firstLine="0"/>
        <w:spacing w:before="72" w:after="0" w:line="208" w:lineRule="auto"/>
        <w:jc w:val="left"/>
        <w:tabs>
          <w:tab w:val="right" w:leader="none" w:pos="5526"/>
        </w:tabs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ěna telefonu odběratele na:	</w:t>
      </w:r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728413882 515534910</w:t>
      </w:r>
    </w:p>
    <w:p>
      <w:pPr>
        <w:ind w:right="8640" w:left="360" w:firstLine="0"/>
        <w:spacing w:before="108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ěna adresy odběratele pro doručování na:</w:t>
      </w:r>
    </w:p>
    <w:p>
      <w:pPr>
        <w:ind w:right="0" w:left="360" w:firstLine="0"/>
        <w:spacing w:before="72" w:after="0" w:line="240" w:lineRule="auto"/>
        <w:jc w:val="left"/>
        <w:tabs>
          <w:tab w:val="right" w:leader="none" w:pos="5630"/>
        </w:tabs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-1"/>
          <w:w w:val="100"/>
          <w:strike w:val="false"/>
          <w:vertAlign w:val="baseline"/>
          <w:rFonts w:ascii="Arial" w:hAnsi="Arial"/>
        </w:rPr>
        <w:t xml:space="preserve">ěna e-mailu odběratele na:	</w:t>
      </w:r>
      <w:hyperlink r:id="drId10">
        <w:r>
          <w:rPr>
            <w:b w:val="true"/>
            <w:color w:val="#0000FF"/>
            <w:sz w:val="15"/>
            <w:lang w:val="cs-CZ"/>
            <w:spacing w:val="2"/>
            <w:w w:val="100"/>
            <w:strike w:val="false"/>
            <w:u w:val="single"/>
            <w:vertAlign w:val="baseline"/>
            <w:rFonts w:ascii="Tahoma" w:hAnsi="Tahoma"/>
          </w:rPr>
          <w:t xml:space="preserve">reditel@zskomslavkov.cz</w:t>
        </w:r>
      </w:hyperlink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</w:r>
    </w:p>
    <w:p>
      <w:pPr>
        <w:ind w:right="0" w:left="360" w:firstLine="0"/>
        <w:spacing w:before="180" w:after="0" w:line="240" w:lineRule="auto"/>
        <w:jc w:val="left"/>
        <w:tabs>
          <w:tab w:val="right" w:leader="none" w:pos="8183"/>
        </w:tabs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ěna e-mailu odběratele pro doručování	</w:t>
      </w:r>
      <w:hyperlink r:id="drId11">
        <w:r>
          <w:rPr>
            <w:b w:val="true"/>
            <w:color w:val="#0000FF"/>
            <w:sz w:val="15"/>
            <w:lang w:val="cs-CZ"/>
            <w:spacing w:val="2"/>
            <w:w w:val="100"/>
            <w:strike w:val="false"/>
            <w:u w:val="single"/>
            <w:vertAlign w:val="baseline"/>
            <w:rFonts w:ascii="Tahoma" w:hAnsi="Tahoma"/>
          </w:rPr>
          <w:t xml:space="preserve">reditelka@zskomslavkov.cz</w:t>
        </w:r>
      </w:hyperlink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  <w:t xml:space="preserve">; </w:t>
      </w:r>
      <w:hyperlink r:id="drId12">
        <w:r>
          <w:rPr>
            <w:b w:val="true"/>
            <w:color w:val="#0000FF"/>
            <w:sz w:val="15"/>
            <w:lang w:val="cs-CZ"/>
            <w:spacing w:val="2"/>
            <w:w w:val="100"/>
            <w:strike w:val="false"/>
            <w:u w:val="single"/>
            <w:vertAlign w:val="baseline"/>
            <w:rFonts w:ascii="Tahoma" w:hAnsi="Tahoma"/>
          </w:rPr>
          <w:t xml:space="preserve">vojtech.lstiburek@slavkov.cz</w:t>
        </w:r>
      </w:hyperlink>
      <w:r>
        <w:rPr>
          <w:b w:val="true"/>
          <w:color w:val="#000000"/>
          <w:sz w:val="15"/>
          <w:lang w:val="cs-CZ"/>
          <w:spacing w:val="2"/>
          <w:w w:val="100"/>
          <w:strike w:val="false"/>
          <w:vertAlign w:val="baseline"/>
          <w:rFonts w:ascii="Tahoma" w:hAnsi="Tahoma"/>
        </w:rPr>
      </w:r>
    </w:p>
    <w:p>
      <w:pPr>
        <w:ind w:right="0" w:left="360" w:firstLine="0"/>
        <w:spacing w:before="0" w:after="0" w:line="240" w:lineRule="auto"/>
        <w:jc w:val="left"/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da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ňových dokladů - faktur na:</w:t>
      </w:r>
    </w:p>
    <w:p>
      <w:pPr>
        <w:ind w:right="0" w:left="360" w:firstLine="0"/>
        <w:spacing w:before="36" w:after="0" w:line="240" w:lineRule="auto"/>
        <w:jc w:val="left"/>
        <w:tabs>
          <w:tab w:val="right" w:leader="none" w:pos="6847"/>
        </w:tabs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Zm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ěna 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čísla 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parcelního na číslo popisné:	</w:t>
      </w:r>
      <w:r>
        <w:rPr>
          <w:color w:val="#000000"/>
          <w:sz w:val="16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495</w:t>
      </w:r>
    </w:p>
    <w:p>
      <w:pPr>
        <w:ind w:right="0" w:left="360" w:firstLine="0"/>
        <w:spacing w:before="216" w:after="0" w:line="208" w:lineRule="auto"/>
        <w:jc w:val="left"/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</w:pP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Zm</w:t>
      </w:r>
      <w:r>
        <w:rPr>
          <w:b w:val="true"/>
          <w:color w:val="#000000"/>
          <w:sz w:val="15"/>
          <w:lang w:val="cs-CZ"/>
          <w:spacing w:val="-2"/>
          <w:w w:val="100"/>
          <w:strike w:val="false"/>
          <w:vertAlign w:val="baseline"/>
          <w:rFonts w:ascii="Tahoma" w:hAnsi="Tahoma"/>
        </w:rPr>
        <w:t xml:space="preserve">ěna čísla odběrného </w:t>
      </w:r>
      <w:r>
        <w:rPr>
          <w:color w:val="#000000"/>
          <w:sz w:val="16"/>
          <w:lang w:val="cs-CZ"/>
          <w:spacing w:val="-2"/>
          <w:w w:val="100"/>
          <w:strike w:val="false"/>
          <w:vertAlign w:val="baseline"/>
          <w:rFonts w:ascii="Arial" w:hAnsi="Arial"/>
        </w:rPr>
        <w:t xml:space="preserve">místa:</w:t>
      </w:r>
    </w:p>
    <w:p>
      <w:pPr>
        <w:ind w:right="360" w:left="0" w:firstLine="0"/>
        <w:spacing w:before="180" w:after="0" w:line="240" w:lineRule="auto"/>
        <w:jc w:val="left"/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</w:pP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Provozovatel si Vám tímto dovoluje potvrdit, že vzal shora uvedené (k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řížkem označené) Vámi oznámené změny na vědomí. Tyto oznámené údaje byly provozovatelem zaznamenány do jeho interní evidence s tím, že tyto nové údaje </w:t>
      </w:r>
      <w:r>
        <w:rPr>
          <w:color w:val="#000000"/>
          <w:sz w:val="20"/>
          <w:lang w:val="cs-CZ"/>
          <w:spacing w:val="-4"/>
          <w:w w:val="100"/>
          <w:strike w:val="false"/>
          <w:vertAlign w:val="baseline"/>
          <w:rFonts w:ascii="Arial" w:hAnsi="Arial"/>
        </w:rPr>
        <w:t xml:space="preserve">budou provozovatelem používány při další komunikaci s odběratelem, resp. při pinění práv a povinností smluvních stran </w:t>
      </w:r>
      <w:r>
        <w:rPr>
          <w:color w:val="#000000"/>
          <w:sz w:val="20"/>
          <w:lang w:val="cs-CZ"/>
          <w:spacing w:val="0"/>
          <w:w w:val="100"/>
          <w:strike w:val="false"/>
          <w:vertAlign w:val="baseline"/>
          <w:rFonts w:ascii="Arial" w:hAnsi="Arial"/>
        </w:rPr>
        <w:t xml:space="preserve">vyplývajících ze Smlouvy.</w:t>
      </w:r>
    </w:p>
    <w:p>
      <w:pPr>
        <w:sectPr>
          <w:pgSz w:w="11918" w:h="16854" w:orient="portrait"/>
          <w:type w:val="nextPage"/>
          <w:textDirection w:val="lrTb"/>
          <w:pgMar w:bottom="636" w:top="720" w:right="242" w:left="697" w:header="720" w:footer="720"/>
          <w:titlePg w:val="false"/>
        </w:sectPr>
      </w:pPr>
    </w:p>
    <w:p>
      <w:pPr>
        <w:spacing w:before="44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496"/>
        <w:gridCol w:w="922"/>
        <w:gridCol w:w="1612"/>
        <w:gridCol w:w="3810"/>
      </w:tblGrid>
      <w:tr>
        <w:trPr>
          <w:trHeight w:val="1216" w:hRule="exact"/>
        </w:trPr>
        <w:tc>
          <w:tcPr>
            <w:gridSpan w:val="2"/>
            <w:tcBorders>
              <w:top w:val="single" w:sz="23" w:color="#5A5B5B"/>
              <w:bottom w:val="single" w:sz="23" w:color="#5A5B5B"/>
              <w:left w:val="none" w:sz="0" w:color="#000000"/>
              <w:right w:val="none" w:sz="0" w:color="#000000"/>
            </w:tcBorders>
            <w:tcW w:w="1418" w:type="auto"/>
            <w:textDirection w:val="lrTb"/>
            <w:vAlign w:val="top"/>
          </w:tcPr>
          <w:p>
            <w:pPr>
              <w:ind w:right="129" w:left="0"/>
              <w:spacing w:before="0" w:after="108" w:line="240" w:lineRule="auto"/>
              <w:jc w:val="left"/>
            </w:pPr>
            <w:r>
              <w:drawing>
                <wp:inline>
                  <wp:extent cx="793115" cy="694690"/>
                  <wp:docPr id="5" name="pic"/>
                  <a:graphic>
                    <a:graphicData uri="http://schemas.openxmlformats.org/drawingml/2006/picture">
                      <pic:pic>
                        <pic:nvPicPr>
                          <pic:cNvPr id="6" name="test1"/>
                          <pic:cNvPicPr preferRelativeResize="false"/>
                        </pic:nvPicPr>
                        <pic:blipFill>
                          <a:blip r:embed="d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tcBorders>
              <w:top w:val="single" w:sz="23" w:color="#5A5B5B"/>
              <w:bottom w:val="single" w:sz="23" w:color="#5A5B5B"/>
              <w:left w:val="none" w:sz="0" w:color="#000000"/>
              <w:right w:val="none" w:sz="0" w:color="#000000"/>
            </w:tcBorders>
            <w:tcW w:w="6840" w:type="auto"/>
            <w:textDirection w:val="lrTb"/>
            <w:vAlign w:val="top"/>
          </w:tcPr>
          <w:p>
            <w:pPr>
              <w:ind w:right="0" w:left="44" w:firstLine="0"/>
              <w:spacing w:before="72" w:after="0" w:line="240" w:lineRule="auto"/>
              <w:jc w:val="left"/>
              <w:rPr>
                <w:b w:val="true"/>
                <w:color w:val="#000000"/>
                <w:sz w:val="2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8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Vodovody a kanalizace Vyškov, a.s.</w:t>
            </w:r>
          </w:p>
          <w:p>
            <w:pPr>
              <w:ind w:right="0" w:left="44" w:firstLine="0"/>
              <w:spacing w:before="72" w:after="0" w:line="240" w:lineRule="auto"/>
              <w:jc w:val="left"/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Brn</w:t>
            </w: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ěnská 410/13, Vyškov-Město, 682 01 Vyškov</w:t>
            </w:r>
          </w:p>
          <w:p>
            <w:pPr>
              <w:ind w:right="0" w:left="44" w:firstLine="0"/>
              <w:spacing w:before="0" w:after="0" w:line="199" w:lineRule="auto"/>
              <w:jc w:val="left"/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color w:val="#000000"/>
                <w:sz w:val="17"/>
                <w:lang w:val="cs-CZ"/>
                <w:spacing w:val="-6"/>
                <w:w w:val="100"/>
                <w:strike w:val="false"/>
                <w:vertAlign w:val="baseline"/>
                <w:rFonts w:ascii="Verdana" w:hAnsi="Verdana"/>
              </w:rPr>
              <w:t xml:space="preserve">Zákaznické centrum: 517 324 930</w:t>
            </w:r>
          </w:p>
          <w:p>
            <w:pPr>
              <w:ind w:right="0" w:left="44" w:firstLine="0"/>
              <w:spacing w:before="0" w:after="0" w:line="240" w:lineRule="auto"/>
              <w:jc w:val="left"/>
              <w:rPr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</w:pPr>
            <w:hyperlink r:id="drId14">
              <w:r>
                <w:rPr>
                  <w:color w:val="#0000FF"/>
                  <w:sz w:val="17"/>
                  <w:lang w:val="cs-CZ"/>
                  <w:spacing w:val="-8"/>
                  <w:w w:val="100"/>
                  <w:strike w:val="false"/>
                  <w:u w:val="single"/>
                  <w:vertAlign w:val="baseline"/>
                  <w:rFonts w:ascii="Verdana" w:hAnsi="Verdana"/>
                </w:rPr>
                <w:t xml:space="preserve">E-mail: info@vakyyskov.cz;</w:t>
              </w:r>
            </w:hyperlink>
            <w:r>
              <w:rPr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  <w:t xml:space="preserve"> Internetové stránky: </w:t>
            </w:r>
            <w:hyperlink r:id="drId15">
              <w:r>
                <w:rPr>
                  <w:color w:val="#0000FF"/>
                  <w:sz w:val="17"/>
                  <w:lang w:val="cs-CZ"/>
                  <w:spacing w:val="-8"/>
                  <w:w w:val="100"/>
                  <w:strike w:val="false"/>
                  <w:u w:val="single"/>
                  <w:vertAlign w:val="baseline"/>
                  <w:rFonts w:ascii="Verdana" w:hAnsi="Verdana"/>
                </w:rPr>
                <w:t xml:space="preserve">www.vakvyskov.cz</w:t>
              </w:r>
            </w:hyperlink>
            <w:r>
              <w:rPr>
                <w:color w:val="#000000"/>
                <w:sz w:val="17"/>
                <w:lang w:val="cs-CZ"/>
                <w:spacing w:val="-8"/>
                <w:w w:val="100"/>
                <w:strike w:val="false"/>
                <w:vertAlign w:val="baseline"/>
                <w:rFonts w:ascii="Verdana" w:hAnsi="Verdana"/>
              </w:rPr>
            </w:r>
          </w:p>
        </w:tc>
      </w:tr>
      <w:tr>
        <w:trPr>
          <w:trHeight w:val="62" w:hRule="exact"/>
        </w:trPr>
        <w:tc>
          <w:tcPr>
            <w:gridSpan w:val="1"/>
            <w:tcBorders>
              <w:top w:val="single" w:sz="23" w:color="#5A5B5B"/>
              <w:bottom w:val="none" w:sz="0" w:color="#000000"/>
              <w:left w:val="none" w:sz="0" w:color="#000000"/>
              <w:right w:val="none" w:sz="0" w:color="#000000"/>
            </w:tcBorders>
            <w:tcW w:w="496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1418" w:type="auto"/>
            <w:textDirection w:val="lrTb"/>
            <w:vAlign w:val="top"/>
          </w:tcPr>
          <w:p/>
        </w:tc>
        <w:tc>
          <w:tcPr>
            <w:gridSpan w:val="1"/>
            <w:tcBorders>
              <w:top w:val="single" w:sz="23" w:color="#5A5B5B"/>
              <w:bottom w:val="none" w:sz="0" w:color="#000000"/>
              <w:left w:val="none" w:sz="0" w:color="#000000"/>
              <w:right w:val="none" w:sz="0" w:color="#000000"/>
            </w:tcBorders>
            <w:tcW w:w="3030" w:type="auto"/>
            <w:textDirection w:val="lrTb"/>
            <w:vAlign w:val="top"/>
          </w:tcPr>
          <w:p/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840" w:type="auto"/>
            <w:textDirection w:val="lrTb"/>
            <w:vAlign w:val="top"/>
          </w:tcPr>
          <w:p/>
        </w:tc>
      </w:tr>
    </w:tbl>
    <w:p>
      <w:pPr>
        <w:spacing w:before="0" w:after="88" w:line="20" w:lineRule="exact"/>
      </w:pPr>
    </w:p>
    <w:p>
      <w:pPr>
        <w:ind w:right="0" w:left="0" w:firstLine="0"/>
        <w:spacing w:before="0" w:after="72" w:line="240" w:lineRule="auto"/>
        <w:jc w:val="left"/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</w:pPr>
      <w:r>
        <w:pict>
          <v:line strokeweight="0.7pt" strokecolor="#B4B4B4" from="151.2pt,688.1pt" to="537.25pt,688.1pt" style="position:absolute;mso-position-horizontal-relative:text;mso-position-vertical-relative:text;">
            <v:stroke dashstyle="solid"/>
          </v:line>
        </w:pict>
      </w:r>
      <w:r>
        <w:pict>
          <v:line strokeweight="0.55pt" strokecolor="#B5B5B5" from="59.05pt,687.75pt" to="83.55pt,687.75pt" style="position:absolute;mso-position-horizontal-relative:text;mso-position-vertical-relative:text;">
            <v:stroke dashstyle="solid"/>
          </v:line>
        </w:pic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Ve Vyškov</w:t>
      </w:r>
      <w:r>
        <w:rPr>
          <w:color w:val="#000000"/>
          <w:sz w:val="19"/>
          <w:lang w:val="cs-CZ"/>
          <w:spacing w:val="-6"/>
          <w:w w:val="100"/>
          <w:strike w:val="false"/>
          <w:vertAlign w:val="baseline"/>
          <w:rFonts w:ascii="Verdana" w:hAnsi="Verdana"/>
        </w:rPr>
        <w:t xml:space="preserve">ě dne 25.02.2025</w:t>
      </w:r>
    </w:p>
    <w:p>
      <w:pPr>
        <w:ind w:right="0" w:left="0" w:firstLine="0"/>
        <w:spacing w:before="0" w:after="108" w:line="64" w:lineRule="exact"/>
        <w:jc w:val="center"/>
        <w:rPr>
          <w:color w:val="#C1E9F9"/>
          <w:sz w:val="10"/>
          <w:lang w:val="cs-CZ"/>
          <w:spacing w:val="0"/>
          <w:w w:val="120"/>
          <w:strike w:val="false"/>
          <w:vertAlign w:val="baseline"/>
          <w:rFonts w:ascii="Arial" w:hAnsi="Arial"/>
        </w:rPr>
      </w:pPr>
      <w:r>
        <w:rPr>
          <w:color w:val="#C1E9F9"/>
          <w:sz w:val="10"/>
          <w:lang w:val="cs-CZ"/>
          <w:spacing w:val="0"/>
          <w:w w:val="120"/>
          <w:strike w:val="false"/>
          <w:vertAlign w:val="baseline"/>
          <w:rFonts w:ascii="Arial" w:hAnsi="Arial"/>
        </w:rPr>
        <w:t xml:space="preserve">•</w: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639"/>
        <w:gridCol w:w="4201"/>
      </w:tblGrid>
      <w:tr>
        <w:trPr>
          <w:trHeight w:val="1084" w:hRule="exact"/>
        </w:trPr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2639" w:type="auto"/>
            <w:textDirection w:val="lrTb"/>
            <w:vAlign w:val="top"/>
          </w:tcPr>
          <w:p>
            <w:pPr>
              <w:ind w:right="720" w:left="0" w:firstLine="0"/>
              <w:spacing w:before="36" w:after="0" w:line="259" w:lineRule="exact"/>
              <w:jc w:val="left"/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P</w:t>
            </w:r>
            <w:r>
              <w:rPr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řikrylová Jitka </w:t>
            </w:r>
            <w:r>
              <w:rPr>
                <w:color w:val="#000000"/>
                <w:sz w:val="20"/>
                <w:lang w:val="cs-CZ"/>
                <w:spacing w:val="5"/>
                <w:w w:val="100"/>
                <w:strike w:val="false"/>
                <w:vertAlign w:val="baseline"/>
                <w:rFonts w:ascii="Tahoma" w:hAnsi="Tahoma"/>
              </w:rPr>
              <w:t xml:space="preserve">zákaznické centrum</w:t>
            </w:r>
          </w:p>
          <w:p>
            <w:pPr>
              <w:ind w:right="0" w:left="0" w:firstLine="0"/>
              <w:spacing w:before="72" w:after="0" w:line="201" w:lineRule="exact"/>
              <w:jc w:val="left"/>
              <w:rPr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hyperlink r:id="drId16">
              <w:r>
                <w:rPr>
                  <w:color w:val="#0000FF"/>
                  <w:sz w:val="17"/>
                  <w:lang w:val="cs-CZ"/>
                  <w:spacing w:val="-10"/>
                  <w:w w:val="100"/>
                  <w:strike w:val="false"/>
                  <w:u w:val="single"/>
                  <w:vertAlign w:val="baseline"/>
                  <w:rFonts w:ascii="Verdana" w:hAnsi="Verdana"/>
                </w:rPr>
                <w:t xml:space="preserve">e-mail: prikrylova@vakvyskov.cz</w:t>
              </w:r>
            </w:hyperlink>
            <w:r>
              <w:rPr>
                <w:color w:val="#000000"/>
                <w:sz w:val="17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 </w:t>
            </w:r>
            <w:r>
              <w:rPr>
                <w:color w:val="#000000"/>
                <w:sz w:val="17"/>
                <w:lang w:val="cs-CZ"/>
                <w:spacing w:val="-4"/>
                <w:w w:val="100"/>
                <w:strike w:val="false"/>
                <w:vertAlign w:val="baseline"/>
                <w:rFonts w:ascii="Verdana" w:hAnsi="Verdana"/>
              </w:rPr>
              <w:t xml:space="preserve">telefon 517 324 944</w:t>
            </w:r>
          </w:p>
        </w:tc>
        <w:tc>
          <w:tcPr>
            <w:gridSpan w:val="1"/>
            <w:tcBorders>
              <w:top w:val="none" w:sz="0" w:color="#000000"/>
              <w:bottom w:val="none" w:sz="0" w:color="#000000"/>
              <w:left w:val="none" w:sz="0" w:color="#000000"/>
              <w:right w:val="none" w:sz="0" w:color="#000000"/>
            </w:tcBorders>
            <w:tcW w:w="6840" w:type="auto"/>
            <w:textDirection w:val="lrTb"/>
            <w:vAlign w:val="top"/>
          </w:tcPr>
          <w:p>
            <w:pPr>
              <w:ind w:right="3085" w:left="0"/>
              <w:spacing w:before="0" w:after="504" w:line="240" w:lineRule="auto"/>
              <w:jc w:val="left"/>
            </w:pPr>
            <w:r>
              <w:drawing>
                <wp:inline>
                  <wp:extent cx="708660" cy="365760"/>
                  <wp:docPr id="7" name="pic"/>
                  <a:graphic>
                    <a:graphicData uri="http://schemas.openxmlformats.org/drawingml/2006/picture">
                      <pic:pic>
                        <pic:nvPicPr>
                          <pic:cNvPr id="8" name="test1"/>
                          <pic:cNvPicPr preferRelativeResize="false"/>
                        </pic:nvPicPr>
                        <pic:blipFill>
                          <a:blip r:embed="d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ectPr>
          <w:pgSz w:w="11918" w:h="16854" w:orient="portrait"/>
          <w:type w:val="nextPage"/>
          <w:textDirection w:val="lrTb"/>
          <w:pgMar w:bottom="826" w:top="500" w:right="4430" w:left="588" w:header="720" w:footer="720"/>
          <w:titlePg w:val="false"/>
        </w:sectPr>
      </w:pPr>
    </w:p>
    <w:p>
      <w:pPr>
        <w:ind w:right="0" w:left="0" w:firstLine="0"/>
        <w:spacing w:before="0" w:after="0" w:line="240" w:lineRule="auto"/>
        <w:jc w:val="left"/>
        <w:rPr>
          <w:color w:val="#000000"/>
          <w:sz w:val="24"/>
          <w:lang w:val="en-US"/>
          <w:w w:val="100"/>
          <w:strike w:val="false"/>
          <w:vertAlign w:val="baseline"/>
          <w:rFonts w:ascii="Times New Roman" w:hAnsi="Times New Roman"/>
        </w:rPr>
      </w:pPr>
      <w:r>
        <w:pict>
          <v:shapetype id="_x0000_t2" coordsize="21600,21600" o:spt="202" path="m,l,21600r21600,l21600,xe">
            <v:stroke joinstyle="miter"/>
            <v:path gradientshapeok="t" o:connecttype="rect"/>
          </v:shapetype>
          <v:shape id="_x0000_s1" type="#_x0000_t2" filled="f" strokecolor="#000000" stroked="f" style="position:absolute;width:342pt;height:7.8pt;z-index:-999;margin-left:29.4pt;margin-top:788.1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p>
                  <w:pPr>
                    <w:ind w:right="0" w:left="0" w:firstLine="0"/>
                    <w:spacing w:before="0" w:after="0" w:line="273" w:lineRule="auto"/>
                    <w:jc w:val="left"/>
                    <w:framePr w:hAnchor="page" w:vAnchor="page" w:x="588" w:y="15762" w:w="6840" w:h="156" w:hSpace="0" w:vSpace="0" w:wrap="3"/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</w:pPr>
                  <w:r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Tento doklad byl vytišt</w:t>
                  </w:r>
                  <w:r>
                    <w:rPr>
                      <w:i w:val="true"/>
                      <w:color w:val="#000000"/>
                      <w:sz w:val="12"/>
                      <w:lang w:val="cs-CZ"/>
                      <w:spacing w:val="0"/>
                      <w:w w:val="100"/>
                      <w:strike w:val="false"/>
                      <w:vertAlign w:val="baseline"/>
                      <w:rFonts w:ascii="Arial" w:hAnsi="Arial"/>
                    </w:rPr>
                    <w:t xml:space="preserve">ěn informačním systémem Ql 113.2, www qř.cz</w:t>
                  </w:r>
                </w:p>
              </w:txbxContent>
            </v:textbox>
          </v:shape>
        </w:pict>
      </w:r>
    </w:p>
    <w:sectPr>
      <w:pgSz w:w="11918" w:h="16854" w:orient="portrait"/>
      <w:type w:val="continuous"/>
      <w:textDirection w:val="lrTb"/>
      <w:pgMar w:bottom="826" w:top="500" w:right="4430" w:left="588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vvww.qi.cz" TargetMode="External" Id="drId3" /><Relationship Type="http://schemas.openxmlformats.org/officeDocument/2006/relationships/image" Target="/word/media/image1.png" Id="drId4" /><Relationship Type="http://schemas.openxmlformats.org/officeDocument/2006/relationships/hyperlink" Target="mailto:info@vakvyskov.cz;" TargetMode="External" Id="drId5" /><Relationship Type="http://schemas.openxmlformats.org/officeDocument/2006/relationships/hyperlink" Target="http://www.vakvyskov.cz" TargetMode="External" Id="drId6" /><Relationship Type="http://schemas.openxmlformats.org/officeDocument/2006/relationships/image" Target="/word/media/image2.png" Id="drId7" /><Relationship Type="http://schemas.openxmlformats.org/officeDocument/2006/relationships/hyperlink" Target="mailto:info@vakvyskov,cz" TargetMode="External" Id="drId8" /><Relationship Type="http://schemas.openxmlformats.org/officeDocument/2006/relationships/hyperlink" Target="http://www.vakvyskov.cz" TargetMode="External" Id="drId9" /><Relationship Type="http://schemas.openxmlformats.org/officeDocument/2006/relationships/hyperlink" Target="mailto:reditel@zskomslavkov.cz" TargetMode="External" Id="drId10" /><Relationship Type="http://schemas.openxmlformats.org/officeDocument/2006/relationships/hyperlink" Target="mailto:reditelka@zskomslavkov.cz" TargetMode="External" Id="drId11" /><Relationship Type="http://schemas.openxmlformats.org/officeDocument/2006/relationships/hyperlink" Target="mailto:vojtech.lstiburek@slavkov.cz" TargetMode="External" Id="drId12" /><Relationship Type="http://schemas.openxmlformats.org/officeDocument/2006/relationships/image" Target="/word/media/image3.png" Id="drId13" /><Relationship Type="http://schemas.openxmlformats.org/officeDocument/2006/relationships/hyperlink" Target="mailto:info@vakyyskov.cz;" TargetMode="External" Id="drId14" /><Relationship Type="http://schemas.openxmlformats.org/officeDocument/2006/relationships/hyperlink" Target="http://www.vakvyskov.cz" TargetMode="External" Id="drId15" /><Relationship Type="http://schemas.openxmlformats.org/officeDocument/2006/relationships/hyperlink" Target="mailto:prikrylova@vakvyskov.cz" TargetMode="External" Id="drId16" /><Relationship Type="http://schemas.openxmlformats.org/officeDocument/2006/relationships/image" Target="/word/media/image4.png" Id="drId17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