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5C7BE" w14:textId="77777777" w:rsidR="00FB20BB" w:rsidRPr="008C52DA" w:rsidRDefault="00FB20BB" w:rsidP="008E3CEE">
      <w:pPr>
        <w:jc w:val="center"/>
        <w:rPr>
          <w:b/>
          <w:bCs/>
          <w:sz w:val="40"/>
          <w:szCs w:val="36"/>
        </w:rPr>
      </w:pPr>
      <w:r w:rsidRPr="008C52DA">
        <w:rPr>
          <w:b/>
          <w:bCs/>
          <w:sz w:val="40"/>
          <w:szCs w:val="36"/>
        </w:rPr>
        <w:t>Soupis provedených prací na projektu</w:t>
      </w:r>
    </w:p>
    <w:p w14:paraId="005C77E1" w14:textId="77777777" w:rsidR="00FB20BB" w:rsidRDefault="00FB20BB" w:rsidP="008E3CEE">
      <w:pPr>
        <w:jc w:val="center"/>
        <w:rPr>
          <w:b/>
          <w:bCs/>
          <w:sz w:val="28"/>
          <w:szCs w:val="28"/>
        </w:rPr>
      </w:pPr>
    </w:p>
    <w:p w14:paraId="766F9A86" w14:textId="77777777" w:rsidR="00400BE1" w:rsidRPr="00FB20BB" w:rsidRDefault="008E3CEE" w:rsidP="00FB20BB">
      <w:pPr>
        <w:jc w:val="center"/>
        <w:rPr>
          <w:b/>
          <w:bCs/>
          <w:sz w:val="28"/>
          <w:szCs w:val="28"/>
        </w:rPr>
      </w:pPr>
      <w:r w:rsidRPr="009B6B82">
        <w:rPr>
          <w:b/>
          <w:bCs/>
          <w:sz w:val="36"/>
          <w:szCs w:val="28"/>
        </w:rPr>
        <w:t>„Oprava střechy objektu čp. 89 v Karviné – Fryštátě“</w:t>
      </w:r>
    </w:p>
    <w:p w14:paraId="4C169B86" w14:textId="2FDE8437" w:rsidR="00C815A0" w:rsidRPr="00002161" w:rsidRDefault="00C815A0" w:rsidP="00002161">
      <w:pPr>
        <w:autoSpaceDE w:val="0"/>
        <w:autoSpaceDN w:val="0"/>
        <w:adjustRightInd w:val="0"/>
        <w:spacing w:before="120"/>
        <w:jc w:val="both"/>
        <w:rPr>
          <w:b/>
          <w:sz w:val="28"/>
          <w:szCs w:val="28"/>
        </w:rPr>
      </w:pPr>
    </w:p>
    <w:p w14:paraId="1A594251" w14:textId="77777777" w:rsidR="00CF7C8A" w:rsidRDefault="00FB20BB" w:rsidP="00434CB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/>
        <w:jc w:val="both"/>
      </w:pPr>
      <w:r>
        <w:t xml:space="preserve">V první fázi došlo k prohlídce </w:t>
      </w:r>
      <w:r w:rsidR="00CF7C8A">
        <w:t xml:space="preserve">řešené stavby </w:t>
      </w:r>
      <w:r>
        <w:t xml:space="preserve">a zaměření </w:t>
      </w:r>
      <w:r w:rsidR="00CF7C8A">
        <w:t xml:space="preserve">projektanty </w:t>
      </w:r>
      <w:r>
        <w:t>stávajícího stavu podlaží v podkroví.</w:t>
      </w:r>
    </w:p>
    <w:p w14:paraId="6D51E0B5" w14:textId="77777777" w:rsidR="00CF7C8A" w:rsidRDefault="00CF7C8A" w:rsidP="00CF7C8A">
      <w:pPr>
        <w:pStyle w:val="Odstavecseseznamem"/>
        <w:autoSpaceDE w:val="0"/>
        <w:autoSpaceDN w:val="0"/>
        <w:adjustRightInd w:val="0"/>
        <w:spacing w:before="120"/>
        <w:jc w:val="both"/>
      </w:pPr>
    </w:p>
    <w:p w14:paraId="4FAD267E" w14:textId="77777777" w:rsidR="00002161" w:rsidRDefault="00FB20BB" w:rsidP="00002161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/>
        <w:jc w:val="both"/>
      </w:pPr>
      <w:r>
        <w:t xml:space="preserve">Následně došlo ke zkreslení stávajícího stavu podkrovních prostor řešeného objektu, na základě </w:t>
      </w:r>
      <w:r w:rsidR="00CF7C8A">
        <w:t xml:space="preserve">výše zmíněného zaměření a na základě předané dílčí části </w:t>
      </w:r>
      <w:r>
        <w:t>projektové dokumentace.</w:t>
      </w:r>
    </w:p>
    <w:p w14:paraId="686798E8" w14:textId="77777777" w:rsidR="00CF7C8A" w:rsidRDefault="00CF7C8A" w:rsidP="00002161"/>
    <w:p w14:paraId="6961DE36" w14:textId="3BE304E3" w:rsidR="00C815A0" w:rsidRDefault="00C815A0" w:rsidP="00434CB2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/>
        <w:jc w:val="both"/>
      </w:pPr>
      <w:r>
        <w:t xml:space="preserve">Prohlídka předmětné stavby se zástupci památkové péče, upřesněny požadavky na architektonické provedení. Požadavek zamýšlenou opravu </w:t>
      </w:r>
      <w:r w:rsidR="00292A43">
        <w:t xml:space="preserve">střechy. </w:t>
      </w:r>
      <w:r>
        <w:t xml:space="preserve">povolit stavebním úřadem. </w:t>
      </w:r>
      <w:r w:rsidR="00292A43">
        <w:t>2</w:t>
      </w:r>
    </w:p>
    <w:p w14:paraId="39642D9A" w14:textId="77777777" w:rsidR="00C815A0" w:rsidRPr="00FB20BB" w:rsidRDefault="00C815A0" w:rsidP="00002161">
      <w:pPr>
        <w:overflowPunct w:val="0"/>
        <w:autoSpaceDE w:val="0"/>
        <w:autoSpaceDN w:val="0"/>
        <w:adjustRightInd w:val="0"/>
        <w:spacing w:after="80"/>
        <w:jc w:val="both"/>
      </w:pPr>
    </w:p>
    <w:p w14:paraId="533631F4" w14:textId="2E500AB1" w:rsidR="00EF7DC5" w:rsidRDefault="00617266" w:rsidP="00C815A0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/>
        <w:jc w:val="both"/>
      </w:pPr>
      <w:r>
        <w:t>Z</w:t>
      </w:r>
      <w:r w:rsidR="00EF7DC5" w:rsidRPr="00FB20BB">
        <w:t>hotoven</w:t>
      </w:r>
      <w:r w:rsidR="00292A43">
        <w:t>í</w:t>
      </w:r>
      <w:r w:rsidR="00EF7DC5" w:rsidRPr="00FB20BB">
        <w:t xml:space="preserve"> projektov</w:t>
      </w:r>
      <w:r w:rsidR="00292A43">
        <w:t>é</w:t>
      </w:r>
      <w:r w:rsidR="00EF7DC5">
        <w:t xml:space="preserve"> dokumentace pro získání potřebných stanovisek dotčených orgánů a pro účely povolení</w:t>
      </w:r>
      <w:r w:rsidR="00292A43">
        <w:t xml:space="preserve">, </w:t>
      </w:r>
      <w:r w:rsidR="00002161">
        <w:t xml:space="preserve">vč. </w:t>
      </w:r>
      <w:r w:rsidR="00292A43">
        <w:t>zpracování rozpočtu, předběžné</w:t>
      </w:r>
      <w:r w:rsidR="00002161">
        <w:t>ho</w:t>
      </w:r>
      <w:r w:rsidR="00292A43">
        <w:t xml:space="preserve"> statické</w:t>
      </w:r>
      <w:r w:rsidR="00002161">
        <w:t>ho</w:t>
      </w:r>
      <w:r w:rsidR="00292A43">
        <w:t xml:space="preserve"> posouzení</w:t>
      </w:r>
      <w:r w:rsidR="00002161">
        <w:t xml:space="preserve"> a PBŘ</w:t>
      </w:r>
      <w:r>
        <w:t>.</w:t>
      </w:r>
    </w:p>
    <w:p w14:paraId="612742A4" w14:textId="77777777" w:rsidR="00292A43" w:rsidRDefault="00292A43" w:rsidP="00292A43">
      <w:pPr>
        <w:pStyle w:val="Odstavecseseznamem"/>
        <w:autoSpaceDE w:val="0"/>
        <w:autoSpaceDN w:val="0"/>
        <w:adjustRightInd w:val="0"/>
        <w:spacing w:before="120"/>
        <w:jc w:val="both"/>
      </w:pPr>
    </w:p>
    <w:p w14:paraId="3A348816" w14:textId="0C3FCC79" w:rsidR="00292A43" w:rsidRDefault="00292A43" w:rsidP="00C815A0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/>
        <w:jc w:val="both"/>
      </w:pPr>
      <w:r>
        <w:t>Získání stanovisek dotčených orgánů</w:t>
      </w:r>
      <w:r w:rsidR="00617266">
        <w:t>.</w:t>
      </w:r>
    </w:p>
    <w:p w14:paraId="3231A2D5" w14:textId="77777777" w:rsidR="00617266" w:rsidRDefault="00617266" w:rsidP="00617266">
      <w:pPr>
        <w:pStyle w:val="Odstavecseseznamem"/>
        <w:autoSpaceDE w:val="0"/>
        <w:autoSpaceDN w:val="0"/>
        <w:adjustRightInd w:val="0"/>
        <w:spacing w:before="120"/>
        <w:jc w:val="both"/>
      </w:pPr>
    </w:p>
    <w:p w14:paraId="4937F930" w14:textId="77777777" w:rsidR="00F548BF" w:rsidRDefault="002F7B2C" w:rsidP="00292A43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before="120"/>
        <w:jc w:val="both"/>
      </w:pPr>
      <w:r>
        <w:t>Na základě výše uvedených stanovisek a z toho vyplývajících požadavků dotčených orgánů, zejména HZS MSK a zpracovaného PBŘ</w:t>
      </w:r>
      <w:r w:rsidR="00F548BF">
        <w:t xml:space="preserve"> stavby</w:t>
      </w:r>
      <w:r>
        <w:t>, byla navržená projektové dokumentace pro</w:t>
      </w:r>
      <w:r w:rsidR="00F548BF">
        <w:t xml:space="preserve"> povolení stavby doplněna a vznikly nové nároky na navrhované konstrukce střešního pláště pro účely</w:t>
      </w:r>
      <w:r>
        <w:t xml:space="preserve"> provádění stavby</w:t>
      </w:r>
      <w:r w:rsidR="00F548BF">
        <w:t xml:space="preserve">. </w:t>
      </w:r>
      <w:r>
        <w:t xml:space="preserve"> </w:t>
      </w:r>
    </w:p>
    <w:p w14:paraId="7CBCE3F4" w14:textId="77777777" w:rsidR="00292A43" w:rsidRDefault="00292A43" w:rsidP="00002161">
      <w:pPr>
        <w:autoSpaceDE w:val="0"/>
        <w:autoSpaceDN w:val="0"/>
        <w:adjustRightInd w:val="0"/>
        <w:spacing w:before="120"/>
        <w:jc w:val="both"/>
      </w:pPr>
    </w:p>
    <w:p w14:paraId="7581FA21" w14:textId="77777777" w:rsidR="005C3E48" w:rsidRDefault="00292A43" w:rsidP="00292A43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spacing w:after="80"/>
        <w:jc w:val="both"/>
      </w:pPr>
      <w:r>
        <w:t>Dílčí zpracování prováděcí dokumentace se zapracovanými požadavky</w:t>
      </w:r>
      <w:r w:rsidR="006D6430">
        <w:t xml:space="preserve"> viz. bod výše. Následné statické posouzení na přitížení konstrukce krovu – nevyhovující stav, upozornění zpracovatele PBŘ na nevyhovující stávající stav budovy, dle požadavků norem PO, pozastavení projekčních prací.</w:t>
      </w:r>
    </w:p>
    <w:p w14:paraId="7355AD95" w14:textId="77777777" w:rsidR="008C52DA" w:rsidRDefault="008C52DA" w:rsidP="00002161"/>
    <w:p w14:paraId="38F11368" w14:textId="77E67B5C" w:rsidR="00BC5291" w:rsidRPr="009B6B82" w:rsidRDefault="008C52DA" w:rsidP="006D6430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spacing w:after="80"/>
        <w:jc w:val="both"/>
      </w:pPr>
      <w:r>
        <w:t>P</w:t>
      </w:r>
      <w:r w:rsidR="00BC5291">
        <w:t>ísemné vyjádření k dané problematice</w:t>
      </w:r>
      <w:r w:rsidR="00617266">
        <w:t>.</w:t>
      </w:r>
    </w:p>
    <w:p w14:paraId="13825460" w14:textId="77777777" w:rsidR="00BC5291" w:rsidRDefault="00BC5291" w:rsidP="006D6430">
      <w:pPr>
        <w:overflowPunct w:val="0"/>
        <w:autoSpaceDE w:val="0"/>
        <w:autoSpaceDN w:val="0"/>
        <w:adjustRightInd w:val="0"/>
        <w:spacing w:after="80"/>
        <w:jc w:val="both"/>
        <w:rPr>
          <w:b/>
          <w:sz w:val="28"/>
          <w:szCs w:val="28"/>
        </w:rPr>
      </w:pPr>
    </w:p>
    <w:p w14:paraId="2434A283" w14:textId="006540D5" w:rsidR="00395F6C" w:rsidRPr="00002161" w:rsidRDefault="00002161" w:rsidP="00002161">
      <w:pPr>
        <w:overflowPunct w:val="0"/>
        <w:autoSpaceDE w:val="0"/>
        <w:autoSpaceDN w:val="0"/>
        <w:adjustRightInd w:val="0"/>
        <w:spacing w:after="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Odevzdané přílohy:</w:t>
      </w:r>
    </w:p>
    <w:p w14:paraId="2B296D25" w14:textId="42E073A3" w:rsidR="00002161" w:rsidRDefault="00002161" w:rsidP="00395F6C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after="80"/>
        <w:rPr>
          <w:bCs/>
        </w:rPr>
      </w:pPr>
      <w:r w:rsidRPr="00002161">
        <w:rPr>
          <w:bCs/>
        </w:rPr>
        <w:t xml:space="preserve">Projektová dokumentace pro </w:t>
      </w:r>
      <w:r>
        <w:rPr>
          <w:bCs/>
        </w:rPr>
        <w:t>účely vyjádření dotčených orgánů a pro účely povolení</w:t>
      </w:r>
    </w:p>
    <w:p w14:paraId="08A2425F" w14:textId="7A5A7838" w:rsidR="00E433F6" w:rsidRDefault="00E433F6" w:rsidP="00395F6C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after="80"/>
        <w:rPr>
          <w:bCs/>
        </w:rPr>
      </w:pPr>
      <w:r>
        <w:rPr>
          <w:bCs/>
        </w:rPr>
        <w:t>Stanoviska dotčených orgánů</w:t>
      </w:r>
      <w:r w:rsidR="002D5497">
        <w:rPr>
          <w:bCs/>
        </w:rPr>
        <w:t>:</w:t>
      </w:r>
    </w:p>
    <w:p w14:paraId="2A4D9C71" w14:textId="36338FC2" w:rsidR="002D5497" w:rsidRPr="00D00CFC" w:rsidRDefault="002D5497" w:rsidP="002D5497">
      <w:pPr>
        <w:pStyle w:val="TPnormalni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 xml:space="preserve">Stanovisko </w:t>
      </w:r>
      <w:r w:rsidRPr="00D00CFC">
        <w:rPr>
          <w:b/>
          <w:bCs/>
        </w:rPr>
        <w:t>Magistrát</w:t>
      </w:r>
      <w:r>
        <w:rPr>
          <w:b/>
          <w:bCs/>
        </w:rPr>
        <w:t>u</w:t>
      </w:r>
      <w:r w:rsidRPr="00D00CFC">
        <w:rPr>
          <w:b/>
          <w:bCs/>
        </w:rPr>
        <w:t xml:space="preserve"> města Karviné </w:t>
      </w:r>
      <w:r>
        <w:rPr>
          <w:b/>
          <w:bCs/>
        </w:rPr>
        <w:t xml:space="preserve">- </w:t>
      </w:r>
      <w:r w:rsidRPr="00D00CFC">
        <w:t xml:space="preserve">rozhodnutí dle § 14 odst. 2 památkového zákona. č.j. </w:t>
      </w:r>
      <w:r w:rsidRPr="00D00CFC">
        <w:rPr>
          <w:b/>
          <w:bCs/>
        </w:rPr>
        <w:t>R/2024/15108/6</w:t>
      </w:r>
      <w:r>
        <w:rPr>
          <w:b/>
          <w:bCs/>
        </w:rPr>
        <w:t>, ze</w:t>
      </w:r>
      <w:r w:rsidRPr="002D5497">
        <w:rPr>
          <w:b/>
          <w:bCs/>
        </w:rPr>
        <w:t xml:space="preserve"> </w:t>
      </w:r>
      <w:r w:rsidRPr="00D00CFC">
        <w:rPr>
          <w:b/>
          <w:bCs/>
        </w:rPr>
        <w:t>dne 31.10.2024</w:t>
      </w:r>
    </w:p>
    <w:p w14:paraId="7E775425" w14:textId="77777777" w:rsidR="002D5497" w:rsidRPr="00D00CFC" w:rsidRDefault="002D5497" w:rsidP="002D5497">
      <w:pPr>
        <w:pStyle w:val="TPnormalni"/>
        <w:ind w:left="720" w:firstLine="0"/>
        <w:rPr>
          <w:b/>
          <w:bCs/>
        </w:rPr>
      </w:pPr>
    </w:p>
    <w:p w14:paraId="1B75626A" w14:textId="77777777" w:rsidR="002D5497" w:rsidRDefault="002D5497" w:rsidP="002D5497">
      <w:pPr>
        <w:pStyle w:val="TPnormalni"/>
        <w:numPr>
          <w:ilvl w:val="0"/>
          <w:numId w:val="28"/>
        </w:numPr>
        <w:rPr>
          <w:b/>
          <w:bCs/>
        </w:rPr>
      </w:pPr>
      <w:r w:rsidRPr="00D00CFC">
        <w:t xml:space="preserve">Sdělení </w:t>
      </w:r>
      <w:r w:rsidRPr="00D00CFC">
        <w:rPr>
          <w:b/>
          <w:bCs/>
        </w:rPr>
        <w:t xml:space="preserve">Magistrátu města Karviné </w:t>
      </w:r>
      <w:r w:rsidRPr="00D00CFC">
        <w:t xml:space="preserve">č.j.: </w:t>
      </w:r>
      <w:r w:rsidRPr="00D00CFC">
        <w:rPr>
          <w:b/>
          <w:bCs/>
        </w:rPr>
        <w:t>R/2024/39198/2</w:t>
      </w:r>
      <w:r w:rsidRPr="00D00CFC">
        <w:t xml:space="preserve">, ze dne 5.11.2024, k žádosti o koordinované závazné stanovisko včetně jednotného environmentálního stanoviska a vyjádření </w:t>
      </w:r>
    </w:p>
    <w:p w14:paraId="014D4651" w14:textId="77777777" w:rsidR="002D5497" w:rsidRDefault="002D5497" w:rsidP="002D5497">
      <w:pPr>
        <w:pStyle w:val="Odstavecseseznamem"/>
        <w:rPr>
          <w:b/>
          <w:bCs/>
        </w:rPr>
      </w:pPr>
    </w:p>
    <w:p w14:paraId="5F6ECD01" w14:textId="77777777" w:rsidR="002D5497" w:rsidRPr="002D5497" w:rsidRDefault="002D5497" w:rsidP="002D5497">
      <w:pPr>
        <w:pStyle w:val="TPnormalni"/>
        <w:numPr>
          <w:ilvl w:val="0"/>
          <w:numId w:val="28"/>
        </w:numPr>
        <w:rPr>
          <w:b/>
          <w:bCs/>
        </w:rPr>
      </w:pPr>
      <w:r>
        <w:rPr>
          <w:b/>
          <w:bCs/>
        </w:rPr>
        <w:t xml:space="preserve">Sdělení </w:t>
      </w:r>
      <w:r w:rsidRPr="002D5497">
        <w:rPr>
          <w:b/>
          <w:bCs/>
        </w:rPr>
        <w:t>Krajsk</w:t>
      </w:r>
      <w:r>
        <w:rPr>
          <w:b/>
          <w:bCs/>
        </w:rPr>
        <w:t>é</w:t>
      </w:r>
      <w:r w:rsidRPr="002D5497">
        <w:rPr>
          <w:b/>
          <w:bCs/>
        </w:rPr>
        <w:t xml:space="preserve"> hygienická stanice Moravskoslezského kraje </w:t>
      </w:r>
      <w:r w:rsidRPr="00D00CFC">
        <w:t>se sídlem v Ostravě jako orgán</w:t>
      </w:r>
      <w:r>
        <w:t>u</w:t>
      </w:r>
      <w:r w:rsidRPr="00D00CFC">
        <w:t xml:space="preserve"> ochrany veřejného zdraví č.j.:</w:t>
      </w:r>
      <w:r w:rsidRPr="002D5497">
        <w:rPr>
          <w:b/>
          <w:bCs/>
        </w:rPr>
        <w:t xml:space="preserve"> R/2024/54726/3, </w:t>
      </w:r>
      <w:r w:rsidRPr="00D00CFC">
        <w:t xml:space="preserve">ze dne 15.11.2024. </w:t>
      </w:r>
    </w:p>
    <w:p w14:paraId="38BB9899" w14:textId="77777777" w:rsidR="002D5497" w:rsidRDefault="002D5497" w:rsidP="002D5497">
      <w:pPr>
        <w:pStyle w:val="Odstavecseseznamem"/>
        <w:rPr>
          <w:b/>
          <w:bCs/>
        </w:rPr>
      </w:pPr>
    </w:p>
    <w:p w14:paraId="5CEB010E" w14:textId="77777777" w:rsidR="002D5497" w:rsidRDefault="002D5497" w:rsidP="002D5497">
      <w:pPr>
        <w:pStyle w:val="TPnormalni"/>
        <w:numPr>
          <w:ilvl w:val="0"/>
          <w:numId w:val="28"/>
        </w:numPr>
        <w:rPr>
          <w:b/>
          <w:bCs/>
        </w:rPr>
      </w:pPr>
      <w:r w:rsidRPr="002D5497">
        <w:rPr>
          <w:b/>
          <w:bCs/>
        </w:rPr>
        <w:t xml:space="preserve">Hasičský záchranný sbor MSK – Karviná, </w:t>
      </w:r>
      <w:r w:rsidRPr="00D00CFC">
        <w:t xml:space="preserve">vydal </w:t>
      </w:r>
      <w:r w:rsidRPr="002D5497">
        <w:rPr>
          <w:b/>
          <w:bCs/>
        </w:rPr>
        <w:t xml:space="preserve">koordinované závazné stanovisko dotčeného orgánu na úseku požární ochrany a ochrany obyvatelstva, č.j.: HSOS – 7447-3/2024, ze dne 8.1.2025. </w:t>
      </w:r>
    </w:p>
    <w:p w14:paraId="3E946534" w14:textId="77777777" w:rsidR="002D5497" w:rsidRDefault="002D5497" w:rsidP="002D5497">
      <w:pPr>
        <w:pStyle w:val="Odstavecseseznamem"/>
      </w:pPr>
    </w:p>
    <w:p w14:paraId="421FD60C" w14:textId="31EAA056" w:rsidR="002D5497" w:rsidRPr="002D5497" w:rsidRDefault="002D5497" w:rsidP="002D5497">
      <w:pPr>
        <w:pStyle w:val="TPnormalni"/>
        <w:numPr>
          <w:ilvl w:val="0"/>
          <w:numId w:val="28"/>
        </w:numPr>
        <w:rPr>
          <w:b/>
          <w:bCs/>
        </w:rPr>
      </w:pPr>
      <w:r w:rsidRPr="00D00CFC">
        <w:t xml:space="preserve">Usnesení o zastavení řízení </w:t>
      </w:r>
      <w:r w:rsidRPr="002D5497">
        <w:rPr>
          <w:b/>
          <w:bCs/>
        </w:rPr>
        <w:t xml:space="preserve">Magistrátu města Karviné </w:t>
      </w:r>
      <w:r w:rsidRPr="00D00CFC">
        <w:t xml:space="preserve">č.j.: </w:t>
      </w:r>
      <w:r w:rsidRPr="002D5497">
        <w:rPr>
          <w:b/>
          <w:bCs/>
        </w:rPr>
        <w:t>R/2025/4141/2</w:t>
      </w:r>
      <w:r w:rsidRPr="00D00CFC">
        <w:t>, ze dne 9.1.2025</w:t>
      </w:r>
      <w:r>
        <w:t xml:space="preserve">. </w:t>
      </w:r>
      <w:r w:rsidRPr="00D00CFC">
        <w:t xml:space="preserve">Stavební úřad posoudil žádost žadatele, a zjistil, že předmětem žádosti jsou stavební úpravy, které dle přílohy č. 1 odst. 1 písm. e) stavebního zákona, </w:t>
      </w:r>
      <w:r w:rsidRPr="002D5497">
        <w:rPr>
          <w:b/>
          <w:bCs/>
        </w:rPr>
        <w:t xml:space="preserve">nevyžadují </w:t>
      </w:r>
      <w:r w:rsidRPr="00D00CFC">
        <w:t>povolení stavebního úřadu.</w:t>
      </w:r>
    </w:p>
    <w:p w14:paraId="22D4B4BA" w14:textId="77777777" w:rsidR="002D5497" w:rsidRPr="002D5497" w:rsidRDefault="002D5497" w:rsidP="002D5497">
      <w:pPr>
        <w:overflowPunct w:val="0"/>
        <w:autoSpaceDE w:val="0"/>
        <w:autoSpaceDN w:val="0"/>
        <w:adjustRightInd w:val="0"/>
        <w:spacing w:after="80"/>
        <w:rPr>
          <w:bCs/>
        </w:rPr>
      </w:pPr>
    </w:p>
    <w:p w14:paraId="124B3A9C" w14:textId="2E75DD14" w:rsidR="00395F6C" w:rsidRPr="00395F6C" w:rsidRDefault="00E433F6" w:rsidP="00395F6C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after="80"/>
        <w:rPr>
          <w:b/>
        </w:rPr>
      </w:pPr>
      <w:r>
        <w:t>Položkový r</w:t>
      </w:r>
      <w:r w:rsidR="00395F6C">
        <w:t>ozpočet</w:t>
      </w:r>
      <w:r w:rsidR="00395F6C">
        <w:tab/>
      </w:r>
      <w:r w:rsidR="00395F6C">
        <w:tab/>
      </w:r>
      <w:r w:rsidR="00395F6C">
        <w:tab/>
      </w:r>
      <w:r w:rsidR="00395F6C">
        <w:tab/>
      </w:r>
    </w:p>
    <w:p w14:paraId="6B141CEE" w14:textId="04B3350D" w:rsidR="00395F6C" w:rsidRPr="00395F6C" w:rsidRDefault="00395F6C" w:rsidP="00395F6C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after="80"/>
        <w:rPr>
          <w:b/>
        </w:rPr>
      </w:pPr>
      <w:r>
        <w:t>Statick</w:t>
      </w:r>
      <w:r w:rsidR="009B6B82">
        <w:t>é posouzení</w:t>
      </w:r>
      <w:r w:rsidR="00002161">
        <w:t xml:space="preserve"> stávající konstrukce krovu</w:t>
      </w:r>
      <w:r w:rsidR="00E433F6">
        <w:t xml:space="preserve"> pro účely povolení</w:t>
      </w:r>
      <w:r>
        <w:tab/>
      </w:r>
    </w:p>
    <w:p w14:paraId="074BCE41" w14:textId="27F295CC" w:rsidR="009B6B82" w:rsidRPr="00E433F6" w:rsidRDefault="00395F6C" w:rsidP="00E433F6">
      <w:pPr>
        <w:pStyle w:val="Odstavecseseznamem"/>
        <w:numPr>
          <w:ilvl w:val="0"/>
          <w:numId w:val="27"/>
        </w:numPr>
        <w:overflowPunct w:val="0"/>
        <w:autoSpaceDE w:val="0"/>
        <w:autoSpaceDN w:val="0"/>
        <w:adjustRightInd w:val="0"/>
        <w:spacing w:after="80"/>
        <w:rPr>
          <w:b/>
        </w:rPr>
      </w:pPr>
      <w:r w:rsidRPr="00002161">
        <w:t>PBŘ</w:t>
      </w:r>
      <w:r w:rsidR="00002161" w:rsidRPr="00002161">
        <w:t xml:space="preserve"> pro účely povolení</w:t>
      </w:r>
    </w:p>
    <w:p w14:paraId="023442BF" w14:textId="77777777" w:rsidR="009B6B82" w:rsidRDefault="009B6B82" w:rsidP="00B575F3">
      <w:pPr>
        <w:autoSpaceDE w:val="0"/>
        <w:autoSpaceDN w:val="0"/>
        <w:adjustRightInd w:val="0"/>
        <w:spacing w:before="120"/>
        <w:jc w:val="both"/>
      </w:pPr>
    </w:p>
    <w:sectPr w:rsidR="009B6B82" w:rsidSect="00BC5291">
      <w:headerReference w:type="even" r:id="rId7"/>
      <w:headerReference w:type="default" r:id="rId8"/>
      <w:pgSz w:w="11906" w:h="16838"/>
      <w:pgMar w:top="1440" w:right="707" w:bottom="1440" w:left="993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9C955" w14:textId="77777777" w:rsidR="00F03E2B" w:rsidRDefault="00F03E2B">
      <w:r>
        <w:separator/>
      </w:r>
    </w:p>
  </w:endnote>
  <w:endnote w:type="continuationSeparator" w:id="0">
    <w:p w14:paraId="617A1F2B" w14:textId="77777777" w:rsidR="00F03E2B" w:rsidRDefault="00F0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52394" w14:textId="77777777" w:rsidR="00F03E2B" w:rsidRDefault="00F03E2B">
      <w:r>
        <w:separator/>
      </w:r>
    </w:p>
  </w:footnote>
  <w:footnote w:type="continuationSeparator" w:id="0">
    <w:p w14:paraId="62CFD2B3" w14:textId="77777777" w:rsidR="00F03E2B" w:rsidRDefault="00F03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7A129" w14:textId="77777777" w:rsidR="00BC7F93" w:rsidRDefault="009A0C0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7F9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1AE83E7" w14:textId="77777777" w:rsidR="00BC7F93" w:rsidRDefault="00BC7F9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C9592" w14:textId="77777777" w:rsidR="00BC7F93" w:rsidRDefault="009A0C0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C7F93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C52DA">
      <w:rPr>
        <w:rStyle w:val="slostrnky"/>
        <w:noProof/>
      </w:rPr>
      <w:t>3</w:t>
    </w:r>
    <w:r>
      <w:rPr>
        <w:rStyle w:val="slostrnky"/>
      </w:rPr>
      <w:fldChar w:fldCharType="end"/>
    </w:r>
  </w:p>
  <w:p w14:paraId="02B2AC61" w14:textId="77777777" w:rsidR="00BC7F93" w:rsidRDefault="00BC7F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7260F"/>
    <w:multiLevelType w:val="hybridMultilevel"/>
    <w:tmpl w:val="6EDA3858"/>
    <w:lvl w:ilvl="0" w:tplc="7FC2ACAE">
      <w:start w:val="1"/>
      <w:numFmt w:val="bullet"/>
      <w:lvlText w:val=""/>
      <w:lvlJc w:val="left"/>
      <w:pPr>
        <w:tabs>
          <w:tab w:val="num" w:pos="495"/>
        </w:tabs>
        <w:ind w:left="41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97592"/>
    <w:multiLevelType w:val="hybridMultilevel"/>
    <w:tmpl w:val="A7DC4A1E"/>
    <w:lvl w:ilvl="0" w:tplc="3E501268">
      <w:start w:val="8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0F671318"/>
    <w:multiLevelType w:val="hybridMultilevel"/>
    <w:tmpl w:val="D4A44B5E"/>
    <w:lvl w:ilvl="0" w:tplc="17E891A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E1C5586"/>
    <w:multiLevelType w:val="hybridMultilevel"/>
    <w:tmpl w:val="968E32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70673"/>
    <w:multiLevelType w:val="hybridMultilevel"/>
    <w:tmpl w:val="51D6D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25BE8"/>
    <w:multiLevelType w:val="hybridMultilevel"/>
    <w:tmpl w:val="0A6C22B0"/>
    <w:lvl w:ilvl="0" w:tplc="011271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E5D96"/>
    <w:multiLevelType w:val="hybridMultilevel"/>
    <w:tmpl w:val="17EC19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B6FC3"/>
    <w:multiLevelType w:val="hybridMultilevel"/>
    <w:tmpl w:val="B93A9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D7FCF"/>
    <w:multiLevelType w:val="hybridMultilevel"/>
    <w:tmpl w:val="4CA0F846"/>
    <w:lvl w:ilvl="0" w:tplc="063CA84E">
      <w:start w:val="1"/>
      <w:numFmt w:val="decimal"/>
      <w:lvlText w:val="%1."/>
      <w:lvlJc w:val="left"/>
      <w:pPr>
        <w:ind w:left="8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8" w:hanging="360"/>
      </w:pPr>
    </w:lvl>
    <w:lvl w:ilvl="2" w:tplc="0405001B" w:tentative="1">
      <w:start w:val="1"/>
      <w:numFmt w:val="lowerRoman"/>
      <w:lvlText w:val="%3."/>
      <w:lvlJc w:val="right"/>
      <w:pPr>
        <w:ind w:left="2318" w:hanging="180"/>
      </w:pPr>
    </w:lvl>
    <w:lvl w:ilvl="3" w:tplc="0405000F" w:tentative="1">
      <w:start w:val="1"/>
      <w:numFmt w:val="decimal"/>
      <w:lvlText w:val="%4."/>
      <w:lvlJc w:val="left"/>
      <w:pPr>
        <w:ind w:left="3038" w:hanging="360"/>
      </w:pPr>
    </w:lvl>
    <w:lvl w:ilvl="4" w:tplc="04050019" w:tentative="1">
      <w:start w:val="1"/>
      <w:numFmt w:val="lowerLetter"/>
      <w:lvlText w:val="%5."/>
      <w:lvlJc w:val="left"/>
      <w:pPr>
        <w:ind w:left="3758" w:hanging="360"/>
      </w:pPr>
    </w:lvl>
    <w:lvl w:ilvl="5" w:tplc="0405001B" w:tentative="1">
      <w:start w:val="1"/>
      <w:numFmt w:val="lowerRoman"/>
      <w:lvlText w:val="%6."/>
      <w:lvlJc w:val="right"/>
      <w:pPr>
        <w:ind w:left="4478" w:hanging="180"/>
      </w:pPr>
    </w:lvl>
    <w:lvl w:ilvl="6" w:tplc="0405000F" w:tentative="1">
      <w:start w:val="1"/>
      <w:numFmt w:val="decimal"/>
      <w:lvlText w:val="%7."/>
      <w:lvlJc w:val="left"/>
      <w:pPr>
        <w:ind w:left="5198" w:hanging="360"/>
      </w:pPr>
    </w:lvl>
    <w:lvl w:ilvl="7" w:tplc="04050019" w:tentative="1">
      <w:start w:val="1"/>
      <w:numFmt w:val="lowerLetter"/>
      <w:lvlText w:val="%8."/>
      <w:lvlJc w:val="left"/>
      <w:pPr>
        <w:ind w:left="5918" w:hanging="360"/>
      </w:pPr>
    </w:lvl>
    <w:lvl w:ilvl="8" w:tplc="0405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9" w15:restartNumberingAfterBreak="0">
    <w:nsid w:val="2E4673BB"/>
    <w:multiLevelType w:val="hybridMultilevel"/>
    <w:tmpl w:val="4C5279CC"/>
    <w:lvl w:ilvl="0" w:tplc="040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 w15:restartNumberingAfterBreak="0">
    <w:nsid w:val="351811B3"/>
    <w:multiLevelType w:val="hybridMultilevel"/>
    <w:tmpl w:val="23FAB0AC"/>
    <w:lvl w:ilvl="0" w:tplc="1C94B4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14D4D"/>
    <w:multiLevelType w:val="hybridMultilevel"/>
    <w:tmpl w:val="9E62B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57408"/>
    <w:multiLevelType w:val="hybridMultilevel"/>
    <w:tmpl w:val="260872E4"/>
    <w:lvl w:ilvl="0" w:tplc="23C0D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CF814A1"/>
    <w:multiLevelType w:val="hybridMultilevel"/>
    <w:tmpl w:val="2EAE595A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4" w15:restartNumberingAfterBreak="0">
    <w:nsid w:val="4F913AFB"/>
    <w:multiLevelType w:val="hybridMultilevel"/>
    <w:tmpl w:val="F08E40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46530"/>
    <w:multiLevelType w:val="hybridMultilevel"/>
    <w:tmpl w:val="5A607210"/>
    <w:lvl w:ilvl="0" w:tplc="7FC2ACAE">
      <w:start w:val="1"/>
      <w:numFmt w:val="bullet"/>
      <w:lvlText w:val=""/>
      <w:lvlJc w:val="left"/>
      <w:pPr>
        <w:tabs>
          <w:tab w:val="num" w:pos="735"/>
        </w:tabs>
        <w:ind w:left="659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6" w15:restartNumberingAfterBreak="0">
    <w:nsid w:val="56541CB8"/>
    <w:multiLevelType w:val="hybridMultilevel"/>
    <w:tmpl w:val="1040A3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E4B5A"/>
    <w:multiLevelType w:val="hybridMultilevel"/>
    <w:tmpl w:val="30463AD8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8" w15:restartNumberingAfterBreak="0">
    <w:nsid w:val="57EA7693"/>
    <w:multiLevelType w:val="hybridMultilevel"/>
    <w:tmpl w:val="5D201C20"/>
    <w:lvl w:ilvl="0" w:tplc="778A5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2C315A"/>
    <w:multiLevelType w:val="hybridMultilevel"/>
    <w:tmpl w:val="57386DB2"/>
    <w:lvl w:ilvl="0" w:tplc="7FC2ACAE">
      <w:start w:val="1"/>
      <w:numFmt w:val="bullet"/>
      <w:lvlText w:val=""/>
      <w:lvlJc w:val="left"/>
      <w:pPr>
        <w:tabs>
          <w:tab w:val="num" w:pos="495"/>
        </w:tabs>
        <w:ind w:left="419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E923EC7"/>
    <w:multiLevelType w:val="hybridMultilevel"/>
    <w:tmpl w:val="1610B3C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62BE5333"/>
    <w:multiLevelType w:val="hybridMultilevel"/>
    <w:tmpl w:val="462688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375D44"/>
    <w:multiLevelType w:val="hybridMultilevel"/>
    <w:tmpl w:val="8036F7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A46E85"/>
    <w:multiLevelType w:val="hybridMultilevel"/>
    <w:tmpl w:val="9E62B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855EA"/>
    <w:multiLevelType w:val="hybridMultilevel"/>
    <w:tmpl w:val="C6CE63BC"/>
    <w:lvl w:ilvl="0" w:tplc="0405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5" w15:restartNumberingAfterBreak="0">
    <w:nsid w:val="7AF7389D"/>
    <w:multiLevelType w:val="hybridMultilevel"/>
    <w:tmpl w:val="A16C2F0A"/>
    <w:lvl w:ilvl="0" w:tplc="5314B322">
      <w:start w:val="1"/>
      <w:numFmt w:val="decimal"/>
      <w:lvlText w:val="%1."/>
      <w:lvlJc w:val="left"/>
      <w:pPr>
        <w:ind w:left="722" w:hanging="5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7D16130B"/>
    <w:multiLevelType w:val="hybridMultilevel"/>
    <w:tmpl w:val="91D4FD78"/>
    <w:lvl w:ilvl="0" w:tplc="0405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num w:numId="1" w16cid:durableId="915898355">
    <w:abstractNumId w:val="15"/>
  </w:num>
  <w:num w:numId="2" w16cid:durableId="1681615067">
    <w:abstractNumId w:val="0"/>
  </w:num>
  <w:num w:numId="3" w16cid:durableId="1024329908">
    <w:abstractNumId w:val="1"/>
  </w:num>
  <w:num w:numId="4" w16cid:durableId="1122579889">
    <w:abstractNumId w:val="13"/>
  </w:num>
  <w:num w:numId="5" w16cid:durableId="1864124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6952730">
    <w:abstractNumId w:val="5"/>
  </w:num>
  <w:num w:numId="7" w16cid:durableId="120150412">
    <w:abstractNumId w:val="7"/>
  </w:num>
  <w:num w:numId="8" w16cid:durableId="558327091">
    <w:abstractNumId w:val="9"/>
  </w:num>
  <w:num w:numId="9" w16cid:durableId="96123055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17323383">
    <w:abstractNumId w:val="20"/>
  </w:num>
  <w:num w:numId="11" w16cid:durableId="778908935">
    <w:abstractNumId w:val="24"/>
  </w:num>
  <w:num w:numId="12" w16cid:durableId="58671211">
    <w:abstractNumId w:val="26"/>
  </w:num>
  <w:num w:numId="13" w16cid:durableId="1246652876">
    <w:abstractNumId w:val="3"/>
  </w:num>
  <w:num w:numId="14" w16cid:durableId="30305569">
    <w:abstractNumId w:val="25"/>
  </w:num>
  <w:num w:numId="15" w16cid:durableId="709459014">
    <w:abstractNumId w:val="10"/>
  </w:num>
  <w:num w:numId="16" w16cid:durableId="1967350597">
    <w:abstractNumId w:val="18"/>
  </w:num>
  <w:num w:numId="17" w16cid:durableId="1033386514">
    <w:abstractNumId w:val="14"/>
  </w:num>
  <w:num w:numId="18" w16cid:durableId="1976831312">
    <w:abstractNumId w:val="2"/>
  </w:num>
  <w:num w:numId="19" w16cid:durableId="260572570">
    <w:abstractNumId w:val="17"/>
  </w:num>
  <w:num w:numId="20" w16cid:durableId="1034813562">
    <w:abstractNumId w:val="23"/>
  </w:num>
  <w:num w:numId="21" w16cid:durableId="707291929">
    <w:abstractNumId w:val="11"/>
  </w:num>
  <w:num w:numId="22" w16cid:durableId="1684281802">
    <w:abstractNumId w:val="8"/>
  </w:num>
  <w:num w:numId="23" w16cid:durableId="956762486">
    <w:abstractNumId w:val="16"/>
  </w:num>
  <w:num w:numId="24" w16cid:durableId="223565658">
    <w:abstractNumId w:val="21"/>
  </w:num>
  <w:num w:numId="25" w16cid:durableId="1015226442">
    <w:abstractNumId w:val="6"/>
  </w:num>
  <w:num w:numId="26" w16cid:durableId="1277251411">
    <w:abstractNumId w:val="22"/>
  </w:num>
  <w:num w:numId="27" w16cid:durableId="44572105">
    <w:abstractNumId w:val="4"/>
  </w:num>
  <w:num w:numId="28" w16cid:durableId="17069031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65"/>
    <w:rsid w:val="00001EC1"/>
    <w:rsid w:val="00002161"/>
    <w:rsid w:val="00004A53"/>
    <w:rsid w:val="00021363"/>
    <w:rsid w:val="0002182D"/>
    <w:rsid w:val="000274BC"/>
    <w:rsid w:val="00054027"/>
    <w:rsid w:val="000608C8"/>
    <w:rsid w:val="000622E5"/>
    <w:rsid w:val="00075E98"/>
    <w:rsid w:val="000765F6"/>
    <w:rsid w:val="00087A90"/>
    <w:rsid w:val="000A4A77"/>
    <w:rsid w:val="000B558E"/>
    <w:rsid w:val="000B6A4E"/>
    <w:rsid w:val="000C561B"/>
    <w:rsid w:val="000D1597"/>
    <w:rsid w:val="000E7C7E"/>
    <w:rsid w:val="000F47F1"/>
    <w:rsid w:val="001067E8"/>
    <w:rsid w:val="00106A8D"/>
    <w:rsid w:val="001129F0"/>
    <w:rsid w:val="0012050B"/>
    <w:rsid w:val="00123417"/>
    <w:rsid w:val="0012516B"/>
    <w:rsid w:val="00127626"/>
    <w:rsid w:val="00134E9D"/>
    <w:rsid w:val="00135158"/>
    <w:rsid w:val="00144914"/>
    <w:rsid w:val="001618A8"/>
    <w:rsid w:val="00171840"/>
    <w:rsid w:val="00180FFC"/>
    <w:rsid w:val="00182526"/>
    <w:rsid w:val="00184AA4"/>
    <w:rsid w:val="00191A2E"/>
    <w:rsid w:val="001936AB"/>
    <w:rsid w:val="00197E80"/>
    <w:rsid w:val="001A425D"/>
    <w:rsid w:val="001C3A9C"/>
    <w:rsid w:val="001C6CC0"/>
    <w:rsid w:val="001E2A11"/>
    <w:rsid w:val="001F2E6C"/>
    <w:rsid w:val="001F7DD1"/>
    <w:rsid w:val="00206788"/>
    <w:rsid w:val="0021011B"/>
    <w:rsid w:val="00213FEE"/>
    <w:rsid w:val="00217883"/>
    <w:rsid w:val="00224FEC"/>
    <w:rsid w:val="00231F01"/>
    <w:rsid w:val="00232FE1"/>
    <w:rsid w:val="00236464"/>
    <w:rsid w:val="00237A71"/>
    <w:rsid w:val="0024152E"/>
    <w:rsid w:val="00242EC0"/>
    <w:rsid w:val="00250A55"/>
    <w:rsid w:val="002579A0"/>
    <w:rsid w:val="00261FC8"/>
    <w:rsid w:val="00292A43"/>
    <w:rsid w:val="00293F3E"/>
    <w:rsid w:val="00296E73"/>
    <w:rsid w:val="002B0F39"/>
    <w:rsid w:val="002B4738"/>
    <w:rsid w:val="002C114C"/>
    <w:rsid w:val="002C1370"/>
    <w:rsid w:val="002D04BF"/>
    <w:rsid w:val="002D5497"/>
    <w:rsid w:val="002F6E10"/>
    <w:rsid w:val="002F7B2C"/>
    <w:rsid w:val="0031140D"/>
    <w:rsid w:val="0031739E"/>
    <w:rsid w:val="00327333"/>
    <w:rsid w:val="00355269"/>
    <w:rsid w:val="003561BC"/>
    <w:rsid w:val="00395F6C"/>
    <w:rsid w:val="003A548F"/>
    <w:rsid w:val="003B0982"/>
    <w:rsid w:val="003D240E"/>
    <w:rsid w:val="003E5DD1"/>
    <w:rsid w:val="003E61EA"/>
    <w:rsid w:val="003F3303"/>
    <w:rsid w:val="00400BE1"/>
    <w:rsid w:val="00405909"/>
    <w:rsid w:val="00422050"/>
    <w:rsid w:val="004324FE"/>
    <w:rsid w:val="00434CB2"/>
    <w:rsid w:val="00447EB7"/>
    <w:rsid w:val="00452074"/>
    <w:rsid w:val="00457735"/>
    <w:rsid w:val="0047329E"/>
    <w:rsid w:val="0047331D"/>
    <w:rsid w:val="0048543F"/>
    <w:rsid w:val="004879C1"/>
    <w:rsid w:val="00496F48"/>
    <w:rsid w:val="004C1365"/>
    <w:rsid w:val="004D5B4C"/>
    <w:rsid w:val="004E6E1C"/>
    <w:rsid w:val="00500B49"/>
    <w:rsid w:val="00505206"/>
    <w:rsid w:val="005061B7"/>
    <w:rsid w:val="00517387"/>
    <w:rsid w:val="00522219"/>
    <w:rsid w:val="0052665C"/>
    <w:rsid w:val="0055064D"/>
    <w:rsid w:val="00552329"/>
    <w:rsid w:val="005750C9"/>
    <w:rsid w:val="005902F9"/>
    <w:rsid w:val="005906BC"/>
    <w:rsid w:val="005974C5"/>
    <w:rsid w:val="005A058A"/>
    <w:rsid w:val="005A2D00"/>
    <w:rsid w:val="005B246C"/>
    <w:rsid w:val="005C3E48"/>
    <w:rsid w:val="005D0E73"/>
    <w:rsid w:val="005D2E14"/>
    <w:rsid w:val="005F14B6"/>
    <w:rsid w:val="005F185C"/>
    <w:rsid w:val="00605059"/>
    <w:rsid w:val="0061323F"/>
    <w:rsid w:val="00617266"/>
    <w:rsid w:val="00620EA5"/>
    <w:rsid w:val="0063042B"/>
    <w:rsid w:val="00643D8E"/>
    <w:rsid w:val="00677F90"/>
    <w:rsid w:val="006834E3"/>
    <w:rsid w:val="00690CE8"/>
    <w:rsid w:val="006A579B"/>
    <w:rsid w:val="006B0765"/>
    <w:rsid w:val="006B2919"/>
    <w:rsid w:val="006C585B"/>
    <w:rsid w:val="006D6430"/>
    <w:rsid w:val="006E0CFB"/>
    <w:rsid w:val="006E41A0"/>
    <w:rsid w:val="006E53F7"/>
    <w:rsid w:val="006F4181"/>
    <w:rsid w:val="00716264"/>
    <w:rsid w:val="00717494"/>
    <w:rsid w:val="00724641"/>
    <w:rsid w:val="00726841"/>
    <w:rsid w:val="007346AE"/>
    <w:rsid w:val="0073643B"/>
    <w:rsid w:val="007374DF"/>
    <w:rsid w:val="007454DD"/>
    <w:rsid w:val="0075195D"/>
    <w:rsid w:val="00762611"/>
    <w:rsid w:val="00787218"/>
    <w:rsid w:val="007A01BA"/>
    <w:rsid w:val="007A6F0D"/>
    <w:rsid w:val="007A7879"/>
    <w:rsid w:val="007B0D13"/>
    <w:rsid w:val="007B2442"/>
    <w:rsid w:val="007B36A9"/>
    <w:rsid w:val="007D57F8"/>
    <w:rsid w:val="007F05B0"/>
    <w:rsid w:val="00806D57"/>
    <w:rsid w:val="00810870"/>
    <w:rsid w:val="00811C56"/>
    <w:rsid w:val="008152CE"/>
    <w:rsid w:val="008175CD"/>
    <w:rsid w:val="00836F90"/>
    <w:rsid w:val="00851E4A"/>
    <w:rsid w:val="008621FC"/>
    <w:rsid w:val="0086652A"/>
    <w:rsid w:val="00876ACD"/>
    <w:rsid w:val="0088514A"/>
    <w:rsid w:val="00885A8A"/>
    <w:rsid w:val="00894A29"/>
    <w:rsid w:val="008A4B2D"/>
    <w:rsid w:val="008C04AD"/>
    <w:rsid w:val="008C52DA"/>
    <w:rsid w:val="008D362A"/>
    <w:rsid w:val="008D7C55"/>
    <w:rsid w:val="008E33E1"/>
    <w:rsid w:val="008E3CEE"/>
    <w:rsid w:val="008E6160"/>
    <w:rsid w:val="008E6925"/>
    <w:rsid w:val="00902836"/>
    <w:rsid w:val="00905A21"/>
    <w:rsid w:val="00931936"/>
    <w:rsid w:val="00943E47"/>
    <w:rsid w:val="00960B38"/>
    <w:rsid w:val="00964BB5"/>
    <w:rsid w:val="009672F8"/>
    <w:rsid w:val="00972B39"/>
    <w:rsid w:val="0098469A"/>
    <w:rsid w:val="00987001"/>
    <w:rsid w:val="009A06C4"/>
    <w:rsid w:val="009A0C04"/>
    <w:rsid w:val="009A1300"/>
    <w:rsid w:val="009A619E"/>
    <w:rsid w:val="009B6B82"/>
    <w:rsid w:val="009C7510"/>
    <w:rsid w:val="009D7A6F"/>
    <w:rsid w:val="009F3219"/>
    <w:rsid w:val="009F3D01"/>
    <w:rsid w:val="009F6DD6"/>
    <w:rsid w:val="00A0582E"/>
    <w:rsid w:val="00A05956"/>
    <w:rsid w:val="00A12F47"/>
    <w:rsid w:val="00A251ED"/>
    <w:rsid w:val="00A35C72"/>
    <w:rsid w:val="00A3732E"/>
    <w:rsid w:val="00A50D07"/>
    <w:rsid w:val="00A67E9A"/>
    <w:rsid w:val="00A835BA"/>
    <w:rsid w:val="00A86A2A"/>
    <w:rsid w:val="00AD14DC"/>
    <w:rsid w:val="00AE59BE"/>
    <w:rsid w:val="00B117A0"/>
    <w:rsid w:val="00B23358"/>
    <w:rsid w:val="00B25196"/>
    <w:rsid w:val="00B30411"/>
    <w:rsid w:val="00B42F93"/>
    <w:rsid w:val="00B50123"/>
    <w:rsid w:val="00B575F3"/>
    <w:rsid w:val="00B76901"/>
    <w:rsid w:val="00B833A2"/>
    <w:rsid w:val="00BA066A"/>
    <w:rsid w:val="00BB51BF"/>
    <w:rsid w:val="00BC5291"/>
    <w:rsid w:val="00BC7363"/>
    <w:rsid w:val="00BC7F93"/>
    <w:rsid w:val="00BD20EC"/>
    <w:rsid w:val="00BD3507"/>
    <w:rsid w:val="00C01705"/>
    <w:rsid w:val="00C11903"/>
    <w:rsid w:val="00C134C1"/>
    <w:rsid w:val="00C142F6"/>
    <w:rsid w:val="00C22FE1"/>
    <w:rsid w:val="00C36972"/>
    <w:rsid w:val="00C46524"/>
    <w:rsid w:val="00C502D0"/>
    <w:rsid w:val="00C70E5E"/>
    <w:rsid w:val="00C737C6"/>
    <w:rsid w:val="00C76A01"/>
    <w:rsid w:val="00C815A0"/>
    <w:rsid w:val="00C96AD7"/>
    <w:rsid w:val="00C97935"/>
    <w:rsid w:val="00C979EB"/>
    <w:rsid w:val="00CA32D8"/>
    <w:rsid w:val="00CB1B56"/>
    <w:rsid w:val="00CB2AD9"/>
    <w:rsid w:val="00CB4055"/>
    <w:rsid w:val="00CC2E9C"/>
    <w:rsid w:val="00CC7E68"/>
    <w:rsid w:val="00CD6284"/>
    <w:rsid w:val="00CD73AD"/>
    <w:rsid w:val="00CE35B9"/>
    <w:rsid w:val="00CF7C8A"/>
    <w:rsid w:val="00D02039"/>
    <w:rsid w:val="00D127F4"/>
    <w:rsid w:val="00D14D7A"/>
    <w:rsid w:val="00D42794"/>
    <w:rsid w:val="00D43CE8"/>
    <w:rsid w:val="00D57FEE"/>
    <w:rsid w:val="00D6451E"/>
    <w:rsid w:val="00DB07DD"/>
    <w:rsid w:val="00DB4211"/>
    <w:rsid w:val="00DC5457"/>
    <w:rsid w:val="00DD14CE"/>
    <w:rsid w:val="00DD2679"/>
    <w:rsid w:val="00DD5A30"/>
    <w:rsid w:val="00DE4A72"/>
    <w:rsid w:val="00DF3A53"/>
    <w:rsid w:val="00E31D1B"/>
    <w:rsid w:val="00E433F6"/>
    <w:rsid w:val="00E55AF4"/>
    <w:rsid w:val="00E657D8"/>
    <w:rsid w:val="00E92F30"/>
    <w:rsid w:val="00EE012F"/>
    <w:rsid w:val="00EE054C"/>
    <w:rsid w:val="00EF4288"/>
    <w:rsid w:val="00EF7DC5"/>
    <w:rsid w:val="00F03E2B"/>
    <w:rsid w:val="00F04559"/>
    <w:rsid w:val="00F10291"/>
    <w:rsid w:val="00F13FE1"/>
    <w:rsid w:val="00F14CA2"/>
    <w:rsid w:val="00F15C11"/>
    <w:rsid w:val="00F4119F"/>
    <w:rsid w:val="00F42015"/>
    <w:rsid w:val="00F548BF"/>
    <w:rsid w:val="00F56CC0"/>
    <w:rsid w:val="00F57FDA"/>
    <w:rsid w:val="00F7198D"/>
    <w:rsid w:val="00F955D8"/>
    <w:rsid w:val="00FA01B1"/>
    <w:rsid w:val="00FB20BB"/>
    <w:rsid w:val="00FB7306"/>
    <w:rsid w:val="00FD0B0E"/>
    <w:rsid w:val="00FE01FB"/>
    <w:rsid w:val="00FE09DB"/>
    <w:rsid w:val="00FE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E70BE"/>
  <w15:docId w15:val="{6D8609DB-111A-4C8B-AC53-9A311D57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4211"/>
    <w:rPr>
      <w:sz w:val="24"/>
      <w:szCs w:val="24"/>
    </w:rPr>
  </w:style>
  <w:style w:type="paragraph" w:styleId="Nadpis1">
    <w:name w:val="heading 1"/>
    <w:basedOn w:val="Normln"/>
    <w:next w:val="Normln"/>
    <w:qFormat/>
    <w:rsid w:val="00DB4211"/>
    <w:pPr>
      <w:keepNext/>
      <w:autoSpaceDE w:val="0"/>
      <w:autoSpaceDN w:val="0"/>
      <w:adjustRightInd w:val="0"/>
      <w:spacing w:before="120"/>
      <w:jc w:val="center"/>
      <w:outlineLvl w:val="0"/>
    </w:pPr>
    <w:rPr>
      <w:b/>
      <w:bCs/>
      <w:sz w:val="36"/>
      <w:szCs w:val="32"/>
    </w:rPr>
  </w:style>
  <w:style w:type="paragraph" w:styleId="Nadpis2">
    <w:name w:val="heading 2"/>
    <w:basedOn w:val="Normln"/>
    <w:next w:val="Normln"/>
    <w:qFormat/>
    <w:rsid w:val="00DB4211"/>
    <w:pPr>
      <w:keepNext/>
      <w:autoSpaceDE w:val="0"/>
      <w:autoSpaceDN w:val="0"/>
      <w:adjustRightInd w:val="0"/>
      <w:spacing w:before="120"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1825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DB42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B421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B4211"/>
  </w:style>
  <w:style w:type="paragraph" w:styleId="Zkladntext">
    <w:name w:val="Body Text"/>
    <w:basedOn w:val="Normln"/>
    <w:link w:val="ZkladntextChar"/>
    <w:rsid w:val="00DB4211"/>
    <w:pPr>
      <w:autoSpaceDE w:val="0"/>
      <w:autoSpaceDN w:val="0"/>
      <w:adjustRightInd w:val="0"/>
      <w:spacing w:before="120"/>
      <w:jc w:val="both"/>
    </w:pPr>
  </w:style>
  <w:style w:type="paragraph" w:styleId="Zkladntextodsazen">
    <w:name w:val="Body Text Indent"/>
    <w:basedOn w:val="Normln"/>
    <w:rsid w:val="00DB4211"/>
    <w:pPr>
      <w:autoSpaceDE w:val="0"/>
      <w:autoSpaceDN w:val="0"/>
      <w:adjustRightInd w:val="0"/>
      <w:spacing w:before="120"/>
      <w:ind w:left="284" w:hanging="284"/>
    </w:pPr>
    <w:rPr>
      <w:sz w:val="20"/>
    </w:rPr>
  </w:style>
  <w:style w:type="paragraph" w:styleId="Zkladntextodsazen2">
    <w:name w:val="Body Text Indent 2"/>
    <w:basedOn w:val="Normln"/>
    <w:link w:val="Zkladntextodsazen2Char"/>
    <w:rsid w:val="00B117A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B117A0"/>
    <w:rPr>
      <w:sz w:val="24"/>
      <w:szCs w:val="24"/>
    </w:rPr>
  </w:style>
  <w:style w:type="paragraph" w:styleId="Zkladntext2">
    <w:name w:val="Body Text 2"/>
    <w:basedOn w:val="Normln"/>
    <w:link w:val="Zkladntext2Char"/>
    <w:rsid w:val="00B117A0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B117A0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71749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717494"/>
    <w:rPr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327333"/>
    <w:rPr>
      <w:sz w:val="24"/>
      <w:szCs w:val="24"/>
    </w:rPr>
  </w:style>
  <w:style w:type="character" w:styleId="PromnnHTML">
    <w:name w:val="HTML Variable"/>
    <w:uiPriority w:val="99"/>
    <w:unhideWhenUsed/>
    <w:rsid w:val="008E6925"/>
    <w:rPr>
      <w:i/>
      <w:iCs/>
    </w:rPr>
  </w:style>
  <w:style w:type="character" w:customStyle="1" w:styleId="Nadpis3Char">
    <w:name w:val="Nadpis 3 Char"/>
    <w:basedOn w:val="Standardnpsmoodstavce"/>
    <w:link w:val="Nadpis3"/>
    <w:rsid w:val="0018252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para">
    <w:name w:val="para"/>
    <w:basedOn w:val="Normln"/>
    <w:rsid w:val="00182526"/>
    <w:pPr>
      <w:spacing w:before="100" w:beforeAutospacing="1" w:after="100" w:afterAutospacing="1"/>
    </w:pPr>
  </w:style>
  <w:style w:type="paragraph" w:customStyle="1" w:styleId="l5">
    <w:name w:val="l5"/>
    <w:basedOn w:val="Normln"/>
    <w:rsid w:val="00182526"/>
    <w:pPr>
      <w:spacing w:before="100" w:beforeAutospacing="1" w:after="100" w:afterAutospacing="1"/>
    </w:pPr>
  </w:style>
  <w:style w:type="paragraph" w:customStyle="1" w:styleId="l6">
    <w:name w:val="l6"/>
    <w:basedOn w:val="Normln"/>
    <w:rsid w:val="00182526"/>
    <w:pPr>
      <w:spacing w:before="100" w:beforeAutospacing="1" w:after="100" w:afterAutospacing="1"/>
    </w:pPr>
  </w:style>
  <w:style w:type="paragraph" w:customStyle="1" w:styleId="l3">
    <w:name w:val="l3"/>
    <w:basedOn w:val="Normln"/>
    <w:rsid w:val="000608C8"/>
    <w:pPr>
      <w:spacing w:before="100" w:beforeAutospacing="1" w:after="100" w:afterAutospacing="1"/>
    </w:pPr>
  </w:style>
  <w:style w:type="paragraph" w:customStyle="1" w:styleId="l4">
    <w:name w:val="l4"/>
    <w:basedOn w:val="Normln"/>
    <w:rsid w:val="000608C8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293F3E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D6451E"/>
    <w:rPr>
      <w:sz w:val="24"/>
      <w:szCs w:val="24"/>
    </w:rPr>
  </w:style>
  <w:style w:type="paragraph" w:customStyle="1" w:styleId="TPnormalni">
    <w:name w:val="TP normalni"/>
    <w:basedOn w:val="Normln"/>
    <w:rsid w:val="00EF7DC5"/>
    <w:pPr>
      <w:spacing w:before="60" w:after="60"/>
      <w:ind w:firstLine="709"/>
      <w:jc w:val="both"/>
    </w:pPr>
  </w:style>
  <w:style w:type="paragraph" w:customStyle="1" w:styleId="Default">
    <w:name w:val="Default"/>
    <w:rsid w:val="00EF7DC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5C3E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3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zpráva požární ochrany</vt:lpstr>
    </vt:vector>
  </TitlesOfParts>
  <Company>PF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zpráva požární ochrany</dc:title>
  <dc:creator>P</dc:creator>
  <cp:lastModifiedBy>Kolenčíková Kateřina</cp:lastModifiedBy>
  <cp:revision>3</cp:revision>
  <dcterms:created xsi:type="dcterms:W3CDTF">2025-02-24T10:33:00Z</dcterms:created>
  <dcterms:modified xsi:type="dcterms:W3CDTF">2025-02-24T10:34:00Z</dcterms:modified>
</cp:coreProperties>
</file>