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EE15" w14:textId="77777777" w:rsidR="00E76803" w:rsidRPr="00FF7124" w:rsidRDefault="00E93D75" w:rsidP="00FF7124">
      <w:pPr>
        <w:jc w:val="center"/>
        <w:rPr>
          <w:rFonts w:ascii="Arial" w:hAnsi="Arial" w:cs="Arial"/>
          <w:b/>
          <w:sz w:val="28"/>
          <w:szCs w:val="28"/>
        </w:rPr>
      </w:pPr>
      <w:r w:rsidRPr="00FF7124">
        <w:rPr>
          <w:rFonts w:ascii="Arial" w:hAnsi="Arial" w:cs="Arial"/>
          <w:b/>
          <w:sz w:val="28"/>
          <w:szCs w:val="28"/>
        </w:rPr>
        <w:t xml:space="preserve">Dohoda o ukončení </w:t>
      </w:r>
      <w:r w:rsidR="00AC431A" w:rsidRPr="00FF7124">
        <w:rPr>
          <w:rFonts w:ascii="Arial" w:hAnsi="Arial" w:cs="Arial"/>
          <w:b/>
          <w:sz w:val="28"/>
          <w:szCs w:val="28"/>
        </w:rPr>
        <w:t>smluvního vztahu</w:t>
      </w:r>
    </w:p>
    <w:p w14:paraId="2FDE9012" w14:textId="77777777" w:rsidR="00583C28" w:rsidRPr="00FF7124" w:rsidRDefault="00583C28" w:rsidP="00FF7124">
      <w:pPr>
        <w:suppressAutoHyphens/>
        <w:jc w:val="center"/>
        <w:rPr>
          <w:rFonts w:ascii="Arial" w:hAnsi="Arial" w:cs="Arial"/>
          <w:b/>
        </w:rPr>
      </w:pPr>
    </w:p>
    <w:p w14:paraId="0849C05C" w14:textId="77777777" w:rsidR="008B3D44" w:rsidRPr="00FF7124" w:rsidRDefault="008B3D44" w:rsidP="00FF7124">
      <w:pPr>
        <w:suppressAutoHyphens/>
        <w:jc w:val="center"/>
        <w:rPr>
          <w:rFonts w:ascii="Arial" w:hAnsi="Arial" w:cs="Arial"/>
        </w:rPr>
      </w:pPr>
      <w:r w:rsidRPr="00FF7124">
        <w:rPr>
          <w:rFonts w:ascii="Arial" w:hAnsi="Arial" w:cs="Arial"/>
        </w:rPr>
        <w:t>uzavřen</w:t>
      </w:r>
      <w:r w:rsidR="00754353" w:rsidRPr="00FF7124">
        <w:rPr>
          <w:rFonts w:ascii="Arial" w:hAnsi="Arial" w:cs="Arial"/>
        </w:rPr>
        <w:t>á</w:t>
      </w:r>
      <w:r w:rsidRPr="00FF7124">
        <w:rPr>
          <w:rFonts w:ascii="Arial" w:hAnsi="Arial" w:cs="Arial"/>
        </w:rPr>
        <w:t xml:space="preserve"> podle § </w:t>
      </w:r>
      <w:r w:rsidR="00754353" w:rsidRPr="00FF7124">
        <w:rPr>
          <w:rFonts w:ascii="Arial" w:hAnsi="Arial" w:cs="Arial"/>
        </w:rPr>
        <w:t>1981</w:t>
      </w:r>
      <w:r w:rsidR="005D25F0" w:rsidRPr="00FF7124">
        <w:rPr>
          <w:rFonts w:ascii="Arial" w:hAnsi="Arial" w:cs="Arial"/>
        </w:rPr>
        <w:t xml:space="preserve"> a </w:t>
      </w:r>
      <w:r w:rsidR="005209DC" w:rsidRPr="00FF7124">
        <w:rPr>
          <w:rFonts w:ascii="Arial" w:hAnsi="Arial" w:cs="Arial"/>
        </w:rPr>
        <w:t xml:space="preserve">§ </w:t>
      </w:r>
      <w:r w:rsidR="005D25F0" w:rsidRPr="00FF7124">
        <w:rPr>
          <w:rFonts w:ascii="Arial" w:hAnsi="Arial" w:cs="Arial"/>
        </w:rPr>
        <w:t>2586</w:t>
      </w:r>
      <w:r w:rsidRPr="00FF7124">
        <w:rPr>
          <w:rFonts w:ascii="Arial" w:hAnsi="Arial" w:cs="Arial"/>
        </w:rPr>
        <w:t xml:space="preserve"> a následujících zákona č. </w:t>
      </w:r>
      <w:r w:rsidR="009637D4" w:rsidRPr="00FF7124">
        <w:rPr>
          <w:rFonts w:ascii="Arial" w:hAnsi="Arial" w:cs="Arial"/>
        </w:rPr>
        <w:t>89</w:t>
      </w:r>
      <w:r w:rsidRPr="00FF7124">
        <w:rPr>
          <w:rFonts w:ascii="Arial" w:hAnsi="Arial" w:cs="Arial"/>
        </w:rPr>
        <w:t>/</w:t>
      </w:r>
      <w:r w:rsidR="009637D4" w:rsidRPr="00FF7124">
        <w:rPr>
          <w:rFonts w:ascii="Arial" w:hAnsi="Arial" w:cs="Arial"/>
        </w:rPr>
        <w:t>2012</w:t>
      </w:r>
      <w:r w:rsidRPr="00FF7124">
        <w:rPr>
          <w:rFonts w:ascii="Arial" w:hAnsi="Arial" w:cs="Arial"/>
        </w:rPr>
        <w:t xml:space="preserve"> Sb., </w:t>
      </w:r>
      <w:r w:rsidR="009637D4" w:rsidRPr="00FF7124">
        <w:rPr>
          <w:rFonts w:ascii="Arial" w:hAnsi="Arial" w:cs="Arial"/>
        </w:rPr>
        <w:t xml:space="preserve">občanského </w:t>
      </w:r>
      <w:r w:rsidRPr="00FF7124">
        <w:rPr>
          <w:rFonts w:ascii="Arial" w:hAnsi="Arial" w:cs="Arial"/>
        </w:rPr>
        <w:t>zákoníku</w:t>
      </w:r>
      <w:r w:rsidR="00616A83" w:rsidRPr="00FF7124">
        <w:rPr>
          <w:rFonts w:ascii="Arial" w:hAnsi="Arial" w:cs="Arial"/>
        </w:rPr>
        <w:t>,</w:t>
      </w:r>
    </w:p>
    <w:p w14:paraId="10653748" w14:textId="77777777" w:rsidR="008B3D44" w:rsidRPr="00FF7124" w:rsidRDefault="008B3D44" w:rsidP="00FF7124">
      <w:pPr>
        <w:suppressAutoHyphens/>
        <w:jc w:val="center"/>
        <w:rPr>
          <w:rFonts w:ascii="Arial" w:hAnsi="Arial" w:cs="Arial"/>
        </w:rPr>
      </w:pPr>
      <w:r w:rsidRPr="00FF7124">
        <w:rPr>
          <w:rFonts w:ascii="Arial" w:hAnsi="Arial" w:cs="Arial"/>
        </w:rPr>
        <w:t>ve znění pozdějších předpisů</w:t>
      </w:r>
    </w:p>
    <w:p w14:paraId="16067EEE" w14:textId="77777777" w:rsidR="00382A89" w:rsidRPr="00FF7124" w:rsidRDefault="00382A89" w:rsidP="00FF7124">
      <w:pPr>
        <w:suppressAutoHyphens/>
        <w:jc w:val="both"/>
        <w:rPr>
          <w:rFonts w:ascii="Arial" w:hAnsi="Arial" w:cs="Arial"/>
        </w:rPr>
      </w:pPr>
    </w:p>
    <w:p w14:paraId="124025AA" w14:textId="77777777" w:rsidR="00382A89" w:rsidRPr="00FF7124" w:rsidRDefault="00382A89" w:rsidP="00FF7124">
      <w:pPr>
        <w:suppressAutoHyphens/>
        <w:jc w:val="both"/>
        <w:rPr>
          <w:rFonts w:ascii="Arial" w:hAnsi="Arial" w:cs="Arial"/>
        </w:rPr>
      </w:pPr>
    </w:p>
    <w:p w14:paraId="41F19CE3" w14:textId="77777777" w:rsidR="00FF7124" w:rsidRPr="00FF7124" w:rsidRDefault="00FF7124" w:rsidP="00FF7124">
      <w:pPr>
        <w:overflowPunct/>
        <w:autoSpaceDE/>
        <w:autoSpaceDN/>
        <w:adjustRightInd/>
        <w:jc w:val="center"/>
        <w:textAlignment w:val="auto"/>
        <w:rPr>
          <w:rFonts w:ascii="Arial" w:hAnsi="Arial" w:cs="Arial"/>
          <w:b/>
          <w:sz w:val="24"/>
          <w:szCs w:val="24"/>
        </w:rPr>
      </w:pPr>
      <w:r w:rsidRPr="00FF7124">
        <w:rPr>
          <w:rFonts w:ascii="Arial" w:hAnsi="Arial" w:cs="Arial"/>
          <w:b/>
          <w:sz w:val="24"/>
          <w:szCs w:val="24"/>
        </w:rPr>
        <w:t>I.</w:t>
      </w:r>
    </w:p>
    <w:p w14:paraId="6D1C77CB" w14:textId="77777777" w:rsidR="00382A89" w:rsidRPr="00FF7124" w:rsidRDefault="00382A89" w:rsidP="00FF7124">
      <w:pPr>
        <w:jc w:val="center"/>
        <w:outlineLvl w:val="0"/>
        <w:rPr>
          <w:rFonts w:ascii="Arial" w:hAnsi="Arial" w:cs="Arial"/>
          <w:b/>
          <w:sz w:val="24"/>
          <w:szCs w:val="24"/>
        </w:rPr>
      </w:pPr>
      <w:r w:rsidRPr="00FF7124">
        <w:rPr>
          <w:rFonts w:ascii="Arial" w:hAnsi="Arial" w:cs="Arial"/>
          <w:b/>
          <w:sz w:val="24"/>
          <w:szCs w:val="24"/>
        </w:rPr>
        <w:t>Smluvní strany</w:t>
      </w:r>
    </w:p>
    <w:p w14:paraId="782CA3F3" w14:textId="77777777" w:rsidR="00FF7124" w:rsidRPr="00FF7124" w:rsidRDefault="00FF7124" w:rsidP="00FF7124">
      <w:pPr>
        <w:jc w:val="center"/>
        <w:outlineLvl w:val="0"/>
        <w:rPr>
          <w:rFonts w:ascii="Arial" w:hAnsi="Arial" w:cs="Arial"/>
          <w:b/>
          <w:sz w:val="24"/>
          <w:szCs w:val="24"/>
        </w:rPr>
      </w:pPr>
    </w:p>
    <w:p w14:paraId="639A8F32" w14:textId="77777777" w:rsidR="00B41AA0" w:rsidRDefault="00B41AA0" w:rsidP="00B41AA0">
      <w:pPr>
        <w:pStyle w:val="Nadpis2"/>
        <w:numPr>
          <w:ilvl w:val="0"/>
          <w:numId w:val="21"/>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3B745CFD" w14:textId="77777777"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rPr>
        <w:tab/>
      </w:r>
      <w:r>
        <w:rPr>
          <w:rFonts w:ascii="Arial CE" w:hAnsi="Arial CE" w:cs="Arial"/>
          <w:sz w:val="20"/>
        </w:rPr>
        <w:t>se sídlem:</w:t>
      </w:r>
      <w:r>
        <w:rPr>
          <w:rFonts w:ascii="Arial CE" w:hAnsi="Arial CE" w:cs="Arial"/>
          <w:sz w:val="20"/>
        </w:rPr>
        <w:tab/>
      </w:r>
      <w:r>
        <w:rPr>
          <w:rFonts w:ascii="Arial CE" w:hAnsi="Arial CE" w:cs="Arial"/>
          <w:sz w:val="20"/>
        </w:rPr>
        <w:tab/>
      </w:r>
      <w:r w:rsidRPr="00B41AA0">
        <w:rPr>
          <w:rFonts w:ascii="Arial CE" w:hAnsi="Arial CE" w:cs="Arial"/>
          <w:sz w:val="20"/>
        </w:rPr>
        <w:t>Fryštátská 72/1, 733 24 Karviná - Fryštát</w:t>
      </w:r>
    </w:p>
    <w:p w14:paraId="7A2017FE" w14:textId="77777777"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sz w:val="20"/>
        </w:rPr>
        <w:tab/>
        <w:t>zastoupeno:</w:t>
      </w:r>
      <w:r>
        <w:rPr>
          <w:rFonts w:ascii="Arial CE" w:hAnsi="Arial CE" w:cs="Arial"/>
          <w:sz w:val="20"/>
        </w:rPr>
        <w:tab/>
      </w:r>
      <w:r>
        <w:rPr>
          <w:rFonts w:ascii="Arial CE" w:hAnsi="Arial CE" w:cs="Arial"/>
          <w:sz w:val="20"/>
        </w:rPr>
        <w:tab/>
      </w:r>
      <w:r w:rsidRPr="00B41AA0">
        <w:rPr>
          <w:rFonts w:ascii="Arial CE" w:hAnsi="Arial CE" w:cs="Arial"/>
          <w:sz w:val="20"/>
        </w:rPr>
        <w:t>Ing. Janem Wolfem, primátorem města</w:t>
      </w:r>
    </w:p>
    <w:p w14:paraId="3C45736B" w14:textId="5AC37C13" w:rsid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k podpisu smlouvy oprávněn</w:t>
      </w:r>
      <w:r>
        <w:rPr>
          <w:rFonts w:ascii="Arial CE" w:hAnsi="Arial CE" w:cs="Arial"/>
          <w:sz w:val="20"/>
        </w:rPr>
        <w:t>a</w:t>
      </w:r>
      <w:r w:rsidRPr="00AA1D02">
        <w:rPr>
          <w:rFonts w:ascii="Arial CE" w:hAnsi="Arial CE" w:cs="Arial"/>
          <w:sz w:val="20"/>
        </w:rPr>
        <w:t xml:space="preserve"> na základě pověření ze dne </w:t>
      </w:r>
      <w:r w:rsidR="00BE0720">
        <w:rPr>
          <w:rFonts w:ascii="Arial CE" w:hAnsi="Arial CE" w:cs="Arial"/>
          <w:sz w:val="20"/>
        </w:rPr>
        <w:t>1</w:t>
      </w:r>
      <w:r w:rsidRPr="00AA1D02">
        <w:rPr>
          <w:rFonts w:ascii="Arial CE" w:hAnsi="Arial CE" w:cs="Arial"/>
          <w:sz w:val="20"/>
        </w:rPr>
        <w:t xml:space="preserve">. </w:t>
      </w:r>
      <w:r w:rsidR="00BE0720">
        <w:rPr>
          <w:rFonts w:ascii="Arial CE" w:hAnsi="Arial CE" w:cs="Arial"/>
          <w:sz w:val="20"/>
        </w:rPr>
        <w:t>7</w:t>
      </w:r>
      <w:r w:rsidRPr="00AA1D02">
        <w:rPr>
          <w:rFonts w:ascii="Arial CE" w:hAnsi="Arial CE" w:cs="Arial"/>
          <w:sz w:val="20"/>
        </w:rPr>
        <w:t>. 202</w:t>
      </w:r>
      <w:r w:rsidR="00BE0720">
        <w:rPr>
          <w:rFonts w:ascii="Arial CE" w:hAnsi="Arial CE" w:cs="Arial"/>
          <w:sz w:val="20"/>
        </w:rPr>
        <w:t>4</w:t>
      </w:r>
      <w:r w:rsidRPr="00AA1D02">
        <w:rPr>
          <w:rFonts w:ascii="Arial CE" w:hAnsi="Arial CE" w:cs="Arial"/>
          <w:sz w:val="20"/>
        </w:rPr>
        <w:t xml:space="preserve">:  </w:t>
      </w:r>
    </w:p>
    <w:p w14:paraId="4F69AB5C" w14:textId="77777777" w:rsidR="00B41AA0" w:rsidRDefault="00B41AA0" w:rsidP="00B41AA0">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14:paraId="23DFB9F2" w14:textId="77777777" w:rsidR="00B41AA0" w:rsidRPr="006A7C5D" w:rsidRDefault="00B41AA0" w:rsidP="00B41AA0">
      <w:pPr>
        <w:pStyle w:val="Normln0"/>
        <w:tabs>
          <w:tab w:val="num" w:pos="567"/>
          <w:tab w:val="left" w:pos="3119"/>
        </w:tabs>
        <w:spacing w:after="80" w:line="240" w:lineRule="auto"/>
        <w:ind w:left="567" w:hanging="567"/>
        <w:jc w:val="both"/>
        <w:rPr>
          <w:rFonts w:ascii="Arial CE" w:hAnsi="Arial CE" w:cs="Arial"/>
        </w:rPr>
      </w:pPr>
      <w:r w:rsidRPr="006A7C5D">
        <w:rPr>
          <w:rFonts w:ascii="Arial CE" w:hAnsi="Arial CE" w:cs="Arial"/>
        </w:rPr>
        <w:tab/>
      </w:r>
      <w:r w:rsidRPr="00B41AA0">
        <w:rPr>
          <w:rFonts w:ascii="Arial CE" w:hAnsi="Arial CE" w:cs="Arial"/>
          <w:sz w:val="20"/>
        </w:rPr>
        <w:t>jednání ve věcech:</w:t>
      </w:r>
    </w:p>
    <w:p w14:paraId="58ED445E" w14:textId="77777777" w:rsidR="00B41AA0" w:rsidRPr="006A7C5D" w:rsidRDefault="00B41AA0" w:rsidP="00B41AA0">
      <w:pPr>
        <w:pStyle w:val="Normln0"/>
        <w:numPr>
          <w:ilvl w:val="0"/>
          <w:numId w:val="24"/>
        </w:numPr>
        <w:tabs>
          <w:tab w:val="num" w:pos="851"/>
          <w:tab w:val="left" w:pos="1985"/>
          <w:tab w:val="left" w:pos="3119"/>
        </w:tabs>
        <w:spacing w:after="80" w:line="240" w:lineRule="auto"/>
        <w:ind w:left="567" w:firstLine="0"/>
        <w:jc w:val="both"/>
        <w:rPr>
          <w:rFonts w:ascii="Arial CE" w:hAnsi="Arial CE" w:cs="Arial"/>
          <w:i/>
          <w:sz w:val="20"/>
        </w:rPr>
      </w:pPr>
      <w:r w:rsidRPr="00930C19">
        <w:rPr>
          <w:rFonts w:ascii="Arial CE" w:hAnsi="Arial CE" w:cs="Arial"/>
          <w:sz w:val="20"/>
        </w:rPr>
        <w:t>s</w:t>
      </w:r>
      <w:r w:rsidRPr="006A7C5D">
        <w:rPr>
          <w:rFonts w:ascii="Arial CE" w:hAnsi="Arial CE" w:cs="Arial"/>
          <w:sz w:val="20"/>
        </w:rPr>
        <w:t xml:space="preserve">mluvních: </w:t>
      </w:r>
      <w:r w:rsidRPr="006A7C5D">
        <w:rPr>
          <w:rFonts w:ascii="Arial CE" w:hAnsi="Arial CE" w:cs="Arial"/>
          <w:sz w:val="20"/>
        </w:rPr>
        <w:tab/>
      </w:r>
      <w:r w:rsidRPr="006A7C5D">
        <w:rPr>
          <w:rFonts w:ascii="Arial CE" w:hAnsi="Arial CE" w:cs="Arial"/>
          <w:sz w:val="20"/>
        </w:rPr>
        <w:tab/>
      </w:r>
      <w:r w:rsidRPr="006A7C5D">
        <w:rPr>
          <w:rFonts w:ascii="Arial CE" w:hAnsi="Arial CE" w:cs="Arial"/>
          <w:sz w:val="20"/>
        </w:rPr>
        <w:tab/>
        <w:t>Ing. Helena Bogoczová, MPA, vedoucí Odboru majetkového</w:t>
      </w:r>
    </w:p>
    <w:p w14:paraId="2164A09E" w14:textId="717EBC4A" w:rsidR="00B41AA0" w:rsidRPr="006A7C5D" w:rsidRDefault="00B41AA0" w:rsidP="00B41AA0">
      <w:pPr>
        <w:pStyle w:val="Normln0"/>
        <w:numPr>
          <w:ilvl w:val="0"/>
          <w:numId w:val="24"/>
        </w:numPr>
        <w:tabs>
          <w:tab w:val="left" w:pos="3119"/>
        </w:tabs>
        <w:spacing w:after="80" w:line="240" w:lineRule="auto"/>
        <w:ind w:left="927"/>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r>
      <w:r w:rsidR="00806479">
        <w:rPr>
          <w:rFonts w:ascii="Arial" w:hAnsi="Arial" w:cs="Arial"/>
          <w:sz w:val="20"/>
        </w:rPr>
        <w:t>xxxxxxxxxxxxxxxxxxxxxxxxxxxxxxxxxxxxxxxxxxxxxxxxxxxx</w:t>
      </w:r>
      <w:r w:rsidRPr="006A7C5D">
        <w:rPr>
          <w:rFonts w:ascii="Arial" w:hAnsi="Arial" w:cs="Arial"/>
          <w:sz w:val="20"/>
        </w:rPr>
        <w:t xml:space="preserve">   </w:t>
      </w:r>
    </w:p>
    <w:p w14:paraId="2C729867" w14:textId="4069E140" w:rsidR="00B41AA0" w:rsidRDefault="00B41AA0" w:rsidP="00B41AA0">
      <w:pPr>
        <w:pStyle w:val="Normln0"/>
        <w:tabs>
          <w:tab w:val="left" w:pos="3119"/>
        </w:tabs>
        <w:spacing w:after="120" w:line="240" w:lineRule="auto"/>
        <w:ind w:left="786"/>
        <w:jc w:val="both"/>
        <w:rPr>
          <w:rFonts w:ascii="Arial" w:hAnsi="Arial" w:cs="Arial"/>
          <w:sz w:val="20"/>
        </w:rPr>
      </w:pPr>
      <w:r>
        <w:rPr>
          <w:rFonts w:ascii="Arial" w:hAnsi="Arial" w:cs="Arial"/>
          <w:sz w:val="20"/>
        </w:rPr>
        <w:tab/>
      </w:r>
      <w:r>
        <w:rPr>
          <w:rFonts w:ascii="Arial" w:hAnsi="Arial" w:cs="Arial"/>
          <w:sz w:val="20"/>
        </w:rPr>
        <w:tab/>
      </w:r>
      <w:r w:rsidR="00806479">
        <w:rPr>
          <w:rFonts w:ascii="Arial" w:hAnsi="Arial" w:cs="Arial"/>
          <w:sz w:val="20"/>
        </w:rPr>
        <w:t>xxxxxxxxxxxxxxxxx</w:t>
      </w:r>
      <w:r>
        <w:rPr>
          <w:rFonts w:ascii="Arial" w:hAnsi="Arial" w:cs="Arial"/>
          <w:sz w:val="20"/>
        </w:rPr>
        <w:t xml:space="preserve"> </w:t>
      </w:r>
    </w:p>
    <w:p w14:paraId="434D7A70" w14:textId="1A81508D" w:rsidR="00B41AA0" w:rsidRPr="00B41AA0" w:rsidRDefault="00806479" w:rsidP="00B41AA0">
      <w:pPr>
        <w:pStyle w:val="Normln0"/>
        <w:tabs>
          <w:tab w:val="left" w:pos="3119"/>
        </w:tabs>
        <w:spacing w:after="120" w:line="240" w:lineRule="auto"/>
        <w:ind w:left="3540"/>
        <w:jc w:val="both"/>
        <w:rPr>
          <w:rFonts w:ascii="Arial" w:hAnsi="Arial" w:cs="Arial"/>
          <w:sz w:val="20"/>
        </w:rPr>
      </w:pPr>
      <w:r>
        <w:rPr>
          <w:rFonts w:ascii="Arial" w:hAnsi="Arial" w:cs="Arial"/>
          <w:sz w:val="20"/>
        </w:rPr>
        <w:t>xxxxxxxxxxxxxxxxxxxxxxxxxxxxxxxxxxxxxxxxxxxxxxxxxxxx</w:t>
      </w:r>
      <w:r w:rsidR="00B41AA0" w:rsidRPr="006A7C5D">
        <w:rPr>
          <w:rFonts w:ascii="Arial" w:hAnsi="Arial" w:cs="Arial"/>
          <w:sz w:val="20"/>
        </w:rPr>
        <w:t xml:space="preserve"> </w:t>
      </w:r>
      <w:r>
        <w:rPr>
          <w:rFonts w:ascii="Arial CE" w:hAnsi="Arial CE" w:cs="Arial"/>
          <w:sz w:val="20"/>
        </w:rPr>
        <w:t>xxxxxxxxxxxxxxx</w:t>
      </w:r>
    </w:p>
    <w:p w14:paraId="0E5EFE6C" w14:textId="77777777"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sz w:val="20"/>
        </w:rPr>
        <w:tab/>
        <w:t>IČ:</w:t>
      </w:r>
      <w:r>
        <w:rPr>
          <w:rFonts w:ascii="Arial CE" w:hAnsi="Arial CE" w:cs="Arial"/>
          <w:sz w:val="20"/>
        </w:rPr>
        <w:tab/>
      </w:r>
      <w:r>
        <w:rPr>
          <w:rFonts w:ascii="Arial CE" w:hAnsi="Arial CE" w:cs="Arial"/>
          <w:sz w:val="20"/>
        </w:rPr>
        <w:tab/>
      </w:r>
      <w:r w:rsidRPr="00B41AA0">
        <w:rPr>
          <w:rFonts w:ascii="Arial CE" w:hAnsi="Arial CE" w:cs="Arial"/>
          <w:sz w:val="20"/>
        </w:rPr>
        <w:t>00297534</w:t>
      </w:r>
    </w:p>
    <w:p w14:paraId="6D531FA4" w14:textId="77777777"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sidRPr="00B41AA0">
        <w:rPr>
          <w:rFonts w:ascii="Arial CE" w:hAnsi="Arial CE" w:cs="Arial"/>
          <w:sz w:val="20"/>
        </w:rPr>
        <w:t>CZ00297534</w:t>
      </w:r>
    </w:p>
    <w:p w14:paraId="28F1CF70" w14:textId="77777777"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rPr>
        <w:tab/>
      </w:r>
      <w:r w:rsidRPr="00B41AA0">
        <w:rPr>
          <w:rFonts w:ascii="Arial CE" w:hAnsi="Arial CE" w:cs="Arial"/>
          <w:sz w:val="20"/>
        </w:rPr>
        <w:t>bankovní spojení:</w:t>
      </w:r>
      <w:r w:rsidRPr="00B41AA0">
        <w:rPr>
          <w:rFonts w:ascii="Arial CE" w:hAnsi="Arial CE" w:cs="Arial"/>
          <w:sz w:val="20"/>
        </w:rPr>
        <w:tab/>
      </w:r>
      <w:r w:rsidRPr="00B41AA0">
        <w:rPr>
          <w:rFonts w:ascii="Arial CE" w:hAnsi="Arial CE" w:cs="Arial"/>
          <w:sz w:val="20"/>
        </w:rPr>
        <w:tab/>
        <w:t>Česká spořitelna, a.s.</w:t>
      </w:r>
      <w:r w:rsidRPr="00B41AA0">
        <w:rPr>
          <w:rFonts w:ascii="Arial CE" w:hAnsi="Arial CE" w:cs="Arial"/>
          <w:sz w:val="20"/>
        </w:rPr>
        <w:tab/>
      </w:r>
    </w:p>
    <w:p w14:paraId="5FAFD513" w14:textId="77777777" w:rsidR="00382A89"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sidRPr="00B41AA0">
        <w:rPr>
          <w:rFonts w:ascii="Arial CE" w:hAnsi="Arial CE" w:cs="Arial"/>
          <w:sz w:val="20"/>
        </w:rPr>
        <w:tab/>
        <w:t>číslo účtu:</w:t>
      </w:r>
      <w:r>
        <w:rPr>
          <w:rFonts w:ascii="Arial CE" w:hAnsi="Arial CE" w:cs="Arial"/>
          <w:sz w:val="20"/>
        </w:rPr>
        <w:tab/>
      </w:r>
      <w:r>
        <w:rPr>
          <w:rFonts w:ascii="Arial CE" w:hAnsi="Arial CE" w:cs="Arial"/>
          <w:sz w:val="20"/>
        </w:rPr>
        <w:tab/>
      </w:r>
      <w:r w:rsidRPr="00B41AA0">
        <w:rPr>
          <w:rFonts w:ascii="Arial CE" w:hAnsi="Arial CE" w:cs="Arial"/>
          <w:sz w:val="20"/>
        </w:rPr>
        <w:t>27-1721542349/0800</w:t>
      </w:r>
      <w:r w:rsidR="00382A89" w:rsidRPr="00B41AA0">
        <w:rPr>
          <w:rFonts w:ascii="Arial CE" w:hAnsi="Arial CE" w:cs="Arial"/>
          <w:sz w:val="20"/>
        </w:rPr>
        <w:t xml:space="preserve"> </w:t>
      </w:r>
    </w:p>
    <w:p w14:paraId="778E2E7D" w14:textId="77777777" w:rsidR="00382A89" w:rsidRPr="00FF7124" w:rsidRDefault="00382A89" w:rsidP="00FF7124">
      <w:pPr>
        <w:pStyle w:val="Zkladntext"/>
        <w:tabs>
          <w:tab w:val="left" w:pos="0"/>
          <w:tab w:val="num" w:pos="567"/>
        </w:tabs>
        <w:ind w:left="567" w:hanging="567"/>
        <w:rPr>
          <w:rFonts w:ascii="Arial" w:hAnsi="Arial" w:cs="Arial"/>
          <w:b/>
          <w:bCs/>
          <w:iCs/>
          <w:sz w:val="20"/>
          <w:szCs w:val="20"/>
        </w:rPr>
      </w:pPr>
      <w:r w:rsidRPr="00FF7124">
        <w:rPr>
          <w:rFonts w:ascii="Arial" w:hAnsi="Arial" w:cs="Arial"/>
          <w:b/>
          <w:bCs/>
          <w:iCs/>
          <w:sz w:val="20"/>
          <w:szCs w:val="20"/>
        </w:rPr>
        <w:tab/>
        <w:t xml:space="preserve">(dále jen objednatel) </w:t>
      </w:r>
    </w:p>
    <w:p w14:paraId="249A6387" w14:textId="77777777" w:rsidR="00382A89" w:rsidRPr="00FF7124" w:rsidRDefault="00382A89" w:rsidP="00FF7124">
      <w:pPr>
        <w:tabs>
          <w:tab w:val="num" w:pos="567"/>
        </w:tabs>
        <w:ind w:left="567" w:hanging="567"/>
        <w:rPr>
          <w:rFonts w:ascii="Arial" w:hAnsi="Arial" w:cs="Arial"/>
          <w:b/>
          <w:bCs/>
        </w:rPr>
      </w:pPr>
      <w:r w:rsidRPr="00FF7124">
        <w:rPr>
          <w:rFonts w:ascii="Arial" w:hAnsi="Arial" w:cs="Arial"/>
          <w:b/>
          <w:bCs/>
        </w:rPr>
        <w:t xml:space="preserve"> </w:t>
      </w:r>
    </w:p>
    <w:p w14:paraId="51E8FE18" w14:textId="77777777" w:rsidR="00303D9C" w:rsidRPr="00FF7124" w:rsidRDefault="00303D9C" w:rsidP="00FF7124">
      <w:pPr>
        <w:tabs>
          <w:tab w:val="left" w:pos="426"/>
        </w:tabs>
        <w:ind w:left="567" w:hanging="567"/>
        <w:rPr>
          <w:rFonts w:ascii="Arial" w:hAnsi="Arial" w:cs="Arial"/>
          <w:b/>
          <w:bCs/>
        </w:rPr>
      </w:pPr>
      <w:r w:rsidRPr="00FF7124">
        <w:rPr>
          <w:rFonts w:ascii="Arial" w:hAnsi="Arial" w:cs="Arial"/>
          <w:b/>
          <w:bCs/>
        </w:rPr>
        <w:tab/>
      </w:r>
      <w:r w:rsidRPr="00FF7124">
        <w:rPr>
          <w:rFonts w:ascii="Arial" w:hAnsi="Arial" w:cs="Arial"/>
          <w:b/>
          <w:bCs/>
        </w:rPr>
        <w:tab/>
        <w:t>a</w:t>
      </w:r>
    </w:p>
    <w:p w14:paraId="7268C691" w14:textId="77777777" w:rsidR="00303D9C" w:rsidRPr="00FF7124" w:rsidRDefault="00303D9C" w:rsidP="00FF7124">
      <w:pPr>
        <w:ind w:left="567" w:hanging="567"/>
        <w:rPr>
          <w:rFonts w:ascii="Arial" w:hAnsi="Arial" w:cs="Arial"/>
          <w:b/>
          <w:bCs/>
        </w:rPr>
      </w:pPr>
    </w:p>
    <w:p w14:paraId="38969F70" w14:textId="77777777" w:rsidR="00382A89" w:rsidRPr="00FF7124" w:rsidRDefault="00382A89" w:rsidP="00B41AA0">
      <w:pPr>
        <w:pStyle w:val="Nadpis2"/>
        <w:numPr>
          <w:ilvl w:val="0"/>
          <w:numId w:val="0"/>
        </w:numPr>
        <w:spacing w:before="0"/>
        <w:ind w:left="567"/>
        <w:rPr>
          <w:rFonts w:ascii="Arial" w:hAnsi="Arial" w:cs="Arial"/>
          <w:sz w:val="20"/>
          <w:szCs w:val="20"/>
        </w:rPr>
      </w:pPr>
      <w:r w:rsidRPr="00FF7124">
        <w:rPr>
          <w:rFonts w:ascii="Arial" w:hAnsi="Arial" w:cs="Arial"/>
          <w:sz w:val="20"/>
          <w:szCs w:val="20"/>
        </w:rPr>
        <w:tab/>
      </w:r>
      <w:r w:rsidRPr="00FF7124">
        <w:rPr>
          <w:rFonts w:ascii="Arial" w:hAnsi="Arial" w:cs="Arial"/>
          <w:sz w:val="20"/>
          <w:szCs w:val="20"/>
        </w:rPr>
        <w:tab/>
      </w:r>
      <w:r w:rsidRPr="00FF7124">
        <w:rPr>
          <w:rFonts w:ascii="Arial" w:hAnsi="Arial" w:cs="Arial"/>
          <w:sz w:val="20"/>
          <w:szCs w:val="20"/>
        </w:rPr>
        <w:tab/>
      </w:r>
      <w:r w:rsidRPr="00FF7124">
        <w:rPr>
          <w:rFonts w:ascii="Arial" w:hAnsi="Arial" w:cs="Arial"/>
          <w:sz w:val="20"/>
          <w:szCs w:val="20"/>
        </w:rPr>
        <w:tab/>
      </w:r>
    </w:p>
    <w:p w14:paraId="6C9528C1" w14:textId="77777777" w:rsidR="00A72D41" w:rsidRDefault="00A72D41" w:rsidP="00A72D41">
      <w:pPr>
        <w:pStyle w:val="Nadpis1"/>
        <w:numPr>
          <w:ilvl w:val="0"/>
          <w:numId w:val="21"/>
        </w:numPr>
        <w:tabs>
          <w:tab w:val="left" w:pos="708"/>
        </w:tabs>
        <w:spacing w:before="0" w:after="80"/>
        <w:ind w:left="567" w:hanging="567"/>
        <w:rPr>
          <w:rFonts w:ascii="Arial CE" w:hAnsi="Arial CE"/>
          <w:sz w:val="20"/>
          <w:szCs w:val="20"/>
        </w:rPr>
      </w:pPr>
      <w:r>
        <w:rPr>
          <w:rFonts w:ascii="Arial CE" w:hAnsi="Arial CE"/>
          <w:sz w:val="20"/>
          <w:szCs w:val="20"/>
        </w:rPr>
        <w:t>RM – PROSTAV SILESIA, s.r.o.</w:t>
      </w:r>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14:paraId="314977D7" w14:textId="77777777" w:rsidR="00A72D41" w:rsidRPr="00A72D41" w:rsidRDefault="00A72D41" w:rsidP="00A72D41">
      <w:pPr>
        <w:pStyle w:val="Normln1"/>
        <w:tabs>
          <w:tab w:val="num" w:pos="426"/>
          <w:tab w:val="left" w:pos="3119"/>
        </w:tabs>
        <w:spacing w:after="80" w:line="240" w:lineRule="auto"/>
        <w:ind w:left="567" w:hanging="567"/>
        <w:jc w:val="both"/>
        <w:rPr>
          <w:rFonts w:ascii="Arial" w:hAnsi="Arial" w:cs="Arial"/>
          <w:i/>
          <w:sz w:val="20"/>
        </w:rPr>
      </w:pPr>
      <w:r>
        <w:rPr>
          <w:rFonts w:ascii="Arial CE" w:hAnsi="Arial CE" w:cs="Arial"/>
          <w:sz w:val="20"/>
        </w:rPr>
        <w:tab/>
      </w:r>
      <w:r>
        <w:rPr>
          <w:rFonts w:ascii="Arial CE" w:hAnsi="Arial CE" w:cs="Arial"/>
          <w:sz w:val="20"/>
        </w:rPr>
        <w:tab/>
      </w:r>
      <w:r w:rsidRPr="00A72D41">
        <w:rPr>
          <w:rFonts w:ascii="Arial" w:hAnsi="Arial" w:cs="Arial"/>
          <w:sz w:val="20"/>
        </w:rPr>
        <w:t>zapsána v obchodním rejstříku vedeném Krajským soudem v Ostravě, oddíl C, vložka 76423</w:t>
      </w:r>
      <w:r w:rsidRPr="00A72D41">
        <w:rPr>
          <w:rFonts w:ascii="Arial" w:hAnsi="Arial" w:cs="Arial"/>
          <w:i/>
          <w:sz w:val="20"/>
        </w:rPr>
        <w:t xml:space="preserve"> </w:t>
      </w:r>
    </w:p>
    <w:p w14:paraId="6A87332B" w14:textId="77777777" w:rsidR="00A72D41" w:rsidRPr="00A72D41" w:rsidRDefault="00A72D41" w:rsidP="00A72D41">
      <w:pPr>
        <w:pStyle w:val="Normln1"/>
        <w:tabs>
          <w:tab w:val="num" w:pos="426"/>
          <w:tab w:val="left" w:pos="3119"/>
        </w:tabs>
        <w:spacing w:after="80" w:line="240" w:lineRule="auto"/>
        <w:ind w:left="567" w:hanging="567"/>
        <w:jc w:val="both"/>
        <w:rPr>
          <w:rFonts w:ascii="Arial" w:hAnsi="Arial" w:cs="Arial"/>
          <w:sz w:val="20"/>
        </w:rPr>
      </w:pPr>
      <w:r w:rsidRPr="00A72D41">
        <w:rPr>
          <w:rFonts w:ascii="Arial" w:hAnsi="Arial" w:cs="Arial"/>
          <w:sz w:val="20"/>
        </w:rPr>
        <w:tab/>
      </w:r>
      <w:r w:rsidRPr="00A72D41">
        <w:rPr>
          <w:rFonts w:ascii="Arial" w:hAnsi="Arial" w:cs="Arial"/>
          <w:sz w:val="20"/>
        </w:rPr>
        <w:tab/>
        <w:t xml:space="preserve">zastoupena:  </w:t>
      </w:r>
      <w:r w:rsidRPr="00A72D41">
        <w:rPr>
          <w:rFonts w:ascii="Arial" w:hAnsi="Arial" w:cs="Arial"/>
          <w:sz w:val="20"/>
        </w:rPr>
        <w:tab/>
      </w:r>
      <w:r w:rsidRPr="00A72D41">
        <w:rPr>
          <w:rFonts w:ascii="Arial" w:hAnsi="Arial" w:cs="Arial"/>
          <w:sz w:val="20"/>
        </w:rPr>
        <w:tab/>
        <w:t>Ing. Romanem Machanderem, jednatelem</w:t>
      </w:r>
    </w:p>
    <w:p w14:paraId="5FC2DE13" w14:textId="77777777" w:rsidR="00A72D41" w:rsidRPr="00A72D41" w:rsidRDefault="00A72D41" w:rsidP="00A72D41">
      <w:pPr>
        <w:pStyle w:val="Normln1"/>
        <w:tabs>
          <w:tab w:val="left" w:pos="3119"/>
        </w:tabs>
        <w:spacing w:after="80" w:line="240" w:lineRule="auto"/>
        <w:ind w:left="567" w:hanging="567"/>
        <w:jc w:val="both"/>
        <w:rPr>
          <w:rFonts w:ascii="Arial" w:hAnsi="Arial" w:cs="Arial"/>
          <w:sz w:val="20"/>
        </w:rPr>
      </w:pPr>
      <w:r w:rsidRPr="00A72D41">
        <w:rPr>
          <w:rFonts w:ascii="Arial" w:hAnsi="Arial" w:cs="Arial"/>
          <w:sz w:val="20"/>
        </w:rPr>
        <w:tab/>
        <w:t>se sídlem:</w:t>
      </w:r>
      <w:r w:rsidRPr="00A72D41">
        <w:rPr>
          <w:rFonts w:ascii="Arial" w:hAnsi="Arial" w:cs="Arial"/>
          <w:sz w:val="20"/>
        </w:rPr>
        <w:tab/>
      </w:r>
      <w:r w:rsidRPr="00A72D41">
        <w:rPr>
          <w:rFonts w:ascii="Arial" w:hAnsi="Arial" w:cs="Arial"/>
          <w:sz w:val="20"/>
        </w:rPr>
        <w:tab/>
        <w:t>Nová Tovární 1594, 737 01 Český Těšín</w:t>
      </w:r>
      <w:r w:rsidRPr="00A72D41">
        <w:rPr>
          <w:rFonts w:ascii="Arial" w:hAnsi="Arial" w:cs="Arial"/>
          <w:sz w:val="20"/>
        </w:rPr>
        <w:tab/>
      </w:r>
      <w:r w:rsidRPr="00A72D41">
        <w:rPr>
          <w:rFonts w:ascii="Arial" w:hAnsi="Arial" w:cs="Arial"/>
          <w:sz w:val="20"/>
        </w:rPr>
        <w:tab/>
      </w:r>
    </w:p>
    <w:p w14:paraId="51CE567E" w14:textId="77777777" w:rsidR="00A72D41" w:rsidRPr="00A72D41" w:rsidRDefault="00A72D41" w:rsidP="00A72D41">
      <w:pPr>
        <w:pStyle w:val="Normln1"/>
        <w:tabs>
          <w:tab w:val="left" w:pos="3119"/>
        </w:tabs>
        <w:spacing w:after="80" w:line="240" w:lineRule="auto"/>
        <w:ind w:left="567" w:hanging="567"/>
        <w:jc w:val="left"/>
        <w:rPr>
          <w:rFonts w:ascii="Arial" w:hAnsi="Arial" w:cs="Arial"/>
          <w:sz w:val="20"/>
        </w:rPr>
      </w:pPr>
      <w:r w:rsidRPr="00A72D41">
        <w:rPr>
          <w:rFonts w:ascii="Arial" w:hAnsi="Arial" w:cs="Arial"/>
          <w:sz w:val="20"/>
        </w:rPr>
        <w:tab/>
        <w:t>IČ:</w:t>
      </w:r>
      <w:r w:rsidRPr="00A72D41">
        <w:rPr>
          <w:rFonts w:ascii="Arial" w:hAnsi="Arial" w:cs="Arial"/>
          <w:sz w:val="20"/>
        </w:rPr>
        <w:tab/>
      </w:r>
      <w:r w:rsidRPr="00A72D41">
        <w:rPr>
          <w:rFonts w:ascii="Arial" w:hAnsi="Arial" w:cs="Arial"/>
          <w:sz w:val="20"/>
        </w:rPr>
        <w:tab/>
        <w:t>07599731</w:t>
      </w:r>
      <w:r w:rsidRPr="00A72D41">
        <w:rPr>
          <w:rFonts w:ascii="Arial" w:hAnsi="Arial" w:cs="Arial"/>
          <w:sz w:val="20"/>
        </w:rPr>
        <w:tab/>
      </w:r>
      <w:r w:rsidRPr="00A72D41">
        <w:rPr>
          <w:rFonts w:ascii="Arial" w:hAnsi="Arial" w:cs="Arial"/>
          <w:sz w:val="20"/>
        </w:rPr>
        <w:tab/>
      </w:r>
      <w:r w:rsidRPr="00A72D41">
        <w:rPr>
          <w:rFonts w:ascii="Arial" w:hAnsi="Arial" w:cs="Arial"/>
          <w:sz w:val="20"/>
        </w:rPr>
        <w:tab/>
      </w:r>
      <w:r w:rsidRPr="00A72D41">
        <w:rPr>
          <w:rFonts w:ascii="Arial" w:hAnsi="Arial" w:cs="Arial"/>
          <w:sz w:val="20"/>
        </w:rPr>
        <w:tab/>
      </w:r>
    </w:p>
    <w:p w14:paraId="73D90692" w14:textId="77777777" w:rsidR="00A72D41" w:rsidRPr="00A72D41" w:rsidRDefault="00A72D41" w:rsidP="00A72D41">
      <w:pPr>
        <w:pStyle w:val="NormlnIMP"/>
        <w:tabs>
          <w:tab w:val="left" w:pos="3119"/>
        </w:tabs>
        <w:spacing w:after="80" w:line="240" w:lineRule="auto"/>
        <w:ind w:left="567" w:hanging="567"/>
        <w:rPr>
          <w:rFonts w:ascii="Arial" w:hAnsi="Arial" w:cs="Arial"/>
          <w:sz w:val="20"/>
        </w:rPr>
      </w:pPr>
      <w:r w:rsidRPr="00A72D41">
        <w:rPr>
          <w:rFonts w:ascii="Arial" w:hAnsi="Arial" w:cs="Arial"/>
          <w:sz w:val="20"/>
        </w:rPr>
        <w:tab/>
        <w:t>DIČ:</w:t>
      </w:r>
      <w:r w:rsidRPr="00A72D41">
        <w:rPr>
          <w:rFonts w:ascii="Arial" w:hAnsi="Arial" w:cs="Arial"/>
          <w:sz w:val="20"/>
        </w:rPr>
        <w:tab/>
      </w:r>
      <w:r w:rsidRPr="00A72D41">
        <w:rPr>
          <w:rFonts w:ascii="Arial" w:hAnsi="Arial" w:cs="Arial"/>
          <w:sz w:val="20"/>
        </w:rPr>
        <w:tab/>
        <w:t>CZ07599731</w:t>
      </w:r>
      <w:r w:rsidRPr="00A72D41">
        <w:rPr>
          <w:rFonts w:ascii="Arial" w:hAnsi="Arial" w:cs="Arial"/>
          <w:sz w:val="20"/>
        </w:rPr>
        <w:tab/>
      </w:r>
    </w:p>
    <w:p w14:paraId="67DE1755" w14:textId="77777777" w:rsidR="00A72D41" w:rsidRPr="00A72D41" w:rsidRDefault="00A72D41" w:rsidP="00A72D41">
      <w:pPr>
        <w:pStyle w:val="Zkladntext"/>
        <w:tabs>
          <w:tab w:val="left" w:pos="0"/>
        </w:tabs>
        <w:spacing w:after="80"/>
        <w:ind w:left="567" w:hanging="567"/>
        <w:rPr>
          <w:rFonts w:ascii="Arial" w:hAnsi="Arial" w:cs="Arial"/>
          <w:sz w:val="20"/>
          <w:szCs w:val="20"/>
        </w:rPr>
      </w:pPr>
      <w:r w:rsidRPr="00A72D41">
        <w:rPr>
          <w:rFonts w:ascii="Arial" w:hAnsi="Arial" w:cs="Arial"/>
          <w:sz w:val="20"/>
          <w:szCs w:val="20"/>
        </w:rPr>
        <w:tab/>
        <w:t xml:space="preserve">bankovní spojení: </w:t>
      </w:r>
      <w:r w:rsidRPr="00A72D41">
        <w:rPr>
          <w:rFonts w:ascii="Arial" w:hAnsi="Arial" w:cs="Arial"/>
          <w:sz w:val="20"/>
          <w:szCs w:val="20"/>
        </w:rPr>
        <w:tab/>
      </w:r>
      <w:r w:rsidRPr="00A72D41">
        <w:rPr>
          <w:rFonts w:ascii="Arial" w:hAnsi="Arial" w:cs="Arial"/>
          <w:sz w:val="20"/>
          <w:szCs w:val="20"/>
        </w:rPr>
        <w:tab/>
        <w:t>Fio banka, a.s.</w:t>
      </w:r>
      <w:r w:rsidRPr="00A72D41">
        <w:rPr>
          <w:rFonts w:ascii="Arial" w:hAnsi="Arial" w:cs="Arial"/>
          <w:sz w:val="20"/>
          <w:szCs w:val="20"/>
        </w:rPr>
        <w:tab/>
      </w:r>
      <w:r w:rsidRPr="00A72D41">
        <w:rPr>
          <w:rFonts w:ascii="Arial" w:hAnsi="Arial" w:cs="Arial"/>
          <w:sz w:val="20"/>
          <w:szCs w:val="20"/>
        </w:rPr>
        <w:tab/>
      </w:r>
    </w:p>
    <w:p w14:paraId="7F471AB4" w14:textId="2FC9F689" w:rsidR="00B41AA0" w:rsidRPr="00A72D41" w:rsidRDefault="00A72D41" w:rsidP="00A72D41">
      <w:pPr>
        <w:pStyle w:val="Normln1"/>
        <w:tabs>
          <w:tab w:val="num" w:pos="426"/>
          <w:tab w:val="left" w:pos="3119"/>
        </w:tabs>
        <w:spacing w:after="80" w:line="240" w:lineRule="auto"/>
        <w:ind w:left="567" w:hanging="567"/>
        <w:jc w:val="both"/>
        <w:rPr>
          <w:rFonts w:ascii="Arial" w:hAnsi="Arial" w:cs="Arial"/>
          <w:b/>
          <w:bCs/>
          <w:iCs/>
          <w:sz w:val="20"/>
        </w:rPr>
      </w:pPr>
      <w:r w:rsidRPr="00A72D41">
        <w:rPr>
          <w:rFonts w:ascii="Arial" w:hAnsi="Arial" w:cs="Arial"/>
          <w:sz w:val="20"/>
        </w:rPr>
        <w:tab/>
      </w:r>
      <w:r w:rsidRPr="00A72D41">
        <w:rPr>
          <w:rFonts w:ascii="Arial" w:hAnsi="Arial" w:cs="Arial"/>
          <w:sz w:val="20"/>
        </w:rPr>
        <w:tab/>
        <w:t xml:space="preserve">č. účtu:   </w:t>
      </w:r>
      <w:r w:rsidRPr="00A72D41">
        <w:rPr>
          <w:rFonts w:ascii="Arial" w:hAnsi="Arial" w:cs="Arial"/>
          <w:sz w:val="20"/>
        </w:rPr>
        <w:tab/>
      </w:r>
      <w:r w:rsidRPr="00A72D41">
        <w:rPr>
          <w:rFonts w:ascii="Arial" w:hAnsi="Arial" w:cs="Arial"/>
          <w:sz w:val="20"/>
        </w:rPr>
        <w:tab/>
        <w:t>2701524359/2010</w:t>
      </w:r>
      <w:r w:rsidR="00382A89" w:rsidRPr="00A72D41">
        <w:rPr>
          <w:rFonts w:ascii="Arial" w:hAnsi="Arial" w:cs="Arial"/>
          <w:b/>
          <w:bCs/>
          <w:iCs/>
          <w:sz w:val="20"/>
        </w:rPr>
        <w:t xml:space="preserve"> </w:t>
      </w:r>
    </w:p>
    <w:p w14:paraId="65D86453" w14:textId="240BFB95" w:rsidR="00FD1F4F" w:rsidRPr="00B41AA0" w:rsidRDefault="00B41AA0" w:rsidP="00B41AA0">
      <w:pPr>
        <w:pStyle w:val="Normln1"/>
        <w:tabs>
          <w:tab w:val="num" w:pos="426"/>
          <w:tab w:val="left" w:pos="3119"/>
        </w:tabs>
        <w:spacing w:after="80" w:line="240" w:lineRule="auto"/>
        <w:ind w:left="567" w:hanging="567"/>
        <w:jc w:val="both"/>
        <w:rPr>
          <w:rFonts w:ascii="Arial" w:hAnsi="Arial" w:cs="Arial"/>
          <w:b/>
          <w:bCs/>
          <w:iCs/>
          <w:sz w:val="20"/>
        </w:rPr>
      </w:pPr>
      <w:r>
        <w:rPr>
          <w:rFonts w:ascii="Arial" w:hAnsi="Arial" w:cs="Arial"/>
          <w:b/>
          <w:bCs/>
          <w:iCs/>
        </w:rPr>
        <w:tab/>
      </w:r>
      <w:r w:rsidR="00A72D41">
        <w:rPr>
          <w:rFonts w:ascii="Arial" w:hAnsi="Arial" w:cs="Arial"/>
          <w:b/>
          <w:bCs/>
          <w:iCs/>
        </w:rPr>
        <w:t xml:space="preserve">  </w:t>
      </w:r>
      <w:r w:rsidR="00D14EDF">
        <w:rPr>
          <w:rFonts w:ascii="Arial" w:hAnsi="Arial" w:cs="Arial"/>
          <w:b/>
          <w:bCs/>
          <w:iCs/>
          <w:sz w:val="20"/>
        </w:rPr>
        <w:t>(dále jen zhotovitel)</w:t>
      </w:r>
    </w:p>
    <w:p w14:paraId="398DA496" w14:textId="77777777" w:rsidR="002235ED" w:rsidRPr="00FF7124" w:rsidRDefault="002235ED" w:rsidP="00FF7124">
      <w:pPr>
        <w:overflowPunct/>
        <w:autoSpaceDE/>
        <w:autoSpaceDN/>
        <w:adjustRightInd/>
        <w:textAlignment w:val="auto"/>
        <w:rPr>
          <w:rFonts w:ascii="Arial" w:hAnsi="Arial" w:cs="Arial"/>
          <w:b/>
          <w:bCs/>
          <w:iCs/>
        </w:rPr>
      </w:pPr>
    </w:p>
    <w:p w14:paraId="09EFDF91" w14:textId="77777777" w:rsidR="00351597" w:rsidRPr="00FF7124" w:rsidRDefault="00351597" w:rsidP="00FF7124">
      <w:pPr>
        <w:overflowPunct/>
        <w:autoSpaceDE/>
        <w:autoSpaceDN/>
        <w:adjustRightInd/>
        <w:textAlignment w:val="auto"/>
        <w:rPr>
          <w:rFonts w:ascii="Arial" w:hAnsi="Arial" w:cs="Arial"/>
          <w:b/>
          <w:bCs/>
          <w:iCs/>
        </w:rPr>
      </w:pPr>
    </w:p>
    <w:p w14:paraId="526085AE" w14:textId="77777777" w:rsidR="00CC68AF" w:rsidRPr="00707CDF" w:rsidRDefault="00CC68AF" w:rsidP="00FF7124">
      <w:pPr>
        <w:overflowPunct/>
        <w:autoSpaceDE/>
        <w:autoSpaceDN/>
        <w:adjustRightInd/>
        <w:jc w:val="center"/>
        <w:textAlignment w:val="auto"/>
        <w:rPr>
          <w:rFonts w:ascii="Arial" w:hAnsi="Arial" w:cs="Arial"/>
          <w:b/>
        </w:rPr>
      </w:pPr>
      <w:r w:rsidRPr="00707CDF">
        <w:rPr>
          <w:rFonts w:ascii="Arial" w:hAnsi="Arial" w:cs="Arial"/>
          <w:b/>
        </w:rPr>
        <w:t>II.</w:t>
      </w:r>
    </w:p>
    <w:p w14:paraId="5BF55367" w14:textId="77777777" w:rsidR="00E76803" w:rsidRPr="00707CDF" w:rsidRDefault="00E76803" w:rsidP="00FF7124">
      <w:pPr>
        <w:jc w:val="center"/>
        <w:outlineLvl w:val="0"/>
        <w:rPr>
          <w:rFonts w:ascii="Arial" w:hAnsi="Arial" w:cs="Arial"/>
          <w:b/>
        </w:rPr>
      </w:pPr>
      <w:r w:rsidRPr="00707CDF">
        <w:rPr>
          <w:rFonts w:ascii="Arial" w:hAnsi="Arial" w:cs="Arial"/>
          <w:b/>
        </w:rPr>
        <w:t>Základní ustanovení</w:t>
      </w:r>
    </w:p>
    <w:p w14:paraId="6D8D8589" w14:textId="77777777" w:rsidR="009463B2" w:rsidRPr="00FF7124" w:rsidRDefault="009463B2" w:rsidP="00FF7124">
      <w:pPr>
        <w:jc w:val="center"/>
        <w:outlineLvl w:val="0"/>
        <w:rPr>
          <w:rFonts w:ascii="Arial" w:hAnsi="Arial" w:cs="Arial"/>
          <w:b/>
        </w:rPr>
      </w:pPr>
    </w:p>
    <w:p w14:paraId="6948C0EB" w14:textId="63576E60" w:rsidR="00475149" w:rsidRPr="00FF7124" w:rsidRDefault="00E76803" w:rsidP="00FF7124">
      <w:pPr>
        <w:jc w:val="both"/>
        <w:rPr>
          <w:rFonts w:ascii="Arial" w:hAnsi="Arial" w:cs="Arial"/>
        </w:rPr>
      </w:pPr>
      <w:r w:rsidRPr="00FF7124">
        <w:rPr>
          <w:rFonts w:ascii="Arial" w:hAnsi="Arial" w:cs="Arial"/>
        </w:rPr>
        <w:t xml:space="preserve">Smluvní strany shodně konstatují, že dne </w:t>
      </w:r>
      <w:r w:rsidR="005F1A0C">
        <w:rPr>
          <w:rFonts w:ascii="Arial" w:hAnsi="Arial" w:cs="Arial"/>
        </w:rPr>
        <w:t xml:space="preserve">13.5.2024 </w:t>
      </w:r>
      <w:r w:rsidRPr="00FF7124">
        <w:rPr>
          <w:rFonts w:ascii="Arial" w:hAnsi="Arial" w:cs="Arial"/>
        </w:rPr>
        <w:t xml:space="preserve">uzavřely </w:t>
      </w:r>
      <w:r w:rsidR="00965FDF" w:rsidRPr="00FF7124">
        <w:rPr>
          <w:rFonts w:ascii="Arial" w:hAnsi="Arial" w:cs="Arial"/>
        </w:rPr>
        <w:t>smlouvu o dílo</w:t>
      </w:r>
      <w:r w:rsidRPr="00FF7124">
        <w:rPr>
          <w:rFonts w:ascii="Arial" w:hAnsi="Arial" w:cs="Arial"/>
        </w:rPr>
        <w:t xml:space="preserve"> </w:t>
      </w:r>
      <w:r w:rsidR="00E8785B" w:rsidRPr="00FF7124">
        <w:rPr>
          <w:rFonts w:ascii="Arial" w:hAnsi="Arial" w:cs="Arial"/>
        </w:rPr>
        <w:t>č.</w:t>
      </w:r>
      <w:r w:rsidR="00FF7124" w:rsidRPr="00FF7124">
        <w:rPr>
          <w:rFonts w:ascii="Arial" w:hAnsi="Arial" w:cs="Arial"/>
        </w:rPr>
        <w:t xml:space="preserve"> </w:t>
      </w:r>
      <w:r w:rsidR="00F801AE">
        <w:rPr>
          <w:rFonts w:ascii="Arial" w:hAnsi="Arial" w:cs="Arial"/>
        </w:rPr>
        <w:t>SML/</w:t>
      </w:r>
      <w:r w:rsidR="005F1A0C">
        <w:rPr>
          <w:rFonts w:ascii="Arial" w:hAnsi="Arial" w:cs="Arial"/>
        </w:rPr>
        <w:t>0926</w:t>
      </w:r>
      <w:r w:rsidR="00F801AE">
        <w:rPr>
          <w:rFonts w:ascii="Arial" w:hAnsi="Arial" w:cs="Arial"/>
        </w:rPr>
        <w:t xml:space="preserve">/2024 </w:t>
      </w:r>
      <w:r w:rsidR="005F1A0C">
        <w:rPr>
          <w:rFonts w:ascii="Arial" w:hAnsi="Arial" w:cs="Arial"/>
        </w:rPr>
        <w:t xml:space="preserve">a </w:t>
      </w:r>
      <w:r w:rsidR="00D37F70">
        <w:rPr>
          <w:rFonts w:ascii="Arial" w:hAnsi="Arial" w:cs="Arial"/>
        </w:rPr>
        <w:t xml:space="preserve">k ní </w:t>
      </w:r>
      <w:r w:rsidR="005F1A0C">
        <w:rPr>
          <w:rFonts w:ascii="Arial" w:hAnsi="Arial" w:cs="Arial"/>
        </w:rPr>
        <w:t xml:space="preserve">dne 24.9.2024 Dodatek č. 1 </w:t>
      </w:r>
      <w:r w:rsidR="00965FDF" w:rsidRPr="00FF7124">
        <w:rPr>
          <w:rFonts w:ascii="Arial" w:hAnsi="Arial" w:cs="Arial"/>
        </w:rPr>
        <w:t xml:space="preserve">(dále </w:t>
      </w:r>
      <w:r w:rsidR="00477217">
        <w:rPr>
          <w:rFonts w:ascii="Arial" w:hAnsi="Arial" w:cs="Arial"/>
        </w:rPr>
        <w:t>též</w:t>
      </w:r>
      <w:r w:rsidR="00965FDF" w:rsidRPr="00FF7124">
        <w:rPr>
          <w:rFonts w:ascii="Arial" w:hAnsi="Arial" w:cs="Arial"/>
        </w:rPr>
        <w:t xml:space="preserve"> „smlouva“)</w:t>
      </w:r>
      <w:r w:rsidRPr="00FF7124">
        <w:rPr>
          <w:rFonts w:ascii="Arial" w:hAnsi="Arial" w:cs="Arial"/>
        </w:rPr>
        <w:t xml:space="preserve">, na základě které se zhotovitel zavázal provést </w:t>
      </w:r>
      <w:r w:rsidR="00FF7124" w:rsidRPr="00FF7124">
        <w:rPr>
          <w:rFonts w:ascii="Arial" w:hAnsi="Arial" w:cs="Arial"/>
        </w:rPr>
        <w:t>kompletní projekční a inženýrsk</w:t>
      </w:r>
      <w:r w:rsidR="005F1A0C">
        <w:rPr>
          <w:rFonts w:ascii="Arial" w:hAnsi="Arial" w:cs="Arial"/>
        </w:rPr>
        <w:t>ou</w:t>
      </w:r>
      <w:r w:rsidR="00FF7124" w:rsidRPr="00FF7124">
        <w:rPr>
          <w:rFonts w:ascii="Arial" w:hAnsi="Arial" w:cs="Arial"/>
        </w:rPr>
        <w:t xml:space="preserve"> činnost a zajištění všech potřebných rozhodnutí včetně nabytí právní moci</w:t>
      </w:r>
      <w:r w:rsidR="000A7E9C">
        <w:rPr>
          <w:rFonts w:ascii="Arial" w:hAnsi="Arial" w:cs="Arial"/>
        </w:rPr>
        <w:t>,</w:t>
      </w:r>
      <w:r w:rsidR="00FF7124" w:rsidRPr="00FF7124">
        <w:rPr>
          <w:rFonts w:ascii="Arial" w:hAnsi="Arial" w:cs="Arial"/>
        </w:rPr>
        <w:t xml:space="preserve"> </w:t>
      </w:r>
      <w:r w:rsidR="000A7E9C" w:rsidRPr="00027531">
        <w:rPr>
          <w:rFonts w:ascii="Arial CE" w:hAnsi="Arial CE" w:cs="Arial"/>
        </w:rPr>
        <w:t xml:space="preserve">zajištění jiných opatření orgánů veřejné správy či jiných úkonů umožňujících realizaci záměru pod názvem </w:t>
      </w:r>
      <w:r w:rsidR="000A7E9C" w:rsidRPr="005F1A0C">
        <w:rPr>
          <w:rFonts w:ascii="Arial CE" w:hAnsi="Arial CE" w:cs="Arial"/>
          <w:b/>
          <w:bCs/>
        </w:rPr>
        <w:t>„</w:t>
      </w:r>
      <w:r w:rsidR="005F1A0C" w:rsidRPr="005F1A0C">
        <w:rPr>
          <w:rFonts w:ascii="Arial CE" w:hAnsi="Arial CE" w:cs="Arial"/>
          <w:b/>
          <w:bCs/>
        </w:rPr>
        <w:t>Oprava st</w:t>
      </w:r>
      <w:r w:rsidR="005F1A0C" w:rsidRPr="005F1A0C">
        <w:rPr>
          <w:rFonts w:ascii="Calibri" w:hAnsi="Calibri" w:cs="Calibri"/>
          <w:b/>
          <w:bCs/>
        </w:rPr>
        <w:t>ř</w:t>
      </w:r>
      <w:r w:rsidR="005F1A0C" w:rsidRPr="005F1A0C">
        <w:rPr>
          <w:rFonts w:ascii="Arial CE" w:hAnsi="Arial CE" w:cs="Arial"/>
          <w:b/>
          <w:bCs/>
        </w:rPr>
        <w:t>e</w:t>
      </w:r>
      <w:r w:rsidR="005F1A0C" w:rsidRPr="005F1A0C">
        <w:rPr>
          <w:rFonts w:ascii="Arial CE" w:hAnsi="Arial CE" w:cs="Arial CE"/>
          <w:b/>
          <w:bCs/>
        </w:rPr>
        <w:t>š</w:t>
      </w:r>
      <w:r w:rsidR="005F1A0C" w:rsidRPr="005F1A0C">
        <w:rPr>
          <w:rFonts w:ascii="Arial CE" w:hAnsi="Arial CE" w:cs="Arial"/>
          <w:b/>
          <w:bCs/>
        </w:rPr>
        <w:t>n</w:t>
      </w:r>
      <w:r w:rsidR="005F1A0C" w:rsidRPr="005F1A0C">
        <w:rPr>
          <w:rFonts w:ascii="Arial CE" w:hAnsi="Arial CE" w:cs="Arial CE"/>
          <w:b/>
          <w:bCs/>
        </w:rPr>
        <w:t>í</w:t>
      </w:r>
      <w:r w:rsidR="005F1A0C" w:rsidRPr="005F1A0C">
        <w:rPr>
          <w:rFonts w:ascii="Arial CE" w:hAnsi="Arial CE" w:cs="Arial"/>
          <w:b/>
          <w:bCs/>
        </w:rPr>
        <w:t>ho pl</w:t>
      </w:r>
      <w:r w:rsidR="005F1A0C" w:rsidRPr="005F1A0C">
        <w:rPr>
          <w:rFonts w:ascii="Arial CE" w:hAnsi="Arial CE" w:cs="Arial CE"/>
          <w:b/>
          <w:bCs/>
        </w:rPr>
        <w:t>áš</w:t>
      </w:r>
      <w:r w:rsidR="005F1A0C" w:rsidRPr="005F1A0C">
        <w:rPr>
          <w:rFonts w:ascii="Arial CE" w:hAnsi="Arial CE" w:cs="Arial"/>
          <w:b/>
          <w:bCs/>
        </w:rPr>
        <w:t>t</w:t>
      </w:r>
      <w:r w:rsidR="005F1A0C" w:rsidRPr="005F1A0C">
        <w:rPr>
          <w:rFonts w:ascii="Calibri" w:hAnsi="Calibri" w:cs="Calibri"/>
          <w:b/>
          <w:bCs/>
        </w:rPr>
        <w:t>ě</w:t>
      </w:r>
      <w:r w:rsidR="005F1A0C" w:rsidRPr="005F1A0C">
        <w:rPr>
          <w:rFonts w:ascii="Arial CE" w:hAnsi="Arial CE" w:cs="Arial"/>
          <w:b/>
          <w:bCs/>
        </w:rPr>
        <w:t xml:space="preserve"> objektu </w:t>
      </w:r>
      <w:r w:rsidR="005F1A0C" w:rsidRPr="005F1A0C">
        <w:rPr>
          <w:rFonts w:ascii="Calibri" w:hAnsi="Calibri" w:cs="Calibri"/>
          <w:b/>
          <w:bCs/>
        </w:rPr>
        <w:t>č</w:t>
      </w:r>
      <w:r w:rsidR="005F1A0C" w:rsidRPr="005F1A0C">
        <w:rPr>
          <w:rFonts w:ascii="Arial CE" w:hAnsi="Arial CE" w:cs="Arial"/>
          <w:b/>
          <w:bCs/>
        </w:rPr>
        <w:t>p. 89 v Karviné - Fryštát</w:t>
      </w:r>
      <w:r w:rsidR="005F1A0C" w:rsidRPr="005F1A0C">
        <w:rPr>
          <w:rFonts w:ascii="Calibri" w:hAnsi="Calibri" w:cs="Calibri"/>
          <w:b/>
          <w:bCs/>
        </w:rPr>
        <w:t>ě</w:t>
      </w:r>
      <w:r w:rsidR="000A7E9C" w:rsidRPr="005F1A0C">
        <w:rPr>
          <w:rFonts w:ascii="Arial CE" w:hAnsi="Arial CE" w:cs="Arial"/>
          <w:b/>
          <w:bCs/>
        </w:rPr>
        <w:t>“</w:t>
      </w:r>
      <w:r w:rsidR="000A7E9C" w:rsidRPr="00027531">
        <w:rPr>
          <w:rFonts w:ascii="Arial CE" w:hAnsi="Arial CE" w:cs="Arial"/>
          <w:b/>
        </w:rPr>
        <w:t xml:space="preserve"> </w:t>
      </w:r>
      <w:r w:rsidR="00FF7124" w:rsidRPr="00FF7124">
        <w:rPr>
          <w:rFonts w:ascii="Arial" w:hAnsi="Arial" w:cs="Arial"/>
        </w:rPr>
        <w:t xml:space="preserve">(dále též „stavba“). </w:t>
      </w:r>
    </w:p>
    <w:p w14:paraId="271DE3CB" w14:textId="77777777" w:rsidR="00AC431A" w:rsidRPr="00FF7124" w:rsidRDefault="00AC431A" w:rsidP="00FF7124">
      <w:pPr>
        <w:jc w:val="both"/>
        <w:outlineLvl w:val="0"/>
        <w:rPr>
          <w:rFonts w:ascii="Arial" w:hAnsi="Arial" w:cs="Arial"/>
        </w:rPr>
      </w:pPr>
    </w:p>
    <w:p w14:paraId="09334329" w14:textId="24FCE35B" w:rsidR="001300A9" w:rsidRPr="00FF7124" w:rsidRDefault="00D37F70" w:rsidP="00D37F70">
      <w:pPr>
        <w:jc w:val="both"/>
        <w:outlineLvl w:val="0"/>
        <w:rPr>
          <w:rFonts w:ascii="Arial" w:hAnsi="Arial" w:cs="Arial"/>
        </w:rPr>
      </w:pPr>
      <w:r>
        <w:rPr>
          <w:rFonts w:ascii="Arial" w:hAnsi="Arial" w:cs="Arial"/>
        </w:rPr>
        <w:t xml:space="preserve"> S </w:t>
      </w:r>
      <w:r w:rsidR="00955CAF" w:rsidRPr="00FF7124">
        <w:rPr>
          <w:rFonts w:ascii="Arial" w:hAnsi="Arial" w:cs="Arial"/>
        </w:rPr>
        <w:t xml:space="preserve">ohledem na okolnosti, které nebyly smluvním stranám v době uzavření </w:t>
      </w:r>
      <w:r w:rsidR="003C681F" w:rsidRPr="00FF7124">
        <w:rPr>
          <w:rFonts w:ascii="Arial" w:hAnsi="Arial" w:cs="Arial"/>
        </w:rPr>
        <w:t>s</w:t>
      </w:r>
      <w:r w:rsidR="00955CAF" w:rsidRPr="00FF7124">
        <w:rPr>
          <w:rFonts w:ascii="Arial" w:hAnsi="Arial" w:cs="Arial"/>
        </w:rPr>
        <w:t>mlouvy známy</w:t>
      </w:r>
      <w:r w:rsidR="000A034C">
        <w:rPr>
          <w:rFonts w:ascii="Arial" w:hAnsi="Arial" w:cs="Arial"/>
        </w:rPr>
        <w:t xml:space="preserve"> (zejména s ohledem na okolnosti vyplývající z koordinovaného závazného stanoviska Hasičského záchranného sboru Moravskoslezského kraje)</w:t>
      </w:r>
      <w:r w:rsidR="00955CAF" w:rsidRPr="00FF7124">
        <w:rPr>
          <w:rFonts w:ascii="Arial" w:hAnsi="Arial" w:cs="Arial"/>
        </w:rPr>
        <w:t xml:space="preserve">, </w:t>
      </w:r>
      <w:r>
        <w:rPr>
          <w:rFonts w:ascii="Arial" w:hAnsi="Arial" w:cs="Arial"/>
        </w:rPr>
        <w:t xml:space="preserve">se </w:t>
      </w:r>
      <w:r w:rsidR="001300A9" w:rsidRPr="00FF7124">
        <w:rPr>
          <w:rFonts w:ascii="Arial" w:hAnsi="Arial" w:cs="Arial"/>
        </w:rPr>
        <w:t xml:space="preserve">smluvní strany </w:t>
      </w:r>
      <w:r>
        <w:rPr>
          <w:rFonts w:ascii="Arial" w:hAnsi="Arial" w:cs="Arial"/>
        </w:rPr>
        <w:t xml:space="preserve">dohodly na uzavření </w:t>
      </w:r>
      <w:r w:rsidR="00E8785B" w:rsidRPr="00FF7124">
        <w:rPr>
          <w:rFonts w:ascii="Arial" w:hAnsi="Arial" w:cs="Arial"/>
        </w:rPr>
        <w:t>t</w:t>
      </w:r>
      <w:r>
        <w:rPr>
          <w:rFonts w:ascii="Arial" w:hAnsi="Arial" w:cs="Arial"/>
        </w:rPr>
        <w:t>é</w:t>
      </w:r>
      <w:r w:rsidR="00E8785B" w:rsidRPr="00FF7124">
        <w:rPr>
          <w:rFonts w:ascii="Arial" w:hAnsi="Arial" w:cs="Arial"/>
        </w:rPr>
        <w:t>to</w:t>
      </w:r>
      <w:r w:rsidR="003379D9" w:rsidRPr="00FF7124">
        <w:rPr>
          <w:rFonts w:ascii="Arial" w:hAnsi="Arial" w:cs="Arial"/>
        </w:rPr>
        <w:t xml:space="preserve"> </w:t>
      </w:r>
      <w:r w:rsidR="001300A9" w:rsidRPr="00FF7124">
        <w:rPr>
          <w:rFonts w:ascii="Arial" w:hAnsi="Arial" w:cs="Arial"/>
        </w:rPr>
        <w:t>dohod</w:t>
      </w:r>
      <w:r>
        <w:rPr>
          <w:rFonts w:ascii="Arial" w:hAnsi="Arial" w:cs="Arial"/>
        </w:rPr>
        <w:t>y</w:t>
      </w:r>
      <w:r w:rsidR="001300A9" w:rsidRPr="00FF7124">
        <w:rPr>
          <w:rFonts w:ascii="Arial" w:hAnsi="Arial" w:cs="Arial"/>
        </w:rPr>
        <w:t xml:space="preserve"> o </w:t>
      </w:r>
      <w:r w:rsidR="00754353" w:rsidRPr="00FF7124">
        <w:rPr>
          <w:rFonts w:ascii="Arial" w:hAnsi="Arial" w:cs="Arial"/>
        </w:rPr>
        <w:t xml:space="preserve">zániku </w:t>
      </w:r>
      <w:r w:rsidR="00E8785B" w:rsidRPr="00FF7124">
        <w:rPr>
          <w:rFonts w:ascii="Arial" w:hAnsi="Arial" w:cs="Arial"/>
        </w:rPr>
        <w:t>smluvního vztahu</w:t>
      </w:r>
      <w:r w:rsidR="001300A9" w:rsidRPr="00FF7124">
        <w:rPr>
          <w:rFonts w:ascii="Arial" w:hAnsi="Arial" w:cs="Arial"/>
        </w:rPr>
        <w:t xml:space="preserve">. </w:t>
      </w:r>
    </w:p>
    <w:p w14:paraId="0EA433F2" w14:textId="77777777" w:rsidR="009463B2" w:rsidRPr="00FF7124" w:rsidRDefault="009463B2" w:rsidP="00FF7124">
      <w:pPr>
        <w:jc w:val="both"/>
        <w:outlineLvl w:val="0"/>
        <w:rPr>
          <w:rFonts w:ascii="Arial" w:hAnsi="Arial" w:cs="Arial"/>
        </w:rPr>
      </w:pPr>
    </w:p>
    <w:p w14:paraId="4C69794B" w14:textId="77777777" w:rsidR="00E76803" w:rsidRPr="00707CDF" w:rsidRDefault="00E76803" w:rsidP="00FF7124">
      <w:pPr>
        <w:jc w:val="center"/>
        <w:outlineLvl w:val="0"/>
        <w:rPr>
          <w:rFonts w:ascii="Arial" w:hAnsi="Arial" w:cs="Arial"/>
          <w:b/>
        </w:rPr>
      </w:pPr>
      <w:r w:rsidRPr="00707CDF">
        <w:rPr>
          <w:rFonts w:ascii="Arial" w:hAnsi="Arial" w:cs="Arial"/>
          <w:b/>
        </w:rPr>
        <w:t>I</w:t>
      </w:r>
      <w:r w:rsidR="00CC68AF" w:rsidRPr="00707CDF">
        <w:rPr>
          <w:rFonts w:ascii="Arial" w:hAnsi="Arial" w:cs="Arial"/>
          <w:b/>
        </w:rPr>
        <w:t>I</w:t>
      </w:r>
      <w:r w:rsidRPr="00707CDF">
        <w:rPr>
          <w:rFonts w:ascii="Arial" w:hAnsi="Arial" w:cs="Arial"/>
          <w:b/>
        </w:rPr>
        <w:t>I.</w:t>
      </w:r>
    </w:p>
    <w:p w14:paraId="055F1CCC" w14:textId="77777777" w:rsidR="00E76803" w:rsidRPr="00707CDF" w:rsidRDefault="00E76803" w:rsidP="00FF7124">
      <w:pPr>
        <w:jc w:val="center"/>
        <w:outlineLvl w:val="0"/>
        <w:rPr>
          <w:rFonts w:ascii="Arial" w:hAnsi="Arial" w:cs="Arial"/>
          <w:b/>
        </w:rPr>
      </w:pPr>
      <w:r w:rsidRPr="00707CDF">
        <w:rPr>
          <w:rFonts w:ascii="Arial" w:hAnsi="Arial" w:cs="Arial"/>
          <w:b/>
        </w:rPr>
        <w:t xml:space="preserve">Předmět </w:t>
      </w:r>
      <w:r w:rsidR="001300A9" w:rsidRPr="00707CDF">
        <w:rPr>
          <w:rFonts w:ascii="Arial" w:hAnsi="Arial" w:cs="Arial"/>
          <w:b/>
        </w:rPr>
        <w:t>dohody</w:t>
      </w:r>
    </w:p>
    <w:p w14:paraId="2CE07CD3" w14:textId="77777777" w:rsidR="00FF7124" w:rsidRPr="00FF7124" w:rsidRDefault="00FF7124" w:rsidP="00FF7124">
      <w:pPr>
        <w:jc w:val="center"/>
        <w:outlineLvl w:val="0"/>
        <w:rPr>
          <w:rFonts w:ascii="Arial" w:hAnsi="Arial" w:cs="Arial"/>
          <w:b/>
        </w:rPr>
      </w:pPr>
    </w:p>
    <w:p w14:paraId="3B2185C4" w14:textId="77777777" w:rsidR="001300A9" w:rsidRPr="00FF7124" w:rsidRDefault="001300A9" w:rsidP="00FF7124">
      <w:pPr>
        <w:pStyle w:val="Odstavecseseznamem"/>
        <w:numPr>
          <w:ilvl w:val="0"/>
          <w:numId w:val="10"/>
        </w:numPr>
        <w:overflowPunct/>
        <w:autoSpaceDE/>
        <w:autoSpaceDN/>
        <w:adjustRightInd/>
        <w:ind w:left="284" w:hanging="284"/>
        <w:contextualSpacing w:val="0"/>
        <w:jc w:val="both"/>
        <w:rPr>
          <w:rFonts w:ascii="Arial" w:hAnsi="Arial" w:cs="Arial"/>
        </w:rPr>
      </w:pPr>
      <w:r w:rsidRPr="00FF7124">
        <w:rPr>
          <w:rFonts w:ascii="Arial" w:hAnsi="Arial" w:cs="Arial"/>
        </w:rPr>
        <w:t xml:space="preserve">Touto dohodou se smluvní strany dohodly, že zhotovitel nebude dále pokračovat v pracích na díle dle </w:t>
      </w:r>
      <w:r w:rsidRPr="00DD7698">
        <w:rPr>
          <w:rFonts w:ascii="Arial" w:hAnsi="Arial" w:cs="Arial"/>
        </w:rPr>
        <w:t>uzavřené</w:t>
      </w:r>
      <w:r w:rsidR="00E8785B" w:rsidRPr="00DD7698">
        <w:rPr>
          <w:rFonts w:ascii="Arial" w:hAnsi="Arial" w:cs="Arial"/>
        </w:rPr>
        <w:t xml:space="preserve"> s</w:t>
      </w:r>
      <w:r w:rsidR="00E8785B" w:rsidRPr="00FF7124">
        <w:rPr>
          <w:rFonts w:ascii="Arial" w:hAnsi="Arial" w:cs="Arial"/>
        </w:rPr>
        <w:t>m</w:t>
      </w:r>
      <w:r w:rsidR="00965FDF" w:rsidRPr="00FF7124">
        <w:rPr>
          <w:rFonts w:ascii="Arial" w:hAnsi="Arial" w:cs="Arial"/>
        </w:rPr>
        <w:t>louvy</w:t>
      </w:r>
      <w:r w:rsidR="00E8785B" w:rsidRPr="00FF7124">
        <w:rPr>
          <w:rFonts w:ascii="Arial" w:hAnsi="Arial" w:cs="Arial"/>
        </w:rPr>
        <w:t>.</w:t>
      </w:r>
      <w:r w:rsidRPr="00FF7124">
        <w:rPr>
          <w:rFonts w:ascii="Arial" w:hAnsi="Arial" w:cs="Arial"/>
        </w:rPr>
        <w:t xml:space="preserve"> Smluvní strany se tedy dohodly na </w:t>
      </w:r>
      <w:r w:rsidR="00754353" w:rsidRPr="00FF7124">
        <w:rPr>
          <w:rFonts w:ascii="Arial" w:hAnsi="Arial" w:cs="Arial"/>
        </w:rPr>
        <w:t>zániku</w:t>
      </w:r>
      <w:r w:rsidRPr="00FF7124">
        <w:rPr>
          <w:rFonts w:ascii="Arial" w:hAnsi="Arial" w:cs="Arial"/>
        </w:rPr>
        <w:t xml:space="preserve"> </w:t>
      </w:r>
      <w:r w:rsidR="00E8785B" w:rsidRPr="00FF7124">
        <w:rPr>
          <w:rFonts w:ascii="Arial" w:hAnsi="Arial" w:cs="Arial"/>
        </w:rPr>
        <w:t>sml</w:t>
      </w:r>
      <w:r w:rsidR="00965FDF" w:rsidRPr="00FF7124">
        <w:rPr>
          <w:rFonts w:ascii="Arial" w:hAnsi="Arial" w:cs="Arial"/>
        </w:rPr>
        <w:t>ouvy.</w:t>
      </w:r>
    </w:p>
    <w:p w14:paraId="10158540" w14:textId="6C252A4B" w:rsidR="00233A45" w:rsidRPr="00FF7124" w:rsidRDefault="00233A45" w:rsidP="00FF7124">
      <w:pPr>
        <w:pStyle w:val="Odstavecseseznamem"/>
        <w:numPr>
          <w:ilvl w:val="0"/>
          <w:numId w:val="10"/>
        </w:numPr>
        <w:overflowPunct/>
        <w:autoSpaceDE/>
        <w:autoSpaceDN/>
        <w:adjustRightInd/>
        <w:ind w:left="284" w:hanging="284"/>
        <w:contextualSpacing w:val="0"/>
        <w:jc w:val="both"/>
        <w:rPr>
          <w:rFonts w:ascii="Arial" w:hAnsi="Arial" w:cs="Arial"/>
        </w:rPr>
      </w:pPr>
      <w:r w:rsidRPr="00FF7124">
        <w:rPr>
          <w:rFonts w:ascii="Arial" w:hAnsi="Arial" w:cs="Arial"/>
        </w:rPr>
        <w:t>Zhotovitel se zavazuje r</w:t>
      </w:r>
      <w:r w:rsidR="001300A9" w:rsidRPr="00FF7124">
        <w:rPr>
          <w:rFonts w:ascii="Arial" w:hAnsi="Arial" w:cs="Arial"/>
        </w:rPr>
        <w:t>ozpracované dílo</w:t>
      </w:r>
      <w:r w:rsidR="00347F18">
        <w:rPr>
          <w:rFonts w:ascii="Arial" w:hAnsi="Arial" w:cs="Arial"/>
        </w:rPr>
        <w:t xml:space="preserve"> </w:t>
      </w:r>
      <w:r w:rsidR="00347F18" w:rsidRPr="00DD7698">
        <w:rPr>
          <w:rFonts w:ascii="Arial" w:hAnsi="Arial" w:cs="Arial"/>
        </w:rPr>
        <w:t>(dále též „dílo“)</w:t>
      </w:r>
      <w:r w:rsidR="00304416" w:rsidRPr="00FF7124">
        <w:rPr>
          <w:rFonts w:ascii="Arial" w:hAnsi="Arial" w:cs="Arial"/>
        </w:rPr>
        <w:t xml:space="preserve"> bez vad a nedodělků</w:t>
      </w:r>
      <w:r w:rsidR="00DD7698">
        <w:rPr>
          <w:rFonts w:ascii="Arial" w:hAnsi="Arial" w:cs="Arial"/>
        </w:rPr>
        <w:t xml:space="preserve"> dle </w:t>
      </w:r>
      <w:r w:rsidR="001D2F36">
        <w:rPr>
          <w:rFonts w:ascii="Arial" w:hAnsi="Arial" w:cs="Arial"/>
        </w:rPr>
        <w:t>soupisu provedených prací</w:t>
      </w:r>
      <w:r w:rsidR="000A034C">
        <w:rPr>
          <w:rFonts w:ascii="Arial" w:hAnsi="Arial" w:cs="Arial"/>
        </w:rPr>
        <w:t>, kter</w:t>
      </w:r>
      <w:r w:rsidR="00D37F70">
        <w:rPr>
          <w:rFonts w:ascii="Arial" w:hAnsi="Arial" w:cs="Arial"/>
        </w:rPr>
        <w:t>ý</w:t>
      </w:r>
      <w:r w:rsidR="000A034C">
        <w:rPr>
          <w:rFonts w:ascii="Arial" w:hAnsi="Arial" w:cs="Arial"/>
        </w:rPr>
        <w:t xml:space="preserve"> je přílohou č. 1 této smlouvy</w:t>
      </w:r>
      <w:r w:rsidR="00304416" w:rsidRPr="00FF7124">
        <w:rPr>
          <w:rFonts w:ascii="Arial" w:hAnsi="Arial" w:cs="Arial"/>
          <w:noProof/>
        </w:rPr>
        <w:t>, předat</w:t>
      </w:r>
      <w:r w:rsidRPr="00FF7124">
        <w:rPr>
          <w:rFonts w:ascii="Arial" w:hAnsi="Arial" w:cs="Arial"/>
          <w:noProof/>
        </w:rPr>
        <w:t xml:space="preserve"> </w:t>
      </w:r>
      <w:r w:rsidRPr="00FF7124">
        <w:rPr>
          <w:rFonts w:ascii="Arial" w:hAnsi="Arial" w:cs="Arial"/>
        </w:rPr>
        <w:t>objednateli v jednom vyhotovení</w:t>
      </w:r>
      <w:r w:rsidR="000A034C">
        <w:rPr>
          <w:rFonts w:ascii="Arial" w:hAnsi="Arial" w:cs="Arial"/>
        </w:rPr>
        <w:t xml:space="preserve"> v elektronické podobě a v jednom vyhotovení v listinné podobě</w:t>
      </w:r>
      <w:r w:rsidRPr="00FF7124">
        <w:rPr>
          <w:rFonts w:ascii="Arial" w:hAnsi="Arial" w:cs="Arial"/>
        </w:rPr>
        <w:t xml:space="preserve"> nejpozději ke dni uzavření této dohody.</w:t>
      </w:r>
    </w:p>
    <w:p w14:paraId="24A5A1F2" w14:textId="77777777" w:rsidR="00C74E63" w:rsidRPr="00FF7124" w:rsidRDefault="00C74E63" w:rsidP="00FF7124">
      <w:pPr>
        <w:pStyle w:val="Odstavecseseznamem"/>
        <w:numPr>
          <w:ilvl w:val="0"/>
          <w:numId w:val="10"/>
        </w:numPr>
        <w:ind w:left="284" w:hanging="284"/>
        <w:jc w:val="both"/>
        <w:rPr>
          <w:rFonts w:ascii="Arial" w:hAnsi="Arial" w:cs="Arial"/>
        </w:rPr>
      </w:pPr>
      <w:r w:rsidRPr="00FF7124">
        <w:rPr>
          <w:rFonts w:ascii="Arial" w:hAnsi="Arial" w:cs="Arial"/>
        </w:rPr>
        <w:t xml:space="preserve">Objednatel se zavazuje </w:t>
      </w:r>
      <w:r w:rsidR="00233A45" w:rsidRPr="00FF7124">
        <w:rPr>
          <w:rFonts w:ascii="Arial" w:hAnsi="Arial" w:cs="Arial"/>
        </w:rPr>
        <w:t>za rozpracované dílo předané v souladu s odstavcem č. 2 tohoto článku zaplatit</w:t>
      </w:r>
      <w:r w:rsidR="00965FDF" w:rsidRPr="00FF7124">
        <w:rPr>
          <w:rFonts w:ascii="Arial" w:hAnsi="Arial" w:cs="Arial"/>
        </w:rPr>
        <w:t xml:space="preserve"> cenu uvedenou v čl. IV této dohody</w:t>
      </w:r>
      <w:r w:rsidR="00233A45" w:rsidRPr="00FF7124">
        <w:rPr>
          <w:rFonts w:ascii="Arial" w:hAnsi="Arial" w:cs="Arial"/>
        </w:rPr>
        <w:t>.</w:t>
      </w:r>
    </w:p>
    <w:p w14:paraId="01429583" w14:textId="77777777" w:rsidR="00C74E63" w:rsidRPr="00FF7124" w:rsidRDefault="00C74E63" w:rsidP="00FF7124">
      <w:pPr>
        <w:overflowPunct/>
        <w:autoSpaceDE/>
        <w:autoSpaceDN/>
        <w:adjustRightInd/>
        <w:jc w:val="both"/>
        <w:rPr>
          <w:rFonts w:ascii="Arial" w:hAnsi="Arial" w:cs="Arial"/>
        </w:rPr>
      </w:pPr>
    </w:p>
    <w:p w14:paraId="726E78D6" w14:textId="77777777" w:rsidR="009463B2" w:rsidRPr="00707CDF" w:rsidRDefault="009463B2" w:rsidP="00FF7124">
      <w:pPr>
        <w:overflowPunct/>
        <w:autoSpaceDE/>
        <w:autoSpaceDN/>
        <w:adjustRightInd/>
        <w:jc w:val="both"/>
        <w:rPr>
          <w:rFonts w:ascii="Arial" w:hAnsi="Arial" w:cs="Arial"/>
        </w:rPr>
      </w:pPr>
    </w:p>
    <w:p w14:paraId="131E9711" w14:textId="77777777" w:rsidR="001300A9" w:rsidRPr="00707CDF" w:rsidRDefault="001300A9" w:rsidP="00FF7124">
      <w:pPr>
        <w:jc w:val="center"/>
        <w:rPr>
          <w:rFonts w:ascii="Arial" w:hAnsi="Arial" w:cs="Arial"/>
          <w:b/>
          <w:bCs/>
        </w:rPr>
      </w:pPr>
      <w:r w:rsidRPr="00707CDF">
        <w:rPr>
          <w:rFonts w:ascii="Arial" w:hAnsi="Arial" w:cs="Arial"/>
          <w:b/>
          <w:bCs/>
        </w:rPr>
        <w:t>I</w:t>
      </w:r>
      <w:r w:rsidR="00754353" w:rsidRPr="00707CDF">
        <w:rPr>
          <w:rFonts w:ascii="Arial" w:hAnsi="Arial" w:cs="Arial"/>
          <w:b/>
          <w:bCs/>
        </w:rPr>
        <w:t>V</w:t>
      </w:r>
      <w:r w:rsidRPr="00707CDF">
        <w:rPr>
          <w:rFonts w:ascii="Arial" w:hAnsi="Arial" w:cs="Arial"/>
          <w:b/>
          <w:bCs/>
        </w:rPr>
        <w:t>.</w:t>
      </w:r>
    </w:p>
    <w:p w14:paraId="179626CB" w14:textId="77777777" w:rsidR="001300A9" w:rsidRPr="00707CDF" w:rsidRDefault="001300A9" w:rsidP="00FF7124">
      <w:pPr>
        <w:jc w:val="center"/>
        <w:rPr>
          <w:rFonts w:ascii="Arial" w:hAnsi="Arial" w:cs="Arial"/>
          <w:b/>
          <w:bCs/>
        </w:rPr>
      </w:pPr>
      <w:r w:rsidRPr="00707CDF">
        <w:rPr>
          <w:rFonts w:ascii="Arial" w:hAnsi="Arial" w:cs="Arial"/>
          <w:b/>
          <w:bCs/>
        </w:rPr>
        <w:t>Platební podmínky</w:t>
      </w:r>
    </w:p>
    <w:p w14:paraId="765AF563" w14:textId="77777777" w:rsidR="009463B2" w:rsidRPr="00FF7124" w:rsidRDefault="009463B2" w:rsidP="00FF7124">
      <w:pPr>
        <w:jc w:val="center"/>
        <w:rPr>
          <w:rFonts w:ascii="Arial" w:hAnsi="Arial" w:cs="Arial"/>
          <w:b/>
          <w:bCs/>
        </w:rPr>
      </w:pPr>
    </w:p>
    <w:p w14:paraId="1A84C749" w14:textId="16E94AFC" w:rsidR="00DD7698" w:rsidRPr="00AD4F03" w:rsidRDefault="001300A9" w:rsidP="00D40C74">
      <w:pPr>
        <w:pStyle w:val="Odstavecseseznamem"/>
        <w:numPr>
          <w:ilvl w:val="0"/>
          <w:numId w:val="11"/>
        </w:numPr>
        <w:overflowPunct/>
        <w:autoSpaceDE/>
        <w:autoSpaceDN/>
        <w:adjustRightInd/>
        <w:ind w:left="284" w:hanging="284"/>
        <w:contextualSpacing w:val="0"/>
        <w:jc w:val="both"/>
        <w:rPr>
          <w:rFonts w:ascii="Arial" w:hAnsi="Arial" w:cs="Arial"/>
        </w:rPr>
      </w:pPr>
      <w:r w:rsidRPr="00DD7698">
        <w:rPr>
          <w:rFonts w:ascii="Arial" w:hAnsi="Arial" w:cs="Arial"/>
        </w:rPr>
        <w:t xml:space="preserve">Smluvní strany se dohodly, že </w:t>
      </w:r>
      <w:r w:rsidRPr="00AD4F03">
        <w:rPr>
          <w:rFonts w:ascii="Arial" w:hAnsi="Arial" w:cs="Arial"/>
          <w:b/>
        </w:rPr>
        <w:t>za rozpracované dílo</w:t>
      </w:r>
      <w:r w:rsidR="00965FDF" w:rsidRPr="00AD4F03">
        <w:rPr>
          <w:rFonts w:ascii="Arial" w:hAnsi="Arial" w:cs="Arial"/>
          <w:b/>
        </w:rPr>
        <w:t xml:space="preserve"> bez vad a nedodělků</w:t>
      </w:r>
      <w:r w:rsidRPr="00AD4F03">
        <w:rPr>
          <w:rFonts w:ascii="Arial" w:hAnsi="Arial" w:cs="Arial"/>
          <w:b/>
        </w:rPr>
        <w:t xml:space="preserve"> uhradí objednatel zhotoviteli</w:t>
      </w:r>
      <w:r w:rsidRPr="00AD4F03">
        <w:rPr>
          <w:rFonts w:ascii="Arial" w:hAnsi="Arial" w:cs="Arial"/>
        </w:rPr>
        <w:t xml:space="preserve"> </w:t>
      </w:r>
      <w:r w:rsidR="009D2B22" w:rsidRPr="00AD4F03">
        <w:rPr>
          <w:rFonts w:ascii="Arial" w:hAnsi="Arial" w:cs="Arial"/>
          <w:b/>
        </w:rPr>
        <w:t xml:space="preserve">částku </w:t>
      </w:r>
      <w:r w:rsidR="001D2F36">
        <w:rPr>
          <w:rFonts w:ascii="Arial" w:hAnsi="Arial" w:cs="Arial"/>
          <w:b/>
        </w:rPr>
        <w:t>86 850</w:t>
      </w:r>
      <w:r w:rsidR="00DD7698" w:rsidRPr="00AD4F03">
        <w:rPr>
          <w:rFonts w:ascii="Arial" w:hAnsi="Arial" w:cs="Arial"/>
          <w:b/>
        </w:rPr>
        <w:t>,-</w:t>
      </w:r>
      <w:r w:rsidR="00733EC3" w:rsidRPr="00AD4F03">
        <w:rPr>
          <w:rFonts w:ascii="Arial" w:hAnsi="Arial" w:cs="Arial"/>
          <w:b/>
        </w:rPr>
        <w:t xml:space="preserve"> Kč</w:t>
      </w:r>
      <w:r w:rsidR="001D2F36">
        <w:rPr>
          <w:rFonts w:ascii="Arial" w:hAnsi="Arial" w:cs="Arial"/>
          <w:b/>
        </w:rPr>
        <w:t xml:space="preserve"> bez DPH</w:t>
      </w:r>
      <w:r w:rsidR="000A034C">
        <w:rPr>
          <w:rFonts w:ascii="Arial" w:hAnsi="Arial" w:cs="Arial"/>
          <w:b/>
        </w:rPr>
        <w:t xml:space="preserve"> a DPH ve výši dle obecně závazných právních předpisů</w:t>
      </w:r>
      <w:r w:rsidR="00DD7698" w:rsidRPr="00AD4F03">
        <w:rPr>
          <w:rFonts w:ascii="Arial" w:hAnsi="Arial" w:cs="Arial"/>
          <w:b/>
        </w:rPr>
        <w:t xml:space="preserve">. </w:t>
      </w:r>
    </w:p>
    <w:p w14:paraId="72DDF9C8" w14:textId="77777777" w:rsidR="001300A9" w:rsidRPr="00DD7698" w:rsidRDefault="001300A9" w:rsidP="00D40C74">
      <w:pPr>
        <w:pStyle w:val="Odstavecseseznamem"/>
        <w:numPr>
          <w:ilvl w:val="0"/>
          <w:numId w:val="11"/>
        </w:numPr>
        <w:overflowPunct/>
        <w:autoSpaceDE/>
        <w:autoSpaceDN/>
        <w:adjustRightInd/>
        <w:ind w:left="284" w:hanging="284"/>
        <w:contextualSpacing w:val="0"/>
        <w:jc w:val="both"/>
        <w:rPr>
          <w:rFonts w:ascii="Arial" w:hAnsi="Arial" w:cs="Arial"/>
        </w:rPr>
      </w:pPr>
      <w:r w:rsidRPr="00AD4F03">
        <w:rPr>
          <w:rFonts w:ascii="Arial" w:hAnsi="Arial" w:cs="Arial"/>
        </w:rPr>
        <w:t>Faktura může být vystavena zhotovitelem po</w:t>
      </w:r>
      <w:r w:rsidR="00887EB2" w:rsidRPr="00AD4F03">
        <w:rPr>
          <w:rFonts w:ascii="Arial" w:hAnsi="Arial" w:cs="Arial"/>
        </w:rPr>
        <w:t xml:space="preserve"> předání díla v rozsahu dle č</w:t>
      </w:r>
      <w:r w:rsidR="00887EB2" w:rsidRPr="00DD7698">
        <w:rPr>
          <w:rFonts w:ascii="Arial" w:hAnsi="Arial" w:cs="Arial"/>
        </w:rPr>
        <w:t>l. III, odst. 2 této dohody bez vad a nedodělků objednateli.</w:t>
      </w:r>
    </w:p>
    <w:p w14:paraId="48C46BAF" w14:textId="77777777" w:rsidR="00C74E63" w:rsidRPr="00FF7124" w:rsidRDefault="00C74E63" w:rsidP="00FF7124">
      <w:pPr>
        <w:pStyle w:val="Odstavecseseznamem"/>
        <w:numPr>
          <w:ilvl w:val="0"/>
          <w:numId w:val="11"/>
        </w:numPr>
        <w:ind w:left="284" w:hanging="284"/>
        <w:jc w:val="both"/>
        <w:rPr>
          <w:rFonts w:ascii="Arial" w:hAnsi="Arial" w:cs="Arial"/>
        </w:rPr>
      </w:pPr>
      <w:r w:rsidRPr="00FF7124">
        <w:rPr>
          <w:rFonts w:ascii="Arial" w:hAnsi="Arial" w:cs="Arial"/>
        </w:rPr>
        <w:t>Smluvní strany se dohodly, že objednatel se zavazuje za řádně proveden</w:t>
      </w:r>
      <w:r w:rsidR="00965FDF" w:rsidRPr="00FF7124">
        <w:rPr>
          <w:rFonts w:ascii="Arial" w:hAnsi="Arial" w:cs="Arial"/>
        </w:rPr>
        <w:t>ou část</w:t>
      </w:r>
      <w:r w:rsidRPr="00FF7124">
        <w:rPr>
          <w:rFonts w:ascii="Arial" w:hAnsi="Arial" w:cs="Arial"/>
        </w:rPr>
        <w:t xml:space="preserve"> díl</w:t>
      </w:r>
      <w:r w:rsidR="00965FDF" w:rsidRPr="00FF7124">
        <w:rPr>
          <w:rFonts w:ascii="Arial" w:hAnsi="Arial" w:cs="Arial"/>
        </w:rPr>
        <w:t>a</w:t>
      </w:r>
      <w:r w:rsidRPr="00FF7124">
        <w:rPr>
          <w:rFonts w:ascii="Arial" w:hAnsi="Arial" w:cs="Arial"/>
        </w:rPr>
        <w:t xml:space="preserve"> bez vad a nedodělků zaplatit cenu díla ve výši sjednan</w:t>
      </w:r>
      <w:r w:rsidR="00D31593" w:rsidRPr="00FF7124">
        <w:rPr>
          <w:rFonts w:ascii="Arial" w:hAnsi="Arial" w:cs="Arial"/>
        </w:rPr>
        <w:t>é</w:t>
      </w:r>
      <w:r w:rsidRPr="00FF7124">
        <w:rPr>
          <w:rFonts w:ascii="Arial" w:hAnsi="Arial" w:cs="Arial"/>
        </w:rPr>
        <w:t xml:space="preserve"> touto </w:t>
      </w:r>
      <w:r w:rsidR="00D31593" w:rsidRPr="00FF7124">
        <w:rPr>
          <w:rFonts w:ascii="Arial" w:hAnsi="Arial" w:cs="Arial"/>
        </w:rPr>
        <w:t>dohodou</w:t>
      </w:r>
      <w:r w:rsidRPr="00FF7124">
        <w:rPr>
          <w:rFonts w:ascii="Arial" w:hAnsi="Arial" w:cs="Arial"/>
        </w:rPr>
        <w:t>. Vykazuje-li dílo či jeho část vadu nebo nedodělek, není objednatel povinen hradit zhotoviteli cenu za dílo.</w:t>
      </w:r>
    </w:p>
    <w:p w14:paraId="3264067F" w14:textId="04F14E5F" w:rsidR="001300A9" w:rsidRPr="00FF7124" w:rsidRDefault="001300A9" w:rsidP="00FF7124">
      <w:pPr>
        <w:pStyle w:val="Odstavecseseznamem"/>
        <w:numPr>
          <w:ilvl w:val="0"/>
          <w:numId w:val="11"/>
        </w:numPr>
        <w:overflowPunct/>
        <w:autoSpaceDE/>
        <w:autoSpaceDN/>
        <w:adjustRightInd/>
        <w:ind w:left="284" w:hanging="284"/>
        <w:contextualSpacing w:val="0"/>
        <w:jc w:val="both"/>
        <w:rPr>
          <w:rFonts w:ascii="Arial" w:hAnsi="Arial" w:cs="Arial"/>
        </w:rPr>
      </w:pPr>
      <w:r w:rsidRPr="00FF7124">
        <w:rPr>
          <w:rFonts w:ascii="Arial" w:hAnsi="Arial" w:cs="Arial"/>
        </w:rPr>
        <w:t xml:space="preserve">Faktura vystavená zhotovitelem musí obsahovat </w:t>
      </w:r>
      <w:r w:rsidR="00AC7B72">
        <w:rPr>
          <w:rFonts w:ascii="Arial" w:hAnsi="Arial" w:cs="Arial"/>
        </w:rPr>
        <w:t>kromě náležitostí daňového dokladu dle zákona č. 235/2004 Sb., o dani z přidané hodnoty v platném znění</w:t>
      </w:r>
      <w:r w:rsidRPr="00FF7124">
        <w:rPr>
          <w:rFonts w:ascii="Arial" w:hAnsi="Arial" w:cs="Arial"/>
        </w:rPr>
        <w:t>, rovněž:</w:t>
      </w:r>
    </w:p>
    <w:p w14:paraId="4259FB85" w14:textId="77777777" w:rsidR="001300A9" w:rsidRPr="00FF7124" w:rsidRDefault="001300A9" w:rsidP="00FF7124">
      <w:pPr>
        <w:pStyle w:val="Odstavecseseznamem"/>
        <w:numPr>
          <w:ilvl w:val="1"/>
          <w:numId w:val="11"/>
        </w:numPr>
        <w:overflowPunct/>
        <w:autoSpaceDE/>
        <w:autoSpaceDN/>
        <w:adjustRightInd/>
        <w:ind w:left="709" w:hanging="425"/>
        <w:contextualSpacing w:val="0"/>
        <w:jc w:val="both"/>
        <w:rPr>
          <w:rFonts w:ascii="Arial" w:hAnsi="Arial" w:cs="Arial"/>
        </w:rPr>
      </w:pPr>
      <w:r w:rsidRPr="00FF7124">
        <w:rPr>
          <w:rFonts w:ascii="Arial" w:hAnsi="Arial" w:cs="Arial"/>
        </w:rPr>
        <w:t xml:space="preserve">číslo </w:t>
      </w:r>
      <w:r w:rsidR="002651E2" w:rsidRPr="00FF7124">
        <w:rPr>
          <w:rFonts w:ascii="Arial" w:hAnsi="Arial" w:cs="Arial"/>
        </w:rPr>
        <w:t>sml</w:t>
      </w:r>
      <w:r w:rsidR="00965FDF" w:rsidRPr="00FF7124">
        <w:rPr>
          <w:rFonts w:ascii="Arial" w:hAnsi="Arial" w:cs="Arial"/>
        </w:rPr>
        <w:t>ouvy</w:t>
      </w:r>
      <w:r w:rsidR="002651E2" w:rsidRPr="00FF7124">
        <w:rPr>
          <w:rFonts w:ascii="Arial" w:hAnsi="Arial" w:cs="Arial"/>
        </w:rPr>
        <w:t xml:space="preserve"> </w:t>
      </w:r>
      <w:r w:rsidRPr="00FF7124">
        <w:rPr>
          <w:rFonts w:ascii="Arial" w:hAnsi="Arial" w:cs="Arial"/>
        </w:rPr>
        <w:t>a datum jejího uzavření</w:t>
      </w:r>
    </w:p>
    <w:p w14:paraId="1112FECD" w14:textId="77777777" w:rsidR="001300A9" w:rsidRPr="00FF7124" w:rsidRDefault="001300A9" w:rsidP="00FF7124">
      <w:pPr>
        <w:pStyle w:val="Odstavecseseznamem"/>
        <w:numPr>
          <w:ilvl w:val="1"/>
          <w:numId w:val="11"/>
        </w:numPr>
        <w:overflowPunct/>
        <w:autoSpaceDE/>
        <w:autoSpaceDN/>
        <w:adjustRightInd/>
        <w:ind w:left="709" w:hanging="425"/>
        <w:contextualSpacing w:val="0"/>
        <w:jc w:val="both"/>
        <w:rPr>
          <w:rFonts w:ascii="Arial" w:hAnsi="Arial" w:cs="Arial"/>
        </w:rPr>
      </w:pPr>
      <w:r w:rsidRPr="00FF7124">
        <w:rPr>
          <w:rFonts w:ascii="Arial" w:hAnsi="Arial" w:cs="Arial"/>
        </w:rPr>
        <w:t xml:space="preserve">předmět plnění, jeho přesnou specifikaci ve slovním vyjádření včetně data uzavření této dohody </w:t>
      </w:r>
    </w:p>
    <w:p w14:paraId="20C5BE04" w14:textId="77777777" w:rsidR="001300A9" w:rsidRPr="00FF7124" w:rsidRDefault="001300A9" w:rsidP="00FF7124">
      <w:pPr>
        <w:pStyle w:val="Odstavecseseznamem"/>
        <w:numPr>
          <w:ilvl w:val="0"/>
          <w:numId w:val="11"/>
        </w:numPr>
        <w:overflowPunct/>
        <w:autoSpaceDE/>
        <w:autoSpaceDN/>
        <w:adjustRightInd/>
        <w:ind w:left="284" w:hanging="284"/>
        <w:contextualSpacing w:val="0"/>
        <w:jc w:val="both"/>
        <w:rPr>
          <w:rFonts w:ascii="Arial" w:hAnsi="Arial" w:cs="Arial"/>
        </w:rPr>
      </w:pPr>
      <w:r w:rsidRPr="00FF7124">
        <w:rPr>
          <w:rFonts w:ascii="Arial" w:hAnsi="Arial" w:cs="Arial"/>
        </w:rPr>
        <w:t xml:space="preserve">Splatnost faktury je 30 dnů ode dne jejího doručení objednateli. </w:t>
      </w:r>
    </w:p>
    <w:p w14:paraId="5D175420" w14:textId="77777777" w:rsidR="001300A9" w:rsidRPr="00FF7124" w:rsidRDefault="001300A9" w:rsidP="00FF7124">
      <w:pPr>
        <w:pStyle w:val="Odstavecseseznamem"/>
        <w:numPr>
          <w:ilvl w:val="0"/>
          <w:numId w:val="11"/>
        </w:numPr>
        <w:overflowPunct/>
        <w:autoSpaceDE/>
        <w:autoSpaceDN/>
        <w:adjustRightInd/>
        <w:ind w:left="284" w:hanging="284"/>
        <w:contextualSpacing w:val="0"/>
        <w:jc w:val="both"/>
        <w:rPr>
          <w:rFonts w:ascii="Arial" w:hAnsi="Arial" w:cs="Arial"/>
        </w:rPr>
      </w:pPr>
      <w:r w:rsidRPr="00FF7124">
        <w:rPr>
          <w:rFonts w:ascii="Arial" w:hAnsi="Arial" w:cs="Arial"/>
        </w:rPr>
        <w:t>Povinnost zaplatit je splněna dnem odeslání příslušné částky z účtu objednatele na účet zhotovitele.</w:t>
      </w:r>
    </w:p>
    <w:p w14:paraId="63034410" w14:textId="77777777" w:rsidR="00965FDF" w:rsidRPr="00FF7124" w:rsidRDefault="00965FDF" w:rsidP="00FF7124">
      <w:pPr>
        <w:pStyle w:val="Odstavecseseznamem"/>
        <w:numPr>
          <w:ilvl w:val="0"/>
          <w:numId w:val="11"/>
        </w:numPr>
        <w:overflowPunct/>
        <w:autoSpaceDE/>
        <w:autoSpaceDN/>
        <w:adjustRightInd/>
        <w:ind w:left="284" w:hanging="284"/>
        <w:contextualSpacing w:val="0"/>
        <w:jc w:val="both"/>
        <w:rPr>
          <w:rFonts w:ascii="Arial" w:hAnsi="Arial" w:cs="Arial"/>
        </w:rPr>
      </w:pPr>
      <w:r w:rsidRPr="00FF7124">
        <w:rPr>
          <w:rFonts w:ascii="Arial" w:hAnsi="Arial" w:cs="Arial"/>
        </w:rPr>
        <w:t>Zhotovitel prohlašuje, že tímto jsou jeho nároky týkající se provedených prací vypořádány a že nebude požadovat po objednateli žádnou další úhradu v souvislosti s rušenou smlouvou s výjimkou částky dle čl. IV odst. 1 této dohody.</w:t>
      </w:r>
    </w:p>
    <w:p w14:paraId="0F56FDFF" w14:textId="6344C3EA" w:rsidR="00EB103D" w:rsidRDefault="00EB103D" w:rsidP="00FF7124">
      <w:pPr>
        <w:pStyle w:val="Zkladntextodsazen2"/>
        <w:numPr>
          <w:ilvl w:val="0"/>
          <w:numId w:val="11"/>
        </w:numPr>
        <w:spacing w:after="0" w:line="240" w:lineRule="auto"/>
        <w:ind w:left="284" w:hanging="284"/>
        <w:jc w:val="both"/>
        <w:rPr>
          <w:rFonts w:ascii="Arial" w:hAnsi="Arial" w:cs="Arial"/>
        </w:rPr>
      </w:pPr>
      <w:r w:rsidRPr="00FF7124">
        <w:rPr>
          <w:rFonts w:ascii="Arial" w:hAnsi="Arial" w:cs="Arial"/>
        </w:rPr>
        <w:t>Smluvní strany se dohodly, že nebude-li faktura obsahovat některou povinnou nebo dohodnutou náležitost, bude chybn</w:t>
      </w:r>
      <w:r w:rsidR="00910BCA">
        <w:rPr>
          <w:rFonts w:ascii="Arial" w:hAnsi="Arial" w:cs="Arial"/>
        </w:rPr>
        <w:t>ě vyúčtována cena</w:t>
      </w:r>
      <w:r w:rsidR="008F5582">
        <w:rPr>
          <w:rFonts w:ascii="Arial" w:hAnsi="Arial" w:cs="Arial"/>
        </w:rPr>
        <w:t xml:space="preserve"> nebo DPH</w:t>
      </w:r>
      <w:r w:rsidR="00910BCA">
        <w:rPr>
          <w:rFonts w:ascii="Arial" w:hAnsi="Arial" w:cs="Arial"/>
        </w:rPr>
        <w:t>,</w:t>
      </w:r>
      <w:r w:rsidRPr="00FF7124">
        <w:rPr>
          <w:rFonts w:ascii="Arial" w:hAnsi="Arial" w:cs="Arial"/>
        </w:rPr>
        <w:t xml:space="preserve">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175ACD7F" w14:textId="77777777" w:rsidR="00347F18" w:rsidRDefault="00347F18" w:rsidP="000A7E9C">
      <w:pPr>
        <w:pStyle w:val="Nadpis2"/>
        <w:numPr>
          <w:ilvl w:val="0"/>
          <w:numId w:val="11"/>
        </w:numPr>
        <w:suppressAutoHyphens/>
        <w:ind w:left="284"/>
        <w:rPr>
          <w:rFonts w:ascii="Arial" w:hAnsi="Arial" w:cs="Arial"/>
          <w:sz w:val="20"/>
          <w:szCs w:val="20"/>
        </w:rPr>
      </w:pPr>
      <w:r w:rsidRPr="00AD4F03">
        <w:rPr>
          <w:rFonts w:ascii="Arial" w:hAnsi="Arial" w:cs="Arial"/>
          <w:sz w:val="20"/>
          <w:szCs w:val="20"/>
        </w:rPr>
        <w:t xml:space="preserve">Fakturu doručuje zhotovitel objednateli v digitální formě, a to elektronickou poštou na adresu </w:t>
      </w:r>
      <w:hyperlink r:id="rId8" w:history="1">
        <w:r w:rsidRPr="00AD4F03">
          <w:rPr>
            <w:rStyle w:val="Hypertextovodkaz"/>
            <w:rFonts w:ascii="Arial" w:hAnsi="Arial" w:cs="Arial"/>
            <w:color w:val="auto"/>
            <w:sz w:val="20"/>
            <w:szCs w:val="20"/>
            <w:u w:val="none"/>
          </w:rPr>
          <w:t>epodatelna@karvina.cz</w:t>
        </w:r>
      </w:hyperlink>
      <w:r w:rsidRPr="00AD4F03">
        <w:rPr>
          <w:rFonts w:ascii="Arial" w:hAnsi="Arial" w:cs="Arial"/>
          <w:sz w:val="20"/>
          <w:szCs w:val="20"/>
        </w:rPr>
        <w:t>, případně do datové schránky objednatele, a to zejména ve formátu ISDOC nebo ISDOCX.</w:t>
      </w:r>
    </w:p>
    <w:p w14:paraId="4E13E7A9" w14:textId="34B6EF49" w:rsidR="008F5582" w:rsidRPr="008F5582" w:rsidRDefault="008F5582" w:rsidP="00AC7B72">
      <w:pPr>
        <w:ind w:left="283" w:hanging="357"/>
        <w:jc w:val="both"/>
        <w:rPr>
          <w:rFonts w:ascii="Arial" w:hAnsi="Arial" w:cs="Arial"/>
        </w:rPr>
      </w:pPr>
      <w:r w:rsidRPr="008F5582">
        <w:rPr>
          <w:rFonts w:ascii="Arial" w:hAnsi="Arial" w:cs="Arial"/>
        </w:rPr>
        <w:t>10. Smluvní strany se dohodly, že zhotovitel bude ve smlouvě a v dokladech při platebním styku s objednatelem užívat číslo účtu uveřejněné dle § 98 zák. č. 235/2004 Sb. v registru plátců a identifikovaných osob.</w:t>
      </w:r>
    </w:p>
    <w:p w14:paraId="118A3AE9" w14:textId="77777777" w:rsidR="009463B2" w:rsidRPr="00347F18" w:rsidRDefault="009463B2" w:rsidP="00FF7124">
      <w:pPr>
        <w:rPr>
          <w:rFonts w:ascii="Arial" w:hAnsi="Arial" w:cs="Arial"/>
        </w:rPr>
      </w:pPr>
    </w:p>
    <w:p w14:paraId="7F02B1D7" w14:textId="77777777" w:rsidR="00EB103D" w:rsidRDefault="00C74E63" w:rsidP="00FF7124">
      <w:pPr>
        <w:jc w:val="center"/>
        <w:rPr>
          <w:rFonts w:ascii="Arial" w:hAnsi="Arial" w:cs="Arial"/>
          <w:b/>
        </w:rPr>
      </w:pPr>
      <w:r w:rsidRPr="00AD4F03">
        <w:rPr>
          <w:rFonts w:ascii="Arial" w:hAnsi="Arial" w:cs="Arial"/>
          <w:b/>
        </w:rPr>
        <w:t>V.</w:t>
      </w:r>
    </w:p>
    <w:p w14:paraId="2082E605" w14:textId="14C221B7" w:rsidR="000A034C" w:rsidRPr="000A034C" w:rsidRDefault="000A034C" w:rsidP="000A034C">
      <w:pPr>
        <w:spacing w:after="80"/>
        <w:jc w:val="center"/>
        <w:rPr>
          <w:rFonts w:ascii="Arial" w:hAnsi="Arial" w:cs="Arial"/>
          <w:b/>
        </w:rPr>
      </w:pPr>
      <w:r w:rsidRPr="000A034C">
        <w:rPr>
          <w:rFonts w:ascii="Arial" w:hAnsi="Arial" w:cs="Arial"/>
          <w:b/>
        </w:rPr>
        <w:t>Odpovědnost za vady</w:t>
      </w:r>
    </w:p>
    <w:p w14:paraId="58BF166C" w14:textId="2D97DC1A" w:rsidR="000A034C" w:rsidRPr="007364F5" w:rsidRDefault="000A034C" w:rsidP="00E176B9">
      <w:pPr>
        <w:pStyle w:val="Nadpis2"/>
        <w:numPr>
          <w:ilvl w:val="0"/>
          <w:numId w:val="0"/>
        </w:numPr>
        <w:tabs>
          <w:tab w:val="left" w:pos="284"/>
        </w:tabs>
        <w:suppressAutoHyphens/>
        <w:spacing w:before="0" w:after="80" w:line="240" w:lineRule="atLeast"/>
        <w:ind w:left="284" w:hanging="284"/>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odpovídá tehdy, pokud jejich příčinou bylo porušení povinnosti zhotovitele. </w:t>
      </w:r>
      <w:r w:rsidRPr="007364F5">
        <w:rPr>
          <w:rFonts w:ascii="Arial" w:hAnsi="Arial" w:cs="Arial"/>
          <w:sz w:val="20"/>
          <w:szCs w:val="20"/>
        </w:rPr>
        <w:t xml:space="preserve">Zhotovitel prohlašuje, že poskytuje na dílo záruku za jakost s tím, že záruční doba </w:t>
      </w:r>
      <w:r w:rsidR="00337099">
        <w:rPr>
          <w:rFonts w:ascii="Arial" w:hAnsi="Arial" w:cs="Arial"/>
          <w:sz w:val="20"/>
          <w:szCs w:val="20"/>
        </w:rPr>
        <w:t>činí 24 měsíců</w:t>
      </w:r>
      <w:r w:rsidRPr="007364F5">
        <w:rPr>
          <w:rFonts w:ascii="Arial CE" w:hAnsi="Arial CE" w:cs="Arial"/>
          <w:sz w:val="20"/>
          <w:szCs w:val="20"/>
        </w:rPr>
        <w:t>. Záruční doba začíná plynout ode dne převzetí díla objednatelem.</w:t>
      </w:r>
    </w:p>
    <w:p w14:paraId="35CC0773" w14:textId="05BFEFB5" w:rsidR="000A034C" w:rsidRPr="007364F5" w:rsidRDefault="000A034C" w:rsidP="00E176B9">
      <w:pPr>
        <w:pStyle w:val="Nadpis2"/>
        <w:numPr>
          <w:ilvl w:val="0"/>
          <w:numId w:val="0"/>
        </w:numPr>
        <w:tabs>
          <w:tab w:val="left" w:pos="284"/>
        </w:tabs>
        <w:suppressAutoHyphens/>
        <w:spacing w:before="0" w:after="80" w:line="240" w:lineRule="atLeast"/>
        <w:ind w:left="284" w:hanging="284"/>
        <w:rPr>
          <w:rFonts w:ascii="Arial CE" w:hAnsi="Arial CE" w:cs="Arial"/>
          <w:sz w:val="20"/>
          <w:szCs w:val="20"/>
        </w:rPr>
      </w:pPr>
      <w:r w:rsidRPr="007364F5">
        <w:t xml:space="preserve">2. </w:t>
      </w:r>
      <w:r w:rsidRPr="007364F5">
        <w:tab/>
      </w:r>
      <w:r w:rsidRPr="007364F5">
        <w:rPr>
          <w:rFonts w:ascii="Arial CE" w:hAnsi="Arial CE" w:cs="Arial CE"/>
          <w:sz w:val="20"/>
          <w:szCs w:val="20"/>
        </w:rPr>
        <w:t xml:space="preserve">Zhotovitel prohlašuje, že dílo </w:t>
      </w:r>
      <w:r>
        <w:rPr>
          <w:rFonts w:ascii="Arial CE" w:hAnsi="Arial CE" w:cs="Arial CE"/>
          <w:sz w:val="20"/>
          <w:szCs w:val="20"/>
        </w:rPr>
        <w:t>je</w:t>
      </w:r>
      <w:r w:rsidRPr="007364F5">
        <w:rPr>
          <w:rFonts w:ascii="Arial CE" w:hAnsi="Arial CE" w:cs="Arial CE"/>
          <w:sz w:val="20"/>
          <w:szCs w:val="20"/>
        </w:rPr>
        <w:t xml:space="preserve"> v souladu s</w:t>
      </w:r>
      <w:r>
        <w:rPr>
          <w:rFonts w:ascii="Arial CE" w:hAnsi="Arial CE" w:cs="Arial CE"/>
          <w:sz w:val="20"/>
          <w:szCs w:val="20"/>
        </w:rPr>
        <w:t>e</w:t>
      </w:r>
      <w:r w:rsidRPr="007364F5">
        <w:rPr>
          <w:rFonts w:ascii="Arial CE" w:hAnsi="Arial CE" w:cs="Arial CE"/>
          <w:sz w:val="20"/>
          <w:szCs w:val="20"/>
        </w:rPr>
        <w:t xml:space="preserve"> smlouvou, právními předpisy, technickými normami, </w:t>
      </w:r>
      <w:r w:rsidRPr="00D24E66">
        <w:rPr>
          <w:rFonts w:ascii="Arial CE" w:hAnsi="Arial CE" w:cs="Arial CE"/>
          <w:sz w:val="20"/>
          <w:szCs w:val="20"/>
        </w:rPr>
        <w:t>zadávací dokumentací, územním plánem, jinou dokumentací vztahující se k provedení díla</w:t>
      </w:r>
      <w:r w:rsidRPr="00D24E66">
        <w:rPr>
          <w:rFonts w:ascii="Arial CE" w:hAnsi="Arial CE" w:cs="Arial CE"/>
          <w:i/>
          <w:sz w:val="20"/>
          <w:szCs w:val="20"/>
        </w:rPr>
        <w:t>,</w:t>
      </w:r>
      <w:r w:rsidRPr="00D24E66">
        <w:rPr>
          <w:rFonts w:ascii="Arial CE" w:hAnsi="Arial CE" w:cs="Arial CE"/>
          <w:sz w:val="20"/>
          <w:szCs w:val="20"/>
        </w:rPr>
        <w:t xml:space="preserve"> příkazy objednatele, m</w:t>
      </w:r>
      <w:r w:rsidR="00D24E66" w:rsidRPr="00D24E66">
        <w:rPr>
          <w:rFonts w:ascii="Arial CE" w:hAnsi="Arial CE" w:cs="Arial CE"/>
          <w:sz w:val="20"/>
          <w:szCs w:val="20"/>
        </w:rPr>
        <w:t>á</w:t>
      </w:r>
      <w:r w:rsidRPr="00D24E66">
        <w:rPr>
          <w:rFonts w:ascii="Arial CE" w:hAnsi="Arial CE" w:cs="Arial CE"/>
          <w:sz w:val="20"/>
          <w:szCs w:val="20"/>
        </w:rPr>
        <w:t xml:space="preserve"> obvyklé vlastnosti, splň</w:t>
      </w:r>
      <w:r w:rsidR="00D24E66" w:rsidRPr="00D24E66">
        <w:rPr>
          <w:rFonts w:ascii="Arial CE" w:hAnsi="Arial CE" w:cs="Arial CE"/>
          <w:sz w:val="20"/>
          <w:szCs w:val="20"/>
        </w:rPr>
        <w:t>uje</w:t>
      </w:r>
      <w:r w:rsidRPr="00D24E66">
        <w:rPr>
          <w:rFonts w:ascii="Arial CE" w:hAnsi="Arial CE" w:cs="Arial CE"/>
          <w:sz w:val="20"/>
          <w:szCs w:val="20"/>
        </w:rPr>
        <w:t xml:space="preserve"> určenou funkci, ne</w:t>
      </w:r>
      <w:r w:rsidR="00D24E66" w:rsidRPr="00D24E66">
        <w:rPr>
          <w:rFonts w:ascii="Arial CE" w:hAnsi="Arial CE" w:cs="Arial CE"/>
          <w:sz w:val="20"/>
          <w:szCs w:val="20"/>
        </w:rPr>
        <w:t>o</w:t>
      </w:r>
      <w:r w:rsidRPr="00D24E66">
        <w:rPr>
          <w:rFonts w:ascii="Arial CE" w:hAnsi="Arial CE" w:cs="Arial CE"/>
          <w:sz w:val="20"/>
          <w:szCs w:val="20"/>
        </w:rPr>
        <w:t>bsah</w:t>
      </w:r>
      <w:r w:rsidR="00D24E66" w:rsidRPr="00D24E66">
        <w:rPr>
          <w:rFonts w:ascii="Arial CE" w:hAnsi="Arial CE" w:cs="Arial CE"/>
          <w:sz w:val="20"/>
          <w:szCs w:val="20"/>
        </w:rPr>
        <w:t>uje</w:t>
      </w:r>
      <w:r w:rsidRPr="00D24E66">
        <w:rPr>
          <w:rFonts w:ascii="Arial CE" w:hAnsi="Arial CE" w:cs="Arial CE"/>
          <w:sz w:val="20"/>
          <w:szCs w:val="20"/>
        </w:rPr>
        <w:t xml:space="preserve"> zjevné nesprávnosti</w:t>
      </w:r>
      <w:r w:rsidRPr="00D24E66">
        <w:rPr>
          <w:rFonts w:ascii="Arial" w:hAnsi="Arial" w:cs="Arial"/>
          <w:i/>
          <w:sz w:val="20"/>
          <w:szCs w:val="20"/>
        </w:rPr>
        <w:t>.</w:t>
      </w:r>
      <w:r w:rsidRPr="00D24E66">
        <w:rPr>
          <w:rFonts w:ascii="Arial" w:hAnsi="Arial" w:cs="Arial"/>
          <w:sz w:val="20"/>
          <w:szCs w:val="20"/>
        </w:rPr>
        <w:t xml:space="preserve"> Smluvní strany se dohodly, že dílo má vady, zejména jestliže jeho provedení neodpovídá požadavkům uvedeným v předchozí větě.</w:t>
      </w:r>
    </w:p>
    <w:p w14:paraId="6F4694ED" w14:textId="3F138564" w:rsidR="000A034C" w:rsidRDefault="000A034C" w:rsidP="00E176B9">
      <w:pPr>
        <w:pStyle w:val="Nadpis2"/>
        <w:numPr>
          <w:ilvl w:val="0"/>
          <w:numId w:val="0"/>
        </w:numPr>
        <w:tabs>
          <w:tab w:val="left" w:pos="284"/>
        </w:tabs>
        <w:suppressAutoHyphens/>
        <w:spacing w:before="0" w:after="80" w:line="240" w:lineRule="atLeast"/>
        <w:ind w:left="284" w:hanging="284"/>
        <w:rPr>
          <w:rFonts w:ascii="Arial CE" w:hAnsi="Arial CE" w:cs="Arial"/>
          <w:sz w:val="20"/>
          <w:szCs w:val="20"/>
        </w:rPr>
      </w:pPr>
      <w:r w:rsidRPr="007364F5">
        <w:rPr>
          <w:rFonts w:ascii="Arial CE" w:hAnsi="Arial CE" w:cs="Arial"/>
          <w:sz w:val="20"/>
          <w:szCs w:val="20"/>
        </w:rPr>
        <w:lastRenderedPageBreak/>
        <w:t>3.</w:t>
      </w:r>
      <w:r w:rsidRPr="007364F5">
        <w:rPr>
          <w:rFonts w:ascii="Arial CE" w:hAnsi="Arial CE" w:cs="Arial"/>
          <w:sz w:val="20"/>
          <w:szCs w:val="20"/>
        </w:rPr>
        <w:tab/>
        <w:t xml:space="preserve">Objednatel písemně oznámí zhotoviteli výskyt vady a vadu popíše. </w:t>
      </w:r>
      <w:r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w:t>
      </w:r>
      <w:r w:rsidRPr="00A04FE5">
        <w:rPr>
          <w:rFonts w:ascii="Arial" w:hAnsi="Arial" w:cs="Arial"/>
          <w:sz w:val="20"/>
          <w:szCs w:val="20"/>
        </w:rPr>
        <w:t>z ceny či</w:t>
      </w:r>
      <w:r w:rsidRPr="007364F5">
        <w:rPr>
          <w:rFonts w:ascii="Arial" w:hAnsi="Arial" w:cs="Arial"/>
          <w:sz w:val="20"/>
          <w:szCs w:val="20"/>
        </w:rPr>
        <w:t xml:space="preserve"> vzít na vědomí objednatelovo odstoupení od smlouvy, a to vždy dle volby objednatele. </w:t>
      </w:r>
      <w:r w:rsidRPr="007364F5">
        <w:rPr>
          <w:rFonts w:ascii="Arial CE" w:hAnsi="Arial CE" w:cs="Arial"/>
          <w:sz w:val="20"/>
          <w:szCs w:val="20"/>
        </w:rPr>
        <w:t>Zhotovitel je povinen</w:t>
      </w:r>
      <w:r>
        <w:rPr>
          <w:rFonts w:ascii="Arial CE" w:hAnsi="Arial CE" w:cs="Arial"/>
          <w:sz w:val="20"/>
          <w:szCs w:val="20"/>
        </w:rPr>
        <w:t xml:space="preserve"> vadu bezplatně odstranit nejpozději do </w:t>
      </w:r>
      <w:r w:rsidR="00D24E66">
        <w:rPr>
          <w:rFonts w:ascii="Arial CE" w:hAnsi="Arial CE" w:cs="Arial"/>
          <w:sz w:val="20"/>
          <w:szCs w:val="20"/>
        </w:rPr>
        <w:t>10</w:t>
      </w:r>
      <w:r>
        <w:rPr>
          <w:rFonts w:ascii="Arial CE" w:hAnsi="Arial CE" w:cs="Arial"/>
          <w:sz w:val="20"/>
          <w:szCs w:val="20"/>
        </w:rPr>
        <w:t xml:space="preserve"> dnů ode dne doručení reklamace objednatele zhotoviteli, pokud se smluvní strany písemně nedohodnou jinak. </w:t>
      </w:r>
    </w:p>
    <w:p w14:paraId="690BDACF" w14:textId="641A0959" w:rsidR="00D24E66" w:rsidRPr="00347F18" w:rsidRDefault="00D24E66" w:rsidP="00E176B9">
      <w:pPr>
        <w:pStyle w:val="Nadpis2"/>
        <w:numPr>
          <w:ilvl w:val="0"/>
          <w:numId w:val="0"/>
        </w:numPr>
        <w:tabs>
          <w:tab w:val="left" w:pos="284"/>
        </w:tabs>
        <w:suppressAutoHyphens/>
        <w:spacing w:before="0"/>
        <w:ind w:left="284" w:hanging="284"/>
        <w:rPr>
          <w:rFonts w:ascii="Arial" w:hAnsi="Arial" w:cs="Arial"/>
          <w:sz w:val="20"/>
          <w:szCs w:val="20"/>
        </w:rPr>
      </w:pPr>
      <w:r>
        <w:rPr>
          <w:rFonts w:ascii="Arial" w:hAnsi="Arial" w:cs="Arial"/>
          <w:sz w:val="20"/>
          <w:szCs w:val="20"/>
        </w:rPr>
        <w:t>4.</w:t>
      </w:r>
      <w:r>
        <w:rPr>
          <w:rFonts w:ascii="Arial" w:hAnsi="Arial" w:cs="Arial"/>
          <w:sz w:val="20"/>
          <w:szCs w:val="20"/>
        </w:rPr>
        <w:tab/>
      </w:r>
      <w:r w:rsidRPr="00347F18">
        <w:rPr>
          <w:rFonts w:ascii="Arial" w:hAnsi="Arial" w:cs="Arial"/>
          <w:sz w:val="20"/>
          <w:szCs w:val="20"/>
        </w:rPr>
        <w:t>V případě, že zhotovitel neodstraní reklamovanou vadu nebo nedodělek ve sjednané lhůtě, je objednatel oprávněn požadovat po zhotoviteli úhradu smluvní pokuty ve výši 0,</w:t>
      </w:r>
      <w:r>
        <w:rPr>
          <w:rFonts w:ascii="Arial" w:hAnsi="Arial" w:cs="Arial"/>
          <w:sz w:val="20"/>
          <w:szCs w:val="20"/>
        </w:rPr>
        <w:t>0</w:t>
      </w:r>
      <w:r w:rsidRPr="00347F18">
        <w:rPr>
          <w:rFonts w:ascii="Arial" w:hAnsi="Arial" w:cs="Arial"/>
          <w:sz w:val="20"/>
          <w:szCs w:val="20"/>
        </w:rPr>
        <w:t>5% z</w:t>
      </w:r>
      <w:r>
        <w:rPr>
          <w:rFonts w:ascii="Arial" w:hAnsi="Arial" w:cs="Arial"/>
          <w:sz w:val="20"/>
          <w:szCs w:val="20"/>
        </w:rPr>
        <w:t xml:space="preserve"> ceny </w:t>
      </w:r>
      <w:r w:rsidRPr="00347F18">
        <w:rPr>
          <w:rFonts w:ascii="Arial" w:hAnsi="Arial" w:cs="Arial"/>
          <w:sz w:val="20"/>
          <w:szCs w:val="20"/>
        </w:rPr>
        <w:t>díl</w:t>
      </w:r>
      <w:r w:rsidR="00972271">
        <w:rPr>
          <w:rFonts w:ascii="Arial" w:hAnsi="Arial" w:cs="Arial"/>
          <w:sz w:val="20"/>
          <w:szCs w:val="20"/>
        </w:rPr>
        <w:t>a</w:t>
      </w:r>
      <w:r w:rsidRPr="00347F18">
        <w:rPr>
          <w:rFonts w:ascii="Arial" w:hAnsi="Arial" w:cs="Arial"/>
          <w:sz w:val="20"/>
          <w:szCs w:val="20"/>
        </w:rPr>
        <w:t xml:space="preserve"> včetně DPH uvedené v této dohodě za každý den prodlení s odstraněním každé reklamované vady nebo nedodělku. Tím není dotčen nárok na náhradu škody, kterou lze vymáhat samostatně v plném rozsahu.</w:t>
      </w:r>
    </w:p>
    <w:p w14:paraId="42FB60E9" w14:textId="77777777" w:rsidR="000A034C" w:rsidRPr="00FF7124" w:rsidRDefault="000A034C" w:rsidP="00FF7124">
      <w:pPr>
        <w:jc w:val="center"/>
        <w:rPr>
          <w:rFonts w:ascii="Arial" w:hAnsi="Arial" w:cs="Arial"/>
          <w:b/>
        </w:rPr>
      </w:pPr>
    </w:p>
    <w:p w14:paraId="280705E4" w14:textId="256C23A0" w:rsidR="000A034C" w:rsidRDefault="000A034C" w:rsidP="00FF7124">
      <w:pPr>
        <w:jc w:val="center"/>
        <w:rPr>
          <w:rFonts w:ascii="Arial" w:hAnsi="Arial" w:cs="Arial"/>
          <w:b/>
        </w:rPr>
      </w:pPr>
      <w:r>
        <w:rPr>
          <w:rFonts w:ascii="Arial" w:hAnsi="Arial" w:cs="Arial"/>
          <w:b/>
        </w:rPr>
        <w:t>VI.</w:t>
      </w:r>
    </w:p>
    <w:p w14:paraId="21944EE2" w14:textId="3D5131B2" w:rsidR="000A034C" w:rsidRDefault="000A034C" w:rsidP="00FF7124">
      <w:pPr>
        <w:jc w:val="center"/>
        <w:rPr>
          <w:rFonts w:ascii="Arial" w:hAnsi="Arial" w:cs="Arial"/>
          <w:b/>
        </w:rPr>
      </w:pPr>
      <w:r>
        <w:rPr>
          <w:rFonts w:ascii="Arial" w:hAnsi="Arial" w:cs="Arial"/>
          <w:b/>
        </w:rPr>
        <w:t>Autorskoprávní doložka, licenční ujednání</w:t>
      </w:r>
    </w:p>
    <w:p w14:paraId="6657AEE6" w14:textId="77777777" w:rsidR="00E176B9" w:rsidRDefault="00E176B9" w:rsidP="00FF7124">
      <w:pPr>
        <w:jc w:val="center"/>
        <w:rPr>
          <w:rFonts w:ascii="Arial" w:hAnsi="Arial" w:cs="Arial"/>
          <w:b/>
        </w:rPr>
      </w:pPr>
    </w:p>
    <w:p w14:paraId="3DD7E2AF" w14:textId="08862506" w:rsidR="000A034C" w:rsidRDefault="000A034C" w:rsidP="00E176B9">
      <w:pPr>
        <w:pStyle w:val="Odstavecseseznamem"/>
        <w:numPr>
          <w:ilvl w:val="0"/>
          <w:numId w:val="13"/>
        </w:numPr>
        <w:spacing w:after="80"/>
        <w:ind w:left="284" w:hanging="284"/>
        <w:jc w:val="both"/>
        <w:rPr>
          <w:rFonts w:ascii="Arial CE" w:hAnsi="Arial CE" w:cs="Arial"/>
        </w:rPr>
      </w:pPr>
      <w:r>
        <w:rPr>
          <w:rFonts w:ascii="Arial CE" w:hAnsi="Arial CE" w:cs="Arial"/>
        </w:rPr>
        <w:t>Zhotovitel zhotovi</w:t>
      </w:r>
      <w:r w:rsidR="00DE56D2">
        <w:rPr>
          <w:rFonts w:ascii="Arial CE" w:hAnsi="Arial CE" w:cs="Arial"/>
        </w:rPr>
        <w:t>l dílo tak</w:t>
      </w:r>
      <w:r>
        <w:rPr>
          <w:rFonts w:ascii="Arial CE" w:hAnsi="Arial CE" w:cs="Arial"/>
        </w:rPr>
        <w:t xml:space="preserve">, </w:t>
      </w:r>
      <w:r w:rsidR="00DE56D2">
        <w:rPr>
          <w:rFonts w:ascii="Arial CE" w:hAnsi="Arial CE" w:cs="Arial"/>
        </w:rPr>
        <w:t>že</w:t>
      </w:r>
      <w:r>
        <w:rPr>
          <w:rFonts w:ascii="Arial CE" w:hAnsi="Arial CE" w:cs="Arial"/>
        </w:rPr>
        <w:t xml:space="preserve"> nedošlo k porušení práv třetích osob z hlediska ustanovení zákona č. 121/2000 Sb., o právu autorském, o právech souvisejících s právem autorským a o změně některých zákonů, ve znění pozdějších předpisů (dále jen „autorský zákon“). </w:t>
      </w:r>
    </w:p>
    <w:p w14:paraId="1E203642" w14:textId="07074416" w:rsidR="000A034C" w:rsidRDefault="000A034C" w:rsidP="00E176B9">
      <w:pPr>
        <w:pStyle w:val="Odstavecseseznamem"/>
        <w:numPr>
          <w:ilvl w:val="0"/>
          <w:numId w:val="13"/>
        </w:numPr>
        <w:spacing w:after="80"/>
        <w:ind w:left="284" w:hanging="284"/>
        <w:jc w:val="both"/>
        <w:rPr>
          <w:rFonts w:ascii="Arial CE" w:hAnsi="Arial CE" w:cs="Arial"/>
        </w:rPr>
      </w:pPr>
      <w:r>
        <w:rPr>
          <w:rFonts w:ascii="Arial CE" w:hAnsi="Arial CE" w:cs="Arial"/>
        </w:rPr>
        <w:t>Zhotovitel informova</w:t>
      </w:r>
      <w:r w:rsidR="00DE56D2">
        <w:rPr>
          <w:rFonts w:ascii="Arial CE" w:hAnsi="Arial CE" w:cs="Arial"/>
        </w:rPr>
        <w:t>l</w:t>
      </w:r>
      <w:r>
        <w:rPr>
          <w:rFonts w:ascii="Arial CE" w:hAnsi="Arial CE" w:cs="Arial"/>
        </w:rPr>
        <w:t xml:space="preserve"> všechny osoby, které se podíle</w:t>
      </w:r>
      <w:r w:rsidR="00DE56D2">
        <w:rPr>
          <w:rFonts w:ascii="Arial CE" w:hAnsi="Arial CE" w:cs="Arial"/>
        </w:rPr>
        <w:t>ly</w:t>
      </w:r>
      <w:r>
        <w:rPr>
          <w:rFonts w:ascii="Arial CE" w:hAnsi="Arial CE" w:cs="Arial"/>
        </w:rPr>
        <w:t xml:space="preserve"> na zhotovení díla pro objednatele, o obsahu a účelu této smlouvy a k čemu bude dílo objednatelem využito, o rozsahu oprávnění objednatele užívat dílo, jakož i o rozsahu licence udělené zhotovitelem objednateli.</w:t>
      </w:r>
    </w:p>
    <w:p w14:paraId="54CE3DEB" w14:textId="42603EDE" w:rsidR="000A034C" w:rsidRDefault="000A034C" w:rsidP="00E176B9">
      <w:pPr>
        <w:pStyle w:val="Odstavecseseznamem"/>
        <w:numPr>
          <w:ilvl w:val="0"/>
          <w:numId w:val="13"/>
        </w:numPr>
        <w:spacing w:after="80"/>
        <w:ind w:left="284" w:hanging="284"/>
        <w:jc w:val="both"/>
        <w:rPr>
          <w:rFonts w:ascii="Arial CE" w:hAnsi="Arial CE" w:cs="Arial"/>
        </w:rPr>
      </w:pPr>
      <w:r>
        <w:rPr>
          <w:rFonts w:ascii="Arial CE" w:hAnsi="Arial CE" w:cs="Arial"/>
        </w:rPr>
        <w:t>Zhotovitel získa</w:t>
      </w:r>
      <w:r w:rsidR="00DE56D2">
        <w:rPr>
          <w:rFonts w:ascii="Arial CE" w:hAnsi="Arial CE" w:cs="Arial"/>
        </w:rPr>
        <w:t>l</w:t>
      </w:r>
      <w:r>
        <w:rPr>
          <w:rFonts w:ascii="Arial CE" w:hAnsi="Arial CE" w:cs="Arial"/>
        </w:rPr>
        <w:t xml:space="preserve"> od všech nositelů práv k předmětům ochrany podle autorského zákona, kteří se  podíle</w:t>
      </w:r>
      <w:r w:rsidR="00DE56D2">
        <w:rPr>
          <w:rFonts w:ascii="Arial CE" w:hAnsi="Arial CE" w:cs="Arial"/>
        </w:rPr>
        <w:t>li</w:t>
      </w:r>
      <w:r>
        <w:rPr>
          <w:rFonts w:ascii="Arial CE" w:hAnsi="Arial CE" w:cs="Arial"/>
        </w:rPr>
        <w:t xml:space="preserve"> na zhotovení díla dle této smlouvy nebo jeho části či jiným způsobem působi</w:t>
      </w:r>
      <w:r w:rsidR="00DE56D2">
        <w:rPr>
          <w:rFonts w:ascii="Arial CE" w:hAnsi="Arial CE" w:cs="Arial"/>
        </w:rPr>
        <w:t>li</w:t>
      </w:r>
      <w:r>
        <w:rPr>
          <w:rFonts w:ascii="Arial CE" w:hAnsi="Arial CE" w:cs="Arial"/>
        </w:rPr>
        <w:t xml:space="preserve"> při plnění této smlouvy, licenci k užití díla nebo jeho části v rozsahu, v jakém tuto licenci uděluje zhotovitel objednateli dle této smlouvy, a to zejména v neomezeném rozsahu pro účely vyplývající z této smlouvy, tj. </w:t>
      </w:r>
      <w:r w:rsidRPr="00337099">
        <w:rPr>
          <w:rFonts w:ascii="Arial CE" w:hAnsi="Arial CE" w:cs="Arial"/>
        </w:rPr>
        <w:t>pro účely zveřejnění</w:t>
      </w:r>
      <w:r>
        <w:rPr>
          <w:rFonts w:ascii="Arial CE" w:hAnsi="Arial CE" w:cs="Arial"/>
        </w:rPr>
        <w:t xml:space="preserve"> díla nebo jeho části, </w:t>
      </w:r>
      <w:r w:rsidR="000010A4">
        <w:rPr>
          <w:rFonts w:ascii="Arial CE" w:hAnsi="Arial CE" w:cs="Arial"/>
        </w:rPr>
        <w:t xml:space="preserve">přípravy a </w:t>
      </w:r>
      <w:r w:rsidR="00337099">
        <w:rPr>
          <w:rFonts w:ascii="Arial CE" w:hAnsi="Arial CE" w:cs="Arial"/>
        </w:rPr>
        <w:t xml:space="preserve">zhotovení projektové dokumentace na opravu, rekonstrukci střešního pláště budovy čp. 89 v Karviné – Fryštátě, </w:t>
      </w:r>
      <w:r>
        <w:rPr>
          <w:rFonts w:ascii="Arial CE" w:hAnsi="Arial CE" w:cs="Arial"/>
        </w:rPr>
        <w:t xml:space="preserve">přípravy a zhotovení </w:t>
      </w:r>
      <w:r w:rsidR="00337099">
        <w:rPr>
          <w:rFonts w:ascii="Arial CE" w:hAnsi="Arial CE" w:cs="Arial"/>
        </w:rPr>
        <w:t>opravy, rekonstrukce střešního pláště budovy čp. 89 v Karviné – Fryštátě</w:t>
      </w:r>
      <w:r>
        <w:rPr>
          <w:rFonts w:ascii="Arial CE" w:hAnsi="Arial CE" w:cs="Arial"/>
        </w:rPr>
        <w:t xml:space="preserve"> na základě díla nebo jeho části. Licence zahrn</w:t>
      </w:r>
      <w:r w:rsidR="00DE56D2">
        <w:rPr>
          <w:rFonts w:ascii="Arial CE" w:hAnsi="Arial CE" w:cs="Arial"/>
        </w:rPr>
        <w:t>uje</w:t>
      </w:r>
      <w:r>
        <w:rPr>
          <w:rFonts w:ascii="Arial CE" w:hAnsi="Arial CE" w:cs="Arial"/>
        </w:rPr>
        <w:t xml:space="preserve">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uhradi</w:t>
      </w:r>
      <w:r w:rsidR="00DE56D2">
        <w:rPr>
          <w:rFonts w:ascii="Arial CE" w:hAnsi="Arial CE" w:cs="Arial"/>
        </w:rPr>
        <w:t>l</w:t>
      </w:r>
      <w:r>
        <w:rPr>
          <w:rFonts w:ascii="Arial CE" w:hAnsi="Arial CE" w:cs="Arial"/>
        </w:rPr>
        <w:t xml:space="preserve"> nositelům práv odměny za poskytnutí takových licencí. </w:t>
      </w:r>
    </w:p>
    <w:p w14:paraId="072A4634" w14:textId="64B47D72" w:rsidR="000A034C" w:rsidRPr="004F70F7" w:rsidRDefault="000A034C" w:rsidP="00E176B9">
      <w:pPr>
        <w:pStyle w:val="Odstavecseseznamem"/>
        <w:numPr>
          <w:ilvl w:val="0"/>
          <w:numId w:val="13"/>
        </w:numPr>
        <w:spacing w:after="80"/>
        <w:ind w:left="284" w:hanging="284"/>
        <w:jc w:val="both"/>
        <w:rPr>
          <w:rFonts w:ascii="Arial CE" w:hAnsi="Arial CE" w:cs="Arial"/>
        </w:rPr>
      </w:pPr>
      <w:r w:rsidRPr="004F70F7">
        <w:rPr>
          <w:rFonts w:ascii="Arial CE" w:hAnsi="Arial CE" w:cs="Arial"/>
        </w:rPr>
        <w:t>Zhotovitel zajisti</w:t>
      </w:r>
      <w:r w:rsidR="00DE56D2">
        <w:rPr>
          <w:rFonts w:ascii="Arial CE" w:hAnsi="Arial CE" w:cs="Arial"/>
        </w:rPr>
        <w:t>l</w:t>
      </w:r>
      <w:r w:rsidRPr="004F70F7">
        <w:rPr>
          <w:rFonts w:ascii="Arial CE" w:hAnsi="Arial CE" w:cs="Arial"/>
        </w:rPr>
        <w:t xml:space="preserve"> oprávnění disponovat s dílem nebo jeho částí ve smyslu § 58 odst. 1 a § 59 autorského zákona, t.j. upravi</w:t>
      </w:r>
      <w:r w:rsidR="00DE56D2">
        <w:rPr>
          <w:rFonts w:ascii="Arial CE" w:hAnsi="Arial CE" w:cs="Arial"/>
        </w:rPr>
        <w:t>l</w:t>
      </w:r>
      <w:r w:rsidRPr="004F70F7">
        <w:rPr>
          <w:rFonts w:ascii="Arial CE" w:hAnsi="Arial CE" w:cs="Arial"/>
        </w:rPr>
        <w:t xml:space="preserve"> svůj vztah ke všem osobám, které se podíle</w:t>
      </w:r>
      <w:r w:rsidR="00DE56D2">
        <w:rPr>
          <w:rFonts w:ascii="Arial CE" w:hAnsi="Arial CE" w:cs="Arial"/>
        </w:rPr>
        <w:t>ly</w:t>
      </w:r>
      <w:r w:rsidRPr="004F70F7">
        <w:rPr>
          <w:rFonts w:ascii="Arial CE" w:hAnsi="Arial CE" w:cs="Arial"/>
        </w:rPr>
        <w:t xml:space="preserve"> na vytvoření díla nebo jeho části tak, aby tyto nemohly vznášet vůči objednateli žádné oprávněné nároky a požadavky z titulu autorství, resp. spoluautorství, k dílu nebo jeho části. </w:t>
      </w:r>
    </w:p>
    <w:p w14:paraId="7BD3E698" w14:textId="5AB2733A" w:rsidR="000A034C" w:rsidRPr="008E1A1C" w:rsidRDefault="000A034C" w:rsidP="00E176B9">
      <w:pPr>
        <w:ind w:left="284" w:hanging="284"/>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w:t>
      </w:r>
      <w:r w:rsidR="00337099" w:rsidRPr="00337099">
        <w:rPr>
          <w:rFonts w:ascii="Arial CE" w:hAnsi="Arial CE" w:cs="Arial"/>
        </w:rPr>
        <w:t xml:space="preserve"> pro účely zveřejnění</w:t>
      </w:r>
      <w:r w:rsidR="00337099">
        <w:rPr>
          <w:rFonts w:ascii="Arial CE" w:hAnsi="Arial CE" w:cs="Arial"/>
        </w:rPr>
        <w:t xml:space="preserve"> díla nebo jeho části, </w:t>
      </w:r>
      <w:r w:rsidR="000010A4">
        <w:rPr>
          <w:rFonts w:ascii="Arial CE" w:hAnsi="Arial CE" w:cs="Arial"/>
        </w:rPr>
        <w:t xml:space="preserve">přípravy a </w:t>
      </w:r>
      <w:r w:rsidR="00337099">
        <w:rPr>
          <w:rFonts w:ascii="Arial CE" w:hAnsi="Arial CE" w:cs="Arial"/>
        </w:rPr>
        <w:t>zhotovení projektové dokumentace na opravu, rekonstrukci střešního pláště budovy čp. 89 v Karviné – Fryštátě, přípravy a zhotovení opravy, rekonstrukce střešního pláště budovy čp. 89 v Karviné – Fryštátě na základě díla nebo jeho části,</w:t>
      </w:r>
      <w:r>
        <w:rPr>
          <w:rFonts w:ascii="Arial CE" w:hAnsi="Arial CE" w:cs="Arial"/>
        </w:rPr>
        <w:t xml:space="preserve"> a to ke všem způsobům užití díla. Vzhledem k povaze díla a jeho účelu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0B424DC8" w14:textId="77777777" w:rsidR="000A034C" w:rsidRPr="008E1A1C" w:rsidRDefault="000A034C" w:rsidP="00E176B9">
      <w:pPr>
        <w:pStyle w:val="Odstavecseseznamem"/>
        <w:numPr>
          <w:ilvl w:val="0"/>
          <w:numId w:val="14"/>
        </w:numPr>
        <w:spacing w:after="80"/>
        <w:ind w:left="284" w:hanging="284"/>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09AEAF2D" w14:textId="7B3D6E47" w:rsidR="000A034C" w:rsidRPr="008E1A1C" w:rsidRDefault="000A034C" w:rsidP="00E176B9">
      <w:pPr>
        <w:pStyle w:val="Odstavecseseznamem"/>
        <w:numPr>
          <w:ilvl w:val="0"/>
          <w:numId w:val="14"/>
        </w:numPr>
        <w:spacing w:after="80"/>
        <w:ind w:left="284" w:hanging="284"/>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Smluvní strany se dohodly, že §§ 2378 - 2382 občanského zákoníku se nepoužijí.</w:t>
      </w:r>
    </w:p>
    <w:p w14:paraId="4C3F8F50" w14:textId="77777777" w:rsidR="000A034C" w:rsidRDefault="000A034C" w:rsidP="00E176B9">
      <w:pPr>
        <w:ind w:left="284" w:hanging="284"/>
        <w:jc w:val="center"/>
        <w:rPr>
          <w:rFonts w:ascii="Arial" w:hAnsi="Arial" w:cs="Arial"/>
          <w:b/>
        </w:rPr>
      </w:pPr>
    </w:p>
    <w:p w14:paraId="724CB179" w14:textId="77777777" w:rsidR="000A034C" w:rsidRDefault="000A034C" w:rsidP="00FF7124">
      <w:pPr>
        <w:jc w:val="center"/>
        <w:rPr>
          <w:rFonts w:ascii="Arial" w:hAnsi="Arial" w:cs="Arial"/>
          <w:b/>
        </w:rPr>
      </w:pPr>
    </w:p>
    <w:p w14:paraId="55713651" w14:textId="3234FFB2" w:rsidR="000A034C" w:rsidRDefault="000A034C" w:rsidP="00FF7124">
      <w:pPr>
        <w:jc w:val="center"/>
        <w:rPr>
          <w:rFonts w:ascii="Arial" w:hAnsi="Arial" w:cs="Arial"/>
          <w:b/>
        </w:rPr>
      </w:pPr>
      <w:r>
        <w:rPr>
          <w:rFonts w:ascii="Arial" w:hAnsi="Arial" w:cs="Arial"/>
          <w:b/>
        </w:rPr>
        <w:t>VII.</w:t>
      </w:r>
    </w:p>
    <w:p w14:paraId="256D83F6" w14:textId="57927107" w:rsidR="00F32942" w:rsidRPr="00FF7124" w:rsidRDefault="00F32942" w:rsidP="00FF7124">
      <w:pPr>
        <w:jc w:val="center"/>
        <w:rPr>
          <w:rFonts w:ascii="Arial" w:hAnsi="Arial" w:cs="Arial"/>
          <w:b/>
        </w:rPr>
      </w:pPr>
      <w:r w:rsidRPr="00FF7124">
        <w:rPr>
          <w:rFonts w:ascii="Arial" w:hAnsi="Arial" w:cs="Arial"/>
          <w:b/>
        </w:rPr>
        <w:t>Závěrečná ustanovení</w:t>
      </w:r>
    </w:p>
    <w:p w14:paraId="756C3BC5" w14:textId="77777777" w:rsidR="009463B2" w:rsidRPr="00FF7124" w:rsidRDefault="009463B2" w:rsidP="00FF7124">
      <w:pPr>
        <w:jc w:val="center"/>
        <w:rPr>
          <w:rFonts w:ascii="Arial" w:hAnsi="Arial" w:cs="Arial"/>
          <w:b/>
        </w:rPr>
      </w:pPr>
    </w:p>
    <w:p w14:paraId="543DF8BD" w14:textId="77777777" w:rsidR="00754353" w:rsidRPr="00FF7124" w:rsidRDefault="00754353" w:rsidP="00FF7124">
      <w:pPr>
        <w:pStyle w:val="Nadpis2"/>
        <w:numPr>
          <w:ilvl w:val="0"/>
          <w:numId w:val="12"/>
        </w:numPr>
        <w:suppressAutoHyphens/>
        <w:spacing w:before="0"/>
        <w:ind w:left="284" w:hanging="284"/>
        <w:rPr>
          <w:rFonts w:ascii="Arial" w:hAnsi="Arial" w:cs="Arial"/>
          <w:sz w:val="20"/>
          <w:szCs w:val="20"/>
        </w:rPr>
      </w:pPr>
      <w:r w:rsidRPr="00FF7124">
        <w:rPr>
          <w:rFonts w:ascii="Arial" w:hAnsi="Arial" w:cs="Arial"/>
          <w:sz w:val="20"/>
          <w:szCs w:val="20"/>
        </w:rPr>
        <w:t>Statutární město Karviná je povinným subjektem dle zákona č. 340/2015 Sb., o registru smluv, v platném znění. Smluvní strany se dohodly, že povinnosti dle tohoto zákona v souvislosti s uveřejněním této smlouvy zajistí statutární město Karviná.</w:t>
      </w:r>
    </w:p>
    <w:p w14:paraId="687C5462" w14:textId="77777777" w:rsidR="00754353" w:rsidRPr="00FF7124" w:rsidRDefault="00754353" w:rsidP="00FF7124">
      <w:pPr>
        <w:pStyle w:val="Nadpis2"/>
        <w:numPr>
          <w:ilvl w:val="0"/>
          <w:numId w:val="12"/>
        </w:numPr>
        <w:suppressAutoHyphens/>
        <w:spacing w:before="0"/>
        <w:ind w:left="284" w:hanging="284"/>
        <w:rPr>
          <w:rFonts w:ascii="Arial" w:hAnsi="Arial" w:cs="Arial"/>
          <w:sz w:val="20"/>
          <w:szCs w:val="20"/>
        </w:rPr>
      </w:pPr>
      <w:r w:rsidRPr="00FF7124">
        <w:rPr>
          <w:rFonts w:ascii="Arial" w:hAnsi="Arial" w:cs="Arial"/>
          <w:sz w:val="20"/>
          <w:szCs w:val="20"/>
        </w:rPr>
        <w:t xml:space="preserve">Smluvní strany souhlasí s uveřejněním této </w:t>
      </w:r>
      <w:r w:rsidR="002651E2" w:rsidRPr="00FF7124">
        <w:rPr>
          <w:rFonts w:ascii="Arial" w:hAnsi="Arial" w:cs="Arial"/>
          <w:sz w:val="20"/>
          <w:szCs w:val="20"/>
        </w:rPr>
        <w:t>dohody</w:t>
      </w:r>
      <w:r w:rsidRPr="00FF7124">
        <w:rPr>
          <w:rFonts w:ascii="Arial" w:hAnsi="Arial" w:cs="Arial"/>
          <w:sz w:val="20"/>
          <w:szCs w:val="20"/>
        </w:rPr>
        <w:t xml:space="preserve"> v registru smluv dle zákona č. 340/2015 Sb., o registru smluv, v platném znění.</w:t>
      </w:r>
    </w:p>
    <w:p w14:paraId="04BE18C2" w14:textId="77777777" w:rsidR="00754353" w:rsidRPr="00FF7124" w:rsidRDefault="00754353" w:rsidP="00FF7124">
      <w:pPr>
        <w:pStyle w:val="Nadpis2"/>
        <w:numPr>
          <w:ilvl w:val="0"/>
          <w:numId w:val="12"/>
        </w:numPr>
        <w:suppressAutoHyphens/>
        <w:spacing w:before="0"/>
        <w:ind w:left="284" w:hanging="284"/>
        <w:rPr>
          <w:rFonts w:ascii="Arial" w:hAnsi="Arial" w:cs="Arial"/>
          <w:sz w:val="20"/>
          <w:szCs w:val="20"/>
        </w:rPr>
      </w:pPr>
      <w:r w:rsidRPr="00FF7124">
        <w:rPr>
          <w:rFonts w:ascii="Arial" w:hAnsi="Arial" w:cs="Arial"/>
          <w:sz w:val="20"/>
          <w:szCs w:val="20"/>
        </w:rPr>
        <w:lastRenderedPageBreak/>
        <w:t xml:space="preserve">Smluvní strany souhlasí s tím, že v registru smluv bude zveřejněn celý rozsah této </w:t>
      </w:r>
      <w:r w:rsidR="002651E2" w:rsidRPr="00FF7124">
        <w:rPr>
          <w:rFonts w:ascii="Arial" w:hAnsi="Arial" w:cs="Arial"/>
          <w:sz w:val="20"/>
          <w:szCs w:val="20"/>
        </w:rPr>
        <w:t>dohody</w:t>
      </w:r>
      <w:r w:rsidRPr="00FF7124">
        <w:rPr>
          <w:rFonts w:ascii="Arial" w:hAnsi="Arial" w:cs="Arial"/>
          <w:sz w:val="20"/>
          <w:szCs w:val="20"/>
        </w:rPr>
        <w:t xml:space="preserve">, a to na dobu neurčitou. </w:t>
      </w:r>
    </w:p>
    <w:p w14:paraId="0BC88633" w14:textId="77777777" w:rsidR="00754353" w:rsidRPr="00FF7124" w:rsidRDefault="00754353" w:rsidP="00FF7124">
      <w:pPr>
        <w:pStyle w:val="Nadpis2"/>
        <w:numPr>
          <w:ilvl w:val="0"/>
          <w:numId w:val="12"/>
        </w:numPr>
        <w:suppressAutoHyphens/>
        <w:spacing w:before="0"/>
        <w:ind w:left="284" w:hanging="284"/>
        <w:rPr>
          <w:rFonts w:ascii="Arial" w:hAnsi="Arial" w:cs="Arial"/>
          <w:sz w:val="20"/>
          <w:szCs w:val="20"/>
        </w:rPr>
      </w:pPr>
      <w:r w:rsidRPr="00FF7124">
        <w:rPr>
          <w:rFonts w:ascii="Arial" w:hAnsi="Arial" w:cs="Arial"/>
          <w:sz w:val="20"/>
          <w:szCs w:val="20"/>
        </w:rPr>
        <w:t xml:space="preserve">Tato </w:t>
      </w:r>
      <w:r w:rsidR="002651E2" w:rsidRPr="00FF7124">
        <w:rPr>
          <w:rFonts w:ascii="Arial" w:hAnsi="Arial" w:cs="Arial"/>
          <w:sz w:val="20"/>
          <w:szCs w:val="20"/>
        </w:rPr>
        <w:t>dohoda</w:t>
      </w:r>
      <w:r w:rsidRPr="00FF7124">
        <w:rPr>
          <w:rFonts w:ascii="Arial" w:hAnsi="Arial" w:cs="Arial"/>
          <w:sz w:val="20"/>
          <w:szCs w:val="20"/>
        </w:rPr>
        <w:t xml:space="preserve"> nabývá účinnosti dnem zveřejnění v registru smluv. Tato </w:t>
      </w:r>
      <w:r w:rsidR="002651E2" w:rsidRPr="00FF7124">
        <w:rPr>
          <w:rFonts w:ascii="Arial" w:hAnsi="Arial" w:cs="Arial"/>
          <w:sz w:val="20"/>
          <w:szCs w:val="20"/>
        </w:rPr>
        <w:t>dohoda</w:t>
      </w:r>
      <w:r w:rsidRPr="00FF7124">
        <w:rPr>
          <w:rFonts w:ascii="Arial" w:hAnsi="Arial" w:cs="Arial"/>
          <w:sz w:val="20"/>
          <w:szCs w:val="20"/>
        </w:rPr>
        <w:t xml:space="preserve"> je uzavřena dnem podpisu oběma smluvními stranami, přičemž rozhodující je datum pozdějšího podpisu. </w:t>
      </w:r>
    </w:p>
    <w:p w14:paraId="26D0FD17" w14:textId="77777777" w:rsidR="00304416" w:rsidRDefault="00D21A45" w:rsidP="00FF7124">
      <w:pPr>
        <w:pStyle w:val="Odstavecseseznamem"/>
        <w:numPr>
          <w:ilvl w:val="0"/>
          <w:numId w:val="12"/>
        </w:numPr>
        <w:overflowPunct/>
        <w:autoSpaceDE/>
        <w:autoSpaceDN/>
        <w:adjustRightInd/>
        <w:ind w:left="284" w:hanging="284"/>
        <w:contextualSpacing w:val="0"/>
        <w:jc w:val="both"/>
        <w:rPr>
          <w:rFonts w:ascii="Arial" w:hAnsi="Arial" w:cs="Arial"/>
        </w:rPr>
      </w:pPr>
      <w:r w:rsidRPr="00FF7124">
        <w:rPr>
          <w:rFonts w:ascii="Arial" w:hAnsi="Arial" w:cs="Arial"/>
        </w:rPr>
        <w:t>Smluvní strany shodně prohlašují, že si tuto dohodu před je</w:t>
      </w:r>
      <w:r w:rsidR="00754353" w:rsidRPr="00FF7124">
        <w:rPr>
          <w:rFonts w:ascii="Arial" w:hAnsi="Arial" w:cs="Arial"/>
        </w:rPr>
        <w:t>jím podpisem přečetly</w:t>
      </w:r>
      <w:r w:rsidRPr="00FF7124">
        <w:rPr>
          <w:rFonts w:ascii="Arial" w:hAnsi="Arial" w:cs="Arial"/>
        </w:rPr>
        <w:t xml:space="preserve"> a že byla uzavřena po vzájemném projednání podle jejich pravé a svobodné vůle určitě, vážně a srozumitelně, nikoliv v tísni za nápadně nevýhodných podmínek, a že se dohodly o celém je</w:t>
      </w:r>
      <w:r w:rsidR="00754353" w:rsidRPr="00FF7124">
        <w:rPr>
          <w:rFonts w:ascii="Arial" w:hAnsi="Arial" w:cs="Arial"/>
        </w:rPr>
        <w:t>jím</w:t>
      </w:r>
      <w:r w:rsidRPr="00FF7124">
        <w:rPr>
          <w:rFonts w:ascii="Arial" w:hAnsi="Arial" w:cs="Arial"/>
        </w:rPr>
        <w:t xml:space="preserve"> obsahu, což stvrzují svými podpisy.</w:t>
      </w:r>
    </w:p>
    <w:p w14:paraId="3A8A156D" w14:textId="77777777" w:rsidR="003570AC" w:rsidRDefault="003570AC" w:rsidP="003570AC">
      <w:pPr>
        <w:pStyle w:val="Odstavecseseznamem"/>
        <w:overflowPunct/>
        <w:autoSpaceDE/>
        <w:autoSpaceDN/>
        <w:adjustRightInd/>
        <w:ind w:left="284"/>
        <w:contextualSpacing w:val="0"/>
        <w:jc w:val="both"/>
        <w:rPr>
          <w:rFonts w:ascii="Arial" w:hAnsi="Arial" w:cs="Arial"/>
        </w:rPr>
      </w:pPr>
    </w:p>
    <w:p w14:paraId="5E64C7AB" w14:textId="77777777" w:rsidR="00F32942" w:rsidRPr="00DD7698" w:rsidRDefault="00DD7698" w:rsidP="00DD7698">
      <w:pPr>
        <w:pStyle w:val="Odstavecseseznamem"/>
        <w:numPr>
          <w:ilvl w:val="0"/>
          <w:numId w:val="12"/>
        </w:numPr>
        <w:overflowPunct/>
        <w:autoSpaceDE/>
        <w:autoSpaceDN/>
        <w:adjustRightInd/>
        <w:ind w:left="284" w:hanging="284"/>
        <w:contextualSpacing w:val="0"/>
        <w:jc w:val="both"/>
        <w:rPr>
          <w:rFonts w:ascii="Arial" w:hAnsi="Arial" w:cs="Arial"/>
        </w:rPr>
      </w:pPr>
      <w:r>
        <w:rPr>
          <w:rFonts w:ascii="Arial" w:hAnsi="Arial" w:cs="Arial"/>
        </w:rPr>
        <w:t xml:space="preserve">Tato dohoda </w:t>
      </w:r>
      <w:r w:rsidRPr="00DD7698">
        <w:rPr>
          <w:rFonts w:ascii="Arial CE" w:hAnsi="Arial CE" w:cs="Arial CE"/>
        </w:rPr>
        <w:t>je vyhotovena v 2 stejnopisech, přičemž objednatel obdrží 1 vyhotovení a zhotovitel 1 vyhotovení</w:t>
      </w:r>
      <w:r>
        <w:rPr>
          <w:rFonts w:ascii="Arial CE" w:hAnsi="Arial CE" w:cs="Arial CE"/>
        </w:rPr>
        <w:t>.</w:t>
      </w:r>
    </w:p>
    <w:p w14:paraId="5B4CD97D" w14:textId="77777777" w:rsidR="00DD7698" w:rsidRDefault="00DD7698" w:rsidP="00FF7124">
      <w:pPr>
        <w:pStyle w:val="Odstavecseseznamem"/>
        <w:ind w:left="0"/>
        <w:jc w:val="both"/>
        <w:rPr>
          <w:rFonts w:ascii="Arial" w:hAnsi="Arial" w:cs="Arial"/>
        </w:rPr>
      </w:pPr>
    </w:p>
    <w:p w14:paraId="2E407F9B" w14:textId="77777777" w:rsidR="00DD7698" w:rsidRDefault="00DD7698" w:rsidP="00FF7124">
      <w:pPr>
        <w:pStyle w:val="Odstavecseseznamem"/>
        <w:ind w:left="0"/>
        <w:jc w:val="both"/>
        <w:rPr>
          <w:rFonts w:ascii="Arial" w:hAnsi="Arial" w:cs="Arial"/>
        </w:rPr>
      </w:pPr>
    </w:p>
    <w:p w14:paraId="7B6C2610" w14:textId="77777777" w:rsidR="003570AC" w:rsidRDefault="003570AC" w:rsidP="00FF7124">
      <w:pPr>
        <w:pStyle w:val="Odstavecseseznamem"/>
        <w:ind w:left="0"/>
        <w:jc w:val="both"/>
        <w:rPr>
          <w:rFonts w:ascii="Arial" w:hAnsi="Arial" w:cs="Arial"/>
        </w:rPr>
      </w:pPr>
    </w:p>
    <w:p w14:paraId="7EFD1BF6" w14:textId="77777777" w:rsidR="001300A9" w:rsidRPr="00FF7124" w:rsidRDefault="001300A9" w:rsidP="00FF7124">
      <w:pPr>
        <w:pStyle w:val="Odstavecseseznamem"/>
        <w:ind w:left="0"/>
        <w:jc w:val="both"/>
        <w:rPr>
          <w:rFonts w:ascii="Arial" w:hAnsi="Arial" w:cs="Arial"/>
        </w:rPr>
      </w:pPr>
      <w:r w:rsidRPr="00FF7124">
        <w:rPr>
          <w:rFonts w:ascii="Arial" w:hAnsi="Arial" w:cs="Arial"/>
        </w:rPr>
        <w:t>Přílohy:</w:t>
      </w:r>
    </w:p>
    <w:p w14:paraId="4F2698CA" w14:textId="68D47807" w:rsidR="001300A9" w:rsidRPr="00FF7124" w:rsidRDefault="001300A9" w:rsidP="00FF7124">
      <w:pPr>
        <w:pStyle w:val="Odstavecseseznamem"/>
        <w:ind w:hanging="294"/>
        <w:jc w:val="both"/>
        <w:rPr>
          <w:rFonts w:ascii="Arial" w:hAnsi="Arial" w:cs="Arial"/>
        </w:rPr>
      </w:pPr>
      <w:r w:rsidRPr="00FF7124">
        <w:rPr>
          <w:rFonts w:ascii="Arial" w:hAnsi="Arial" w:cs="Arial"/>
        </w:rPr>
        <w:t>1. S</w:t>
      </w:r>
      <w:r w:rsidR="000A034C">
        <w:rPr>
          <w:rFonts w:ascii="Arial" w:hAnsi="Arial" w:cs="Arial"/>
        </w:rPr>
        <w:t>oupis provedených prací</w:t>
      </w:r>
    </w:p>
    <w:p w14:paraId="16C050EE" w14:textId="77777777" w:rsidR="00D21A45" w:rsidRDefault="00D21A45" w:rsidP="00FF7124">
      <w:pPr>
        <w:rPr>
          <w:rFonts w:ascii="Arial" w:hAnsi="Arial" w:cs="Arial"/>
        </w:rPr>
      </w:pPr>
    </w:p>
    <w:p w14:paraId="6AED823D" w14:textId="77777777" w:rsidR="003570AC" w:rsidRPr="00FF7124" w:rsidRDefault="003570AC" w:rsidP="00FF7124">
      <w:pPr>
        <w:rPr>
          <w:rFonts w:ascii="Arial" w:hAnsi="Arial" w:cs="Arial"/>
        </w:rPr>
      </w:pPr>
    </w:p>
    <w:p w14:paraId="34AA5ED0" w14:textId="08031A14" w:rsidR="004E4170" w:rsidRDefault="004E4170" w:rsidP="004E4170">
      <w:pPr>
        <w:suppressAutoHyphens/>
        <w:spacing w:after="80" w:line="240" w:lineRule="atLeast"/>
        <w:rPr>
          <w:rFonts w:ascii="Arial CE" w:hAnsi="Arial CE" w:cs="Arial"/>
        </w:rPr>
      </w:pPr>
      <w:r>
        <w:rPr>
          <w:rFonts w:ascii="Arial CE" w:hAnsi="Arial CE" w:cs="Arial"/>
        </w:rPr>
        <w:t>V Karviné dne</w:t>
      </w:r>
      <w:r w:rsidR="00DA2D84">
        <w:rPr>
          <w:rFonts w:ascii="Arial CE" w:hAnsi="Arial CE" w:cs="Arial"/>
        </w:rPr>
        <w:t xml:space="preserve"> 25.2.2025</w:t>
      </w:r>
      <w:r>
        <w:rPr>
          <w:rFonts w:ascii="Arial CE" w:hAnsi="Arial CE" w:cs="Arial"/>
        </w:rPr>
        <w:tab/>
      </w:r>
      <w:r>
        <w:rPr>
          <w:rFonts w:ascii="Arial CE" w:hAnsi="Arial CE" w:cs="Arial"/>
        </w:rPr>
        <w:tab/>
      </w:r>
      <w:r>
        <w:rPr>
          <w:rFonts w:ascii="Arial CE" w:hAnsi="Arial CE" w:cs="Arial"/>
        </w:rPr>
        <w:tab/>
        <w:t>V</w:t>
      </w:r>
      <w:r w:rsidR="00674F6A">
        <w:rPr>
          <w:rFonts w:ascii="Arial CE" w:hAnsi="Arial CE" w:cs="Arial"/>
        </w:rPr>
        <w:t> </w:t>
      </w:r>
      <w:r w:rsidR="00674F6A" w:rsidRPr="00674F6A">
        <w:rPr>
          <w:rFonts w:ascii="Calibri" w:hAnsi="Calibri" w:cs="Calibri"/>
        </w:rPr>
        <w:t>Č</w:t>
      </w:r>
      <w:r w:rsidR="00674F6A" w:rsidRPr="00674F6A">
        <w:rPr>
          <w:rFonts w:ascii="Arial CE" w:hAnsi="Arial CE" w:cs="Arial"/>
        </w:rPr>
        <w:t>esk</w:t>
      </w:r>
      <w:r w:rsidR="00674F6A" w:rsidRPr="00674F6A">
        <w:rPr>
          <w:rFonts w:ascii="Arial CE" w:hAnsi="Arial CE" w:cs="Arial CE"/>
        </w:rPr>
        <w:t>é</w:t>
      </w:r>
      <w:r w:rsidR="00674F6A" w:rsidRPr="00674F6A">
        <w:rPr>
          <w:rFonts w:ascii="Arial CE" w:hAnsi="Arial CE" w:cs="Arial"/>
        </w:rPr>
        <w:t>m T</w:t>
      </w:r>
      <w:r w:rsidR="00674F6A" w:rsidRPr="00674F6A">
        <w:rPr>
          <w:rFonts w:ascii="Calibri" w:hAnsi="Calibri" w:cs="Calibri"/>
        </w:rPr>
        <w:t>ě</w:t>
      </w:r>
      <w:r w:rsidR="00674F6A" w:rsidRPr="00674F6A">
        <w:rPr>
          <w:rFonts w:ascii="Arial CE" w:hAnsi="Arial CE" w:cs="Arial CE"/>
        </w:rPr>
        <w:t>ší</w:t>
      </w:r>
      <w:r w:rsidR="00674F6A" w:rsidRPr="00674F6A">
        <w:rPr>
          <w:rFonts w:ascii="Arial CE" w:hAnsi="Arial CE" w:cs="Arial"/>
        </w:rPr>
        <w:t>n</w:t>
      </w:r>
      <w:r w:rsidR="00674F6A" w:rsidRPr="00674F6A">
        <w:rPr>
          <w:rFonts w:ascii="Calibri" w:hAnsi="Calibri" w:cs="Calibri"/>
        </w:rPr>
        <w:t>ě</w:t>
      </w:r>
      <w:r>
        <w:rPr>
          <w:rFonts w:ascii="Arial CE" w:hAnsi="Arial CE" w:cs="Arial"/>
        </w:rPr>
        <w:t xml:space="preserve"> dne</w:t>
      </w:r>
      <w:r w:rsidR="00C95143">
        <w:rPr>
          <w:rFonts w:ascii="Arial CE" w:hAnsi="Arial CE" w:cs="Arial"/>
        </w:rPr>
        <w:t xml:space="preserve"> </w:t>
      </w:r>
      <w:r w:rsidR="00DA2D84">
        <w:rPr>
          <w:rFonts w:ascii="Arial CE" w:hAnsi="Arial CE" w:cs="Arial"/>
        </w:rPr>
        <w:t>24.2.2025</w:t>
      </w:r>
    </w:p>
    <w:p w14:paraId="070426C3" w14:textId="77777777" w:rsidR="004E4170" w:rsidRDefault="004E4170" w:rsidP="004E4170">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za zhotovitele</w:t>
      </w:r>
    </w:p>
    <w:p w14:paraId="454FA81C" w14:textId="77777777" w:rsidR="004E4170" w:rsidRDefault="004E4170" w:rsidP="004E4170">
      <w:pPr>
        <w:tabs>
          <w:tab w:val="center" w:pos="1080"/>
          <w:tab w:val="center" w:pos="4253"/>
        </w:tabs>
        <w:suppressAutoHyphens/>
        <w:spacing w:after="80" w:line="240" w:lineRule="atLeast"/>
        <w:rPr>
          <w:rFonts w:ascii="Arial CE" w:hAnsi="Arial CE" w:cs="Arial"/>
        </w:rPr>
      </w:pPr>
    </w:p>
    <w:p w14:paraId="1BF10687" w14:textId="77777777" w:rsidR="004E4170" w:rsidRDefault="004E4170" w:rsidP="004E4170">
      <w:pPr>
        <w:tabs>
          <w:tab w:val="center" w:pos="1080"/>
          <w:tab w:val="center" w:pos="4253"/>
        </w:tabs>
        <w:suppressAutoHyphens/>
        <w:spacing w:after="80" w:line="240" w:lineRule="atLeast"/>
        <w:rPr>
          <w:rFonts w:ascii="Arial CE" w:hAnsi="Arial CE" w:cs="Arial"/>
        </w:rPr>
      </w:pPr>
    </w:p>
    <w:p w14:paraId="0894200B" w14:textId="77777777" w:rsidR="004E4170" w:rsidRDefault="004E4170" w:rsidP="004E4170">
      <w:pPr>
        <w:tabs>
          <w:tab w:val="center" w:pos="1080"/>
          <w:tab w:val="center" w:pos="4253"/>
        </w:tabs>
        <w:suppressAutoHyphens/>
        <w:spacing w:after="80" w:line="240" w:lineRule="atLeast"/>
        <w:rPr>
          <w:rFonts w:ascii="Arial CE" w:hAnsi="Arial CE" w:cs="Arial"/>
        </w:rPr>
      </w:pPr>
    </w:p>
    <w:p w14:paraId="359E05E9" w14:textId="77777777" w:rsidR="004E4170" w:rsidRDefault="004E4170" w:rsidP="004E4170">
      <w:pPr>
        <w:tabs>
          <w:tab w:val="center" w:pos="1080"/>
          <w:tab w:val="center" w:pos="4253"/>
        </w:tabs>
        <w:suppressAutoHyphens/>
        <w:spacing w:after="80" w:line="240" w:lineRule="atLeast"/>
        <w:rPr>
          <w:rFonts w:ascii="Arial CE" w:hAnsi="Arial CE" w:cs="Arial"/>
        </w:rPr>
      </w:pPr>
    </w:p>
    <w:p w14:paraId="0A55932A" w14:textId="77777777" w:rsidR="004E4170" w:rsidRDefault="004E4170" w:rsidP="004E4170">
      <w:pPr>
        <w:tabs>
          <w:tab w:val="center" w:pos="1080"/>
          <w:tab w:val="center" w:pos="4253"/>
        </w:tabs>
        <w:suppressAutoHyphens/>
        <w:spacing w:after="80" w:line="240" w:lineRule="atLeast"/>
        <w:rPr>
          <w:rFonts w:ascii="Arial CE" w:hAnsi="Arial CE" w:cs="Arial"/>
        </w:rPr>
      </w:pPr>
    </w:p>
    <w:p w14:paraId="0FFB6BBB" w14:textId="77777777" w:rsidR="004E4170" w:rsidRDefault="004E4170" w:rsidP="004E4170">
      <w:pPr>
        <w:tabs>
          <w:tab w:val="center" w:pos="1080"/>
          <w:tab w:val="center" w:pos="4253"/>
        </w:tabs>
        <w:suppressAutoHyphens/>
        <w:spacing w:after="80" w:line="240" w:lineRule="atLeast"/>
        <w:rPr>
          <w:rFonts w:ascii="Arial CE" w:hAnsi="Arial CE" w:cs="Arial"/>
        </w:rPr>
      </w:pPr>
    </w:p>
    <w:p w14:paraId="3B60A4A0" w14:textId="77777777" w:rsidR="004E4170" w:rsidRDefault="004E4170" w:rsidP="004E4170">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t xml:space="preserve">………………………………………… </w:t>
      </w:r>
    </w:p>
    <w:p w14:paraId="059850BD" w14:textId="5EA316E0" w:rsidR="004E4170" w:rsidRPr="00EE0EA4" w:rsidRDefault="004E4170" w:rsidP="004E4170">
      <w:pPr>
        <w:spacing w:after="80" w:line="240" w:lineRule="atLeast"/>
        <w:rPr>
          <w:rFonts w:ascii="Arial CE" w:hAnsi="Arial CE" w:cs="Arial"/>
        </w:rPr>
      </w:pPr>
      <w:r w:rsidRPr="00130039">
        <w:rPr>
          <w:rFonts w:ascii="Arial CE" w:hAnsi="Arial CE" w:cs="Arial"/>
        </w:rPr>
        <w:t>za statutární město Karviná</w:t>
      </w:r>
      <w:r w:rsidRPr="004A1EBE">
        <w:rPr>
          <w:rFonts w:ascii="Arial CE" w:hAnsi="Arial CE" w:cs="Arial"/>
          <w:i/>
        </w:rPr>
        <w:tab/>
      </w:r>
      <w:r>
        <w:rPr>
          <w:rFonts w:ascii="Arial CE" w:hAnsi="Arial CE" w:cs="Arial"/>
          <w:i/>
        </w:rPr>
        <w:tab/>
      </w:r>
      <w:r>
        <w:rPr>
          <w:rFonts w:ascii="Arial CE" w:hAnsi="Arial CE" w:cs="Arial"/>
          <w:i/>
        </w:rPr>
        <w:tab/>
        <w:t xml:space="preserve">     </w:t>
      </w:r>
      <w:r>
        <w:rPr>
          <w:rFonts w:ascii="Arial CE" w:hAnsi="Arial CE" w:cs="Arial"/>
        </w:rPr>
        <w:t xml:space="preserve">Ing. </w:t>
      </w:r>
      <w:r w:rsidR="00674F6A">
        <w:rPr>
          <w:rFonts w:ascii="Arial CE" w:hAnsi="Arial CE" w:cs="Arial"/>
        </w:rPr>
        <w:t>Roman Machander</w:t>
      </w:r>
    </w:p>
    <w:p w14:paraId="3F5E287E" w14:textId="2E1BA8D2" w:rsidR="004E4170" w:rsidRPr="00EE0EA4" w:rsidRDefault="004E4170" w:rsidP="004E4170">
      <w:pPr>
        <w:tabs>
          <w:tab w:val="center" w:pos="1418"/>
          <w:tab w:val="center" w:pos="6804"/>
        </w:tabs>
        <w:spacing w:after="80" w:line="240" w:lineRule="atLeast"/>
        <w:jc w:val="both"/>
        <w:rPr>
          <w:rFonts w:ascii="Arial CE" w:hAnsi="Arial CE" w:cs="Arial"/>
        </w:rPr>
      </w:pPr>
      <w:r>
        <w:rPr>
          <w:rFonts w:ascii="Arial CE" w:hAnsi="Arial CE" w:cs="Arial"/>
        </w:rPr>
        <w:t xml:space="preserve">Ing. Helena Bogoczová, MPA                                              </w:t>
      </w:r>
      <w:r w:rsidR="00674F6A">
        <w:rPr>
          <w:rFonts w:ascii="Arial CE" w:hAnsi="Arial CE" w:cs="Arial"/>
        </w:rPr>
        <w:t>jednatel</w:t>
      </w:r>
      <w:r>
        <w:rPr>
          <w:rFonts w:ascii="Arial CE" w:hAnsi="Arial CE" w:cs="Arial"/>
        </w:rPr>
        <w:t xml:space="preserve">        </w:t>
      </w:r>
      <w:r>
        <w:rPr>
          <w:rFonts w:ascii="Arial CE" w:hAnsi="Arial CE" w:cs="Arial"/>
        </w:rPr>
        <w:tab/>
      </w:r>
      <w:r w:rsidRPr="00EE0EA4">
        <w:rPr>
          <w:rFonts w:ascii="Arial CE" w:hAnsi="Arial CE" w:cs="Arial"/>
        </w:rPr>
        <w:tab/>
      </w:r>
    </w:p>
    <w:p w14:paraId="1A444EB4" w14:textId="77777777" w:rsidR="004E4170" w:rsidRPr="00EE0EA4" w:rsidRDefault="004E4170" w:rsidP="004E4170">
      <w:pPr>
        <w:tabs>
          <w:tab w:val="center" w:pos="1418"/>
          <w:tab w:val="center" w:pos="6804"/>
        </w:tabs>
        <w:spacing w:after="80" w:line="240" w:lineRule="atLeast"/>
        <w:jc w:val="both"/>
        <w:rPr>
          <w:rFonts w:ascii="Arial CE" w:hAnsi="Arial CE" w:cs="Arial"/>
        </w:rPr>
      </w:pPr>
      <w:r w:rsidRPr="00EE0EA4">
        <w:rPr>
          <w:rFonts w:ascii="Arial CE" w:hAnsi="Arial CE" w:cs="Arial"/>
        </w:rPr>
        <w:t xml:space="preserve">vedoucí Odboru majetkového </w:t>
      </w:r>
      <w:r w:rsidRPr="00EE0EA4">
        <w:rPr>
          <w:rFonts w:ascii="Arial CE" w:hAnsi="Arial CE" w:cs="Arial"/>
        </w:rPr>
        <w:tab/>
      </w:r>
    </w:p>
    <w:p w14:paraId="498C1C91" w14:textId="77777777" w:rsidR="004E4170" w:rsidRPr="00EE0EA4" w:rsidRDefault="004E4170" w:rsidP="004E4170">
      <w:pPr>
        <w:tabs>
          <w:tab w:val="center" w:pos="1418"/>
          <w:tab w:val="center" w:pos="6804"/>
        </w:tabs>
        <w:spacing w:after="80" w:line="240" w:lineRule="atLeast"/>
        <w:jc w:val="both"/>
        <w:rPr>
          <w:rFonts w:ascii="Arial CE" w:hAnsi="Arial CE" w:cs="Arial"/>
        </w:rPr>
      </w:pPr>
      <w:r w:rsidRPr="00EE0EA4">
        <w:rPr>
          <w:rFonts w:ascii="Arial CE" w:hAnsi="Arial CE" w:cs="Arial"/>
        </w:rPr>
        <w:t xml:space="preserve">oprávněna k podpisu na základě </w:t>
      </w:r>
    </w:p>
    <w:p w14:paraId="1F30C3F7" w14:textId="483481F5" w:rsidR="004E4170" w:rsidRPr="00EE0EA4" w:rsidRDefault="004E4170" w:rsidP="004E4170">
      <w:pPr>
        <w:tabs>
          <w:tab w:val="center" w:pos="1418"/>
          <w:tab w:val="center" w:pos="6804"/>
        </w:tabs>
        <w:spacing w:after="80" w:line="240" w:lineRule="atLeast"/>
        <w:jc w:val="both"/>
        <w:rPr>
          <w:rFonts w:ascii="Arial CE" w:hAnsi="Arial CE"/>
        </w:rPr>
      </w:pPr>
      <w:r w:rsidRPr="00EE0EA4">
        <w:rPr>
          <w:rFonts w:ascii="Arial CE" w:hAnsi="Arial CE" w:cs="Arial"/>
        </w:rPr>
        <w:t xml:space="preserve">pověření ze dne </w:t>
      </w:r>
      <w:r w:rsidR="00506AF9">
        <w:rPr>
          <w:rFonts w:ascii="Arial CE" w:hAnsi="Arial CE" w:cs="Arial"/>
        </w:rPr>
        <w:t>1</w:t>
      </w:r>
      <w:r w:rsidRPr="00EE0EA4">
        <w:rPr>
          <w:rFonts w:ascii="Arial CE" w:hAnsi="Arial CE" w:cs="Arial"/>
        </w:rPr>
        <w:t xml:space="preserve">. </w:t>
      </w:r>
      <w:r w:rsidR="00506AF9">
        <w:rPr>
          <w:rFonts w:ascii="Arial CE" w:hAnsi="Arial CE" w:cs="Arial"/>
        </w:rPr>
        <w:t>7</w:t>
      </w:r>
      <w:r w:rsidRPr="00EE0EA4">
        <w:rPr>
          <w:rFonts w:ascii="Arial CE" w:hAnsi="Arial CE" w:cs="Arial"/>
        </w:rPr>
        <w:t>. 202</w:t>
      </w:r>
      <w:r w:rsidR="00506AF9">
        <w:rPr>
          <w:rFonts w:ascii="Arial CE" w:hAnsi="Arial CE" w:cs="Arial"/>
        </w:rPr>
        <w:t>4</w:t>
      </w:r>
      <w:r w:rsidRPr="00EE0EA4">
        <w:rPr>
          <w:rFonts w:ascii="Arial CE" w:hAnsi="Arial CE" w:cs="Arial"/>
        </w:rPr>
        <w:t xml:space="preserve"> </w:t>
      </w:r>
    </w:p>
    <w:p w14:paraId="2CDA93AD" w14:textId="77777777" w:rsidR="007A6414" w:rsidRPr="00FF7124" w:rsidRDefault="007A6414" w:rsidP="00FF7124">
      <w:pPr>
        <w:tabs>
          <w:tab w:val="center" w:pos="1418"/>
          <w:tab w:val="center" w:pos="6804"/>
        </w:tabs>
        <w:jc w:val="both"/>
        <w:rPr>
          <w:rFonts w:ascii="Arial" w:hAnsi="Arial" w:cs="Arial"/>
        </w:rPr>
      </w:pPr>
    </w:p>
    <w:sectPr w:rsidR="007A6414" w:rsidRPr="00FF7124" w:rsidSect="00F32942">
      <w:headerReference w:type="default" r:id="rId9"/>
      <w:footerReference w:type="even" r:id="rId10"/>
      <w:footerReference w:type="default" r:id="rId11"/>
      <w:footnotePr>
        <w:numStart w:val="0"/>
        <w:numRestart w:val="eachPage"/>
      </w:footnotePr>
      <w:endnotePr>
        <w:numFmt w:val="decimal"/>
        <w:numStart w:val="0"/>
      </w:endnotePr>
      <w:pgSz w:w="11900" w:h="16832" w:code="9"/>
      <w:pgMar w:top="1276" w:right="1440" w:bottom="993"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3096" w14:textId="77777777" w:rsidR="00693FCB" w:rsidRDefault="00693FCB" w:rsidP="008B3D44">
      <w:r>
        <w:separator/>
      </w:r>
    </w:p>
  </w:endnote>
  <w:endnote w:type="continuationSeparator" w:id="0">
    <w:p w14:paraId="60064A5D" w14:textId="77777777" w:rsidR="00693FCB" w:rsidRDefault="00693FCB"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78CC" w14:textId="77777777" w:rsidR="00F02AC6" w:rsidRDefault="00F02AC6">
    <w:pPr>
      <w:pStyle w:val="Zpat"/>
    </w:pPr>
    <w:r>
      <w:rPr>
        <w:noProof/>
      </w:rPr>
      <mc:AlternateContent>
        <mc:Choice Requires="wps">
          <w:drawing>
            <wp:anchor distT="0" distB="0" distL="114300" distR="114300" simplePos="0" relativeHeight="251660288" behindDoc="1" locked="0" layoutInCell="1" allowOverlap="1" wp14:anchorId="55472571" wp14:editId="2574304D">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70632D" w14:textId="77777777"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72571"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1F70632D" w14:textId="77777777"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923B" w14:textId="77777777" w:rsidR="00F02AC6" w:rsidRPr="001E6BC2" w:rsidRDefault="001E6BC2" w:rsidP="001E6BC2">
    <w:pPr>
      <w:pStyle w:val="Zpat"/>
      <w:pBdr>
        <w:top w:val="single" w:sz="4" w:space="1" w:color="auto"/>
      </w:pBdr>
      <w:tabs>
        <w:tab w:val="clear" w:pos="4536"/>
        <w:tab w:val="center" w:pos="7513"/>
      </w:tabs>
      <w:rPr>
        <w:rFonts w:ascii="Arial CE" w:hAnsi="Arial CE"/>
        <w:sz w:val="16"/>
        <w:szCs w:val="16"/>
      </w:rPr>
    </w:pPr>
    <w:r w:rsidRPr="001E6BC2">
      <w:rPr>
        <w:rFonts w:ascii="Arial CE" w:hAnsi="Arial CE" w:cs="Arial"/>
        <w:sz w:val="16"/>
        <w:szCs w:val="16"/>
      </w:rPr>
      <w:t>„</w:t>
    </w:r>
    <w:r w:rsidR="00F02AC6" w:rsidRPr="001E6BC2">
      <w:rPr>
        <w:rFonts w:ascii="Arial CE" w:hAnsi="Arial CE" w:cs="Arial"/>
        <w:noProof/>
        <w:sz w:val="16"/>
        <w:szCs w:val="16"/>
      </w:rPr>
      <mc:AlternateContent>
        <mc:Choice Requires="wps">
          <w:drawing>
            <wp:anchor distT="0" distB="0" distL="114300" distR="114300" simplePos="0" relativeHeight="251661312" behindDoc="1" locked="0" layoutInCell="1" allowOverlap="1" wp14:anchorId="756DC20D" wp14:editId="0EBA62E3">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C95F2F3" w14:textId="77777777"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6DC20D"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5C95F2F3" w14:textId="77777777"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B67C78">
      <w:rPr>
        <w:rFonts w:ascii="Arial CE" w:hAnsi="Arial CE" w:cs="Arial"/>
        <w:sz w:val="16"/>
        <w:szCs w:val="16"/>
      </w:rPr>
      <w:t>Koncepční dořešení lokality Loděnice v PBN – ČOV – čistírna odpadních vod</w:t>
    </w:r>
    <w:r w:rsidR="002651E2" w:rsidRPr="002651E2">
      <w:rPr>
        <w:rFonts w:ascii="Arial CE" w:hAnsi="Arial CE" w:cs="Arial"/>
        <w:sz w:val="16"/>
        <w:szCs w:val="16"/>
      </w:rPr>
      <w:t>“</w:t>
    </w:r>
    <w:r w:rsidR="00B67C78">
      <w:rPr>
        <w:rFonts w:ascii="Arial CE" w:hAnsi="Arial CE" w:cs="Arial"/>
        <w:sz w:val="16"/>
        <w:szCs w:val="16"/>
      </w:rPr>
      <w:t xml:space="preserve"> </w:t>
    </w:r>
    <w:r w:rsidR="00EB7333" w:rsidRPr="001E6BC2">
      <w:rPr>
        <w:rFonts w:ascii="Arial CE" w:hAnsi="Arial CE" w:cs="Arial"/>
        <w:sz w:val="16"/>
        <w:szCs w:val="16"/>
      </w:rPr>
      <w:t xml:space="preserve">dohoda o ukončení </w:t>
    </w:r>
    <w:r w:rsidR="002651E2">
      <w:rPr>
        <w:rFonts w:ascii="Arial CE" w:hAnsi="Arial CE" w:cs="Arial"/>
        <w:sz w:val="16"/>
        <w:szCs w:val="16"/>
      </w:rPr>
      <w:t>smluvního vztahu</w:t>
    </w:r>
    <w:r w:rsidR="00E55519" w:rsidRPr="001E6BC2">
      <w:rPr>
        <w:rFonts w:ascii="Arial CE" w:hAnsi="Arial CE" w:cs="Arial"/>
        <w:sz w:val="16"/>
        <w:szCs w:val="16"/>
      </w:rPr>
      <w:tab/>
    </w:r>
    <w:r w:rsidR="00EB7333" w:rsidRPr="001E6BC2">
      <w:rPr>
        <w:rFonts w:ascii="Arial CE" w:hAnsi="Arial CE" w:cs="Arial"/>
        <w:sz w:val="16"/>
        <w:szCs w:val="16"/>
      </w:rPr>
      <w:tab/>
    </w:r>
    <w:r w:rsidR="00F02AC6" w:rsidRPr="001E6BC2">
      <w:rPr>
        <w:rFonts w:ascii="Arial CE" w:hAnsi="Arial CE"/>
        <w:sz w:val="16"/>
        <w:szCs w:val="16"/>
      </w:rPr>
      <w:t xml:space="preserve">Strana </w:t>
    </w:r>
    <w:r w:rsidR="00F02AC6" w:rsidRPr="001E6BC2">
      <w:rPr>
        <w:rFonts w:ascii="Arial CE" w:hAnsi="Arial CE"/>
        <w:sz w:val="16"/>
        <w:szCs w:val="16"/>
      </w:rPr>
      <w:fldChar w:fldCharType="begin"/>
    </w:r>
    <w:r w:rsidR="00F02AC6" w:rsidRPr="001E6BC2">
      <w:rPr>
        <w:rFonts w:ascii="Arial CE" w:hAnsi="Arial CE"/>
        <w:sz w:val="16"/>
        <w:szCs w:val="16"/>
      </w:rPr>
      <w:instrText xml:space="preserve"> PAGE </w:instrText>
    </w:r>
    <w:r w:rsidR="00F02AC6" w:rsidRPr="001E6BC2">
      <w:rPr>
        <w:rFonts w:ascii="Arial CE" w:hAnsi="Arial CE"/>
        <w:sz w:val="16"/>
        <w:szCs w:val="16"/>
      </w:rPr>
      <w:fldChar w:fldCharType="separate"/>
    </w:r>
    <w:r w:rsidR="003450B7">
      <w:rPr>
        <w:rFonts w:ascii="Arial CE" w:hAnsi="Arial CE"/>
        <w:noProof/>
        <w:sz w:val="16"/>
        <w:szCs w:val="16"/>
      </w:rPr>
      <w:t>2</w:t>
    </w:r>
    <w:r w:rsidR="00F02AC6" w:rsidRPr="001E6BC2">
      <w:rPr>
        <w:rFonts w:ascii="Arial CE" w:hAnsi="Arial CE"/>
        <w:noProof/>
        <w:sz w:val="16"/>
        <w:szCs w:val="16"/>
      </w:rPr>
      <w:fldChar w:fldCharType="end"/>
    </w:r>
    <w:r w:rsidR="00F02AC6" w:rsidRPr="001E6BC2">
      <w:rPr>
        <w:rFonts w:ascii="Arial CE" w:hAnsi="Arial CE"/>
        <w:sz w:val="16"/>
        <w:szCs w:val="16"/>
      </w:rPr>
      <w:t xml:space="preserve"> (celkem </w:t>
    </w:r>
    <w:r w:rsidR="00E066B4" w:rsidRPr="001E6BC2">
      <w:rPr>
        <w:rFonts w:ascii="Arial CE" w:hAnsi="Arial CE"/>
        <w:sz w:val="16"/>
        <w:szCs w:val="16"/>
      </w:rPr>
      <w:fldChar w:fldCharType="begin"/>
    </w:r>
    <w:r w:rsidR="00E066B4" w:rsidRPr="001E6BC2">
      <w:rPr>
        <w:rFonts w:ascii="Arial CE" w:hAnsi="Arial CE"/>
        <w:sz w:val="16"/>
        <w:szCs w:val="16"/>
      </w:rPr>
      <w:instrText xml:space="preserve"> NUMPAGES </w:instrText>
    </w:r>
    <w:r w:rsidR="00E066B4" w:rsidRPr="001E6BC2">
      <w:rPr>
        <w:rFonts w:ascii="Arial CE" w:hAnsi="Arial CE"/>
        <w:sz w:val="16"/>
        <w:szCs w:val="16"/>
      </w:rPr>
      <w:fldChar w:fldCharType="separate"/>
    </w:r>
    <w:r w:rsidR="003450B7">
      <w:rPr>
        <w:rFonts w:ascii="Arial CE" w:hAnsi="Arial CE"/>
        <w:noProof/>
        <w:sz w:val="16"/>
        <w:szCs w:val="16"/>
      </w:rPr>
      <w:t>3</w:t>
    </w:r>
    <w:r w:rsidR="00E066B4" w:rsidRPr="001E6BC2">
      <w:rPr>
        <w:rFonts w:ascii="Arial CE" w:hAnsi="Arial CE"/>
        <w:noProof/>
        <w:sz w:val="16"/>
        <w:szCs w:val="16"/>
      </w:rPr>
      <w:fldChar w:fldCharType="end"/>
    </w:r>
    <w:r w:rsidR="00F02AC6" w:rsidRPr="001E6BC2">
      <w:rPr>
        <w:rFonts w:ascii="Arial CE" w:hAnsi="Arial CE"/>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8781" w14:textId="77777777" w:rsidR="00693FCB" w:rsidRDefault="00693FCB" w:rsidP="008B3D44">
      <w:r>
        <w:separator/>
      </w:r>
    </w:p>
  </w:footnote>
  <w:footnote w:type="continuationSeparator" w:id="0">
    <w:p w14:paraId="6AF724FA" w14:textId="77777777" w:rsidR="00693FCB" w:rsidRDefault="00693FCB" w:rsidP="008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F0D" w14:textId="77777777" w:rsidR="00FD1F4F" w:rsidRPr="00F2666C" w:rsidRDefault="00FD1F4F"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3E1A86FC" w14:textId="4C8A2925" w:rsidR="00FD1F4F" w:rsidRPr="005F1A0C" w:rsidRDefault="00FD1F4F" w:rsidP="00FD1F4F">
    <w:pPr>
      <w:pStyle w:val="Zhlav"/>
      <w:pBdr>
        <w:bottom w:val="single" w:sz="4" w:space="1" w:color="auto"/>
      </w:pBdr>
      <w:tabs>
        <w:tab w:val="clear" w:pos="4536"/>
        <w:tab w:val="center" w:pos="7088"/>
      </w:tabs>
      <w:rPr>
        <w:rFonts w:ascii="Arial CE" w:hAnsi="Arial CE"/>
        <w:sz w:val="16"/>
        <w:szCs w:val="16"/>
      </w:rPr>
    </w:pPr>
    <w:r w:rsidRPr="00F2666C">
      <w:rPr>
        <w:rFonts w:ascii="Arial CE" w:hAnsi="Arial CE"/>
        <w:sz w:val="16"/>
        <w:szCs w:val="16"/>
      </w:rPr>
      <w:t>SML/</w:t>
    </w:r>
    <w:r w:rsidR="005F1A0C">
      <w:rPr>
        <w:rFonts w:ascii="Arial CE" w:hAnsi="Arial CE"/>
        <w:sz w:val="16"/>
        <w:szCs w:val="16"/>
      </w:rPr>
      <w:t>0926</w:t>
    </w:r>
    <w:r w:rsidR="001A7D92">
      <w:rPr>
        <w:rFonts w:ascii="Arial CE" w:hAnsi="Arial CE"/>
        <w:sz w:val="16"/>
        <w:szCs w:val="16"/>
      </w:rPr>
      <w:t>/</w:t>
    </w:r>
    <w:r w:rsidRPr="00F2666C">
      <w:rPr>
        <w:rFonts w:ascii="Arial CE" w:hAnsi="Arial CE"/>
        <w:sz w:val="16"/>
        <w:szCs w:val="16"/>
      </w:rPr>
      <w:t>20</w:t>
    </w:r>
    <w:r w:rsidR="00A92100">
      <w:rPr>
        <w:rFonts w:ascii="Arial CE" w:hAnsi="Arial CE"/>
        <w:sz w:val="16"/>
        <w:szCs w:val="16"/>
      </w:rPr>
      <w:t>2</w:t>
    </w:r>
    <w:r w:rsidR="005F1A0C">
      <w:rPr>
        <w:rFonts w:ascii="Arial CE" w:hAnsi="Arial CE"/>
        <w:sz w:val="16"/>
        <w:szCs w:val="16"/>
      </w:rPr>
      <w:t>4</w:t>
    </w:r>
    <w:r>
      <w:rPr>
        <w:rFonts w:ascii="Arial CE" w:hAnsi="Arial CE"/>
        <w:sz w:val="16"/>
        <w:szCs w:val="16"/>
      </w:rPr>
      <w:tab/>
    </w:r>
    <w:r w:rsidR="00303D9C">
      <w:rPr>
        <w:rFonts w:ascii="Arial CE" w:hAnsi="Arial CE"/>
        <w:sz w:val="16"/>
        <w:szCs w:val="16"/>
      </w:rPr>
      <w:t xml:space="preserve">                  </w:t>
    </w:r>
    <w:r>
      <w:rPr>
        <w:rFonts w:ascii="Arial CE" w:hAnsi="Arial CE"/>
        <w:sz w:val="16"/>
        <w:szCs w:val="16"/>
      </w:rPr>
      <w:t xml:space="preserve"> </w:t>
    </w:r>
    <w:r w:rsidR="00883B8B">
      <w:rPr>
        <w:rFonts w:ascii="Arial CE" w:hAnsi="Arial CE"/>
        <w:sz w:val="16"/>
        <w:szCs w:val="16"/>
      </w:rPr>
      <w:t xml:space="preserve">   </w:t>
    </w:r>
    <w:r w:rsidR="002651E2">
      <w:rPr>
        <w:rFonts w:ascii="Arial CE" w:hAnsi="Arial CE"/>
        <w:sz w:val="16"/>
        <w:szCs w:val="16"/>
      </w:rPr>
      <w:t>---</w:t>
    </w:r>
    <w:r>
      <w:rPr>
        <w:rFonts w:ascii="Arial CE" w:hAnsi="Arial CE"/>
        <w:sz w:val="16"/>
        <w:szCs w:val="16"/>
      </w:rPr>
      <w:t xml:space="preserve">  </w:t>
    </w:r>
    <w:r w:rsidR="00E76803">
      <w:rPr>
        <w:rFonts w:ascii="Arial CE" w:hAnsi="Arial CE"/>
        <w:sz w:val="16"/>
        <w:szCs w:val="16"/>
      </w:rPr>
      <w:t xml:space="preserve">      </w:t>
    </w:r>
    <w:r>
      <w:rPr>
        <w:rFonts w:ascii="Arial CE" w:hAnsi="Arial CE"/>
        <w:sz w:val="16"/>
        <w:szCs w:val="16"/>
      </w:rPr>
      <w:t xml:space="preserve">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486"/>
    <w:multiLevelType w:val="hybridMultilevel"/>
    <w:tmpl w:val="A2FAE4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FD31B83"/>
    <w:multiLevelType w:val="hybridMultilevel"/>
    <w:tmpl w:val="83B09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25527B3"/>
    <w:multiLevelType w:val="hybridMultilevel"/>
    <w:tmpl w:val="BE54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C49FD"/>
    <w:multiLevelType w:val="hybridMultilevel"/>
    <w:tmpl w:val="43AA1DF6"/>
    <w:lvl w:ilvl="0" w:tplc="8FB6A2E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33C193D"/>
    <w:multiLevelType w:val="hybridMultilevel"/>
    <w:tmpl w:val="4FA00B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3B528EA"/>
    <w:multiLevelType w:val="hybridMultilevel"/>
    <w:tmpl w:val="86D4E93E"/>
    <w:lvl w:ilvl="0" w:tplc="647AF8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B62642"/>
    <w:multiLevelType w:val="hybridMultilevel"/>
    <w:tmpl w:val="83B09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BD713A"/>
    <w:multiLevelType w:val="hybridMultilevel"/>
    <w:tmpl w:val="5D62F6B0"/>
    <w:lvl w:ilvl="0" w:tplc="FFFFFFFF">
      <w:start w:val="1"/>
      <w:numFmt w:val="decimal"/>
      <w:lvlText w:val="%1."/>
      <w:lvlJc w:val="left"/>
      <w:pPr>
        <w:tabs>
          <w:tab w:val="num" w:pos="360"/>
        </w:tabs>
        <w:ind w:left="360" w:hanging="360"/>
      </w:pPr>
      <w:rPr>
        <w:rFonts w:hint="default"/>
      </w:rPr>
    </w:lvl>
    <w:lvl w:ilvl="1" w:tplc="4B486BB4">
      <w:start w:val="1"/>
      <w:numFmt w:val="decimal"/>
      <w:lvlText w:val="%2."/>
      <w:lvlJc w:val="left"/>
      <w:pPr>
        <w:tabs>
          <w:tab w:val="num" w:pos="1080"/>
        </w:tabs>
        <w:ind w:left="1080" w:hanging="360"/>
      </w:pPr>
      <w:rPr>
        <w:b w:val="0"/>
        <w:i w:val="0"/>
      </w:rPr>
    </w:lvl>
    <w:lvl w:ilvl="2" w:tplc="C734B482">
      <w:start w:val="1"/>
      <w:numFmt w:val="lowerLetter"/>
      <w:lvlText w:val="%3)"/>
      <w:lvlJc w:val="left"/>
      <w:pPr>
        <w:tabs>
          <w:tab w:val="num" w:pos="720"/>
        </w:tabs>
        <w:ind w:left="717" w:hanging="357"/>
      </w:pPr>
      <w:rPr>
        <w:rFonts w:hint="default"/>
        <w:b w:val="0"/>
      </w:rPr>
    </w:lvl>
    <w:lvl w:ilvl="3" w:tplc="FFFFFFFF">
      <w:start w:val="1"/>
      <w:numFmt w:val="decimal"/>
      <w:lvlText w:val="%4."/>
      <w:lvlJc w:val="left"/>
      <w:pPr>
        <w:tabs>
          <w:tab w:val="num" w:pos="2520"/>
        </w:tabs>
        <w:ind w:left="2520" w:hanging="360"/>
      </w:pPr>
    </w:lvl>
    <w:lvl w:ilvl="4" w:tplc="D6DA2496">
      <w:numFmt w:val="bullet"/>
      <w:lvlText w:val="-"/>
      <w:lvlJc w:val="left"/>
      <w:pPr>
        <w:tabs>
          <w:tab w:val="num" w:pos="3240"/>
        </w:tabs>
        <w:ind w:left="3240" w:hanging="360"/>
      </w:pPr>
      <w:rPr>
        <w:rFonts w:ascii="Times New Roman" w:eastAsia="Times New Roman" w:hAnsi="Times New Roman" w:cs="Times New Roman"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794586C"/>
    <w:multiLevelType w:val="hybridMultilevel"/>
    <w:tmpl w:val="43AA1DF6"/>
    <w:lvl w:ilvl="0" w:tplc="8FB6A2EA">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2E373C"/>
    <w:multiLevelType w:val="hybridMultilevel"/>
    <w:tmpl w:val="6B809DFA"/>
    <w:lvl w:ilvl="0" w:tplc="AE46609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D91380"/>
    <w:multiLevelType w:val="hybridMultilevel"/>
    <w:tmpl w:val="BE54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6600F2"/>
    <w:multiLevelType w:val="hybridMultilevel"/>
    <w:tmpl w:val="655C06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AD06ED"/>
    <w:multiLevelType w:val="hybridMultilevel"/>
    <w:tmpl w:val="9F10B8D6"/>
    <w:lvl w:ilvl="0" w:tplc="9676A9BA">
      <w:start w:val="3"/>
      <w:numFmt w:val="decimal"/>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9951A0B"/>
    <w:multiLevelType w:val="hybridMultilevel"/>
    <w:tmpl w:val="83B09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C9526B"/>
    <w:multiLevelType w:val="hybridMultilevel"/>
    <w:tmpl w:val="F43A1AE0"/>
    <w:lvl w:ilvl="0" w:tplc="4A503D8E">
      <w:start w:val="1"/>
      <w:numFmt w:val="lowerLetter"/>
      <w:lvlText w:val="%1)"/>
      <w:lvlJc w:val="left"/>
      <w:pPr>
        <w:ind w:left="1353" w:hanging="360"/>
      </w:pPr>
      <w:rPr>
        <w:rFonts w:ascii="Calibri" w:hAnsi="Calibri" w:cs="Calibri" w:hint="default"/>
        <w:i w:val="0"/>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num w:numId="1" w16cid:durableId="645621619">
    <w:abstractNumId w:val="1"/>
  </w:num>
  <w:num w:numId="2" w16cid:durableId="350840406">
    <w:abstractNumId w:val="10"/>
  </w:num>
  <w:num w:numId="3" w16cid:durableId="555971634">
    <w:abstractNumId w:val="11"/>
  </w:num>
  <w:num w:numId="4" w16cid:durableId="684743705">
    <w:abstractNumId w:val="2"/>
  </w:num>
  <w:num w:numId="5" w16cid:durableId="1623028872">
    <w:abstractNumId w:val="17"/>
  </w:num>
  <w:num w:numId="6" w16cid:durableId="1521623823">
    <w:abstractNumId w:val="4"/>
  </w:num>
  <w:num w:numId="7" w16cid:durableId="69238747">
    <w:abstractNumId w:val="5"/>
  </w:num>
  <w:num w:numId="8" w16cid:durableId="281159813">
    <w:abstractNumId w:val="12"/>
  </w:num>
  <w:num w:numId="9" w16cid:durableId="1464999919">
    <w:abstractNumId w:val="14"/>
  </w:num>
  <w:num w:numId="10" w16cid:durableId="4945374">
    <w:abstractNumId w:val="15"/>
  </w:num>
  <w:num w:numId="11" w16cid:durableId="2042630745">
    <w:abstractNumId w:val="0"/>
  </w:num>
  <w:num w:numId="12" w16cid:durableId="925574194">
    <w:abstractNumId w:val="7"/>
  </w:num>
  <w:num w:numId="13" w16cid:durableId="1282346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295186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7728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5079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1919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416308">
    <w:abstractNumId w:val="1"/>
  </w:num>
  <w:num w:numId="19" w16cid:durableId="1505050862">
    <w:abstractNumId w:val="13"/>
  </w:num>
  <w:num w:numId="20" w16cid:durableId="683634609">
    <w:abstractNumId w:val="1"/>
  </w:num>
  <w:num w:numId="21" w16cid:durableId="493683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946731">
    <w:abstractNumId w:val="1"/>
  </w:num>
  <w:num w:numId="23" w16cid:durableId="817265213">
    <w:abstractNumId w:val="8"/>
  </w:num>
  <w:num w:numId="24" w16cid:durableId="909004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01"/>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4"/>
    <w:rsid w:val="000010A4"/>
    <w:rsid w:val="000032FE"/>
    <w:rsid w:val="000045B3"/>
    <w:rsid w:val="000047F8"/>
    <w:rsid w:val="00012810"/>
    <w:rsid w:val="00013967"/>
    <w:rsid w:val="00021F10"/>
    <w:rsid w:val="00022043"/>
    <w:rsid w:val="00024AD2"/>
    <w:rsid w:val="000502ED"/>
    <w:rsid w:val="00050B4F"/>
    <w:rsid w:val="00051204"/>
    <w:rsid w:val="00061E11"/>
    <w:rsid w:val="000648DD"/>
    <w:rsid w:val="0009553A"/>
    <w:rsid w:val="00097615"/>
    <w:rsid w:val="000A034C"/>
    <w:rsid w:val="000A7E9C"/>
    <w:rsid w:val="000B499D"/>
    <w:rsid w:val="000C28CF"/>
    <w:rsid w:val="000C458A"/>
    <w:rsid w:val="000C64CD"/>
    <w:rsid w:val="000D2569"/>
    <w:rsid w:val="000D2E5F"/>
    <w:rsid w:val="000E2394"/>
    <w:rsid w:val="000F45FB"/>
    <w:rsid w:val="00104D65"/>
    <w:rsid w:val="001126AC"/>
    <w:rsid w:val="00123654"/>
    <w:rsid w:val="00124EC7"/>
    <w:rsid w:val="0012525D"/>
    <w:rsid w:val="0012703F"/>
    <w:rsid w:val="001300A9"/>
    <w:rsid w:val="001318C5"/>
    <w:rsid w:val="00134CB9"/>
    <w:rsid w:val="00136BA0"/>
    <w:rsid w:val="00150140"/>
    <w:rsid w:val="00151DE9"/>
    <w:rsid w:val="00153B7F"/>
    <w:rsid w:val="001545D1"/>
    <w:rsid w:val="0015684E"/>
    <w:rsid w:val="00167ED3"/>
    <w:rsid w:val="00172F57"/>
    <w:rsid w:val="0018147C"/>
    <w:rsid w:val="001830D6"/>
    <w:rsid w:val="00184737"/>
    <w:rsid w:val="00195BA5"/>
    <w:rsid w:val="001A22CC"/>
    <w:rsid w:val="001A7D92"/>
    <w:rsid w:val="001C0088"/>
    <w:rsid w:val="001C5938"/>
    <w:rsid w:val="001D06DD"/>
    <w:rsid w:val="001D0B9A"/>
    <w:rsid w:val="001D1B47"/>
    <w:rsid w:val="001D2CE3"/>
    <w:rsid w:val="001D2F36"/>
    <w:rsid w:val="001E293E"/>
    <w:rsid w:val="001E6BC2"/>
    <w:rsid w:val="001E7FA3"/>
    <w:rsid w:val="001F0B27"/>
    <w:rsid w:val="002042DC"/>
    <w:rsid w:val="00207808"/>
    <w:rsid w:val="002108C4"/>
    <w:rsid w:val="00217438"/>
    <w:rsid w:val="00220021"/>
    <w:rsid w:val="00222812"/>
    <w:rsid w:val="002235ED"/>
    <w:rsid w:val="0022477B"/>
    <w:rsid w:val="002255DD"/>
    <w:rsid w:val="0023014C"/>
    <w:rsid w:val="00233A45"/>
    <w:rsid w:val="00243BD9"/>
    <w:rsid w:val="002441D1"/>
    <w:rsid w:val="00252DA2"/>
    <w:rsid w:val="0026256F"/>
    <w:rsid w:val="002633B2"/>
    <w:rsid w:val="002651E2"/>
    <w:rsid w:val="00266AAB"/>
    <w:rsid w:val="002724C6"/>
    <w:rsid w:val="00272D75"/>
    <w:rsid w:val="00273BFB"/>
    <w:rsid w:val="002748C1"/>
    <w:rsid w:val="002823E3"/>
    <w:rsid w:val="00286087"/>
    <w:rsid w:val="002906C2"/>
    <w:rsid w:val="002A4378"/>
    <w:rsid w:val="002A5786"/>
    <w:rsid w:val="002B118B"/>
    <w:rsid w:val="002B32C8"/>
    <w:rsid w:val="002C31CD"/>
    <w:rsid w:val="002C55CA"/>
    <w:rsid w:val="002C7196"/>
    <w:rsid w:val="002C77B9"/>
    <w:rsid w:val="002D21BB"/>
    <w:rsid w:val="002D69FA"/>
    <w:rsid w:val="002E3270"/>
    <w:rsid w:val="002E7E68"/>
    <w:rsid w:val="002F27D6"/>
    <w:rsid w:val="00303D9C"/>
    <w:rsid w:val="00304416"/>
    <w:rsid w:val="00306F33"/>
    <w:rsid w:val="003103AF"/>
    <w:rsid w:val="00324090"/>
    <w:rsid w:val="00325D5B"/>
    <w:rsid w:val="00327BC1"/>
    <w:rsid w:val="003318AC"/>
    <w:rsid w:val="00336B4B"/>
    <w:rsid w:val="00337099"/>
    <w:rsid w:val="003379D9"/>
    <w:rsid w:val="00343EEB"/>
    <w:rsid w:val="003450B7"/>
    <w:rsid w:val="00347F18"/>
    <w:rsid w:val="00351597"/>
    <w:rsid w:val="00351A9E"/>
    <w:rsid w:val="003548B3"/>
    <w:rsid w:val="00354AD5"/>
    <w:rsid w:val="003570AC"/>
    <w:rsid w:val="00357CBB"/>
    <w:rsid w:val="00364491"/>
    <w:rsid w:val="00366039"/>
    <w:rsid w:val="0037729D"/>
    <w:rsid w:val="00380027"/>
    <w:rsid w:val="00380B28"/>
    <w:rsid w:val="00382A89"/>
    <w:rsid w:val="0038434E"/>
    <w:rsid w:val="003845AC"/>
    <w:rsid w:val="00390901"/>
    <w:rsid w:val="003929D7"/>
    <w:rsid w:val="00396DD6"/>
    <w:rsid w:val="003A2538"/>
    <w:rsid w:val="003A57AA"/>
    <w:rsid w:val="003B202E"/>
    <w:rsid w:val="003B2B06"/>
    <w:rsid w:val="003B5934"/>
    <w:rsid w:val="003B6AA3"/>
    <w:rsid w:val="003B6F18"/>
    <w:rsid w:val="003C043A"/>
    <w:rsid w:val="003C3F3F"/>
    <w:rsid w:val="003C4D4F"/>
    <w:rsid w:val="003C681F"/>
    <w:rsid w:val="003D1CF3"/>
    <w:rsid w:val="003D639B"/>
    <w:rsid w:val="003E023D"/>
    <w:rsid w:val="003E4C5C"/>
    <w:rsid w:val="003F0B31"/>
    <w:rsid w:val="003F4896"/>
    <w:rsid w:val="00401A05"/>
    <w:rsid w:val="00401BFD"/>
    <w:rsid w:val="004024D7"/>
    <w:rsid w:val="00404BE1"/>
    <w:rsid w:val="00410A8B"/>
    <w:rsid w:val="00420838"/>
    <w:rsid w:val="00423A01"/>
    <w:rsid w:val="00426962"/>
    <w:rsid w:val="00436877"/>
    <w:rsid w:val="004528DD"/>
    <w:rsid w:val="00455933"/>
    <w:rsid w:val="004646E7"/>
    <w:rsid w:val="00475149"/>
    <w:rsid w:val="00476842"/>
    <w:rsid w:val="00477217"/>
    <w:rsid w:val="004947D2"/>
    <w:rsid w:val="00496766"/>
    <w:rsid w:val="004A5AC7"/>
    <w:rsid w:val="004B11F0"/>
    <w:rsid w:val="004B27D0"/>
    <w:rsid w:val="004B380F"/>
    <w:rsid w:val="004B7FD6"/>
    <w:rsid w:val="004C3F2D"/>
    <w:rsid w:val="004C6054"/>
    <w:rsid w:val="004D7DFA"/>
    <w:rsid w:val="004E1113"/>
    <w:rsid w:val="004E1A11"/>
    <w:rsid w:val="004E4170"/>
    <w:rsid w:val="004F5A88"/>
    <w:rsid w:val="005057EF"/>
    <w:rsid w:val="00506AF9"/>
    <w:rsid w:val="005127DF"/>
    <w:rsid w:val="00513080"/>
    <w:rsid w:val="00515FED"/>
    <w:rsid w:val="005209DC"/>
    <w:rsid w:val="00521299"/>
    <w:rsid w:val="005216EC"/>
    <w:rsid w:val="00533D68"/>
    <w:rsid w:val="005453FD"/>
    <w:rsid w:val="0054615D"/>
    <w:rsid w:val="00550109"/>
    <w:rsid w:val="00551239"/>
    <w:rsid w:val="00564114"/>
    <w:rsid w:val="00564A82"/>
    <w:rsid w:val="00570C0B"/>
    <w:rsid w:val="0057568F"/>
    <w:rsid w:val="00581935"/>
    <w:rsid w:val="00583C28"/>
    <w:rsid w:val="00585EFD"/>
    <w:rsid w:val="005866A7"/>
    <w:rsid w:val="005B0CC2"/>
    <w:rsid w:val="005B2DD0"/>
    <w:rsid w:val="005B4B4E"/>
    <w:rsid w:val="005C4A0F"/>
    <w:rsid w:val="005D0A07"/>
    <w:rsid w:val="005D25F0"/>
    <w:rsid w:val="005E36B4"/>
    <w:rsid w:val="005E5DE8"/>
    <w:rsid w:val="005F1A0C"/>
    <w:rsid w:val="00604031"/>
    <w:rsid w:val="0061224E"/>
    <w:rsid w:val="00615BB0"/>
    <w:rsid w:val="00616A83"/>
    <w:rsid w:val="00617EA5"/>
    <w:rsid w:val="00621ADA"/>
    <w:rsid w:val="0063697A"/>
    <w:rsid w:val="0063724A"/>
    <w:rsid w:val="00642C71"/>
    <w:rsid w:val="0064311D"/>
    <w:rsid w:val="00653395"/>
    <w:rsid w:val="00654FF0"/>
    <w:rsid w:val="0065520E"/>
    <w:rsid w:val="00660BB8"/>
    <w:rsid w:val="00663669"/>
    <w:rsid w:val="00674F6A"/>
    <w:rsid w:val="0067603E"/>
    <w:rsid w:val="0067672C"/>
    <w:rsid w:val="00681061"/>
    <w:rsid w:val="00685C53"/>
    <w:rsid w:val="0069287A"/>
    <w:rsid w:val="00693FCB"/>
    <w:rsid w:val="006A2E53"/>
    <w:rsid w:val="006B0779"/>
    <w:rsid w:val="006B07A7"/>
    <w:rsid w:val="006B1C68"/>
    <w:rsid w:val="006B49DE"/>
    <w:rsid w:val="006B7CEB"/>
    <w:rsid w:val="006C36CE"/>
    <w:rsid w:val="006D198C"/>
    <w:rsid w:val="006D473F"/>
    <w:rsid w:val="006D4A40"/>
    <w:rsid w:val="006E4F89"/>
    <w:rsid w:val="006E7DD1"/>
    <w:rsid w:val="00702385"/>
    <w:rsid w:val="00707CDF"/>
    <w:rsid w:val="00710ACB"/>
    <w:rsid w:val="00715CA1"/>
    <w:rsid w:val="00730243"/>
    <w:rsid w:val="00733332"/>
    <w:rsid w:val="00733EC3"/>
    <w:rsid w:val="00753C93"/>
    <w:rsid w:val="00754353"/>
    <w:rsid w:val="00761DAD"/>
    <w:rsid w:val="00763631"/>
    <w:rsid w:val="00765ACF"/>
    <w:rsid w:val="007666FA"/>
    <w:rsid w:val="00767526"/>
    <w:rsid w:val="007748B0"/>
    <w:rsid w:val="00775CC2"/>
    <w:rsid w:val="00776F05"/>
    <w:rsid w:val="0078000C"/>
    <w:rsid w:val="00781CCC"/>
    <w:rsid w:val="00787906"/>
    <w:rsid w:val="0079337A"/>
    <w:rsid w:val="007946C3"/>
    <w:rsid w:val="00797F95"/>
    <w:rsid w:val="007A34F5"/>
    <w:rsid w:val="007A617F"/>
    <w:rsid w:val="007A6414"/>
    <w:rsid w:val="007A6A63"/>
    <w:rsid w:val="007B208A"/>
    <w:rsid w:val="007B2CFA"/>
    <w:rsid w:val="007B3815"/>
    <w:rsid w:val="007C3126"/>
    <w:rsid w:val="007C35B8"/>
    <w:rsid w:val="007E3225"/>
    <w:rsid w:val="007E4497"/>
    <w:rsid w:val="007F1BD6"/>
    <w:rsid w:val="007F454A"/>
    <w:rsid w:val="00801125"/>
    <w:rsid w:val="00805084"/>
    <w:rsid w:val="00806479"/>
    <w:rsid w:val="00807FFD"/>
    <w:rsid w:val="008116CF"/>
    <w:rsid w:val="00813EF8"/>
    <w:rsid w:val="008145D2"/>
    <w:rsid w:val="00815CA7"/>
    <w:rsid w:val="00823B21"/>
    <w:rsid w:val="00823CE8"/>
    <w:rsid w:val="00824E17"/>
    <w:rsid w:val="00830315"/>
    <w:rsid w:val="00832FA0"/>
    <w:rsid w:val="008372D4"/>
    <w:rsid w:val="0084490D"/>
    <w:rsid w:val="00844DF9"/>
    <w:rsid w:val="008518AB"/>
    <w:rsid w:val="00856AB1"/>
    <w:rsid w:val="00862BEE"/>
    <w:rsid w:val="00863779"/>
    <w:rsid w:val="00863A04"/>
    <w:rsid w:val="00874BD3"/>
    <w:rsid w:val="00874FDA"/>
    <w:rsid w:val="00883B8B"/>
    <w:rsid w:val="00885C6A"/>
    <w:rsid w:val="00887EB2"/>
    <w:rsid w:val="008924FD"/>
    <w:rsid w:val="0089504A"/>
    <w:rsid w:val="00897B7F"/>
    <w:rsid w:val="008B22C5"/>
    <w:rsid w:val="008B33F1"/>
    <w:rsid w:val="008B3D44"/>
    <w:rsid w:val="008B6BCA"/>
    <w:rsid w:val="008C07AC"/>
    <w:rsid w:val="008C57A0"/>
    <w:rsid w:val="008C6695"/>
    <w:rsid w:val="008D049E"/>
    <w:rsid w:val="008D6BE7"/>
    <w:rsid w:val="008D6CFE"/>
    <w:rsid w:val="008E79AD"/>
    <w:rsid w:val="008F5582"/>
    <w:rsid w:val="00905748"/>
    <w:rsid w:val="009064CE"/>
    <w:rsid w:val="00910BCA"/>
    <w:rsid w:val="009157F3"/>
    <w:rsid w:val="00915F2B"/>
    <w:rsid w:val="009175E9"/>
    <w:rsid w:val="009249A5"/>
    <w:rsid w:val="00925D6F"/>
    <w:rsid w:val="00926127"/>
    <w:rsid w:val="00936B6B"/>
    <w:rsid w:val="0094153D"/>
    <w:rsid w:val="009463B2"/>
    <w:rsid w:val="00947AF5"/>
    <w:rsid w:val="0095214B"/>
    <w:rsid w:val="00953C3A"/>
    <w:rsid w:val="00954B64"/>
    <w:rsid w:val="00955CAF"/>
    <w:rsid w:val="00960410"/>
    <w:rsid w:val="00962CC6"/>
    <w:rsid w:val="009637D4"/>
    <w:rsid w:val="00965FDF"/>
    <w:rsid w:val="009708C7"/>
    <w:rsid w:val="0097220A"/>
    <w:rsid w:val="00972271"/>
    <w:rsid w:val="00976858"/>
    <w:rsid w:val="009853B0"/>
    <w:rsid w:val="009A399D"/>
    <w:rsid w:val="009A491A"/>
    <w:rsid w:val="009C54C9"/>
    <w:rsid w:val="009C64B9"/>
    <w:rsid w:val="009C71E1"/>
    <w:rsid w:val="009C7510"/>
    <w:rsid w:val="009D2B22"/>
    <w:rsid w:val="009D4F9A"/>
    <w:rsid w:val="009E57CB"/>
    <w:rsid w:val="009F4427"/>
    <w:rsid w:val="009F643A"/>
    <w:rsid w:val="00A16602"/>
    <w:rsid w:val="00A2465D"/>
    <w:rsid w:val="00A27BBC"/>
    <w:rsid w:val="00A3581E"/>
    <w:rsid w:val="00A36B5D"/>
    <w:rsid w:val="00A526DD"/>
    <w:rsid w:val="00A53F45"/>
    <w:rsid w:val="00A600D3"/>
    <w:rsid w:val="00A60682"/>
    <w:rsid w:val="00A67A19"/>
    <w:rsid w:val="00A67A9F"/>
    <w:rsid w:val="00A71B42"/>
    <w:rsid w:val="00A72A72"/>
    <w:rsid w:val="00A72D41"/>
    <w:rsid w:val="00A85C6E"/>
    <w:rsid w:val="00A87545"/>
    <w:rsid w:val="00A92100"/>
    <w:rsid w:val="00AA27B5"/>
    <w:rsid w:val="00AA28FB"/>
    <w:rsid w:val="00AA506C"/>
    <w:rsid w:val="00AB23DE"/>
    <w:rsid w:val="00AB2A7E"/>
    <w:rsid w:val="00AB31DB"/>
    <w:rsid w:val="00AB36C5"/>
    <w:rsid w:val="00AB532C"/>
    <w:rsid w:val="00AB5AA4"/>
    <w:rsid w:val="00AB6555"/>
    <w:rsid w:val="00AB7606"/>
    <w:rsid w:val="00AC431A"/>
    <w:rsid w:val="00AC4BEA"/>
    <w:rsid w:val="00AC7B72"/>
    <w:rsid w:val="00AD1BE3"/>
    <w:rsid w:val="00AD2433"/>
    <w:rsid w:val="00AD4F03"/>
    <w:rsid w:val="00AE1194"/>
    <w:rsid w:val="00AE6016"/>
    <w:rsid w:val="00AF65EF"/>
    <w:rsid w:val="00B03806"/>
    <w:rsid w:val="00B2419D"/>
    <w:rsid w:val="00B2611B"/>
    <w:rsid w:val="00B30535"/>
    <w:rsid w:val="00B329F4"/>
    <w:rsid w:val="00B32E4F"/>
    <w:rsid w:val="00B33D11"/>
    <w:rsid w:val="00B33D8A"/>
    <w:rsid w:val="00B353A8"/>
    <w:rsid w:val="00B41846"/>
    <w:rsid w:val="00B41AA0"/>
    <w:rsid w:val="00B44973"/>
    <w:rsid w:val="00B46BF6"/>
    <w:rsid w:val="00B470F3"/>
    <w:rsid w:val="00B56684"/>
    <w:rsid w:val="00B67700"/>
    <w:rsid w:val="00B67C78"/>
    <w:rsid w:val="00B71F3C"/>
    <w:rsid w:val="00B83D40"/>
    <w:rsid w:val="00B90389"/>
    <w:rsid w:val="00B91B13"/>
    <w:rsid w:val="00B95826"/>
    <w:rsid w:val="00B97715"/>
    <w:rsid w:val="00BA1D5B"/>
    <w:rsid w:val="00BB28D5"/>
    <w:rsid w:val="00BC45E4"/>
    <w:rsid w:val="00BD216D"/>
    <w:rsid w:val="00BE01C3"/>
    <w:rsid w:val="00BE0720"/>
    <w:rsid w:val="00BE4C4A"/>
    <w:rsid w:val="00BF610D"/>
    <w:rsid w:val="00C00583"/>
    <w:rsid w:val="00C11E23"/>
    <w:rsid w:val="00C122C9"/>
    <w:rsid w:val="00C14862"/>
    <w:rsid w:val="00C25355"/>
    <w:rsid w:val="00C26E74"/>
    <w:rsid w:val="00C30031"/>
    <w:rsid w:val="00C3289F"/>
    <w:rsid w:val="00C468C4"/>
    <w:rsid w:val="00C70CB6"/>
    <w:rsid w:val="00C74E63"/>
    <w:rsid w:val="00C83BB9"/>
    <w:rsid w:val="00C84EDA"/>
    <w:rsid w:val="00C910D2"/>
    <w:rsid w:val="00C95143"/>
    <w:rsid w:val="00CA2114"/>
    <w:rsid w:val="00CA3D33"/>
    <w:rsid w:val="00CA595F"/>
    <w:rsid w:val="00CA670E"/>
    <w:rsid w:val="00CC68AF"/>
    <w:rsid w:val="00CD13C0"/>
    <w:rsid w:val="00CD3159"/>
    <w:rsid w:val="00CE1A9D"/>
    <w:rsid w:val="00CE2221"/>
    <w:rsid w:val="00CE319F"/>
    <w:rsid w:val="00CF0CE5"/>
    <w:rsid w:val="00D0604B"/>
    <w:rsid w:val="00D132CE"/>
    <w:rsid w:val="00D13942"/>
    <w:rsid w:val="00D14EDF"/>
    <w:rsid w:val="00D15FD6"/>
    <w:rsid w:val="00D167F4"/>
    <w:rsid w:val="00D21A45"/>
    <w:rsid w:val="00D24E66"/>
    <w:rsid w:val="00D31593"/>
    <w:rsid w:val="00D31762"/>
    <w:rsid w:val="00D3352A"/>
    <w:rsid w:val="00D337D7"/>
    <w:rsid w:val="00D364F6"/>
    <w:rsid w:val="00D37E21"/>
    <w:rsid w:val="00D37F70"/>
    <w:rsid w:val="00D41F6C"/>
    <w:rsid w:val="00D4278C"/>
    <w:rsid w:val="00D47C7C"/>
    <w:rsid w:val="00D571BD"/>
    <w:rsid w:val="00D607B6"/>
    <w:rsid w:val="00D62492"/>
    <w:rsid w:val="00D70ED5"/>
    <w:rsid w:val="00D719E0"/>
    <w:rsid w:val="00D76A04"/>
    <w:rsid w:val="00D82C8E"/>
    <w:rsid w:val="00D8606F"/>
    <w:rsid w:val="00D86B0D"/>
    <w:rsid w:val="00D87C9E"/>
    <w:rsid w:val="00DA2D84"/>
    <w:rsid w:val="00DA5EFC"/>
    <w:rsid w:val="00DB37B4"/>
    <w:rsid w:val="00DC2246"/>
    <w:rsid w:val="00DC4267"/>
    <w:rsid w:val="00DD3C23"/>
    <w:rsid w:val="00DD416F"/>
    <w:rsid w:val="00DD601A"/>
    <w:rsid w:val="00DD7698"/>
    <w:rsid w:val="00DE56D2"/>
    <w:rsid w:val="00DE62A6"/>
    <w:rsid w:val="00DE6F0E"/>
    <w:rsid w:val="00DF0717"/>
    <w:rsid w:val="00DF61FD"/>
    <w:rsid w:val="00E023C4"/>
    <w:rsid w:val="00E066B4"/>
    <w:rsid w:val="00E13E3D"/>
    <w:rsid w:val="00E140BB"/>
    <w:rsid w:val="00E1581B"/>
    <w:rsid w:val="00E176B9"/>
    <w:rsid w:val="00E44273"/>
    <w:rsid w:val="00E45667"/>
    <w:rsid w:val="00E47048"/>
    <w:rsid w:val="00E52049"/>
    <w:rsid w:val="00E55519"/>
    <w:rsid w:val="00E60670"/>
    <w:rsid w:val="00E6264F"/>
    <w:rsid w:val="00E663F9"/>
    <w:rsid w:val="00E74E04"/>
    <w:rsid w:val="00E76803"/>
    <w:rsid w:val="00E76D91"/>
    <w:rsid w:val="00E8785B"/>
    <w:rsid w:val="00E93D75"/>
    <w:rsid w:val="00EA3375"/>
    <w:rsid w:val="00EB103D"/>
    <w:rsid w:val="00EB3944"/>
    <w:rsid w:val="00EB424E"/>
    <w:rsid w:val="00EB7333"/>
    <w:rsid w:val="00EC3254"/>
    <w:rsid w:val="00EC590C"/>
    <w:rsid w:val="00ED68A5"/>
    <w:rsid w:val="00EE2B9A"/>
    <w:rsid w:val="00EE2DF3"/>
    <w:rsid w:val="00EE3F1C"/>
    <w:rsid w:val="00EF4E81"/>
    <w:rsid w:val="00EF5226"/>
    <w:rsid w:val="00F02AC6"/>
    <w:rsid w:val="00F06D7F"/>
    <w:rsid w:val="00F10FA5"/>
    <w:rsid w:val="00F11586"/>
    <w:rsid w:val="00F1602E"/>
    <w:rsid w:val="00F20C4B"/>
    <w:rsid w:val="00F24BE1"/>
    <w:rsid w:val="00F31691"/>
    <w:rsid w:val="00F32942"/>
    <w:rsid w:val="00F33DA9"/>
    <w:rsid w:val="00F37FED"/>
    <w:rsid w:val="00F448AD"/>
    <w:rsid w:val="00F549A0"/>
    <w:rsid w:val="00F54C80"/>
    <w:rsid w:val="00F56BF0"/>
    <w:rsid w:val="00F7348B"/>
    <w:rsid w:val="00F75BD3"/>
    <w:rsid w:val="00F7783B"/>
    <w:rsid w:val="00F801AE"/>
    <w:rsid w:val="00F8121D"/>
    <w:rsid w:val="00F84171"/>
    <w:rsid w:val="00F903E7"/>
    <w:rsid w:val="00F918C7"/>
    <w:rsid w:val="00FA62D6"/>
    <w:rsid w:val="00FA6ED6"/>
    <w:rsid w:val="00FC57F1"/>
    <w:rsid w:val="00FD1F4F"/>
    <w:rsid w:val="00FE428B"/>
    <w:rsid w:val="00FE548F"/>
    <w:rsid w:val="00FF7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33B5C2D"/>
  <w15:docId w15:val="{4EB7B369-0F11-4F74-A2FD-123FC508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nhideWhenUsed/>
    <w:rsid w:val="008B3D44"/>
    <w:pPr>
      <w:tabs>
        <w:tab w:val="center" w:pos="4536"/>
        <w:tab w:val="right" w:pos="9072"/>
      </w:tabs>
    </w:pPr>
  </w:style>
  <w:style w:type="character" w:customStyle="1" w:styleId="ZhlavChar">
    <w:name w:val="Záhlaví Char"/>
    <w:basedOn w:val="Standardnpsmoodstavce"/>
    <w:link w:val="Zhlav"/>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table" w:styleId="Mkatabulky">
    <w:name w:val="Table Grid"/>
    <w:basedOn w:val="Normlntabulka"/>
    <w:uiPriority w:val="59"/>
    <w:rsid w:val="00FD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1">
    <w:name w:val="data1"/>
    <w:basedOn w:val="Standardnpsmoodstavce"/>
    <w:rsid w:val="00273BFB"/>
    <w:rPr>
      <w:rFonts w:ascii="Arial" w:hAnsi="Arial" w:cs="Arial" w:hint="default"/>
      <w:b/>
      <w:bCs/>
      <w:sz w:val="20"/>
      <w:szCs w:val="20"/>
    </w:rPr>
  </w:style>
  <w:style w:type="paragraph" w:styleId="Nzev">
    <w:name w:val="Title"/>
    <w:basedOn w:val="Normln"/>
    <w:link w:val="NzevChar"/>
    <w:qFormat/>
    <w:rsid w:val="00E76803"/>
    <w:pPr>
      <w:overflowPunct/>
      <w:autoSpaceDE/>
      <w:autoSpaceDN/>
      <w:adjustRightInd/>
      <w:jc w:val="center"/>
      <w:textAlignment w:val="auto"/>
    </w:pPr>
    <w:rPr>
      <w:b/>
      <w:bCs/>
      <w:sz w:val="32"/>
      <w:szCs w:val="24"/>
    </w:rPr>
  </w:style>
  <w:style w:type="character" w:customStyle="1" w:styleId="NzevChar">
    <w:name w:val="Název Char"/>
    <w:basedOn w:val="Standardnpsmoodstavce"/>
    <w:link w:val="Nzev"/>
    <w:rsid w:val="00E76803"/>
    <w:rPr>
      <w:rFonts w:ascii="Times New Roman" w:eastAsia="Times New Roman" w:hAnsi="Times New Roman" w:cs="Times New Roman"/>
      <w:b/>
      <w:bCs/>
      <w:sz w:val="32"/>
      <w:szCs w:val="24"/>
      <w:lang w:eastAsia="cs-CZ"/>
    </w:rPr>
  </w:style>
  <w:style w:type="paragraph" w:styleId="Zkladntextodsazen2">
    <w:name w:val="Body Text Indent 2"/>
    <w:basedOn w:val="Normln"/>
    <w:link w:val="Zkladntextodsazen2Char"/>
    <w:rsid w:val="00E76803"/>
    <w:pPr>
      <w:spacing w:after="120" w:line="480" w:lineRule="auto"/>
      <w:ind w:left="283"/>
    </w:pPr>
  </w:style>
  <w:style w:type="character" w:customStyle="1" w:styleId="Zkladntextodsazen2Char">
    <w:name w:val="Základní text odsazený 2 Char"/>
    <w:basedOn w:val="Standardnpsmoodstavce"/>
    <w:link w:val="Zkladntextodsazen2"/>
    <w:rsid w:val="00E76803"/>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26962"/>
    <w:pPr>
      <w:spacing w:after="120"/>
    </w:pPr>
    <w:rPr>
      <w:sz w:val="16"/>
      <w:szCs w:val="16"/>
    </w:rPr>
  </w:style>
  <w:style w:type="character" w:customStyle="1" w:styleId="Zkladntext3Char">
    <w:name w:val="Základní text 3 Char"/>
    <w:basedOn w:val="Standardnpsmoodstavce"/>
    <w:link w:val="Zkladntext3"/>
    <w:rsid w:val="00426962"/>
    <w:rPr>
      <w:rFonts w:ascii="Times New Roman" w:eastAsia="Times New Roman" w:hAnsi="Times New Roman" w:cs="Times New Roman"/>
      <w:sz w:val="16"/>
      <w:szCs w:val="16"/>
      <w:lang w:eastAsia="cs-CZ"/>
    </w:rPr>
  </w:style>
  <w:style w:type="paragraph" w:styleId="Revize">
    <w:name w:val="Revision"/>
    <w:hidden/>
    <w:uiPriority w:val="99"/>
    <w:semiHidden/>
    <w:rsid w:val="000A034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46982-EAF4-4F37-BD86-8B4868E3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1679</Words>
  <Characters>9908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Kolenčíková Kateřina</cp:lastModifiedBy>
  <cp:revision>4</cp:revision>
  <cp:lastPrinted>2025-02-17T12:34:00Z</cp:lastPrinted>
  <dcterms:created xsi:type="dcterms:W3CDTF">2025-02-26T11:46:00Z</dcterms:created>
  <dcterms:modified xsi:type="dcterms:W3CDTF">2025-02-26T11:46:00Z</dcterms:modified>
</cp:coreProperties>
</file>