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29153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29153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B5170" w:rsidRDefault="00E91B45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2025</w:t>
                            </w:r>
                            <w:r w:rsidR="00A05224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B4543D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056</w:t>
                            </w:r>
                            <w:r w:rsidR="00A05224" w:rsidRPr="00FB517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FB5170" w:rsidRDefault="00E91B45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2025</w:t>
                      </w:r>
                      <w:r w:rsidR="00A05224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 w:rsidR="00B4543D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056</w:t>
                      </w:r>
                      <w:r w:rsidR="00A05224" w:rsidRPr="00FB517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29153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399"/>
        <w:gridCol w:w="2766"/>
      </w:tblGrid>
      <w:tr w:rsidR="0036728F" w:rsidRPr="00291536" w:rsidTr="00327086">
        <w:trPr>
          <w:trHeight w:val="179"/>
        </w:trPr>
        <w:tc>
          <w:tcPr>
            <w:tcW w:w="513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BD6" w:rsidRPr="0029153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29153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  <w:p w:rsidR="00B4543D" w:rsidRPr="00B4543D" w:rsidRDefault="00B4543D" w:rsidP="00B4543D">
            <w:pPr>
              <w:spacing w:after="0" w:line="240" w:lineRule="auto"/>
              <w:rPr>
                <w:rFonts w:ascii="NewsGot" w:eastAsia="Times New Roman" w:hAnsi="NewsGot" w:cs="Times New Roman"/>
                <w:b/>
                <w:lang w:eastAsia="cs-CZ"/>
              </w:rPr>
            </w:pPr>
            <w:proofErr w:type="spellStart"/>
            <w:r w:rsidRPr="00B4543D">
              <w:rPr>
                <w:rFonts w:ascii="NewsGot" w:eastAsia="Times New Roman" w:hAnsi="NewsGot" w:cs="Times New Roman"/>
                <w:b/>
                <w:lang w:eastAsia="cs-CZ"/>
              </w:rPr>
              <w:t>Mountfield</w:t>
            </w:r>
            <w:proofErr w:type="spellEnd"/>
            <w:r w:rsidRPr="00B4543D">
              <w:rPr>
                <w:rFonts w:ascii="NewsGot" w:eastAsia="Times New Roman" w:hAnsi="NewsGot" w:cs="Times New Roman"/>
                <w:b/>
                <w:lang w:eastAsia="cs-CZ"/>
              </w:rPr>
              <w:t xml:space="preserve"> a. s.</w:t>
            </w:r>
          </w:p>
          <w:p w:rsidR="00B4543D" w:rsidRPr="00B4543D" w:rsidRDefault="00B4543D" w:rsidP="00B4543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4543D">
              <w:rPr>
                <w:rFonts w:ascii="NewsGot" w:eastAsia="Times New Roman" w:hAnsi="NewsGot" w:cs="Times New Roman"/>
                <w:lang w:eastAsia="cs-CZ"/>
              </w:rPr>
              <w:t>Bubenské nábřeží 306</w:t>
            </w:r>
          </w:p>
          <w:p w:rsidR="00F35780" w:rsidRPr="00291536" w:rsidRDefault="00B4543D" w:rsidP="00B4543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B4543D">
              <w:rPr>
                <w:rFonts w:ascii="NewsGot" w:eastAsia="Times New Roman" w:hAnsi="NewsGot" w:cs="Times New Roman"/>
                <w:lang w:eastAsia="cs-CZ"/>
              </w:rPr>
              <w:t>251 64, Praha 7</w:t>
            </w:r>
          </w:p>
        </w:tc>
      </w:tr>
      <w:tr w:rsidR="00111566" w:rsidRPr="00291536" w:rsidTr="00327086">
        <w:trPr>
          <w:trHeight w:val="179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9153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</w:tr>
      <w:tr w:rsidR="00111566" w:rsidRPr="00291536" w:rsidTr="00327086">
        <w:trPr>
          <w:trHeight w:val="179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29153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111566" w:rsidRPr="00291536" w:rsidTr="00327086">
        <w:trPr>
          <w:trHeight w:val="179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9153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111566" w:rsidRPr="00291536" w:rsidTr="00327086">
        <w:trPr>
          <w:trHeight w:val="179"/>
        </w:trPr>
        <w:tc>
          <w:tcPr>
            <w:tcW w:w="5134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9153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291536" w:rsidTr="00327086">
        <w:trPr>
          <w:trHeight w:val="179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9153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164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91536" w:rsidRDefault="00B4543D" w:rsidP="00B4543D">
            <w:pPr>
              <w:spacing w:after="0" w:line="240" w:lineRule="auto"/>
              <w:rPr>
                <w:rFonts w:ascii="NewsGot" w:eastAsia="Times New Roman" w:hAnsi="NewsGot" w:cs="Times New Roman"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Cs/>
                <w:lang w:eastAsia="cs-CZ"/>
              </w:rPr>
              <w:t>25620991</w:t>
            </w:r>
          </w:p>
        </w:tc>
      </w:tr>
      <w:tr w:rsidR="0036728F" w:rsidRPr="00291536" w:rsidTr="00327086">
        <w:trPr>
          <w:trHeight w:val="179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9153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164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91536" w:rsidRDefault="00291536" w:rsidP="00B4543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bCs/>
                <w:lang w:eastAsia="cs-CZ"/>
              </w:rPr>
              <w:t>CZ</w:t>
            </w:r>
            <w:r w:rsidR="00B4543D">
              <w:rPr>
                <w:rFonts w:ascii="NewsGot" w:eastAsia="Times New Roman" w:hAnsi="NewsGot" w:cs="Times New Roman"/>
                <w:bCs/>
                <w:lang w:eastAsia="cs-CZ"/>
              </w:rPr>
              <w:t>25620991</w:t>
            </w:r>
          </w:p>
        </w:tc>
      </w:tr>
      <w:tr w:rsidR="00111566" w:rsidRPr="00291536" w:rsidTr="00327086">
        <w:trPr>
          <w:trHeight w:val="179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9153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91536" w:rsidRDefault="00B4543D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26. 2. 2025</w:t>
            </w:r>
          </w:p>
        </w:tc>
      </w:tr>
      <w:tr w:rsidR="00111566" w:rsidRPr="00291536" w:rsidTr="00327086">
        <w:trPr>
          <w:trHeight w:val="179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9153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91536" w:rsidRDefault="00B4543D" w:rsidP="00B4543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14. 3. 2025</w:t>
            </w:r>
          </w:p>
        </w:tc>
      </w:tr>
      <w:tr w:rsidR="00111566" w:rsidRPr="00291536" w:rsidTr="00327086">
        <w:trPr>
          <w:trHeight w:val="189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9153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9153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29153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7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034"/>
      </w:tblGrid>
      <w:tr w:rsidR="00EB6401" w:rsidRPr="00291536" w:rsidTr="00327086">
        <w:trPr>
          <w:trHeight w:val="290"/>
        </w:trPr>
        <w:tc>
          <w:tcPr>
            <w:tcW w:w="4786" w:type="dxa"/>
            <w:gridSpan w:val="2"/>
            <w:shd w:val="clear" w:color="auto" w:fill="auto"/>
            <w:noWrap/>
            <w:vAlign w:val="bottom"/>
            <w:hideMark/>
          </w:tcPr>
          <w:p w:rsidR="00EB6401" w:rsidRPr="0029153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29153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291536" w:rsidTr="00327086">
        <w:trPr>
          <w:trHeight w:val="304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4034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291536" w:rsidTr="00327086">
        <w:trPr>
          <w:trHeight w:val="29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4034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291536" w:rsidTr="00327086">
        <w:trPr>
          <w:trHeight w:val="29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4034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291536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291536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291536" w:rsidTr="00327086">
        <w:trPr>
          <w:trHeight w:val="29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34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291536" w:rsidTr="00327086">
        <w:trPr>
          <w:trHeight w:val="29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4034" w:type="dxa"/>
            <w:shd w:val="clear" w:color="auto" w:fill="auto"/>
            <w:noWrap/>
            <w:vAlign w:val="bottom"/>
            <w:hideMark/>
          </w:tcPr>
          <w:p w:rsidR="00EB6401" w:rsidRPr="0029153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9153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29153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291536" w:rsidTr="00327086">
        <w:trPr>
          <w:trHeight w:val="29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4034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291536" w:rsidTr="00327086">
        <w:trPr>
          <w:trHeight w:val="29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4034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291536" w:rsidTr="00327086">
        <w:trPr>
          <w:trHeight w:val="29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4034" w:type="dxa"/>
            <w:shd w:val="clear" w:color="auto" w:fill="auto"/>
            <w:noWrap/>
            <w:vAlign w:val="bottom"/>
            <w:hideMark/>
          </w:tcPr>
          <w:p w:rsidR="00EB6401" w:rsidRPr="0029153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9153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29153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9153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9153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9153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291536">
        <w:rPr>
          <w:rFonts w:ascii="NewsGot" w:hAnsi="NewsGot"/>
          <w:i/>
          <w:iCs/>
          <w:sz w:val="20"/>
          <w:szCs w:val="20"/>
        </w:rPr>
        <w:t>.</w:t>
      </w:r>
    </w:p>
    <w:p w:rsidR="004E20EF" w:rsidRPr="0029153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9153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291536">
        <w:rPr>
          <w:rFonts w:ascii="NewsGot" w:hAnsi="NewsGot"/>
          <w:i/>
          <w:iCs/>
          <w:sz w:val="20"/>
          <w:szCs w:val="20"/>
        </w:rPr>
        <w:t>prosím</w:t>
      </w:r>
      <w:r w:rsidRPr="0029153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29153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291536">
        <w:rPr>
          <w:rFonts w:ascii="NewsGot" w:hAnsi="NewsGot"/>
          <w:i/>
          <w:iCs/>
          <w:sz w:val="20"/>
          <w:szCs w:val="20"/>
        </w:rPr>
        <w:t>fakturace@zoopraha.cz</w:t>
      </w:r>
      <w:r w:rsidRPr="00291536">
        <w:rPr>
          <w:rFonts w:ascii="NewsGot" w:hAnsi="NewsGot"/>
          <w:i/>
          <w:iCs/>
          <w:sz w:val="20"/>
          <w:szCs w:val="20"/>
        </w:rPr>
        <w:t>.</w:t>
      </w:r>
    </w:p>
    <w:p w:rsidR="00A6611C" w:rsidRPr="0029153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291536" w:rsidRDefault="00A9655F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291536">
        <w:rPr>
          <w:rFonts w:ascii="NewsGot" w:hAnsi="NewsGot"/>
          <w:i/>
          <w:iCs/>
          <w:sz w:val="20"/>
          <w:szCs w:val="20"/>
        </w:rPr>
        <w:object w:dxaOrig="11463" w:dyaOrig="5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7.25pt;height:272.25pt" o:ole="">
            <v:imagedata r:id="rId8" o:title=""/>
          </v:shape>
          <o:OLEObject Type="Embed" ProgID="Excel.Sheet.12" ShapeID="_x0000_i1028" DrawAspect="Content" ObjectID="_1802146004" r:id="rId9"/>
        </w:object>
      </w:r>
    </w:p>
    <w:p w:rsidR="00763BF6" w:rsidRPr="00291536" w:rsidRDefault="008E70BD" w:rsidP="00F565B1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291536">
        <w:rPr>
          <w:rFonts w:ascii="NewsGot" w:hAnsi="NewsGot"/>
          <w:i/>
          <w:iCs/>
          <w:sz w:val="18"/>
          <w:szCs w:val="18"/>
        </w:rPr>
        <w:tab/>
      </w:r>
      <w:r w:rsidR="002C1A2E" w:rsidRPr="00291536">
        <w:rPr>
          <w:rFonts w:ascii="NewsGot" w:hAnsi="NewsGot"/>
          <w:i/>
          <w:iCs/>
          <w:sz w:val="18"/>
          <w:szCs w:val="18"/>
        </w:rPr>
        <w:t>Akceptace objednávky</w:t>
      </w:r>
      <w:r w:rsidRPr="00291536">
        <w:rPr>
          <w:rFonts w:ascii="NewsGot" w:hAnsi="NewsGot"/>
          <w:i/>
          <w:iCs/>
          <w:sz w:val="18"/>
          <w:szCs w:val="18"/>
        </w:rPr>
        <w:t>:</w:t>
      </w:r>
    </w:p>
    <w:p w:rsidR="002C1A2E" w:rsidRPr="0029153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9153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29153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29153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291536">
        <w:rPr>
          <w:rFonts w:ascii="NewsGot" w:hAnsi="NewsGot"/>
          <w:i/>
          <w:iCs/>
          <w:sz w:val="18"/>
          <w:szCs w:val="18"/>
        </w:rPr>
        <w:t>…..</w:t>
      </w:r>
      <w:r w:rsidRPr="00291536">
        <w:rPr>
          <w:rFonts w:ascii="NewsGot" w:hAnsi="NewsGot"/>
          <w:i/>
          <w:iCs/>
          <w:sz w:val="18"/>
          <w:szCs w:val="18"/>
        </w:rPr>
        <w:tab/>
      </w:r>
      <w:r w:rsidRPr="00291536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291536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291536">
        <w:rPr>
          <w:rFonts w:ascii="NewsGot" w:hAnsi="NewsGot"/>
          <w:b/>
          <w:i/>
          <w:iCs/>
          <w:sz w:val="18"/>
          <w:szCs w:val="18"/>
        </w:rPr>
        <w:tab/>
      </w:r>
      <w:r w:rsidRPr="0029153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C1A2E" w:rsidRPr="00291536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91536">
        <w:rPr>
          <w:rFonts w:ascii="NewsGot" w:hAnsi="NewsGot"/>
          <w:i/>
          <w:iCs/>
          <w:sz w:val="18"/>
          <w:szCs w:val="18"/>
        </w:rPr>
        <w:tab/>
      </w:r>
      <w:r w:rsidR="00A9655F">
        <w:rPr>
          <w:rFonts w:ascii="NewsGot" w:hAnsi="NewsGot"/>
          <w:iCs/>
          <w:sz w:val="18"/>
          <w:szCs w:val="18"/>
        </w:rPr>
        <w:t>XXX</w:t>
      </w:r>
      <w:bookmarkStart w:id="2" w:name="_GoBack"/>
      <w:bookmarkEnd w:id="2"/>
      <w:r w:rsidR="008E70BD" w:rsidRPr="0029153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29153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29153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2915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r w:rsidRPr="00291536">
        <w:rPr>
          <w:rFonts w:ascii="NewsGot" w:hAnsi="NewsGot"/>
          <w:i/>
          <w:iCs/>
          <w:sz w:val="18"/>
          <w:szCs w:val="18"/>
        </w:rPr>
        <w:tab/>
      </w:r>
      <w:r w:rsidRPr="00291536">
        <w:rPr>
          <w:rFonts w:ascii="NewsGot" w:hAnsi="NewsGot"/>
          <w:b/>
          <w:i/>
          <w:iCs/>
          <w:sz w:val="18"/>
          <w:szCs w:val="18"/>
        </w:rPr>
        <w:t>Datum:</w:t>
      </w:r>
      <w:r w:rsidRPr="00291536">
        <w:rPr>
          <w:rFonts w:ascii="NewsGot" w:hAnsi="NewsGot"/>
          <w:b/>
          <w:i/>
          <w:iCs/>
          <w:sz w:val="18"/>
          <w:szCs w:val="18"/>
        </w:rPr>
        <w:tab/>
      </w:r>
      <w:r w:rsidRPr="0029153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291536">
        <w:rPr>
          <w:rFonts w:ascii="NewsGot" w:hAnsi="NewsGot"/>
          <w:i/>
          <w:iCs/>
          <w:sz w:val="18"/>
          <w:szCs w:val="18"/>
        </w:rPr>
        <w:t>…..</w:t>
      </w:r>
      <w:proofErr w:type="gramEnd"/>
    </w:p>
    <w:sectPr w:rsidR="00272C36" w:rsidRPr="00291536" w:rsidSect="00FE3B12">
      <w:headerReference w:type="default" r:id="rId10"/>
      <w:footerReference w:type="default" r:id="rId11"/>
      <w:pgSz w:w="11906" w:h="16838"/>
      <w:pgMar w:top="426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E0" w:rsidRDefault="00351AE0" w:rsidP="00EB6401">
      <w:pPr>
        <w:spacing w:after="0" w:line="240" w:lineRule="auto"/>
      </w:pPr>
      <w:r>
        <w:separator/>
      </w:r>
    </w:p>
  </w:endnote>
  <w:endnote w:type="continuationSeparator" w:id="0">
    <w:p w:rsidR="00351AE0" w:rsidRDefault="00351AE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E0" w:rsidRDefault="00351AE0" w:rsidP="00EB6401">
      <w:pPr>
        <w:spacing w:after="0" w:line="240" w:lineRule="auto"/>
      </w:pPr>
      <w:r>
        <w:separator/>
      </w:r>
    </w:p>
  </w:footnote>
  <w:footnote w:type="continuationSeparator" w:id="0">
    <w:p w:rsidR="00351AE0" w:rsidRDefault="00351AE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46B5"/>
    <w:rsid w:val="000B2D93"/>
    <w:rsid w:val="000C3CA2"/>
    <w:rsid w:val="000C717D"/>
    <w:rsid w:val="00111566"/>
    <w:rsid w:val="00121485"/>
    <w:rsid w:val="00123F30"/>
    <w:rsid w:val="00157214"/>
    <w:rsid w:val="001822B5"/>
    <w:rsid w:val="001D4DC6"/>
    <w:rsid w:val="001F21DC"/>
    <w:rsid w:val="0021177A"/>
    <w:rsid w:val="00272C36"/>
    <w:rsid w:val="00291536"/>
    <w:rsid w:val="002C1A2E"/>
    <w:rsid w:val="002C3510"/>
    <w:rsid w:val="002E15A7"/>
    <w:rsid w:val="003076A5"/>
    <w:rsid w:val="00327086"/>
    <w:rsid w:val="00345A87"/>
    <w:rsid w:val="00351AE0"/>
    <w:rsid w:val="0036728F"/>
    <w:rsid w:val="0038051D"/>
    <w:rsid w:val="00385B12"/>
    <w:rsid w:val="00390614"/>
    <w:rsid w:val="003B425A"/>
    <w:rsid w:val="003C6267"/>
    <w:rsid w:val="00433483"/>
    <w:rsid w:val="00495B86"/>
    <w:rsid w:val="004A01BF"/>
    <w:rsid w:val="004B4907"/>
    <w:rsid w:val="004E20EF"/>
    <w:rsid w:val="004F1FF5"/>
    <w:rsid w:val="004F2183"/>
    <w:rsid w:val="004F7B55"/>
    <w:rsid w:val="005030E3"/>
    <w:rsid w:val="00533B01"/>
    <w:rsid w:val="00542C19"/>
    <w:rsid w:val="00572F74"/>
    <w:rsid w:val="005850D7"/>
    <w:rsid w:val="00591D25"/>
    <w:rsid w:val="005A67D0"/>
    <w:rsid w:val="005D7A40"/>
    <w:rsid w:val="005E1B34"/>
    <w:rsid w:val="005E5894"/>
    <w:rsid w:val="006167D5"/>
    <w:rsid w:val="006600E9"/>
    <w:rsid w:val="00660A7A"/>
    <w:rsid w:val="0067222F"/>
    <w:rsid w:val="00682D34"/>
    <w:rsid w:val="00684B51"/>
    <w:rsid w:val="006B17E7"/>
    <w:rsid w:val="006B2284"/>
    <w:rsid w:val="006D4E3C"/>
    <w:rsid w:val="007400B7"/>
    <w:rsid w:val="007522E1"/>
    <w:rsid w:val="00763BF6"/>
    <w:rsid w:val="00776BD6"/>
    <w:rsid w:val="007855AE"/>
    <w:rsid w:val="007F431F"/>
    <w:rsid w:val="008115EA"/>
    <w:rsid w:val="0082046C"/>
    <w:rsid w:val="00833E0B"/>
    <w:rsid w:val="00837EC1"/>
    <w:rsid w:val="00870389"/>
    <w:rsid w:val="00871D80"/>
    <w:rsid w:val="008A181D"/>
    <w:rsid w:val="008C406F"/>
    <w:rsid w:val="008E70BD"/>
    <w:rsid w:val="008F0EF7"/>
    <w:rsid w:val="008F599D"/>
    <w:rsid w:val="00943662"/>
    <w:rsid w:val="00983236"/>
    <w:rsid w:val="009A4C1C"/>
    <w:rsid w:val="009B45BC"/>
    <w:rsid w:val="00A05224"/>
    <w:rsid w:val="00A06E72"/>
    <w:rsid w:val="00A21862"/>
    <w:rsid w:val="00A409A0"/>
    <w:rsid w:val="00A51FA2"/>
    <w:rsid w:val="00A63F16"/>
    <w:rsid w:val="00A6611C"/>
    <w:rsid w:val="00A83ED0"/>
    <w:rsid w:val="00A94EF8"/>
    <w:rsid w:val="00A9655F"/>
    <w:rsid w:val="00B37145"/>
    <w:rsid w:val="00B424A0"/>
    <w:rsid w:val="00B432AA"/>
    <w:rsid w:val="00B4543D"/>
    <w:rsid w:val="00B61BC1"/>
    <w:rsid w:val="00B91159"/>
    <w:rsid w:val="00CD149D"/>
    <w:rsid w:val="00D60AC4"/>
    <w:rsid w:val="00D75A6A"/>
    <w:rsid w:val="00D82491"/>
    <w:rsid w:val="00E04BB9"/>
    <w:rsid w:val="00E91B45"/>
    <w:rsid w:val="00EB6401"/>
    <w:rsid w:val="00EC565A"/>
    <w:rsid w:val="00ED52B4"/>
    <w:rsid w:val="00F15EC2"/>
    <w:rsid w:val="00F31963"/>
    <w:rsid w:val="00F35780"/>
    <w:rsid w:val="00F565B1"/>
    <w:rsid w:val="00F61A94"/>
    <w:rsid w:val="00F66412"/>
    <w:rsid w:val="00F764EE"/>
    <w:rsid w:val="00FB4291"/>
    <w:rsid w:val="00FB5170"/>
    <w:rsid w:val="00FD3D09"/>
    <w:rsid w:val="00FE3B12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921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4562-A1F0-49F6-8379-985E783D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2024-08-05T10:54:00Z</cp:lastPrinted>
  <dcterms:created xsi:type="dcterms:W3CDTF">2025-02-27T06:14:00Z</dcterms:created>
  <dcterms:modified xsi:type="dcterms:W3CDTF">2025-02-27T06:20:00Z</dcterms:modified>
</cp:coreProperties>
</file>