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02960" w14:textId="77777777" w:rsidR="00652698" w:rsidRPr="008F5A2D" w:rsidRDefault="00DA0C04" w:rsidP="00652698">
      <w:pPr>
        <w:spacing w:after="160" w:line="254" w:lineRule="auto"/>
        <w:jc w:val="left"/>
        <w:rPr>
          <w:rFonts w:asciiTheme="minorHAnsi" w:eastAsiaTheme="minorHAnsi" w:hAnsiTheme="minorHAnsi" w:cstheme="minorHAnsi"/>
          <w:b/>
          <w:szCs w:val="24"/>
          <w:lang w:eastAsia="en-US"/>
        </w:rPr>
      </w:pPr>
      <w:bookmarkStart w:id="0" w:name="_GoBack"/>
      <w:bookmarkEnd w:id="0"/>
      <w:r w:rsidRPr="008F5A2D">
        <w:rPr>
          <w:rFonts w:asciiTheme="minorHAnsi" w:eastAsiaTheme="minorHAnsi" w:hAnsiTheme="minorHAnsi" w:cstheme="minorHAnsi"/>
          <w:b/>
          <w:szCs w:val="24"/>
          <w:lang w:eastAsia="en-US"/>
        </w:rPr>
        <w:t>Příloha č. 1</w:t>
      </w:r>
      <w:r w:rsidRPr="008F5A2D">
        <w:rPr>
          <w:rFonts w:asciiTheme="minorHAnsi" w:eastAsiaTheme="minorHAnsi" w:hAnsiTheme="minorHAnsi" w:cstheme="minorHAnsi"/>
          <w:szCs w:val="24"/>
          <w:lang w:eastAsia="en-US"/>
        </w:rPr>
        <w:tab/>
      </w:r>
      <w:r w:rsidR="00652698" w:rsidRPr="008F5A2D">
        <w:rPr>
          <w:rFonts w:asciiTheme="minorHAnsi" w:eastAsiaTheme="minorHAnsi" w:hAnsiTheme="minorHAnsi" w:cstheme="minorHAnsi"/>
          <w:b/>
          <w:szCs w:val="24"/>
          <w:lang w:eastAsia="en-US"/>
        </w:rPr>
        <w:t>Technická specifikace zařízení</w:t>
      </w:r>
    </w:p>
    <w:p w14:paraId="71BC3F17" w14:textId="77777777" w:rsidR="00DA0C04" w:rsidRPr="008F5A2D" w:rsidRDefault="00DA0C04" w:rsidP="00DA0C04">
      <w:pPr>
        <w:spacing w:after="160" w:line="254" w:lineRule="auto"/>
        <w:jc w:val="left"/>
        <w:rPr>
          <w:rFonts w:asciiTheme="minorHAnsi" w:eastAsiaTheme="minorHAnsi" w:hAnsiTheme="minorHAnsi" w:cstheme="minorHAnsi"/>
          <w:b/>
          <w:szCs w:val="24"/>
          <w:lang w:eastAsia="en-US"/>
        </w:rPr>
      </w:pPr>
    </w:p>
    <w:p w14:paraId="68EFA562" w14:textId="004C75D8" w:rsidR="0097392B" w:rsidRPr="001A0F4D" w:rsidRDefault="0097392B" w:rsidP="0097392B">
      <w:pPr>
        <w:pStyle w:val="Zhlav"/>
        <w:rPr>
          <w:rFonts w:asciiTheme="minorHAnsi" w:hAnsiTheme="minorHAnsi" w:cstheme="minorHAnsi"/>
          <w:szCs w:val="24"/>
        </w:rPr>
      </w:pPr>
      <w:r w:rsidRPr="001A0F4D">
        <w:rPr>
          <w:rFonts w:asciiTheme="minorHAnsi" w:hAnsiTheme="minorHAnsi" w:cstheme="minorHAnsi"/>
          <w:szCs w:val="24"/>
        </w:rPr>
        <w:t xml:space="preserve">Ke dni podání nabídky na veřejnou zakázku </w:t>
      </w:r>
      <w:r>
        <w:rPr>
          <w:rFonts w:asciiTheme="minorHAnsi" w:hAnsiTheme="minorHAnsi" w:cstheme="minorHAnsi"/>
          <w:szCs w:val="24"/>
        </w:rPr>
        <w:t>malého rozsahu</w:t>
      </w:r>
      <w:r w:rsidR="00CB190B">
        <w:rPr>
          <w:rFonts w:asciiTheme="minorHAnsi" w:hAnsiTheme="minorHAnsi" w:cstheme="minorHAnsi"/>
          <w:szCs w:val="24"/>
        </w:rPr>
        <w:t xml:space="preserve"> </w:t>
      </w:r>
      <w:r w:rsidRPr="001A0F4D">
        <w:rPr>
          <w:rFonts w:asciiTheme="minorHAnsi" w:hAnsiTheme="minorHAnsi" w:cstheme="minorHAnsi"/>
          <w:szCs w:val="24"/>
        </w:rPr>
        <w:t>„</w:t>
      </w:r>
      <w:r w:rsidRPr="001A0F4D">
        <w:rPr>
          <w:rFonts w:asciiTheme="minorHAnsi" w:hAnsiTheme="minorHAnsi" w:cstheme="minorHAnsi"/>
          <w:szCs w:val="24"/>
          <w:lang w:eastAsia="zh-CN"/>
        </w:rPr>
        <w:t>Intenzifikace kompostárny v Novém Jičíně – bubnová třídička</w:t>
      </w:r>
      <w:r w:rsidRPr="001A0F4D">
        <w:rPr>
          <w:rFonts w:asciiTheme="minorHAnsi" w:hAnsiTheme="minorHAnsi" w:cstheme="minorHAnsi"/>
          <w:szCs w:val="24"/>
        </w:rPr>
        <w:t>“ čestně prohlašujeme, že společnost</w:t>
      </w:r>
      <w:r w:rsidR="00067EC7">
        <w:rPr>
          <w:rFonts w:asciiTheme="minorHAnsi" w:hAnsiTheme="minorHAnsi" w:cstheme="minorHAnsi"/>
          <w:szCs w:val="24"/>
        </w:rPr>
        <w:t xml:space="preserve"> EVERUN CZECH REPUBLIC s.r.o. </w:t>
      </w:r>
      <w:r w:rsidRPr="001A0F4D">
        <w:rPr>
          <w:rFonts w:asciiTheme="minorHAnsi" w:hAnsiTheme="minorHAnsi" w:cstheme="minorHAnsi"/>
          <w:szCs w:val="24"/>
        </w:rPr>
        <w:t xml:space="preserve">dodá </w:t>
      </w:r>
      <w:r>
        <w:rPr>
          <w:rFonts w:asciiTheme="minorHAnsi" w:hAnsiTheme="minorHAnsi" w:cstheme="minorHAnsi"/>
          <w:szCs w:val="24"/>
        </w:rPr>
        <w:t>zařízení</w:t>
      </w:r>
      <w:r w:rsidRPr="001A0F4D">
        <w:rPr>
          <w:rFonts w:asciiTheme="minorHAnsi" w:hAnsiTheme="minorHAnsi" w:cstheme="minorHAnsi"/>
          <w:szCs w:val="24"/>
        </w:rPr>
        <w:t xml:space="preserve"> splňující níže definované technické parametry:</w:t>
      </w:r>
    </w:p>
    <w:p w14:paraId="2A0D38A0" w14:textId="77777777" w:rsidR="00DA0C04" w:rsidRPr="008F5A2D" w:rsidRDefault="00DA0C04" w:rsidP="00DA0C04">
      <w:pPr>
        <w:tabs>
          <w:tab w:val="center" w:pos="4536"/>
          <w:tab w:val="right" w:pos="9072"/>
        </w:tabs>
        <w:rPr>
          <w:rFonts w:asciiTheme="minorHAnsi" w:hAnsiTheme="minorHAnsi" w:cstheme="minorHAnsi"/>
          <w:szCs w:val="24"/>
        </w:rPr>
      </w:pPr>
    </w:p>
    <w:p w14:paraId="58421C01" w14:textId="77777777" w:rsidR="00DA0C04" w:rsidRPr="008F5A2D" w:rsidRDefault="00DA0C04" w:rsidP="00DA0C04">
      <w:pPr>
        <w:tabs>
          <w:tab w:val="center" w:pos="4536"/>
          <w:tab w:val="right" w:pos="9072"/>
        </w:tabs>
        <w:rPr>
          <w:rFonts w:asciiTheme="minorHAnsi" w:hAnsiTheme="minorHAnsi" w:cstheme="minorHAnsi"/>
          <w:szCs w:val="24"/>
        </w:rPr>
      </w:pPr>
    </w:p>
    <w:p w14:paraId="7B392FF2" w14:textId="55DB2CCD" w:rsidR="00DA0C04" w:rsidRPr="001A0F4D" w:rsidRDefault="00DA0C04" w:rsidP="00DA0C04">
      <w:pPr>
        <w:spacing w:after="160" w:line="254" w:lineRule="auto"/>
        <w:jc w:val="center"/>
        <w:rPr>
          <w:rFonts w:asciiTheme="minorHAnsi" w:eastAsiaTheme="minorHAnsi" w:hAnsiTheme="minorHAnsi" w:cstheme="minorHAnsi"/>
          <w:b/>
          <w:i/>
          <w:szCs w:val="24"/>
          <w:lang w:eastAsia="en-US"/>
        </w:rPr>
      </w:pPr>
      <w:bookmarkStart w:id="1" w:name="_Hlk133329317"/>
      <w:r w:rsidRPr="008F5A2D">
        <w:rPr>
          <w:rFonts w:asciiTheme="minorHAnsi" w:eastAsiaTheme="minorHAnsi" w:hAnsiTheme="minorHAnsi" w:cstheme="minorHAnsi"/>
          <w:b/>
          <w:szCs w:val="24"/>
          <w:lang w:eastAsia="en-US"/>
        </w:rPr>
        <w:t xml:space="preserve">Technická specifikace </w:t>
      </w:r>
      <w:r w:rsidR="0097392B">
        <w:rPr>
          <w:rFonts w:asciiTheme="minorHAnsi" w:eastAsiaTheme="minorHAnsi" w:hAnsiTheme="minorHAnsi" w:cstheme="minorHAnsi"/>
          <w:b/>
          <w:szCs w:val="24"/>
          <w:lang w:eastAsia="en-US"/>
        </w:rPr>
        <w:t>bubnové třídičky</w:t>
      </w:r>
      <w:r w:rsidR="00EC1716">
        <w:rPr>
          <w:rFonts w:asciiTheme="minorHAnsi" w:eastAsiaTheme="minorHAnsi" w:hAnsiTheme="minorHAnsi" w:cstheme="minorHAnsi"/>
          <w:b/>
          <w:szCs w:val="24"/>
          <w:lang w:eastAsia="en-US"/>
        </w:rPr>
        <w:t xml:space="preserve"> EVEROPROJEKT s.r.o., WS1250D</w:t>
      </w:r>
      <w:r w:rsidR="00B26D08">
        <w:rPr>
          <w:rFonts w:asciiTheme="minorHAnsi" w:eastAsiaTheme="minorHAnsi" w:hAnsiTheme="minorHAnsi" w:cstheme="minorHAnsi"/>
          <w:b/>
          <w:szCs w:val="24"/>
          <w:lang w:eastAsia="en-US"/>
        </w:rPr>
        <w:t xml:space="preserve"> - </w:t>
      </w:r>
      <w:r w:rsidR="00EC1716">
        <w:rPr>
          <w:rFonts w:asciiTheme="minorHAnsi" w:eastAsiaTheme="minorHAnsi" w:hAnsiTheme="minorHAnsi" w:cstheme="minorHAnsi"/>
          <w:b/>
          <w:szCs w:val="24"/>
          <w:lang w:eastAsia="en-US"/>
        </w:rPr>
        <w:t>ECO</w:t>
      </w:r>
    </w:p>
    <w:p w14:paraId="5BF15218" w14:textId="496420BA" w:rsidR="00DA0C04" w:rsidRPr="008F5A2D" w:rsidRDefault="00DA0C04" w:rsidP="00DA0C04">
      <w:pPr>
        <w:suppressAutoHyphens/>
        <w:spacing w:after="120"/>
        <w:jc w:val="center"/>
        <w:rPr>
          <w:rFonts w:asciiTheme="minorHAnsi" w:hAnsiTheme="minorHAnsi" w:cstheme="minorHAnsi"/>
          <w:color w:val="FF0000"/>
          <w:szCs w:val="24"/>
          <w:lang w:val="x-none" w:eastAsia="zh-CN"/>
        </w:rPr>
      </w:pPr>
      <w:r w:rsidRPr="008F5A2D">
        <w:rPr>
          <w:rFonts w:asciiTheme="minorHAnsi" w:hAnsiTheme="minorHAnsi" w:cstheme="minorHAnsi"/>
          <w:b/>
          <w:szCs w:val="24"/>
          <w:lang w:val="x-none" w:eastAsia="zh-CN"/>
        </w:rPr>
        <w:t xml:space="preserve">   „</w:t>
      </w:r>
      <w:r w:rsidR="008F5A2D">
        <w:rPr>
          <w:rFonts w:asciiTheme="minorHAnsi" w:hAnsiTheme="minorHAnsi" w:cstheme="minorHAnsi"/>
          <w:b/>
          <w:szCs w:val="24"/>
          <w:lang w:eastAsia="zh-CN"/>
        </w:rPr>
        <w:t>Intenzifikace kompostárny v </w:t>
      </w:r>
      <w:r w:rsidR="0097392B">
        <w:rPr>
          <w:rFonts w:asciiTheme="minorHAnsi" w:hAnsiTheme="minorHAnsi" w:cstheme="minorHAnsi"/>
          <w:b/>
          <w:szCs w:val="24"/>
          <w:lang w:eastAsia="zh-CN"/>
        </w:rPr>
        <w:t xml:space="preserve">Novém </w:t>
      </w:r>
      <w:r w:rsidR="008F5A2D">
        <w:rPr>
          <w:rFonts w:asciiTheme="minorHAnsi" w:hAnsiTheme="minorHAnsi" w:cstheme="minorHAnsi"/>
          <w:b/>
          <w:szCs w:val="24"/>
          <w:lang w:eastAsia="zh-CN"/>
        </w:rPr>
        <w:t>Jičín</w:t>
      </w:r>
      <w:r w:rsidR="0097392B">
        <w:rPr>
          <w:rFonts w:asciiTheme="minorHAnsi" w:hAnsiTheme="minorHAnsi" w:cstheme="minorHAnsi"/>
          <w:b/>
          <w:szCs w:val="24"/>
          <w:lang w:eastAsia="zh-CN"/>
        </w:rPr>
        <w:t>ě</w:t>
      </w:r>
      <w:r w:rsidR="008F5A2D">
        <w:rPr>
          <w:rFonts w:asciiTheme="minorHAnsi" w:hAnsiTheme="minorHAnsi" w:cstheme="minorHAnsi"/>
          <w:b/>
          <w:szCs w:val="24"/>
          <w:lang w:eastAsia="zh-CN"/>
        </w:rPr>
        <w:t xml:space="preserve"> – bubnová třídička</w:t>
      </w:r>
      <w:r w:rsidRPr="008F5A2D">
        <w:rPr>
          <w:rFonts w:asciiTheme="minorHAnsi" w:hAnsiTheme="minorHAnsi" w:cstheme="minorHAnsi"/>
          <w:b/>
          <w:szCs w:val="24"/>
          <w:lang w:val="x-none" w:eastAsia="zh-CN"/>
        </w:rPr>
        <w:t>“</w:t>
      </w:r>
      <w:r w:rsidRPr="008F5A2D">
        <w:rPr>
          <w:rFonts w:asciiTheme="minorHAnsi" w:hAnsiTheme="minorHAnsi" w:cstheme="minorHAnsi"/>
          <w:color w:val="FF0000"/>
          <w:szCs w:val="24"/>
          <w:lang w:val="x-none" w:eastAsia="zh-CN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E6E23" w:rsidRPr="008F5A2D" w14:paraId="23CB8D96" w14:textId="77777777" w:rsidTr="001E6E23">
        <w:tc>
          <w:tcPr>
            <w:tcW w:w="9345" w:type="dxa"/>
          </w:tcPr>
          <w:bookmarkEnd w:id="1"/>
          <w:p w14:paraId="00DC7044" w14:textId="392B6091" w:rsidR="001E6E23" w:rsidRPr="008F5A2D" w:rsidRDefault="001E6E23" w:rsidP="00652698">
            <w:pPr>
              <w:pStyle w:val="Default"/>
              <w:rPr>
                <w:rFonts w:asciiTheme="minorHAnsi" w:hAnsiTheme="minorHAnsi" w:cstheme="minorHAnsi"/>
              </w:rPr>
            </w:pPr>
            <w:r w:rsidRPr="008F5A2D">
              <w:rPr>
                <w:rFonts w:asciiTheme="minorHAnsi" w:hAnsiTheme="minorHAnsi" w:cstheme="minorHAnsi"/>
              </w:rPr>
              <w:t xml:space="preserve">Celková hmotnost </w:t>
            </w:r>
            <w:r w:rsidR="005B437F" w:rsidRPr="008F5A2D">
              <w:rPr>
                <w:rFonts w:asciiTheme="minorHAnsi" w:hAnsiTheme="minorHAnsi" w:cstheme="minorHAnsi"/>
              </w:rPr>
              <w:t xml:space="preserve">zařízení </w:t>
            </w:r>
            <w:r w:rsidR="00484146" w:rsidRPr="008F5A2D">
              <w:rPr>
                <w:rFonts w:asciiTheme="minorHAnsi" w:hAnsiTheme="minorHAnsi" w:cstheme="minorHAnsi"/>
              </w:rPr>
              <w:t>minimálně 2000</w:t>
            </w:r>
            <w:r w:rsidRPr="008F5A2D">
              <w:rPr>
                <w:rFonts w:asciiTheme="minorHAnsi" w:hAnsiTheme="minorHAnsi" w:cstheme="minorHAnsi"/>
              </w:rPr>
              <w:t xml:space="preserve"> kg</w:t>
            </w:r>
            <w:r w:rsidRPr="008F5A2D">
              <w:rPr>
                <w:rFonts w:asciiTheme="minorHAnsi" w:hAnsiTheme="minorHAnsi" w:cstheme="minorHAnsi"/>
              </w:rPr>
              <w:tab/>
            </w:r>
          </w:p>
        </w:tc>
      </w:tr>
      <w:tr w:rsidR="001E6E23" w:rsidRPr="008F5A2D" w14:paraId="492F801D" w14:textId="77777777" w:rsidTr="001E6E23">
        <w:tc>
          <w:tcPr>
            <w:tcW w:w="9345" w:type="dxa"/>
          </w:tcPr>
          <w:p w14:paraId="530385C4" w14:textId="062ABDD5" w:rsidR="001E6E23" w:rsidRPr="008F5A2D" w:rsidRDefault="005B437F" w:rsidP="00515402">
            <w:pPr>
              <w:pStyle w:val="Default"/>
              <w:rPr>
                <w:rFonts w:asciiTheme="minorHAnsi" w:hAnsiTheme="minorHAnsi" w:cstheme="minorHAnsi"/>
              </w:rPr>
            </w:pPr>
            <w:r w:rsidRPr="008F5A2D">
              <w:rPr>
                <w:rFonts w:asciiTheme="minorHAnsi" w:hAnsiTheme="minorHAnsi" w:cstheme="minorHAnsi"/>
              </w:rPr>
              <w:t>Pohon zařízení přes dieselový motor</w:t>
            </w:r>
            <w:r w:rsidR="001E6E23" w:rsidRPr="008F5A2D">
              <w:rPr>
                <w:rFonts w:asciiTheme="minorHAnsi" w:hAnsiTheme="minorHAnsi" w:cstheme="minorHAnsi"/>
              </w:rPr>
              <w:t xml:space="preserve">      </w:t>
            </w:r>
          </w:p>
        </w:tc>
      </w:tr>
      <w:tr w:rsidR="001E6E23" w:rsidRPr="008F5A2D" w14:paraId="06D6AFF0" w14:textId="77777777" w:rsidTr="001E6E23">
        <w:tc>
          <w:tcPr>
            <w:tcW w:w="9345" w:type="dxa"/>
          </w:tcPr>
          <w:p w14:paraId="3E52BAD7" w14:textId="1EEBC61F" w:rsidR="001E6E23" w:rsidRPr="008F5A2D" w:rsidRDefault="005B437F" w:rsidP="00484146">
            <w:pPr>
              <w:pStyle w:val="Default"/>
              <w:rPr>
                <w:rFonts w:asciiTheme="minorHAnsi" w:hAnsiTheme="minorHAnsi" w:cstheme="minorHAnsi"/>
              </w:rPr>
            </w:pPr>
            <w:r w:rsidRPr="008F5A2D">
              <w:rPr>
                <w:rFonts w:asciiTheme="minorHAnsi" w:hAnsiTheme="minorHAnsi" w:cstheme="minorHAnsi"/>
              </w:rPr>
              <w:t>Výkon motoru min</w:t>
            </w:r>
            <w:r w:rsidR="00484146" w:rsidRPr="008F5A2D">
              <w:rPr>
                <w:rFonts w:asciiTheme="minorHAnsi" w:hAnsiTheme="minorHAnsi" w:cstheme="minorHAnsi"/>
              </w:rPr>
              <w:t>imálně</w:t>
            </w:r>
            <w:r w:rsidRPr="008F5A2D">
              <w:rPr>
                <w:rFonts w:asciiTheme="minorHAnsi" w:hAnsiTheme="minorHAnsi" w:cstheme="minorHAnsi"/>
              </w:rPr>
              <w:t xml:space="preserve"> 10 HP</w:t>
            </w:r>
            <w:r w:rsidR="00B73F60" w:rsidRPr="008F5A2D">
              <w:rPr>
                <w:rFonts w:asciiTheme="minorHAnsi" w:hAnsiTheme="minorHAnsi" w:cstheme="minorHAnsi"/>
              </w:rPr>
              <w:tab/>
            </w:r>
          </w:p>
        </w:tc>
      </w:tr>
      <w:tr w:rsidR="001E6E23" w:rsidRPr="008F5A2D" w14:paraId="22F51E64" w14:textId="77777777" w:rsidTr="001E6E23">
        <w:tc>
          <w:tcPr>
            <w:tcW w:w="9345" w:type="dxa"/>
          </w:tcPr>
          <w:p w14:paraId="752837E4" w14:textId="0FDB0CB3" w:rsidR="001E6E23" w:rsidRPr="008F5A2D" w:rsidRDefault="005B437F" w:rsidP="00515402">
            <w:pPr>
              <w:pStyle w:val="Default"/>
              <w:rPr>
                <w:rFonts w:asciiTheme="minorHAnsi" w:hAnsiTheme="minorHAnsi" w:cstheme="minorHAnsi"/>
              </w:rPr>
            </w:pPr>
            <w:r w:rsidRPr="008F5A2D">
              <w:rPr>
                <w:rFonts w:asciiTheme="minorHAnsi" w:hAnsiTheme="minorHAnsi" w:cstheme="minorHAnsi"/>
              </w:rPr>
              <w:t>Palivo nafta</w:t>
            </w:r>
            <w:r w:rsidR="001E6E23" w:rsidRPr="008F5A2D">
              <w:rPr>
                <w:rFonts w:asciiTheme="minorHAnsi" w:hAnsiTheme="minorHAnsi" w:cstheme="minorHAnsi"/>
              </w:rPr>
              <w:tab/>
              <w:t xml:space="preserve">  </w:t>
            </w:r>
          </w:p>
        </w:tc>
      </w:tr>
      <w:tr w:rsidR="00484146" w:rsidRPr="008F5A2D" w14:paraId="24F3F22E" w14:textId="77777777" w:rsidTr="001E6E23">
        <w:tc>
          <w:tcPr>
            <w:tcW w:w="9345" w:type="dxa"/>
          </w:tcPr>
          <w:p w14:paraId="51903952" w14:textId="2FBE991E" w:rsidR="00484146" w:rsidRPr="008F5A2D" w:rsidRDefault="00484146" w:rsidP="006B1A09">
            <w:pPr>
              <w:pStyle w:val="Default"/>
              <w:rPr>
                <w:rFonts w:asciiTheme="minorHAnsi" w:hAnsiTheme="minorHAnsi" w:cstheme="minorHAnsi"/>
              </w:rPr>
            </w:pPr>
            <w:r w:rsidRPr="008F5A2D">
              <w:rPr>
                <w:rFonts w:asciiTheme="minorHAnsi" w:hAnsiTheme="minorHAnsi" w:cstheme="minorHAnsi"/>
              </w:rPr>
              <w:t>Celková délka bubnu</w:t>
            </w:r>
            <w:r w:rsidR="006B1A09" w:rsidRPr="008F5A2D">
              <w:rPr>
                <w:rFonts w:asciiTheme="minorHAnsi" w:hAnsiTheme="minorHAnsi" w:cstheme="minorHAnsi"/>
              </w:rPr>
              <w:t xml:space="preserve"> minimálně 2950 mm</w:t>
            </w:r>
          </w:p>
        </w:tc>
      </w:tr>
      <w:tr w:rsidR="00484146" w:rsidRPr="008F5A2D" w14:paraId="09228D01" w14:textId="77777777" w:rsidTr="001E6E23">
        <w:tc>
          <w:tcPr>
            <w:tcW w:w="9345" w:type="dxa"/>
          </w:tcPr>
          <w:p w14:paraId="3D9E9E0F" w14:textId="5660228E" w:rsidR="00484146" w:rsidRPr="008F5A2D" w:rsidRDefault="006B1A09" w:rsidP="00484146">
            <w:pPr>
              <w:pStyle w:val="Default"/>
              <w:rPr>
                <w:rFonts w:asciiTheme="minorHAnsi" w:hAnsiTheme="minorHAnsi" w:cstheme="minorHAnsi"/>
              </w:rPr>
            </w:pPr>
            <w:r w:rsidRPr="008F5A2D">
              <w:rPr>
                <w:rFonts w:asciiTheme="minorHAnsi" w:hAnsiTheme="minorHAnsi" w:cstheme="minorHAnsi"/>
              </w:rPr>
              <w:t>Pracovní délka bubnu minimálně 2550 mm</w:t>
            </w:r>
          </w:p>
        </w:tc>
      </w:tr>
      <w:tr w:rsidR="006B1A09" w:rsidRPr="008F5A2D" w14:paraId="31EEF4A4" w14:textId="77777777" w:rsidTr="001E6E23">
        <w:tc>
          <w:tcPr>
            <w:tcW w:w="9345" w:type="dxa"/>
          </w:tcPr>
          <w:p w14:paraId="34D6DD27" w14:textId="10F649DB" w:rsidR="006B1A09" w:rsidRPr="008F5A2D" w:rsidRDefault="006B1A09" w:rsidP="006B1A09">
            <w:pPr>
              <w:pStyle w:val="Default"/>
              <w:rPr>
                <w:rFonts w:asciiTheme="minorHAnsi" w:hAnsiTheme="minorHAnsi" w:cstheme="minorHAnsi"/>
              </w:rPr>
            </w:pPr>
            <w:r w:rsidRPr="008F5A2D">
              <w:rPr>
                <w:rFonts w:asciiTheme="minorHAnsi" w:hAnsiTheme="minorHAnsi" w:cstheme="minorHAnsi"/>
              </w:rPr>
              <w:t>Průměr bubnu minimálně 1200 mm</w:t>
            </w:r>
          </w:p>
        </w:tc>
      </w:tr>
      <w:tr w:rsidR="006B1A09" w:rsidRPr="008F5A2D" w14:paraId="2CE4F2BD" w14:textId="77777777" w:rsidTr="001E6E23">
        <w:tc>
          <w:tcPr>
            <w:tcW w:w="9345" w:type="dxa"/>
          </w:tcPr>
          <w:p w14:paraId="372BF864" w14:textId="587D0E3C" w:rsidR="006B1A09" w:rsidRPr="008F5A2D" w:rsidRDefault="006B1A09" w:rsidP="006B1A09">
            <w:pPr>
              <w:pStyle w:val="Default"/>
              <w:rPr>
                <w:rFonts w:asciiTheme="minorHAnsi" w:hAnsiTheme="minorHAnsi" w:cstheme="minorHAnsi"/>
              </w:rPr>
            </w:pPr>
            <w:r w:rsidRPr="008F5A2D">
              <w:rPr>
                <w:rFonts w:asciiTheme="minorHAnsi" w:hAnsiTheme="minorHAnsi" w:cstheme="minorHAnsi"/>
              </w:rPr>
              <w:t>Velikost otvorů v bubnu 20x20 mm</w:t>
            </w:r>
          </w:p>
        </w:tc>
      </w:tr>
      <w:tr w:rsidR="006B1A09" w:rsidRPr="008F5A2D" w14:paraId="694586F7" w14:textId="77777777" w:rsidTr="001E6E23">
        <w:tc>
          <w:tcPr>
            <w:tcW w:w="9345" w:type="dxa"/>
          </w:tcPr>
          <w:p w14:paraId="66411167" w14:textId="6FE053BF" w:rsidR="006B1A09" w:rsidRPr="008F5A2D" w:rsidRDefault="006B1A09" w:rsidP="006B1A09">
            <w:pPr>
              <w:pStyle w:val="Default"/>
              <w:rPr>
                <w:rFonts w:asciiTheme="minorHAnsi" w:hAnsiTheme="minorHAnsi" w:cstheme="minorHAnsi"/>
              </w:rPr>
            </w:pPr>
            <w:r w:rsidRPr="008F5A2D">
              <w:rPr>
                <w:rFonts w:asciiTheme="minorHAnsi" w:hAnsiTheme="minorHAnsi" w:cstheme="minorHAnsi"/>
              </w:rPr>
              <w:t>Stoupání závitu v bubnu minimálně 690 mm</w:t>
            </w:r>
          </w:p>
        </w:tc>
      </w:tr>
      <w:tr w:rsidR="006B1A09" w:rsidRPr="008F5A2D" w14:paraId="63FA03DD" w14:textId="77777777" w:rsidTr="001E6E23">
        <w:tc>
          <w:tcPr>
            <w:tcW w:w="9345" w:type="dxa"/>
          </w:tcPr>
          <w:p w14:paraId="18CBF81C" w14:textId="05AF3E5A" w:rsidR="006B1A09" w:rsidRPr="008F5A2D" w:rsidRDefault="006B1A09" w:rsidP="006B1A09">
            <w:pPr>
              <w:pStyle w:val="Default"/>
              <w:rPr>
                <w:rFonts w:asciiTheme="minorHAnsi" w:hAnsiTheme="minorHAnsi" w:cstheme="minorHAnsi"/>
              </w:rPr>
            </w:pPr>
            <w:r w:rsidRPr="008F5A2D">
              <w:rPr>
                <w:rFonts w:asciiTheme="minorHAnsi" w:hAnsiTheme="minorHAnsi" w:cstheme="minorHAnsi"/>
              </w:rPr>
              <w:t>Nakládací výška násypky maximálně 2250 mm</w:t>
            </w:r>
          </w:p>
        </w:tc>
      </w:tr>
      <w:tr w:rsidR="006B1A09" w:rsidRPr="008F5A2D" w14:paraId="230E9723" w14:textId="77777777" w:rsidTr="001E6E23">
        <w:tc>
          <w:tcPr>
            <w:tcW w:w="9345" w:type="dxa"/>
          </w:tcPr>
          <w:p w14:paraId="0973303F" w14:textId="6F5F6FCD" w:rsidR="006B1A09" w:rsidRPr="008F5A2D" w:rsidRDefault="006B1A09" w:rsidP="006B1A09">
            <w:pPr>
              <w:pStyle w:val="Default"/>
              <w:rPr>
                <w:rFonts w:asciiTheme="minorHAnsi" w:hAnsiTheme="minorHAnsi" w:cstheme="minorHAnsi"/>
              </w:rPr>
            </w:pPr>
            <w:r w:rsidRPr="008F5A2D">
              <w:rPr>
                <w:rFonts w:asciiTheme="minorHAnsi" w:hAnsiTheme="minorHAnsi" w:cstheme="minorHAnsi"/>
              </w:rPr>
              <w:t>Délka násypky minimálně 2250 mm</w:t>
            </w:r>
          </w:p>
        </w:tc>
      </w:tr>
      <w:tr w:rsidR="006B1A09" w:rsidRPr="008F5A2D" w14:paraId="044C1149" w14:textId="77777777" w:rsidTr="001E6E23">
        <w:tc>
          <w:tcPr>
            <w:tcW w:w="9345" w:type="dxa"/>
          </w:tcPr>
          <w:p w14:paraId="080D60ED" w14:textId="2DD26DD6" w:rsidR="006B1A09" w:rsidRPr="008F5A2D" w:rsidRDefault="006B1A09" w:rsidP="006B1A09">
            <w:pPr>
              <w:pStyle w:val="Default"/>
              <w:rPr>
                <w:rFonts w:asciiTheme="minorHAnsi" w:hAnsiTheme="minorHAnsi" w:cstheme="minorHAnsi"/>
              </w:rPr>
            </w:pPr>
            <w:r w:rsidRPr="008F5A2D">
              <w:rPr>
                <w:rFonts w:asciiTheme="minorHAnsi" w:hAnsiTheme="minorHAnsi" w:cstheme="minorHAnsi"/>
              </w:rPr>
              <w:t>Šířka násypky minimálně 1200 mm</w:t>
            </w:r>
          </w:p>
        </w:tc>
      </w:tr>
      <w:tr w:rsidR="006B1A09" w:rsidRPr="008F5A2D" w14:paraId="170BE796" w14:textId="77777777" w:rsidTr="001E6E23">
        <w:tc>
          <w:tcPr>
            <w:tcW w:w="9345" w:type="dxa"/>
          </w:tcPr>
          <w:p w14:paraId="1B333884" w14:textId="4BC2486A" w:rsidR="006B1A09" w:rsidRPr="008F5A2D" w:rsidRDefault="006B1A09" w:rsidP="006B1A09">
            <w:pPr>
              <w:pStyle w:val="Default"/>
              <w:rPr>
                <w:rFonts w:asciiTheme="minorHAnsi" w:hAnsiTheme="minorHAnsi" w:cstheme="minorHAnsi"/>
              </w:rPr>
            </w:pPr>
            <w:r w:rsidRPr="008F5A2D">
              <w:rPr>
                <w:rFonts w:asciiTheme="minorHAnsi" w:hAnsiTheme="minorHAnsi" w:cstheme="minorHAnsi"/>
              </w:rPr>
              <w:t>Dopravník na podsítnou (jemnou) frakci</w:t>
            </w:r>
          </w:p>
        </w:tc>
      </w:tr>
      <w:tr w:rsidR="006B1A09" w:rsidRPr="008F5A2D" w14:paraId="6E4508D4" w14:textId="77777777" w:rsidTr="001E6E23">
        <w:tc>
          <w:tcPr>
            <w:tcW w:w="9345" w:type="dxa"/>
          </w:tcPr>
          <w:p w14:paraId="3EC031D8" w14:textId="5BE2B378" w:rsidR="006B1A09" w:rsidRPr="008F5A2D" w:rsidRDefault="006B1A09" w:rsidP="006B1A09">
            <w:pPr>
              <w:pStyle w:val="Default"/>
              <w:rPr>
                <w:rFonts w:asciiTheme="minorHAnsi" w:hAnsiTheme="minorHAnsi" w:cstheme="minorHAnsi"/>
              </w:rPr>
            </w:pPr>
            <w:r w:rsidRPr="008F5A2D">
              <w:rPr>
                <w:rFonts w:asciiTheme="minorHAnsi" w:hAnsiTheme="minorHAnsi" w:cstheme="minorHAnsi"/>
              </w:rPr>
              <w:t>Jednoosý podvozek</w:t>
            </w:r>
          </w:p>
        </w:tc>
      </w:tr>
      <w:tr w:rsidR="006B1A09" w:rsidRPr="008F5A2D" w14:paraId="4AFE616D" w14:textId="77777777" w:rsidTr="001E6E23">
        <w:tc>
          <w:tcPr>
            <w:tcW w:w="9345" w:type="dxa"/>
          </w:tcPr>
          <w:p w14:paraId="18CEA78C" w14:textId="04C68E25" w:rsidR="006B1A09" w:rsidRPr="008F5A2D" w:rsidRDefault="006B1A09" w:rsidP="006B1A09">
            <w:pPr>
              <w:pStyle w:val="Default"/>
              <w:rPr>
                <w:rFonts w:asciiTheme="minorHAnsi" w:hAnsiTheme="minorHAnsi" w:cstheme="minorHAnsi"/>
              </w:rPr>
            </w:pPr>
            <w:r w:rsidRPr="008F5A2D">
              <w:rPr>
                <w:rFonts w:asciiTheme="minorHAnsi" w:hAnsiTheme="minorHAnsi" w:cstheme="minorHAnsi"/>
              </w:rPr>
              <w:t xml:space="preserve">Celková délka </w:t>
            </w:r>
            <w:r w:rsidR="00CC5E15">
              <w:rPr>
                <w:rFonts w:asciiTheme="minorHAnsi" w:hAnsiTheme="minorHAnsi" w:cstheme="minorHAnsi"/>
              </w:rPr>
              <w:t xml:space="preserve">zařízení </w:t>
            </w:r>
            <w:r w:rsidRPr="008F5A2D">
              <w:rPr>
                <w:rFonts w:asciiTheme="minorHAnsi" w:hAnsiTheme="minorHAnsi" w:cstheme="minorHAnsi"/>
              </w:rPr>
              <w:t>maximálně 5900 mm</w:t>
            </w:r>
            <w:r w:rsidRPr="008F5A2D">
              <w:rPr>
                <w:rFonts w:asciiTheme="minorHAnsi" w:hAnsiTheme="minorHAnsi" w:cstheme="minorHAnsi"/>
              </w:rPr>
              <w:tab/>
            </w:r>
          </w:p>
        </w:tc>
      </w:tr>
      <w:tr w:rsidR="006B1A09" w:rsidRPr="008F5A2D" w14:paraId="6187B3C2" w14:textId="77777777" w:rsidTr="001E6E23">
        <w:tc>
          <w:tcPr>
            <w:tcW w:w="9345" w:type="dxa"/>
          </w:tcPr>
          <w:p w14:paraId="1104002F" w14:textId="5047E194" w:rsidR="006B1A09" w:rsidRPr="008F5A2D" w:rsidRDefault="006B1A09" w:rsidP="006B1A09">
            <w:pPr>
              <w:pStyle w:val="Default"/>
              <w:rPr>
                <w:rFonts w:asciiTheme="minorHAnsi" w:hAnsiTheme="minorHAnsi" w:cstheme="minorHAnsi"/>
              </w:rPr>
            </w:pPr>
            <w:r w:rsidRPr="008F5A2D">
              <w:rPr>
                <w:rFonts w:asciiTheme="minorHAnsi" w:hAnsiTheme="minorHAnsi" w:cstheme="minorHAnsi"/>
              </w:rPr>
              <w:t xml:space="preserve">Celková šířka </w:t>
            </w:r>
            <w:r w:rsidR="00CC5E15">
              <w:rPr>
                <w:rFonts w:asciiTheme="minorHAnsi" w:hAnsiTheme="minorHAnsi" w:cstheme="minorHAnsi"/>
              </w:rPr>
              <w:t xml:space="preserve">zařízení </w:t>
            </w:r>
            <w:r w:rsidRPr="008F5A2D">
              <w:rPr>
                <w:rFonts w:asciiTheme="minorHAnsi" w:hAnsiTheme="minorHAnsi" w:cstheme="minorHAnsi"/>
              </w:rPr>
              <w:t>maximálně 2300 mm</w:t>
            </w:r>
          </w:p>
        </w:tc>
      </w:tr>
      <w:tr w:rsidR="00842DFE" w:rsidRPr="008F5A2D" w14:paraId="53060BD9" w14:textId="77777777" w:rsidTr="001E6E23">
        <w:tc>
          <w:tcPr>
            <w:tcW w:w="9345" w:type="dxa"/>
          </w:tcPr>
          <w:p w14:paraId="50A7DE40" w14:textId="148F9D56" w:rsidR="00842DFE" w:rsidRPr="008F5A2D" w:rsidRDefault="00842DFE" w:rsidP="006B1A09">
            <w:pPr>
              <w:pStyle w:val="Default"/>
              <w:rPr>
                <w:rFonts w:asciiTheme="minorHAnsi" w:hAnsiTheme="minorHAnsi" w:cstheme="minorHAnsi"/>
              </w:rPr>
            </w:pPr>
            <w:r w:rsidRPr="008F5A2D">
              <w:rPr>
                <w:rFonts w:asciiTheme="minorHAnsi" w:hAnsiTheme="minorHAnsi" w:cstheme="minorHAnsi"/>
              </w:rPr>
              <w:t>Čistící kartáč</w:t>
            </w:r>
          </w:p>
        </w:tc>
      </w:tr>
      <w:tr w:rsidR="006B1A09" w:rsidRPr="008F5A2D" w14:paraId="602210EA" w14:textId="77777777" w:rsidTr="00084E5D">
        <w:tc>
          <w:tcPr>
            <w:tcW w:w="9345" w:type="dxa"/>
            <w:vAlign w:val="center"/>
          </w:tcPr>
          <w:p w14:paraId="0DA3CDFD" w14:textId="08C6452E" w:rsidR="006B1A09" w:rsidRPr="008F5A2D" w:rsidRDefault="006B1A09" w:rsidP="006B1A09">
            <w:pPr>
              <w:pStyle w:val="Default"/>
              <w:rPr>
                <w:rFonts w:asciiTheme="minorHAnsi" w:hAnsiTheme="minorHAnsi" w:cstheme="minorHAnsi"/>
              </w:rPr>
            </w:pPr>
            <w:r w:rsidRPr="008F5A2D">
              <w:rPr>
                <w:rFonts w:asciiTheme="minorHAnsi" w:hAnsiTheme="minorHAnsi" w:cstheme="minorHAnsi"/>
              </w:rPr>
              <w:t xml:space="preserve">Zařízení nové – nepoužité </w:t>
            </w:r>
          </w:p>
        </w:tc>
      </w:tr>
    </w:tbl>
    <w:p w14:paraId="1285A402" w14:textId="20B96A72" w:rsidR="001E6E23" w:rsidRPr="008F5A2D" w:rsidRDefault="001E6E23" w:rsidP="001E6E23">
      <w:pPr>
        <w:pStyle w:val="Default"/>
        <w:rPr>
          <w:rFonts w:asciiTheme="minorHAnsi" w:hAnsiTheme="minorHAnsi" w:cstheme="minorHAnsi"/>
        </w:rPr>
      </w:pPr>
    </w:p>
    <w:sectPr w:rsidR="001E6E23" w:rsidRPr="008F5A2D" w:rsidSect="00EA32E4">
      <w:footerReference w:type="even" r:id="rId8"/>
      <w:headerReference w:type="first" r:id="rId9"/>
      <w:footerReference w:type="first" r:id="rId10"/>
      <w:pgSz w:w="11907" w:h="16834" w:code="9"/>
      <w:pgMar w:top="1134" w:right="1134" w:bottom="1134" w:left="1134" w:header="680" w:footer="680" w:gutter="28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5D154" w14:textId="77777777" w:rsidR="00C54F45" w:rsidRDefault="00C54F45">
      <w:r>
        <w:separator/>
      </w:r>
    </w:p>
  </w:endnote>
  <w:endnote w:type="continuationSeparator" w:id="0">
    <w:p w14:paraId="576395AC" w14:textId="77777777" w:rsidR="00C54F45" w:rsidRDefault="00C5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E563B" w14:textId="77777777" w:rsidR="005132CF" w:rsidRDefault="005132C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7F0F31" w14:textId="77777777" w:rsidR="005132CF" w:rsidRDefault="005132C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6EE69" w14:textId="77777777" w:rsidR="005132CF" w:rsidRDefault="005132CF">
    <w:pPr>
      <w:pStyle w:val="Zpat"/>
      <w:pBdr>
        <w:top w:val="none" w:sz="0" w:space="0" w:color="auto"/>
      </w:pBdr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3AF5B" w14:textId="77777777" w:rsidR="00C54F45" w:rsidRDefault="00C54F45">
      <w:r>
        <w:separator/>
      </w:r>
    </w:p>
  </w:footnote>
  <w:footnote w:type="continuationSeparator" w:id="0">
    <w:p w14:paraId="37332F5A" w14:textId="77777777" w:rsidR="00C54F45" w:rsidRDefault="00C54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31A78" w14:textId="77777777" w:rsidR="00B07D19" w:rsidRDefault="00B07D19" w:rsidP="00B07D19">
    <w:pPr>
      <w:pStyle w:val="Zhlav"/>
      <w:jc w:val="left"/>
      <w:rPr>
        <w:rFonts w:ascii="Times New Roman" w:hAnsi="Times New Roman" w:cs="Times New Roman"/>
      </w:rPr>
    </w:pPr>
    <w:r>
      <w:t>Příloha č. 2 zadávací dokumentace</w:t>
    </w:r>
  </w:p>
  <w:p w14:paraId="455B579E" w14:textId="77777777" w:rsidR="005132CF" w:rsidRPr="005F2A11" w:rsidRDefault="005132CF" w:rsidP="00B07D19">
    <w:pPr>
      <w:pStyle w:val="Zhlav"/>
      <w:tabs>
        <w:tab w:val="left" w:pos="3119"/>
        <w:tab w:val="left" w:pos="6521"/>
      </w:tabs>
      <w:rPr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7"/>
    <w:multiLevelType w:val="singleLevel"/>
    <w:tmpl w:val="00000007"/>
    <w:name w:val="WW8Num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E4D77"/>
    <w:multiLevelType w:val="hybridMultilevel"/>
    <w:tmpl w:val="2FA0550C"/>
    <w:lvl w:ilvl="0" w:tplc="2C5077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DC202B"/>
    <w:multiLevelType w:val="multilevel"/>
    <w:tmpl w:val="9258DC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44E3175"/>
    <w:multiLevelType w:val="multilevel"/>
    <w:tmpl w:val="451EE160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56F7D12"/>
    <w:multiLevelType w:val="multilevel"/>
    <w:tmpl w:val="CFDE35A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9691049"/>
    <w:multiLevelType w:val="multilevel"/>
    <w:tmpl w:val="CEB0DE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BEA0AFE"/>
    <w:multiLevelType w:val="multilevel"/>
    <w:tmpl w:val="C3D8C9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C3D11B3"/>
    <w:multiLevelType w:val="hybridMultilevel"/>
    <w:tmpl w:val="673AA0F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07448"/>
    <w:multiLevelType w:val="hybridMultilevel"/>
    <w:tmpl w:val="6BAAC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6689C"/>
    <w:multiLevelType w:val="hybridMultilevel"/>
    <w:tmpl w:val="89D4F1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F17915"/>
    <w:multiLevelType w:val="hybridMultilevel"/>
    <w:tmpl w:val="C964BB7C"/>
    <w:lvl w:ilvl="0" w:tplc="00000002">
      <w:start w:val="1"/>
      <w:numFmt w:val="lowerLetter"/>
      <w:lvlText w:val="(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1B2580"/>
    <w:multiLevelType w:val="hybridMultilevel"/>
    <w:tmpl w:val="9D02E954"/>
    <w:lvl w:ilvl="0" w:tplc="FB4410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E207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CE1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626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80E3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BED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34E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B9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040E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DF1A49"/>
    <w:multiLevelType w:val="hybridMultilevel"/>
    <w:tmpl w:val="3EC8FB0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1B1C67"/>
    <w:multiLevelType w:val="hybridMultilevel"/>
    <w:tmpl w:val="B0E8592E"/>
    <w:lvl w:ilvl="0" w:tplc="63C62A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B6A62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54530F"/>
    <w:multiLevelType w:val="multilevel"/>
    <w:tmpl w:val="46326E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24C5A21"/>
    <w:multiLevelType w:val="hybridMultilevel"/>
    <w:tmpl w:val="A87AE73E"/>
    <w:lvl w:ilvl="0" w:tplc="99F01D9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540288E"/>
    <w:multiLevelType w:val="multilevel"/>
    <w:tmpl w:val="150CE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6562D46"/>
    <w:multiLevelType w:val="hybridMultilevel"/>
    <w:tmpl w:val="826C03FC"/>
    <w:lvl w:ilvl="0" w:tplc="A1E2C68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D5873E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B26CF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F04EB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6D2637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90CC8F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BB4D2B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55CBCB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01E93E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85C55EA"/>
    <w:multiLevelType w:val="multilevel"/>
    <w:tmpl w:val="550E4D4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90D6570"/>
    <w:multiLevelType w:val="multilevel"/>
    <w:tmpl w:val="A8AA3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>
    <w:nsid w:val="3C9565EE"/>
    <w:multiLevelType w:val="hybridMultilevel"/>
    <w:tmpl w:val="82E4F972"/>
    <w:lvl w:ilvl="0" w:tplc="1FC665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B8180A"/>
    <w:multiLevelType w:val="hybridMultilevel"/>
    <w:tmpl w:val="3AA055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D6587"/>
    <w:multiLevelType w:val="hybridMultilevel"/>
    <w:tmpl w:val="511AA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AA6D4E"/>
    <w:multiLevelType w:val="multilevel"/>
    <w:tmpl w:val="4C082D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3DCD25BF"/>
    <w:multiLevelType w:val="hybridMultilevel"/>
    <w:tmpl w:val="9BCA34A8"/>
    <w:lvl w:ilvl="0" w:tplc="FFFFFFFF">
      <w:start w:val="1"/>
      <w:numFmt w:val="lowerLetter"/>
      <w:lvlText w:val="(%1)"/>
      <w:lvlJc w:val="left"/>
      <w:pPr>
        <w:tabs>
          <w:tab w:val="num" w:pos="1401"/>
        </w:tabs>
        <w:ind w:left="140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FE5241"/>
    <w:multiLevelType w:val="hybridMultilevel"/>
    <w:tmpl w:val="8820AA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2A6B3A"/>
    <w:multiLevelType w:val="hybridMultilevel"/>
    <w:tmpl w:val="07B634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F93071"/>
    <w:multiLevelType w:val="hybridMultilevel"/>
    <w:tmpl w:val="5C2C89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79C7DDA"/>
    <w:multiLevelType w:val="hybridMultilevel"/>
    <w:tmpl w:val="F424B714"/>
    <w:lvl w:ilvl="0" w:tplc="1C462E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9592F9F"/>
    <w:multiLevelType w:val="hybridMultilevel"/>
    <w:tmpl w:val="A766794C"/>
    <w:lvl w:ilvl="0" w:tplc="134C9E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B762416"/>
    <w:multiLevelType w:val="multilevel"/>
    <w:tmpl w:val="47F632B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4C400745"/>
    <w:multiLevelType w:val="hybridMultilevel"/>
    <w:tmpl w:val="4A227F10"/>
    <w:lvl w:ilvl="0" w:tplc="00000007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41315E"/>
    <w:multiLevelType w:val="multilevel"/>
    <w:tmpl w:val="2AEE367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03426C6"/>
    <w:multiLevelType w:val="hybridMultilevel"/>
    <w:tmpl w:val="8AD457E6"/>
    <w:lvl w:ilvl="0" w:tplc="00000005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75576D"/>
    <w:multiLevelType w:val="hybridMultilevel"/>
    <w:tmpl w:val="B8B6D824"/>
    <w:lvl w:ilvl="0" w:tplc="579A0A64">
      <w:start w:val="1"/>
      <w:numFmt w:val="lowerLetter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3CAA8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CA60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78B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B432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C05C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D0AD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4EE3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5C80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953C2C"/>
    <w:multiLevelType w:val="hybridMultilevel"/>
    <w:tmpl w:val="07DAB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702C04"/>
    <w:multiLevelType w:val="hybridMultilevel"/>
    <w:tmpl w:val="A8CC1246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CFC7108"/>
    <w:multiLevelType w:val="hybridMultilevel"/>
    <w:tmpl w:val="12688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B27A9B"/>
    <w:multiLevelType w:val="hybridMultilevel"/>
    <w:tmpl w:val="B35ED1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19E3A12"/>
    <w:multiLevelType w:val="hybridMultilevel"/>
    <w:tmpl w:val="B8B6D824"/>
    <w:lvl w:ilvl="0" w:tplc="B730475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16F8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B824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5222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A14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98CD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6E44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467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B0E0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61377"/>
    <w:multiLevelType w:val="multilevel"/>
    <w:tmpl w:val="D7183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64EF7D31"/>
    <w:multiLevelType w:val="hybridMultilevel"/>
    <w:tmpl w:val="4328BDAA"/>
    <w:lvl w:ilvl="0" w:tplc="00000005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AC11B3"/>
    <w:multiLevelType w:val="multilevel"/>
    <w:tmpl w:val="303E024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680" w:hanging="68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724"/>
        </w:tabs>
        <w:ind w:left="172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444"/>
        </w:tabs>
        <w:ind w:left="244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04"/>
        </w:tabs>
        <w:ind w:left="280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524"/>
        </w:tabs>
        <w:ind w:left="35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4"/>
        </w:tabs>
        <w:ind w:left="388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04"/>
        </w:tabs>
        <w:ind w:left="460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64"/>
        </w:tabs>
        <w:ind w:left="4964" w:hanging="1800"/>
      </w:pPr>
      <w:rPr>
        <w:rFonts w:hint="default"/>
        <w:sz w:val="22"/>
      </w:rPr>
    </w:lvl>
  </w:abstractNum>
  <w:abstractNum w:abstractNumId="45">
    <w:nsid w:val="6B4B6015"/>
    <w:multiLevelType w:val="multilevel"/>
    <w:tmpl w:val="885466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>
    <w:nsid w:val="6CC059C1"/>
    <w:multiLevelType w:val="hybridMultilevel"/>
    <w:tmpl w:val="6898F3AE"/>
    <w:lvl w:ilvl="0" w:tplc="82E63E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52B4D37"/>
    <w:multiLevelType w:val="hybridMultilevel"/>
    <w:tmpl w:val="D5ACAE52"/>
    <w:lvl w:ilvl="0" w:tplc="040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D342E4"/>
    <w:multiLevelType w:val="hybridMultilevel"/>
    <w:tmpl w:val="CD4C73B8"/>
    <w:lvl w:ilvl="0" w:tplc="94D65E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D6D0729"/>
    <w:multiLevelType w:val="hybridMultilevel"/>
    <w:tmpl w:val="C3D43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DE749EE"/>
    <w:multiLevelType w:val="hybridMultilevel"/>
    <w:tmpl w:val="EC668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6"/>
  </w:num>
  <w:num w:numId="3">
    <w:abstractNumId w:val="19"/>
  </w:num>
  <w:num w:numId="4">
    <w:abstractNumId w:val="13"/>
  </w:num>
  <w:num w:numId="5">
    <w:abstractNumId w:val="30"/>
  </w:num>
  <w:num w:numId="6">
    <w:abstractNumId w:val="14"/>
  </w:num>
  <w:num w:numId="7">
    <w:abstractNumId w:val="29"/>
  </w:num>
  <w:num w:numId="8">
    <w:abstractNumId w:val="27"/>
  </w:num>
  <w:num w:numId="9">
    <w:abstractNumId w:val="9"/>
  </w:num>
  <w:num w:numId="10">
    <w:abstractNumId w:val="26"/>
  </w:num>
  <w:num w:numId="11">
    <w:abstractNumId w:val="3"/>
  </w:num>
  <w:num w:numId="12">
    <w:abstractNumId w:val="38"/>
  </w:num>
  <w:num w:numId="13">
    <w:abstractNumId w:val="33"/>
  </w:num>
  <w:num w:numId="14">
    <w:abstractNumId w:val="35"/>
  </w:num>
  <w:num w:numId="15">
    <w:abstractNumId w:val="43"/>
  </w:num>
  <w:num w:numId="16">
    <w:abstractNumId w:val="18"/>
  </w:num>
  <w:num w:numId="17">
    <w:abstractNumId w:val="42"/>
  </w:num>
  <w:num w:numId="18">
    <w:abstractNumId w:val="16"/>
  </w:num>
  <w:num w:numId="19">
    <w:abstractNumId w:val="34"/>
  </w:num>
  <w:num w:numId="20">
    <w:abstractNumId w:val="48"/>
  </w:num>
  <w:num w:numId="21">
    <w:abstractNumId w:val="20"/>
  </w:num>
  <w:num w:numId="22">
    <w:abstractNumId w:val="7"/>
  </w:num>
  <w:num w:numId="23">
    <w:abstractNumId w:val="6"/>
  </w:num>
  <w:num w:numId="24">
    <w:abstractNumId w:val="45"/>
  </w:num>
  <w:num w:numId="25">
    <w:abstractNumId w:val="32"/>
  </w:num>
  <w:num w:numId="26">
    <w:abstractNumId w:val="5"/>
  </w:num>
  <w:num w:numId="27">
    <w:abstractNumId w:val="47"/>
  </w:num>
  <w:num w:numId="28">
    <w:abstractNumId w:val="41"/>
  </w:num>
  <w:num w:numId="29">
    <w:abstractNumId w:val="37"/>
  </w:num>
  <w:num w:numId="30">
    <w:abstractNumId w:val="40"/>
  </w:num>
  <w:num w:numId="31">
    <w:abstractNumId w:val="46"/>
  </w:num>
  <w:num w:numId="32">
    <w:abstractNumId w:val="10"/>
  </w:num>
  <w:num w:numId="33">
    <w:abstractNumId w:val="8"/>
  </w:num>
  <w:num w:numId="34">
    <w:abstractNumId w:val="22"/>
  </w:num>
  <w:num w:numId="35">
    <w:abstractNumId w:val="23"/>
  </w:num>
  <w:num w:numId="36">
    <w:abstractNumId w:val="1"/>
  </w:num>
  <w:num w:numId="37">
    <w:abstractNumId w:val="17"/>
  </w:num>
  <w:num w:numId="38">
    <w:abstractNumId w:val="39"/>
  </w:num>
  <w:num w:numId="39">
    <w:abstractNumId w:val="28"/>
  </w:num>
  <w:num w:numId="40">
    <w:abstractNumId w:val="12"/>
  </w:num>
  <w:num w:numId="41">
    <w:abstractNumId w:val="15"/>
  </w:num>
  <w:num w:numId="42">
    <w:abstractNumId w:val="4"/>
  </w:num>
  <w:num w:numId="43">
    <w:abstractNumId w:val="25"/>
  </w:num>
  <w:num w:numId="44">
    <w:abstractNumId w:val="50"/>
  </w:num>
  <w:num w:numId="45">
    <w:abstractNumId w:val="31"/>
  </w:num>
  <w:num w:numId="46">
    <w:abstractNumId w:val="49"/>
  </w:num>
  <w:num w:numId="47">
    <w:abstractNumId w:val="11"/>
  </w:num>
  <w:num w:numId="48">
    <w:abstractNumId w:val="21"/>
  </w:num>
  <w:num w:numId="49">
    <w:abstractNumId w:val="24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87"/>
    <w:rsid w:val="00000938"/>
    <w:rsid w:val="0002284D"/>
    <w:rsid w:val="000240C0"/>
    <w:rsid w:val="00033A85"/>
    <w:rsid w:val="000353FA"/>
    <w:rsid w:val="00037CC9"/>
    <w:rsid w:val="00047E4B"/>
    <w:rsid w:val="00051874"/>
    <w:rsid w:val="00056D9B"/>
    <w:rsid w:val="000650B7"/>
    <w:rsid w:val="000674EC"/>
    <w:rsid w:val="00067EC7"/>
    <w:rsid w:val="000720A0"/>
    <w:rsid w:val="000726E0"/>
    <w:rsid w:val="00086E42"/>
    <w:rsid w:val="0009693B"/>
    <w:rsid w:val="000A1E3F"/>
    <w:rsid w:val="000A39B4"/>
    <w:rsid w:val="000B439F"/>
    <w:rsid w:val="000B47AD"/>
    <w:rsid w:val="000C4FB9"/>
    <w:rsid w:val="000D0262"/>
    <w:rsid w:val="000E36C0"/>
    <w:rsid w:val="000F7974"/>
    <w:rsid w:val="0010674D"/>
    <w:rsid w:val="00106D70"/>
    <w:rsid w:val="00122247"/>
    <w:rsid w:val="001227E0"/>
    <w:rsid w:val="00132148"/>
    <w:rsid w:val="00133312"/>
    <w:rsid w:val="00144C2B"/>
    <w:rsid w:val="00145BD5"/>
    <w:rsid w:val="00150E59"/>
    <w:rsid w:val="00164411"/>
    <w:rsid w:val="00165098"/>
    <w:rsid w:val="00174EEB"/>
    <w:rsid w:val="001A0F4D"/>
    <w:rsid w:val="001A7EFB"/>
    <w:rsid w:val="001D0ABF"/>
    <w:rsid w:val="001D23D7"/>
    <w:rsid w:val="001E2701"/>
    <w:rsid w:val="001E6E23"/>
    <w:rsid w:val="0021013C"/>
    <w:rsid w:val="00210E49"/>
    <w:rsid w:val="002154E2"/>
    <w:rsid w:val="0022441B"/>
    <w:rsid w:val="002249DC"/>
    <w:rsid w:val="00235E3C"/>
    <w:rsid w:val="00243050"/>
    <w:rsid w:val="00247347"/>
    <w:rsid w:val="0026454F"/>
    <w:rsid w:val="00270087"/>
    <w:rsid w:val="002756D1"/>
    <w:rsid w:val="00277BE5"/>
    <w:rsid w:val="0028286E"/>
    <w:rsid w:val="002B401F"/>
    <w:rsid w:val="002F2366"/>
    <w:rsid w:val="002F3F13"/>
    <w:rsid w:val="002F4347"/>
    <w:rsid w:val="00300441"/>
    <w:rsid w:val="003023AB"/>
    <w:rsid w:val="003042FE"/>
    <w:rsid w:val="0032311C"/>
    <w:rsid w:val="0033610E"/>
    <w:rsid w:val="003431B6"/>
    <w:rsid w:val="00344295"/>
    <w:rsid w:val="003453AD"/>
    <w:rsid w:val="003463B4"/>
    <w:rsid w:val="003500C8"/>
    <w:rsid w:val="003527D5"/>
    <w:rsid w:val="0035723F"/>
    <w:rsid w:val="0035776A"/>
    <w:rsid w:val="00361596"/>
    <w:rsid w:val="00365D15"/>
    <w:rsid w:val="003714C3"/>
    <w:rsid w:val="00372806"/>
    <w:rsid w:val="00373A12"/>
    <w:rsid w:val="00375E68"/>
    <w:rsid w:val="00383528"/>
    <w:rsid w:val="003A0605"/>
    <w:rsid w:val="003A5419"/>
    <w:rsid w:val="003A6F91"/>
    <w:rsid w:val="003B760E"/>
    <w:rsid w:val="003C2AF6"/>
    <w:rsid w:val="003E0184"/>
    <w:rsid w:val="003E7F38"/>
    <w:rsid w:val="003F2A72"/>
    <w:rsid w:val="003F3B62"/>
    <w:rsid w:val="003F60C6"/>
    <w:rsid w:val="00403CFF"/>
    <w:rsid w:val="004165A6"/>
    <w:rsid w:val="00420329"/>
    <w:rsid w:val="004205A9"/>
    <w:rsid w:val="00422D88"/>
    <w:rsid w:val="00436E0C"/>
    <w:rsid w:val="004409B4"/>
    <w:rsid w:val="00442374"/>
    <w:rsid w:val="00445F87"/>
    <w:rsid w:val="00452D96"/>
    <w:rsid w:val="00455523"/>
    <w:rsid w:val="0046317B"/>
    <w:rsid w:val="00477BBE"/>
    <w:rsid w:val="00480893"/>
    <w:rsid w:val="00484146"/>
    <w:rsid w:val="0048450E"/>
    <w:rsid w:val="0049287E"/>
    <w:rsid w:val="004A5DF4"/>
    <w:rsid w:val="004B0C48"/>
    <w:rsid w:val="004B1F5D"/>
    <w:rsid w:val="004C4963"/>
    <w:rsid w:val="004D41B1"/>
    <w:rsid w:val="004D4407"/>
    <w:rsid w:val="004D4913"/>
    <w:rsid w:val="004E2CE7"/>
    <w:rsid w:val="004E4A30"/>
    <w:rsid w:val="004E4F6B"/>
    <w:rsid w:val="004E5512"/>
    <w:rsid w:val="00501143"/>
    <w:rsid w:val="00506D8B"/>
    <w:rsid w:val="0051011B"/>
    <w:rsid w:val="005132CF"/>
    <w:rsid w:val="005203DB"/>
    <w:rsid w:val="00532D17"/>
    <w:rsid w:val="00536C5A"/>
    <w:rsid w:val="00540BE4"/>
    <w:rsid w:val="00543FA5"/>
    <w:rsid w:val="00545100"/>
    <w:rsid w:val="00566C55"/>
    <w:rsid w:val="00571980"/>
    <w:rsid w:val="005927D0"/>
    <w:rsid w:val="005A05D9"/>
    <w:rsid w:val="005A7830"/>
    <w:rsid w:val="005B437F"/>
    <w:rsid w:val="005B5DC1"/>
    <w:rsid w:val="005B7325"/>
    <w:rsid w:val="005C3A2B"/>
    <w:rsid w:val="005C761B"/>
    <w:rsid w:val="005D6F7B"/>
    <w:rsid w:val="005E0418"/>
    <w:rsid w:val="005E0941"/>
    <w:rsid w:val="005F2A11"/>
    <w:rsid w:val="005F5EEB"/>
    <w:rsid w:val="005F75F4"/>
    <w:rsid w:val="006000C9"/>
    <w:rsid w:val="006059EA"/>
    <w:rsid w:val="0061291C"/>
    <w:rsid w:val="00613C79"/>
    <w:rsid w:val="00641DAF"/>
    <w:rsid w:val="00644017"/>
    <w:rsid w:val="00644313"/>
    <w:rsid w:val="00650FE1"/>
    <w:rsid w:val="00652698"/>
    <w:rsid w:val="00655CF1"/>
    <w:rsid w:val="00666C9F"/>
    <w:rsid w:val="00671FB3"/>
    <w:rsid w:val="0068171A"/>
    <w:rsid w:val="00691E4B"/>
    <w:rsid w:val="006B1A09"/>
    <w:rsid w:val="006C5818"/>
    <w:rsid w:val="006D3E36"/>
    <w:rsid w:val="006E15BA"/>
    <w:rsid w:val="006E23C2"/>
    <w:rsid w:val="006F431B"/>
    <w:rsid w:val="007172B3"/>
    <w:rsid w:val="007205AE"/>
    <w:rsid w:val="00733BB8"/>
    <w:rsid w:val="00741928"/>
    <w:rsid w:val="00763A2F"/>
    <w:rsid w:val="00764EC9"/>
    <w:rsid w:val="00767383"/>
    <w:rsid w:val="00781C6B"/>
    <w:rsid w:val="00782F04"/>
    <w:rsid w:val="007833D8"/>
    <w:rsid w:val="00790A88"/>
    <w:rsid w:val="007A63B7"/>
    <w:rsid w:val="007B08F5"/>
    <w:rsid w:val="007B0D36"/>
    <w:rsid w:val="007B1D40"/>
    <w:rsid w:val="007B761B"/>
    <w:rsid w:val="007C784F"/>
    <w:rsid w:val="007D48F1"/>
    <w:rsid w:val="007D7FC9"/>
    <w:rsid w:val="007E011A"/>
    <w:rsid w:val="007F5960"/>
    <w:rsid w:val="008028C1"/>
    <w:rsid w:val="00807499"/>
    <w:rsid w:val="008208C2"/>
    <w:rsid w:val="0082169D"/>
    <w:rsid w:val="008218EA"/>
    <w:rsid w:val="008244D4"/>
    <w:rsid w:val="00831105"/>
    <w:rsid w:val="00841198"/>
    <w:rsid w:val="00842DFE"/>
    <w:rsid w:val="00843B25"/>
    <w:rsid w:val="008568DB"/>
    <w:rsid w:val="00857E81"/>
    <w:rsid w:val="00857FED"/>
    <w:rsid w:val="008621E8"/>
    <w:rsid w:val="00870410"/>
    <w:rsid w:val="00876713"/>
    <w:rsid w:val="0088153F"/>
    <w:rsid w:val="008836D9"/>
    <w:rsid w:val="008871B9"/>
    <w:rsid w:val="008A3DFD"/>
    <w:rsid w:val="008A52BA"/>
    <w:rsid w:val="008B7A99"/>
    <w:rsid w:val="008C51C9"/>
    <w:rsid w:val="008E66EB"/>
    <w:rsid w:val="008E69B3"/>
    <w:rsid w:val="008F11D9"/>
    <w:rsid w:val="008F423D"/>
    <w:rsid w:val="008F5A2D"/>
    <w:rsid w:val="008F7325"/>
    <w:rsid w:val="00903866"/>
    <w:rsid w:val="00906479"/>
    <w:rsid w:val="00910AE9"/>
    <w:rsid w:val="00911394"/>
    <w:rsid w:val="00914767"/>
    <w:rsid w:val="009227E3"/>
    <w:rsid w:val="0093103B"/>
    <w:rsid w:val="00933A44"/>
    <w:rsid w:val="0094181D"/>
    <w:rsid w:val="00942E28"/>
    <w:rsid w:val="0095363F"/>
    <w:rsid w:val="00957695"/>
    <w:rsid w:val="00957EC5"/>
    <w:rsid w:val="009658B8"/>
    <w:rsid w:val="0097392B"/>
    <w:rsid w:val="00981ED8"/>
    <w:rsid w:val="00986456"/>
    <w:rsid w:val="009905AD"/>
    <w:rsid w:val="00996BD5"/>
    <w:rsid w:val="009A4B0C"/>
    <w:rsid w:val="009A5533"/>
    <w:rsid w:val="009B4CB0"/>
    <w:rsid w:val="009C0818"/>
    <w:rsid w:val="009C7AB9"/>
    <w:rsid w:val="009D490A"/>
    <w:rsid w:val="009D4E37"/>
    <w:rsid w:val="009E2F3E"/>
    <w:rsid w:val="009F45DD"/>
    <w:rsid w:val="00A21997"/>
    <w:rsid w:val="00A22F64"/>
    <w:rsid w:val="00A23338"/>
    <w:rsid w:val="00A23896"/>
    <w:rsid w:val="00A24290"/>
    <w:rsid w:val="00A24B6A"/>
    <w:rsid w:val="00A3360F"/>
    <w:rsid w:val="00A355E4"/>
    <w:rsid w:val="00A35EA5"/>
    <w:rsid w:val="00A56A07"/>
    <w:rsid w:val="00A646C2"/>
    <w:rsid w:val="00A81032"/>
    <w:rsid w:val="00AA3337"/>
    <w:rsid w:val="00AA5840"/>
    <w:rsid w:val="00AA6044"/>
    <w:rsid w:val="00AA6F6E"/>
    <w:rsid w:val="00AB14C0"/>
    <w:rsid w:val="00AB199E"/>
    <w:rsid w:val="00AE655F"/>
    <w:rsid w:val="00AF1E49"/>
    <w:rsid w:val="00AF5188"/>
    <w:rsid w:val="00AF628B"/>
    <w:rsid w:val="00AF77CE"/>
    <w:rsid w:val="00B0061B"/>
    <w:rsid w:val="00B07D19"/>
    <w:rsid w:val="00B1220A"/>
    <w:rsid w:val="00B1503E"/>
    <w:rsid w:val="00B177DF"/>
    <w:rsid w:val="00B17E5B"/>
    <w:rsid w:val="00B20091"/>
    <w:rsid w:val="00B24B71"/>
    <w:rsid w:val="00B26D08"/>
    <w:rsid w:val="00B32354"/>
    <w:rsid w:val="00B34C27"/>
    <w:rsid w:val="00B45781"/>
    <w:rsid w:val="00B55557"/>
    <w:rsid w:val="00B605F1"/>
    <w:rsid w:val="00B678C7"/>
    <w:rsid w:val="00B72DDE"/>
    <w:rsid w:val="00B73F60"/>
    <w:rsid w:val="00B8055B"/>
    <w:rsid w:val="00B9162F"/>
    <w:rsid w:val="00B91756"/>
    <w:rsid w:val="00BA1A2F"/>
    <w:rsid w:val="00BA34D9"/>
    <w:rsid w:val="00BA642C"/>
    <w:rsid w:val="00BB16A8"/>
    <w:rsid w:val="00BB5165"/>
    <w:rsid w:val="00BB5CA4"/>
    <w:rsid w:val="00BB7BF1"/>
    <w:rsid w:val="00BD6E6C"/>
    <w:rsid w:val="00BE0D96"/>
    <w:rsid w:val="00BE2707"/>
    <w:rsid w:val="00BF463B"/>
    <w:rsid w:val="00C00F99"/>
    <w:rsid w:val="00C039B2"/>
    <w:rsid w:val="00C04164"/>
    <w:rsid w:val="00C220E8"/>
    <w:rsid w:val="00C330C8"/>
    <w:rsid w:val="00C33F1E"/>
    <w:rsid w:val="00C522BC"/>
    <w:rsid w:val="00C54F45"/>
    <w:rsid w:val="00C7001C"/>
    <w:rsid w:val="00C72B54"/>
    <w:rsid w:val="00C73276"/>
    <w:rsid w:val="00C84547"/>
    <w:rsid w:val="00C86678"/>
    <w:rsid w:val="00C87CB8"/>
    <w:rsid w:val="00CA1E37"/>
    <w:rsid w:val="00CA2F57"/>
    <w:rsid w:val="00CB190B"/>
    <w:rsid w:val="00CB2CEA"/>
    <w:rsid w:val="00CC1BF2"/>
    <w:rsid w:val="00CC5E15"/>
    <w:rsid w:val="00CC77C5"/>
    <w:rsid w:val="00CD20CA"/>
    <w:rsid w:val="00CE7BC7"/>
    <w:rsid w:val="00CF174F"/>
    <w:rsid w:val="00CF6019"/>
    <w:rsid w:val="00D02070"/>
    <w:rsid w:val="00D03CF9"/>
    <w:rsid w:val="00D06975"/>
    <w:rsid w:val="00D21BB6"/>
    <w:rsid w:val="00D2331B"/>
    <w:rsid w:val="00D3354E"/>
    <w:rsid w:val="00D33860"/>
    <w:rsid w:val="00D3434C"/>
    <w:rsid w:val="00D57AE8"/>
    <w:rsid w:val="00D713E8"/>
    <w:rsid w:val="00D71CA6"/>
    <w:rsid w:val="00D722E6"/>
    <w:rsid w:val="00D805CC"/>
    <w:rsid w:val="00D913A9"/>
    <w:rsid w:val="00D96296"/>
    <w:rsid w:val="00DA08F3"/>
    <w:rsid w:val="00DA0C04"/>
    <w:rsid w:val="00DA20EB"/>
    <w:rsid w:val="00DA23ED"/>
    <w:rsid w:val="00DC563B"/>
    <w:rsid w:val="00DD0EF7"/>
    <w:rsid w:val="00DF43EC"/>
    <w:rsid w:val="00E160AC"/>
    <w:rsid w:val="00E242B8"/>
    <w:rsid w:val="00E24C90"/>
    <w:rsid w:val="00E25D88"/>
    <w:rsid w:val="00E27603"/>
    <w:rsid w:val="00E31734"/>
    <w:rsid w:val="00E44A3E"/>
    <w:rsid w:val="00E50AC6"/>
    <w:rsid w:val="00E53C9B"/>
    <w:rsid w:val="00E718B6"/>
    <w:rsid w:val="00E803AD"/>
    <w:rsid w:val="00E80A72"/>
    <w:rsid w:val="00E829FA"/>
    <w:rsid w:val="00E8653C"/>
    <w:rsid w:val="00E93B9C"/>
    <w:rsid w:val="00EA2849"/>
    <w:rsid w:val="00EA32E4"/>
    <w:rsid w:val="00EC0809"/>
    <w:rsid w:val="00EC1716"/>
    <w:rsid w:val="00EC2544"/>
    <w:rsid w:val="00ED3DEF"/>
    <w:rsid w:val="00ED5BBA"/>
    <w:rsid w:val="00ED7B81"/>
    <w:rsid w:val="00EE387A"/>
    <w:rsid w:val="00F0202F"/>
    <w:rsid w:val="00F06E07"/>
    <w:rsid w:val="00F12BE8"/>
    <w:rsid w:val="00F21485"/>
    <w:rsid w:val="00F23635"/>
    <w:rsid w:val="00F24695"/>
    <w:rsid w:val="00F340D8"/>
    <w:rsid w:val="00F423D9"/>
    <w:rsid w:val="00F446B9"/>
    <w:rsid w:val="00F50BAA"/>
    <w:rsid w:val="00F75E7A"/>
    <w:rsid w:val="00F96A00"/>
    <w:rsid w:val="00FA191C"/>
    <w:rsid w:val="00FB0C2C"/>
    <w:rsid w:val="00FC0D04"/>
    <w:rsid w:val="00FE19FA"/>
    <w:rsid w:val="00FE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F45374"/>
  <w15:chartTrackingRefBased/>
  <w15:docId w15:val="{F627BFBB-6687-4424-96C2-7F9D746A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hAnsi="Arial" w:cs="Arial"/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 w:after="120"/>
      <w:outlineLvl w:val="0"/>
    </w:pPr>
    <w:rPr>
      <w:b/>
      <w:caps/>
      <w:u w:val="single"/>
    </w:rPr>
  </w:style>
  <w:style w:type="paragraph" w:styleId="Nadpis2">
    <w:name w:val="heading 2"/>
    <w:basedOn w:val="Odstavec0"/>
    <w:next w:val="Normln"/>
    <w:link w:val="Nadpis2Char"/>
    <w:qFormat/>
    <w:pPr>
      <w:tabs>
        <w:tab w:val="clear" w:pos="680"/>
      </w:tabs>
      <w:ind w:left="0" w:firstLine="0"/>
      <w:outlineLvl w:val="1"/>
    </w:pPr>
    <w:rPr>
      <w:sz w:val="22"/>
      <w:szCs w:val="22"/>
      <w:lang w:val="cs-CZ"/>
    </w:rPr>
  </w:style>
  <w:style w:type="paragraph" w:styleId="Nadpis3">
    <w:name w:val="heading 3"/>
    <w:basedOn w:val="Normln"/>
    <w:next w:val="Normlnodsazen"/>
    <w:qFormat/>
    <w:pPr>
      <w:outlineLvl w:val="2"/>
    </w:pPr>
    <w:rPr>
      <w:b/>
    </w:rPr>
  </w:style>
  <w:style w:type="paragraph" w:styleId="Nadpis4">
    <w:name w:val="heading 4"/>
    <w:basedOn w:val="Normln"/>
    <w:next w:val="Normlnodsazen"/>
    <w:qFormat/>
    <w:pPr>
      <w:ind w:left="354"/>
      <w:outlineLvl w:val="3"/>
    </w:pPr>
    <w:rPr>
      <w:rFonts w:ascii="Times New Roman" w:hAnsi="Times New Roman" w:cs="Times New Roman"/>
      <w:szCs w:val="24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imes New Roman" w:hAnsi="Times New Roman" w:cs="Times New Roman"/>
      <w:b/>
      <w:bCs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imes New Roman" w:hAnsi="Times New Roman" w:cs="Times New Roma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imes New Roman" w:hAnsi="Times New Roman" w:cs="Times New Roman"/>
      <w:i/>
      <w:iCs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imes New Roman" w:hAnsi="Times New Roman" w:cs="Times New Roman"/>
      <w:i/>
      <w:iCs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imes New Roman" w:hAnsi="Times New Roman" w:cs="Times New Roman"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Obsah8">
    <w:name w:val="toc 8"/>
    <w:basedOn w:val="Normln"/>
    <w:next w:val="Normln"/>
    <w:semiHidden/>
    <w:pPr>
      <w:tabs>
        <w:tab w:val="left" w:leader="dot" w:pos="8646"/>
        <w:tab w:val="right" w:pos="9072"/>
      </w:tabs>
      <w:ind w:left="4961" w:right="850"/>
    </w:pPr>
  </w:style>
  <w:style w:type="paragraph" w:styleId="Obsah7">
    <w:name w:val="toc 7"/>
    <w:basedOn w:val="Normln"/>
    <w:next w:val="Normln"/>
    <w:semiHidden/>
    <w:pPr>
      <w:tabs>
        <w:tab w:val="left" w:leader="dot" w:pos="8646"/>
        <w:tab w:val="right" w:pos="9072"/>
      </w:tabs>
      <w:ind w:left="4253" w:right="850"/>
    </w:pPr>
  </w:style>
  <w:style w:type="paragraph" w:styleId="Obsah6">
    <w:name w:val="toc 6"/>
    <w:basedOn w:val="Normln"/>
    <w:next w:val="Normln"/>
    <w:semiHidden/>
    <w:pPr>
      <w:tabs>
        <w:tab w:val="left" w:leader="dot" w:pos="8646"/>
        <w:tab w:val="right" w:pos="9072"/>
      </w:tabs>
      <w:ind w:left="3544" w:right="850"/>
    </w:pPr>
  </w:style>
  <w:style w:type="paragraph" w:styleId="Obsah5">
    <w:name w:val="toc 5"/>
    <w:basedOn w:val="Normln"/>
    <w:next w:val="Normln"/>
    <w:semiHidden/>
    <w:pPr>
      <w:tabs>
        <w:tab w:val="left" w:leader="dot" w:pos="8646"/>
        <w:tab w:val="right" w:pos="9072"/>
      </w:tabs>
      <w:ind w:left="2835" w:right="850"/>
    </w:pPr>
  </w:style>
  <w:style w:type="paragraph" w:styleId="Obsah4">
    <w:name w:val="toc 4"/>
    <w:basedOn w:val="Normln"/>
    <w:next w:val="Normln"/>
    <w:semiHidden/>
    <w:pPr>
      <w:tabs>
        <w:tab w:val="left" w:leader="dot" w:pos="8646"/>
        <w:tab w:val="right" w:pos="9072"/>
      </w:tabs>
      <w:ind w:left="2126" w:right="850"/>
    </w:pPr>
  </w:style>
  <w:style w:type="paragraph" w:styleId="Obsah3">
    <w:name w:val="toc 3"/>
    <w:basedOn w:val="Normln"/>
    <w:next w:val="Normln"/>
    <w:semiHidden/>
    <w:pPr>
      <w:tabs>
        <w:tab w:val="right" w:pos="2211"/>
        <w:tab w:val="right" w:pos="2495"/>
        <w:tab w:val="right" w:pos="2552"/>
        <w:tab w:val="right" w:pos="2608"/>
        <w:tab w:val="right" w:pos="2977"/>
        <w:tab w:val="right" w:leader="dot" w:pos="8646"/>
        <w:tab w:val="right" w:pos="9072"/>
      </w:tabs>
      <w:ind w:left="1418" w:right="851"/>
    </w:pPr>
    <w:rPr>
      <w:lang w:val="en-GB"/>
    </w:rPr>
  </w:style>
  <w:style w:type="paragraph" w:styleId="Obsah2">
    <w:name w:val="toc 2"/>
    <w:basedOn w:val="Obsah1"/>
    <w:semiHidden/>
    <w:pPr>
      <w:tabs>
        <w:tab w:val="left" w:pos="0"/>
        <w:tab w:val="left" w:pos="1361"/>
        <w:tab w:val="left" w:pos="1418"/>
      </w:tabs>
      <w:ind w:left="1361"/>
    </w:pPr>
  </w:style>
  <w:style w:type="paragraph" w:styleId="Obsah1">
    <w:name w:val="toc 1"/>
    <w:basedOn w:val="Normln"/>
    <w:next w:val="Normln"/>
    <w:semiHidden/>
    <w:pPr>
      <w:tabs>
        <w:tab w:val="left" w:leader="dot" w:pos="0"/>
        <w:tab w:val="left" w:pos="680"/>
        <w:tab w:val="right" w:leader="dot" w:pos="8505"/>
      </w:tabs>
      <w:spacing w:after="120" w:line="240" w:lineRule="atLeast"/>
      <w:ind w:left="680" w:right="1701" w:hanging="680"/>
      <w:jc w:val="left"/>
    </w:pPr>
    <w:rPr>
      <w:caps/>
    </w:rPr>
  </w:style>
  <w:style w:type="paragraph" w:styleId="Rejstk7">
    <w:name w:val="index 7"/>
    <w:basedOn w:val="Normln"/>
    <w:next w:val="Normln"/>
    <w:semiHidden/>
    <w:pPr>
      <w:ind w:left="1698"/>
    </w:pPr>
  </w:style>
  <w:style w:type="paragraph" w:styleId="Rejstk6">
    <w:name w:val="index 6"/>
    <w:basedOn w:val="Normln"/>
    <w:next w:val="Normln"/>
    <w:semiHidden/>
    <w:pPr>
      <w:ind w:left="1415"/>
    </w:pPr>
  </w:style>
  <w:style w:type="paragraph" w:styleId="Rejstk5">
    <w:name w:val="index 5"/>
    <w:basedOn w:val="Normln"/>
    <w:next w:val="Normln"/>
    <w:semiHidden/>
    <w:pPr>
      <w:ind w:left="1132"/>
    </w:pPr>
  </w:style>
  <w:style w:type="paragraph" w:styleId="Rejstk4">
    <w:name w:val="index 4"/>
    <w:basedOn w:val="Normln"/>
    <w:next w:val="Normln"/>
    <w:semiHidden/>
    <w:pPr>
      <w:ind w:left="849"/>
    </w:pPr>
  </w:style>
  <w:style w:type="paragraph" w:styleId="Rejstk3">
    <w:name w:val="index 3"/>
    <w:basedOn w:val="Normln"/>
    <w:next w:val="Normln"/>
    <w:semiHidden/>
    <w:pPr>
      <w:ind w:left="566"/>
    </w:pPr>
  </w:style>
  <w:style w:type="paragraph" w:styleId="Rejstk2">
    <w:name w:val="index 2"/>
    <w:basedOn w:val="Normln"/>
    <w:next w:val="Normln"/>
    <w:semiHidden/>
    <w:pPr>
      <w:ind w:left="283"/>
    </w:pPr>
  </w:style>
  <w:style w:type="paragraph" w:styleId="Rejstk1">
    <w:name w:val="index 1"/>
    <w:basedOn w:val="Normln"/>
    <w:next w:val="Normln"/>
    <w:semiHidden/>
  </w:style>
  <w:style w:type="character" w:styleId="slodku">
    <w:name w:val="line number"/>
    <w:basedOn w:val="Standardnpsmoodstavce"/>
    <w:semiHidden/>
  </w:style>
  <w:style w:type="paragraph" w:styleId="Hlavikarejstku">
    <w:name w:val="index heading"/>
    <w:basedOn w:val="Normln"/>
    <w:next w:val="Rejstk1"/>
    <w:semiHidden/>
  </w:style>
  <w:style w:type="paragraph" w:styleId="Zpat">
    <w:name w:val="footer"/>
    <w:basedOn w:val="Normln"/>
    <w:pPr>
      <w:pBdr>
        <w:top w:val="single" w:sz="6" w:space="1" w:color="auto"/>
      </w:pBdr>
      <w:tabs>
        <w:tab w:val="center" w:pos="4252"/>
        <w:tab w:val="right" w:pos="8504"/>
      </w:tabs>
    </w:pPr>
    <w:rPr>
      <w:sz w:val="16"/>
    </w:r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  <w:szCs w:val="16"/>
    </w:rPr>
  </w:style>
  <w:style w:type="paragraph" w:styleId="Textpoznpodarou">
    <w:name w:val="footnote text"/>
    <w:basedOn w:val="Normln"/>
    <w:semiHidden/>
    <w:rPr>
      <w:sz w:val="20"/>
    </w:rPr>
  </w:style>
  <w:style w:type="paragraph" w:styleId="Normlnodsazen">
    <w:name w:val="Normal Indent"/>
    <w:basedOn w:val="Normln"/>
    <w:semiHidden/>
    <w:pPr>
      <w:ind w:left="709"/>
    </w:pPr>
  </w:style>
  <w:style w:type="character" w:styleId="Odkaznavysvtlivky">
    <w:name w:val="endnote reference"/>
    <w:semiHidden/>
    <w:rPr>
      <w:vertAlign w:val="superscript"/>
    </w:rPr>
  </w:style>
  <w:style w:type="character" w:customStyle="1" w:styleId="StylEslovanseznamArial11bChar">
    <w:name w:val="Styl Eíslovaný seznam + Arial 11 b. Char"/>
    <w:rPr>
      <w:rFonts w:ascii="Arial" w:hAnsi="Arial"/>
      <w:noProof w:val="0"/>
      <w:sz w:val="22"/>
      <w:lang w:val="cs-CZ"/>
    </w:rPr>
  </w:style>
  <w:style w:type="paragraph" w:customStyle="1" w:styleId="odsazen">
    <w:name w:val="odsazení"/>
    <w:basedOn w:val="Normln"/>
    <w:pPr>
      <w:keepLines/>
      <w:spacing w:before="120" w:after="120"/>
      <w:ind w:left="680"/>
    </w:pPr>
    <w:rPr>
      <w:lang w:val="en-GB"/>
    </w:rPr>
  </w:style>
  <w:style w:type="paragraph" w:customStyle="1" w:styleId="Odsazen2">
    <w:name w:val="Odsazení2"/>
    <w:basedOn w:val="Normln"/>
    <w:pPr>
      <w:tabs>
        <w:tab w:val="left" w:pos="709"/>
        <w:tab w:val="left" w:pos="1418"/>
      </w:tabs>
      <w:spacing w:before="120" w:after="120"/>
      <w:ind w:left="1361"/>
    </w:pPr>
    <w:rPr>
      <w:lang w:val="en-GB"/>
    </w:rPr>
  </w:style>
  <w:style w:type="paragraph" w:customStyle="1" w:styleId="Odstavec0">
    <w:name w:val="Odstavec0"/>
    <w:basedOn w:val="Normln"/>
    <w:pPr>
      <w:keepLines/>
      <w:tabs>
        <w:tab w:val="left" w:pos="680"/>
      </w:tabs>
      <w:spacing w:before="120" w:after="120"/>
      <w:ind w:left="680" w:hanging="680"/>
    </w:pPr>
    <w:rPr>
      <w:lang w:val="en-GB"/>
    </w:rPr>
  </w:style>
  <w:style w:type="paragraph" w:customStyle="1" w:styleId="odstavec1">
    <w:name w:val="odstavec1"/>
    <w:basedOn w:val="Normln"/>
    <w:next w:val="Normln"/>
    <w:pPr>
      <w:keepLines/>
      <w:tabs>
        <w:tab w:val="left" w:pos="1390"/>
      </w:tabs>
      <w:spacing w:before="120" w:after="120"/>
      <w:ind w:left="1390" w:hanging="709"/>
    </w:pPr>
    <w:rPr>
      <w:lang w:val="en-GB"/>
    </w:rPr>
  </w:style>
  <w:style w:type="paragraph" w:customStyle="1" w:styleId="odstavec2">
    <w:name w:val="odstavec2"/>
    <w:basedOn w:val="Normln"/>
    <w:pPr>
      <w:keepLines/>
      <w:tabs>
        <w:tab w:val="left" w:pos="2041"/>
      </w:tabs>
      <w:spacing w:before="120" w:after="120"/>
      <w:ind w:left="2041" w:hanging="680"/>
    </w:pPr>
    <w:rPr>
      <w:lang w:val="en-GB"/>
    </w:rPr>
  </w:style>
  <w:style w:type="paragraph" w:customStyle="1" w:styleId="Normal1">
    <w:name w:val="Normal 1"/>
    <w:basedOn w:val="Normln"/>
    <w:pPr>
      <w:spacing w:line="360" w:lineRule="atLeast"/>
      <w:ind w:left="1560" w:right="-6" w:hanging="709"/>
    </w:pPr>
    <w:rPr>
      <w:sz w:val="26"/>
      <w:lang w:val="en-GB"/>
    </w:rPr>
  </w:style>
  <w:style w:type="paragraph" w:customStyle="1" w:styleId="11">
    <w:name w:val="1.1."/>
    <w:basedOn w:val="Normln"/>
    <w:pPr>
      <w:spacing w:line="360" w:lineRule="atLeast"/>
      <w:ind w:left="1560" w:right="-6" w:hanging="709"/>
    </w:pPr>
    <w:rPr>
      <w:sz w:val="28"/>
      <w:lang w:val="en-GB"/>
    </w:rPr>
  </w:style>
  <w:style w:type="paragraph" w:customStyle="1" w:styleId="mal">
    <w:name w:val="malý"/>
    <w:basedOn w:val="Normln"/>
    <w:pPr>
      <w:spacing w:before="240" w:after="120" w:line="240" w:lineRule="atLeast"/>
      <w:ind w:left="1361" w:hanging="680"/>
    </w:pPr>
  </w:style>
  <w:style w:type="paragraph" w:customStyle="1" w:styleId="Normalbezzalom">
    <w:name w:val="Normal bez zalom"/>
    <w:basedOn w:val="Normln"/>
    <w:pPr>
      <w:spacing w:before="240" w:after="120"/>
      <w:ind w:left="680"/>
    </w:pPr>
  </w:style>
  <w:style w:type="paragraph" w:customStyle="1" w:styleId="supermal">
    <w:name w:val="super malý"/>
    <w:basedOn w:val="mal"/>
    <w:pPr>
      <w:ind w:left="2041"/>
    </w:pPr>
  </w:style>
  <w:style w:type="paragraph" w:customStyle="1" w:styleId="odstavcea">
    <w:name w:val="odstavce (a)"/>
    <w:basedOn w:val="Normln"/>
    <w:pPr>
      <w:spacing w:before="120" w:after="120" w:line="360" w:lineRule="atLeast"/>
      <w:ind w:left="1361" w:right="-483" w:hanging="680"/>
    </w:pPr>
  </w:style>
  <w:style w:type="paragraph" w:customStyle="1" w:styleId="odstavec3">
    <w:name w:val="odstavec3"/>
    <w:basedOn w:val="odstavec2"/>
    <w:pPr>
      <w:spacing w:before="0"/>
      <w:ind w:left="2722"/>
    </w:pPr>
  </w:style>
  <w:style w:type="paragraph" w:customStyle="1" w:styleId="Pokus">
    <w:name w:val="Pokus"/>
    <w:basedOn w:val="Normln"/>
    <w:pPr>
      <w:tabs>
        <w:tab w:val="left" w:pos="1418"/>
      </w:tabs>
      <w:spacing w:before="120"/>
      <w:ind w:left="1418" w:hanging="1418"/>
    </w:pPr>
    <w:rPr>
      <w:rFonts w:ascii="Times New Roman" w:hAnsi="Times New Roman" w:cs="Times New Roman"/>
      <w:lang w:val="en-GB"/>
    </w:rPr>
  </w:style>
  <w:style w:type="paragraph" w:customStyle="1" w:styleId="Odrazit">
    <w:name w:val="Odrazit"/>
    <w:basedOn w:val="Odstavec0"/>
    <w:pPr>
      <w:ind w:left="1361" w:hanging="1361"/>
    </w:pPr>
  </w:style>
  <w:style w:type="paragraph" w:customStyle="1" w:styleId="Odsazen3">
    <w:name w:val="Odsazení3"/>
    <w:basedOn w:val="Odsazen2"/>
    <w:pPr>
      <w:keepLines/>
      <w:tabs>
        <w:tab w:val="clear" w:pos="709"/>
        <w:tab w:val="clear" w:pos="1418"/>
        <w:tab w:val="left" w:pos="680"/>
        <w:tab w:val="left" w:pos="1361"/>
      </w:tabs>
      <w:ind w:left="2041"/>
    </w:pPr>
  </w:style>
  <w:style w:type="paragraph" w:customStyle="1" w:styleId="nadpisyvp">
    <w:name w:val="nadpisyvp"/>
    <w:basedOn w:val="Normln"/>
    <w:pPr>
      <w:spacing w:before="240" w:after="120" w:line="360" w:lineRule="atLeast"/>
      <w:ind w:left="680"/>
    </w:pPr>
    <w:rPr>
      <w:b/>
      <w:caps/>
      <w:u w:val="single"/>
    </w:rPr>
  </w:style>
  <w:style w:type="paragraph" w:customStyle="1" w:styleId="Nadp11">
    <w:name w:val="Nadp1.1*"/>
    <w:basedOn w:val="Normln"/>
    <w:pPr>
      <w:spacing w:before="240" w:after="120"/>
      <w:ind w:left="680" w:hanging="680"/>
    </w:pPr>
    <w:rPr>
      <w:b/>
      <w:caps/>
      <w:u w:val="single"/>
    </w:rPr>
  </w:style>
  <w:style w:type="paragraph" w:customStyle="1" w:styleId="norml">
    <w:name w:val="norml"/>
    <w:basedOn w:val="Normln"/>
    <w:pPr>
      <w:spacing w:before="240" w:after="120" w:line="360" w:lineRule="atLeast"/>
      <w:ind w:left="680" w:right="-483"/>
    </w:pPr>
  </w:style>
  <w:style w:type="paragraph" w:customStyle="1" w:styleId="Tabletext">
    <w:name w:val="Table text"/>
    <w:basedOn w:val="Normln"/>
    <w:pPr>
      <w:spacing w:before="120"/>
      <w:ind w:left="113" w:right="113"/>
    </w:pPr>
    <w:rPr>
      <w:rFonts w:ascii="Times New Roman" w:hAnsi="Times New Roman" w:cs="Times New Roman"/>
      <w:lang w:val="en-GB"/>
    </w:rPr>
  </w:style>
  <w:style w:type="paragraph" w:customStyle="1" w:styleId="Tabletitle">
    <w:name w:val="Table title"/>
    <w:basedOn w:val="Normln"/>
    <w:pPr>
      <w:spacing w:before="120"/>
      <w:ind w:right="113" w:firstLine="113"/>
      <w:jc w:val="center"/>
    </w:pPr>
    <w:rPr>
      <w:rFonts w:ascii="Times New Roman" w:hAnsi="Times New Roman" w:cs="Times New Roman"/>
      <w:b/>
      <w:sz w:val="28"/>
      <w:lang w:val="en-GB"/>
    </w:rPr>
  </w:style>
  <w:style w:type="paragraph" w:customStyle="1" w:styleId="Odsazenvelk">
    <w:name w:val="Odsazení velké"/>
    <w:basedOn w:val="Normln"/>
    <w:pPr>
      <w:tabs>
        <w:tab w:val="left" w:pos="3402"/>
      </w:tabs>
      <w:spacing w:before="120"/>
      <w:ind w:left="3402" w:hanging="3402"/>
    </w:pPr>
    <w:rPr>
      <w:rFonts w:ascii="Times New Roman" w:hAnsi="Times New Roman" w:cs="Times New Roman"/>
      <w:lang w:val="en-GB"/>
    </w:rPr>
  </w:style>
  <w:style w:type="paragraph" w:customStyle="1" w:styleId="Nadpis">
    <w:name w:val="Nadpis"/>
    <w:basedOn w:val="Normln"/>
    <w:next w:val="Normln"/>
    <w:pPr>
      <w:keepLines/>
      <w:pageBreakBefore/>
      <w:tabs>
        <w:tab w:val="left" w:pos="1134"/>
        <w:tab w:val="left" w:pos="1701"/>
        <w:tab w:val="left" w:pos="2268"/>
      </w:tabs>
      <w:spacing w:before="120"/>
      <w:jc w:val="center"/>
    </w:pPr>
    <w:rPr>
      <w:rFonts w:ascii="Times New Roman" w:hAnsi="Times New Roman" w:cs="Times New Roman"/>
      <w:b/>
      <w:smallCaps/>
      <w:noProof/>
      <w:sz w:val="32"/>
    </w:rPr>
  </w:style>
  <w:style w:type="paragraph" w:customStyle="1" w:styleId="NormalIndent2">
    <w:name w:val="Normal Indent 2"/>
    <w:basedOn w:val="Normlnodsazen"/>
    <w:pPr>
      <w:keepLines/>
      <w:tabs>
        <w:tab w:val="left" w:pos="1134"/>
        <w:tab w:val="left" w:pos="1701"/>
        <w:tab w:val="left" w:pos="2268"/>
      </w:tabs>
      <w:spacing w:before="120"/>
      <w:ind w:left="1134" w:hanging="567"/>
    </w:pPr>
    <w:rPr>
      <w:rFonts w:ascii="Times New Roman" w:hAnsi="Times New Roman" w:cs="Times New Roman"/>
      <w:noProof/>
      <w:sz w:val="22"/>
    </w:rPr>
  </w:style>
  <w:style w:type="paragraph" w:customStyle="1" w:styleId="Normal2">
    <w:name w:val="Normal 2"/>
    <w:basedOn w:val="Normln"/>
    <w:pPr>
      <w:keepLines/>
      <w:tabs>
        <w:tab w:val="left" w:pos="1134"/>
        <w:tab w:val="left" w:pos="1701"/>
        <w:tab w:val="left" w:pos="2268"/>
      </w:tabs>
      <w:spacing w:before="120"/>
      <w:ind w:left="567" w:firstLine="567"/>
    </w:pPr>
    <w:rPr>
      <w:rFonts w:ascii="Times New Roman" w:hAnsi="Times New Roman" w:cs="Times New Roman"/>
      <w:noProof/>
    </w:rPr>
  </w:style>
  <w:style w:type="paragraph" w:customStyle="1" w:styleId="Normal10">
    <w:name w:val="Normal1"/>
    <w:basedOn w:val="Normln"/>
    <w:pPr>
      <w:spacing w:before="120"/>
      <w:ind w:left="284"/>
    </w:pPr>
    <w:rPr>
      <w:rFonts w:ascii="Times New Roman" w:hAnsi="Times New Roman" w:cs="Times New Roman"/>
    </w:rPr>
  </w:style>
  <w:style w:type="paragraph" w:customStyle="1" w:styleId="Normal20">
    <w:name w:val="Normal2"/>
    <w:basedOn w:val="Normln"/>
    <w:pPr>
      <w:spacing w:before="120"/>
      <w:ind w:left="454"/>
      <w:jc w:val="left"/>
    </w:pPr>
    <w:rPr>
      <w:rFonts w:ascii="Times New Roman" w:hAnsi="Times New Roman" w:cs="Times New Roman"/>
    </w:rPr>
  </w:style>
  <w:style w:type="paragraph" w:customStyle="1" w:styleId="Normal3">
    <w:name w:val="Normal3"/>
    <w:basedOn w:val="Normln"/>
    <w:pPr>
      <w:spacing w:before="120"/>
      <w:ind w:left="624"/>
      <w:jc w:val="left"/>
    </w:pPr>
    <w:rPr>
      <w:rFonts w:ascii="Times New Roman" w:hAnsi="Times New Roman" w:cs="Times New Roman"/>
    </w:rPr>
  </w:style>
  <w:style w:type="paragraph" w:customStyle="1" w:styleId="Normal1odst2">
    <w:name w:val="Normal1odst2"/>
    <w:basedOn w:val="Normal10"/>
    <w:pPr>
      <w:spacing w:before="0"/>
      <w:ind w:left="737"/>
    </w:pPr>
  </w:style>
  <w:style w:type="paragraph" w:customStyle="1" w:styleId="Normal2odst1">
    <w:name w:val="Normal2odst1"/>
    <w:basedOn w:val="Normal20"/>
    <w:pPr>
      <w:spacing w:before="0"/>
      <w:ind w:left="624"/>
    </w:pPr>
  </w:style>
  <w:style w:type="paragraph" w:customStyle="1" w:styleId="Normal1odst1">
    <w:name w:val="Normal1odst1"/>
    <w:basedOn w:val="Normal10"/>
    <w:pPr>
      <w:spacing w:before="0"/>
      <w:ind w:left="454"/>
    </w:pPr>
  </w:style>
  <w:style w:type="paragraph" w:customStyle="1" w:styleId="Normal2odst2">
    <w:name w:val="Normal2odst2"/>
    <w:basedOn w:val="Normal2odst1"/>
    <w:pPr>
      <w:ind w:left="907"/>
    </w:pPr>
  </w:style>
  <w:style w:type="paragraph" w:customStyle="1" w:styleId="Normal3odst1">
    <w:name w:val="Normal3odst1"/>
    <w:basedOn w:val="Normal3"/>
    <w:pPr>
      <w:spacing w:before="0"/>
      <w:ind w:left="794"/>
    </w:pPr>
  </w:style>
  <w:style w:type="paragraph" w:customStyle="1" w:styleId="Normal3odst2">
    <w:name w:val="Normal3odst2"/>
    <w:basedOn w:val="Normal3odst1"/>
    <w:pPr>
      <w:ind w:left="1077"/>
    </w:pPr>
  </w:style>
  <w:style w:type="paragraph" w:customStyle="1" w:styleId="Normal0">
    <w:name w:val="Normal0"/>
    <w:basedOn w:val="Normal10"/>
    <w:pPr>
      <w:ind w:left="680" w:hanging="680"/>
    </w:pPr>
    <w:rPr>
      <w:rFonts w:ascii="Arial" w:hAnsi="Arial" w:cs="Arial"/>
    </w:rPr>
  </w:style>
  <w:style w:type="paragraph" w:customStyle="1" w:styleId="odst2">
    <w:name w:val="odst2"/>
    <w:basedOn w:val="Normln"/>
    <w:pPr>
      <w:spacing w:after="120"/>
      <w:ind w:left="2041"/>
    </w:pPr>
    <w:rPr>
      <w:lang w:val="en-GB"/>
    </w:rPr>
  </w:style>
  <w:style w:type="paragraph" w:customStyle="1" w:styleId="Nodtr">
    <w:name w:val="Nodtr"/>
    <w:basedOn w:val="Normln"/>
    <w:pPr>
      <w:spacing w:before="120"/>
      <w:ind w:left="397" w:hanging="397"/>
      <w:jc w:val="left"/>
    </w:pPr>
  </w:style>
  <w:style w:type="paragraph" w:customStyle="1" w:styleId="org">
    <w:name w:val="org"/>
    <w:pPr>
      <w:ind w:left="2835"/>
    </w:pPr>
    <w:rPr>
      <w:sz w:val="24"/>
    </w:rPr>
  </w:style>
  <w:style w:type="paragraph" w:customStyle="1" w:styleId="Normal2odsazen">
    <w:name w:val="Normal2odsazený"/>
    <w:basedOn w:val="Normal20"/>
    <w:pPr>
      <w:spacing w:before="0"/>
      <w:ind w:left="1134" w:hanging="794"/>
      <w:jc w:val="both"/>
    </w:pPr>
    <w:rPr>
      <w:rFonts w:ascii="Arial" w:hAnsi="Arial" w:cs="Arial"/>
    </w:rPr>
  </w:style>
  <w:style w:type="paragraph" w:customStyle="1" w:styleId="Normal3odsazen">
    <w:name w:val="Normal3odsazený"/>
    <w:basedOn w:val="Normln"/>
    <w:pPr>
      <w:spacing w:before="120"/>
      <w:ind w:left="1021"/>
      <w:jc w:val="left"/>
    </w:pPr>
  </w:style>
  <w:style w:type="paragraph" w:customStyle="1" w:styleId="odst0">
    <w:name w:val="odst0"/>
    <w:basedOn w:val="Normln"/>
    <w:next w:val="Normln"/>
    <w:pPr>
      <w:spacing w:after="120"/>
      <w:ind w:left="680"/>
    </w:pPr>
    <w:rPr>
      <w:lang w:val="en-GB"/>
    </w:rPr>
  </w:style>
  <w:style w:type="paragraph" w:customStyle="1" w:styleId="odst3">
    <w:name w:val="odst3"/>
    <w:basedOn w:val="Normln"/>
    <w:pPr>
      <w:keepLines/>
      <w:spacing w:before="120"/>
      <w:ind w:left="1134" w:hanging="284"/>
    </w:pPr>
    <w:rPr>
      <w:lang w:val="en-GB"/>
    </w:rPr>
  </w:style>
  <w:style w:type="paragraph" w:customStyle="1" w:styleId="odst1">
    <w:name w:val="odst1"/>
    <w:basedOn w:val="Normln"/>
    <w:pPr>
      <w:spacing w:after="120"/>
      <w:ind w:left="1361" w:hanging="680"/>
    </w:pPr>
    <w:rPr>
      <w:lang w:val="en-GB"/>
    </w:rPr>
  </w:style>
  <w:style w:type="paragraph" w:customStyle="1" w:styleId="Normal4">
    <w:name w:val="Normal 4"/>
    <w:basedOn w:val="Normln"/>
    <w:pPr>
      <w:spacing w:before="120"/>
      <w:ind w:left="1134" w:hanging="227"/>
    </w:pPr>
  </w:style>
  <w:style w:type="paragraph" w:customStyle="1" w:styleId="odst10">
    <w:name w:val="odst 1"/>
    <w:basedOn w:val="Normln"/>
    <w:pPr>
      <w:spacing w:before="120"/>
      <w:ind w:left="680" w:hanging="680"/>
    </w:pPr>
  </w:style>
  <w:style w:type="paragraph" w:customStyle="1" w:styleId="odst20">
    <w:name w:val="odst 2"/>
    <w:basedOn w:val="odst10"/>
    <w:pPr>
      <w:ind w:left="1361"/>
    </w:pPr>
  </w:style>
  <w:style w:type="paragraph" w:customStyle="1" w:styleId="odst30">
    <w:name w:val="odst 3"/>
    <w:basedOn w:val="odst20"/>
    <w:pPr>
      <w:ind w:left="2041"/>
    </w:pPr>
  </w:style>
  <w:style w:type="paragraph" w:customStyle="1" w:styleId="Pata">
    <w:name w:val="Pata"/>
    <w:basedOn w:val="Normln"/>
    <w:pPr>
      <w:tabs>
        <w:tab w:val="center" w:pos="4703"/>
        <w:tab w:val="right" w:pos="9406"/>
      </w:tabs>
      <w:spacing w:line="360" w:lineRule="atLeast"/>
    </w:pPr>
    <w:rPr>
      <w:sz w:val="28"/>
    </w:rPr>
  </w:style>
  <w:style w:type="paragraph" w:customStyle="1" w:styleId="obsah9">
    <w:name w:val="obsah 9"/>
    <w:basedOn w:val="Normln"/>
    <w:next w:val="Normln"/>
    <w:pPr>
      <w:tabs>
        <w:tab w:val="right" w:pos="9087"/>
      </w:tabs>
      <w:spacing w:line="360" w:lineRule="atLeast"/>
      <w:ind w:left="2240"/>
      <w:jc w:val="left"/>
    </w:pPr>
    <w:rPr>
      <w:sz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semiHidden/>
    <w:rPr>
      <w:sz w:val="22"/>
      <w:szCs w:val="22"/>
    </w:rPr>
  </w:style>
  <w:style w:type="character" w:styleId="slostrnky">
    <w:name w:val="page number"/>
    <w:basedOn w:val="Standardnpsmoodstavce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titre4">
    <w:name w:val="titre4"/>
    <w:basedOn w:val="Normln"/>
    <w:autoRedefine/>
    <w:semiHidden/>
    <w:pPr>
      <w:spacing w:before="240"/>
      <w:ind w:left="1800" w:hanging="1260"/>
      <w:jc w:val="left"/>
    </w:pPr>
    <w:rPr>
      <w:b/>
      <w:bCs/>
      <w:caps/>
      <w:sz w:val="22"/>
      <w:szCs w:val="22"/>
      <w:lang w:eastAsia="en-US"/>
    </w:rPr>
  </w:style>
  <w:style w:type="paragraph" w:customStyle="1" w:styleId="AAOdstavecChar">
    <w:name w:val="AA_Odstavec Char"/>
    <w:basedOn w:val="Normln"/>
    <w:rPr>
      <w:snapToGrid w:val="0"/>
      <w:szCs w:val="24"/>
      <w:lang w:eastAsia="en-US"/>
    </w:rPr>
  </w:style>
  <w:style w:type="character" w:customStyle="1" w:styleId="AAOdstavecCharChar">
    <w:name w:val="AA_Odstavec Char Char"/>
    <w:locked/>
    <w:rPr>
      <w:rFonts w:ascii="Arial" w:hAnsi="Arial" w:cs="Arial"/>
      <w:noProof w:val="0"/>
      <w:snapToGrid w:val="0"/>
      <w:sz w:val="24"/>
      <w:szCs w:val="24"/>
      <w:lang w:val="cs-CZ" w:eastAsia="en-US" w:bidi="ar-SA"/>
    </w:rPr>
  </w:style>
  <w:style w:type="paragraph" w:customStyle="1" w:styleId="AANadpis2">
    <w:name w:val="AA_Nadpis2"/>
    <w:basedOn w:val="Nadpis2"/>
    <w:pPr>
      <w:keepNext/>
      <w:keepLines w:val="0"/>
      <w:spacing w:before="0" w:after="0"/>
      <w:ind w:left="1276" w:hanging="425"/>
    </w:pPr>
    <w:rPr>
      <w:b/>
      <w:bCs/>
      <w:caps/>
      <w:sz w:val="32"/>
      <w:szCs w:val="32"/>
      <w:lang w:val="fr-FR" w:eastAsia="en-US"/>
    </w:rPr>
  </w:style>
  <w:style w:type="paragraph" w:styleId="Nzev">
    <w:name w:val="Title"/>
    <w:basedOn w:val="Normln"/>
    <w:link w:val="NzevChar"/>
    <w:qFormat/>
    <w:pPr>
      <w:spacing w:before="120" w:after="120"/>
      <w:jc w:val="center"/>
    </w:pPr>
    <w:rPr>
      <w:b/>
      <w:bCs/>
      <w:sz w:val="28"/>
      <w:szCs w:val="28"/>
      <w:lang w:val="fr-BE" w:eastAsia="en-US"/>
    </w:rPr>
  </w:style>
  <w:style w:type="paragraph" w:customStyle="1" w:styleId="AAodsazen">
    <w:name w:val="AA_odsazení"/>
    <w:basedOn w:val="Normln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</w:pPr>
    <w:rPr>
      <w:szCs w:val="24"/>
    </w:rPr>
  </w:style>
  <w:style w:type="paragraph" w:customStyle="1" w:styleId="Aodsazen">
    <w:name w:val="A_odsazení"/>
    <w:basedOn w:val="Normln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</w:pPr>
    <w:rPr>
      <w:rFonts w:ascii="Times New Roman" w:hAnsi="Times New Roman" w:cs="Times New Roman"/>
      <w:szCs w:val="24"/>
    </w:rPr>
  </w:style>
  <w:style w:type="paragraph" w:customStyle="1" w:styleId="AANadpis5">
    <w:name w:val="AA_Nadpis5"/>
    <w:basedOn w:val="Nadpis5"/>
    <w:next w:val="Normln"/>
    <w:pPr>
      <w:keepNext/>
      <w:ind w:left="0"/>
    </w:pPr>
    <w:rPr>
      <w:rFonts w:ascii="Arial" w:hAnsi="Arial" w:cs="Arial"/>
      <w:caps/>
      <w:snapToGrid w:val="0"/>
      <w:sz w:val="24"/>
      <w:lang w:val="fr-FR" w:eastAsia="en-US"/>
    </w:rPr>
  </w:style>
  <w:style w:type="character" w:customStyle="1" w:styleId="AANadpis5Char">
    <w:name w:val="AA_Nadpis5 Char"/>
    <w:locked/>
    <w:rPr>
      <w:rFonts w:ascii="Arial" w:hAnsi="Arial" w:cs="Arial"/>
      <w:b/>
      <w:bCs/>
      <w:caps/>
      <w:noProof w:val="0"/>
      <w:snapToGrid w:val="0"/>
      <w:sz w:val="24"/>
      <w:lang w:val="fr-FR" w:eastAsia="en-US" w:bidi="ar-SA"/>
    </w:rPr>
  </w:style>
  <w:style w:type="paragraph" w:customStyle="1" w:styleId="AAOdstavec">
    <w:name w:val="AA_Odstavec"/>
    <w:basedOn w:val="Normln"/>
    <w:rPr>
      <w:sz w:val="20"/>
      <w:lang w:eastAsia="en-US"/>
    </w:rPr>
  </w:style>
  <w:style w:type="paragraph" w:styleId="Zkladntext">
    <w:name w:val="Body Text"/>
    <w:basedOn w:val="Normln"/>
    <w:semiHidden/>
    <w:pPr>
      <w:tabs>
        <w:tab w:val="center" w:pos="426"/>
      </w:tabs>
      <w:spacing w:after="120"/>
      <w:ind w:left="360"/>
      <w:outlineLvl w:val="3"/>
    </w:pPr>
    <w:rPr>
      <w:rFonts w:ascii="Times New Roman" w:hAnsi="Times New Roman" w:cs="Times New Roman"/>
      <w:snapToGrid w:val="0"/>
      <w:sz w:val="20"/>
    </w:rPr>
  </w:style>
  <w:style w:type="paragraph" w:customStyle="1" w:styleId="Textpsmene">
    <w:name w:val="Text písmene"/>
    <w:basedOn w:val="Normln"/>
    <w:pPr>
      <w:tabs>
        <w:tab w:val="num" w:pos="0"/>
      </w:tabs>
      <w:ind w:left="680" w:hanging="680"/>
      <w:outlineLvl w:val="7"/>
    </w:pPr>
    <w:rPr>
      <w:rFonts w:ascii="Times New Roman" w:hAnsi="Times New Roman" w:cs="Times New Roman"/>
    </w:rPr>
  </w:style>
  <w:style w:type="paragraph" w:customStyle="1" w:styleId="AANadpis4">
    <w:name w:val="AA_Nadpis4"/>
    <w:basedOn w:val="Nadpis4"/>
    <w:next w:val="Normln"/>
    <w:pPr>
      <w:keepNext/>
      <w:tabs>
        <w:tab w:val="num" w:pos="360"/>
      </w:tabs>
      <w:spacing w:before="240" w:after="60"/>
      <w:ind w:left="0"/>
      <w:jc w:val="left"/>
    </w:pPr>
    <w:rPr>
      <w:rFonts w:ascii="Arial" w:hAnsi="Arial" w:cs="Arial"/>
      <w:b/>
      <w:bCs/>
      <w:caps/>
      <w:u w:val="none"/>
      <w:lang w:val="sv-SE" w:eastAsia="en-US"/>
    </w:rPr>
  </w:style>
  <w:style w:type="character" w:customStyle="1" w:styleId="AANadpis4Char">
    <w:name w:val="AA_Nadpis4 Char"/>
    <w:locked/>
    <w:rPr>
      <w:rFonts w:ascii="Arial" w:hAnsi="Arial" w:cs="Arial"/>
      <w:b/>
      <w:bCs/>
      <w:caps/>
      <w:noProof w:val="0"/>
      <w:sz w:val="24"/>
      <w:szCs w:val="24"/>
      <w:lang w:val="sv-SE" w:eastAsia="en-US" w:bidi="ar-SA"/>
    </w:rPr>
  </w:style>
  <w:style w:type="paragraph" w:customStyle="1" w:styleId="ANadpis2">
    <w:name w:val="A_Nadpis2"/>
    <w:basedOn w:val="AANadpis2"/>
    <w:next w:val="Normln"/>
    <w:rPr>
      <w:rFonts w:ascii="Times New Roman" w:hAnsi="Times New Roman" w:cs="Times New Roman"/>
      <w:caps w:val="0"/>
      <w:sz w:val="24"/>
      <w:szCs w:val="24"/>
      <w:lang w:val="cs-CZ" w:eastAsia="cs-CZ"/>
    </w:rPr>
  </w:style>
  <w:style w:type="character" w:customStyle="1" w:styleId="ANadpis2Char">
    <w:name w:val="A_Nadpis2 Char"/>
    <w:locked/>
    <w:rPr>
      <w:b/>
      <w:bCs/>
      <w:noProof w:val="0"/>
      <w:sz w:val="24"/>
      <w:szCs w:val="24"/>
      <w:lang w:val="cs-CZ" w:eastAsia="cs-CZ" w:bidi="ar-SA"/>
    </w:r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customStyle="1" w:styleId="Nadpispozmn">
    <w:name w:val="Nadpis pozm.n."/>
    <w:basedOn w:val="Normln"/>
    <w:next w:val="Normln"/>
    <w:pPr>
      <w:keepNext/>
      <w:keepLines/>
      <w:spacing w:after="120"/>
      <w:jc w:val="center"/>
    </w:pPr>
    <w:rPr>
      <w:rFonts w:ascii="Times New Roman" w:hAnsi="Times New Roman" w:cs="Times New Roman"/>
      <w:b/>
      <w:sz w:val="32"/>
    </w:r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outlineLvl w:val="8"/>
    </w:pPr>
    <w:rPr>
      <w:rFonts w:ascii="Times New Roman" w:hAnsi="Times New Roman" w:cs="Times New Roman"/>
    </w:rPr>
  </w:style>
  <w:style w:type="paragraph" w:customStyle="1" w:styleId="Textodstavceneslovan">
    <w:name w:val="Text odstavce nečíslovaný"/>
    <w:basedOn w:val="Normln"/>
    <w:pPr>
      <w:tabs>
        <w:tab w:val="left" w:pos="851"/>
      </w:tabs>
      <w:spacing w:before="120" w:after="120"/>
      <w:outlineLvl w:val="6"/>
    </w:pPr>
    <w:rPr>
      <w:rFonts w:ascii="Times New Roman" w:hAnsi="Times New Roman" w:cs="Times New Roman"/>
      <w:sz w:val="20"/>
    </w:rPr>
  </w:style>
  <w:style w:type="paragraph" w:customStyle="1" w:styleId="Datedadoption">
    <w:name w:val="Date d'adoption"/>
    <w:basedOn w:val="Normln"/>
    <w:next w:val="Titreobjet"/>
    <w:pPr>
      <w:widowControl w:val="0"/>
      <w:spacing w:before="360"/>
      <w:jc w:val="center"/>
    </w:pPr>
    <w:rPr>
      <w:rFonts w:ascii="Times New Roman" w:hAnsi="Times New Roman" w:cs="Times New Roman"/>
      <w:b/>
    </w:rPr>
  </w:style>
  <w:style w:type="paragraph" w:customStyle="1" w:styleId="Titreobjet">
    <w:name w:val="Titre objet"/>
    <w:basedOn w:val="Normln"/>
    <w:next w:val="Normln"/>
    <w:pPr>
      <w:widowControl w:val="0"/>
      <w:spacing w:before="360" w:after="360"/>
      <w:jc w:val="center"/>
    </w:pPr>
    <w:rPr>
      <w:rFonts w:ascii="Times New Roman" w:hAnsi="Times New Roman" w:cs="Times New Roman"/>
      <w:b/>
    </w:rPr>
  </w:style>
  <w:style w:type="paragraph" w:customStyle="1" w:styleId="Typedudocument">
    <w:name w:val="Type du document"/>
    <w:basedOn w:val="Normln"/>
    <w:next w:val="Datedadoption"/>
    <w:pPr>
      <w:widowControl w:val="0"/>
      <w:spacing w:before="360"/>
      <w:jc w:val="center"/>
    </w:pPr>
    <w:rPr>
      <w:rFonts w:ascii="Times New Roman" w:hAnsi="Times New Roman" w:cs="Times New Roman"/>
      <w:b/>
    </w:r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customStyle="1" w:styleId="zkladntext0">
    <w:name w:val="*základní text"/>
    <w:basedOn w:val="Normln"/>
    <w:pPr>
      <w:spacing w:before="120"/>
      <w:ind w:left="708"/>
    </w:pPr>
    <w:rPr>
      <w:rFonts w:ascii="Times New Roman" w:hAnsi="Times New Roman" w:cs="Times New Roman"/>
      <w:szCs w:val="24"/>
    </w:rPr>
  </w:style>
  <w:style w:type="paragraph" w:customStyle="1" w:styleId="Odstavec">
    <w:name w:val="Odstavec"/>
    <w:basedOn w:val="Normln"/>
    <w:pPr>
      <w:widowControl w:val="0"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kern w:val="28"/>
      <w:szCs w:val="24"/>
    </w:rPr>
  </w:style>
  <w:style w:type="paragraph" w:styleId="Zkladntextodsazen2">
    <w:name w:val="Body Text Indent 2"/>
    <w:basedOn w:val="Normln"/>
    <w:semiHidden/>
    <w:pPr>
      <w:tabs>
        <w:tab w:val="left" w:pos="0"/>
      </w:tabs>
      <w:ind w:hanging="360"/>
    </w:pPr>
    <w:rPr>
      <w:rFonts w:ascii="Times New Roman" w:hAnsi="Times New Roman" w:cs="Times New Roman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3">
    <w:name w:val="Body Text Indent 3"/>
    <w:basedOn w:val="Normln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semiHidden/>
    <w:rPr>
      <w:rFonts w:ascii="Arial" w:hAnsi="Arial" w:cs="Arial"/>
      <w:sz w:val="16"/>
      <w:szCs w:val="16"/>
    </w:rPr>
  </w:style>
  <w:style w:type="paragraph" w:customStyle="1" w:styleId="Zkladntext21">
    <w:name w:val="Základní text 21"/>
    <w:basedOn w:val="Normln"/>
    <w:pPr>
      <w:suppressAutoHyphens/>
    </w:pPr>
    <w:rPr>
      <w:rFonts w:ascii="Times New Roman" w:hAnsi="Times New Roman" w:cs="Times New Roman"/>
      <w:sz w:val="22"/>
      <w:lang w:eastAsia="ar-SA"/>
    </w:rPr>
  </w:style>
  <w:style w:type="paragraph" w:styleId="FormtovanvHTML">
    <w:name w:val="HTML Preformatted"/>
    <w:basedOn w:val="Normln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</w:rPr>
  </w:style>
  <w:style w:type="character" w:customStyle="1" w:styleId="FormtovanvHTMLChar">
    <w:name w:val="Formátovaný v HTML Char"/>
    <w:rPr>
      <w:rFonts w:ascii="Arial Unicode MS" w:eastAsia="Arial Unicode MS" w:hAnsi="Arial Unicode MS" w:cs="Arial Unicode MS"/>
    </w:rPr>
  </w:style>
  <w:style w:type="paragraph" w:customStyle="1" w:styleId="NormalJustified">
    <w:name w:val="Normal (Justified)"/>
    <w:basedOn w:val="Normln"/>
    <w:pPr>
      <w:widowControl w:val="0"/>
    </w:pPr>
    <w:rPr>
      <w:rFonts w:ascii="Times New Roman" w:hAnsi="Times New Roman" w:cs="Times New Roman"/>
      <w:kern w:val="28"/>
      <w:lang w:eastAsia="en-US"/>
    </w:rPr>
  </w:style>
  <w:style w:type="character" w:customStyle="1" w:styleId="ZhlavChar">
    <w:name w:val="Záhlaví Char"/>
    <w:rPr>
      <w:rFonts w:ascii="Arial" w:hAnsi="Arial" w:cs="Arial"/>
      <w:sz w:val="24"/>
    </w:rPr>
  </w:style>
  <w:style w:type="character" w:customStyle="1" w:styleId="ZpatChar">
    <w:name w:val="Zápatí Char"/>
    <w:rPr>
      <w:rFonts w:ascii="Arial" w:hAnsi="Arial" w:cs="Arial"/>
      <w:sz w:val="16"/>
    </w:rPr>
  </w:style>
  <w:style w:type="character" w:customStyle="1" w:styleId="Zvraznn">
    <w:name w:val="Zvýraznění"/>
    <w:qFormat/>
    <w:rPr>
      <w:i/>
      <w:iCs/>
    </w:rPr>
  </w:style>
  <w:style w:type="paragraph" w:styleId="Normlnweb">
    <w:name w:val="Normal (Web)"/>
    <w:basedOn w:val="Normln"/>
    <w:semiHidden/>
    <w:unhideWhenUsed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styleId="Siln">
    <w:name w:val="Strong"/>
    <w:qFormat/>
    <w:rPr>
      <w:b/>
      <w:bCs/>
    </w:rPr>
  </w:style>
  <w:style w:type="character" w:customStyle="1" w:styleId="platne">
    <w:name w:val="platne"/>
    <w:basedOn w:val="Standardnpsmoodstavce"/>
  </w:style>
  <w:style w:type="paragraph" w:styleId="Prosttext">
    <w:name w:val="Plain Text"/>
    <w:basedOn w:val="Normln"/>
    <w:semiHidden/>
    <w:pPr>
      <w:jc w:val="left"/>
    </w:pPr>
    <w:rPr>
      <w:rFonts w:ascii="Courier New" w:hAnsi="Courier New" w:cs="Times New Roman"/>
      <w:sz w:val="20"/>
    </w:rPr>
  </w:style>
  <w:style w:type="character" w:customStyle="1" w:styleId="ProsttextChar">
    <w:name w:val="Prostý text Char"/>
    <w:rPr>
      <w:rFonts w:ascii="Courier New" w:hAnsi="Courier New"/>
    </w:rPr>
  </w:style>
  <w:style w:type="paragraph" w:customStyle="1" w:styleId="Textodstavce">
    <w:name w:val="Text odstavce"/>
    <w:basedOn w:val="Normln"/>
    <w:pPr>
      <w:numPr>
        <w:ilvl w:val="6"/>
        <w:numId w:val="48"/>
      </w:numPr>
      <w:tabs>
        <w:tab w:val="left" w:pos="851"/>
      </w:tabs>
      <w:spacing w:before="120" w:after="120"/>
      <w:outlineLvl w:val="6"/>
    </w:pPr>
    <w:rPr>
      <w:rFonts w:ascii="Times New Roman" w:hAnsi="Times New Roman" w:cs="Times New Roman"/>
    </w:rPr>
  </w:style>
  <w:style w:type="character" w:customStyle="1" w:styleId="Nadpis2Char">
    <w:name w:val="Nadpis 2 Char"/>
    <w:link w:val="Nadpis2"/>
    <w:rsid w:val="00ED5BBA"/>
    <w:rPr>
      <w:rFonts w:ascii="Arial" w:hAnsi="Arial" w:cs="Arial"/>
      <w:sz w:val="22"/>
      <w:szCs w:val="22"/>
    </w:rPr>
  </w:style>
  <w:style w:type="paragraph" w:customStyle="1" w:styleId="Styltabulky">
    <w:name w:val="Styl tabulky"/>
    <w:basedOn w:val="Normln"/>
    <w:rsid w:val="001E2701"/>
    <w:pPr>
      <w:widowControl w:val="0"/>
      <w:suppressAutoHyphens/>
      <w:jc w:val="left"/>
    </w:pPr>
    <w:rPr>
      <w:rFonts w:ascii="Times New Roman" w:hAnsi="Times New Roman" w:cs="Tahoma"/>
      <w:sz w:val="20"/>
      <w:lang w:eastAsia="ar-SA"/>
    </w:rPr>
  </w:style>
  <w:style w:type="paragraph" w:styleId="Zkladntext3">
    <w:name w:val="Body Text 3"/>
    <w:basedOn w:val="Normln"/>
    <w:link w:val="Zkladntext3Char"/>
    <w:rsid w:val="001E2701"/>
    <w:pPr>
      <w:widowControl w:val="0"/>
      <w:suppressAutoHyphens/>
      <w:spacing w:after="120"/>
      <w:jc w:val="left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í text 3 Char"/>
    <w:link w:val="Zkladntext3"/>
    <w:rsid w:val="001E2701"/>
    <w:rPr>
      <w:sz w:val="16"/>
      <w:szCs w:val="16"/>
      <w:lang w:eastAsia="ar-SA"/>
    </w:rPr>
  </w:style>
  <w:style w:type="character" w:customStyle="1" w:styleId="NzevChar">
    <w:name w:val="Název Char"/>
    <w:link w:val="Nzev"/>
    <w:rsid w:val="005A7830"/>
    <w:rPr>
      <w:rFonts w:ascii="Arial" w:hAnsi="Arial" w:cs="Arial"/>
      <w:b/>
      <w:bCs/>
      <w:sz w:val="28"/>
      <w:szCs w:val="28"/>
      <w:lang w:val="fr-BE" w:eastAsia="en-US"/>
    </w:rPr>
  </w:style>
  <w:style w:type="paragraph" w:customStyle="1" w:styleId="Normln1">
    <w:name w:val="Normální1"/>
    <w:uiPriority w:val="99"/>
    <w:rsid w:val="005A7830"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Nadpis1Char">
    <w:name w:val="Nadpis 1 Char"/>
    <w:link w:val="Nadpis1"/>
    <w:rsid w:val="00ED3DEF"/>
    <w:rPr>
      <w:rFonts w:ascii="Arial" w:hAnsi="Arial" w:cs="Arial"/>
      <w:b/>
      <w:caps/>
      <w:sz w:val="24"/>
      <w:u w:val="single"/>
    </w:rPr>
  </w:style>
  <w:style w:type="table" w:styleId="Mkatabulky">
    <w:name w:val="Table Grid"/>
    <w:basedOn w:val="Normlntabulka"/>
    <w:uiPriority w:val="59"/>
    <w:rsid w:val="00996B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F42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6000C9"/>
    <w:rPr>
      <w:rFonts w:ascii="Calibri" w:eastAsia="Calibri" w:hAnsi="Calibri"/>
      <w:sz w:val="22"/>
      <w:szCs w:val="22"/>
      <w:lang w:eastAsia="en-US"/>
    </w:rPr>
  </w:style>
  <w:style w:type="paragraph" w:styleId="Seznam">
    <w:name w:val="List"/>
    <w:basedOn w:val="Zkladntext"/>
    <w:rsid w:val="00764EC9"/>
    <w:pPr>
      <w:tabs>
        <w:tab w:val="clear" w:pos="426"/>
      </w:tabs>
      <w:suppressAutoHyphens/>
      <w:spacing w:line="276" w:lineRule="auto"/>
      <w:ind w:left="0"/>
      <w:jc w:val="left"/>
      <w:outlineLvl w:val="9"/>
    </w:pPr>
    <w:rPr>
      <w:rFonts w:ascii="Calibri" w:hAnsi="Calibri"/>
      <w:snapToGrid/>
      <w:sz w:val="22"/>
      <w:szCs w:val="22"/>
      <w:lang w:eastAsia="ar-SA"/>
    </w:rPr>
  </w:style>
  <w:style w:type="paragraph" w:customStyle="1" w:styleId="Seznamsodrkami1">
    <w:name w:val="Seznam s odrážkami1"/>
    <w:basedOn w:val="Normln"/>
    <w:rsid w:val="00764EC9"/>
    <w:pPr>
      <w:suppressAutoHyphens/>
      <w:spacing w:after="200" w:line="276" w:lineRule="auto"/>
      <w:jc w:val="left"/>
    </w:pPr>
    <w:rPr>
      <w:rFonts w:ascii="Liberation Serif" w:eastAsia="Liberation Sans" w:hAnsi="Liberation Serif" w:cs="Times New Roman"/>
      <w:kern w:val="1"/>
      <w:szCs w:val="24"/>
      <w:lang w:val="en-US" w:eastAsia="hi-IN"/>
    </w:rPr>
  </w:style>
  <w:style w:type="paragraph" w:styleId="Revize">
    <w:name w:val="Revision"/>
    <w:hidden/>
    <w:uiPriority w:val="99"/>
    <w:semiHidden/>
    <w:rsid w:val="00652698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4C915-5F5C-4793-8698-75D48888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Alena Seibertová</dc:creator>
  <cp:keywords/>
  <cp:lastModifiedBy>Účet Microsoft</cp:lastModifiedBy>
  <cp:revision>2</cp:revision>
  <cp:lastPrinted>2024-12-11T07:55:00Z</cp:lastPrinted>
  <dcterms:created xsi:type="dcterms:W3CDTF">2025-02-26T08:10:00Z</dcterms:created>
  <dcterms:modified xsi:type="dcterms:W3CDTF">2025-02-26T08:10:00Z</dcterms:modified>
</cp:coreProperties>
</file>