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297F" w14:textId="77777777" w:rsidR="000900B9" w:rsidRDefault="00C428DB" w:rsidP="00C428DB">
      <w:pPr>
        <w:pStyle w:val="Style2"/>
        <w:shd w:val="clear" w:color="auto" w:fill="auto"/>
        <w:spacing w:after="0"/>
        <w:ind w:left="4380" w:right="293"/>
        <w:rPr>
          <w:sz w:val="18"/>
          <w:szCs w:val="18"/>
        </w:rPr>
      </w:pPr>
      <w:r>
        <w:rPr>
          <w:sz w:val="18"/>
          <w:szCs w:val="18"/>
        </w:rPr>
        <w:t>Č</w:t>
      </w:r>
      <w:r w:rsidR="00CE40DB" w:rsidRPr="00C428DB">
        <w:rPr>
          <w:sz w:val="18"/>
          <w:szCs w:val="18"/>
        </w:rPr>
        <w:t>íslo Smlouvy Objednatele: 1241-2021-521101</w:t>
      </w:r>
    </w:p>
    <w:p w14:paraId="3856094C" w14:textId="2BE91F8E" w:rsidR="00C428DB" w:rsidRPr="00C428DB" w:rsidRDefault="000900B9" w:rsidP="00C428DB">
      <w:pPr>
        <w:pStyle w:val="Style2"/>
        <w:shd w:val="clear" w:color="auto" w:fill="auto"/>
        <w:spacing w:after="0"/>
        <w:ind w:left="4380" w:right="293"/>
        <w:rPr>
          <w:sz w:val="18"/>
          <w:szCs w:val="18"/>
        </w:rPr>
      </w:pPr>
      <w:r>
        <w:rPr>
          <w:sz w:val="18"/>
          <w:szCs w:val="18"/>
        </w:rPr>
        <w:t>UID:</w:t>
      </w:r>
      <w:r w:rsidR="00CE40DB" w:rsidRPr="00C428DB">
        <w:rPr>
          <w:sz w:val="18"/>
          <w:szCs w:val="18"/>
        </w:rPr>
        <w:t xml:space="preserve"> </w:t>
      </w:r>
      <w:r w:rsidR="001D5EAB" w:rsidRPr="001D5EAB">
        <w:rPr>
          <w:sz w:val="18"/>
          <w:szCs w:val="18"/>
        </w:rPr>
        <w:t>spudms00000015318239</w:t>
      </w:r>
    </w:p>
    <w:p w14:paraId="63785B7D" w14:textId="5B49C6A2" w:rsidR="00AF0831" w:rsidRPr="00C428DB" w:rsidRDefault="00CE40DB" w:rsidP="00C428DB">
      <w:pPr>
        <w:pStyle w:val="Style2"/>
        <w:shd w:val="clear" w:color="auto" w:fill="auto"/>
        <w:spacing w:after="0"/>
        <w:ind w:left="4380" w:right="860"/>
        <w:rPr>
          <w:sz w:val="18"/>
          <w:szCs w:val="18"/>
        </w:rPr>
      </w:pPr>
      <w:r w:rsidRPr="00C428DB">
        <w:rPr>
          <w:sz w:val="18"/>
          <w:szCs w:val="18"/>
        </w:rPr>
        <w:t>Číslo Smlouvy Zhotovitele: 202108-2</w:t>
      </w:r>
    </w:p>
    <w:p w14:paraId="64C71B40" w14:textId="77777777" w:rsidR="00AF673A" w:rsidRDefault="00AF673A" w:rsidP="00C428DB">
      <w:pPr>
        <w:pStyle w:val="Style2"/>
        <w:shd w:val="clear" w:color="auto" w:fill="auto"/>
        <w:tabs>
          <w:tab w:val="left" w:leader="underscore" w:pos="3955"/>
        </w:tabs>
        <w:spacing w:after="0" w:line="499" w:lineRule="exact"/>
        <w:jc w:val="center"/>
        <w:rPr>
          <w:rStyle w:val="CharStyle4"/>
          <w:b/>
          <w:bCs/>
          <w:sz w:val="24"/>
          <w:szCs w:val="24"/>
          <w:u w:val="none"/>
        </w:rPr>
      </w:pPr>
    </w:p>
    <w:p w14:paraId="19B2C485" w14:textId="20244108" w:rsidR="001E5339" w:rsidRPr="00445F22" w:rsidRDefault="001E5339">
      <w:pPr>
        <w:pStyle w:val="Style5"/>
        <w:keepNext/>
        <w:keepLines/>
        <w:shd w:val="clear" w:color="auto" w:fill="auto"/>
        <w:ind w:left="40"/>
        <w:rPr>
          <w:sz w:val="28"/>
          <w:szCs w:val="28"/>
        </w:rPr>
      </w:pPr>
      <w:bookmarkStart w:id="0" w:name="bookmark0"/>
      <w:r w:rsidRPr="00445F22">
        <w:rPr>
          <w:sz w:val="28"/>
          <w:szCs w:val="28"/>
        </w:rPr>
        <w:t xml:space="preserve">DODATEK č. </w:t>
      </w:r>
      <w:r w:rsidR="00DE339F" w:rsidRPr="00445F22">
        <w:rPr>
          <w:sz w:val="28"/>
          <w:szCs w:val="28"/>
        </w:rPr>
        <w:t>5</w:t>
      </w:r>
    </w:p>
    <w:p w14:paraId="010289EA" w14:textId="147031DA" w:rsidR="00AF0831" w:rsidRPr="009D2D5E" w:rsidRDefault="00CE40DB">
      <w:pPr>
        <w:pStyle w:val="Style5"/>
        <w:keepNext/>
        <w:keepLines/>
        <w:shd w:val="clear" w:color="auto" w:fill="auto"/>
        <w:ind w:left="40"/>
        <w:rPr>
          <w:sz w:val="22"/>
          <w:szCs w:val="22"/>
        </w:rPr>
      </w:pPr>
      <w:r w:rsidRPr="009D2D5E">
        <w:rPr>
          <w:sz w:val="22"/>
          <w:szCs w:val="22"/>
        </w:rPr>
        <w:t>SMLOUV</w:t>
      </w:r>
      <w:r w:rsidR="001E5339">
        <w:rPr>
          <w:sz w:val="22"/>
          <w:szCs w:val="22"/>
        </w:rPr>
        <w:t>Y</w:t>
      </w:r>
      <w:r w:rsidRPr="009D2D5E">
        <w:rPr>
          <w:sz w:val="22"/>
          <w:szCs w:val="22"/>
        </w:rPr>
        <w:t xml:space="preserve"> O DÍLO</w:t>
      </w:r>
      <w:bookmarkEnd w:id="0"/>
    </w:p>
    <w:p w14:paraId="74D67EA8" w14:textId="3A097195" w:rsidR="00AF0831" w:rsidRPr="004E60BD" w:rsidRDefault="004E60BD" w:rsidP="004E60BD">
      <w:pPr>
        <w:pStyle w:val="Style7"/>
        <w:shd w:val="clear" w:color="auto" w:fill="auto"/>
        <w:ind w:left="40"/>
        <w:rPr>
          <w:b/>
          <w:bCs/>
          <w:sz w:val="24"/>
          <w:szCs w:val="24"/>
        </w:rPr>
      </w:pPr>
      <w:r w:rsidRPr="004E60BD">
        <w:rPr>
          <w:b/>
          <w:bCs/>
          <w:sz w:val="24"/>
          <w:szCs w:val="24"/>
        </w:rPr>
        <w:t>Komplexní pozemkové úpravy s upřesněním přídělů v k.ú. Rudoltice u Sobotína</w:t>
      </w:r>
    </w:p>
    <w:p w14:paraId="45D31DDE" w14:textId="77777777" w:rsidR="004E60BD" w:rsidRPr="009D2D5E" w:rsidRDefault="004E60BD" w:rsidP="004E60BD">
      <w:pPr>
        <w:pStyle w:val="Style7"/>
        <w:shd w:val="clear" w:color="auto" w:fill="auto"/>
        <w:ind w:left="40"/>
        <w:rPr>
          <w:sz w:val="22"/>
          <w:szCs w:val="22"/>
        </w:rPr>
      </w:pPr>
    </w:p>
    <w:p w14:paraId="63C5DDA7" w14:textId="77777777" w:rsidR="00AF0831" w:rsidRPr="009D2D5E" w:rsidRDefault="00CE40DB">
      <w:pPr>
        <w:pStyle w:val="Style5"/>
        <w:keepNext/>
        <w:keepLines/>
        <w:shd w:val="clear" w:color="auto" w:fill="auto"/>
        <w:spacing w:after="120" w:line="234" w:lineRule="exact"/>
        <w:jc w:val="both"/>
        <w:rPr>
          <w:sz w:val="22"/>
          <w:szCs w:val="22"/>
        </w:rPr>
      </w:pPr>
      <w:bookmarkStart w:id="1" w:name="bookmark1"/>
      <w:r w:rsidRPr="009D2D5E">
        <w:rPr>
          <w:sz w:val="22"/>
          <w:szCs w:val="22"/>
        </w:rPr>
        <w:t>1. SMLUVNÍ STRANY</w:t>
      </w:r>
      <w:bookmarkEnd w:id="1"/>
    </w:p>
    <w:p w14:paraId="38D53BCA" w14:textId="29880CBD" w:rsidR="00AF0831" w:rsidRPr="009D2D5E" w:rsidRDefault="00CE40DB">
      <w:pPr>
        <w:pStyle w:val="Style9"/>
        <w:numPr>
          <w:ilvl w:val="0"/>
          <w:numId w:val="1"/>
        </w:numPr>
        <w:shd w:val="clear" w:color="auto" w:fill="auto"/>
        <w:tabs>
          <w:tab w:val="left" w:pos="636"/>
        </w:tabs>
        <w:spacing w:after="8"/>
        <w:jc w:val="both"/>
        <w:rPr>
          <w:sz w:val="22"/>
          <w:szCs w:val="22"/>
        </w:rPr>
      </w:pPr>
      <w:r w:rsidRPr="009D2D5E">
        <w:rPr>
          <w:sz w:val="22"/>
          <w:szCs w:val="22"/>
        </w:rPr>
        <w:t xml:space="preserve">Česká </w:t>
      </w:r>
      <w:r w:rsidR="001E5339" w:rsidRPr="009D2D5E">
        <w:rPr>
          <w:sz w:val="22"/>
          <w:szCs w:val="22"/>
        </w:rPr>
        <w:t>republika – Státní</w:t>
      </w:r>
      <w:r w:rsidRPr="009D2D5E">
        <w:rPr>
          <w:sz w:val="22"/>
          <w:szCs w:val="22"/>
        </w:rPr>
        <w:t xml:space="preserve"> pozemkový úřad</w:t>
      </w:r>
    </w:p>
    <w:p w14:paraId="67639257" w14:textId="77777777" w:rsidR="00AF0831" w:rsidRPr="009D2D5E" w:rsidRDefault="00CE40DB">
      <w:pPr>
        <w:pStyle w:val="Style7"/>
        <w:shd w:val="clear" w:color="auto" w:fill="auto"/>
        <w:spacing w:line="374" w:lineRule="exact"/>
        <w:ind w:left="540"/>
        <w:jc w:val="left"/>
        <w:rPr>
          <w:sz w:val="22"/>
          <w:szCs w:val="22"/>
        </w:rPr>
      </w:pPr>
      <w:r w:rsidRPr="009D2D5E">
        <w:rPr>
          <w:sz w:val="22"/>
          <w:szCs w:val="22"/>
        </w:rPr>
        <w:t>se sídlem Husinecká 1024/11 a, 130 00 Praha 3 - Žižkov, IČO: 013 12 774,</w:t>
      </w:r>
    </w:p>
    <w:p w14:paraId="71F20B43" w14:textId="77777777" w:rsidR="00AF0831" w:rsidRPr="009D2D5E" w:rsidRDefault="00CE40DB">
      <w:pPr>
        <w:pStyle w:val="Style9"/>
        <w:shd w:val="clear" w:color="auto" w:fill="auto"/>
        <w:spacing w:after="0" w:line="374" w:lineRule="exact"/>
        <w:ind w:left="540" w:right="680"/>
        <w:jc w:val="left"/>
        <w:rPr>
          <w:sz w:val="22"/>
          <w:szCs w:val="22"/>
        </w:rPr>
      </w:pPr>
      <w:r w:rsidRPr="009D2D5E">
        <w:rPr>
          <w:sz w:val="22"/>
          <w:szCs w:val="22"/>
        </w:rPr>
        <w:t xml:space="preserve">Krajský pozemkový úřad pro Olomoucký kraj, </w:t>
      </w:r>
      <w:r w:rsidRPr="009D2D5E">
        <w:rPr>
          <w:rStyle w:val="CharStyle11"/>
          <w:sz w:val="22"/>
          <w:szCs w:val="22"/>
        </w:rPr>
        <w:t>na adrese Blanická 383/1, 779 00 Olomouc</w:t>
      </w:r>
    </w:p>
    <w:p w14:paraId="6DA70C9D" w14:textId="77777777" w:rsidR="00AF0831" w:rsidRPr="009D2D5E" w:rsidRDefault="00CE40DB">
      <w:pPr>
        <w:pStyle w:val="Style7"/>
        <w:shd w:val="clear" w:color="auto" w:fill="auto"/>
        <w:spacing w:line="374" w:lineRule="exact"/>
        <w:ind w:left="540" w:right="680"/>
        <w:jc w:val="left"/>
        <w:rPr>
          <w:sz w:val="22"/>
          <w:szCs w:val="22"/>
        </w:rPr>
      </w:pPr>
      <w:r w:rsidRPr="009D2D5E">
        <w:rPr>
          <w:sz w:val="22"/>
          <w:szCs w:val="22"/>
        </w:rPr>
        <w:t>Zastoupená: JUDr. Romanem Brnčalem, LL.M., ředitelem KPÚ pro Olomoucký kraj Ve smluvních záležitostech zastoupená: JUDr. Roman Brnčal, LL.M.</w:t>
      </w:r>
    </w:p>
    <w:p w14:paraId="3C9BC5DE" w14:textId="3475F4F9" w:rsidR="00AF0831" w:rsidRPr="009D2D5E" w:rsidRDefault="00CE40DB">
      <w:pPr>
        <w:pStyle w:val="Style7"/>
        <w:numPr>
          <w:ilvl w:val="0"/>
          <w:numId w:val="2"/>
        </w:numPr>
        <w:shd w:val="clear" w:color="auto" w:fill="auto"/>
        <w:tabs>
          <w:tab w:val="left" w:pos="874"/>
        </w:tabs>
        <w:spacing w:line="374" w:lineRule="exact"/>
        <w:ind w:left="540"/>
        <w:jc w:val="left"/>
        <w:rPr>
          <w:sz w:val="22"/>
          <w:szCs w:val="22"/>
        </w:rPr>
      </w:pPr>
      <w:r w:rsidRPr="009D2D5E">
        <w:rPr>
          <w:sz w:val="22"/>
          <w:szCs w:val="22"/>
        </w:rPr>
        <w:t xml:space="preserve">technických záležitostech zastoupená: Ing. </w:t>
      </w:r>
      <w:r w:rsidR="0095685A">
        <w:rPr>
          <w:sz w:val="22"/>
          <w:szCs w:val="22"/>
        </w:rPr>
        <w:t>Peter Toul</w:t>
      </w:r>
      <w:r w:rsidRPr="009D2D5E">
        <w:rPr>
          <w:sz w:val="22"/>
          <w:szCs w:val="22"/>
        </w:rPr>
        <w:t xml:space="preserve">, vedoucí Pobočky </w:t>
      </w:r>
      <w:r w:rsidR="0095685A">
        <w:rPr>
          <w:sz w:val="22"/>
          <w:szCs w:val="22"/>
        </w:rPr>
        <w:t>Jeseník</w:t>
      </w:r>
    </w:p>
    <w:p w14:paraId="0BCD8A11" w14:textId="06F0B6AC" w:rsidR="001E5339" w:rsidRDefault="0095685A" w:rsidP="001E5339">
      <w:pPr>
        <w:pStyle w:val="Style7"/>
        <w:shd w:val="clear" w:color="auto" w:fill="auto"/>
        <w:spacing w:line="374" w:lineRule="exact"/>
        <w:ind w:left="4678" w:right="9"/>
        <w:jc w:val="left"/>
        <w:rPr>
          <w:sz w:val="22"/>
          <w:szCs w:val="22"/>
        </w:rPr>
      </w:pPr>
      <w:r>
        <w:rPr>
          <w:sz w:val="22"/>
          <w:szCs w:val="22"/>
        </w:rPr>
        <w:t>Ing. Luděk Augusta</w:t>
      </w:r>
      <w:r w:rsidR="00CE40DB" w:rsidRPr="009D2D5E">
        <w:rPr>
          <w:sz w:val="22"/>
          <w:szCs w:val="22"/>
        </w:rPr>
        <w:t xml:space="preserve">, Pobočka </w:t>
      </w:r>
      <w:r>
        <w:rPr>
          <w:sz w:val="22"/>
          <w:szCs w:val="22"/>
        </w:rPr>
        <w:t>Jeseník</w:t>
      </w:r>
    </w:p>
    <w:p w14:paraId="62B1BB7F" w14:textId="77777777" w:rsidR="00AF0831" w:rsidRPr="009D2D5E" w:rsidRDefault="00CE40DB">
      <w:pPr>
        <w:pStyle w:val="Style9"/>
        <w:shd w:val="clear" w:color="auto" w:fill="auto"/>
        <w:spacing w:after="0" w:line="259" w:lineRule="exact"/>
        <w:ind w:left="540"/>
        <w:jc w:val="left"/>
        <w:rPr>
          <w:sz w:val="22"/>
          <w:szCs w:val="22"/>
        </w:rPr>
      </w:pPr>
      <w:r w:rsidRPr="009D2D5E">
        <w:rPr>
          <w:sz w:val="22"/>
          <w:szCs w:val="22"/>
        </w:rPr>
        <w:t>Kontaktní údaje:</w:t>
      </w:r>
    </w:p>
    <w:p w14:paraId="536B48A4" w14:textId="36E9D92A" w:rsidR="00D50D4B" w:rsidRDefault="00CE40DB" w:rsidP="002535FB">
      <w:pPr>
        <w:pStyle w:val="Style7"/>
        <w:shd w:val="clear" w:color="auto" w:fill="auto"/>
        <w:spacing w:after="120" w:line="259" w:lineRule="exact"/>
        <w:ind w:left="539" w:right="680"/>
        <w:contextualSpacing/>
        <w:jc w:val="left"/>
        <w:rPr>
          <w:sz w:val="22"/>
          <w:szCs w:val="22"/>
        </w:rPr>
      </w:pPr>
      <w:r w:rsidRPr="009D2D5E">
        <w:rPr>
          <w:sz w:val="22"/>
          <w:szCs w:val="22"/>
        </w:rPr>
        <w:t xml:space="preserve">Tel.: </w:t>
      </w:r>
      <w:r w:rsidR="00650E4F" w:rsidRPr="00650E4F">
        <w:rPr>
          <w:sz w:val="22"/>
          <w:szCs w:val="22"/>
        </w:rPr>
        <w:t>+420 721 558 222, +420 724 807 966</w:t>
      </w:r>
    </w:p>
    <w:p w14:paraId="7523CF0D" w14:textId="041DC306" w:rsidR="00D50D4B" w:rsidRPr="00445F22" w:rsidRDefault="00CE40DB" w:rsidP="002535FB">
      <w:pPr>
        <w:pStyle w:val="Style7"/>
        <w:shd w:val="clear" w:color="auto" w:fill="auto"/>
        <w:spacing w:after="120" w:line="259" w:lineRule="exact"/>
        <w:ind w:left="539" w:right="680"/>
        <w:contextualSpacing/>
        <w:jc w:val="left"/>
        <w:rPr>
          <w:sz w:val="22"/>
          <w:szCs w:val="22"/>
        </w:rPr>
      </w:pPr>
      <w:r w:rsidRPr="009D2D5E">
        <w:rPr>
          <w:sz w:val="22"/>
          <w:szCs w:val="22"/>
        </w:rPr>
        <w:t xml:space="preserve">E-mail: </w:t>
      </w:r>
      <w:hyperlink r:id="rId7" w:history="1">
        <w:r w:rsidR="004B68E5" w:rsidRPr="00445F22">
          <w:rPr>
            <w:sz w:val="22"/>
            <w:szCs w:val="22"/>
          </w:rPr>
          <w:t>pk.jesenik@spu.gov.cz</w:t>
        </w:r>
      </w:hyperlink>
      <w:r w:rsidR="002535FB" w:rsidRPr="00445F22">
        <w:rPr>
          <w:sz w:val="22"/>
          <w:szCs w:val="22"/>
        </w:rPr>
        <w:t xml:space="preserve"> </w:t>
      </w:r>
    </w:p>
    <w:p w14:paraId="5772EE32" w14:textId="55CEAF31" w:rsidR="00AF0831" w:rsidRPr="009D2D5E" w:rsidRDefault="00CE40DB">
      <w:pPr>
        <w:pStyle w:val="Style7"/>
        <w:shd w:val="clear" w:color="auto" w:fill="auto"/>
        <w:spacing w:after="120" w:line="259" w:lineRule="exact"/>
        <w:ind w:left="540" w:right="680"/>
        <w:jc w:val="left"/>
        <w:rPr>
          <w:sz w:val="22"/>
          <w:szCs w:val="22"/>
        </w:rPr>
      </w:pPr>
      <w:r w:rsidRPr="009D2D5E">
        <w:rPr>
          <w:sz w:val="22"/>
          <w:szCs w:val="22"/>
        </w:rPr>
        <w:t>ID datové schránky: z49per3</w:t>
      </w:r>
    </w:p>
    <w:p w14:paraId="6F28E60D" w14:textId="77777777" w:rsidR="00AF0831" w:rsidRPr="009D2D5E" w:rsidRDefault="00CE40DB">
      <w:pPr>
        <w:pStyle w:val="Style7"/>
        <w:shd w:val="clear" w:color="auto" w:fill="auto"/>
        <w:spacing w:line="259" w:lineRule="exact"/>
        <w:ind w:left="540"/>
        <w:jc w:val="left"/>
        <w:rPr>
          <w:sz w:val="22"/>
          <w:szCs w:val="22"/>
        </w:rPr>
      </w:pPr>
      <w:r w:rsidRPr="009D2D5E">
        <w:rPr>
          <w:rStyle w:val="CharStyle12"/>
          <w:sz w:val="22"/>
          <w:szCs w:val="22"/>
        </w:rPr>
        <w:t xml:space="preserve">Bankovní spojení: </w:t>
      </w:r>
      <w:r w:rsidRPr="009D2D5E">
        <w:rPr>
          <w:sz w:val="22"/>
          <w:szCs w:val="22"/>
        </w:rPr>
        <w:t>Česká národní banka</w:t>
      </w:r>
    </w:p>
    <w:p w14:paraId="0F0E8486" w14:textId="77777777" w:rsidR="00AF0831" w:rsidRPr="009D2D5E" w:rsidRDefault="00CE40DB">
      <w:pPr>
        <w:pStyle w:val="Style7"/>
        <w:shd w:val="clear" w:color="auto" w:fill="auto"/>
        <w:spacing w:line="259" w:lineRule="exact"/>
        <w:ind w:left="540"/>
        <w:jc w:val="left"/>
        <w:rPr>
          <w:sz w:val="22"/>
          <w:szCs w:val="22"/>
        </w:rPr>
      </w:pPr>
      <w:r w:rsidRPr="009D2D5E">
        <w:rPr>
          <w:sz w:val="22"/>
          <w:szCs w:val="22"/>
        </w:rPr>
        <w:t>Číslo účtu: 3723001/0710</w:t>
      </w:r>
    </w:p>
    <w:p w14:paraId="3AFECFA3" w14:textId="77777777" w:rsidR="00AF0831" w:rsidRPr="009D2D5E" w:rsidRDefault="00CE40DB">
      <w:pPr>
        <w:pStyle w:val="Style13"/>
        <w:shd w:val="clear" w:color="auto" w:fill="auto"/>
        <w:spacing w:after="140"/>
        <w:ind w:left="540"/>
        <w:rPr>
          <w:sz w:val="22"/>
          <w:szCs w:val="22"/>
        </w:rPr>
      </w:pPr>
      <w:r w:rsidRPr="009D2D5E">
        <w:rPr>
          <w:rStyle w:val="CharStyle15"/>
          <w:sz w:val="22"/>
          <w:szCs w:val="22"/>
        </w:rPr>
        <w:t xml:space="preserve">DIČ: CZ01312774 </w:t>
      </w:r>
      <w:r w:rsidRPr="009D2D5E">
        <w:rPr>
          <w:sz w:val="22"/>
          <w:szCs w:val="22"/>
        </w:rPr>
        <w:t>(není plátce DPH)</w:t>
      </w:r>
    </w:p>
    <w:p w14:paraId="5C707A94" w14:textId="77777777" w:rsidR="00AF0831" w:rsidRPr="009D2D5E" w:rsidRDefault="00CE40DB">
      <w:pPr>
        <w:pStyle w:val="Style9"/>
        <w:shd w:val="clear" w:color="auto" w:fill="auto"/>
        <w:ind w:left="540"/>
        <w:jc w:val="left"/>
        <w:rPr>
          <w:sz w:val="22"/>
          <w:szCs w:val="22"/>
        </w:rPr>
      </w:pPr>
      <w:r w:rsidRPr="009D2D5E">
        <w:rPr>
          <w:sz w:val="22"/>
          <w:szCs w:val="22"/>
        </w:rPr>
        <w:t>(„Objednatel")</w:t>
      </w:r>
    </w:p>
    <w:p w14:paraId="621B5BDA" w14:textId="77777777" w:rsidR="00AF0831" w:rsidRPr="009D2D5E" w:rsidRDefault="00CE40DB">
      <w:pPr>
        <w:pStyle w:val="Style7"/>
        <w:shd w:val="clear" w:color="auto" w:fill="auto"/>
        <w:spacing w:after="120" w:line="234" w:lineRule="exact"/>
        <w:ind w:left="540"/>
        <w:jc w:val="left"/>
        <w:rPr>
          <w:sz w:val="22"/>
          <w:szCs w:val="22"/>
        </w:rPr>
      </w:pPr>
      <w:r w:rsidRPr="009D2D5E">
        <w:rPr>
          <w:sz w:val="22"/>
          <w:szCs w:val="22"/>
        </w:rPr>
        <w:t>a</w:t>
      </w:r>
    </w:p>
    <w:p w14:paraId="4E9F9D1A" w14:textId="77777777" w:rsidR="00AF0831" w:rsidRPr="009D2D5E" w:rsidRDefault="00CE40DB">
      <w:pPr>
        <w:pStyle w:val="Style9"/>
        <w:numPr>
          <w:ilvl w:val="0"/>
          <w:numId w:val="1"/>
        </w:numPr>
        <w:shd w:val="clear" w:color="auto" w:fill="auto"/>
        <w:tabs>
          <w:tab w:val="left" w:pos="636"/>
        </w:tabs>
        <w:spacing w:after="96"/>
        <w:jc w:val="both"/>
        <w:rPr>
          <w:sz w:val="22"/>
          <w:szCs w:val="22"/>
        </w:rPr>
      </w:pPr>
      <w:r w:rsidRPr="009D2D5E">
        <w:rPr>
          <w:sz w:val="22"/>
          <w:szCs w:val="22"/>
        </w:rPr>
        <w:t>"ORIS" spol. s r.o.</w:t>
      </w:r>
    </w:p>
    <w:p w14:paraId="5C5ABF4B" w14:textId="43F7389B" w:rsidR="00AF0831" w:rsidRPr="009D2D5E" w:rsidRDefault="00CE40DB">
      <w:pPr>
        <w:pStyle w:val="Style7"/>
        <w:shd w:val="clear" w:color="auto" w:fill="auto"/>
        <w:spacing w:after="32" w:line="264" w:lineRule="exact"/>
        <w:ind w:left="540"/>
        <w:jc w:val="both"/>
        <w:rPr>
          <w:sz w:val="22"/>
          <w:szCs w:val="22"/>
        </w:rPr>
      </w:pPr>
      <w:r w:rsidRPr="009D2D5E">
        <w:rPr>
          <w:sz w:val="22"/>
          <w:szCs w:val="22"/>
        </w:rPr>
        <w:t>společnost založená a existující podle právního řádu České republiky, se sídlem Mišákova 280/44, Olomouc 779 00, IČO: 42767661, zapsaná v obchodním rejstříku vedeném u Krajského soudu v Ostravě oddíl C vložka 1988</w:t>
      </w:r>
    </w:p>
    <w:p w14:paraId="206979B6" w14:textId="7C7706E0" w:rsidR="00AF0831" w:rsidRPr="009D2D5E" w:rsidRDefault="00CE40DB">
      <w:pPr>
        <w:pStyle w:val="Style7"/>
        <w:shd w:val="clear" w:color="auto" w:fill="auto"/>
        <w:spacing w:line="374" w:lineRule="exact"/>
        <w:ind w:left="540"/>
        <w:jc w:val="left"/>
        <w:rPr>
          <w:sz w:val="22"/>
          <w:szCs w:val="22"/>
        </w:rPr>
      </w:pPr>
      <w:r w:rsidRPr="009D2D5E">
        <w:rPr>
          <w:sz w:val="22"/>
          <w:szCs w:val="22"/>
        </w:rPr>
        <w:t xml:space="preserve">Zastoupená: </w:t>
      </w:r>
      <w:r w:rsidR="00823641" w:rsidRPr="009D2D5E">
        <w:rPr>
          <w:sz w:val="22"/>
          <w:szCs w:val="22"/>
        </w:rPr>
        <w:t>Petr</w:t>
      </w:r>
      <w:r w:rsidR="00366520">
        <w:rPr>
          <w:sz w:val="22"/>
          <w:szCs w:val="22"/>
        </w:rPr>
        <w:t>em</w:t>
      </w:r>
      <w:r w:rsidR="00823641" w:rsidRPr="009D2D5E">
        <w:rPr>
          <w:sz w:val="22"/>
          <w:szCs w:val="22"/>
        </w:rPr>
        <w:t xml:space="preserve"> Machal</w:t>
      </w:r>
      <w:r w:rsidR="00366520">
        <w:rPr>
          <w:sz w:val="22"/>
          <w:szCs w:val="22"/>
        </w:rPr>
        <w:t>ou</w:t>
      </w:r>
    </w:p>
    <w:p w14:paraId="096F1050" w14:textId="5171D0B3" w:rsidR="00AF0831" w:rsidRPr="009D2D5E" w:rsidRDefault="00CE40DB">
      <w:pPr>
        <w:pStyle w:val="Style7"/>
        <w:shd w:val="clear" w:color="auto" w:fill="auto"/>
        <w:spacing w:line="374" w:lineRule="exact"/>
        <w:ind w:left="540"/>
        <w:jc w:val="left"/>
        <w:rPr>
          <w:sz w:val="22"/>
          <w:szCs w:val="22"/>
        </w:rPr>
      </w:pPr>
      <w:r w:rsidRPr="009D2D5E">
        <w:rPr>
          <w:sz w:val="22"/>
          <w:szCs w:val="22"/>
        </w:rPr>
        <w:t xml:space="preserve">Ve smluvních záležitostech zastoupená: </w:t>
      </w:r>
      <w:r w:rsidR="000E2634">
        <w:rPr>
          <w:sz w:val="22"/>
          <w:szCs w:val="22"/>
        </w:rPr>
        <w:t>xxxxx</w:t>
      </w:r>
    </w:p>
    <w:p w14:paraId="04D194B3" w14:textId="1BD061AF" w:rsidR="00AF0831" w:rsidRPr="009D2D5E" w:rsidRDefault="00CE40DB">
      <w:pPr>
        <w:pStyle w:val="Style7"/>
        <w:numPr>
          <w:ilvl w:val="0"/>
          <w:numId w:val="2"/>
        </w:numPr>
        <w:shd w:val="clear" w:color="auto" w:fill="auto"/>
        <w:tabs>
          <w:tab w:val="left" w:pos="879"/>
        </w:tabs>
        <w:spacing w:line="374" w:lineRule="exact"/>
        <w:ind w:left="540"/>
        <w:jc w:val="left"/>
        <w:rPr>
          <w:sz w:val="22"/>
          <w:szCs w:val="22"/>
        </w:rPr>
      </w:pPr>
      <w:r w:rsidRPr="009D2D5E">
        <w:rPr>
          <w:sz w:val="22"/>
          <w:szCs w:val="22"/>
        </w:rPr>
        <w:t>technických záležitostech zastoupená</w:t>
      </w:r>
      <w:r w:rsidR="000E2634">
        <w:rPr>
          <w:sz w:val="22"/>
          <w:szCs w:val="22"/>
        </w:rPr>
        <w:t>: xxxxx</w:t>
      </w:r>
    </w:p>
    <w:p w14:paraId="77423D03" w14:textId="77777777" w:rsidR="00AF0831" w:rsidRPr="009D2D5E" w:rsidRDefault="00CE40DB">
      <w:pPr>
        <w:pStyle w:val="Style9"/>
        <w:shd w:val="clear" w:color="auto" w:fill="auto"/>
        <w:spacing w:after="0" w:line="374" w:lineRule="exact"/>
        <w:ind w:left="540"/>
        <w:jc w:val="left"/>
        <w:rPr>
          <w:sz w:val="22"/>
          <w:szCs w:val="22"/>
        </w:rPr>
      </w:pPr>
      <w:r w:rsidRPr="009D2D5E">
        <w:rPr>
          <w:sz w:val="22"/>
          <w:szCs w:val="22"/>
        </w:rPr>
        <w:t>Kontaktní údaje:</w:t>
      </w:r>
    </w:p>
    <w:p w14:paraId="432B9FD0" w14:textId="1BDBD7AD" w:rsidR="00AF0831" w:rsidRPr="009D2D5E" w:rsidRDefault="00CE40DB">
      <w:pPr>
        <w:pStyle w:val="Style7"/>
        <w:shd w:val="clear" w:color="auto" w:fill="auto"/>
        <w:spacing w:line="259" w:lineRule="exact"/>
        <w:ind w:left="540"/>
        <w:jc w:val="left"/>
        <w:rPr>
          <w:sz w:val="22"/>
          <w:szCs w:val="22"/>
        </w:rPr>
      </w:pPr>
      <w:r w:rsidRPr="009D2D5E">
        <w:rPr>
          <w:sz w:val="22"/>
          <w:szCs w:val="22"/>
        </w:rPr>
        <w:t xml:space="preserve">Tel.: </w:t>
      </w:r>
      <w:r w:rsidR="000E2634">
        <w:rPr>
          <w:sz w:val="22"/>
          <w:szCs w:val="22"/>
        </w:rPr>
        <w:t>xxxxx</w:t>
      </w:r>
    </w:p>
    <w:p w14:paraId="7B9ED4FC" w14:textId="083E0378" w:rsidR="00AF0831" w:rsidRPr="009D2D5E" w:rsidRDefault="00CE40DB">
      <w:pPr>
        <w:pStyle w:val="Style7"/>
        <w:shd w:val="clear" w:color="auto" w:fill="auto"/>
        <w:spacing w:line="259" w:lineRule="exact"/>
        <w:ind w:left="540"/>
        <w:jc w:val="left"/>
        <w:rPr>
          <w:sz w:val="22"/>
          <w:szCs w:val="22"/>
        </w:rPr>
      </w:pPr>
      <w:r w:rsidRPr="009D2D5E">
        <w:rPr>
          <w:sz w:val="22"/>
          <w:szCs w:val="22"/>
        </w:rPr>
        <w:t xml:space="preserve">E-mail: </w:t>
      </w:r>
      <w:r w:rsidR="000E2634">
        <w:rPr>
          <w:sz w:val="22"/>
          <w:szCs w:val="22"/>
        </w:rPr>
        <w:t>xxxxx</w:t>
      </w:r>
    </w:p>
    <w:p w14:paraId="175DD35E" w14:textId="37E33EA6" w:rsidR="00AF0831" w:rsidRPr="009D2D5E" w:rsidRDefault="00CE40DB">
      <w:pPr>
        <w:pStyle w:val="Style7"/>
        <w:shd w:val="clear" w:color="auto" w:fill="auto"/>
        <w:spacing w:after="116" w:line="259" w:lineRule="exact"/>
        <w:ind w:left="540"/>
        <w:jc w:val="left"/>
        <w:rPr>
          <w:sz w:val="22"/>
          <w:szCs w:val="22"/>
        </w:rPr>
      </w:pPr>
      <w:r w:rsidRPr="009D2D5E">
        <w:rPr>
          <w:sz w:val="22"/>
          <w:szCs w:val="22"/>
        </w:rPr>
        <w:t xml:space="preserve">ID datové schránky: </w:t>
      </w:r>
      <w:r w:rsidR="00F27742">
        <w:rPr>
          <w:sz w:val="22"/>
          <w:szCs w:val="22"/>
        </w:rPr>
        <w:t>s</w:t>
      </w:r>
      <w:r w:rsidRPr="009D2D5E">
        <w:rPr>
          <w:sz w:val="22"/>
          <w:szCs w:val="22"/>
        </w:rPr>
        <w:t>dsrqkn</w:t>
      </w:r>
    </w:p>
    <w:p w14:paraId="3503B802" w14:textId="78ABC796" w:rsidR="00445F22" w:rsidRDefault="00CE40DB">
      <w:pPr>
        <w:pStyle w:val="Style7"/>
        <w:shd w:val="clear" w:color="auto" w:fill="auto"/>
        <w:spacing w:after="144" w:line="264" w:lineRule="exact"/>
        <w:ind w:left="540" w:right="680"/>
        <w:jc w:val="left"/>
        <w:rPr>
          <w:sz w:val="22"/>
          <w:szCs w:val="22"/>
        </w:rPr>
      </w:pPr>
      <w:r w:rsidRPr="009D2D5E">
        <w:rPr>
          <w:rStyle w:val="CharStyle12"/>
          <w:sz w:val="22"/>
          <w:szCs w:val="22"/>
        </w:rPr>
        <w:t xml:space="preserve">Bankovní spojení: </w:t>
      </w:r>
      <w:r w:rsidRPr="009D2D5E">
        <w:rPr>
          <w:sz w:val="22"/>
          <w:szCs w:val="22"/>
        </w:rPr>
        <w:t>Raiffaisen BANK-Olomouc</w:t>
      </w:r>
      <w:r w:rsidR="00445F22">
        <w:rPr>
          <w:sz w:val="22"/>
          <w:szCs w:val="22"/>
        </w:rPr>
        <w:t>,</w:t>
      </w:r>
      <w:r w:rsidRPr="009D2D5E">
        <w:rPr>
          <w:sz w:val="22"/>
          <w:szCs w:val="22"/>
        </w:rPr>
        <w:t xml:space="preserve"> </w:t>
      </w:r>
      <w:r w:rsidR="00F27742">
        <w:rPr>
          <w:sz w:val="22"/>
          <w:szCs w:val="22"/>
        </w:rPr>
        <w:t>č</w:t>
      </w:r>
      <w:r w:rsidRPr="009D2D5E">
        <w:rPr>
          <w:sz w:val="22"/>
          <w:szCs w:val="22"/>
        </w:rPr>
        <w:t xml:space="preserve">íslo účtu: 1025500073/5500 </w:t>
      </w:r>
    </w:p>
    <w:p w14:paraId="05826E88" w14:textId="19F3B216" w:rsidR="00AF0831" w:rsidRPr="009D2D5E" w:rsidRDefault="00CE40DB">
      <w:pPr>
        <w:pStyle w:val="Style7"/>
        <w:shd w:val="clear" w:color="auto" w:fill="auto"/>
        <w:spacing w:after="144" w:line="264" w:lineRule="exact"/>
        <w:ind w:left="540" w:right="680"/>
        <w:jc w:val="left"/>
        <w:rPr>
          <w:sz w:val="22"/>
          <w:szCs w:val="22"/>
        </w:rPr>
      </w:pPr>
      <w:r w:rsidRPr="009D2D5E">
        <w:rPr>
          <w:sz w:val="22"/>
          <w:szCs w:val="22"/>
        </w:rPr>
        <w:t>DIČ: CZ42767661</w:t>
      </w:r>
    </w:p>
    <w:p w14:paraId="77D6FF6A" w14:textId="2194FDF8" w:rsidR="00AF0831" w:rsidRPr="009D2D5E" w:rsidRDefault="00CE40DB">
      <w:pPr>
        <w:pStyle w:val="Style9"/>
        <w:shd w:val="clear" w:color="auto" w:fill="auto"/>
        <w:spacing w:after="0"/>
        <w:ind w:left="540"/>
        <w:jc w:val="left"/>
        <w:rPr>
          <w:sz w:val="22"/>
          <w:szCs w:val="22"/>
        </w:rPr>
      </w:pPr>
      <w:r w:rsidRPr="009D2D5E">
        <w:rPr>
          <w:sz w:val="22"/>
          <w:szCs w:val="22"/>
        </w:rPr>
        <w:t>(„Zhotovitel")</w:t>
      </w:r>
    </w:p>
    <w:p w14:paraId="6BDFD028" w14:textId="04419029" w:rsidR="009D2D5E" w:rsidRPr="009D2D5E" w:rsidRDefault="009D2D5E">
      <w:pPr>
        <w:pStyle w:val="Style9"/>
        <w:shd w:val="clear" w:color="auto" w:fill="auto"/>
        <w:spacing w:after="0"/>
        <w:ind w:left="540"/>
        <w:jc w:val="left"/>
        <w:rPr>
          <w:sz w:val="22"/>
          <w:szCs w:val="22"/>
        </w:rPr>
      </w:pPr>
    </w:p>
    <w:p w14:paraId="6D320625" w14:textId="5EBC8535" w:rsidR="009D2D5E" w:rsidRPr="009D2D5E" w:rsidRDefault="009D2D5E" w:rsidP="009D2D5E">
      <w:pPr>
        <w:pStyle w:val="Style2"/>
        <w:shd w:val="clear" w:color="auto" w:fill="auto"/>
        <w:spacing w:after="484"/>
        <w:ind w:left="580"/>
        <w:rPr>
          <w:sz w:val="22"/>
          <w:szCs w:val="22"/>
        </w:rPr>
      </w:pPr>
      <w:r w:rsidRPr="009D2D5E">
        <w:rPr>
          <w:sz w:val="22"/>
          <w:szCs w:val="22"/>
        </w:rPr>
        <w:t xml:space="preserve">(Objednatel a Zhotovitel dále jako </w:t>
      </w:r>
      <w:r w:rsidRPr="00F27742">
        <w:rPr>
          <w:rStyle w:val="CharStyle4"/>
          <w:sz w:val="22"/>
          <w:szCs w:val="22"/>
          <w:u w:val="none"/>
        </w:rPr>
        <w:t>„</w:t>
      </w:r>
      <w:r w:rsidRPr="009D2D5E">
        <w:rPr>
          <w:rStyle w:val="CharStyle4"/>
          <w:b/>
          <w:bCs/>
          <w:sz w:val="22"/>
          <w:szCs w:val="22"/>
          <w:u w:val="none"/>
        </w:rPr>
        <w:t>Smluvní strany</w:t>
      </w:r>
      <w:r w:rsidR="002535FB">
        <w:rPr>
          <w:rStyle w:val="CharStyle4"/>
          <w:b/>
          <w:bCs/>
          <w:sz w:val="22"/>
          <w:szCs w:val="22"/>
          <w:u w:val="none"/>
        </w:rPr>
        <w:t xml:space="preserve">“ </w:t>
      </w:r>
      <w:r w:rsidRPr="009D2D5E">
        <w:rPr>
          <w:sz w:val="22"/>
          <w:szCs w:val="22"/>
        </w:rPr>
        <w:t xml:space="preserve">a každý z nich samostatně jako </w:t>
      </w:r>
      <w:r w:rsidRPr="00F27742">
        <w:rPr>
          <w:rStyle w:val="CharStyle4"/>
          <w:sz w:val="22"/>
          <w:szCs w:val="22"/>
          <w:u w:val="none"/>
        </w:rPr>
        <w:t>„</w:t>
      </w:r>
      <w:r w:rsidRPr="009D2D5E">
        <w:rPr>
          <w:rStyle w:val="CharStyle4"/>
          <w:b/>
          <w:bCs/>
          <w:sz w:val="22"/>
          <w:szCs w:val="22"/>
          <w:u w:val="none"/>
        </w:rPr>
        <w:t>Smluvní stran</w:t>
      </w:r>
      <w:r w:rsidR="002535FB">
        <w:rPr>
          <w:rStyle w:val="CharStyle4"/>
          <w:b/>
          <w:bCs/>
          <w:sz w:val="22"/>
          <w:szCs w:val="22"/>
          <w:u w:val="none"/>
        </w:rPr>
        <w:t>a“</w:t>
      </w:r>
    </w:p>
    <w:p w14:paraId="7364035D" w14:textId="0EDBB8C8" w:rsidR="001E5339" w:rsidRPr="001B6E68" w:rsidRDefault="001E5339" w:rsidP="00B9014E">
      <w:pPr>
        <w:pStyle w:val="Bezmezer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B6E68">
        <w:rPr>
          <w:rFonts w:ascii="Arial" w:hAnsi="Arial" w:cs="Arial"/>
          <w:b/>
          <w:sz w:val="22"/>
          <w:szCs w:val="22"/>
        </w:rPr>
        <w:lastRenderedPageBreak/>
        <w:t>Čl. I.</w:t>
      </w:r>
    </w:p>
    <w:p w14:paraId="5EE1FED2" w14:textId="77777777" w:rsidR="001E5339" w:rsidRPr="001B6E68" w:rsidRDefault="001E5339" w:rsidP="001E5339">
      <w:pPr>
        <w:pStyle w:val="Bezmezer"/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2" w:name="bookmark5"/>
      <w:r w:rsidRPr="001B6E68">
        <w:rPr>
          <w:rFonts w:ascii="Arial" w:hAnsi="Arial" w:cs="Arial"/>
          <w:b/>
          <w:sz w:val="22"/>
          <w:szCs w:val="22"/>
        </w:rPr>
        <w:t>Předmět dodatku</w:t>
      </w:r>
      <w:bookmarkEnd w:id="2"/>
    </w:p>
    <w:p w14:paraId="55A34656" w14:textId="77777777" w:rsidR="00922D87" w:rsidRDefault="00922D87" w:rsidP="00922D87">
      <w:pPr>
        <w:rPr>
          <w:rFonts w:ascii="Arial" w:hAnsi="Arial" w:cs="Arial"/>
          <w:highlight w:val="cyan"/>
        </w:rPr>
      </w:pPr>
    </w:p>
    <w:p w14:paraId="73CE2BAE" w14:textId="1489E0C6" w:rsidR="00922D87" w:rsidRDefault="00922D87" w:rsidP="00922D87">
      <w:pPr>
        <w:pStyle w:val="Odstavecseseznamem"/>
        <w:widowControl/>
        <w:numPr>
          <w:ilvl w:val="1"/>
          <w:numId w:val="11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922D87">
        <w:rPr>
          <w:rFonts w:ascii="Arial" w:hAnsi="Arial" w:cs="Arial"/>
          <w:sz w:val="22"/>
          <w:szCs w:val="22"/>
        </w:rPr>
        <w:t xml:space="preserve">Předmětem dodatku jsou nepodstatné změny závazku ze smlouvy, a to </w:t>
      </w:r>
      <w:r w:rsidRPr="00922D87">
        <w:rPr>
          <w:rFonts w:ascii="Arial" w:hAnsi="Arial" w:cs="Arial"/>
          <w:b/>
          <w:bCs/>
          <w:sz w:val="22"/>
          <w:szCs w:val="22"/>
        </w:rPr>
        <w:t>změny počtu měrných jednotek</w:t>
      </w:r>
      <w:r w:rsidRPr="00922D87">
        <w:rPr>
          <w:rFonts w:ascii="Arial" w:hAnsi="Arial" w:cs="Arial"/>
          <w:sz w:val="22"/>
          <w:szCs w:val="22"/>
        </w:rPr>
        <w:t xml:space="preserve"> u následujících dílčích částí díla:</w:t>
      </w:r>
    </w:p>
    <w:p w14:paraId="1A040700" w14:textId="2B16097A" w:rsidR="0087274D" w:rsidRPr="00907622" w:rsidRDefault="0087274D" w:rsidP="0087274D">
      <w:pPr>
        <w:rPr>
          <w:rFonts w:ascii="Arial" w:hAnsi="Arial" w:cs="Arial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82"/>
        <w:gridCol w:w="2623"/>
        <w:gridCol w:w="819"/>
        <w:gridCol w:w="1024"/>
        <w:gridCol w:w="833"/>
        <w:gridCol w:w="1091"/>
        <w:gridCol w:w="959"/>
        <w:gridCol w:w="1120"/>
      </w:tblGrid>
      <w:tr w:rsidR="0087274D" w:rsidRPr="00D220F4" w14:paraId="4DB36A13" w14:textId="77777777" w:rsidTr="00F1007E">
        <w:tc>
          <w:tcPr>
            <w:tcW w:w="882" w:type="dxa"/>
            <w:vAlign w:val="center"/>
          </w:tcPr>
          <w:p w14:paraId="278D411A" w14:textId="77777777" w:rsidR="0087274D" w:rsidRPr="00D220F4" w:rsidRDefault="0087274D" w:rsidP="00F100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3" w:type="dxa"/>
            <w:vAlign w:val="center"/>
          </w:tcPr>
          <w:p w14:paraId="71073B77" w14:textId="77777777" w:rsidR="0087274D" w:rsidRPr="00D220F4" w:rsidRDefault="0087274D" w:rsidP="00F10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Hlavní celek / </w:t>
            </w:r>
            <w:r w:rsidRPr="00D220F4">
              <w:rPr>
                <w:rFonts w:ascii="Arial" w:hAnsi="Arial" w:cs="Arial"/>
              </w:rPr>
              <w:t>Dílčí část</w:t>
            </w:r>
          </w:p>
        </w:tc>
        <w:tc>
          <w:tcPr>
            <w:tcW w:w="819" w:type="dxa"/>
            <w:vAlign w:val="center"/>
          </w:tcPr>
          <w:p w14:paraId="3D8126D6" w14:textId="77777777" w:rsidR="0087274D" w:rsidRPr="00D220F4" w:rsidRDefault="0087274D" w:rsidP="00F1007E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MJ</w:t>
            </w:r>
          </w:p>
        </w:tc>
        <w:tc>
          <w:tcPr>
            <w:tcW w:w="1024" w:type="dxa"/>
            <w:vAlign w:val="center"/>
          </w:tcPr>
          <w:p w14:paraId="1EBBBB15" w14:textId="77777777" w:rsidR="0087274D" w:rsidRPr="00D220F4" w:rsidRDefault="0087274D" w:rsidP="00F1007E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Původní počet MJ</w:t>
            </w:r>
          </w:p>
        </w:tc>
        <w:tc>
          <w:tcPr>
            <w:tcW w:w="833" w:type="dxa"/>
            <w:vAlign w:val="center"/>
          </w:tcPr>
          <w:p w14:paraId="2304D837" w14:textId="77777777" w:rsidR="0087274D" w:rsidRPr="00D220F4" w:rsidRDefault="0087274D" w:rsidP="00F1007E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Nový počet MJ</w:t>
            </w:r>
          </w:p>
        </w:tc>
        <w:tc>
          <w:tcPr>
            <w:tcW w:w="1091" w:type="dxa"/>
            <w:vAlign w:val="center"/>
          </w:tcPr>
          <w:p w14:paraId="0BE789AE" w14:textId="77777777" w:rsidR="0087274D" w:rsidRPr="00D220F4" w:rsidRDefault="0087274D" w:rsidP="00F1007E">
            <w:pPr>
              <w:rPr>
                <w:rFonts w:ascii="Arial" w:hAnsi="Arial" w:cs="Arial"/>
                <w:b/>
                <w:bCs/>
              </w:rPr>
            </w:pPr>
            <w:r w:rsidRPr="00D220F4">
              <w:rPr>
                <w:rFonts w:ascii="Arial" w:hAnsi="Arial" w:cs="Arial"/>
              </w:rPr>
              <w:t>Změna počtu MJ</w:t>
            </w:r>
          </w:p>
        </w:tc>
        <w:tc>
          <w:tcPr>
            <w:tcW w:w="959" w:type="dxa"/>
            <w:vAlign w:val="center"/>
          </w:tcPr>
          <w:p w14:paraId="4C998791" w14:textId="77777777" w:rsidR="0087274D" w:rsidRPr="00D220F4" w:rsidRDefault="0087274D" w:rsidP="00F1007E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Cena za MJ bez DPH</w:t>
            </w:r>
          </w:p>
        </w:tc>
        <w:tc>
          <w:tcPr>
            <w:tcW w:w="1120" w:type="dxa"/>
            <w:vAlign w:val="center"/>
          </w:tcPr>
          <w:p w14:paraId="38F297B9" w14:textId="77777777" w:rsidR="0087274D" w:rsidRPr="00D220F4" w:rsidRDefault="0087274D" w:rsidP="00F1007E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Změna ceny v Kč bez DPH</w:t>
            </w:r>
          </w:p>
        </w:tc>
      </w:tr>
      <w:tr w:rsidR="0087274D" w:rsidRPr="00D220F4" w14:paraId="4685427A" w14:textId="77777777" w:rsidTr="00F1007E">
        <w:tc>
          <w:tcPr>
            <w:tcW w:w="882" w:type="dxa"/>
            <w:vAlign w:val="center"/>
          </w:tcPr>
          <w:p w14:paraId="5A2F72D1" w14:textId="77777777" w:rsidR="0087274D" w:rsidRPr="00D220F4" w:rsidRDefault="0087274D" w:rsidP="00F1007E">
            <w:pPr>
              <w:rPr>
                <w:rFonts w:ascii="Arial" w:hAnsi="Arial" w:cs="Arial"/>
              </w:rPr>
            </w:pPr>
            <w:r w:rsidRPr="00053B28">
              <w:rPr>
                <w:rFonts w:ascii="Arial" w:hAnsi="Arial" w:cs="Arial"/>
              </w:rPr>
              <w:t>6.3.1 i) b)</w:t>
            </w:r>
          </w:p>
        </w:tc>
        <w:tc>
          <w:tcPr>
            <w:tcW w:w="2623" w:type="dxa"/>
            <w:vAlign w:val="center"/>
          </w:tcPr>
          <w:p w14:paraId="6954B070" w14:textId="77777777" w:rsidR="0087274D" w:rsidRPr="00D220F4" w:rsidRDefault="0087274D" w:rsidP="00F1007E">
            <w:pPr>
              <w:rPr>
                <w:rFonts w:ascii="Arial" w:hAnsi="Arial" w:cs="Arial"/>
              </w:rPr>
            </w:pPr>
            <w:r w:rsidRPr="00802558">
              <w:rPr>
                <w:rFonts w:ascii="Arial" w:hAnsi="Arial" w:cs="Arial"/>
              </w:rPr>
              <w:t>DTR liniových dopravních staveb PSZ pro stanovení plochy záboru půdy stavbami dle čl. 6.3.1 i) b) Smlouvy</w:t>
            </w:r>
          </w:p>
        </w:tc>
        <w:tc>
          <w:tcPr>
            <w:tcW w:w="819" w:type="dxa"/>
            <w:vAlign w:val="center"/>
          </w:tcPr>
          <w:p w14:paraId="7101A3D5" w14:textId="77777777" w:rsidR="0087274D" w:rsidRPr="00D220F4" w:rsidRDefault="0087274D" w:rsidP="00F1007E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100 bm</w:t>
            </w:r>
          </w:p>
        </w:tc>
        <w:tc>
          <w:tcPr>
            <w:tcW w:w="1024" w:type="dxa"/>
            <w:vAlign w:val="center"/>
          </w:tcPr>
          <w:p w14:paraId="66F718D7" w14:textId="22999A05" w:rsidR="0087274D" w:rsidRPr="00D220F4" w:rsidRDefault="0027519E" w:rsidP="00F10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33" w:type="dxa"/>
            <w:vAlign w:val="center"/>
          </w:tcPr>
          <w:p w14:paraId="3080D0B0" w14:textId="6B5E9C4D" w:rsidR="0087274D" w:rsidRPr="00D220F4" w:rsidRDefault="0027519E" w:rsidP="00F10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91" w:type="dxa"/>
            <w:vAlign w:val="center"/>
          </w:tcPr>
          <w:p w14:paraId="58D2CEF2" w14:textId="7DB7D150" w:rsidR="0087274D" w:rsidRPr="00D220F4" w:rsidRDefault="0087274D" w:rsidP="00F10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</w:t>
            </w:r>
            <w:r w:rsidR="0027519E">
              <w:rPr>
                <w:rFonts w:ascii="Arial" w:hAnsi="Arial" w:cs="Arial"/>
              </w:rPr>
              <w:t>6</w:t>
            </w:r>
          </w:p>
        </w:tc>
        <w:tc>
          <w:tcPr>
            <w:tcW w:w="959" w:type="dxa"/>
            <w:vAlign w:val="center"/>
          </w:tcPr>
          <w:p w14:paraId="2A5A000B" w14:textId="4569ACC7" w:rsidR="0087274D" w:rsidRPr="00D220F4" w:rsidRDefault="0087274D" w:rsidP="00F10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C30964">
              <w:rPr>
                <w:rFonts w:ascii="Arial" w:hAnsi="Arial" w:cs="Arial"/>
              </w:rPr>
              <w:t>000</w:t>
            </w:r>
          </w:p>
        </w:tc>
        <w:tc>
          <w:tcPr>
            <w:tcW w:w="1120" w:type="dxa"/>
            <w:vAlign w:val="center"/>
          </w:tcPr>
          <w:p w14:paraId="59C06F93" w14:textId="4A8F745F" w:rsidR="0087274D" w:rsidRPr="00D220F4" w:rsidRDefault="0087274D" w:rsidP="00F100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  <w:r w:rsidR="0027519E">
              <w:rPr>
                <w:rFonts w:ascii="Arial" w:hAnsi="Arial" w:cs="Arial"/>
                <w:b/>
                <w:bCs/>
              </w:rPr>
              <w:t>16</w:t>
            </w:r>
            <w:r w:rsidRPr="00D220F4">
              <w:rPr>
                <w:rFonts w:ascii="Arial" w:hAnsi="Arial" w:cs="Arial"/>
                <w:b/>
                <w:bCs/>
              </w:rPr>
              <w:t xml:space="preserve"> </w:t>
            </w:r>
            <w:r w:rsidR="0027519E">
              <w:rPr>
                <w:rFonts w:ascii="Arial" w:hAnsi="Arial" w:cs="Arial"/>
                <w:b/>
                <w:bCs/>
              </w:rPr>
              <w:t>00</w:t>
            </w:r>
            <w:r w:rsidRPr="00D220F4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87274D" w:rsidRPr="00D220F4" w14:paraId="1B342641" w14:textId="77777777" w:rsidTr="00F1007E">
        <w:tc>
          <w:tcPr>
            <w:tcW w:w="882" w:type="dxa"/>
            <w:vAlign w:val="center"/>
          </w:tcPr>
          <w:p w14:paraId="015427A1" w14:textId="77777777" w:rsidR="0087274D" w:rsidRPr="00D220F4" w:rsidRDefault="0087274D" w:rsidP="00F1007E">
            <w:pPr>
              <w:rPr>
                <w:rFonts w:ascii="Arial" w:hAnsi="Arial" w:cs="Arial"/>
              </w:rPr>
            </w:pPr>
            <w:r w:rsidRPr="00053B28">
              <w:rPr>
                <w:rFonts w:ascii="Arial" w:hAnsi="Arial" w:cs="Arial"/>
              </w:rPr>
              <w:t>6.3.1 i) b)</w:t>
            </w:r>
          </w:p>
        </w:tc>
        <w:tc>
          <w:tcPr>
            <w:tcW w:w="2623" w:type="dxa"/>
            <w:vAlign w:val="center"/>
          </w:tcPr>
          <w:p w14:paraId="1480EEC8" w14:textId="77777777" w:rsidR="0087274D" w:rsidRPr="00D220F4" w:rsidRDefault="0087274D" w:rsidP="00F1007E">
            <w:pPr>
              <w:rPr>
                <w:rFonts w:ascii="Arial" w:hAnsi="Arial" w:cs="Arial"/>
              </w:rPr>
            </w:pPr>
            <w:r w:rsidRPr="00802558">
              <w:rPr>
                <w:rFonts w:ascii="Arial" w:hAnsi="Arial" w:cs="Arial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819" w:type="dxa"/>
            <w:vAlign w:val="center"/>
          </w:tcPr>
          <w:p w14:paraId="31553757" w14:textId="77777777" w:rsidR="0087274D" w:rsidRPr="00D220F4" w:rsidRDefault="0087274D" w:rsidP="00F1007E">
            <w:pPr>
              <w:rPr>
                <w:rFonts w:ascii="Arial" w:hAnsi="Arial" w:cs="Arial"/>
              </w:rPr>
            </w:pPr>
            <w:r w:rsidRPr="00D220F4">
              <w:rPr>
                <w:rFonts w:ascii="Arial" w:hAnsi="Arial" w:cs="Arial"/>
              </w:rPr>
              <w:t>100 bm</w:t>
            </w:r>
          </w:p>
        </w:tc>
        <w:tc>
          <w:tcPr>
            <w:tcW w:w="1024" w:type="dxa"/>
            <w:vAlign w:val="center"/>
          </w:tcPr>
          <w:p w14:paraId="2D38CAED" w14:textId="79B66D4E" w:rsidR="0087274D" w:rsidRPr="00D220F4" w:rsidRDefault="0087274D" w:rsidP="00F10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3" w:type="dxa"/>
            <w:vAlign w:val="center"/>
          </w:tcPr>
          <w:p w14:paraId="76CDBEC6" w14:textId="1D34049E" w:rsidR="0087274D" w:rsidRPr="00D220F4" w:rsidRDefault="0027519E" w:rsidP="00F10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91" w:type="dxa"/>
            <w:vAlign w:val="center"/>
          </w:tcPr>
          <w:p w14:paraId="4E1C9DDD" w14:textId="3C521692" w:rsidR="0087274D" w:rsidRPr="00D220F4" w:rsidRDefault="0087274D" w:rsidP="00F10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7519E">
              <w:rPr>
                <w:rFonts w:ascii="Arial" w:hAnsi="Arial" w:cs="Arial"/>
              </w:rPr>
              <w:t>3</w:t>
            </w:r>
          </w:p>
        </w:tc>
        <w:tc>
          <w:tcPr>
            <w:tcW w:w="959" w:type="dxa"/>
            <w:vAlign w:val="center"/>
          </w:tcPr>
          <w:p w14:paraId="3AE1071E" w14:textId="1B9DB02A" w:rsidR="0087274D" w:rsidRPr="00D220F4" w:rsidRDefault="0087274D" w:rsidP="00F10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C30964">
              <w:rPr>
                <w:rFonts w:ascii="Arial" w:hAnsi="Arial" w:cs="Arial"/>
              </w:rPr>
              <w:t>000</w:t>
            </w:r>
          </w:p>
        </w:tc>
        <w:tc>
          <w:tcPr>
            <w:tcW w:w="1120" w:type="dxa"/>
            <w:vAlign w:val="center"/>
          </w:tcPr>
          <w:p w14:paraId="65DAEFF3" w14:textId="6022F2D3" w:rsidR="0087274D" w:rsidRPr="00D220F4" w:rsidRDefault="0087274D" w:rsidP="00F100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-3</w:t>
            </w:r>
            <w:r w:rsidRPr="00D220F4">
              <w:rPr>
                <w:rFonts w:ascii="Arial" w:hAnsi="Arial" w:cs="Arial"/>
                <w:b/>
                <w:bCs/>
              </w:rPr>
              <w:t xml:space="preserve"> </w:t>
            </w:r>
            <w:r w:rsidR="0027519E">
              <w:rPr>
                <w:rFonts w:ascii="Arial" w:hAnsi="Arial" w:cs="Arial"/>
                <w:b/>
                <w:bCs/>
              </w:rPr>
              <w:t>00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87274D" w:rsidRPr="00D220F4" w14:paraId="434D4C2C" w14:textId="77777777" w:rsidTr="00F1007E">
        <w:tc>
          <w:tcPr>
            <w:tcW w:w="882" w:type="dxa"/>
            <w:vAlign w:val="center"/>
          </w:tcPr>
          <w:p w14:paraId="3AAC5172" w14:textId="77777777" w:rsidR="0087274D" w:rsidRPr="00053B28" w:rsidRDefault="0087274D" w:rsidP="00F1007E">
            <w:pPr>
              <w:rPr>
                <w:rFonts w:ascii="Arial" w:hAnsi="Arial" w:cs="Arial"/>
              </w:rPr>
            </w:pPr>
            <w:r w:rsidRPr="00053B28">
              <w:rPr>
                <w:rFonts w:ascii="Arial" w:hAnsi="Arial" w:cs="Arial"/>
              </w:rPr>
              <w:t xml:space="preserve">6.3.1 i) </w:t>
            </w:r>
            <w:r>
              <w:rPr>
                <w:rFonts w:ascii="Arial" w:hAnsi="Arial" w:cs="Arial"/>
              </w:rPr>
              <w:t>c</w:t>
            </w:r>
            <w:r w:rsidRPr="00053B28">
              <w:rPr>
                <w:rFonts w:ascii="Arial" w:hAnsi="Arial" w:cs="Arial"/>
              </w:rPr>
              <w:t>)</w:t>
            </w:r>
          </w:p>
        </w:tc>
        <w:tc>
          <w:tcPr>
            <w:tcW w:w="2623" w:type="dxa"/>
            <w:vAlign w:val="center"/>
          </w:tcPr>
          <w:p w14:paraId="7FBD6757" w14:textId="77777777" w:rsidR="0087274D" w:rsidRPr="00802558" w:rsidRDefault="0087274D" w:rsidP="00F1007E">
            <w:pPr>
              <w:rPr>
                <w:rFonts w:ascii="Arial" w:hAnsi="Arial" w:cs="Arial"/>
              </w:rPr>
            </w:pPr>
            <w:r w:rsidRPr="00D74589">
              <w:rPr>
                <w:rFonts w:ascii="Arial" w:hAnsi="Arial" w:cs="Arial"/>
              </w:rPr>
              <w:t>DTR vodohospodářských staveb PSZ dle čl. 6.3.1 i) c) Smlouvy</w:t>
            </w:r>
          </w:p>
        </w:tc>
        <w:tc>
          <w:tcPr>
            <w:tcW w:w="819" w:type="dxa"/>
            <w:vAlign w:val="center"/>
          </w:tcPr>
          <w:p w14:paraId="20326826" w14:textId="77777777" w:rsidR="0087274D" w:rsidRPr="00D220F4" w:rsidRDefault="0087274D" w:rsidP="00F10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024" w:type="dxa"/>
            <w:vAlign w:val="center"/>
          </w:tcPr>
          <w:p w14:paraId="48D230E0" w14:textId="77777777" w:rsidR="0087274D" w:rsidRDefault="0087274D" w:rsidP="00F10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3" w:type="dxa"/>
            <w:vAlign w:val="center"/>
          </w:tcPr>
          <w:p w14:paraId="42A9EE9F" w14:textId="77777777" w:rsidR="0087274D" w:rsidRDefault="0087274D" w:rsidP="00F10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91" w:type="dxa"/>
            <w:vAlign w:val="center"/>
          </w:tcPr>
          <w:p w14:paraId="0C341D29" w14:textId="77777777" w:rsidR="0087274D" w:rsidRDefault="0087274D" w:rsidP="00F10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959" w:type="dxa"/>
            <w:vAlign w:val="center"/>
          </w:tcPr>
          <w:p w14:paraId="464F67BD" w14:textId="1BF76F6A" w:rsidR="0087274D" w:rsidRDefault="0087274D" w:rsidP="00F10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3096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="00C3096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120" w:type="dxa"/>
            <w:vAlign w:val="center"/>
          </w:tcPr>
          <w:p w14:paraId="6F4BA030" w14:textId="2CD68CFC" w:rsidR="0087274D" w:rsidRDefault="0087274D" w:rsidP="00F1007E">
            <w:pPr>
              <w:rPr>
                <w:rFonts w:ascii="Arial" w:hAnsi="Arial" w:cs="Arial"/>
                <w:b/>
                <w:bCs/>
              </w:rPr>
            </w:pPr>
            <w:r w:rsidRPr="00D220F4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C30964">
              <w:rPr>
                <w:rFonts w:ascii="Arial" w:hAnsi="Arial" w:cs="Arial"/>
                <w:b/>
                <w:bCs/>
              </w:rPr>
              <w:t>0</w:t>
            </w:r>
            <w:r w:rsidRPr="00D220F4">
              <w:rPr>
                <w:rFonts w:ascii="Arial" w:hAnsi="Arial" w:cs="Arial"/>
                <w:b/>
                <w:bCs/>
              </w:rPr>
              <w:t xml:space="preserve"> </w:t>
            </w:r>
            <w:r w:rsidR="00C30964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00</w:t>
            </w:r>
          </w:p>
        </w:tc>
      </w:tr>
    </w:tbl>
    <w:p w14:paraId="076FFBD8" w14:textId="77777777" w:rsidR="0087274D" w:rsidRPr="00D220F4" w:rsidRDefault="0087274D" w:rsidP="0087274D"/>
    <w:p w14:paraId="4CB793D9" w14:textId="77777777" w:rsidR="001130AF" w:rsidRDefault="001130AF" w:rsidP="0087274D">
      <w:pPr>
        <w:rPr>
          <w:rFonts w:ascii="Arial" w:hAnsi="Arial" w:cs="Arial"/>
          <w:b/>
          <w:bCs/>
          <w:sz w:val="22"/>
          <w:szCs w:val="22"/>
        </w:rPr>
      </w:pPr>
    </w:p>
    <w:p w14:paraId="746DE8C8" w14:textId="54228E3D" w:rsidR="0087274D" w:rsidRPr="0013311A" w:rsidRDefault="0087274D" w:rsidP="0087274D">
      <w:pPr>
        <w:rPr>
          <w:rFonts w:ascii="Arial" w:hAnsi="Arial" w:cs="Arial"/>
          <w:b/>
          <w:bCs/>
          <w:sz w:val="22"/>
          <w:szCs w:val="22"/>
        </w:rPr>
      </w:pPr>
      <w:r w:rsidRPr="0087274D">
        <w:rPr>
          <w:rFonts w:ascii="Arial" w:hAnsi="Arial" w:cs="Arial"/>
          <w:b/>
          <w:bCs/>
          <w:sz w:val="22"/>
          <w:szCs w:val="22"/>
        </w:rPr>
        <w:t xml:space="preserve">Hodnota díla se celkově </w:t>
      </w:r>
      <w:r w:rsidR="0013311A">
        <w:rPr>
          <w:rFonts w:ascii="Arial" w:hAnsi="Arial" w:cs="Arial"/>
          <w:b/>
          <w:bCs/>
          <w:sz w:val="22"/>
          <w:szCs w:val="22"/>
        </w:rPr>
        <w:t>zvyšuje</w:t>
      </w:r>
      <w:r w:rsidRPr="0087274D">
        <w:rPr>
          <w:rFonts w:ascii="Arial" w:hAnsi="Arial" w:cs="Arial"/>
          <w:b/>
          <w:bCs/>
          <w:sz w:val="22"/>
          <w:szCs w:val="22"/>
        </w:rPr>
        <w:t xml:space="preserve"> o </w:t>
      </w:r>
      <w:r w:rsidR="0013311A">
        <w:rPr>
          <w:rFonts w:ascii="Arial" w:hAnsi="Arial" w:cs="Arial"/>
          <w:b/>
          <w:bCs/>
          <w:sz w:val="22"/>
          <w:szCs w:val="22"/>
        </w:rPr>
        <w:t>3 000</w:t>
      </w:r>
      <w:r w:rsidRPr="0087274D">
        <w:rPr>
          <w:rFonts w:ascii="Arial" w:hAnsi="Arial" w:cs="Arial"/>
          <w:b/>
          <w:bCs/>
          <w:sz w:val="22"/>
          <w:szCs w:val="22"/>
        </w:rPr>
        <w:t xml:space="preserve"> Kč bez DPH.</w:t>
      </w:r>
    </w:p>
    <w:p w14:paraId="77B4BB82" w14:textId="77777777" w:rsidR="00C30964" w:rsidRDefault="00C30964" w:rsidP="0087274D">
      <w:pPr>
        <w:rPr>
          <w:rFonts w:ascii="Arial" w:hAnsi="Arial" w:cs="Arial"/>
          <w:sz w:val="22"/>
          <w:szCs w:val="22"/>
        </w:rPr>
      </w:pPr>
    </w:p>
    <w:p w14:paraId="55B8227B" w14:textId="77777777" w:rsidR="0013311A" w:rsidRDefault="0013311A" w:rsidP="0087274D">
      <w:pPr>
        <w:rPr>
          <w:rFonts w:ascii="Arial" w:hAnsi="Arial" w:cs="Arial"/>
          <w:sz w:val="22"/>
          <w:szCs w:val="22"/>
        </w:rPr>
      </w:pPr>
    </w:p>
    <w:p w14:paraId="37882822" w14:textId="5A64525A" w:rsidR="0087274D" w:rsidRDefault="0087274D" w:rsidP="0087274D">
      <w:pPr>
        <w:rPr>
          <w:rFonts w:ascii="Arial" w:hAnsi="Arial" w:cs="Arial"/>
          <w:sz w:val="22"/>
          <w:szCs w:val="22"/>
        </w:rPr>
      </w:pPr>
      <w:r w:rsidRPr="0087274D">
        <w:rPr>
          <w:rFonts w:ascii="Arial" w:hAnsi="Arial" w:cs="Arial"/>
          <w:sz w:val="22"/>
          <w:szCs w:val="22"/>
        </w:rPr>
        <w:t xml:space="preserve">Předmětem dodatku je dále </w:t>
      </w:r>
      <w:r w:rsidRPr="0087274D">
        <w:rPr>
          <w:rFonts w:ascii="Arial" w:hAnsi="Arial" w:cs="Arial"/>
          <w:b/>
          <w:bCs/>
          <w:sz w:val="22"/>
          <w:szCs w:val="22"/>
        </w:rPr>
        <w:t xml:space="preserve">změna termínu plnění </w:t>
      </w:r>
      <w:r w:rsidRPr="0087274D">
        <w:rPr>
          <w:rFonts w:ascii="Arial" w:hAnsi="Arial" w:cs="Arial"/>
          <w:sz w:val="22"/>
          <w:szCs w:val="22"/>
        </w:rPr>
        <w:t xml:space="preserve">u následujících dílčích částí díla: </w:t>
      </w:r>
    </w:p>
    <w:p w14:paraId="410C9432" w14:textId="77777777" w:rsidR="002D0764" w:rsidRPr="0087274D" w:rsidRDefault="002D0764" w:rsidP="0087274D">
      <w:pPr>
        <w:rPr>
          <w:rFonts w:ascii="Arial" w:hAnsi="Arial" w:cs="Arial"/>
          <w:sz w:val="22"/>
          <w:szCs w:val="22"/>
        </w:rPr>
      </w:pPr>
    </w:p>
    <w:tbl>
      <w:tblPr>
        <w:tblW w:w="923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5717"/>
        <w:gridCol w:w="1375"/>
        <w:gridCol w:w="1318"/>
      </w:tblGrid>
      <w:tr w:rsidR="0087274D" w:rsidRPr="0087274D" w14:paraId="7A7828EB" w14:textId="77777777" w:rsidTr="00F1007E">
        <w:trPr>
          <w:trHeight w:val="73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7458" w14:textId="77777777" w:rsidR="0087274D" w:rsidRPr="0087274D" w:rsidRDefault="0087274D" w:rsidP="00F100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44590" w14:textId="77777777" w:rsidR="0087274D" w:rsidRPr="0087274D" w:rsidRDefault="0087274D" w:rsidP="00F1007E">
            <w:pPr>
              <w:rPr>
                <w:rFonts w:ascii="Arial" w:hAnsi="Arial" w:cs="Arial"/>
                <w:sz w:val="22"/>
                <w:szCs w:val="22"/>
              </w:rPr>
            </w:pPr>
            <w:r w:rsidRPr="0087274D">
              <w:rPr>
                <w:rFonts w:ascii="Arial" w:hAnsi="Arial" w:cs="Arial"/>
                <w:sz w:val="22"/>
                <w:szCs w:val="22"/>
              </w:rPr>
              <w:t>Dílčí část / hlavní celek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D66E0" w14:textId="77777777" w:rsidR="0087274D" w:rsidRPr="0087274D" w:rsidRDefault="0087274D" w:rsidP="00F1007E">
            <w:pPr>
              <w:rPr>
                <w:rFonts w:ascii="Arial" w:hAnsi="Arial" w:cs="Arial"/>
                <w:sz w:val="22"/>
                <w:szCs w:val="22"/>
              </w:rPr>
            </w:pPr>
            <w:r w:rsidRPr="0087274D">
              <w:rPr>
                <w:rFonts w:ascii="Arial" w:hAnsi="Arial" w:cs="Arial"/>
                <w:sz w:val="22"/>
                <w:szCs w:val="22"/>
              </w:rPr>
              <w:t>Původní termín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76BD" w14:textId="77777777" w:rsidR="0087274D" w:rsidRPr="0087274D" w:rsidRDefault="0087274D" w:rsidP="00F100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274D">
              <w:rPr>
                <w:rFonts w:ascii="Arial" w:hAnsi="Arial" w:cs="Arial"/>
                <w:b/>
                <w:bCs/>
                <w:sz w:val="22"/>
                <w:szCs w:val="22"/>
              </w:rPr>
              <w:t>Nový termín</w:t>
            </w:r>
          </w:p>
        </w:tc>
      </w:tr>
      <w:tr w:rsidR="0087274D" w:rsidRPr="0087274D" w14:paraId="49A83369" w14:textId="77777777" w:rsidTr="00F1007E">
        <w:trPr>
          <w:trHeight w:val="73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ADAA" w14:textId="77777777" w:rsidR="0087274D" w:rsidRPr="0087274D" w:rsidRDefault="0087274D" w:rsidP="00F1007E">
            <w:pPr>
              <w:rPr>
                <w:rFonts w:ascii="Arial" w:hAnsi="Arial" w:cs="Arial"/>
                <w:sz w:val="22"/>
                <w:szCs w:val="22"/>
              </w:rPr>
            </w:pPr>
            <w:r w:rsidRPr="0087274D">
              <w:rPr>
                <w:rFonts w:ascii="Arial" w:hAnsi="Arial" w:cs="Arial"/>
                <w:sz w:val="22"/>
                <w:szCs w:val="22"/>
              </w:rPr>
              <w:t>6.3.1</w:t>
            </w:r>
          </w:p>
        </w:tc>
        <w:tc>
          <w:tcPr>
            <w:tcW w:w="5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3AFB" w14:textId="77777777" w:rsidR="0087274D" w:rsidRPr="0087274D" w:rsidRDefault="0087274D" w:rsidP="00F1007E">
            <w:pPr>
              <w:rPr>
                <w:rFonts w:ascii="Arial" w:hAnsi="Arial" w:cs="Arial"/>
                <w:sz w:val="22"/>
                <w:szCs w:val="22"/>
              </w:rPr>
            </w:pPr>
            <w:r w:rsidRPr="0087274D">
              <w:rPr>
                <w:rFonts w:ascii="Arial" w:hAnsi="Arial" w:cs="Arial"/>
                <w:sz w:val="22"/>
                <w:szCs w:val="22"/>
              </w:rPr>
              <w:t>Vypracování plánu společných zařízení ("PSZ")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A27F" w14:textId="7DDB469F" w:rsidR="0087274D" w:rsidRPr="0087274D" w:rsidRDefault="0087274D" w:rsidP="00F1007E">
            <w:pPr>
              <w:rPr>
                <w:rFonts w:ascii="Arial" w:hAnsi="Arial" w:cs="Arial"/>
                <w:sz w:val="22"/>
                <w:szCs w:val="22"/>
              </w:rPr>
            </w:pPr>
            <w:r w:rsidRPr="0087274D">
              <w:rPr>
                <w:rFonts w:ascii="Arial" w:hAnsi="Arial" w:cs="Arial"/>
                <w:sz w:val="22"/>
                <w:szCs w:val="22"/>
              </w:rPr>
              <w:t>3</w:t>
            </w:r>
            <w:r w:rsidR="00C30964">
              <w:rPr>
                <w:rFonts w:ascii="Arial" w:hAnsi="Arial" w:cs="Arial"/>
                <w:sz w:val="22"/>
                <w:szCs w:val="22"/>
              </w:rPr>
              <w:t>1</w:t>
            </w:r>
            <w:r w:rsidRPr="0087274D">
              <w:rPr>
                <w:rFonts w:ascii="Arial" w:hAnsi="Arial" w:cs="Arial"/>
                <w:sz w:val="22"/>
                <w:szCs w:val="22"/>
              </w:rPr>
              <w:t>.0</w:t>
            </w:r>
            <w:r w:rsidR="00C30964">
              <w:rPr>
                <w:rFonts w:ascii="Arial" w:hAnsi="Arial" w:cs="Arial"/>
                <w:sz w:val="22"/>
                <w:szCs w:val="22"/>
              </w:rPr>
              <w:t>7</w:t>
            </w:r>
            <w:r w:rsidRPr="0087274D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D0E1" w14:textId="27F9F10D" w:rsidR="0087274D" w:rsidRPr="0087274D" w:rsidRDefault="0087274D" w:rsidP="00F100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274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C3096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87274D">
              <w:rPr>
                <w:rFonts w:ascii="Arial" w:hAnsi="Arial" w:cs="Arial"/>
                <w:b/>
                <w:bCs/>
                <w:sz w:val="22"/>
                <w:szCs w:val="22"/>
              </w:rPr>
              <w:t>.1</w:t>
            </w:r>
            <w:r w:rsidR="00C3096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87274D">
              <w:rPr>
                <w:rFonts w:ascii="Arial" w:hAnsi="Arial" w:cs="Arial"/>
                <w:b/>
                <w:bCs/>
                <w:sz w:val="22"/>
                <w:szCs w:val="22"/>
              </w:rPr>
              <w:t>.2025</w:t>
            </w:r>
          </w:p>
        </w:tc>
      </w:tr>
      <w:tr w:rsidR="00C30964" w:rsidRPr="0087274D" w14:paraId="42F6C61F" w14:textId="77777777" w:rsidTr="00F1007E">
        <w:trPr>
          <w:trHeight w:val="73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91DBB" w14:textId="77777777" w:rsidR="00C30964" w:rsidRPr="0087274D" w:rsidRDefault="00C30964" w:rsidP="00C30964">
            <w:pPr>
              <w:rPr>
                <w:rFonts w:ascii="Arial" w:hAnsi="Arial" w:cs="Arial"/>
                <w:sz w:val="22"/>
                <w:szCs w:val="22"/>
              </w:rPr>
            </w:pPr>
            <w:r w:rsidRPr="0087274D">
              <w:rPr>
                <w:rFonts w:ascii="Arial" w:hAnsi="Arial" w:cs="Arial"/>
                <w:sz w:val="22"/>
                <w:szCs w:val="22"/>
              </w:rPr>
              <w:t>6.3.1 i) a)</w:t>
            </w:r>
          </w:p>
        </w:tc>
        <w:tc>
          <w:tcPr>
            <w:tcW w:w="5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FED" w14:textId="77777777" w:rsidR="00C30964" w:rsidRPr="0087274D" w:rsidRDefault="00C30964" w:rsidP="00C30964">
            <w:pPr>
              <w:rPr>
                <w:rFonts w:ascii="Arial" w:hAnsi="Arial" w:cs="Arial"/>
                <w:sz w:val="22"/>
                <w:szCs w:val="22"/>
              </w:rPr>
            </w:pPr>
            <w:r w:rsidRPr="0087274D">
              <w:rPr>
                <w:rFonts w:ascii="Arial" w:hAnsi="Arial" w:cs="Arial"/>
                <w:sz w:val="22"/>
                <w:szCs w:val="22"/>
              </w:rPr>
              <w:t>Výškopisné zaměření zájmového území dle čl. 6.3.1 i) a) Smlouvy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67DA4" w14:textId="29437819" w:rsidR="00C30964" w:rsidRPr="0087274D" w:rsidRDefault="00C30964" w:rsidP="00C30964">
            <w:pPr>
              <w:rPr>
                <w:rFonts w:ascii="Arial" w:hAnsi="Arial" w:cs="Arial"/>
                <w:sz w:val="22"/>
                <w:szCs w:val="22"/>
              </w:rPr>
            </w:pPr>
            <w:r w:rsidRPr="0087274D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87274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87274D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ECE8C" w14:textId="24A91BC9" w:rsidR="00C30964" w:rsidRPr="0087274D" w:rsidRDefault="00C30964" w:rsidP="00C309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274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87274D">
              <w:rPr>
                <w:rFonts w:ascii="Arial" w:hAnsi="Arial" w:cs="Arial"/>
                <w:b/>
                <w:bCs/>
                <w:sz w:val="22"/>
                <w:szCs w:val="22"/>
              </w:rPr>
              <w:t>.1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87274D">
              <w:rPr>
                <w:rFonts w:ascii="Arial" w:hAnsi="Arial" w:cs="Arial"/>
                <w:b/>
                <w:bCs/>
                <w:sz w:val="22"/>
                <w:szCs w:val="22"/>
              </w:rPr>
              <w:t>.2025</w:t>
            </w:r>
          </w:p>
        </w:tc>
      </w:tr>
      <w:tr w:rsidR="00C30964" w:rsidRPr="0087274D" w14:paraId="0291EFDA" w14:textId="77777777" w:rsidTr="00F1007E">
        <w:trPr>
          <w:trHeight w:val="73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7772" w14:textId="77777777" w:rsidR="00C30964" w:rsidRPr="0087274D" w:rsidRDefault="00C30964" w:rsidP="00C30964">
            <w:pPr>
              <w:rPr>
                <w:rFonts w:ascii="Arial" w:hAnsi="Arial" w:cs="Arial"/>
                <w:sz w:val="22"/>
                <w:szCs w:val="22"/>
              </w:rPr>
            </w:pPr>
            <w:r w:rsidRPr="0087274D">
              <w:rPr>
                <w:rFonts w:ascii="Arial" w:hAnsi="Arial" w:cs="Arial"/>
                <w:sz w:val="22"/>
                <w:szCs w:val="22"/>
              </w:rPr>
              <w:t>6.3.1 i) b)</w:t>
            </w:r>
          </w:p>
        </w:tc>
        <w:tc>
          <w:tcPr>
            <w:tcW w:w="5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1FE46" w14:textId="77777777" w:rsidR="00C30964" w:rsidRPr="0087274D" w:rsidRDefault="00C30964" w:rsidP="00C30964">
            <w:pPr>
              <w:rPr>
                <w:rFonts w:ascii="Arial" w:hAnsi="Arial" w:cs="Arial"/>
                <w:sz w:val="22"/>
                <w:szCs w:val="22"/>
              </w:rPr>
            </w:pPr>
            <w:r w:rsidRPr="0087274D">
              <w:rPr>
                <w:rFonts w:ascii="Arial" w:hAnsi="Arial" w:cs="Arial"/>
                <w:sz w:val="22"/>
                <w:szCs w:val="22"/>
              </w:rPr>
              <w:t>DTR liniových dopravních staveb PSZ pro stanovení plochy záboru půdy stavbami dle čl. 6.3.1 i) b) Smlouvy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47D34" w14:textId="41E2EE9D" w:rsidR="00C30964" w:rsidRPr="0087274D" w:rsidRDefault="00C30964" w:rsidP="00C30964">
            <w:pPr>
              <w:rPr>
                <w:rFonts w:ascii="Arial" w:hAnsi="Arial" w:cs="Arial"/>
                <w:sz w:val="22"/>
                <w:szCs w:val="22"/>
              </w:rPr>
            </w:pPr>
            <w:r w:rsidRPr="0087274D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87274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87274D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E916" w14:textId="32C7B539" w:rsidR="00C30964" w:rsidRPr="0087274D" w:rsidRDefault="00C30964" w:rsidP="00C309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274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87274D">
              <w:rPr>
                <w:rFonts w:ascii="Arial" w:hAnsi="Arial" w:cs="Arial"/>
                <w:b/>
                <w:bCs/>
                <w:sz w:val="22"/>
                <w:szCs w:val="22"/>
              </w:rPr>
              <w:t>.1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87274D">
              <w:rPr>
                <w:rFonts w:ascii="Arial" w:hAnsi="Arial" w:cs="Arial"/>
                <w:b/>
                <w:bCs/>
                <w:sz w:val="22"/>
                <w:szCs w:val="22"/>
              </w:rPr>
              <w:t>.2025</w:t>
            </w:r>
          </w:p>
        </w:tc>
      </w:tr>
      <w:tr w:rsidR="00C30964" w:rsidRPr="0087274D" w14:paraId="3B7617C8" w14:textId="77777777" w:rsidTr="00F1007E">
        <w:trPr>
          <w:trHeight w:val="73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1F3D" w14:textId="77777777" w:rsidR="00C30964" w:rsidRPr="0087274D" w:rsidRDefault="00C30964" w:rsidP="00C30964">
            <w:pPr>
              <w:rPr>
                <w:rFonts w:ascii="Arial" w:hAnsi="Arial" w:cs="Arial"/>
                <w:sz w:val="22"/>
                <w:szCs w:val="22"/>
              </w:rPr>
            </w:pPr>
            <w:r w:rsidRPr="0087274D">
              <w:rPr>
                <w:rFonts w:ascii="Arial" w:hAnsi="Arial" w:cs="Arial"/>
                <w:sz w:val="22"/>
                <w:szCs w:val="22"/>
              </w:rPr>
              <w:t>6.3.1 i) b)</w:t>
            </w:r>
          </w:p>
        </w:tc>
        <w:tc>
          <w:tcPr>
            <w:tcW w:w="5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A44F9" w14:textId="77777777" w:rsidR="00C30964" w:rsidRPr="0087274D" w:rsidRDefault="00C30964" w:rsidP="00C30964">
            <w:pPr>
              <w:rPr>
                <w:rFonts w:ascii="Arial" w:hAnsi="Arial" w:cs="Arial"/>
                <w:sz w:val="22"/>
                <w:szCs w:val="22"/>
              </w:rPr>
            </w:pPr>
            <w:r w:rsidRPr="0087274D">
              <w:rPr>
                <w:rFonts w:ascii="Arial" w:hAnsi="Arial" w:cs="Arial"/>
                <w:sz w:val="22"/>
                <w:szCs w:val="22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DED2" w14:textId="7511F7AA" w:rsidR="00C30964" w:rsidRPr="0087274D" w:rsidRDefault="00C30964" w:rsidP="00C30964">
            <w:pPr>
              <w:rPr>
                <w:rFonts w:ascii="Arial" w:hAnsi="Arial" w:cs="Arial"/>
                <w:sz w:val="22"/>
                <w:szCs w:val="22"/>
              </w:rPr>
            </w:pPr>
            <w:r w:rsidRPr="0087274D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87274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87274D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FA60" w14:textId="24B47D42" w:rsidR="00C30964" w:rsidRPr="0087274D" w:rsidRDefault="00C30964" w:rsidP="00C309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274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87274D">
              <w:rPr>
                <w:rFonts w:ascii="Arial" w:hAnsi="Arial" w:cs="Arial"/>
                <w:b/>
                <w:bCs/>
                <w:sz w:val="22"/>
                <w:szCs w:val="22"/>
              </w:rPr>
              <w:t>.1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87274D">
              <w:rPr>
                <w:rFonts w:ascii="Arial" w:hAnsi="Arial" w:cs="Arial"/>
                <w:b/>
                <w:bCs/>
                <w:sz w:val="22"/>
                <w:szCs w:val="22"/>
              </w:rPr>
              <w:t>.2025</w:t>
            </w:r>
          </w:p>
        </w:tc>
      </w:tr>
      <w:tr w:rsidR="00C30964" w:rsidRPr="0087274D" w14:paraId="4C2D981A" w14:textId="77777777" w:rsidTr="00F1007E">
        <w:trPr>
          <w:trHeight w:val="73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B2481" w14:textId="77777777" w:rsidR="00C30964" w:rsidRPr="0087274D" w:rsidRDefault="00C30964" w:rsidP="00C30964">
            <w:pPr>
              <w:rPr>
                <w:rFonts w:ascii="Arial" w:hAnsi="Arial" w:cs="Arial"/>
                <w:sz w:val="22"/>
                <w:szCs w:val="22"/>
              </w:rPr>
            </w:pPr>
            <w:r w:rsidRPr="0087274D">
              <w:rPr>
                <w:rFonts w:ascii="Arial" w:hAnsi="Arial" w:cs="Arial"/>
                <w:sz w:val="22"/>
                <w:szCs w:val="22"/>
              </w:rPr>
              <w:t>6.3.1 i) c)</w:t>
            </w:r>
          </w:p>
        </w:tc>
        <w:tc>
          <w:tcPr>
            <w:tcW w:w="5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4254" w14:textId="77777777" w:rsidR="00C30964" w:rsidRPr="0087274D" w:rsidRDefault="00C30964" w:rsidP="00C30964">
            <w:pPr>
              <w:rPr>
                <w:rFonts w:ascii="Arial" w:hAnsi="Arial" w:cs="Arial"/>
                <w:sz w:val="22"/>
                <w:szCs w:val="22"/>
              </w:rPr>
            </w:pPr>
            <w:r w:rsidRPr="0087274D">
              <w:rPr>
                <w:rFonts w:ascii="Arial" w:hAnsi="Arial" w:cs="Arial"/>
                <w:sz w:val="22"/>
                <w:szCs w:val="22"/>
              </w:rPr>
              <w:t>DTR vodohospodářských staveb PSZ dle čl. 6.3.1 i) c) Smlouvy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65B5" w14:textId="529BF288" w:rsidR="00C30964" w:rsidRPr="0087274D" w:rsidRDefault="00C30964" w:rsidP="00C30964">
            <w:pPr>
              <w:rPr>
                <w:rFonts w:ascii="Arial" w:hAnsi="Arial" w:cs="Arial"/>
                <w:sz w:val="22"/>
                <w:szCs w:val="22"/>
              </w:rPr>
            </w:pPr>
            <w:r w:rsidRPr="0087274D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87274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87274D">
              <w:rPr>
                <w:rFonts w:ascii="Arial" w:hAnsi="Arial" w:cs="Arial"/>
                <w:sz w:val="22"/>
                <w:szCs w:val="22"/>
              </w:rPr>
              <w:t>.2025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7BEC0" w14:textId="70AF7770" w:rsidR="00C30964" w:rsidRPr="0087274D" w:rsidRDefault="00C30964" w:rsidP="00C309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274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87274D">
              <w:rPr>
                <w:rFonts w:ascii="Arial" w:hAnsi="Arial" w:cs="Arial"/>
                <w:b/>
                <w:bCs/>
                <w:sz w:val="22"/>
                <w:szCs w:val="22"/>
              </w:rPr>
              <w:t>.1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87274D">
              <w:rPr>
                <w:rFonts w:ascii="Arial" w:hAnsi="Arial" w:cs="Arial"/>
                <w:b/>
                <w:bCs/>
                <w:sz w:val="22"/>
                <w:szCs w:val="22"/>
              </w:rPr>
              <w:t>.2025</w:t>
            </w:r>
          </w:p>
        </w:tc>
      </w:tr>
      <w:tr w:rsidR="0087274D" w:rsidRPr="0087274D" w14:paraId="64F41AA3" w14:textId="77777777" w:rsidTr="00F1007E">
        <w:trPr>
          <w:trHeight w:val="73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FACF" w14:textId="77777777" w:rsidR="0087274D" w:rsidRPr="0087274D" w:rsidRDefault="0087274D" w:rsidP="00F1007E">
            <w:pPr>
              <w:rPr>
                <w:rFonts w:ascii="Arial" w:hAnsi="Arial" w:cs="Arial"/>
                <w:sz w:val="22"/>
                <w:szCs w:val="22"/>
              </w:rPr>
            </w:pPr>
            <w:r w:rsidRPr="0087274D">
              <w:rPr>
                <w:rFonts w:ascii="Arial" w:hAnsi="Arial" w:cs="Arial"/>
                <w:sz w:val="22"/>
                <w:szCs w:val="22"/>
              </w:rPr>
              <w:t>6.3.2</w:t>
            </w:r>
          </w:p>
        </w:tc>
        <w:tc>
          <w:tcPr>
            <w:tcW w:w="5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971D" w14:textId="77777777" w:rsidR="0087274D" w:rsidRPr="0087274D" w:rsidRDefault="0087274D" w:rsidP="00F1007E">
            <w:pPr>
              <w:rPr>
                <w:rFonts w:ascii="Arial" w:hAnsi="Arial" w:cs="Arial"/>
                <w:sz w:val="22"/>
                <w:szCs w:val="22"/>
              </w:rPr>
            </w:pPr>
            <w:r w:rsidRPr="0087274D">
              <w:rPr>
                <w:rFonts w:ascii="Arial" w:hAnsi="Arial" w:cs="Arial"/>
                <w:sz w:val="22"/>
                <w:szCs w:val="22"/>
              </w:rPr>
              <w:t>Vypracování návrhu nového uspořádání pozemků k jeho vystavení dle § 11 odst. 1 Zákona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C0B0D" w14:textId="18994707" w:rsidR="0087274D" w:rsidRPr="0087274D" w:rsidRDefault="0087274D" w:rsidP="00F1007E">
            <w:pPr>
              <w:rPr>
                <w:rFonts w:ascii="Arial" w:hAnsi="Arial" w:cs="Arial"/>
                <w:sz w:val="22"/>
                <w:szCs w:val="22"/>
              </w:rPr>
            </w:pPr>
            <w:r w:rsidRPr="0087274D">
              <w:rPr>
                <w:rFonts w:ascii="Arial" w:hAnsi="Arial" w:cs="Arial"/>
                <w:sz w:val="22"/>
                <w:szCs w:val="22"/>
              </w:rPr>
              <w:t>3</w:t>
            </w:r>
            <w:r w:rsidR="00C30964">
              <w:rPr>
                <w:rFonts w:ascii="Arial" w:hAnsi="Arial" w:cs="Arial"/>
                <w:sz w:val="22"/>
                <w:szCs w:val="22"/>
              </w:rPr>
              <w:t>1</w:t>
            </w:r>
            <w:r w:rsidRPr="0087274D">
              <w:rPr>
                <w:rFonts w:ascii="Arial" w:hAnsi="Arial" w:cs="Arial"/>
                <w:sz w:val="22"/>
                <w:szCs w:val="22"/>
              </w:rPr>
              <w:t>.0</w:t>
            </w:r>
            <w:r w:rsidR="00C30964">
              <w:rPr>
                <w:rFonts w:ascii="Arial" w:hAnsi="Arial" w:cs="Arial"/>
                <w:sz w:val="22"/>
                <w:szCs w:val="22"/>
              </w:rPr>
              <w:t>1</w:t>
            </w:r>
            <w:r w:rsidRPr="0087274D">
              <w:rPr>
                <w:rFonts w:ascii="Arial" w:hAnsi="Arial" w:cs="Arial"/>
                <w:sz w:val="22"/>
                <w:szCs w:val="22"/>
              </w:rPr>
              <w:t>.2026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D18F" w14:textId="0A79B67C" w:rsidR="0087274D" w:rsidRPr="0087274D" w:rsidRDefault="0087274D" w:rsidP="00F100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274D">
              <w:rPr>
                <w:rFonts w:ascii="Arial" w:hAnsi="Arial" w:cs="Arial"/>
                <w:b/>
                <w:bCs/>
                <w:sz w:val="22"/>
                <w:szCs w:val="22"/>
              </w:rPr>
              <w:t>30.</w:t>
            </w:r>
            <w:r w:rsidR="00C30964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  <w:r w:rsidRPr="0087274D">
              <w:rPr>
                <w:rFonts w:ascii="Arial" w:hAnsi="Arial" w:cs="Arial"/>
                <w:b/>
                <w:bCs/>
                <w:sz w:val="22"/>
                <w:szCs w:val="22"/>
              </w:rPr>
              <w:t>.2026</w:t>
            </w:r>
          </w:p>
        </w:tc>
      </w:tr>
    </w:tbl>
    <w:p w14:paraId="03AEC832" w14:textId="77777777" w:rsidR="0087274D" w:rsidRPr="00D220F4" w:rsidRDefault="0087274D" w:rsidP="0087274D">
      <w:pPr>
        <w:rPr>
          <w:rFonts w:ascii="Arial" w:hAnsi="Arial" w:cs="Arial"/>
        </w:rPr>
      </w:pPr>
    </w:p>
    <w:p w14:paraId="39C8FE99" w14:textId="77777777" w:rsidR="0013311A" w:rsidRDefault="0013311A" w:rsidP="0087274D">
      <w:pPr>
        <w:jc w:val="both"/>
        <w:rPr>
          <w:rFonts w:ascii="Arial" w:hAnsi="Arial" w:cs="Arial"/>
          <w:sz w:val="22"/>
          <w:szCs w:val="22"/>
        </w:rPr>
      </w:pPr>
    </w:p>
    <w:p w14:paraId="6342C5A2" w14:textId="27350650" w:rsidR="0087274D" w:rsidRPr="0087274D" w:rsidRDefault="0087274D" w:rsidP="0087274D">
      <w:pPr>
        <w:jc w:val="both"/>
        <w:rPr>
          <w:rFonts w:ascii="Arial" w:hAnsi="Arial" w:cs="Arial"/>
          <w:sz w:val="22"/>
          <w:szCs w:val="22"/>
        </w:rPr>
      </w:pPr>
      <w:r w:rsidRPr="0087274D">
        <w:rPr>
          <w:rFonts w:ascii="Arial" w:hAnsi="Arial" w:cs="Arial"/>
          <w:sz w:val="22"/>
          <w:szCs w:val="22"/>
        </w:rPr>
        <w:t xml:space="preserve">Uvedené změny se promítly do položkového výkazu činností s časovým harmonogramem prací. Dodatek je uzavřen v souladu § 222 odst. </w:t>
      </w:r>
      <w:r w:rsidR="00B07716">
        <w:rPr>
          <w:rFonts w:ascii="Arial" w:hAnsi="Arial" w:cs="Arial"/>
          <w:sz w:val="22"/>
          <w:szCs w:val="22"/>
        </w:rPr>
        <w:t>6</w:t>
      </w:r>
      <w:r w:rsidRPr="0087274D">
        <w:rPr>
          <w:rFonts w:ascii="Arial" w:hAnsi="Arial" w:cs="Arial"/>
          <w:sz w:val="22"/>
          <w:szCs w:val="22"/>
        </w:rPr>
        <w:t xml:space="preserve"> zákona č. 134/2016 Sb., o zadávání veřejných zakázek</w:t>
      </w:r>
      <w:r w:rsidR="00F54CFE">
        <w:rPr>
          <w:rFonts w:ascii="Arial" w:hAnsi="Arial" w:cs="Arial"/>
          <w:sz w:val="22"/>
          <w:szCs w:val="22"/>
        </w:rPr>
        <w:t>.</w:t>
      </w:r>
    </w:p>
    <w:p w14:paraId="13A4BCC8" w14:textId="77777777" w:rsidR="0087274D" w:rsidRDefault="0087274D" w:rsidP="0087274D">
      <w:pPr>
        <w:jc w:val="both"/>
        <w:rPr>
          <w:rFonts w:ascii="Arial" w:hAnsi="Arial" w:cs="Arial"/>
          <w:b/>
          <w:sz w:val="22"/>
          <w:szCs w:val="22"/>
        </w:rPr>
      </w:pPr>
    </w:p>
    <w:p w14:paraId="29AEED18" w14:textId="77777777" w:rsidR="001130AF" w:rsidRPr="0087274D" w:rsidRDefault="001130AF" w:rsidP="0087274D">
      <w:pPr>
        <w:jc w:val="both"/>
        <w:rPr>
          <w:rFonts w:ascii="Arial" w:hAnsi="Arial" w:cs="Arial"/>
          <w:b/>
          <w:sz w:val="22"/>
          <w:szCs w:val="22"/>
        </w:rPr>
      </w:pPr>
    </w:p>
    <w:p w14:paraId="31EB11D5" w14:textId="77777777" w:rsidR="0087274D" w:rsidRPr="0087274D" w:rsidRDefault="0087274D" w:rsidP="0087274D">
      <w:pPr>
        <w:jc w:val="both"/>
        <w:rPr>
          <w:rFonts w:ascii="Arial" w:hAnsi="Arial" w:cs="Arial"/>
          <w:b/>
          <w:sz w:val="22"/>
          <w:szCs w:val="22"/>
        </w:rPr>
      </w:pPr>
      <w:r w:rsidRPr="0087274D">
        <w:rPr>
          <w:rFonts w:ascii="Arial" w:hAnsi="Arial" w:cs="Arial"/>
          <w:b/>
          <w:sz w:val="22"/>
          <w:szCs w:val="22"/>
        </w:rPr>
        <w:t>Odůvodnění:</w:t>
      </w:r>
    </w:p>
    <w:p w14:paraId="2217F5AB" w14:textId="05F8EE5A" w:rsidR="0087274D" w:rsidRPr="0087274D" w:rsidRDefault="0087274D" w:rsidP="0087274D">
      <w:pPr>
        <w:jc w:val="both"/>
        <w:rPr>
          <w:rFonts w:ascii="Arial" w:hAnsi="Arial" w:cs="Arial"/>
          <w:sz w:val="22"/>
          <w:szCs w:val="22"/>
        </w:rPr>
      </w:pPr>
      <w:r w:rsidRPr="0087274D">
        <w:rPr>
          <w:rFonts w:ascii="Arial" w:hAnsi="Arial" w:cs="Arial"/>
          <w:sz w:val="22"/>
          <w:szCs w:val="22"/>
        </w:rPr>
        <w:t xml:space="preserve">Důvodem pro změnu termínů plnění dílčích částí díla 6.3.1. a 6.3.2. je složitost zpracování podkladů pro zadání inženýrsko-geologického průzkumu pro dané území. </w:t>
      </w:r>
      <w:r w:rsidR="002108CF">
        <w:rPr>
          <w:rFonts w:ascii="Arial" w:hAnsi="Arial" w:cs="Arial"/>
          <w:sz w:val="22"/>
          <w:szCs w:val="22"/>
        </w:rPr>
        <w:t>Zvláště n</w:t>
      </w:r>
      <w:r w:rsidR="002108CF" w:rsidRPr="002108CF">
        <w:rPr>
          <w:rFonts w:ascii="Arial" w:hAnsi="Arial" w:cs="Arial"/>
          <w:sz w:val="22"/>
          <w:szCs w:val="22"/>
        </w:rPr>
        <w:t>áročná jednání probíhala s dominantním vlastníkem pozemků v obvodu KoPÚ</w:t>
      </w:r>
      <w:r w:rsidR="002108CF">
        <w:rPr>
          <w:rFonts w:ascii="Arial" w:hAnsi="Arial" w:cs="Arial"/>
          <w:sz w:val="22"/>
          <w:szCs w:val="22"/>
        </w:rPr>
        <w:t xml:space="preserve">. </w:t>
      </w:r>
      <w:r w:rsidR="005009CE" w:rsidRPr="0087274D">
        <w:rPr>
          <w:rFonts w:ascii="Arial" w:hAnsi="Arial" w:cs="Arial"/>
          <w:sz w:val="22"/>
          <w:szCs w:val="22"/>
        </w:rPr>
        <w:t xml:space="preserve">Po odsouhlasení </w:t>
      </w:r>
      <w:r w:rsidR="005009CE">
        <w:rPr>
          <w:rFonts w:ascii="Arial" w:hAnsi="Arial" w:cs="Arial"/>
          <w:sz w:val="22"/>
          <w:szCs w:val="22"/>
        </w:rPr>
        <w:t xml:space="preserve">cestní sítě </w:t>
      </w:r>
      <w:r w:rsidR="005009CE" w:rsidRPr="0087274D">
        <w:rPr>
          <w:rFonts w:ascii="Arial" w:hAnsi="Arial" w:cs="Arial"/>
          <w:sz w:val="22"/>
          <w:szCs w:val="22"/>
        </w:rPr>
        <w:t>sborem zástupců</w:t>
      </w:r>
      <w:r w:rsidRPr="0087274D">
        <w:rPr>
          <w:rFonts w:ascii="Arial" w:hAnsi="Arial" w:cs="Arial"/>
          <w:sz w:val="22"/>
          <w:szCs w:val="22"/>
        </w:rPr>
        <w:t>, zajistil objednatel zpracování IGP, který je podkladem pro vyhotovení dokumentace technického řešení navrhovaného plánu společných zařízení. Smlouva o dílo na zpracování IGP byla uzavřena dne 2</w:t>
      </w:r>
      <w:r>
        <w:rPr>
          <w:rFonts w:ascii="Arial" w:hAnsi="Arial" w:cs="Arial"/>
          <w:sz w:val="22"/>
          <w:szCs w:val="22"/>
        </w:rPr>
        <w:t>0</w:t>
      </w:r>
      <w:r w:rsidRPr="0087274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02</w:t>
      </w:r>
      <w:r w:rsidRPr="0087274D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  <w:r w:rsidRPr="0087274D">
        <w:rPr>
          <w:rFonts w:ascii="Arial" w:hAnsi="Arial" w:cs="Arial"/>
          <w:sz w:val="22"/>
          <w:szCs w:val="22"/>
        </w:rPr>
        <w:t xml:space="preserve"> s termínem plnění dne 1</w:t>
      </w:r>
      <w:r w:rsidR="002D0764">
        <w:rPr>
          <w:rFonts w:ascii="Arial" w:hAnsi="Arial" w:cs="Arial"/>
          <w:sz w:val="22"/>
          <w:szCs w:val="22"/>
        </w:rPr>
        <w:t>0</w:t>
      </w:r>
      <w:r w:rsidRPr="0087274D">
        <w:rPr>
          <w:rFonts w:ascii="Arial" w:hAnsi="Arial" w:cs="Arial"/>
          <w:sz w:val="22"/>
          <w:szCs w:val="22"/>
        </w:rPr>
        <w:t>.0</w:t>
      </w:r>
      <w:r w:rsidR="002D0764">
        <w:rPr>
          <w:rFonts w:ascii="Arial" w:hAnsi="Arial" w:cs="Arial"/>
          <w:sz w:val="22"/>
          <w:szCs w:val="22"/>
        </w:rPr>
        <w:t>4</w:t>
      </w:r>
      <w:r w:rsidRPr="0087274D">
        <w:rPr>
          <w:rFonts w:ascii="Arial" w:hAnsi="Arial" w:cs="Arial"/>
          <w:sz w:val="22"/>
          <w:szCs w:val="22"/>
        </w:rPr>
        <w:t>.2025.</w:t>
      </w:r>
    </w:p>
    <w:p w14:paraId="4658E103" w14:textId="77777777" w:rsidR="00BA4A28" w:rsidRDefault="00BA4A28" w:rsidP="0087274D">
      <w:pPr>
        <w:pStyle w:val="Level2"/>
        <w:numPr>
          <w:ilvl w:val="0"/>
          <w:numId w:val="0"/>
        </w:numPr>
        <w:tabs>
          <w:tab w:val="left" w:pos="708"/>
        </w:tabs>
        <w:spacing w:after="0"/>
        <w:jc w:val="both"/>
        <w:rPr>
          <w:rFonts w:ascii="Arial" w:hAnsi="Arial" w:cs="Arial"/>
          <w:szCs w:val="22"/>
        </w:rPr>
      </w:pPr>
    </w:p>
    <w:p w14:paraId="0C385A12" w14:textId="2BD931D1" w:rsidR="0087274D" w:rsidRPr="0087274D" w:rsidRDefault="0087274D" w:rsidP="0087274D">
      <w:pPr>
        <w:pStyle w:val="Level2"/>
        <w:numPr>
          <w:ilvl w:val="0"/>
          <w:numId w:val="0"/>
        </w:numPr>
        <w:tabs>
          <w:tab w:val="left" w:pos="708"/>
        </w:tabs>
        <w:spacing w:after="0"/>
        <w:jc w:val="both"/>
        <w:rPr>
          <w:rFonts w:ascii="Arial" w:hAnsi="Arial" w:cs="Arial"/>
          <w:szCs w:val="22"/>
        </w:rPr>
      </w:pPr>
      <w:r w:rsidRPr="0087274D">
        <w:rPr>
          <w:rFonts w:ascii="Arial" w:hAnsi="Arial" w:cs="Arial"/>
          <w:szCs w:val="22"/>
        </w:rPr>
        <w:t xml:space="preserve">V souladu s odst. 6.3.1, písm. d) Smlouvy objednatel o dobu potřebnou pro zhotovení IGP prodlužuje termíny předání k akceptačnímu řízení výše uvedených dílčích částí.  </w:t>
      </w:r>
    </w:p>
    <w:p w14:paraId="68E419D0" w14:textId="77777777" w:rsidR="0087274D" w:rsidRPr="0087274D" w:rsidRDefault="0087274D" w:rsidP="0087274D">
      <w:pPr>
        <w:pStyle w:val="Level2"/>
        <w:numPr>
          <w:ilvl w:val="0"/>
          <w:numId w:val="0"/>
        </w:numPr>
        <w:tabs>
          <w:tab w:val="left" w:pos="708"/>
        </w:tabs>
        <w:spacing w:after="0"/>
        <w:jc w:val="both"/>
        <w:rPr>
          <w:rFonts w:ascii="Arial" w:hAnsi="Arial" w:cs="Arial"/>
          <w:szCs w:val="22"/>
        </w:rPr>
      </w:pPr>
    </w:p>
    <w:p w14:paraId="11BF2006" w14:textId="77777777" w:rsidR="0087274D" w:rsidRPr="0087274D" w:rsidRDefault="0087274D" w:rsidP="0087274D">
      <w:pPr>
        <w:pStyle w:val="Level2"/>
        <w:numPr>
          <w:ilvl w:val="0"/>
          <w:numId w:val="0"/>
        </w:numPr>
        <w:tabs>
          <w:tab w:val="left" w:pos="708"/>
        </w:tabs>
        <w:spacing w:after="0"/>
        <w:jc w:val="both"/>
        <w:rPr>
          <w:rFonts w:ascii="Arial" w:hAnsi="Arial" w:cs="Arial"/>
          <w:szCs w:val="22"/>
        </w:rPr>
      </w:pPr>
      <w:r w:rsidRPr="0087274D">
        <w:rPr>
          <w:rFonts w:ascii="Arial" w:hAnsi="Arial" w:cs="Arial"/>
          <w:szCs w:val="22"/>
        </w:rPr>
        <w:t xml:space="preserve">Změny termínů představují vyhrazené změny závazku ze Smlouvy ve smyslu ust. § 100 odst. 1 ZZVZ, jak je uvedeno v odst. 2.1 Smlouvy. </w:t>
      </w:r>
    </w:p>
    <w:p w14:paraId="468C96E6" w14:textId="1A85DB16" w:rsidR="002F375C" w:rsidRDefault="002F375C" w:rsidP="00922D87">
      <w:pPr>
        <w:rPr>
          <w:rFonts w:ascii="Arial" w:hAnsi="Arial" w:cs="Arial"/>
          <w:sz w:val="22"/>
          <w:szCs w:val="22"/>
        </w:rPr>
      </w:pPr>
    </w:p>
    <w:p w14:paraId="0E488D56" w14:textId="77777777" w:rsidR="00B07716" w:rsidRDefault="00B07716" w:rsidP="00922D87">
      <w:pPr>
        <w:rPr>
          <w:rFonts w:ascii="Arial" w:hAnsi="Arial" w:cs="Arial"/>
          <w:sz w:val="22"/>
          <w:szCs w:val="22"/>
        </w:rPr>
      </w:pPr>
    </w:p>
    <w:p w14:paraId="3E6D449C" w14:textId="77777777" w:rsidR="00922D87" w:rsidRDefault="00922D87" w:rsidP="00922D87">
      <w:pPr>
        <w:pStyle w:val="Textkomente"/>
        <w:rPr>
          <w:rFonts w:ascii="Arial" w:hAnsi="Arial" w:cs="Arial"/>
          <w:sz w:val="22"/>
          <w:szCs w:val="22"/>
        </w:rPr>
      </w:pPr>
    </w:p>
    <w:p w14:paraId="519A6593" w14:textId="77777777" w:rsidR="00922D87" w:rsidRPr="00896884" w:rsidRDefault="00922D87" w:rsidP="00922D87">
      <w:pPr>
        <w:pStyle w:val="Bezmezer"/>
        <w:jc w:val="center"/>
        <w:rPr>
          <w:rFonts w:ascii="Arial" w:hAnsi="Arial" w:cs="Arial"/>
        </w:rPr>
      </w:pPr>
      <w:r w:rsidRPr="00896884">
        <w:rPr>
          <w:rFonts w:ascii="Arial" w:hAnsi="Arial" w:cs="Arial"/>
          <w:b/>
        </w:rPr>
        <w:t>Čl. I</w:t>
      </w:r>
      <w:r>
        <w:rPr>
          <w:rFonts w:ascii="Arial" w:hAnsi="Arial" w:cs="Arial"/>
          <w:b/>
        </w:rPr>
        <w:t>I</w:t>
      </w:r>
      <w:r w:rsidRPr="00896884">
        <w:rPr>
          <w:rFonts w:ascii="Arial" w:hAnsi="Arial" w:cs="Arial"/>
          <w:b/>
        </w:rPr>
        <w:t>.</w:t>
      </w:r>
    </w:p>
    <w:p w14:paraId="2B37A905" w14:textId="77777777" w:rsidR="00922D87" w:rsidRPr="00896884" w:rsidRDefault="00922D87" w:rsidP="00922D87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Cena za provedení díla</w:t>
      </w:r>
    </w:p>
    <w:p w14:paraId="115BFEE2" w14:textId="77777777" w:rsidR="00922D87" w:rsidRPr="007558B3" w:rsidRDefault="00922D87" w:rsidP="00922D87">
      <w:pPr>
        <w:pStyle w:val="Bezmezer"/>
        <w:rPr>
          <w:rFonts w:ascii="Arial" w:hAnsi="Arial" w:cs="Arial"/>
          <w:b/>
        </w:rPr>
      </w:pPr>
    </w:p>
    <w:p w14:paraId="34971EE0" w14:textId="77777777" w:rsidR="00B94882" w:rsidRPr="00B94882" w:rsidRDefault="00B94882" w:rsidP="00B94882">
      <w:pPr>
        <w:jc w:val="both"/>
        <w:rPr>
          <w:rFonts w:ascii="Arial" w:hAnsi="Arial" w:cs="Arial"/>
          <w:sz w:val="22"/>
          <w:szCs w:val="22"/>
        </w:rPr>
      </w:pPr>
      <w:r w:rsidRPr="00B94882">
        <w:rPr>
          <w:rFonts w:ascii="Arial" w:hAnsi="Arial" w:cs="Arial"/>
          <w:sz w:val="22"/>
          <w:szCs w:val="22"/>
        </w:rPr>
        <w:t xml:space="preserve">Vzhledem k výše uvedeným změnám se cena za provedení díla uvedená v čl. 3, bodu 3.1. smlouvy o dílo se mění takto: </w:t>
      </w:r>
    </w:p>
    <w:p w14:paraId="4FFD8757" w14:textId="77777777" w:rsidR="0019122D" w:rsidRPr="00B2611D" w:rsidRDefault="0019122D" w:rsidP="0019122D">
      <w:pPr>
        <w:rPr>
          <w:rFonts w:ascii="Arial" w:hAnsi="Arial" w:cs="Arial"/>
          <w:sz w:val="22"/>
          <w:szCs w:val="22"/>
        </w:rPr>
      </w:pP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6"/>
        <w:gridCol w:w="3233"/>
      </w:tblGrid>
      <w:tr w:rsidR="0019122D" w:rsidRPr="00B2611D" w14:paraId="7850E2AC" w14:textId="77777777" w:rsidTr="00724217">
        <w:trPr>
          <w:trHeight w:val="352"/>
          <w:jc w:val="center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042C" w14:textId="77777777" w:rsidR="0019122D" w:rsidRPr="00B2611D" w:rsidRDefault="0019122D" w:rsidP="00724217">
            <w:pPr>
              <w:ind w:left="709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11D">
              <w:rPr>
                <w:rFonts w:ascii="Arial" w:hAnsi="Arial" w:cs="Arial"/>
                <w:sz w:val="22"/>
                <w:szCs w:val="22"/>
              </w:rPr>
              <w:t>Hlavní celek 1 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F796" w14:textId="17421F63" w:rsidR="0019122D" w:rsidRPr="00B2611D" w:rsidRDefault="0019122D" w:rsidP="00724217">
            <w:pPr>
              <w:tabs>
                <w:tab w:val="right" w:pos="990"/>
              </w:tabs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611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1 </w:t>
            </w:r>
            <w:r w:rsidR="00A771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192</w:t>
            </w:r>
            <w:r w:rsidRPr="00B2611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A771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</w:t>
            </w:r>
            <w:r w:rsidRPr="00B2611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00,00 Kč</w:t>
            </w:r>
          </w:p>
        </w:tc>
      </w:tr>
      <w:tr w:rsidR="0019122D" w:rsidRPr="00B2611D" w14:paraId="78968F93" w14:textId="77777777" w:rsidTr="00724217">
        <w:trPr>
          <w:trHeight w:val="352"/>
          <w:jc w:val="center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CEA1" w14:textId="77777777" w:rsidR="0019122D" w:rsidRPr="00B2611D" w:rsidRDefault="0019122D" w:rsidP="00724217">
            <w:pPr>
              <w:ind w:left="709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11D">
              <w:rPr>
                <w:rFonts w:ascii="Arial" w:hAnsi="Arial" w:cs="Arial"/>
                <w:sz w:val="22"/>
                <w:szCs w:val="22"/>
              </w:rPr>
              <w:t>Hlavní celek 2 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E7DC" w14:textId="563EB990" w:rsidR="0019122D" w:rsidRPr="00B2611D" w:rsidRDefault="0019122D" w:rsidP="00724217">
            <w:pPr>
              <w:tabs>
                <w:tab w:val="right" w:pos="990"/>
              </w:tabs>
              <w:ind w:left="709" w:hanging="428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611D">
              <w:rPr>
                <w:rFonts w:ascii="Arial" w:hAnsi="Arial" w:cs="Arial"/>
                <w:snapToGrid w:val="0"/>
                <w:sz w:val="22"/>
                <w:szCs w:val="22"/>
              </w:rPr>
              <w:t>79</w:t>
            </w:r>
            <w:r w:rsidR="00A71628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B2611D">
              <w:rPr>
                <w:rFonts w:ascii="Arial" w:hAnsi="Arial" w:cs="Arial"/>
                <w:snapToGrid w:val="0"/>
                <w:sz w:val="22"/>
                <w:szCs w:val="22"/>
              </w:rPr>
              <w:t xml:space="preserve"> 550,00 Kč</w:t>
            </w:r>
          </w:p>
        </w:tc>
      </w:tr>
      <w:tr w:rsidR="0019122D" w:rsidRPr="00B2611D" w14:paraId="6C01D16F" w14:textId="77777777" w:rsidTr="00724217">
        <w:trPr>
          <w:trHeight w:val="352"/>
          <w:jc w:val="center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047F" w14:textId="77777777" w:rsidR="0019122D" w:rsidRPr="00B2611D" w:rsidRDefault="0019122D" w:rsidP="00724217">
            <w:pPr>
              <w:ind w:left="709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11D">
              <w:rPr>
                <w:rFonts w:ascii="Arial" w:hAnsi="Arial" w:cs="Arial"/>
                <w:sz w:val="22"/>
                <w:szCs w:val="22"/>
              </w:rPr>
              <w:t>Hlavní celek 3 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63EA" w14:textId="77777777" w:rsidR="0019122D" w:rsidRPr="00B2611D" w:rsidRDefault="0019122D" w:rsidP="00724217">
            <w:pPr>
              <w:tabs>
                <w:tab w:val="right" w:pos="990"/>
              </w:tabs>
              <w:ind w:left="709" w:hanging="428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2611D">
              <w:rPr>
                <w:rFonts w:ascii="Arial" w:hAnsi="Arial" w:cs="Arial"/>
                <w:snapToGrid w:val="0"/>
                <w:sz w:val="22"/>
                <w:szCs w:val="22"/>
              </w:rPr>
              <w:t>118 300,00 Kč</w:t>
            </w:r>
          </w:p>
        </w:tc>
      </w:tr>
      <w:tr w:rsidR="0019122D" w:rsidRPr="00B2611D" w14:paraId="6A3D704D" w14:textId="77777777" w:rsidTr="00724217">
        <w:trPr>
          <w:trHeight w:val="352"/>
          <w:jc w:val="center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CC8FD4" w14:textId="77777777" w:rsidR="0019122D" w:rsidRPr="00B2611D" w:rsidRDefault="0019122D" w:rsidP="00724217">
            <w:pPr>
              <w:ind w:left="709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11D">
              <w:rPr>
                <w:rFonts w:ascii="Arial" w:hAnsi="Arial" w:cs="Arial"/>
                <w:sz w:val="22"/>
                <w:szCs w:val="22"/>
              </w:rPr>
              <w:t>Celková cena Díla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B67F45" w14:textId="3DCF19DB" w:rsidR="0019122D" w:rsidRPr="00B2611D" w:rsidRDefault="0019122D" w:rsidP="00724217">
            <w:pPr>
              <w:tabs>
                <w:tab w:val="right" w:pos="990"/>
              </w:tabs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611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2 </w:t>
            </w:r>
            <w:r w:rsidR="00A771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10</w:t>
            </w:r>
            <w:r w:rsidR="00A7162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</w:t>
            </w:r>
            <w:r w:rsidRPr="00B2611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 </w:t>
            </w:r>
            <w:r w:rsidR="00A771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0</w:t>
            </w:r>
            <w:r w:rsidRPr="00B2611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50,00 Kč</w:t>
            </w:r>
          </w:p>
        </w:tc>
      </w:tr>
      <w:tr w:rsidR="0019122D" w:rsidRPr="00B2611D" w14:paraId="19ACAFC4" w14:textId="77777777" w:rsidTr="00724217">
        <w:trPr>
          <w:trHeight w:val="352"/>
          <w:jc w:val="center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2C16" w14:textId="77777777" w:rsidR="0019122D" w:rsidRPr="00B2611D" w:rsidRDefault="0019122D" w:rsidP="00724217">
            <w:pPr>
              <w:ind w:left="709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611D">
              <w:rPr>
                <w:rFonts w:ascii="Arial" w:hAnsi="Arial" w:cs="Arial"/>
                <w:sz w:val="22"/>
                <w:szCs w:val="22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3A55" w14:textId="3308EFF3" w:rsidR="0019122D" w:rsidRPr="00B2611D" w:rsidRDefault="0019122D" w:rsidP="00724217">
            <w:pPr>
              <w:tabs>
                <w:tab w:val="right" w:pos="990"/>
              </w:tabs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2611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</w:t>
            </w:r>
            <w:r w:rsidR="00A771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41</w:t>
            </w:r>
            <w:r w:rsidRPr="00B2611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 </w:t>
            </w:r>
            <w:r w:rsidR="00A7162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85</w:t>
            </w:r>
            <w:r w:rsidR="00A771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0</w:t>
            </w:r>
            <w:r w:rsidRPr="00B2611D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,50 Kč</w:t>
            </w:r>
          </w:p>
        </w:tc>
      </w:tr>
      <w:tr w:rsidR="00B1603A" w:rsidRPr="00B2611D" w14:paraId="4FFED549" w14:textId="77777777" w:rsidTr="00724217">
        <w:trPr>
          <w:trHeight w:val="352"/>
          <w:jc w:val="center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F18D" w14:textId="253D8F69" w:rsidR="00B1603A" w:rsidRPr="001B1E1B" w:rsidRDefault="001B1E1B" w:rsidP="00724217">
            <w:pPr>
              <w:ind w:left="709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1E1B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68E5" w14:textId="26778415" w:rsidR="00B1603A" w:rsidRPr="001B1E1B" w:rsidRDefault="001B1E1B" w:rsidP="00724217">
            <w:pPr>
              <w:tabs>
                <w:tab w:val="right" w:pos="990"/>
              </w:tabs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1B1E1B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2 </w:t>
            </w:r>
            <w:r w:rsidR="00A771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54</w:t>
            </w:r>
            <w:r w:rsidR="00A7162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</w:t>
            </w:r>
            <w:r w:rsidRPr="001B1E1B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 </w:t>
            </w:r>
            <w:r w:rsidR="00A7162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90</w:t>
            </w:r>
            <w:r w:rsidR="00A771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0</w:t>
            </w:r>
            <w:r w:rsidRPr="001B1E1B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,50 Kč</w:t>
            </w:r>
          </w:p>
        </w:tc>
      </w:tr>
    </w:tbl>
    <w:p w14:paraId="7AE6CF16" w14:textId="2C4C81FD" w:rsidR="00A274F1" w:rsidRPr="00AF673A" w:rsidRDefault="00A274F1" w:rsidP="00A274F1">
      <w:pPr>
        <w:pStyle w:val="Style2"/>
        <w:shd w:val="clear" w:color="auto" w:fill="auto"/>
        <w:spacing w:after="0" w:line="232" w:lineRule="exact"/>
        <w:ind w:left="567"/>
        <w:jc w:val="both"/>
        <w:rPr>
          <w:sz w:val="22"/>
          <w:szCs w:val="22"/>
        </w:rPr>
      </w:pPr>
    </w:p>
    <w:p w14:paraId="0E239763" w14:textId="77777777" w:rsidR="006B6B18" w:rsidRPr="00AF673A" w:rsidRDefault="006B6B18" w:rsidP="00A274F1">
      <w:pPr>
        <w:pStyle w:val="Style2"/>
        <w:shd w:val="clear" w:color="auto" w:fill="auto"/>
        <w:spacing w:after="0" w:line="232" w:lineRule="exact"/>
        <w:ind w:left="567"/>
        <w:jc w:val="both"/>
        <w:rPr>
          <w:sz w:val="22"/>
          <w:szCs w:val="22"/>
        </w:rPr>
      </w:pPr>
    </w:p>
    <w:p w14:paraId="5076FEB3" w14:textId="77777777" w:rsidR="00EC43AF" w:rsidRPr="00922D87" w:rsidRDefault="00EC43AF" w:rsidP="00922D87">
      <w:pPr>
        <w:pStyle w:val="Bezmezer"/>
        <w:rPr>
          <w:rFonts w:ascii="Arial" w:hAnsi="Arial" w:cs="Arial"/>
          <w:b/>
          <w:sz w:val="22"/>
          <w:szCs w:val="22"/>
        </w:rPr>
      </w:pPr>
    </w:p>
    <w:p w14:paraId="730CB7C8" w14:textId="3FE21184" w:rsidR="00922D87" w:rsidRDefault="00922D87" w:rsidP="00922D87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922D87">
        <w:rPr>
          <w:rFonts w:ascii="Arial" w:hAnsi="Arial" w:cs="Arial"/>
          <w:b/>
          <w:sz w:val="22"/>
          <w:szCs w:val="22"/>
        </w:rPr>
        <w:t>Článek III.</w:t>
      </w:r>
      <w:r w:rsidRPr="00922D87">
        <w:rPr>
          <w:rFonts w:ascii="Arial" w:hAnsi="Arial" w:cs="Arial"/>
          <w:b/>
          <w:sz w:val="22"/>
          <w:szCs w:val="22"/>
        </w:rPr>
        <w:br/>
        <w:t>Závěrečná ustanovení</w:t>
      </w:r>
    </w:p>
    <w:p w14:paraId="5EC6C32D" w14:textId="77777777" w:rsidR="00C017AC" w:rsidRPr="00922D87" w:rsidRDefault="00C017AC" w:rsidP="00922D87">
      <w:pPr>
        <w:pStyle w:val="Bezmezer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9F358F6" w14:textId="77777777" w:rsidR="00922D87" w:rsidRPr="00922D87" w:rsidRDefault="00922D87" w:rsidP="00922D87">
      <w:pPr>
        <w:rPr>
          <w:rFonts w:ascii="Arial" w:hAnsi="Arial" w:cs="Arial"/>
          <w:vanish/>
          <w:sz w:val="22"/>
          <w:szCs w:val="22"/>
        </w:rPr>
      </w:pPr>
    </w:p>
    <w:p w14:paraId="17A89F06" w14:textId="72ED55D5" w:rsidR="00922D87" w:rsidRPr="00922D87" w:rsidRDefault="00922D87" w:rsidP="00922D87">
      <w:pPr>
        <w:pStyle w:val="Odstavecseseznamem"/>
        <w:widowControl/>
        <w:numPr>
          <w:ilvl w:val="1"/>
          <w:numId w:val="13"/>
        </w:numPr>
        <w:spacing w:after="16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22D87">
        <w:rPr>
          <w:rFonts w:ascii="Arial" w:hAnsi="Arial" w:cs="Arial"/>
          <w:sz w:val="22"/>
          <w:szCs w:val="22"/>
        </w:rPr>
        <w:t xml:space="preserve">V ostatních bodech se smlouva o dílo číslo objednatele: </w:t>
      </w:r>
      <w:r w:rsidR="004F17A2" w:rsidRPr="004F17A2">
        <w:rPr>
          <w:rFonts w:ascii="Arial" w:hAnsi="Arial" w:cs="Arial"/>
          <w:sz w:val="22"/>
          <w:szCs w:val="22"/>
        </w:rPr>
        <w:t xml:space="preserve">1241-2021-521101, resp. č. zhotovitele: 202108-2, uzavřená dne </w:t>
      </w:r>
      <w:r w:rsidR="00137342">
        <w:rPr>
          <w:rFonts w:ascii="Arial" w:hAnsi="Arial" w:cs="Arial"/>
          <w:sz w:val="22"/>
          <w:szCs w:val="22"/>
        </w:rPr>
        <w:t>0</w:t>
      </w:r>
      <w:r w:rsidR="004F17A2" w:rsidRPr="004F17A2">
        <w:rPr>
          <w:rFonts w:ascii="Arial" w:hAnsi="Arial" w:cs="Arial"/>
          <w:sz w:val="22"/>
          <w:szCs w:val="22"/>
        </w:rPr>
        <w:t>7.</w:t>
      </w:r>
      <w:r w:rsidR="00137342">
        <w:rPr>
          <w:rFonts w:ascii="Arial" w:hAnsi="Arial" w:cs="Arial"/>
          <w:sz w:val="22"/>
          <w:szCs w:val="22"/>
        </w:rPr>
        <w:t>0</w:t>
      </w:r>
      <w:r w:rsidR="004F17A2" w:rsidRPr="004F17A2">
        <w:rPr>
          <w:rFonts w:ascii="Arial" w:hAnsi="Arial" w:cs="Arial"/>
          <w:sz w:val="22"/>
          <w:szCs w:val="22"/>
        </w:rPr>
        <w:t>9.2021</w:t>
      </w:r>
      <w:r w:rsidRPr="00922D87">
        <w:rPr>
          <w:rFonts w:ascii="Arial" w:hAnsi="Arial" w:cs="Arial"/>
          <w:sz w:val="22"/>
          <w:szCs w:val="22"/>
        </w:rPr>
        <w:t xml:space="preserve">, ve znění dodatku č. 1 až č. </w:t>
      </w:r>
      <w:r w:rsidR="00DE339F">
        <w:rPr>
          <w:rFonts w:ascii="Arial" w:hAnsi="Arial" w:cs="Arial"/>
          <w:sz w:val="22"/>
          <w:szCs w:val="22"/>
        </w:rPr>
        <w:t>4</w:t>
      </w:r>
      <w:r w:rsidRPr="00922D87">
        <w:rPr>
          <w:rFonts w:ascii="Arial" w:hAnsi="Arial" w:cs="Arial"/>
          <w:sz w:val="22"/>
          <w:szCs w:val="22"/>
        </w:rPr>
        <w:t>, nemění</w:t>
      </w:r>
    </w:p>
    <w:p w14:paraId="3AE971DC" w14:textId="77777777" w:rsidR="00922D87" w:rsidRPr="00922D87" w:rsidRDefault="00922D87" w:rsidP="00922D87">
      <w:pPr>
        <w:pStyle w:val="Odstavecseseznamem"/>
        <w:widowControl/>
        <w:numPr>
          <w:ilvl w:val="1"/>
          <w:numId w:val="13"/>
        </w:numPr>
        <w:spacing w:after="16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22D87">
        <w:rPr>
          <w:rFonts w:ascii="Arial" w:hAnsi="Arial" w:cs="Arial"/>
          <w:sz w:val="22"/>
          <w:szCs w:val="22"/>
        </w:rPr>
        <w:t>Položkový výkaz činností s výpočtem nabídkové ceny a časovým harmonogramem prací je přílohou tohoto dodatku a je jeho nedílnou součástí.</w:t>
      </w:r>
    </w:p>
    <w:p w14:paraId="28C1E61B" w14:textId="77777777" w:rsidR="00922D87" w:rsidRPr="00922D87" w:rsidRDefault="00922D87" w:rsidP="00922D87">
      <w:pPr>
        <w:pStyle w:val="Odstavecseseznamem"/>
        <w:widowControl/>
        <w:numPr>
          <w:ilvl w:val="1"/>
          <w:numId w:val="13"/>
        </w:numPr>
        <w:spacing w:after="16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22D87">
        <w:rPr>
          <w:rFonts w:ascii="Arial" w:hAnsi="Arial" w:cs="Arial"/>
          <w:sz w:val="22"/>
          <w:szCs w:val="22"/>
        </w:rPr>
        <w:t xml:space="preserve">Dodatek nabývá platnosti dnem podpisu smluvních stran a účinnosti dnem jeho </w:t>
      </w:r>
      <w:r w:rsidRPr="00922D87">
        <w:rPr>
          <w:rFonts w:ascii="Arial" w:hAnsi="Arial" w:cs="Arial"/>
          <w:sz w:val="22"/>
          <w:szCs w:val="22"/>
          <w:lang w:val="x-none"/>
        </w:rPr>
        <w:t>uveřejněn</w:t>
      </w:r>
      <w:r w:rsidRPr="00922D87">
        <w:rPr>
          <w:rFonts w:ascii="Arial" w:hAnsi="Arial" w:cs="Arial"/>
          <w:sz w:val="22"/>
          <w:szCs w:val="22"/>
        </w:rPr>
        <w:t>í</w:t>
      </w:r>
      <w:r w:rsidRPr="00922D87">
        <w:rPr>
          <w:rFonts w:ascii="Arial" w:hAnsi="Arial" w:cs="Arial"/>
          <w:sz w:val="22"/>
          <w:szCs w:val="22"/>
          <w:lang w:val="x-none"/>
        </w:rPr>
        <w:t xml:space="preserve"> </w:t>
      </w:r>
      <w:r w:rsidRPr="00922D87">
        <w:rPr>
          <w:rFonts w:ascii="Arial" w:hAnsi="Arial" w:cs="Arial"/>
          <w:sz w:val="22"/>
          <w:szCs w:val="22"/>
          <w:lang w:val="x-none"/>
        </w:rPr>
        <w:br/>
        <w:t>v registru smluv</w:t>
      </w:r>
      <w:r w:rsidRPr="00922D87">
        <w:rPr>
          <w:rFonts w:ascii="Arial" w:hAnsi="Arial" w:cs="Arial"/>
          <w:sz w:val="22"/>
          <w:szCs w:val="22"/>
        </w:rPr>
        <w:t xml:space="preserve"> dle § 6 odst. 1 zákona č. 340/2015 Sb., </w:t>
      </w:r>
      <w:r w:rsidRPr="00922D87">
        <w:rPr>
          <w:rFonts w:ascii="Arial" w:hAnsi="Arial" w:cs="Arial"/>
          <w:sz w:val="22"/>
          <w:szCs w:val="22"/>
          <w:lang w:val="x-none"/>
        </w:rPr>
        <w:t>o zvláštních podmínkách účinnosti některých smluv, uveřejňování těchto smluv a o registru smluv (zákon o registru smluv)</w:t>
      </w:r>
      <w:r w:rsidRPr="00922D87">
        <w:rPr>
          <w:rFonts w:ascii="Arial" w:hAnsi="Arial" w:cs="Arial"/>
          <w:sz w:val="22"/>
          <w:szCs w:val="22"/>
        </w:rPr>
        <w:t>.   </w:t>
      </w:r>
    </w:p>
    <w:p w14:paraId="31A563D7" w14:textId="77777777" w:rsidR="00922D87" w:rsidRPr="00922D87" w:rsidRDefault="00922D87" w:rsidP="00922D87">
      <w:pPr>
        <w:pStyle w:val="Odstavecseseznamem"/>
        <w:widowControl/>
        <w:numPr>
          <w:ilvl w:val="1"/>
          <w:numId w:val="13"/>
        </w:numPr>
        <w:spacing w:after="160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22D87">
        <w:rPr>
          <w:rFonts w:ascii="Arial" w:hAnsi="Arial" w:cs="Arial"/>
          <w:sz w:val="22"/>
          <w:szCs w:val="22"/>
        </w:rPr>
        <w:t>Objednatel i zhotovitel prohlašují, že si dodatek přečetli a že souhlasí s jeho obsahem, dále prohlašují, že dodatek nebyl sepsán v tísni ani za nápadně nevýhodných podmínek. Na důkaz své pravé a svobodné vůle připojují své podpisy.</w:t>
      </w:r>
    </w:p>
    <w:p w14:paraId="30F3F444" w14:textId="77777777" w:rsidR="00922D87" w:rsidRPr="00922D87" w:rsidRDefault="00922D87" w:rsidP="00922D87">
      <w:pPr>
        <w:pStyle w:val="Odstavecseseznamem"/>
        <w:ind w:left="709"/>
        <w:rPr>
          <w:rFonts w:ascii="Arial" w:hAnsi="Arial" w:cs="Arial"/>
          <w:sz w:val="22"/>
          <w:szCs w:val="22"/>
        </w:rPr>
      </w:pPr>
    </w:p>
    <w:p w14:paraId="7A06341A" w14:textId="77777777" w:rsidR="00397243" w:rsidRDefault="00397243" w:rsidP="001803CC">
      <w:pPr>
        <w:tabs>
          <w:tab w:val="left" w:pos="426"/>
        </w:tabs>
        <w:spacing w:line="250" w:lineRule="exact"/>
        <w:ind w:right="26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14:paraId="4D2794EF" w14:textId="77777777" w:rsidR="00BA4A28" w:rsidRDefault="00BA4A28" w:rsidP="001803CC">
      <w:pPr>
        <w:tabs>
          <w:tab w:val="left" w:pos="426"/>
        </w:tabs>
        <w:spacing w:line="250" w:lineRule="exact"/>
        <w:ind w:right="26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14:paraId="40858840" w14:textId="5129D998" w:rsidR="001803CC" w:rsidRPr="004C1C7B" w:rsidRDefault="001803CC" w:rsidP="001803CC">
      <w:pPr>
        <w:tabs>
          <w:tab w:val="left" w:pos="426"/>
        </w:tabs>
        <w:spacing w:line="250" w:lineRule="exact"/>
        <w:ind w:right="26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4C1C7B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V Olomouci dne:</w:t>
      </w:r>
      <w:r w:rsidR="000E2634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26.02.2025</w:t>
      </w:r>
      <w:r w:rsidRPr="004C1C7B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ab/>
      </w:r>
      <w:r w:rsidRPr="004C1C7B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ab/>
      </w:r>
      <w:r w:rsidRPr="004C1C7B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ab/>
      </w:r>
      <w:r w:rsidRPr="004C1C7B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ab/>
      </w:r>
      <w:r w:rsidRPr="004C1C7B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ab/>
        <w:t>V </w:t>
      </w:r>
      <w:r w:rsidR="004C1C7B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Olomouci</w:t>
      </w:r>
      <w:r w:rsidRPr="004C1C7B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 dne</w:t>
      </w:r>
      <w:r w:rsidR="000E2634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 xml:space="preserve">: 24.02.2025 </w:t>
      </w:r>
    </w:p>
    <w:p w14:paraId="5DC8E11B" w14:textId="77777777" w:rsidR="001803CC" w:rsidRPr="004C1C7B" w:rsidRDefault="001803CC" w:rsidP="001803CC">
      <w:pPr>
        <w:tabs>
          <w:tab w:val="left" w:pos="426"/>
        </w:tabs>
        <w:spacing w:line="250" w:lineRule="exact"/>
        <w:ind w:right="26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14:paraId="7E70AB30" w14:textId="77777777" w:rsidR="001803CC" w:rsidRPr="004C1C7B" w:rsidRDefault="001803CC" w:rsidP="001803CC">
      <w:pPr>
        <w:tabs>
          <w:tab w:val="left" w:pos="426"/>
        </w:tabs>
        <w:spacing w:line="250" w:lineRule="exact"/>
        <w:ind w:right="26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4C1C7B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Za objednatele:</w:t>
      </w:r>
      <w:r w:rsidRPr="004C1C7B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ab/>
      </w:r>
      <w:r w:rsidRPr="004C1C7B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ab/>
      </w:r>
      <w:r w:rsidRPr="004C1C7B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ab/>
      </w:r>
      <w:r w:rsidRPr="004C1C7B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ab/>
      </w:r>
      <w:r w:rsidRPr="004C1C7B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ab/>
      </w:r>
      <w:r w:rsidRPr="004C1C7B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ab/>
        <w:t>Za zhotovitele:</w:t>
      </w:r>
    </w:p>
    <w:p w14:paraId="43643D3C" w14:textId="77777777" w:rsidR="001803CC" w:rsidRPr="004C1C7B" w:rsidRDefault="001803CC" w:rsidP="001803CC">
      <w:pPr>
        <w:tabs>
          <w:tab w:val="left" w:pos="426"/>
        </w:tabs>
        <w:spacing w:line="250" w:lineRule="exact"/>
        <w:ind w:right="26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14:paraId="778DF6BE" w14:textId="071159FB" w:rsidR="001803CC" w:rsidRPr="004C1C7B" w:rsidRDefault="001803CC" w:rsidP="001803CC">
      <w:pPr>
        <w:tabs>
          <w:tab w:val="left" w:pos="426"/>
        </w:tabs>
        <w:spacing w:line="250" w:lineRule="exact"/>
        <w:ind w:right="26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14:paraId="72A4F54E" w14:textId="77777777" w:rsidR="00965D40" w:rsidRDefault="00965D40" w:rsidP="004C1C7B">
      <w:pPr>
        <w:tabs>
          <w:tab w:val="left" w:pos="426"/>
          <w:tab w:val="center" w:pos="6804"/>
        </w:tabs>
        <w:spacing w:line="250" w:lineRule="exact"/>
        <w:ind w:right="26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14:paraId="335FBB29" w14:textId="77777777" w:rsidR="00965D40" w:rsidRDefault="00965D40" w:rsidP="004C1C7B">
      <w:pPr>
        <w:tabs>
          <w:tab w:val="left" w:pos="426"/>
          <w:tab w:val="center" w:pos="6804"/>
        </w:tabs>
        <w:spacing w:line="250" w:lineRule="exact"/>
        <w:ind w:right="26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14:paraId="4A7ABCCA" w14:textId="77777777" w:rsidR="00965D40" w:rsidRDefault="00965D40" w:rsidP="004C1C7B">
      <w:pPr>
        <w:tabs>
          <w:tab w:val="left" w:pos="426"/>
          <w:tab w:val="center" w:pos="6804"/>
        </w:tabs>
        <w:spacing w:line="250" w:lineRule="exact"/>
        <w:ind w:right="26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14:paraId="3A808705" w14:textId="77777777" w:rsidR="00965D40" w:rsidRDefault="00965D40" w:rsidP="004C1C7B">
      <w:pPr>
        <w:tabs>
          <w:tab w:val="left" w:pos="426"/>
          <w:tab w:val="center" w:pos="6804"/>
        </w:tabs>
        <w:spacing w:line="250" w:lineRule="exact"/>
        <w:ind w:right="26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14:paraId="7D67A976" w14:textId="2F20957C" w:rsidR="00965D40" w:rsidRDefault="00965D40" w:rsidP="004C1C7B">
      <w:pPr>
        <w:tabs>
          <w:tab w:val="left" w:pos="426"/>
          <w:tab w:val="center" w:pos="6804"/>
        </w:tabs>
        <w:spacing w:line="250" w:lineRule="exact"/>
        <w:ind w:right="26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14:paraId="10137B6F" w14:textId="26AFDBAE" w:rsidR="00C777A5" w:rsidRDefault="00C777A5" w:rsidP="004C1C7B">
      <w:pPr>
        <w:tabs>
          <w:tab w:val="left" w:pos="426"/>
          <w:tab w:val="center" w:pos="6804"/>
        </w:tabs>
        <w:spacing w:line="250" w:lineRule="exact"/>
        <w:ind w:right="26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14:paraId="438B7049" w14:textId="575F84B3" w:rsidR="00C777A5" w:rsidRDefault="00C777A5" w:rsidP="004C1C7B">
      <w:pPr>
        <w:tabs>
          <w:tab w:val="left" w:pos="426"/>
          <w:tab w:val="center" w:pos="6804"/>
        </w:tabs>
        <w:spacing w:line="250" w:lineRule="exact"/>
        <w:ind w:right="26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14:paraId="06729B40" w14:textId="77777777" w:rsidR="00C777A5" w:rsidRDefault="00C777A5" w:rsidP="004C1C7B">
      <w:pPr>
        <w:tabs>
          <w:tab w:val="left" w:pos="426"/>
          <w:tab w:val="center" w:pos="6804"/>
        </w:tabs>
        <w:spacing w:line="250" w:lineRule="exact"/>
        <w:ind w:right="26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14:paraId="6FC74F3A" w14:textId="77777777" w:rsidR="0092461F" w:rsidRPr="0092461F" w:rsidRDefault="0092461F" w:rsidP="004C1C7B">
      <w:pPr>
        <w:tabs>
          <w:tab w:val="left" w:pos="426"/>
          <w:tab w:val="center" w:pos="6804"/>
        </w:tabs>
        <w:spacing w:line="250" w:lineRule="exact"/>
        <w:ind w:right="26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p w14:paraId="1C3FCFF6" w14:textId="0CDD102D" w:rsidR="001803CC" w:rsidRPr="004C1C7B" w:rsidRDefault="001803CC" w:rsidP="004C1C7B">
      <w:pPr>
        <w:tabs>
          <w:tab w:val="left" w:pos="426"/>
          <w:tab w:val="center" w:pos="6804"/>
        </w:tabs>
        <w:spacing w:line="250" w:lineRule="exact"/>
        <w:ind w:right="26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4C1C7B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…………………………</w:t>
      </w:r>
      <w:r w:rsidRPr="004C1C7B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ab/>
        <w:t>……</w:t>
      </w:r>
      <w:r w:rsidR="004C1C7B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.</w:t>
      </w:r>
      <w:r w:rsidRPr="004C1C7B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………………..………</w:t>
      </w:r>
    </w:p>
    <w:p w14:paraId="5719CA6F" w14:textId="5EE6E33B" w:rsidR="001803CC" w:rsidRPr="004C1C7B" w:rsidRDefault="001803CC" w:rsidP="004C1C7B">
      <w:pPr>
        <w:tabs>
          <w:tab w:val="left" w:pos="426"/>
          <w:tab w:val="center" w:pos="6804"/>
        </w:tabs>
        <w:spacing w:line="250" w:lineRule="exact"/>
        <w:ind w:right="26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4C1C7B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JUDr. Roman Brnč</w:t>
      </w:r>
      <w:r w:rsidR="00650E4F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a</w:t>
      </w:r>
      <w:r w:rsidRPr="004C1C7B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l, LL.M.</w:t>
      </w:r>
      <w:r w:rsidRPr="004C1C7B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ab/>
      </w:r>
      <w:r w:rsidR="00823641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Petr Machala</w:t>
      </w:r>
    </w:p>
    <w:p w14:paraId="1377FBC3" w14:textId="6C02E4FA" w:rsidR="001803CC" w:rsidRPr="004C1C7B" w:rsidRDefault="001803CC" w:rsidP="004C1C7B">
      <w:pPr>
        <w:tabs>
          <w:tab w:val="left" w:pos="426"/>
          <w:tab w:val="center" w:pos="6804"/>
        </w:tabs>
        <w:spacing w:line="250" w:lineRule="exact"/>
        <w:ind w:right="26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4C1C7B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ředitel KPÚ pro Olomoucký kraj</w:t>
      </w:r>
      <w:r w:rsidRPr="004C1C7B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ab/>
      </w:r>
      <w:r w:rsidR="006B6B1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jednatel</w:t>
      </w:r>
    </w:p>
    <w:p w14:paraId="7D022FD8" w14:textId="06736797" w:rsidR="001803CC" w:rsidRDefault="001803CC" w:rsidP="001803CC">
      <w:pPr>
        <w:tabs>
          <w:tab w:val="left" w:pos="426"/>
        </w:tabs>
        <w:spacing w:after="120" w:line="250" w:lineRule="exact"/>
        <w:ind w:right="28"/>
        <w:jc w:val="both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sectPr w:rsidR="00180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95" w:h="16896"/>
      <w:pgMar w:top="1160" w:right="1255" w:bottom="1160" w:left="13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36E0" w14:textId="77777777" w:rsidR="001B4BA5" w:rsidRDefault="001B4BA5">
      <w:r>
        <w:separator/>
      </w:r>
    </w:p>
  </w:endnote>
  <w:endnote w:type="continuationSeparator" w:id="0">
    <w:p w14:paraId="3255F435" w14:textId="77777777" w:rsidR="001B4BA5" w:rsidRDefault="001B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F5B7" w14:textId="77777777" w:rsidR="001234F9" w:rsidRDefault="001234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85280"/>
      <w:docPartObj>
        <w:docPartGallery w:val="Page Numbers (Bottom of Page)"/>
        <w:docPartUnique/>
      </w:docPartObj>
    </w:sdtPr>
    <w:sdtContent>
      <w:p w14:paraId="6E04A35E" w14:textId="0ADBB01B" w:rsidR="001234F9" w:rsidRDefault="001234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2B8D6E" w14:textId="77777777" w:rsidR="001234F9" w:rsidRDefault="001234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75A9" w14:textId="77777777" w:rsidR="001234F9" w:rsidRDefault="001234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3AFA" w14:textId="77777777" w:rsidR="001B4BA5" w:rsidRDefault="001B4BA5"/>
  </w:footnote>
  <w:footnote w:type="continuationSeparator" w:id="0">
    <w:p w14:paraId="5D7F10F8" w14:textId="77777777" w:rsidR="001B4BA5" w:rsidRDefault="001B4B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5919" w14:textId="77777777" w:rsidR="001234F9" w:rsidRDefault="001234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18E4" w14:textId="77777777" w:rsidR="001234F9" w:rsidRDefault="001234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D99F" w14:textId="77777777" w:rsidR="001234F9" w:rsidRDefault="001234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324"/>
    <w:multiLevelType w:val="multilevel"/>
    <w:tmpl w:val="D194A4E4"/>
    <w:lvl w:ilvl="0">
      <w:start w:val="2"/>
      <w:numFmt w:val="decimal"/>
      <w:lvlText w:val="1.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455E31"/>
    <w:multiLevelType w:val="multilevel"/>
    <w:tmpl w:val="741A7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295C9A"/>
    <w:multiLevelType w:val="multilevel"/>
    <w:tmpl w:val="B64C1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B72214"/>
    <w:multiLevelType w:val="multilevel"/>
    <w:tmpl w:val="1AAE0E0E"/>
    <w:lvl w:ilvl="0">
      <w:start w:val="1"/>
      <w:numFmt w:val="decimal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4F3BB7"/>
    <w:multiLevelType w:val="multilevel"/>
    <w:tmpl w:val="29E8147C"/>
    <w:lvl w:ilvl="0">
      <w:start w:val="1"/>
      <w:numFmt w:val="upperRoman"/>
      <w:lvlText w:val="Článek %1."/>
      <w:lvlJc w:val="left"/>
      <w:pPr>
        <w:ind w:left="5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283" w:hanging="432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7734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5" w15:restartNumberingAfterBreak="0">
    <w:nsid w:val="3F747DD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  <w:b w:val="0"/>
        <w:color w:val="auto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0AA02F2"/>
    <w:multiLevelType w:val="multilevel"/>
    <w:tmpl w:val="962818F8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D17FC6"/>
    <w:multiLevelType w:val="multilevel"/>
    <w:tmpl w:val="67BC28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C24A19"/>
    <w:multiLevelType w:val="multilevel"/>
    <w:tmpl w:val="CD106D44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B241FA"/>
    <w:multiLevelType w:val="hybridMultilevel"/>
    <w:tmpl w:val="2EF48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1" w15:restartNumberingAfterBreak="0">
    <w:nsid w:val="6BFA21E8"/>
    <w:multiLevelType w:val="multilevel"/>
    <w:tmpl w:val="EBD62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06F1513"/>
    <w:multiLevelType w:val="multilevel"/>
    <w:tmpl w:val="6650A7D8"/>
    <w:lvl w:ilvl="0">
      <w:start w:val="1"/>
      <w:numFmt w:val="decimal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221FAC"/>
    <w:multiLevelType w:val="hybridMultilevel"/>
    <w:tmpl w:val="959032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FC485B"/>
    <w:multiLevelType w:val="hybridMultilevel"/>
    <w:tmpl w:val="466E58AA"/>
    <w:lvl w:ilvl="0" w:tplc="403EFB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80629"/>
    <w:multiLevelType w:val="hybridMultilevel"/>
    <w:tmpl w:val="9EC8D074"/>
    <w:lvl w:ilvl="0" w:tplc="6228152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911976">
    <w:abstractNumId w:val="12"/>
  </w:num>
  <w:num w:numId="2" w16cid:durableId="701322290">
    <w:abstractNumId w:val="8"/>
  </w:num>
  <w:num w:numId="3" w16cid:durableId="130023765">
    <w:abstractNumId w:val="6"/>
  </w:num>
  <w:num w:numId="4" w16cid:durableId="610942599">
    <w:abstractNumId w:val="3"/>
  </w:num>
  <w:num w:numId="5" w16cid:durableId="1626693175">
    <w:abstractNumId w:val="9"/>
  </w:num>
  <w:num w:numId="6" w16cid:durableId="1113943550">
    <w:abstractNumId w:val="0"/>
  </w:num>
  <w:num w:numId="7" w16cid:durableId="1850872781">
    <w:abstractNumId w:val="7"/>
  </w:num>
  <w:num w:numId="8" w16cid:durableId="983973016">
    <w:abstractNumId w:val="11"/>
  </w:num>
  <w:num w:numId="9" w16cid:durableId="923494522">
    <w:abstractNumId w:val="5"/>
  </w:num>
  <w:num w:numId="10" w16cid:durableId="1484156904">
    <w:abstractNumId w:val="1"/>
  </w:num>
  <w:num w:numId="11" w16cid:durableId="426771291">
    <w:abstractNumId w:val="4"/>
  </w:num>
  <w:num w:numId="12" w16cid:durableId="284239207">
    <w:abstractNumId w:val="10"/>
  </w:num>
  <w:num w:numId="13" w16cid:durableId="956908137">
    <w:abstractNumId w:val="2"/>
  </w:num>
  <w:num w:numId="14" w16cid:durableId="1706952162">
    <w:abstractNumId w:val="13"/>
  </w:num>
  <w:num w:numId="15" w16cid:durableId="934554537">
    <w:abstractNumId w:val="15"/>
  </w:num>
  <w:num w:numId="16" w16cid:durableId="14639568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31"/>
    <w:rsid w:val="00022C56"/>
    <w:rsid w:val="0003454F"/>
    <w:rsid w:val="0005046D"/>
    <w:rsid w:val="0005651D"/>
    <w:rsid w:val="000642BA"/>
    <w:rsid w:val="00077E4C"/>
    <w:rsid w:val="00083152"/>
    <w:rsid w:val="000900B9"/>
    <w:rsid w:val="00090619"/>
    <w:rsid w:val="000A34E5"/>
    <w:rsid w:val="000E2634"/>
    <w:rsid w:val="000E6189"/>
    <w:rsid w:val="00100BFF"/>
    <w:rsid w:val="00110A6A"/>
    <w:rsid w:val="001130AF"/>
    <w:rsid w:val="001234F9"/>
    <w:rsid w:val="0013311A"/>
    <w:rsid w:val="00137342"/>
    <w:rsid w:val="00153A07"/>
    <w:rsid w:val="001803CC"/>
    <w:rsid w:val="00186292"/>
    <w:rsid w:val="0019122D"/>
    <w:rsid w:val="00191CFB"/>
    <w:rsid w:val="001B1E1B"/>
    <w:rsid w:val="001B49FC"/>
    <w:rsid w:val="001B4BA5"/>
    <w:rsid w:val="001B6E68"/>
    <w:rsid w:val="001D5EAB"/>
    <w:rsid w:val="001E5339"/>
    <w:rsid w:val="002108CF"/>
    <w:rsid w:val="00215404"/>
    <w:rsid w:val="00234B1F"/>
    <w:rsid w:val="00242F08"/>
    <w:rsid w:val="002535FB"/>
    <w:rsid w:val="0027519E"/>
    <w:rsid w:val="002B3E8C"/>
    <w:rsid w:val="002C6CB2"/>
    <w:rsid w:val="002C7D8F"/>
    <w:rsid w:val="002D0764"/>
    <w:rsid w:val="002D691E"/>
    <w:rsid w:val="002F375C"/>
    <w:rsid w:val="00313221"/>
    <w:rsid w:val="00322C57"/>
    <w:rsid w:val="00323250"/>
    <w:rsid w:val="00355FA3"/>
    <w:rsid w:val="00366520"/>
    <w:rsid w:val="00397243"/>
    <w:rsid w:val="003B4E50"/>
    <w:rsid w:val="003B6F1E"/>
    <w:rsid w:val="003C2E22"/>
    <w:rsid w:val="004209D5"/>
    <w:rsid w:val="00445F22"/>
    <w:rsid w:val="00467DAD"/>
    <w:rsid w:val="0047574A"/>
    <w:rsid w:val="004B68E5"/>
    <w:rsid w:val="004C1C7B"/>
    <w:rsid w:val="004D4A61"/>
    <w:rsid w:val="004E60BD"/>
    <w:rsid w:val="004F17A2"/>
    <w:rsid w:val="005009CE"/>
    <w:rsid w:val="00503A53"/>
    <w:rsid w:val="0056228D"/>
    <w:rsid w:val="005738E3"/>
    <w:rsid w:val="00584AE1"/>
    <w:rsid w:val="0059382E"/>
    <w:rsid w:val="00594B9B"/>
    <w:rsid w:val="005A7B1F"/>
    <w:rsid w:val="00612FCF"/>
    <w:rsid w:val="00617B91"/>
    <w:rsid w:val="00635898"/>
    <w:rsid w:val="006370D7"/>
    <w:rsid w:val="00650E4F"/>
    <w:rsid w:val="006866A9"/>
    <w:rsid w:val="006B3541"/>
    <w:rsid w:val="006B6B18"/>
    <w:rsid w:val="00725F3D"/>
    <w:rsid w:val="0077089D"/>
    <w:rsid w:val="007B270D"/>
    <w:rsid w:val="007D4DDF"/>
    <w:rsid w:val="00821597"/>
    <w:rsid w:val="00823641"/>
    <w:rsid w:val="0084295C"/>
    <w:rsid w:val="0085156B"/>
    <w:rsid w:val="0087274D"/>
    <w:rsid w:val="008B50C7"/>
    <w:rsid w:val="008B618A"/>
    <w:rsid w:val="008D256A"/>
    <w:rsid w:val="008D327D"/>
    <w:rsid w:val="00900730"/>
    <w:rsid w:val="009175CD"/>
    <w:rsid w:val="00922D87"/>
    <w:rsid w:val="0092461F"/>
    <w:rsid w:val="009451D0"/>
    <w:rsid w:val="0095685A"/>
    <w:rsid w:val="00965D40"/>
    <w:rsid w:val="009823CC"/>
    <w:rsid w:val="009D2D5E"/>
    <w:rsid w:val="00A05677"/>
    <w:rsid w:val="00A274F1"/>
    <w:rsid w:val="00A347A8"/>
    <w:rsid w:val="00A4309A"/>
    <w:rsid w:val="00A6718F"/>
    <w:rsid w:val="00A71628"/>
    <w:rsid w:val="00A75C9A"/>
    <w:rsid w:val="00A76F9A"/>
    <w:rsid w:val="00A771E5"/>
    <w:rsid w:val="00A804B3"/>
    <w:rsid w:val="00A86A2E"/>
    <w:rsid w:val="00AA166C"/>
    <w:rsid w:val="00AB2B1B"/>
    <w:rsid w:val="00AD4897"/>
    <w:rsid w:val="00AF0831"/>
    <w:rsid w:val="00AF673A"/>
    <w:rsid w:val="00B02D4F"/>
    <w:rsid w:val="00B07716"/>
    <w:rsid w:val="00B1603A"/>
    <w:rsid w:val="00B52FE1"/>
    <w:rsid w:val="00B77037"/>
    <w:rsid w:val="00B9014E"/>
    <w:rsid w:val="00B91473"/>
    <w:rsid w:val="00B94882"/>
    <w:rsid w:val="00BA4A28"/>
    <w:rsid w:val="00BF0B6A"/>
    <w:rsid w:val="00BF5223"/>
    <w:rsid w:val="00C017AC"/>
    <w:rsid w:val="00C11DCE"/>
    <w:rsid w:val="00C30964"/>
    <w:rsid w:val="00C428DB"/>
    <w:rsid w:val="00C55285"/>
    <w:rsid w:val="00C735E6"/>
    <w:rsid w:val="00C777A5"/>
    <w:rsid w:val="00C96C65"/>
    <w:rsid w:val="00CB74F3"/>
    <w:rsid w:val="00CC0744"/>
    <w:rsid w:val="00CE04AB"/>
    <w:rsid w:val="00CE40DB"/>
    <w:rsid w:val="00D04B29"/>
    <w:rsid w:val="00D15617"/>
    <w:rsid w:val="00D50D4B"/>
    <w:rsid w:val="00DD672F"/>
    <w:rsid w:val="00DE339F"/>
    <w:rsid w:val="00E03FC5"/>
    <w:rsid w:val="00E1425A"/>
    <w:rsid w:val="00E17D0A"/>
    <w:rsid w:val="00E17DB3"/>
    <w:rsid w:val="00E23851"/>
    <w:rsid w:val="00E637A6"/>
    <w:rsid w:val="00E73609"/>
    <w:rsid w:val="00E804DA"/>
    <w:rsid w:val="00E84B65"/>
    <w:rsid w:val="00EC43AF"/>
    <w:rsid w:val="00ED505F"/>
    <w:rsid w:val="00F02473"/>
    <w:rsid w:val="00F12C4E"/>
    <w:rsid w:val="00F20465"/>
    <w:rsid w:val="00F27742"/>
    <w:rsid w:val="00F30B83"/>
    <w:rsid w:val="00F3150A"/>
    <w:rsid w:val="00F54CFE"/>
    <w:rsid w:val="00F65A64"/>
    <w:rsid w:val="00F66027"/>
    <w:rsid w:val="00F669D2"/>
    <w:rsid w:val="00F91445"/>
    <w:rsid w:val="00F93F4A"/>
    <w:rsid w:val="00FB27CC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84C3"/>
  <w15:docId w15:val="{9FFF1574-0651-4120-96C9-8748FC29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7AC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5685A"/>
    <w:pPr>
      <w:keepNext/>
      <w:keepLines/>
      <w:widowControl/>
      <w:spacing w:before="240" w:line="259" w:lineRule="auto"/>
      <w:ind w:left="5747" w:hanging="360"/>
      <w:jc w:val="center"/>
      <w:outlineLvl w:val="0"/>
    </w:pPr>
    <w:rPr>
      <w:rFonts w:asciiTheme="majorHAnsi" w:eastAsiaTheme="majorEastAsia" w:hAnsiTheme="majorHAnsi" w:cstheme="majorBidi"/>
      <w:color w:val="auto"/>
      <w:sz w:val="28"/>
      <w:szCs w:val="32"/>
      <w:lang w:val="fr-FR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228D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228D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2">
    <w:name w:val="Char Style 12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20" w:line="182" w:lineRule="exact"/>
    </w:pPr>
    <w:rPr>
      <w:rFonts w:ascii="Arial" w:eastAsia="Arial" w:hAnsi="Arial" w:cs="Arial"/>
      <w:sz w:val="15"/>
      <w:szCs w:val="15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499" w:lineRule="exac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499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26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120" w:line="259" w:lineRule="exact"/>
    </w:pPr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link w:val="BezmezerChar"/>
    <w:uiPriority w:val="1"/>
    <w:qFormat/>
    <w:rsid w:val="001E5339"/>
    <w:rPr>
      <w:color w:val="000000"/>
    </w:rPr>
  </w:style>
  <w:style w:type="character" w:styleId="Hypertextovodkaz">
    <w:name w:val="Hyperlink"/>
    <w:uiPriority w:val="99"/>
    <w:unhideWhenUsed/>
    <w:rsid w:val="009823C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C07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074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C07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0744"/>
    <w:rPr>
      <w:color w:val="000000"/>
    </w:rPr>
  </w:style>
  <w:style w:type="character" w:customStyle="1" w:styleId="CharStyle18">
    <w:name w:val="Char Style 18"/>
    <w:rsid w:val="00B770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22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228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8D327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5685A"/>
    <w:rPr>
      <w:rFonts w:asciiTheme="majorHAnsi" w:eastAsiaTheme="majorEastAsia" w:hAnsiTheme="majorHAnsi" w:cstheme="majorBidi"/>
      <w:sz w:val="28"/>
      <w:szCs w:val="32"/>
      <w:lang w:val="fr-FR" w:bidi="ar-SA"/>
    </w:rPr>
  </w:style>
  <w:style w:type="paragraph" w:customStyle="1" w:styleId="Odstavec111">
    <w:name w:val="Odstavec 1.1.1."/>
    <w:basedOn w:val="Odstavecseseznamem"/>
    <w:qFormat/>
    <w:rsid w:val="0095685A"/>
    <w:pPr>
      <w:widowControl/>
      <w:spacing w:after="160" w:line="259" w:lineRule="auto"/>
      <w:ind w:left="7734" w:hanging="504"/>
      <w:jc w:val="both"/>
    </w:pPr>
    <w:rPr>
      <w:rFonts w:asciiTheme="minorHAnsi" w:eastAsiaTheme="minorHAnsi" w:hAnsiTheme="minorHAnsi" w:cstheme="minorBidi"/>
      <w:color w:val="auto"/>
      <w:sz w:val="22"/>
      <w:szCs w:val="22"/>
      <w:lang w:val="fr-FR" w:bidi="ar-SA"/>
    </w:rPr>
  </w:style>
  <w:style w:type="paragraph" w:customStyle="1" w:styleId="Odstaveca">
    <w:name w:val="Odstavec a)"/>
    <w:basedOn w:val="Odstavecseseznamem"/>
    <w:qFormat/>
    <w:rsid w:val="0095685A"/>
    <w:pPr>
      <w:widowControl/>
      <w:spacing w:after="160" w:line="259" w:lineRule="auto"/>
      <w:ind w:left="2350" w:hanging="648"/>
      <w:jc w:val="both"/>
    </w:pPr>
    <w:rPr>
      <w:rFonts w:asciiTheme="minorHAnsi" w:eastAsiaTheme="minorHAnsi" w:hAnsiTheme="minorHAnsi" w:cstheme="minorBidi"/>
      <w:color w:val="auto"/>
      <w:sz w:val="22"/>
      <w:szCs w:val="22"/>
      <w:lang w:val="fr-FR" w:bidi="ar-SA"/>
    </w:rPr>
  </w:style>
  <w:style w:type="paragraph" w:customStyle="1" w:styleId="Odstavec11111">
    <w:name w:val="Odstavec 1.1.1.1.1."/>
    <w:basedOn w:val="Odstavecseseznamem"/>
    <w:qFormat/>
    <w:rsid w:val="0095685A"/>
    <w:pPr>
      <w:widowControl/>
      <w:spacing w:after="160" w:line="259" w:lineRule="auto"/>
      <w:ind w:left="2090" w:hanging="792"/>
      <w:jc w:val="both"/>
    </w:pPr>
    <w:rPr>
      <w:rFonts w:asciiTheme="minorHAnsi" w:eastAsiaTheme="minorHAnsi" w:hAnsiTheme="minorHAnsi" w:cstheme="minorBidi"/>
      <w:color w:val="auto"/>
      <w:sz w:val="22"/>
      <w:szCs w:val="22"/>
      <w:lang w:val="fr-FR" w:bidi="ar-SA"/>
    </w:rPr>
  </w:style>
  <w:style w:type="table" w:styleId="Mkatabulky">
    <w:name w:val="Table Grid"/>
    <w:basedOn w:val="Normlntabulka"/>
    <w:rsid w:val="0095685A"/>
    <w:pPr>
      <w:widowControl/>
    </w:pPr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95685A"/>
    <w:pPr>
      <w:widowControl/>
      <w:spacing w:after="160"/>
      <w:jc w:val="both"/>
    </w:pPr>
    <w:rPr>
      <w:rFonts w:asciiTheme="minorHAnsi" w:eastAsiaTheme="minorHAnsi" w:hAnsiTheme="minorHAnsi" w:cstheme="minorBidi"/>
      <w:color w:val="auto"/>
      <w:sz w:val="20"/>
      <w:szCs w:val="20"/>
      <w:lang w:val="fr-FR" w:bidi="ar-SA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95685A"/>
    <w:rPr>
      <w:rFonts w:asciiTheme="minorHAnsi" w:eastAsiaTheme="minorHAnsi" w:hAnsiTheme="minorHAnsi" w:cstheme="minorBidi"/>
      <w:sz w:val="20"/>
      <w:szCs w:val="20"/>
      <w:lang w:val="fr-FR" w:bidi="ar-SA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95685A"/>
    <w:rPr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95685A"/>
    <w:rPr>
      <w:color w:val="605E5C"/>
      <w:shd w:val="clear" w:color="auto" w:fill="E1DFDD"/>
    </w:rPr>
  </w:style>
  <w:style w:type="character" w:customStyle="1" w:styleId="BezmezerChar">
    <w:name w:val="Bez mezer Char"/>
    <w:basedOn w:val="Standardnpsmoodstavce"/>
    <w:link w:val="Bezmezer"/>
    <w:uiPriority w:val="1"/>
    <w:rsid w:val="00922D87"/>
    <w:rPr>
      <w:color w:val="000000"/>
    </w:rPr>
  </w:style>
  <w:style w:type="paragraph" w:styleId="Normlnweb">
    <w:name w:val="Normal (Web)"/>
    <w:basedOn w:val="Normln"/>
    <w:uiPriority w:val="99"/>
    <w:semiHidden/>
    <w:unhideWhenUsed/>
    <w:rsid w:val="00922D87"/>
    <w:pPr>
      <w:widowControl/>
      <w:spacing w:before="100" w:beforeAutospacing="1" w:after="100" w:afterAutospacing="1"/>
    </w:pPr>
    <w:rPr>
      <w:color w:val="auto"/>
      <w:lang w:bidi="ar-SA"/>
    </w:rPr>
  </w:style>
  <w:style w:type="paragraph" w:customStyle="1" w:styleId="Level1">
    <w:name w:val="Level 1"/>
    <w:basedOn w:val="Normln"/>
    <w:next w:val="Normln"/>
    <w:qFormat/>
    <w:rsid w:val="00922D87"/>
    <w:pPr>
      <w:keepNext/>
      <w:widowControl/>
      <w:numPr>
        <w:numId w:val="12"/>
      </w:numPr>
      <w:spacing w:before="240" w:after="160" w:line="259" w:lineRule="auto"/>
      <w:ind w:left="360"/>
      <w:outlineLvl w:val="0"/>
    </w:pPr>
    <w:rPr>
      <w:rFonts w:asciiTheme="minorHAnsi" w:eastAsiaTheme="minorHAnsi" w:hAnsiTheme="minorHAnsi" w:cstheme="minorBidi"/>
      <w:b/>
      <w:bCs/>
      <w:caps/>
      <w:color w:val="auto"/>
      <w:kern w:val="20"/>
      <w:sz w:val="22"/>
      <w:szCs w:val="32"/>
      <w:lang w:eastAsia="en-US" w:bidi="ar-SA"/>
    </w:rPr>
  </w:style>
  <w:style w:type="paragraph" w:customStyle="1" w:styleId="Level2">
    <w:name w:val="Level 2"/>
    <w:basedOn w:val="Normln"/>
    <w:qFormat/>
    <w:rsid w:val="00922D87"/>
    <w:pPr>
      <w:widowControl/>
      <w:numPr>
        <w:ilvl w:val="1"/>
        <w:numId w:val="12"/>
      </w:numPr>
      <w:tabs>
        <w:tab w:val="clear" w:pos="1248"/>
        <w:tab w:val="num" w:pos="5926"/>
      </w:tabs>
      <w:spacing w:after="160" w:line="259" w:lineRule="auto"/>
      <w:ind w:left="5926"/>
      <w:outlineLvl w:val="1"/>
    </w:pPr>
    <w:rPr>
      <w:rFonts w:asciiTheme="minorHAnsi" w:eastAsiaTheme="minorHAnsi" w:hAnsiTheme="minorHAnsi" w:cstheme="minorBidi"/>
      <w:snapToGrid w:val="0"/>
      <w:color w:val="auto"/>
      <w:kern w:val="20"/>
      <w:sz w:val="22"/>
      <w:szCs w:val="28"/>
      <w:lang w:eastAsia="en-US" w:bidi="ar-SA"/>
    </w:rPr>
  </w:style>
  <w:style w:type="paragraph" w:customStyle="1" w:styleId="Level3">
    <w:name w:val="Level 3"/>
    <w:basedOn w:val="Normln"/>
    <w:qFormat/>
    <w:rsid w:val="00922D87"/>
    <w:pPr>
      <w:widowControl/>
      <w:numPr>
        <w:ilvl w:val="2"/>
        <w:numId w:val="12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rFonts w:asciiTheme="minorHAnsi" w:eastAsiaTheme="minorHAnsi" w:hAnsiTheme="minorHAnsi" w:cstheme="minorBidi"/>
      <w:color w:val="auto"/>
      <w:kern w:val="20"/>
      <w:sz w:val="22"/>
      <w:szCs w:val="32"/>
      <w:lang w:eastAsia="en-US" w:bidi="ar-SA"/>
    </w:rPr>
  </w:style>
  <w:style w:type="paragraph" w:customStyle="1" w:styleId="Level7">
    <w:name w:val="Level 7"/>
    <w:basedOn w:val="Normln"/>
    <w:rsid w:val="00922D87"/>
    <w:pPr>
      <w:widowControl/>
      <w:numPr>
        <w:ilvl w:val="6"/>
        <w:numId w:val="12"/>
      </w:numPr>
      <w:spacing w:after="140" w:line="290" w:lineRule="auto"/>
      <w:outlineLvl w:val="6"/>
    </w:pPr>
    <w:rPr>
      <w:rFonts w:ascii="Arial" w:eastAsiaTheme="minorHAnsi" w:hAnsi="Arial" w:cstheme="minorBidi"/>
      <w:color w:val="auto"/>
      <w:kern w:val="20"/>
      <w:sz w:val="20"/>
      <w:szCs w:val="22"/>
      <w:lang w:eastAsia="en-US" w:bidi="ar-SA"/>
    </w:rPr>
  </w:style>
  <w:style w:type="paragraph" w:customStyle="1" w:styleId="Level8">
    <w:name w:val="Level 8"/>
    <w:basedOn w:val="Normln"/>
    <w:rsid w:val="00922D87"/>
    <w:pPr>
      <w:widowControl/>
      <w:numPr>
        <w:ilvl w:val="7"/>
        <w:numId w:val="12"/>
      </w:numPr>
      <w:spacing w:after="140" w:line="290" w:lineRule="auto"/>
      <w:outlineLvl w:val="7"/>
    </w:pPr>
    <w:rPr>
      <w:rFonts w:ascii="Arial" w:eastAsiaTheme="minorHAnsi" w:hAnsi="Arial" w:cstheme="minorBidi"/>
      <w:color w:val="auto"/>
      <w:kern w:val="20"/>
      <w:sz w:val="20"/>
      <w:szCs w:val="22"/>
      <w:lang w:eastAsia="en-US" w:bidi="ar-SA"/>
    </w:rPr>
  </w:style>
  <w:style w:type="paragraph" w:customStyle="1" w:styleId="Level9">
    <w:name w:val="Level 9"/>
    <w:basedOn w:val="Normln"/>
    <w:rsid w:val="00922D87"/>
    <w:pPr>
      <w:widowControl/>
      <w:numPr>
        <w:ilvl w:val="8"/>
        <w:numId w:val="12"/>
      </w:numPr>
      <w:spacing w:after="140" w:line="290" w:lineRule="auto"/>
      <w:outlineLvl w:val="8"/>
    </w:pPr>
    <w:rPr>
      <w:rFonts w:ascii="Arial" w:eastAsiaTheme="minorHAnsi" w:hAnsi="Arial" w:cstheme="minorBidi"/>
      <w:color w:val="auto"/>
      <w:kern w:val="20"/>
      <w:sz w:val="2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k.jesenik@spu.gov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827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Augusta Luděk Ing.</dc:creator>
  <cp:lastModifiedBy>Bořil Zdeněk Ing.</cp:lastModifiedBy>
  <cp:revision>95</cp:revision>
  <cp:lastPrinted>2025-02-21T06:43:00Z</cp:lastPrinted>
  <dcterms:created xsi:type="dcterms:W3CDTF">2023-02-28T11:52:00Z</dcterms:created>
  <dcterms:modified xsi:type="dcterms:W3CDTF">2025-02-26T14:28:00Z</dcterms:modified>
</cp:coreProperties>
</file>