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08CB" w14:textId="77777777" w:rsidR="005108E8" w:rsidRDefault="005108E8">
      <w:pPr>
        <w:spacing w:line="1" w:lineRule="exact"/>
      </w:pPr>
    </w:p>
    <w:p w14:paraId="00B1FED6" w14:textId="77777777" w:rsidR="005108E8" w:rsidRDefault="00621FB3">
      <w:pPr>
        <w:framePr w:wrap="none" w:vAnchor="page" w:hAnchor="page" w:x="728" w:y="887"/>
        <w:rPr>
          <w:sz w:val="2"/>
          <w:szCs w:val="2"/>
        </w:rPr>
      </w:pPr>
      <w:r>
        <w:rPr>
          <w:noProof/>
        </w:rPr>
        <w:drawing>
          <wp:inline distT="0" distB="0" distL="0" distR="0" wp14:anchorId="2AFFD886" wp14:editId="342258BC">
            <wp:extent cx="822960" cy="7556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229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9F5DD" w14:textId="77777777" w:rsidR="005108E8" w:rsidRDefault="00621FB3">
      <w:pPr>
        <w:pStyle w:val="Bodytext20"/>
        <w:framePr w:w="1637" w:h="773" w:hRule="exact" w:wrap="none" w:vAnchor="page" w:hAnchor="page" w:x="2139" w:y="1084"/>
        <w:spacing w:line="240" w:lineRule="auto"/>
      </w:pPr>
      <w:r>
        <w:t>NÁRODNÍ</w:t>
      </w:r>
    </w:p>
    <w:p w14:paraId="12A9F9E1" w14:textId="77777777" w:rsidR="005108E8" w:rsidRDefault="00621FB3">
      <w:pPr>
        <w:pStyle w:val="Bodytext20"/>
        <w:framePr w:w="1637" w:h="773" w:hRule="exact" w:wrap="none" w:vAnchor="page" w:hAnchor="page" w:x="2139" w:y="1084"/>
        <w:spacing w:line="226" w:lineRule="auto"/>
      </w:pPr>
      <w:r>
        <w:t>MUZEUM</w:t>
      </w:r>
    </w:p>
    <w:p w14:paraId="1DE3DC78" w14:textId="77777777" w:rsidR="005108E8" w:rsidRDefault="00621FB3">
      <w:pPr>
        <w:pStyle w:val="Bodytext10"/>
        <w:framePr w:w="10186" w:h="1128" w:hRule="exact" w:wrap="none" w:vAnchor="page" w:hAnchor="page" w:x="1467" w:y="2543"/>
        <w:spacing w:after="0"/>
      </w:pPr>
      <w:r>
        <w:rPr>
          <w:b/>
          <w:bCs/>
        </w:rPr>
        <w:t xml:space="preserve">Stěhování </w:t>
      </w:r>
      <w:proofErr w:type="spellStart"/>
      <w:r>
        <w:rPr>
          <w:b/>
          <w:bCs/>
        </w:rPr>
        <w:t>Ježko</w:t>
      </w:r>
      <w:proofErr w:type="spellEnd"/>
      <w:r>
        <w:rPr>
          <w:b/>
          <w:bCs/>
        </w:rPr>
        <w:t xml:space="preserve"> s.r.o.</w:t>
      </w:r>
    </w:p>
    <w:p w14:paraId="498DB61E" w14:textId="77777777" w:rsidR="005108E8" w:rsidRDefault="00621FB3">
      <w:pPr>
        <w:pStyle w:val="Bodytext10"/>
        <w:framePr w:w="10186" w:h="1128" w:hRule="exact" w:wrap="none" w:vAnchor="page" w:hAnchor="page" w:x="1467" w:y="2543"/>
        <w:spacing w:after="0"/>
      </w:pPr>
      <w:r>
        <w:t>k rukám pana Jiřího Ježka</w:t>
      </w:r>
    </w:p>
    <w:p w14:paraId="5C908486" w14:textId="77777777" w:rsidR="005108E8" w:rsidRDefault="00621FB3">
      <w:pPr>
        <w:pStyle w:val="Bodytext10"/>
        <w:framePr w:w="10186" w:h="1128" w:hRule="exact" w:wrap="none" w:vAnchor="page" w:hAnchor="page" w:x="1467" w:y="2543"/>
        <w:spacing w:after="0"/>
      </w:pPr>
      <w:r>
        <w:t>Zbraslavská 12/11</w:t>
      </w:r>
    </w:p>
    <w:p w14:paraId="2F38EA8A" w14:textId="77777777" w:rsidR="005108E8" w:rsidRDefault="00621FB3">
      <w:pPr>
        <w:pStyle w:val="Bodytext10"/>
        <w:framePr w:w="10186" w:h="1128" w:hRule="exact" w:wrap="none" w:vAnchor="page" w:hAnchor="page" w:x="1467" w:y="2543"/>
        <w:spacing w:after="0"/>
      </w:pPr>
      <w:r>
        <w:rPr>
          <w:b/>
          <w:bCs/>
        </w:rPr>
        <w:t>159 00 Praha 5 - Malá Chuchle</w:t>
      </w:r>
    </w:p>
    <w:p w14:paraId="358A6C27" w14:textId="1871BE04" w:rsidR="005108E8" w:rsidRDefault="00621FB3">
      <w:pPr>
        <w:pStyle w:val="Bodytext10"/>
        <w:framePr w:wrap="none" w:vAnchor="page" w:hAnchor="page" w:x="1467" w:y="3926"/>
        <w:spacing w:after="0"/>
      </w:pPr>
      <w:r>
        <w:t>č.j. XXXXXXXX</w:t>
      </w:r>
    </w:p>
    <w:p w14:paraId="1A63DA9A" w14:textId="77777777" w:rsidR="005108E8" w:rsidRDefault="00621FB3">
      <w:pPr>
        <w:pStyle w:val="Bodytext10"/>
        <w:framePr w:w="10186" w:h="3062" w:hRule="exact" w:wrap="none" w:vAnchor="page" w:hAnchor="page" w:x="1467" w:y="4766"/>
        <w:ind w:right="1100"/>
        <w:jc w:val="right"/>
      </w:pPr>
      <w:r>
        <w:t>V Praze dne 14.2.2025</w:t>
      </w:r>
    </w:p>
    <w:p w14:paraId="03C615E6" w14:textId="77777777" w:rsidR="005108E8" w:rsidRDefault="00621FB3">
      <w:pPr>
        <w:pStyle w:val="Bodytext10"/>
        <w:framePr w:w="10186" w:h="3062" w:hRule="exact" w:wrap="none" w:vAnchor="page" w:hAnchor="page" w:x="1467" w:y="4766"/>
      </w:pPr>
      <w:r>
        <w:rPr>
          <w:b/>
          <w:bCs/>
          <w:u w:val="single"/>
        </w:rPr>
        <w:t>Věc: Výpověď smlouvy o dílo</w:t>
      </w:r>
    </w:p>
    <w:p w14:paraId="6142C4C3" w14:textId="77777777" w:rsidR="005108E8" w:rsidRDefault="00621FB3">
      <w:pPr>
        <w:pStyle w:val="Bodytext10"/>
        <w:framePr w:w="10186" w:h="3062" w:hRule="exact" w:wrap="none" w:vAnchor="page" w:hAnchor="page" w:x="1467" w:y="4766"/>
      </w:pPr>
      <w:r>
        <w:t>Vážení,</w:t>
      </w:r>
    </w:p>
    <w:p w14:paraId="59834D1F" w14:textId="77777777" w:rsidR="005108E8" w:rsidRDefault="00621FB3">
      <w:pPr>
        <w:pStyle w:val="Bodytext10"/>
        <w:framePr w:w="10186" w:h="3062" w:hRule="exact" w:wrap="none" w:vAnchor="page" w:hAnchor="page" w:x="1467" w:y="4766"/>
      </w:pPr>
      <w:r>
        <w:t xml:space="preserve">v souladu s čl. 7. odst. 7.2. Smlouvy o dílo č. 240734, </w:t>
      </w:r>
      <w:r>
        <w:t>která byla uzavřena dne 11.6.2024 mezi Národním muzeem jako objednatelem a Vámi jako zhotovitelem, podáváme tímto výpověď předmětné smlouvy z věcných důvodů.</w:t>
      </w:r>
    </w:p>
    <w:p w14:paraId="1D3287C3" w14:textId="77777777" w:rsidR="005108E8" w:rsidRDefault="00621FB3">
      <w:pPr>
        <w:pStyle w:val="Bodytext10"/>
        <w:framePr w:w="10186" w:h="3062" w:hRule="exact" w:wrap="none" w:vAnchor="page" w:hAnchor="page" w:x="1467" w:y="4766"/>
        <w:spacing w:after="0"/>
      </w:pPr>
      <w:r>
        <w:t>Výpovědní lhůta činí v souladu s čl. 7. odst. 7.2. předmětné smlouvy jeden měsíc.</w:t>
      </w:r>
    </w:p>
    <w:p w14:paraId="368F1417" w14:textId="77777777" w:rsidR="005108E8" w:rsidRDefault="00621FB3">
      <w:pPr>
        <w:pStyle w:val="Bodytext10"/>
        <w:framePr w:wrap="none" w:vAnchor="page" w:hAnchor="page" w:x="1467" w:y="8337"/>
        <w:spacing w:after="0"/>
        <w:ind w:left="14"/>
      </w:pPr>
      <w:r>
        <w:t xml:space="preserve">S </w:t>
      </w:r>
      <w:r>
        <w:t>pozdravem,</w:t>
      </w:r>
    </w:p>
    <w:p w14:paraId="2A027E70" w14:textId="5E9350FB" w:rsidR="005108E8" w:rsidRDefault="005108E8">
      <w:pPr>
        <w:framePr w:wrap="none" w:vAnchor="page" w:hAnchor="page" w:x="7947" w:y="8467"/>
        <w:rPr>
          <w:sz w:val="2"/>
          <w:szCs w:val="2"/>
        </w:rPr>
      </w:pPr>
    </w:p>
    <w:p w14:paraId="3CB95E7D" w14:textId="77777777" w:rsidR="005108E8" w:rsidRDefault="00621FB3">
      <w:pPr>
        <w:pStyle w:val="Bodytext10"/>
        <w:framePr w:w="10186" w:h="1066" w:hRule="exact" w:wrap="none" w:vAnchor="page" w:hAnchor="page" w:x="1467" w:y="9455"/>
        <w:spacing w:after="0"/>
        <w:ind w:left="7160" w:right="1100"/>
        <w:jc w:val="right"/>
      </w:pPr>
      <w:r>
        <w:t>Ing. Rudolf Pohl provozní náměstek</w:t>
      </w:r>
    </w:p>
    <w:p w14:paraId="2E6AA60C" w14:textId="2E259E96" w:rsidR="005108E8" w:rsidRDefault="005108E8">
      <w:pPr>
        <w:pStyle w:val="Bodytext30"/>
        <w:framePr w:w="10186" w:h="1066" w:hRule="exact" w:wrap="none" w:vAnchor="page" w:hAnchor="page" w:x="1467" w:y="9455"/>
      </w:pPr>
    </w:p>
    <w:p w14:paraId="4C70DC85" w14:textId="77777777" w:rsidR="005108E8" w:rsidRDefault="00621FB3">
      <w:pPr>
        <w:pStyle w:val="Bodytext10"/>
        <w:framePr w:w="10186" w:h="1066" w:hRule="exact" w:wrap="none" w:vAnchor="page" w:hAnchor="page" w:x="1467" w:y="9455"/>
        <w:spacing w:after="0" w:line="180" w:lineRule="auto"/>
        <w:ind w:right="1100"/>
        <w:jc w:val="right"/>
      </w:pPr>
      <w:r>
        <w:t>a</w:t>
      </w:r>
    </w:p>
    <w:p w14:paraId="20C8C312" w14:textId="77777777" w:rsidR="005108E8" w:rsidRDefault="00621FB3">
      <w:pPr>
        <w:framePr w:wrap="none" w:vAnchor="page" w:hAnchor="page" w:x="11249" w:y="10766"/>
        <w:rPr>
          <w:sz w:val="2"/>
          <w:szCs w:val="2"/>
        </w:rPr>
      </w:pPr>
      <w:r>
        <w:rPr>
          <w:noProof/>
        </w:rPr>
        <w:drawing>
          <wp:inline distT="0" distB="0" distL="0" distR="0" wp14:anchorId="17B67EE4" wp14:editId="4F2EB862">
            <wp:extent cx="231775" cy="344424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03A77" w14:textId="77777777" w:rsidR="005108E8" w:rsidRDefault="005108E8">
      <w:pPr>
        <w:spacing w:line="1" w:lineRule="exact"/>
      </w:pPr>
    </w:p>
    <w:sectPr w:rsidR="005108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9D69" w14:textId="77777777" w:rsidR="00621FB3" w:rsidRDefault="00621FB3">
      <w:r>
        <w:separator/>
      </w:r>
    </w:p>
  </w:endnote>
  <w:endnote w:type="continuationSeparator" w:id="0">
    <w:p w14:paraId="03ED4F15" w14:textId="77777777" w:rsidR="00621FB3" w:rsidRDefault="0062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FECF" w14:textId="77777777" w:rsidR="005108E8" w:rsidRDefault="005108E8"/>
  </w:footnote>
  <w:footnote w:type="continuationSeparator" w:id="0">
    <w:p w14:paraId="7AA54B44" w14:textId="77777777" w:rsidR="005108E8" w:rsidRDefault="005108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E8"/>
    <w:rsid w:val="002D356C"/>
    <w:rsid w:val="005108E8"/>
    <w:rsid w:val="00621FB3"/>
    <w:rsid w:val="00C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B705"/>
  <w15:docId w15:val="{6979B825-BD9C-473F-A562-F3C49D3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spacing w:line="233" w:lineRule="auto"/>
    </w:pPr>
    <w:rPr>
      <w:rFonts w:ascii="Arial" w:eastAsia="Arial" w:hAnsi="Arial" w:cs="Arial"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after="260"/>
    </w:pPr>
  </w:style>
  <w:style w:type="paragraph" w:customStyle="1" w:styleId="Bodytext30">
    <w:name w:val="Body text|3"/>
    <w:basedOn w:val="Normln"/>
    <w:link w:val="Bodytext3"/>
    <w:pPr>
      <w:spacing w:line="180" w:lineRule="auto"/>
      <w:ind w:right="1100"/>
      <w:jc w:val="right"/>
    </w:pPr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3</cp:revision>
  <dcterms:created xsi:type="dcterms:W3CDTF">2025-02-24T14:44:00Z</dcterms:created>
  <dcterms:modified xsi:type="dcterms:W3CDTF">2025-02-25T08:11:00Z</dcterms:modified>
</cp:coreProperties>
</file>