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6" w:after="4"/>
        <w:ind w:left="0" w:right="554" w:firstLine="0"/>
        <w:jc w:val="right"/>
        <w:rPr>
          <w:sz w:val="28"/>
        </w:rPr>
      </w:pPr>
      <w:r>
        <w:rPr/>
        <w:pict>
          <v:rect style="position:absolute;margin-left:90.536003pt;margin-top:106.131813pt;width:83.376pt;height:16.3799pt;mso-position-horizontal-relative:page;mso-position-vertical-relative:paragraph;z-index:-251860992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1"/>
        <w:gridCol w:w="1298"/>
        <w:gridCol w:w="943"/>
        <w:gridCol w:w="1244"/>
        <w:gridCol w:w="1849"/>
        <w:gridCol w:w="1588"/>
        <w:gridCol w:w="1812"/>
      </w:tblGrid>
      <w:tr>
        <w:trPr>
          <w:trHeight w:val="2543" w:hRule="atLeast"/>
        </w:trPr>
        <w:tc>
          <w:tcPr>
            <w:tcW w:w="3282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093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left="620"/>
              <w:rPr>
                <w:sz w:val="24"/>
              </w:rPr>
            </w:pPr>
            <w:r>
              <w:rPr>
                <w:b/>
                <w:sz w:val="24"/>
              </w:rPr>
              <w:t>IČ:</w:t>
            </w:r>
            <w:r>
              <w:rPr>
                <w:b/>
                <w:spacing w:val="66"/>
                <w:sz w:val="24"/>
              </w:rPr>
              <w:t>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62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400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60"/>
              <w:ind w:left="76" w:right="1399"/>
              <w:rPr>
                <w:sz w:val="24"/>
              </w:rPr>
            </w:pPr>
            <w:r>
              <w:rPr>
                <w:sz w:val="24"/>
              </w:rPr>
              <w:t>Číslo objednávky: 2025 / OB / 8</w:t>
            </w:r>
          </w:p>
          <w:p>
            <w:pPr>
              <w:pStyle w:val="TableParagraph"/>
              <w:spacing w:before="215"/>
              <w:ind w:left="143" w:right="1332" w:hanging="68"/>
              <w:rPr>
                <w:sz w:val="24"/>
              </w:rPr>
            </w:pPr>
            <w:r>
              <w:rPr>
                <w:sz w:val="24"/>
              </w:rPr>
              <w:t>Spisová značka: 50 SPR 133/2022</w:t>
            </w:r>
          </w:p>
        </w:tc>
      </w:tr>
      <w:tr>
        <w:trPr>
          <w:trHeight w:val="671" w:hRule="atLeast"/>
        </w:trPr>
        <w:tc>
          <w:tcPr>
            <w:tcW w:w="4526" w:type="dxa"/>
            <w:gridSpan w:val="4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400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5" w:right="1418"/>
              <w:rPr>
                <w:sz w:val="24"/>
              </w:rPr>
            </w:pPr>
            <w:r>
              <w:rPr>
                <w:sz w:val="24"/>
              </w:rPr>
              <w:t>IČ: 14889811 DIČ:</w:t>
            </w:r>
          </w:p>
        </w:tc>
      </w:tr>
      <w:tr>
        <w:trPr>
          <w:trHeight w:val="265" w:hRule="atLeast"/>
        </w:trPr>
        <w:tc>
          <w:tcPr>
            <w:tcW w:w="233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943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24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7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71" w:right="879"/>
              <w:jc w:val="both"/>
              <w:rPr>
                <w:sz w:val="24"/>
              </w:rPr>
            </w:pPr>
            <w:r>
              <w:rPr>
                <w:sz w:val="24"/>
              </w:rPr>
              <w:t>ITS akciová společnost Vinohradská 2396/184 130 00 Praha 3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08" w:hRule="atLeast"/>
        </w:trPr>
        <w:tc>
          <w:tcPr>
            <w:tcW w:w="2339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577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187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5"/>
              <w:rPr>
                <w:sz w:val="24"/>
              </w:rPr>
            </w:pPr>
            <w:r>
              <w:rPr>
                <w:sz w:val="24"/>
              </w:rPr>
              <w:t>25.02.2025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20" w:hRule="atLeast"/>
        </w:trPr>
        <w:tc>
          <w:tcPr>
            <w:tcW w:w="9775" w:type="dxa"/>
            <w:gridSpan w:val="7"/>
            <w:tcBorders>
              <w:top w:val="single" w:sz="12" w:space="0" w:color="000000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ind w:right="1192"/>
              <w:rPr>
                <w:sz w:val="24"/>
              </w:rPr>
            </w:pPr>
            <w:r>
              <w:rPr>
                <w:sz w:val="24"/>
              </w:rPr>
              <w:t>Na základě rámcové dohody MSp č.j. 5/2021-OI-SML, CES: 25/2021-MSP-CES objednáváme u Vás: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45 ks Stolní počítač Lenovo ThinkCentre M75s Gen 2 </w:t>
            </w:r>
            <w:r>
              <w:rPr>
                <w:sz w:val="24"/>
              </w:rPr>
              <w:t>(11JACT01WW)-modifikace 1 –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cena za kus 12.855,57 Kč vč. DPH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28 ks Monitor A </w:t>
            </w:r>
            <w:r>
              <w:rPr>
                <w:sz w:val="24"/>
              </w:rPr>
              <w:t>(24P2Q) – cena za kus 3.138,45 Kč vč. DPH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17 ks Monitor B </w:t>
            </w:r>
            <w:r>
              <w:rPr>
                <w:sz w:val="24"/>
              </w:rPr>
              <w:t>(Q27P2Q) – cena za kus 4.888,74 Kč vč. DPH</w:t>
            </w:r>
          </w:p>
          <w:p>
            <w:pPr>
              <w:pStyle w:val="TableParagraph"/>
              <w:ind w:right="-11"/>
              <w:rPr>
                <w:sz w:val="24"/>
              </w:rPr>
            </w:pPr>
            <w:r>
              <w:rPr>
                <w:b/>
                <w:sz w:val="24"/>
              </w:rPr>
              <w:t>45 ks Klávesnice se čtečkou čipových karet </w:t>
            </w:r>
            <w:r>
              <w:rPr>
                <w:sz w:val="24"/>
              </w:rPr>
              <w:t>(4X30E51008) – cena za kus 784,61 Kč </w:t>
            </w:r>
            <w:r>
              <w:rPr>
                <w:spacing w:val="-54"/>
                <w:sz w:val="24"/>
              </w:rPr>
              <w:t>vč. </w:t>
            </w:r>
            <w:r>
              <w:rPr>
                <w:sz w:val="24"/>
              </w:rPr>
              <w:t>DPH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za celkovou částku 784.793,46 Kč vč. DPH.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ind w:right="49"/>
              <w:jc w:val="both"/>
              <w:rPr>
                <w:sz w:val="24"/>
              </w:rPr>
            </w:pPr>
            <w:r>
              <w:rPr>
                <w:sz w:val="24"/>
              </w:rPr>
              <w:t>Žádáme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zaslání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potvrzení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objednávky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mailem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9"/>
                <w:sz w:val="24"/>
              </w:rPr>
              <w:t> </w:t>
            </w:r>
            <w:r>
              <w:rPr>
                <w:sz w:val="24"/>
              </w:rPr>
              <w:t>adresu</w:t>
            </w:r>
            <w:r>
              <w:rPr>
                <w:spacing w:val="-16"/>
                <w:sz w:val="24"/>
              </w:rPr>
              <w:t> </w:t>
            </w:r>
            <w:hyperlink r:id="rId5">
              <w:r>
                <w:rPr>
                  <w:sz w:val="24"/>
                </w:rPr>
                <w:t>podatelna@osoud.lou.justice.cz.</w:t>
              </w:r>
            </w:hyperlink>
            <w:r>
              <w:rPr>
                <w:sz w:val="24"/>
              </w:rPr>
              <w:t> Objednávka společně s akceptací bude dle zákona č. 340/2015 Sb. o registru smluv, zveřejněna v registru smluv na dobu neurčitou, v celém znění včetně příloh, budoucích změn a doplňků. Objednávka bude účinná od okamžiku uveřejnění v registru smluv. Objednávku s akceptací uveřejní v registru smluv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objednavatel.</w:t>
            </w:r>
          </w:p>
        </w:tc>
      </w:tr>
      <w:tr>
        <w:trPr>
          <w:trHeight w:val="275" w:hRule="atLeast"/>
        </w:trPr>
        <w:tc>
          <w:tcPr>
            <w:tcW w:w="1041" w:type="dxa"/>
            <w:tcBorders>
              <w:right w:val="nil"/>
            </w:tcBorders>
          </w:tcPr>
          <w:p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224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310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24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7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5" w:lineRule="exact"/>
              <w:ind w:left="1502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812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192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7"/>
        <w:gridCol w:w="4667"/>
      </w:tblGrid>
      <w:tr>
        <w:trPr>
          <w:trHeight w:val="268" w:hRule="atLeast"/>
        </w:trPr>
        <w:tc>
          <w:tcPr>
            <w:tcW w:w="797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67" w:type="dxa"/>
          </w:tcPr>
          <w:p>
            <w:pPr>
              <w:pStyle w:val="TableParagraph"/>
              <w:spacing w:line="248" w:lineRule="exact"/>
              <w:ind w:left="463"/>
              <w:rPr>
                <w:sz w:val="24"/>
              </w:rPr>
            </w:pPr>
            <w:r>
              <w:rPr>
                <w:sz w:val="24"/>
              </w:rPr>
              <w:t>45x PC, 45x klávesnice, 45x monitory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tbl>
      <w:tblPr>
        <w:tblW w:w="0" w:type="auto"/>
        <w:jc w:val="left"/>
        <w:tblInd w:w="3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5"/>
        <w:gridCol w:w="1404"/>
        <w:gridCol w:w="1806"/>
        <w:gridCol w:w="2338"/>
      </w:tblGrid>
      <w:tr>
        <w:trPr>
          <w:trHeight w:val="594" w:hRule="atLeast"/>
        </w:trPr>
        <w:tc>
          <w:tcPr>
            <w:tcW w:w="2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71" w:right="168"/>
              <w:rPr>
                <w:sz w:val="24"/>
              </w:rPr>
            </w:pPr>
            <w:r>
              <w:rPr>
                <w:sz w:val="24"/>
              </w:rPr>
              <w:t>Vyřizuje: Telefon:</w:t>
            </w:r>
          </w:p>
        </w:tc>
        <w:tc>
          <w:tcPr>
            <w:tcW w:w="1404" w:type="dxa"/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  <w:shd w:val="clear" w:color="auto" w:fill="000000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499" w:hRule="atLeast"/>
        </w:trPr>
        <w:tc>
          <w:tcPr>
            <w:tcW w:w="24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4" w:lineRule="exact"/>
              <w:ind w:left="71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  <w:shd w:val="clear" w:color="auto" w:fill="000000"/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BodyText"/>
        <w:ind w:left="395"/>
      </w:pPr>
      <w:r>
        <w:rPr/>
        <w:t>Tisk: OSSCELN</w:t>
      </w:r>
    </w:p>
    <w:sectPr>
      <w:type w:val="continuous"/>
      <w:pgSz w:w="11910" w:h="16840"/>
      <w:pgMar w:top="1320" w:bottom="280" w:left="1020" w:right="8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69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osoud.lou.justice.cz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2025-02-26T12:26:00Z</dcterms:created>
  <dcterms:modified xsi:type="dcterms:W3CDTF">2025-02-26T12:26:00Z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2025-02-26T00:00:00Z</vt:filetime>
  </property>
</Properties>
</file>