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076E" w14:textId="77777777" w:rsidR="00DF01AB" w:rsidRPr="002C7CB3" w:rsidRDefault="00DF01AB" w:rsidP="0004290A">
      <w:pPr>
        <w:pStyle w:val="Nadpis2-BS"/>
        <w:numPr>
          <w:ilvl w:val="0"/>
          <w:numId w:val="0"/>
        </w:numPr>
        <w:rPr>
          <w:rFonts w:asciiTheme="majorBidi" w:hAnsiTheme="majorBidi" w:cstheme="majorBidi"/>
        </w:rPr>
      </w:pPr>
    </w:p>
    <w:p w14:paraId="2980E2D3" w14:textId="77777777" w:rsidR="00DF01AB" w:rsidRPr="002C7CB3" w:rsidRDefault="00DF01AB" w:rsidP="0064176A">
      <w:pPr>
        <w:spacing w:after="0" w:line="240" w:lineRule="auto"/>
        <w:jc w:val="center"/>
        <w:rPr>
          <w:rFonts w:asciiTheme="majorBidi" w:hAnsiTheme="majorBidi" w:cstheme="majorBidi"/>
          <w:color w:val="0D0D0D"/>
          <w:sz w:val="32"/>
          <w:szCs w:val="32"/>
        </w:rPr>
      </w:pPr>
    </w:p>
    <w:p w14:paraId="508A86A7" w14:textId="77777777" w:rsidR="00DF01AB" w:rsidRPr="002C7CB3" w:rsidRDefault="00DF01AB" w:rsidP="0064176A">
      <w:pPr>
        <w:spacing w:after="0" w:line="240" w:lineRule="auto"/>
        <w:jc w:val="center"/>
        <w:rPr>
          <w:rFonts w:asciiTheme="majorBidi" w:hAnsiTheme="majorBidi" w:cstheme="majorBidi"/>
          <w:color w:val="0D0D0D"/>
          <w:sz w:val="32"/>
          <w:szCs w:val="32"/>
        </w:rPr>
      </w:pPr>
    </w:p>
    <w:tbl>
      <w:tblPr>
        <w:tblpPr w:leftFromText="142" w:rightFromText="142" w:vertAnchor="text" w:horzAnchor="margin" w:tblpY="284"/>
        <w:tblW w:w="0" w:type="auto"/>
        <w:tblLook w:val="00A0" w:firstRow="1" w:lastRow="0" w:firstColumn="1" w:lastColumn="0" w:noHBand="0" w:noVBand="0"/>
      </w:tblPr>
      <w:tblGrid>
        <w:gridCol w:w="9072"/>
      </w:tblGrid>
      <w:tr w:rsidR="00DF01AB" w:rsidRPr="002C7CB3" w14:paraId="58773143" w14:textId="77777777" w:rsidTr="00E121FB">
        <w:trPr>
          <w:trHeight w:val="8369"/>
        </w:trPr>
        <w:tc>
          <w:tcPr>
            <w:tcW w:w="9212" w:type="dxa"/>
          </w:tcPr>
          <w:p w14:paraId="6D5C91E0" w14:textId="77777777" w:rsidR="00DF01AB" w:rsidRPr="002C7CB3" w:rsidRDefault="00DF01AB" w:rsidP="00E121F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40"/>
                <w:szCs w:val="19"/>
              </w:rPr>
            </w:pPr>
          </w:p>
          <w:p w14:paraId="13553D15" w14:textId="74FCC5C2" w:rsidR="00DF01AB" w:rsidRPr="002C7CB3" w:rsidRDefault="00DF01AB" w:rsidP="00E121FB">
            <w:pPr>
              <w:pBdr>
                <w:top w:val="single" w:sz="6" w:space="11" w:color="auto"/>
                <w:bottom w:val="single" w:sz="6" w:space="11" w:color="auto"/>
              </w:pBd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</w:pPr>
            <w:r w:rsidRPr="002C7CB3"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Smlouva o poskytování služeb</w:t>
            </w:r>
          </w:p>
          <w:p w14:paraId="48150819" w14:textId="77777777" w:rsidR="00DF01AB" w:rsidRPr="002C7CB3" w:rsidRDefault="00DF01AB" w:rsidP="00E121FB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</w:pPr>
            <w:r w:rsidRPr="002C7CB3"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  <w:t>mezi</w:t>
            </w:r>
          </w:p>
          <w:p w14:paraId="69E48D22" w14:textId="4270D4D8" w:rsidR="00DF01AB" w:rsidRPr="002C7CB3" w:rsidRDefault="00F55F5F" w:rsidP="0071103E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</w:pPr>
            <w:r w:rsidRPr="00F55F5F"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N</w:t>
            </w:r>
            <w:r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árodní</w:t>
            </w:r>
            <w:r w:rsidRPr="00F55F5F"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 xml:space="preserve"> </w:t>
            </w:r>
            <w:r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galerie v Praze</w:t>
            </w:r>
          </w:p>
          <w:p w14:paraId="00073A55" w14:textId="77777777" w:rsidR="00DF01AB" w:rsidRPr="002C7CB3" w:rsidRDefault="00DF01AB" w:rsidP="00E121FB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</w:pPr>
            <w:r w:rsidRPr="002C7CB3"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  <w:t>a</w:t>
            </w:r>
          </w:p>
          <w:p w14:paraId="30556E5A" w14:textId="35BE2140" w:rsidR="00DF01AB" w:rsidRPr="002C7CB3" w:rsidRDefault="008D6B97" w:rsidP="00E121FB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z w:val="40"/>
                <w:szCs w:val="44"/>
              </w:rPr>
            </w:pPr>
            <w:r>
              <w:rPr>
                <w:rFonts w:asciiTheme="majorBidi" w:hAnsiTheme="majorBidi" w:cstheme="majorBidi"/>
                <w:smallCaps/>
                <w:sz w:val="40"/>
                <w:szCs w:val="44"/>
              </w:rPr>
              <w:t>KGS legal s.r.o.</w:t>
            </w:r>
          </w:p>
        </w:tc>
      </w:tr>
      <w:tr w:rsidR="00DF01AB" w:rsidRPr="002C7CB3" w14:paraId="7AC500A4" w14:textId="77777777" w:rsidTr="00E121FB">
        <w:trPr>
          <w:trHeight w:val="2522"/>
        </w:trPr>
        <w:tc>
          <w:tcPr>
            <w:tcW w:w="9212" w:type="dxa"/>
            <w:vAlign w:val="bottom"/>
          </w:tcPr>
          <w:p w14:paraId="6FA9B226" w14:textId="2F898A10" w:rsidR="00DF01AB" w:rsidRPr="002C7CB3" w:rsidRDefault="00DF01AB" w:rsidP="00E121FB">
            <w:pPr>
              <w:spacing w:after="0"/>
              <w:jc w:val="center"/>
              <w:rPr>
                <w:rFonts w:asciiTheme="majorBidi" w:hAnsiTheme="majorBidi" w:cstheme="majorBidi"/>
                <w:smallCaps/>
              </w:rPr>
            </w:pPr>
          </w:p>
          <w:p w14:paraId="5C2461B3" w14:textId="77777777" w:rsidR="00DF01AB" w:rsidRPr="002C7CB3" w:rsidRDefault="00DF01AB" w:rsidP="00CD1806">
            <w:pPr>
              <w:spacing w:after="0" w:line="240" w:lineRule="auto"/>
              <w:jc w:val="center"/>
              <w:rPr>
                <w:rStyle w:val="Hypertextovodkaz"/>
                <w:rFonts w:asciiTheme="majorBidi" w:hAnsiTheme="majorBidi" w:cstheme="majorBidi"/>
                <w:bCs/>
                <w:smallCaps/>
                <w:color w:val="auto"/>
                <w:sz w:val="16"/>
                <w:szCs w:val="16"/>
                <w:u w:val="none"/>
              </w:rPr>
            </w:pPr>
          </w:p>
        </w:tc>
      </w:tr>
    </w:tbl>
    <w:p w14:paraId="72B69401" w14:textId="77777777" w:rsidR="00DF01AB" w:rsidRPr="002C7CB3" w:rsidRDefault="00DF01AB" w:rsidP="0064176A">
      <w:pPr>
        <w:spacing w:after="0" w:line="240" w:lineRule="auto"/>
        <w:jc w:val="center"/>
        <w:rPr>
          <w:rFonts w:asciiTheme="majorBidi" w:hAnsiTheme="majorBidi" w:cstheme="majorBidi"/>
          <w:smallCaps/>
          <w:color w:val="0D0D0D"/>
          <w:sz w:val="4"/>
          <w:szCs w:val="4"/>
        </w:rPr>
      </w:pPr>
    </w:p>
    <w:p w14:paraId="6158D117" w14:textId="77777777" w:rsidR="00DF01AB" w:rsidRPr="002C7CB3" w:rsidRDefault="00DF01AB" w:rsidP="00A3244D">
      <w:pPr>
        <w:spacing w:after="0"/>
        <w:rPr>
          <w:rFonts w:asciiTheme="majorBidi" w:hAnsiTheme="majorBidi" w:cstheme="majorBidi"/>
          <w:smallCaps/>
          <w:sz w:val="20"/>
          <w:szCs w:val="20"/>
        </w:rPr>
      </w:pPr>
    </w:p>
    <w:p w14:paraId="275A3A65" w14:textId="77777777" w:rsidR="00DF01AB" w:rsidRPr="008D6B97" w:rsidRDefault="00DF01AB" w:rsidP="00EB4742">
      <w:pPr>
        <w:tabs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C7CB3">
        <w:rPr>
          <w:rFonts w:asciiTheme="majorBidi" w:hAnsiTheme="majorBidi" w:cstheme="majorBidi"/>
          <w:sz w:val="16"/>
          <w:szCs w:val="16"/>
        </w:rPr>
        <w:br w:type="page"/>
      </w:r>
      <w:r w:rsidRPr="008D6B97">
        <w:rPr>
          <w:rFonts w:ascii="Times New Roman" w:hAnsi="Times New Roman"/>
          <w:sz w:val="20"/>
          <w:szCs w:val="20"/>
        </w:rPr>
        <w:lastRenderedPageBreak/>
        <w:tab/>
      </w:r>
    </w:p>
    <w:p w14:paraId="4B7F02C4" w14:textId="77777777" w:rsidR="00DF01AB" w:rsidRPr="008D6B97" w:rsidRDefault="00DF01AB" w:rsidP="00E2278C">
      <w:pPr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b/>
          <w:sz w:val="20"/>
          <w:szCs w:val="20"/>
        </w:rPr>
        <w:t>OBSAH</w:t>
      </w:r>
    </w:p>
    <w:p w14:paraId="31A69565" w14:textId="669A9CF1" w:rsidR="003A694C" w:rsidRPr="008D6B97" w:rsidRDefault="001304F5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r w:rsidRPr="008D6B97">
        <w:rPr>
          <w:rFonts w:ascii="Times New Roman" w:hAnsi="Times New Roman"/>
          <w:b/>
          <w:szCs w:val="20"/>
          <w:lang w:val="en-US"/>
        </w:rPr>
        <w:fldChar w:fldCharType="begin"/>
      </w:r>
      <w:r w:rsidR="00DF01AB" w:rsidRPr="008D6B97">
        <w:rPr>
          <w:rFonts w:ascii="Times New Roman" w:hAnsi="Times New Roman"/>
          <w:b/>
          <w:szCs w:val="20"/>
          <w:lang w:val="en-US"/>
        </w:rPr>
        <w:instrText xml:space="preserve"> TOC \h \z \t "Nadpis 1 - BS;1;Nadpis přílohy;1" </w:instrText>
      </w:r>
      <w:r w:rsidRPr="008D6B97">
        <w:rPr>
          <w:rFonts w:ascii="Times New Roman" w:hAnsi="Times New Roman"/>
          <w:b/>
          <w:szCs w:val="20"/>
          <w:lang w:val="en-US"/>
        </w:rPr>
        <w:fldChar w:fldCharType="separate"/>
      </w:r>
      <w:hyperlink w:anchor="_Toc188608860" w:history="1">
        <w:r w:rsidR="003A694C" w:rsidRPr="008D6B97">
          <w:rPr>
            <w:rStyle w:val="Hypertextovodkaz"/>
            <w:rFonts w:ascii="Times New Roman" w:hAnsi="Times New Roman"/>
            <w:szCs w:val="20"/>
          </w:rPr>
          <w:t>1.</w:t>
        </w:r>
        <w:r w:rsidR="003A694C"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="003A694C" w:rsidRPr="008D6B97">
          <w:rPr>
            <w:rStyle w:val="Hypertextovodkaz"/>
            <w:rFonts w:ascii="Times New Roman" w:hAnsi="Times New Roman"/>
            <w:szCs w:val="20"/>
          </w:rPr>
          <w:t>Předmět Smlouvy</w:t>
        </w:r>
        <w:r w:rsidR="003A694C" w:rsidRPr="008D6B97">
          <w:rPr>
            <w:rFonts w:ascii="Times New Roman" w:hAnsi="Times New Roman"/>
            <w:webHidden/>
            <w:szCs w:val="20"/>
          </w:rPr>
          <w:tab/>
        </w:r>
        <w:r w:rsidR="003A694C" w:rsidRPr="008D6B97">
          <w:rPr>
            <w:rFonts w:ascii="Times New Roman" w:hAnsi="Times New Roman"/>
            <w:webHidden/>
            <w:szCs w:val="20"/>
          </w:rPr>
          <w:fldChar w:fldCharType="begin"/>
        </w:r>
        <w:r w:rsidR="003A694C" w:rsidRPr="008D6B97">
          <w:rPr>
            <w:rFonts w:ascii="Times New Roman" w:hAnsi="Times New Roman"/>
            <w:webHidden/>
            <w:szCs w:val="20"/>
          </w:rPr>
          <w:instrText xml:space="preserve"> PAGEREF _Toc188608860 \h </w:instrText>
        </w:r>
        <w:r w:rsidR="003A694C" w:rsidRPr="008D6B97">
          <w:rPr>
            <w:rFonts w:ascii="Times New Roman" w:hAnsi="Times New Roman"/>
            <w:webHidden/>
            <w:szCs w:val="20"/>
          </w:rPr>
        </w:r>
        <w:r w:rsidR="003A694C" w:rsidRPr="008D6B97">
          <w:rPr>
            <w:rFonts w:ascii="Times New Roman" w:hAnsi="Times New Roman"/>
            <w:webHidden/>
            <w:szCs w:val="20"/>
          </w:rPr>
          <w:fldChar w:fldCharType="separate"/>
        </w:r>
        <w:r w:rsidR="003A694C" w:rsidRPr="008D6B97">
          <w:rPr>
            <w:rFonts w:ascii="Times New Roman" w:hAnsi="Times New Roman"/>
            <w:webHidden/>
            <w:szCs w:val="20"/>
          </w:rPr>
          <w:t>3</w:t>
        </w:r>
        <w:r w:rsidR="003A694C"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5EBE058D" w14:textId="48143CFC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1" w:history="1">
        <w:r w:rsidRPr="008D6B97">
          <w:rPr>
            <w:rStyle w:val="Hypertextovodkaz"/>
            <w:rFonts w:ascii="Times New Roman" w:hAnsi="Times New Roman"/>
            <w:szCs w:val="20"/>
          </w:rPr>
          <w:t>2.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Práva a povinnosti Poskytovatele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_Toc188608861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4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3AE7E577" w14:textId="0B8A228A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2" w:history="1">
        <w:r w:rsidRPr="008D6B97">
          <w:rPr>
            <w:rStyle w:val="Hypertextovodkaz"/>
            <w:rFonts w:ascii="Times New Roman" w:hAnsi="Times New Roman"/>
            <w:szCs w:val="20"/>
          </w:rPr>
          <w:t>3.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Práva a povinnosti Klienta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_Toc188608862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5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6D5AC7A4" w14:textId="3FAA18EE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3" w:history="1">
        <w:r w:rsidRPr="008D6B97">
          <w:rPr>
            <w:rStyle w:val="Hypertextovodkaz"/>
            <w:rFonts w:ascii="Times New Roman" w:hAnsi="Times New Roman"/>
            <w:szCs w:val="20"/>
          </w:rPr>
          <w:t>4.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Přijímání pokynů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_Toc188608863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6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EA9CE5F" w14:textId="67626E29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4" w:history="1">
        <w:r w:rsidRPr="008D6B97">
          <w:rPr>
            <w:rStyle w:val="Hypertextovodkaz"/>
            <w:rFonts w:ascii="Times New Roman" w:hAnsi="Times New Roman"/>
            <w:szCs w:val="20"/>
          </w:rPr>
          <w:t>5.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Smluvní odměna a platební podmínky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_Toc188608864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7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635EECA6" w14:textId="42AFA21C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5" w:history="1">
        <w:r w:rsidRPr="008D6B97">
          <w:rPr>
            <w:rStyle w:val="Hypertextovodkaz"/>
            <w:rFonts w:ascii="Times New Roman" w:hAnsi="Times New Roman"/>
            <w:szCs w:val="20"/>
          </w:rPr>
          <w:t>6.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Účinnost a trvání této Smlouvy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_Toc188608865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8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BA989D9" w14:textId="701FC73C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6" w:history="1">
        <w:r w:rsidRPr="008D6B97">
          <w:rPr>
            <w:rStyle w:val="Hypertextovodkaz"/>
            <w:rFonts w:ascii="Times New Roman" w:hAnsi="Times New Roman"/>
            <w:szCs w:val="20"/>
          </w:rPr>
          <w:t>7.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Oznamování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_Toc188608866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8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21A391A" w14:textId="0B7947D2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7" w:history="1">
        <w:r w:rsidRPr="008D6B97">
          <w:rPr>
            <w:rStyle w:val="Hypertextovodkaz"/>
            <w:rFonts w:ascii="Times New Roman" w:hAnsi="Times New Roman"/>
            <w:szCs w:val="20"/>
          </w:rPr>
          <w:t>8.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Závěrečná ustanovení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_Toc188608867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9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BD4C671" w14:textId="34AED7A7" w:rsidR="00DF01AB" w:rsidRPr="008D6B97" w:rsidRDefault="001304F5" w:rsidP="00D60CA0">
      <w:pPr>
        <w:pStyle w:val="Normln-BS"/>
        <w:tabs>
          <w:tab w:val="clear" w:pos="1800"/>
        </w:tabs>
        <w:rPr>
          <w:rFonts w:ascii="Times New Roman" w:hAnsi="Times New Roman"/>
        </w:rPr>
      </w:pPr>
      <w:r w:rsidRPr="008D6B97">
        <w:rPr>
          <w:rFonts w:ascii="Times New Roman" w:hAnsi="Times New Roman"/>
          <w:b/>
          <w:lang w:val="en-US"/>
        </w:rPr>
        <w:fldChar w:fldCharType="end"/>
      </w:r>
    </w:p>
    <w:p w14:paraId="3CCDC2A7" w14:textId="77777777" w:rsidR="002C7CB3" w:rsidRPr="008D6B97" w:rsidRDefault="00DF01AB" w:rsidP="008A1730">
      <w:pPr>
        <w:spacing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br w:type="page"/>
      </w:r>
      <w:r w:rsidR="002C7CB3" w:rsidRPr="008D6B97">
        <w:rPr>
          <w:rFonts w:ascii="Times New Roman" w:hAnsi="Times New Roman"/>
          <w:b/>
          <w:sz w:val="20"/>
          <w:szCs w:val="20"/>
        </w:rPr>
        <w:lastRenderedPageBreak/>
        <w:t>TUTO SMLOUVU O POSKYTOVÁNÍ PRÁVNÍCH SLUŽEB (DÁLE JEN „SMLOUVA“) UZAVÍRAJÍ NÁSLEDUJÍCÍ SMLUVNÍ STRANY:</w:t>
      </w:r>
    </w:p>
    <w:p w14:paraId="3CB16632" w14:textId="77777777" w:rsidR="0016180D" w:rsidRPr="008D6B97" w:rsidRDefault="0016180D" w:rsidP="00C513AA">
      <w:pPr>
        <w:tabs>
          <w:tab w:val="left" w:pos="567"/>
        </w:tabs>
        <w:spacing w:after="0" w:line="276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CAA6AB8" w14:textId="02A365AD" w:rsidR="002C7CB3" w:rsidRPr="008D6B97" w:rsidRDefault="002C7CB3" w:rsidP="00C513AA">
      <w:pPr>
        <w:tabs>
          <w:tab w:val="left" w:pos="567"/>
        </w:tabs>
        <w:spacing w:after="0" w:line="276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1.</w:t>
      </w:r>
      <w:r w:rsidRPr="008D6B97">
        <w:rPr>
          <w:rFonts w:ascii="Times New Roman" w:hAnsi="Times New Roman"/>
          <w:sz w:val="20"/>
          <w:szCs w:val="20"/>
        </w:rPr>
        <w:tab/>
      </w:r>
      <w:r w:rsidR="008D6B97" w:rsidRPr="008D6B97">
        <w:rPr>
          <w:rFonts w:ascii="Times New Roman" w:hAnsi="Times New Roman"/>
          <w:b/>
          <w:smallCaps/>
          <w:sz w:val="20"/>
          <w:szCs w:val="20"/>
        </w:rPr>
        <w:t>KGS legal s.r.o., advokátní kancelář</w:t>
      </w:r>
    </w:p>
    <w:p w14:paraId="30CD1DE4" w14:textId="5073741C" w:rsidR="002C7CB3" w:rsidRPr="008D6B97" w:rsidRDefault="002C7CB3" w:rsidP="00C513AA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se sídlem </w:t>
      </w:r>
      <w:r w:rsidR="008D6B97" w:rsidRPr="008D6B97">
        <w:rPr>
          <w:rFonts w:ascii="Times New Roman" w:hAnsi="Times New Roman"/>
          <w:sz w:val="20"/>
          <w:szCs w:val="20"/>
        </w:rPr>
        <w:t xml:space="preserve">Národní 416/37, Praha 1, 110 00 </w:t>
      </w:r>
    </w:p>
    <w:p w14:paraId="48006FD8" w14:textId="6CEBC4CC" w:rsidR="002C7CB3" w:rsidRPr="008D6B97" w:rsidRDefault="002C7CB3" w:rsidP="00C513AA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IČO: </w:t>
      </w:r>
      <w:r w:rsidR="008D6B97" w:rsidRPr="008D6B97">
        <w:rPr>
          <w:rFonts w:ascii="Times New Roman" w:hAnsi="Times New Roman"/>
          <w:sz w:val="20"/>
          <w:szCs w:val="20"/>
        </w:rPr>
        <w:t>06295525</w:t>
      </w:r>
    </w:p>
    <w:p w14:paraId="53CF9E44" w14:textId="3A06297A" w:rsidR="002C7CB3" w:rsidRPr="008D6B97" w:rsidRDefault="002C7CB3" w:rsidP="000415D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DIČ</w:t>
      </w:r>
      <w:r w:rsidR="00C513AA" w:rsidRPr="008D6B97">
        <w:rPr>
          <w:rFonts w:ascii="Times New Roman" w:hAnsi="Times New Roman"/>
          <w:sz w:val="20"/>
          <w:szCs w:val="20"/>
        </w:rPr>
        <w:t>:</w:t>
      </w:r>
      <w:r w:rsidRPr="008D6B97">
        <w:rPr>
          <w:rFonts w:ascii="Times New Roman" w:hAnsi="Times New Roman"/>
          <w:sz w:val="20"/>
          <w:szCs w:val="20"/>
        </w:rPr>
        <w:t xml:space="preserve"> </w:t>
      </w:r>
      <w:r w:rsidR="008D6B97" w:rsidRPr="008D6B97">
        <w:rPr>
          <w:rFonts w:ascii="Times New Roman" w:hAnsi="Times New Roman"/>
          <w:sz w:val="20"/>
          <w:szCs w:val="20"/>
        </w:rPr>
        <w:t>CZ06295525</w:t>
      </w:r>
    </w:p>
    <w:p w14:paraId="5EF766A6" w14:textId="15DE0CF2" w:rsidR="002C7CB3" w:rsidRPr="008D6B97" w:rsidRDefault="002C7CB3" w:rsidP="000415D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zastoupená </w:t>
      </w:r>
      <w:r w:rsidR="008D6B97" w:rsidRPr="008D6B97">
        <w:rPr>
          <w:rFonts w:ascii="Times New Roman" w:hAnsi="Times New Roman"/>
          <w:sz w:val="20"/>
          <w:szCs w:val="20"/>
        </w:rPr>
        <w:t>Mgr. Miroslav Kučerka, LL.M., jednatel</w:t>
      </w:r>
    </w:p>
    <w:p w14:paraId="5429E73D" w14:textId="60E51210" w:rsidR="002C7CB3" w:rsidRPr="008D6B97" w:rsidRDefault="002C7CB3" w:rsidP="001968A4">
      <w:pPr>
        <w:spacing w:after="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č.ú.: </w:t>
      </w:r>
      <w:r w:rsidR="0074758E">
        <w:rPr>
          <w:rFonts w:ascii="Times New Roman" w:hAnsi="Times New Roman"/>
          <w:sz w:val="20"/>
          <w:szCs w:val="20"/>
        </w:rPr>
        <w:t>XXXXXXXXXXX XXXXXXXXXXXXXXXXXXXXXXX</w:t>
      </w:r>
    </w:p>
    <w:p w14:paraId="6698EF71" w14:textId="2AE57C69" w:rsidR="002C7CB3" w:rsidRPr="008D6B97" w:rsidRDefault="002C7CB3" w:rsidP="002C7CB3">
      <w:pPr>
        <w:spacing w:after="12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(dále též jen jako </w:t>
      </w:r>
      <w:r w:rsidR="00766E65" w:rsidRPr="008D6B97">
        <w:rPr>
          <w:rFonts w:ascii="Times New Roman" w:hAnsi="Times New Roman"/>
          <w:sz w:val="20"/>
          <w:szCs w:val="20"/>
        </w:rPr>
        <w:t>(</w:t>
      </w:r>
      <w:r w:rsidR="008D6B97">
        <w:rPr>
          <w:rFonts w:ascii="Times New Roman" w:hAnsi="Times New Roman"/>
          <w:sz w:val="20"/>
          <w:szCs w:val="20"/>
        </w:rPr>
        <w:t>„</w:t>
      </w:r>
      <w:r w:rsidR="00CE584A" w:rsidRPr="008D6B97">
        <w:rPr>
          <w:rFonts w:ascii="Times New Roman" w:hAnsi="Times New Roman"/>
          <w:b/>
          <w:sz w:val="20"/>
          <w:szCs w:val="20"/>
        </w:rPr>
        <w:t>Poskytovatel</w:t>
      </w:r>
      <w:r w:rsidRPr="008D6B97">
        <w:rPr>
          <w:rFonts w:ascii="Times New Roman" w:hAnsi="Times New Roman"/>
          <w:sz w:val="20"/>
          <w:szCs w:val="20"/>
        </w:rPr>
        <w:t>“)</w:t>
      </w:r>
    </w:p>
    <w:p w14:paraId="1426AB8E" w14:textId="77777777" w:rsidR="002C7CB3" w:rsidRPr="008D6B97" w:rsidRDefault="002C7CB3" w:rsidP="002C7CB3">
      <w:p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a</w:t>
      </w:r>
    </w:p>
    <w:p w14:paraId="2A901079" w14:textId="62726ECD" w:rsidR="002C7CB3" w:rsidRPr="008D6B97" w:rsidRDefault="002C7CB3" w:rsidP="002C7CB3">
      <w:pPr>
        <w:tabs>
          <w:tab w:val="left" w:pos="567"/>
        </w:tabs>
        <w:spacing w:after="0" w:line="276" w:lineRule="auto"/>
        <w:jc w:val="both"/>
        <w:outlineLvl w:val="0"/>
        <w:rPr>
          <w:rFonts w:ascii="Times New Roman" w:hAnsi="Times New Roman"/>
          <w:b/>
          <w:smallCaps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2.</w:t>
      </w:r>
      <w:r w:rsidRPr="008D6B97">
        <w:rPr>
          <w:rFonts w:ascii="Times New Roman" w:hAnsi="Times New Roman"/>
          <w:sz w:val="20"/>
          <w:szCs w:val="20"/>
        </w:rPr>
        <w:tab/>
      </w:r>
      <w:r w:rsidR="00E76A2E" w:rsidRPr="008D6B97">
        <w:rPr>
          <w:rFonts w:ascii="Times New Roman" w:hAnsi="Times New Roman"/>
          <w:b/>
          <w:smallCaps/>
          <w:sz w:val="20"/>
          <w:szCs w:val="20"/>
        </w:rPr>
        <w:t>Národní galerie v Praze</w:t>
      </w:r>
    </w:p>
    <w:p w14:paraId="73D4BA09" w14:textId="66C78F8F" w:rsidR="002C7CB3" w:rsidRPr="008D6B97" w:rsidRDefault="00D137D5" w:rsidP="005D6BA0">
      <w:pPr>
        <w:spacing w:after="0" w:line="240" w:lineRule="auto"/>
        <w:ind w:firstLine="567"/>
        <w:rPr>
          <w:rFonts w:ascii="Times New Roman" w:hAnsi="Times New Roman"/>
          <w:bCs/>
          <w:sz w:val="20"/>
          <w:szCs w:val="20"/>
        </w:rPr>
      </w:pPr>
      <w:r w:rsidRPr="008D6B97">
        <w:rPr>
          <w:rFonts w:ascii="Times New Roman" w:hAnsi="Times New Roman"/>
          <w:bCs/>
          <w:sz w:val="20"/>
          <w:szCs w:val="20"/>
        </w:rPr>
        <w:t xml:space="preserve">se sídlem </w:t>
      </w:r>
      <w:r w:rsidR="00797DE1" w:rsidRPr="008D6B97">
        <w:rPr>
          <w:rFonts w:ascii="Times New Roman" w:hAnsi="Times New Roman"/>
          <w:bCs/>
          <w:sz w:val="20"/>
          <w:szCs w:val="20"/>
        </w:rPr>
        <w:t>Staroměstské náměstí 12, 110 15 Praha 1</w:t>
      </w:r>
    </w:p>
    <w:p w14:paraId="42F1E16E" w14:textId="0560A9A9" w:rsidR="002C7CB3" w:rsidRPr="008D6B97" w:rsidRDefault="00E83543" w:rsidP="00EF69AC">
      <w:p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zh-CN"/>
        </w:rPr>
      </w:pPr>
      <w:r w:rsidRPr="008D6B97">
        <w:rPr>
          <w:rFonts w:ascii="Times New Roman" w:hAnsi="Times New Roman"/>
          <w:bCs/>
          <w:sz w:val="20"/>
          <w:szCs w:val="20"/>
        </w:rPr>
        <w:t>IČ</w:t>
      </w:r>
      <w:r w:rsidR="0000721C" w:rsidRPr="008D6B97">
        <w:rPr>
          <w:rFonts w:ascii="Times New Roman" w:hAnsi="Times New Roman"/>
          <w:bCs/>
          <w:sz w:val="20"/>
          <w:szCs w:val="20"/>
        </w:rPr>
        <w:t>O</w:t>
      </w:r>
      <w:r w:rsidRPr="008D6B97">
        <w:rPr>
          <w:rFonts w:ascii="Times New Roman" w:hAnsi="Times New Roman"/>
          <w:bCs/>
          <w:sz w:val="20"/>
          <w:szCs w:val="20"/>
        </w:rPr>
        <w:t>:</w:t>
      </w:r>
      <w:r w:rsidR="00EF69AC" w:rsidRPr="008D6B97">
        <w:rPr>
          <w:rFonts w:ascii="Times New Roman" w:hAnsi="Times New Roman"/>
          <w:bCs/>
          <w:sz w:val="20"/>
          <w:szCs w:val="20"/>
        </w:rPr>
        <w:t xml:space="preserve"> </w:t>
      </w:r>
      <w:r w:rsidR="00FE7D7A" w:rsidRPr="008D6B97">
        <w:rPr>
          <w:rFonts w:ascii="Times New Roman" w:hAnsi="Times New Roman"/>
          <w:bCs/>
          <w:sz w:val="20"/>
          <w:szCs w:val="20"/>
        </w:rPr>
        <w:t>00023281</w:t>
      </w:r>
    </w:p>
    <w:p w14:paraId="54622408" w14:textId="028042BB" w:rsidR="0016180D" w:rsidRPr="008D6B97" w:rsidRDefault="00D137D5" w:rsidP="00772797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bCs/>
          <w:sz w:val="20"/>
          <w:szCs w:val="20"/>
        </w:rPr>
        <w:t>z</w:t>
      </w:r>
      <w:r w:rsidR="0016180D" w:rsidRPr="008D6B97">
        <w:rPr>
          <w:rFonts w:ascii="Times New Roman" w:hAnsi="Times New Roman"/>
          <w:bCs/>
          <w:sz w:val="20"/>
          <w:szCs w:val="20"/>
        </w:rPr>
        <w:t>astoupen</w:t>
      </w:r>
      <w:r w:rsidR="00CE584A" w:rsidRPr="008D6B97">
        <w:rPr>
          <w:rFonts w:ascii="Times New Roman" w:hAnsi="Times New Roman"/>
          <w:bCs/>
          <w:sz w:val="20"/>
          <w:szCs w:val="20"/>
        </w:rPr>
        <w:t>á</w:t>
      </w:r>
      <w:r w:rsidR="0016180D" w:rsidRPr="008D6B97">
        <w:rPr>
          <w:rFonts w:ascii="Times New Roman" w:hAnsi="Times New Roman"/>
          <w:bCs/>
          <w:sz w:val="20"/>
          <w:szCs w:val="20"/>
        </w:rPr>
        <w:t xml:space="preserve"> </w:t>
      </w:r>
      <w:r w:rsidR="00CE584A" w:rsidRPr="008D6B97">
        <w:rPr>
          <w:rFonts w:ascii="Times New Roman" w:hAnsi="Times New Roman"/>
          <w:bCs/>
          <w:sz w:val="20"/>
          <w:szCs w:val="20"/>
        </w:rPr>
        <w:t>Alicji Knast, generální ředitelkou</w:t>
      </w:r>
    </w:p>
    <w:p w14:paraId="540D3666" w14:textId="77777777" w:rsidR="002C7CB3" w:rsidRPr="008D6B97" w:rsidRDefault="002C7CB3" w:rsidP="002C7CB3">
      <w:pPr>
        <w:spacing w:after="12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(dále též jen jako „</w:t>
      </w:r>
      <w:r w:rsidRPr="008D6B97">
        <w:rPr>
          <w:rFonts w:ascii="Times New Roman" w:hAnsi="Times New Roman"/>
          <w:b/>
          <w:sz w:val="20"/>
          <w:szCs w:val="20"/>
        </w:rPr>
        <w:t>Klient</w:t>
      </w:r>
      <w:r w:rsidRPr="008D6B97">
        <w:rPr>
          <w:rFonts w:ascii="Times New Roman" w:hAnsi="Times New Roman"/>
          <w:sz w:val="20"/>
          <w:szCs w:val="20"/>
        </w:rPr>
        <w:t>“)</w:t>
      </w:r>
    </w:p>
    <w:p w14:paraId="19ECCBB0" w14:textId="4AEF5308" w:rsidR="002C7CB3" w:rsidRPr="008D6B97" w:rsidRDefault="002C7CB3" w:rsidP="002C7CB3">
      <w:pPr>
        <w:spacing w:after="12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(</w:t>
      </w:r>
      <w:r w:rsidR="00D84EDE" w:rsidRPr="008D6B97">
        <w:rPr>
          <w:rFonts w:ascii="Times New Roman" w:hAnsi="Times New Roman"/>
          <w:sz w:val="20"/>
          <w:szCs w:val="20"/>
        </w:rPr>
        <w:t>Poskytovatel</w:t>
      </w:r>
      <w:r w:rsidRPr="008D6B97">
        <w:rPr>
          <w:rFonts w:ascii="Times New Roman" w:hAnsi="Times New Roman"/>
          <w:sz w:val="20"/>
          <w:szCs w:val="20"/>
        </w:rPr>
        <w:t xml:space="preserve"> a Klient společně dále též jen jako „</w:t>
      </w:r>
      <w:r w:rsidRPr="008D6B97">
        <w:rPr>
          <w:rFonts w:ascii="Times New Roman" w:hAnsi="Times New Roman"/>
          <w:b/>
          <w:sz w:val="20"/>
          <w:szCs w:val="20"/>
        </w:rPr>
        <w:t>Smluvní strany</w:t>
      </w:r>
      <w:r w:rsidRPr="008D6B97">
        <w:rPr>
          <w:rFonts w:ascii="Times New Roman" w:hAnsi="Times New Roman"/>
          <w:sz w:val="20"/>
          <w:szCs w:val="20"/>
        </w:rPr>
        <w:t>“ a jednotlivě „</w:t>
      </w:r>
      <w:r w:rsidRPr="008D6B97">
        <w:rPr>
          <w:rFonts w:ascii="Times New Roman" w:hAnsi="Times New Roman"/>
          <w:b/>
          <w:sz w:val="20"/>
          <w:szCs w:val="20"/>
        </w:rPr>
        <w:t>Smluvní strana</w:t>
      </w:r>
      <w:r w:rsidRPr="008D6B97">
        <w:rPr>
          <w:rFonts w:ascii="Times New Roman" w:hAnsi="Times New Roman"/>
          <w:sz w:val="20"/>
          <w:szCs w:val="20"/>
        </w:rPr>
        <w:t>“).</w:t>
      </w:r>
    </w:p>
    <w:p w14:paraId="2C4ED03E" w14:textId="77777777" w:rsidR="002C7CB3" w:rsidRPr="008D6B97" w:rsidRDefault="002C7CB3" w:rsidP="002C7CB3">
      <w:pPr>
        <w:pStyle w:val="Nadpis1-BS"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0" w:name="_Toc305422991"/>
      <w:bookmarkStart w:id="1" w:name="_Toc447788701"/>
      <w:bookmarkStart w:id="2" w:name="_Toc188608860"/>
      <w:r w:rsidRPr="008D6B97">
        <w:rPr>
          <w:rFonts w:ascii="Times New Roman" w:hAnsi="Times New Roman"/>
          <w:sz w:val="20"/>
          <w:szCs w:val="20"/>
        </w:rPr>
        <w:t>Předmět Smlouvy</w:t>
      </w:r>
      <w:bookmarkEnd w:id="0"/>
      <w:bookmarkEnd w:id="1"/>
      <w:bookmarkEnd w:id="2"/>
    </w:p>
    <w:p w14:paraId="6697A1EE" w14:textId="10AE9071" w:rsidR="002C7CB3" w:rsidRPr="008D6B97" w:rsidRDefault="00D84EDE" w:rsidP="00D53929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se touto Smlouvou zavazuje, že Klientovi za podmínek stanovených touto Smlouvou poskytne právní služby</w:t>
      </w:r>
      <w:r w:rsidR="00287890" w:rsidRPr="008D6B97">
        <w:rPr>
          <w:rFonts w:ascii="Times New Roman" w:hAnsi="Times New Roman"/>
        </w:rPr>
        <w:t xml:space="preserve"> a služby administrace veřejné zakázky </w:t>
      </w:r>
      <w:r w:rsidR="0091484C" w:rsidRPr="008D6B97">
        <w:rPr>
          <w:rFonts w:ascii="Times New Roman" w:hAnsi="Times New Roman"/>
        </w:rPr>
        <w:t xml:space="preserve">směřující </w:t>
      </w:r>
      <w:r w:rsidR="002C7CB3" w:rsidRPr="008D6B97">
        <w:rPr>
          <w:rFonts w:ascii="Times New Roman" w:hAnsi="Times New Roman"/>
        </w:rPr>
        <w:t xml:space="preserve">k zadání veřejné zakázky </w:t>
      </w:r>
      <w:r w:rsidR="008D6B97" w:rsidRPr="008D6B97">
        <w:rPr>
          <w:rFonts w:ascii="Times New Roman" w:hAnsi="Times New Roman"/>
        </w:rPr>
        <w:t>na výběr zhotovitele</w:t>
      </w:r>
      <w:r w:rsidR="008D6B97" w:rsidRPr="008D6B97">
        <w:rPr>
          <w:rFonts w:ascii="Times New Roman" w:hAnsi="Times New Roman"/>
          <w:color w:val="000000"/>
        </w:rPr>
        <w:t xml:space="preserve"> </w:t>
      </w:r>
      <w:r w:rsidR="008D6B97" w:rsidRPr="008D6B97">
        <w:rPr>
          <w:rFonts w:ascii="Times New Roman" w:hAnsi="Times New Roman"/>
        </w:rPr>
        <w:t>novostavby depozitární budovy Národní galerie v Praze.</w:t>
      </w:r>
      <w:r w:rsidR="002C7CB3" w:rsidRPr="008D6B97">
        <w:rPr>
          <w:rFonts w:ascii="Times New Roman" w:hAnsi="Times New Roman"/>
        </w:rPr>
        <w:t xml:space="preserve"> </w:t>
      </w:r>
      <w:r w:rsidR="0091484C" w:rsidRPr="008D6B97">
        <w:rPr>
          <w:rFonts w:ascii="Times New Roman" w:hAnsi="Times New Roman"/>
        </w:rPr>
        <w:t>S</w:t>
      </w:r>
      <w:r w:rsidR="002C7CB3" w:rsidRPr="008D6B97">
        <w:rPr>
          <w:rFonts w:ascii="Times New Roman" w:hAnsi="Times New Roman"/>
        </w:rPr>
        <w:t xml:space="preserve">lužby budou spočívat v následujících činnostech: </w:t>
      </w:r>
    </w:p>
    <w:p w14:paraId="65F9DD2C" w14:textId="7878EC64" w:rsidR="00265DDC" w:rsidRPr="008D6B97" w:rsidRDefault="00265DDC" w:rsidP="00265DDC">
      <w:pPr>
        <w:pStyle w:val="Nadpis3-BS"/>
        <w:rPr>
          <w:rFonts w:ascii="Times New Roman" w:hAnsi="Times New Roman"/>
          <w:b/>
          <w:bCs/>
        </w:rPr>
      </w:pPr>
      <w:r w:rsidRPr="008D6B97">
        <w:rPr>
          <w:rFonts w:ascii="Times New Roman" w:hAnsi="Times New Roman"/>
          <w:b/>
          <w:bCs/>
        </w:rPr>
        <w:t>Administrace zadávacího řízení</w:t>
      </w:r>
    </w:p>
    <w:p w14:paraId="622C0545" w14:textId="6FE7D42C" w:rsidR="002C7CB3" w:rsidRPr="008D6B97" w:rsidRDefault="002C7CB3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zpracování zadávacích podmínek</w:t>
      </w:r>
    </w:p>
    <w:p w14:paraId="4DD311CA" w14:textId="77777777" w:rsidR="002C7CB3" w:rsidRPr="008D6B97" w:rsidRDefault="002C7CB3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zpracování dokumentů souvisejících s realizací výběrového řízení, včetně případné účasti </w:t>
      </w:r>
      <w:r w:rsidRPr="008D6B97">
        <w:rPr>
          <w:rFonts w:ascii="Times New Roman" w:hAnsi="Times New Roman"/>
          <w:sz w:val="20"/>
          <w:szCs w:val="20"/>
        </w:rPr>
        <w:br/>
        <w:t>na jednání komise pro otevírání obálek či hodnoticí komise,</w:t>
      </w:r>
    </w:p>
    <w:p w14:paraId="06D651F5" w14:textId="19435E47" w:rsidR="003A2668" w:rsidRPr="008D6B97" w:rsidRDefault="003A2668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vypracování vysvětlení zadávací dokumentace</w:t>
      </w:r>
      <w:r w:rsidR="003908C9" w:rsidRPr="008D6B97">
        <w:rPr>
          <w:rFonts w:ascii="Times New Roman" w:hAnsi="Times New Roman"/>
          <w:sz w:val="20"/>
          <w:szCs w:val="20"/>
        </w:rPr>
        <w:t>,</w:t>
      </w:r>
    </w:p>
    <w:p w14:paraId="355E5789" w14:textId="77777777" w:rsidR="002C7CB3" w:rsidRPr="008D6B97" w:rsidRDefault="002C7CB3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zastupování </w:t>
      </w:r>
      <w:r w:rsidR="000929D0" w:rsidRPr="008D6B97">
        <w:rPr>
          <w:rFonts w:ascii="Times New Roman" w:hAnsi="Times New Roman"/>
          <w:sz w:val="20"/>
          <w:szCs w:val="20"/>
        </w:rPr>
        <w:t>K</w:t>
      </w:r>
      <w:r w:rsidRPr="008D6B97">
        <w:rPr>
          <w:rFonts w:ascii="Times New Roman" w:hAnsi="Times New Roman"/>
          <w:sz w:val="20"/>
          <w:szCs w:val="20"/>
        </w:rPr>
        <w:t>lienta, jakožto zadavatele dle ustanovení § 43 zákona č. 134/2016 Sb.,</w:t>
      </w:r>
      <w:r w:rsidRPr="008D6B97">
        <w:rPr>
          <w:rFonts w:ascii="Times New Roman" w:hAnsi="Times New Roman"/>
          <w:sz w:val="20"/>
          <w:szCs w:val="20"/>
        </w:rPr>
        <w:br/>
        <w:t xml:space="preserve"> o zadávání veřejných zakázek</w:t>
      </w:r>
      <w:r w:rsidR="0000721C" w:rsidRPr="008D6B97">
        <w:rPr>
          <w:rFonts w:ascii="Times New Roman" w:hAnsi="Times New Roman"/>
          <w:sz w:val="20"/>
          <w:szCs w:val="20"/>
        </w:rPr>
        <w:t>, ve znění pozdějších předpisů</w:t>
      </w:r>
      <w:r w:rsidR="000929D0" w:rsidRPr="008D6B97">
        <w:rPr>
          <w:rFonts w:ascii="Times New Roman" w:hAnsi="Times New Roman"/>
          <w:sz w:val="20"/>
          <w:szCs w:val="20"/>
        </w:rPr>
        <w:t xml:space="preserve"> (dále jen jako „</w:t>
      </w:r>
      <w:r w:rsidR="000929D0" w:rsidRPr="008D6B97">
        <w:rPr>
          <w:rFonts w:ascii="Times New Roman" w:hAnsi="Times New Roman"/>
          <w:b/>
          <w:bCs/>
          <w:sz w:val="20"/>
          <w:szCs w:val="20"/>
        </w:rPr>
        <w:t>ZZVZ</w:t>
      </w:r>
      <w:r w:rsidR="000929D0" w:rsidRPr="008D6B97">
        <w:rPr>
          <w:rFonts w:ascii="Times New Roman" w:hAnsi="Times New Roman"/>
          <w:sz w:val="20"/>
          <w:szCs w:val="20"/>
        </w:rPr>
        <w:t>“)</w:t>
      </w:r>
      <w:r w:rsidR="0000721C" w:rsidRPr="008D6B97">
        <w:rPr>
          <w:rFonts w:ascii="Times New Roman" w:hAnsi="Times New Roman"/>
          <w:sz w:val="20"/>
          <w:szCs w:val="20"/>
        </w:rPr>
        <w:t>,</w:t>
      </w:r>
    </w:p>
    <w:p w14:paraId="509CC10F" w14:textId="7C0D718D" w:rsidR="004B71ED" w:rsidRPr="008D6B97" w:rsidRDefault="004B71ED" w:rsidP="004B71ED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poskytování průběžných konzultací a poradenství v průběhu realizace tohoto výběrového řízení.</w:t>
      </w:r>
    </w:p>
    <w:p w14:paraId="7D8F8F54" w14:textId="20D33E25" w:rsidR="002C7CB3" w:rsidRPr="008D6B97" w:rsidRDefault="002C7CB3" w:rsidP="009D4CCB">
      <w:pPr>
        <w:pStyle w:val="Nadpis3-BS"/>
        <w:numPr>
          <w:ilvl w:val="0"/>
          <w:numId w:val="0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(</w:t>
      </w:r>
      <w:r w:rsidR="00515EFF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>lužby definované v tomto bodě společně dále jen „</w:t>
      </w:r>
      <w:r w:rsidR="009D4CCB" w:rsidRPr="008D6B97">
        <w:rPr>
          <w:rFonts w:ascii="Times New Roman" w:hAnsi="Times New Roman"/>
          <w:b/>
        </w:rPr>
        <w:t>Administrace zadávacího řízení</w:t>
      </w:r>
      <w:r w:rsidRPr="008D6B97">
        <w:rPr>
          <w:rFonts w:ascii="Times New Roman" w:hAnsi="Times New Roman"/>
        </w:rPr>
        <w:t>“)</w:t>
      </w:r>
    </w:p>
    <w:p w14:paraId="5F08DECA" w14:textId="7D6F3E36" w:rsidR="003908C9" w:rsidRPr="008D6B97" w:rsidRDefault="003908C9" w:rsidP="003908C9">
      <w:pPr>
        <w:pStyle w:val="Nadpis3-BS"/>
        <w:rPr>
          <w:rFonts w:ascii="Times New Roman" w:hAnsi="Times New Roman"/>
          <w:b/>
          <w:bCs/>
        </w:rPr>
      </w:pPr>
      <w:r w:rsidRPr="008D6B97">
        <w:rPr>
          <w:rFonts w:ascii="Times New Roman" w:hAnsi="Times New Roman"/>
          <w:b/>
          <w:bCs/>
        </w:rPr>
        <w:t>Vypracování smluvní dokumentace</w:t>
      </w:r>
    </w:p>
    <w:p w14:paraId="5BD73F6C" w14:textId="3ECB38FB" w:rsidR="003908C9" w:rsidRPr="008D6B97" w:rsidRDefault="004E1C77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vypracování</w:t>
      </w:r>
      <w:r w:rsidR="003908C9" w:rsidRPr="008D6B97">
        <w:rPr>
          <w:rFonts w:ascii="Times New Roman" w:hAnsi="Times New Roman"/>
          <w:sz w:val="20"/>
          <w:szCs w:val="20"/>
        </w:rPr>
        <w:t xml:space="preserve"> smlouvy</w:t>
      </w:r>
      <w:r w:rsidR="00515EFF" w:rsidRPr="008D6B97">
        <w:rPr>
          <w:rFonts w:ascii="Times New Roman" w:hAnsi="Times New Roman"/>
          <w:sz w:val="20"/>
          <w:szCs w:val="20"/>
        </w:rPr>
        <w:t xml:space="preserve"> o dílo</w:t>
      </w:r>
      <w:r w:rsidR="00CE3D44" w:rsidRPr="008D6B97">
        <w:rPr>
          <w:rFonts w:ascii="Times New Roman" w:hAnsi="Times New Roman"/>
          <w:sz w:val="20"/>
          <w:szCs w:val="20"/>
        </w:rPr>
        <w:t>,</w:t>
      </w:r>
    </w:p>
    <w:p w14:paraId="0A897001" w14:textId="56A7D958" w:rsidR="00CE3D44" w:rsidRPr="008D6B97" w:rsidRDefault="00CE3D44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zapracování požadavků zadavatele,</w:t>
      </w:r>
    </w:p>
    <w:p w14:paraId="6EE9E4EE" w14:textId="3335D0F7" w:rsidR="00DD0891" w:rsidRPr="008D6B97" w:rsidRDefault="00DD0891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poskytování průběžných konzultací a poradenství,</w:t>
      </w:r>
    </w:p>
    <w:p w14:paraId="1F28AA00" w14:textId="56612D62" w:rsidR="00CE3D44" w:rsidRPr="008D6B97" w:rsidRDefault="00CE3D44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konzultace s dalšími subjekty </w:t>
      </w:r>
      <w:r w:rsidR="00DD4358" w:rsidRPr="008D6B97">
        <w:rPr>
          <w:rFonts w:ascii="Times New Roman" w:hAnsi="Times New Roman"/>
          <w:sz w:val="20"/>
          <w:szCs w:val="20"/>
        </w:rPr>
        <w:t xml:space="preserve">podílející se na přípravě dokumentace, především s konzultantem BIM a </w:t>
      </w:r>
      <w:r w:rsidR="00A83F17" w:rsidRPr="008D6B97">
        <w:rPr>
          <w:rFonts w:ascii="Times New Roman" w:hAnsi="Times New Roman"/>
          <w:sz w:val="20"/>
          <w:szCs w:val="20"/>
        </w:rPr>
        <w:t>projektantem</w:t>
      </w:r>
      <w:r w:rsidR="00DD0891" w:rsidRPr="008D6B97">
        <w:rPr>
          <w:rFonts w:ascii="Times New Roman" w:hAnsi="Times New Roman"/>
          <w:sz w:val="20"/>
          <w:szCs w:val="20"/>
        </w:rPr>
        <w:t>,</w:t>
      </w:r>
    </w:p>
    <w:p w14:paraId="2C6CCBF9" w14:textId="403E649D" w:rsidR="00DD4358" w:rsidRDefault="00DD4358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řešení případných </w:t>
      </w:r>
      <w:r w:rsidR="00045615" w:rsidRPr="008D6B97">
        <w:rPr>
          <w:rFonts w:ascii="Times New Roman" w:hAnsi="Times New Roman"/>
          <w:sz w:val="20"/>
          <w:szCs w:val="20"/>
        </w:rPr>
        <w:t>vysvětlení zadávací dokumentace související se smlouvou</w:t>
      </w:r>
      <w:r w:rsidR="00AB25B2" w:rsidRPr="008D6B97">
        <w:rPr>
          <w:rFonts w:ascii="Times New Roman" w:hAnsi="Times New Roman"/>
          <w:sz w:val="20"/>
          <w:szCs w:val="20"/>
        </w:rPr>
        <w:t>.</w:t>
      </w:r>
    </w:p>
    <w:p w14:paraId="05CEC812" w14:textId="77777777" w:rsidR="00A54663" w:rsidRPr="008D6B97" w:rsidRDefault="00A54663" w:rsidP="008257CA">
      <w:pPr>
        <w:pStyle w:val="Nadpis3-BS"/>
        <w:numPr>
          <w:ilvl w:val="0"/>
          <w:numId w:val="0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(služby definované v tomto bodě společně dále jen „</w:t>
      </w:r>
      <w:r w:rsidRPr="008D6B97">
        <w:rPr>
          <w:rFonts w:ascii="Times New Roman" w:hAnsi="Times New Roman"/>
          <w:b/>
        </w:rPr>
        <w:t>Vypracování smlouvy</w:t>
      </w:r>
      <w:r w:rsidRPr="008D6B97">
        <w:rPr>
          <w:rFonts w:ascii="Times New Roman" w:hAnsi="Times New Roman"/>
        </w:rPr>
        <w:t>“)</w:t>
      </w:r>
    </w:p>
    <w:p w14:paraId="51DBDE93" w14:textId="77777777" w:rsidR="00A54663" w:rsidRPr="008D6B97" w:rsidRDefault="00A54663" w:rsidP="00A54663">
      <w:pPr>
        <w:pStyle w:val="Odstavecseseznamem"/>
        <w:spacing w:after="120" w:line="276" w:lineRule="auto"/>
        <w:ind w:left="108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5552CCE3" w14:textId="77777777" w:rsidR="00195A30" w:rsidRPr="008D6B97" w:rsidRDefault="00195A30" w:rsidP="00195A30">
      <w:pPr>
        <w:pStyle w:val="Odstavecseseznamem"/>
        <w:spacing w:after="120" w:line="276" w:lineRule="auto"/>
        <w:ind w:left="108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7F073AA0" w14:textId="68A609F4" w:rsidR="003F777E" w:rsidRPr="008D6B97" w:rsidRDefault="002C4221" w:rsidP="004E6237">
      <w:pPr>
        <w:pStyle w:val="Nadpis3-BS"/>
        <w:tabs>
          <w:tab w:val="num" w:pos="1276"/>
        </w:tabs>
        <w:rPr>
          <w:rFonts w:ascii="Times New Roman" w:hAnsi="Times New Roman"/>
          <w:b/>
          <w:bCs/>
        </w:rPr>
      </w:pPr>
      <w:r w:rsidRPr="008D6B97">
        <w:rPr>
          <w:rFonts w:ascii="Times New Roman" w:hAnsi="Times New Roman"/>
          <w:b/>
          <w:bCs/>
        </w:rPr>
        <w:t>Zastoupení zadavatele při řešení námitek, ve</w:t>
      </w:r>
      <w:r w:rsidR="004E6237" w:rsidRPr="008D6B97">
        <w:rPr>
          <w:rFonts w:ascii="Times New Roman" w:hAnsi="Times New Roman"/>
          <w:b/>
          <w:bCs/>
        </w:rPr>
        <w:t xml:space="preserve"> správních řízení a při řešení většího množství VZD</w:t>
      </w:r>
    </w:p>
    <w:p w14:paraId="291FDD33" w14:textId="4CCB8F6F" w:rsidR="004E6237" w:rsidRPr="008D6B97" w:rsidRDefault="00B57FDE" w:rsidP="00B57FDE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Zpracování námitek vč. konzultac</w:t>
      </w:r>
      <w:r w:rsidR="00A55EAE" w:rsidRPr="008D6B97">
        <w:rPr>
          <w:rFonts w:ascii="Times New Roman" w:hAnsi="Times New Roman"/>
          <w:sz w:val="20"/>
          <w:szCs w:val="20"/>
        </w:rPr>
        <w:t>í</w:t>
      </w:r>
    </w:p>
    <w:p w14:paraId="7494CB42" w14:textId="781F5869" w:rsidR="00A55EAE" w:rsidRPr="008D6B97" w:rsidRDefault="00A55EAE" w:rsidP="00B57FDE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Zastoupení při řízení před Úřadech pro ochranu hospodářské soutěže</w:t>
      </w:r>
    </w:p>
    <w:p w14:paraId="22C6D699" w14:textId="095C4825" w:rsidR="00A55EAE" w:rsidRPr="008D6B97" w:rsidRDefault="00E7753E" w:rsidP="00B57FDE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Vypořádání vysvětlení zadávací dokumentace od č. 4 a dále</w:t>
      </w:r>
    </w:p>
    <w:p w14:paraId="77E40E5B" w14:textId="2ED135C6" w:rsidR="009D4CCB" w:rsidRPr="008D6B97" w:rsidRDefault="009D4CCB" w:rsidP="009D4CCB">
      <w:pPr>
        <w:pStyle w:val="Nadpis3-BS"/>
        <w:numPr>
          <w:ilvl w:val="0"/>
          <w:numId w:val="0"/>
        </w:numPr>
        <w:spacing w:before="0" w:after="120" w:line="276" w:lineRule="auto"/>
        <w:rPr>
          <w:rFonts w:ascii="Times New Roman" w:hAnsi="Times New Roman"/>
        </w:rPr>
      </w:pPr>
    </w:p>
    <w:p w14:paraId="44919779" w14:textId="2B08AF9E" w:rsidR="003908C9" w:rsidRPr="008D6B97" w:rsidRDefault="009D4CCB" w:rsidP="00195A30">
      <w:pPr>
        <w:pStyle w:val="Nadpis3-BS"/>
        <w:numPr>
          <w:ilvl w:val="0"/>
          <w:numId w:val="0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(služby definované v bodě a)</w:t>
      </w:r>
      <w:r w:rsidR="009D153E">
        <w:rPr>
          <w:rFonts w:ascii="Times New Roman" w:hAnsi="Times New Roman"/>
        </w:rPr>
        <w:t>,</w:t>
      </w:r>
      <w:r w:rsidRPr="008D6B97">
        <w:rPr>
          <w:rFonts w:ascii="Times New Roman" w:hAnsi="Times New Roman"/>
        </w:rPr>
        <w:t xml:space="preserve">  b)</w:t>
      </w:r>
      <w:r w:rsidR="009D153E">
        <w:rPr>
          <w:rFonts w:ascii="Times New Roman" w:hAnsi="Times New Roman"/>
        </w:rPr>
        <w:t xml:space="preserve"> a c)</w:t>
      </w:r>
      <w:r w:rsidRPr="008D6B97">
        <w:rPr>
          <w:rFonts w:ascii="Times New Roman" w:hAnsi="Times New Roman"/>
        </w:rPr>
        <w:t xml:space="preserve"> společně dále jen jako „</w:t>
      </w:r>
      <w:r w:rsidR="00426330" w:rsidRPr="008D6B97">
        <w:rPr>
          <w:rFonts w:ascii="Times New Roman" w:hAnsi="Times New Roman"/>
          <w:b/>
        </w:rPr>
        <w:t>S</w:t>
      </w:r>
      <w:r w:rsidRPr="008D6B97">
        <w:rPr>
          <w:rFonts w:ascii="Times New Roman" w:hAnsi="Times New Roman"/>
          <w:b/>
        </w:rPr>
        <w:t>lužby</w:t>
      </w:r>
      <w:r w:rsidRPr="008D6B97">
        <w:rPr>
          <w:rFonts w:ascii="Times New Roman" w:hAnsi="Times New Roman"/>
        </w:rPr>
        <w:t>“.)</w:t>
      </w:r>
    </w:p>
    <w:p w14:paraId="077A80F5" w14:textId="4E40559F" w:rsidR="002C7CB3" w:rsidRPr="008D6B97" w:rsidRDefault="002C7CB3" w:rsidP="002C7CB3">
      <w:pPr>
        <w:pStyle w:val="Nadpis2-BS"/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touto Smlouvou zavazuje zaplatit </w:t>
      </w:r>
      <w:r w:rsidR="00C1377F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za poskytování </w:t>
      </w:r>
      <w:r w:rsidR="00CF2307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lužeb odměnu podle této Smlouvy. </w:t>
      </w:r>
    </w:p>
    <w:p w14:paraId="01B1D8CD" w14:textId="25753E56" w:rsidR="002C7CB3" w:rsidRPr="008D6B97" w:rsidRDefault="002C7CB3" w:rsidP="002C7CB3">
      <w:pPr>
        <w:pStyle w:val="Nadpis2-BS"/>
        <w:tabs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Nedohodnou-li se Smluvní strany jinak, budou  </w:t>
      </w:r>
      <w:r w:rsidR="00A54663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lužby poskytovány jen v rámci právního řádu České republiky, přičemž pro takový případ je dohodnuto a Klient bere na vědomí, že </w:t>
      </w:r>
      <w:r w:rsidR="00C1377F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neponese odpovědnost za dopady poskytovaných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dle právních řádů jiných zemí než České republiky. Klient je tímto poučen, že ohledně záležitostí s mezinárodním prvkem může být vhodné, potřebné či žádoucí využít poradenství od příslušných kompetentních poradců ve všech dotčených jurisdikcích.  </w:t>
      </w:r>
      <w:bookmarkStart w:id="3" w:name="_Toc305422992"/>
      <w:bookmarkStart w:id="4" w:name="_Toc403484305"/>
      <w:bookmarkStart w:id="5" w:name="_Toc447788702"/>
    </w:p>
    <w:p w14:paraId="1ED6E0E1" w14:textId="75911F84" w:rsidR="002C7CB3" w:rsidRPr="008D6B97" w:rsidRDefault="002C7CB3" w:rsidP="008A1730">
      <w:pPr>
        <w:pStyle w:val="Nadpis1-BS"/>
        <w:keepNext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6" w:name="_Toc188608861"/>
      <w:r w:rsidRPr="008D6B97">
        <w:rPr>
          <w:rFonts w:ascii="Times New Roman" w:hAnsi="Times New Roman"/>
          <w:sz w:val="20"/>
          <w:szCs w:val="20"/>
        </w:rPr>
        <w:t xml:space="preserve">Práva a povinnosti </w:t>
      </w:r>
      <w:bookmarkEnd w:id="3"/>
      <w:bookmarkEnd w:id="4"/>
      <w:bookmarkEnd w:id="5"/>
      <w:r w:rsidR="00E9337F" w:rsidRPr="008D6B97">
        <w:rPr>
          <w:rFonts w:ascii="Times New Roman" w:hAnsi="Times New Roman"/>
          <w:sz w:val="20"/>
          <w:szCs w:val="20"/>
        </w:rPr>
        <w:t>Poskytovatele</w:t>
      </w:r>
      <w:bookmarkEnd w:id="6"/>
    </w:p>
    <w:p w14:paraId="347DD841" w14:textId="1F9E2A92" w:rsidR="002C7CB3" w:rsidRPr="008D6B97" w:rsidRDefault="00E9337F" w:rsidP="008A1730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je při poskytování </w:t>
      </w:r>
      <w:r w:rsidR="00CF2307" w:rsidRPr="008D6B97">
        <w:rPr>
          <w:rFonts w:ascii="Times New Roman" w:hAnsi="Times New Roman"/>
        </w:rPr>
        <w:t xml:space="preserve">Služeb </w:t>
      </w:r>
      <w:r w:rsidR="002C7CB3" w:rsidRPr="008D6B97">
        <w:rPr>
          <w:rFonts w:ascii="Times New Roman" w:hAnsi="Times New Roman"/>
        </w:rPr>
        <w:t>vázána obecně závaznými právními předpisy a v jejich mezích příkazy Klienta, resp. jeho pokyny, pokud nejsou v rozporu s právním nebo stavovským předpisem.</w:t>
      </w:r>
    </w:p>
    <w:p w14:paraId="5ADE0F27" w14:textId="1DE536CC" w:rsidR="000929D0" w:rsidRPr="008D6B97" w:rsidRDefault="00E9337F" w:rsidP="000929D0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je povi</w:t>
      </w:r>
      <w:r w:rsidR="00A54663">
        <w:rPr>
          <w:rFonts w:ascii="Times New Roman" w:hAnsi="Times New Roman"/>
        </w:rPr>
        <w:t>nen</w:t>
      </w:r>
      <w:r w:rsidR="000929D0" w:rsidRPr="008D6B97">
        <w:rPr>
          <w:rFonts w:ascii="Times New Roman" w:hAnsi="Times New Roman"/>
        </w:rPr>
        <w:t xml:space="preserve"> upozornit Klienta na případnou nevhodnost jeho pokynů, které by mohly mít za následek vznik škody, a to ihned, kdy se takovou skutečnost dozvěděla. V případě, že Klient i přes upozornění </w:t>
      </w:r>
      <w:r w:rsidRPr="008D6B97">
        <w:rPr>
          <w:rFonts w:ascii="Times New Roman" w:hAnsi="Times New Roman"/>
        </w:rPr>
        <w:t xml:space="preserve">Poskytovatele </w:t>
      </w:r>
      <w:r w:rsidR="000929D0" w:rsidRPr="008D6B97">
        <w:rPr>
          <w:rFonts w:ascii="Times New Roman" w:hAnsi="Times New Roman"/>
        </w:rPr>
        <w:t xml:space="preserve">na splnění pokynů trvá, neodpovídá </w:t>
      </w: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za škodu takto vzniklou. Pokud nevhodnost (nesprávnost) pokynů nebo podkladů měla nebo mohl </w:t>
      </w: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zjistit při vynaložení odborné péče, pak </w:t>
      </w: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odpovídá Klientovi za vzniklou škodu.</w:t>
      </w:r>
    </w:p>
    <w:p w14:paraId="13F82755" w14:textId="5C1F73FE" w:rsidR="002C7CB3" w:rsidRPr="008D6B97" w:rsidRDefault="00E9337F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není vázán pokyny Klienta týkajícími se právního názoru, ledaže si to Klient výslovně vymíní; v takovém případě však </w:t>
      </w: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neodpovídá za následky uskutečnění pokynů Klienta.</w:t>
      </w:r>
    </w:p>
    <w:p w14:paraId="3209AB64" w14:textId="7D688B1D" w:rsidR="002C7CB3" w:rsidRPr="008D6B97" w:rsidRDefault="00E9337F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je při poskytování </w:t>
      </w:r>
      <w:r w:rsidR="00CF2307" w:rsidRPr="008D6B97">
        <w:rPr>
          <w:rFonts w:ascii="Times New Roman" w:hAnsi="Times New Roman"/>
        </w:rPr>
        <w:t xml:space="preserve">Služeb </w:t>
      </w:r>
      <w:r w:rsidR="00AB37AA" w:rsidRPr="008D6B97">
        <w:rPr>
          <w:rFonts w:ascii="Times New Roman" w:hAnsi="Times New Roman"/>
        </w:rPr>
        <w:t>povinen</w:t>
      </w:r>
      <w:r w:rsidR="002C7CB3" w:rsidRPr="008D6B97">
        <w:rPr>
          <w:rFonts w:ascii="Times New Roman" w:hAnsi="Times New Roman"/>
        </w:rPr>
        <w:t>:</w:t>
      </w:r>
    </w:p>
    <w:p w14:paraId="3800E80E" w14:textId="00FB9959" w:rsidR="002C7CB3" w:rsidRPr="008D6B97" w:rsidRDefault="002C7CB3" w:rsidP="002C7CB3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postupovat s náležitou odbornou péčí, chránit práva a takové oprávněné zájmy Klienta,</w:t>
      </w:r>
      <w:r w:rsidR="000929D0" w:rsidRPr="008D6B97">
        <w:rPr>
          <w:rFonts w:ascii="Times New Roman" w:hAnsi="Times New Roman"/>
        </w:rPr>
        <w:t xml:space="preserve"> které </w:t>
      </w:r>
      <w:r w:rsidRPr="008D6B97">
        <w:rPr>
          <w:rFonts w:ascii="Times New Roman" w:hAnsi="Times New Roman"/>
        </w:rPr>
        <w:t xml:space="preserve">jsou </w:t>
      </w:r>
      <w:r w:rsidR="00E9337F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známy;</w:t>
      </w:r>
    </w:p>
    <w:p w14:paraId="15D33AEE" w14:textId="77777777" w:rsidR="002C7CB3" w:rsidRPr="008D6B97" w:rsidRDefault="002C7CB3" w:rsidP="002C7CB3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jednat čestně a svědomitě;</w:t>
      </w:r>
    </w:p>
    <w:p w14:paraId="638867C5" w14:textId="77777777" w:rsidR="002C7CB3" w:rsidRPr="008D6B97" w:rsidRDefault="002C7CB3" w:rsidP="002C7CB3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využívat důsledně všechny zákonné prostředky a v jejich rámci uplatnit v zájmu Klienta vše, co podle svého přesvědčení pokládá za prospěšné.</w:t>
      </w:r>
    </w:p>
    <w:p w14:paraId="0301C9F6" w14:textId="54B91686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Touto smlouvou není dotčeno, že </w:t>
      </w:r>
      <w:r w:rsidR="008B41C0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, resp. kterýkoliv její společník se při poskytování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může podle § 26 </w:t>
      </w:r>
      <w:r w:rsidR="00307951" w:rsidRPr="008D6B97">
        <w:rPr>
          <w:rFonts w:ascii="Times New Roman" w:hAnsi="Times New Roman"/>
        </w:rPr>
        <w:t xml:space="preserve">zákona č. </w:t>
      </w:r>
      <w:r w:rsidR="0000721C" w:rsidRPr="008D6B97">
        <w:rPr>
          <w:rFonts w:ascii="Times New Roman" w:hAnsi="Times New Roman"/>
        </w:rPr>
        <w:t>85/1996 Sb.</w:t>
      </w:r>
      <w:r w:rsidR="00307951" w:rsidRPr="008D6B97">
        <w:rPr>
          <w:rFonts w:ascii="Times New Roman" w:hAnsi="Times New Roman"/>
        </w:rPr>
        <w:t>, o advokacii, ve znění pozdějších předpisů (dále jen jako „</w:t>
      </w:r>
      <w:r w:rsidRPr="008D6B97">
        <w:rPr>
          <w:rFonts w:ascii="Times New Roman" w:hAnsi="Times New Roman"/>
        </w:rPr>
        <w:t>Zákon o advokacii</w:t>
      </w:r>
      <w:r w:rsidR="00307951" w:rsidRPr="008D6B97">
        <w:rPr>
          <w:rFonts w:ascii="Times New Roman" w:hAnsi="Times New Roman"/>
        </w:rPr>
        <w:t>“)</w:t>
      </w:r>
      <w:r w:rsidRPr="008D6B97">
        <w:rPr>
          <w:rFonts w:ascii="Times New Roman" w:hAnsi="Times New Roman"/>
        </w:rPr>
        <w:t xml:space="preserve"> dát zastoupit jiným advokátem, advokátním koncipientem či jiným zaměstnancem. Odpovědnost </w:t>
      </w:r>
      <w:r w:rsidR="008B41C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za řádné a včasné poskytování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podle Zákona o advokacii tím není dotčena.</w:t>
      </w:r>
    </w:p>
    <w:p w14:paraId="76AD8A3A" w14:textId="21D4CB00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Není-li v této Smlouvě dále stanoveno jinak, pak advokáti poskytující jménem </w:t>
      </w:r>
      <w:r w:rsidR="008B41C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Právní služby jsou povinni zachovávat mlčenlivost o všech skutečnostech, o nichž se dozvěděli v souvislosti </w:t>
      </w:r>
      <w:r w:rsidRPr="008D6B97">
        <w:rPr>
          <w:rFonts w:ascii="Times New Roman" w:hAnsi="Times New Roman"/>
        </w:rPr>
        <w:lastRenderedPageBreak/>
        <w:t xml:space="preserve">s poskytováním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</w:rPr>
        <w:t xml:space="preserve">, ledaže by šlo o skutečnosti nepochybně obecně známé; tato povinnost mlčenlivosti se obdobně vztahuje i na zaměstnance </w:t>
      </w:r>
      <w:r w:rsidR="008B41C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>, včetně advokátních koncipientů. Povinnosti mlčenlivosti dle předchozí věty může advokáta zprostit pouze Klient svým písemným prohlášením adresovaným příslušnému advokátovi. Závazek k zachovávání mlčenlivosti trvá i po zániku této Smlouvy.</w:t>
      </w:r>
    </w:p>
    <w:p w14:paraId="7A9CC52F" w14:textId="7D73E382" w:rsidR="002C7CB3" w:rsidRPr="008D6B97" w:rsidRDefault="008B41C0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prohlašuje, že ke dni uzavření této Smlouvy si není vědoma žádných překážek, které by </w:t>
      </w:r>
      <w:r w:rsidR="00A54663">
        <w:rPr>
          <w:rFonts w:ascii="Times New Roman" w:hAnsi="Times New Roman"/>
        </w:rPr>
        <w:t>mu</w:t>
      </w:r>
      <w:r w:rsidR="002C7CB3" w:rsidRPr="008D6B97">
        <w:rPr>
          <w:rFonts w:ascii="Times New Roman" w:hAnsi="Times New Roman"/>
        </w:rPr>
        <w:t xml:space="preserve"> mohly bránit v poskytování </w:t>
      </w:r>
      <w:r w:rsidR="00CF2307" w:rsidRPr="008D6B97">
        <w:rPr>
          <w:rFonts w:ascii="Times New Roman" w:hAnsi="Times New Roman"/>
        </w:rPr>
        <w:t xml:space="preserve">Služeb </w:t>
      </w:r>
      <w:r w:rsidR="002C7CB3" w:rsidRPr="008D6B97">
        <w:rPr>
          <w:rFonts w:ascii="Times New Roman" w:hAnsi="Times New Roman"/>
        </w:rPr>
        <w:t>Klientovi.</w:t>
      </w:r>
    </w:p>
    <w:p w14:paraId="6B45A56A" w14:textId="332E239B" w:rsidR="002C7CB3" w:rsidRPr="008D6B97" w:rsidRDefault="008B41C0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se zavazuje nakládat s dokumentací obdrženou od Klienta v rámci poskytování </w:t>
      </w:r>
      <w:r w:rsidR="00CF2307" w:rsidRPr="008D6B97">
        <w:rPr>
          <w:rFonts w:ascii="Times New Roman" w:hAnsi="Times New Roman"/>
        </w:rPr>
        <w:t xml:space="preserve">Služeb </w:t>
      </w:r>
      <w:r w:rsidR="002C7CB3" w:rsidRPr="008D6B97">
        <w:rPr>
          <w:rFonts w:ascii="Times New Roman" w:hAnsi="Times New Roman"/>
        </w:rPr>
        <w:t xml:space="preserve">v souladu se zákonnými a stavovskými předpisy. Smluvní strany se dohodly, že </w:t>
      </w:r>
      <w:r w:rsidR="001B2F38"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nenese odpovědnost za zneužití, poškození či ztrátu dokumentů Klienta vzniklé v důsledku protiprávného jednání jakékoli třetí osoby.</w:t>
      </w:r>
    </w:p>
    <w:p w14:paraId="0284FFB0" w14:textId="7362FFB4" w:rsidR="00FB0BBC" w:rsidRPr="008D6B97" w:rsidRDefault="001B2F38" w:rsidP="001B2F38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se zavazuje mít po celou dobu plnění této smlouvy účinně sjednáno profesní pojištění za škodu způsobenou třetím osobám v rámci svého podnikání, a to minimálně do výše</w:t>
      </w:r>
      <w:r w:rsidR="007022E7" w:rsidRPr="008D6B97">
        <w:rPr>
          <w:rFonts w:ascii="Times New Roman" w:hAnsi="Times New Roman"/>
        </w:rPr>
        <w:t xml:space="preserve"> 100.000.000</w:t>
      </w:r>
      <w:r w:rsidR="003024F0" w:rsidRPr="008D6B97">
        <w:rPr>
          <w:rFonts w:ascii="Times New Roman" w:hAnsi="Times New Roman"/>
        </w:rPr>
        <w:t xml:space="preserve">,- Kč. Toto pojištění profesní odpovědnosti za škodu se vztahuje také na všechny činnosti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 při zadávání veřejných zakázek. </w:t>
      </w: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se zavazuje po celou dobu poskytování služeb dle této smlouvy oznámit Klientovi jakékoliv změny, které u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 nastanou v rámci pojištění. Pokud taková situace na straně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 nastane, je povinna takovou změnu oznámit Klientovi do 7 pracovních dnů a do 10 pracovních dnů předložit klientovi příslušný doklad o splnění výše pojištění.</w:t>
      </w:r>
    </w:p>
    <w:p w14:paraId="7D670239" w14:textId="36646076" w:rsidR="003024F0" w:rsidRPr="008D6B97" w:rsidRDefault="001B2F38" w:rsidP="003024F0">
      <w:pPr>
        <w:pStyle w:val="Nadpis2-BS"/>
        <w:tabs>
          <w:tab w:val="clear" w:pos="1134"/>
          <w:tab w:val="num" w:pos="567"/>
        </w:tabs>
        <w:spacing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čestně prohlašuje, že v době podpisu této smlouvy není ve vztahu k druhému účastníku smluvního vztahu a předmětu této smlouvy ve střetu zájmů dle § 44 ZZVZ. Pokud by v průběhu zadávacího řízení nastaly nové skutečnosti ve vztahu ke střetu zájmů, je </w:t>
      </w:r>
      <w:r w:rsidR="00E4286D"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</w:t>
      </w:r>
      <w:r w:rsidR="00E4286D" w:rsidRPr="008D6B97">
        <w:rPr>
          <w:rFonts w:ascii="Times New Roman" w:hAnsi="Times New Roman"/>
        </w:rPr>
        <w:t>povinen</w:t>
      </w:r>
      <w:r w:rsidR="003024F0" w:rsidRPr="008D6B97">
        <w:rPr>
          <w:rFonts w:ascii="Times New Roman" w:hAnsi="Times New Roman"/>
        </w:rPr>
        <w:t xml:space="preserve"> je bezodkladně oznámit Klientovi. Pokud tak neučiní, má se za to, že žádné změny od podpisu této smlouvy nenastaly.</w:t>
      </w:r>
    </w:p>
    <w:p w14:paraId="73CD437C" w14:textId="61EBE34B" w:rsidR="003024F0" w:rsidRPr="008D6B97" w:rsidRDefault="00E4286D" w:rsidP="003024F0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v plném rozsahu odpovídá za zákonný průběh celého zadávacího (výběrového) řízení a nese veškeré náklady vzniklé porušením zákona, jestliže tyto situace jsou způsobeny porušením této smlouvy nebo zákonných předpisů ze strany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. </w:t>
      </w: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je v případě porušení této smlouvy nebo zákonných předpisů povin</w:t>
      </w:r>
      <w:r w:rsidR="00916E13">
        <w:rPr>
          <w:rFonts w:ascii="Times New Roman" w:hAnsi="Times New Roman"/>
        </w:rPr>
        <w:t>en</w:t>
      </w:r>
      <w:r w:rsidR="003024F0" w:rsidRPr="008D6B97">
        <w:rPr>
          <w:rFonts w:ascii="Times New Roman" w:hAnsi="Times New Roman"/>
        </w:rPr>
        <w:t>, vyjma v této smlouvě výslovně uvedených případů, zaplatit Klientovi veškerou prokazatelně vzniklou a Klientem uplatněnou škodu.</w:t>
      </w:r>
    </w:p>
    <w:p w14:paraId="24A2D2C7" w14:textId="2BB12932" w:rsidR="002C7CB3" w:rsidRPr="008D6B97" w:rsidRDefault="002C7CB3" w:rsidP="002C7CB3">
      <w:pPr>
        <w:pStyle w:val="Nadpis1-BS"/>
        <w:tabs>
          <w:tab w:val="clear" w:pos="1134"/>
          <w:tab w:val="num" w:pos="567"/>
        </w:tabs>
        <w:spacing w:before="360" w:after="120"/>
        <w:ind w:left="567" w:hanging="567"/>
        <w:rPr>
          <w:rFonts w:ascii="Times New Roman" w:hAnsi="Times New Roman"/>
          <w:sz w:val="20"/>
          <w:szCs w:val="20"/>
        </w:rPr>
      </w:pPr>
      <w:bookmarkStart w:id="7" w:name="_Toc305422993"/>
      <w:bookmarkStart w:id="8" w:name="_Toc403484306"/>
      <w:bookmarkStart w:id="9" w:name="_Toc447788703"/>
      <w:bookmarkStart w:id="10" w:name="_Toc188608862"/>
      <w:r w:rsidRPr="008D6B97">
        <w:rPr>
          <w:rFonts w:ascii="Times New Roman" w:hAnsi="Times New Roman"/>
          <w:sz w:val="20"/>
          <w:szCs w:val="20"/>
        </w:rPr>
        <w:t>Práva a povinnosti Klien</w:t>
      </w:r>
      <w:bookmarkEnd w:id="7"/>
      <w:bookmarkEnd w:id="8"/>
      <w:bookmarkEnd w:id="9"/>
      <w:r w:rsidR="00D15F6A" w:rsidRPr="008D6B97">
        <w:rPr>
          <w:rFonts w:ascii="Times New Roman" w:hAnsi="Times New Roman"/>
          <w:sz w:val="20"/>
          <w:szCs w:val="20"/>
        </w:rPr>
        <w:t>ta</w:t>
      </w:r>
      <w:bookmarkEnd w:id="10"/>
    </w:p>
    <w:p w14:paraId="157CD0F8" w14:textId="6EF5B5D7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  <w:snapToGrid w:val="0"/>
        </w:rPr>
        <w:t xml:space="preserve"> je povinen poskytovat </w:t>
      </w:r>
      <w:r w:rsidR="00AB37AA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  <w:snapToGrid w:val="0"/>
        </w:rPr>
        <w:t xml:space="preserve"> veškerou součinnost potřebnou k řádnému poskytování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  <w:snapToGrid w:val="0"/>
        </w:rPr>
        <w:t xml:space="preserve">, zejména sdělovat včasné, pravdivé a úplné informace potřebné k poskytování </w:t>
      </w:r>
      <w:r w:rsidR="00CF2307" w:rsidRPr="008D6B97">
        <w:rPr>
          <w:rFonts w:ascii="Times New Roman" w:hAnsi="Times New Roman"/>
        </w:rPr>
        <w:t>Služeb</w:t>
      </w:r>
      <w:r w:rsidR="00CF2307" w:rsidRPr="008D6B97">
        <w:rPr>
          <w:rFonts w:ascii="Times New Roman" w:hAnsi="Times New Roman"/>
          <w:snapToGrid w:val="0"/>
        </w:rPr>
        <w:t xml:space="preserve"> </w:t>
      </w:r>
      <w:r w:rsidRPr="008D6B97">
        <w:rPr>
          <w:rFonts w:ascii="Times New Roman" w:hAnsi="Times New Roman"/>
          <w:snapToGrid w:val="0"/>
        </w:rPr>
        <w:t>a poskytovat veškeré relevantní dokumenty</w:t>
      </w:r>
      <w:r w:rsidRPr="008D6B97">
        <w:rPr>
          <w:rFonts w:ascii="Times New Roman" w:hAnsi="Times New Roman"/>
        </w:rPr>
        <w:t xml:space="preserve">. </w:t>
      </w:r>
      <w:r w:rsidR="00AB37AA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  <w:snapToGrid w:val="0"/>
        </w:rPr>
        <w:t xml:space="preserve"> není povinna ověřovat správnost a úplnost údajů, které jí budou ze strany Klienta poskytovány</w:t>
      </w:r>
      <w:r w:rsidRPr="008D6B97">
        <w:rPr>
          <w:rFonts w:ascii="Times New Roman" w:hAnsi="Times New Roman"/>
        </w:rPr>
        <w:t>. V případě, že</w:t>
      </w:r>
      <w:r w:rsidR="00AB37AA" w:rsidRPr="008D6B97">
        <w:rPr>
          <w:rFonts w:ascii="Times New Roman" w:hAnsi="Times New Roman"/>
        </w:rPr>
        <w:t xml:space="preserve"> Poskytovatel </w:t>
      </w:r>
      <w:r w:rsidRPr="008D6B97">
        <w:rPr>
          <w:rFonts w:ascii="Times New Roman" w:hAnsi="Times New Roman"/>
        </w:rPr>
        <w:t xml:space="preserve">z prostudování podkladů zjistí, že tyto jsou neúplné, vyzve </w:t>
      </w:r>
      <w:r w:rsidR="00422686" w:rsidRPr="008D6B97">
        <w:rPr>
          <w:rFonts w:ascii="Times New Roman" w:hAnsi="Times New Roman"/>
        </w:rPr>
        <w:t>K</w:t>
      </w:r>
      <w:r w:rsidRPr="008D6B97">
        <w:rPr>
          <w:rFonts w:ascii="Times New Roman" w:hAnsi="Times New Roman"/>
        </w:rPr>
        <w:t xml:space="preserve">lienta k jejich dodání. </w:t>
      </w:r>
    </w:p>
    <w:p w14:paraId="1B99BDCE" w14:textId="06FA8186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bookmarkStart w:id="11" w:name="_Ref399924361"/>
      <w:r w:rsidRPr="008D6B97">
        <w:rPr>
          <w:rFonts w:ascii="Times New Roman" w:hAnsi="Times New Roman"/>
        </w:rPr>
        <w:t>Klient se zavazuje poskytnout</w:t>
      </w:r>
      <w:r w:rsidR="00AB37AA" w:rsidRPr="008D6B97">
        <w:rPr>
          <w:rFonts w:ascii="Times New Roman" w:hAnsi="Times New Roman"/>
        </w:rPr>
        <w:t xml:space="preserve"> Poskytovateli </w:t>
      </w:r>
      <w:r w:rsidRPr="008D6B97">
        <w:rPr>
          <w:rFonts w:ascii="Times New Roman" w:hAnsi="Times New Roman"/>
        </w:rPr>
        <w:t>všechny informace</w:t>
      </w:r>
      <w:bookmarkEnd w:id="11"/>
      <w:r w:rsidRPr="008D6B97">
        <w:rPr>
          <w:rFonts w:ascii="Times New Roman" w:hAnsi="Times New Roman"/>
        </w:rPr>
        <w:t xml:space="preserve"> sloužící k jeho identifikaci a kontrole, které by po </w:t>
      </w:r>
      <w:r w:rsidR="00480BD6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mohly být požadovány státními orgány a třetími osobami v souvislosti se zákonem č. 253/2008 Sb., o některých opatřeních proti legalizaci výnosů z trestné činnosti a financování terorismu, ve znění pozdějších předpisů (dále jen „</w:t>
      </w:r>
      <w:r w:rsidRPr="008D6B97">
        <w:rPr>
          <w:rFonts w:ascii="Times New Roman" w:hAnsi="Times New Roman"/>
          <w:b/>
        </w:rPr>
        <w:t>Zákon proti praní špinavých</w:t>
      </w:r>
      <w:r w:rsidRPr="008D6B97">
        <w:rPr>
          <w:rFonts w:ascii="Times New Roman" w:hAnsi="Times New Roman"/>
        </w:rPr>
        <w:t xml:space="preserve"> </w:t>
      </w:r>
      <w:r w:rsidRPr="008D6B97">
        <w:rPr>
          <w:rFonts w:ascii="Times New Roman" w:hAnsi="Times New Roman"/>
          <w:b/>
        </w:rPr>
        <w:t>peněz</w:t>
      </w:r>
      <w:r w:rsidRPr="008D6B97">
        <w:rPr>
          <w:rFonts w:ascii="Times New Roman" w:hAnsi="Times New Roman"/>
        </w:rPr>
        <w:t xml:space="preserve">“), případně jinými obdobnými zákonnými předpisy. Klient zároveň bere na vědomí a souhlasí s tím, že jakákoliv oznámení učiněná </w:t>
      </w:r>
      <w:r w:rsidR="00480BD6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v souladu se Zákonem proti praní špinavých peněz nejsou porušením mlčenlivosti.</w:t>
      </w:r>
    </w:p>
    <w:p w14:paraId="741335C4" w14:textId="6C4BDE45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zavazuje udělovat </w:t>
      </w:r>
      <w:r w:rsidR="00480BD6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dle jejích požadavků příslušné plné </w:t>
      </w:r>
      <w:r w:rsidR="00AC359A" w:rsidRPr="008D6B97">
        <w:rPr>
          <w:rFonts w:ascii="Times New Roman" w:hAnsi="Times New Roman"/>
        </w:rPr>
        <w:t xml:space="preserve">moci tak, aby </w:t>
      </w:r>
      <w:r w:rsidR="00480BD6" w:rsidRPr="008D6B97">
        <w:rPr>
          <w:rFonts w:ascii="Times New Roman" w:hAnsi="Times New Roman"/>
        </w:rPr>
        <w:t>Poskytovatel</w:t>
      </w:r>
      <w:r w:rsidR="00AC359A" w:rsidRPr="008D6B97">
        <w:rPr>
          <w:rFonts w:ascii="Times New Roman" w:hAnsi="Times New Roman"/>
        </w:rPr>
        <w:t xml:space="preserve"> mohl řádně a </w:t>
      </w:r>
      <w:r w:rsidRPr="008D6B97">
        <w:rPr>
          <w:rFonts w:ascii="Times New Roman" w:hAnsi="Times New Roman"/>
        </w:rPr>
        <w:t>včas vykonávat svou činnost.</w:t>
      </w:r>
    </w:p>
    <w:p w14:paraId="2002874F" w14:textId="2104392B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Nedohodnou-li se Smluvní strany jinak, je Klient povinen platit všechny platby dle této Smlouvy bezhotovostně na bankovní účet </w:t>
      </w:r>
      <w:r w:rsidR="00480BD6" w:rsidRPr="008D6B97">
        <w:rPr>
          <w:rFonts w:ascii="Times New Roman" w:hAnsi="Times New Roman"/>
        </w:rPr>
        <w:t>Poskytovatel</w:t>
      </w:r>
      <w:r w:rsidR="00343000" w:rsidRPr="008D6B97">
        <w:rPr>
          <w:rFonts w:ascii="Times New Roman" w:hAnsi="Times New Roman"/>
        </w:rPr>
        <w:t>e</w:t>
      </w:r>
      <w:r w:rsidRPr="008D6B97">
        <w:rPr>
          <w:rFonts w:ascii="Times New Roman" w:hAnsi="Times New Roman"/>
        </w:rPr>
        <w:t>.</w:t>
      </w:r>
    </w:p>
    <w:p w14:paraId="1C0D92C8" w14:textId="2A5A129A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lastRenderedPageBreak/>
        <w:t xml:space="preserve">Klient bere na vědomí, že veškeré výstupy vytvořené </w:t>
      </w:r>
      <w:r w:rsidR="00343000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v rámci poskytování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je </w:t>
      </w:r>
      <w:r w:rsidR="00343000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oprávněn opatřit svými identifikačními údaji, jako je zejména její název, identifikační číslo, sídlo, kontaktní údaje a logo; při využití těchto výstupů není Klient bez písemného souhlasu </w:t>
      </w:r>
      <w:r w:rsidR="0034300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oprávněn uvedené identifikační údaje měnit či odstraňovat, nebude-li v konkrétním případě dohodnuto Smluvními stranami jinak.</w:t>
      </w:r>
    </w:p>
    <w:p w14:paraId="4FC4B528" w14:textId="64F76E66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zavazuje, že v případě písemné žádosti </w:t>
      </w:r>
      <w:r w:rsidR="0034300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vystaví do deseti (10) dní od doručení žádosti písemnou referenci o spolupráci s </w:t>
      </w:r>
      <w:r w:rsidR="00343000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, obsahující mimo jiné období trvání spolupráce Klienta a </w:t>
      </w:r>
      <w:r w:rsidR="0034300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, oblast a celkový rozsah poskytovaných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</w:rPr>
        <w:t xml:space="preserve">, hodnotu transakcí, jichž se týkaly Právní služby poskytnuté ze strany </w:t>
      </w:r>
      <w:r w:rsidR="00CA0F2D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, identifikaci smluvních partnerů a případné další informace vyžádané </w:t>
      </w:r>
      <w:r w:rsidR="00CA0F2D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. Klient bere na vědomí, že jeho písemná reference dle předchozí věty může být použita při účasti </w:t>
      </w:r>
      <w:r w:rsidR="00CA0F2D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ve veřejných zakázkách na poskytování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</w:rPr>
        <w:t>.</w:t>
      </w:r>
    </w:p>
    <w:p w14:paraId="4866A9B4" w14:textId="7BD25FA0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souhlasí s tím, že </w:t>
      </w:r>
      <w:r w:rsidR="00CA0F2D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může pro účely své propagace a prezentace uvádět název Klienta a obecný popis významných případů Právní služby, které mu poskytla.</w:t>
      </w:r>
    </w:p>
    <w:p w14:paraId="258946FE" w14:textId="317B91D5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 není oprávněn veřejně informovat skrze jakákoli média (včetně internetu, televize, rozhlasu, tiskových zpráv apod.) o spolupráci s </w:t>
      </w:r>
      <w:r w:rsidR="00CA0F2D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bez je</w:t>
      </w:r>
      <w:r w:rsidR="00916E13">
        <w:rPr>
          <w:rFonts w:ascii="Times New Roman" w:hAnsi="Times New Roman"/>
        </w:rPr>
        <w:t>ho</w:t>
      </w:r>
      <w:r w:rsidRPr="008D6B97">
        <w:rPr>
          <w:rFonts w:ascii="Times New Roman" w:hAnsi="Times New Roman"/>
        </w:rPr>
        <w:t xml:space="preserve"> předchozího písemného souhlasu.</w:t>
      </w:r>
    </w:p>
    <w:p w14:paraId="60A6F9AB" w14:textId="104C126C" w:rsidR="00FB0BBC" w:rsidRPr="008D6B97" w:rsidRDefault="002C7CB3" w:rsidP="00CA0F2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 je povinen platit odměnu a náhra</w:t>
      </w:r>
      <w:r w:rsidR="00FC44E2" w:rsidRPr="008D6B97">
        <w:rPr>
          <w:rFonts w:ascii="Times New Roman" w:hAnsi="Times New Roman"/>
        </w:rPr>
        <w:t>dy podle článku 5 této Smlouvy.</w:t>
      </w:r>
    </w:p>
    <w:p w14:paraId="1449BEA9" w14:textId="6D57ECBA" w:rsidR="00FC44E2" w:rsidRPr="008D6B97" w:rsidRDefault="00FC44E2" w:rsidP="00FC44E2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je oprávněn požadovat a </w:t>
      </w:r>
      <w:r w:rsidR="008F78BB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je povin</w:t>
      </w:r>
      <w:r w:rsidR="008F78BB" w:rsidRPr="008D6B97">
        <w:rPr>
          <w:rFonts w:ascii="Times New Roman" w:hAnsi="Times New Roman"/>
        </w:rPr>
        <w:t>en</w:t>
      </w:r>
      <w:r w:rsidRPr="008D6B97">
        <w:rPr>
          <w:rFonts w:ascii="Times New Roman" w:hAnsi="Times New Roman"/>
        </w:rPr>
        <w:t xml:space="preserve"> zaplatit smluvní pokutu za každý započatý den prodlení </w:t>
      </w:r>
      <w:r w:rsidR="008F78BB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s řádným a bezvadným plněním jakékoliv smluvní povinnosti vyplývající z této smlouvy, a to ve výši 2.000,- Kč. Smluvní pokuta je splatná do 14 dnů ode dne doručení písemné výzvy k její úhradě </w:t>
      </w:r>
      <w:r w:rsidR="000402EC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. Vznikem nároku na smluvní pokutu není dotčen nárok Klienta na náhradu škody, který by mu vznikl prodlením nebo porušením povinností na straně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>.</w:t>
      </w:r>
    </w:p>
    <w:p w14:paraId="6C2424B2" w14:textId="6C966D32" w:rsidR="00FC44E2" w:rsidRPr="008D6B97" w:rsidRDefault="00FC44E2" w:rsidP="00FC44E2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Celková doba</w:t>
      </w:r>
      <w:r w:rsidR="007022E7" w:rsidRPr="008D6B97">
        <w:rPr>
          <w:rFonts w:ascii="Times New Roman" w:hAnsi="Times New Roman"/>
        </w:rPr>
        <w:t>,</w:t>
      </w:r>
      <w:r w:rsidRPr="008D6B97">
        <w:rPr>
          <w:rFonts w:ascii="Times New Roman" w:hAnsi="Times New Roman"/>
        </w:rPr>
        <w:t xml:space="preserve"> kdy je Klient oprávněn uplatnit vůči </w:t>
      </w:r>
      <w:r w:rsidR="000402EC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nároky na náhradu škody za sankce, udělené pravomocně Úřadem pro ochranu hospodářské soutěže, jinými správními orgány či soudy v přímé souvislosti s porušením povinností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dle této smlouvy, činí 60 měsíců</w:t>
      </w:r>
      <w:r w:rsidR="00916E13">
        <w:rPr>
          <w:rFonts w:ascii="Times New Roman" w:hAnsi="Times New Roman"/>
        </w:rPr>
        <w:t xml:space="preserve"> ode dne nabytí právní moci příslušného rozhodnutí o udělení sankce.</w:t>
      </w:r>
    </w:p>
    <w:p w14:paraId="41A0AF8F" w14:textId="77777777" w:rsidR="002C7CB3" w:rsidRPr="008D6B97" w:rsidRDefault="002C7CB3" w:rsidP="002C7CB3">
      <w:pPr>
        <w:pStyle w:val="Nadpis1-BS"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12" w:name="_Toc384392090"/>
      <w:bookmarkStart w:id="13" w:name="_Toc403484307"/>
      <w:bookmarkStart w:id="14" w:name="_Toc447788704"/>
      <w:bookmarkStart w:id="15" w:name="_Toc188608863"/>
      <w:r w:rsidRPr="008D6B97">
        <w:rPr>
          <w:rFonts w:ascii="Times New Roman" w:hAnsi="Times New Roman"/>
          <w:sz w:val="20"/>
          <w:szCs w:val="20"/>
        </w:rPr>
        <w:t xml:space="preserve">Přijímání </w:t>
      </w:r>
      <w:bookmarkEnd w:id="12"/>
      <w:r w:rsidRPr="008D6B97">
        <w:rPr>
          <w:rFonts w:ascii="Times New Roman" w:hAnsi="Times New Roman"/>
          <w:sz w:val="20"/>
          <w:szCs w:val="20"/>
        </w:rPr>
        <w:t>pokynů</w:t>
      </w:r>
      <w:bookmarkEnd w:id="13"/>
      <w:bookmarkEnd w:id="14"/>
      <w:bookmarkEnd w:id="15"/>
    </w:p>
    <w:p w14:paraId="4C7BD432" w14:textId="2424DDAA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bookmarkStart w:id="16" w:name="_Ref341078266"/>
      <w:r w:rsidRPr="008D6B97">
        <w:rPr>
          <w:rFonts w:ascii="Times New Roman" w:hAnsi="Times New Roman"/>
        </w:rPr>
        <w:t xml:space="preserve">V rámci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jsou k přijímání pokynů od Klienta oprávněni společníci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  <w:b/>
        </w:rPr>
        <w:t xml:space="preserve"> </w:t>
      </w:r>
      <w:r w:rsidRPr="008D6B97">
        <w:rPr>
          <w:rFonts w:ascii="Times New Roman" w:hAnsi="Times New Roman"/>
        </w:rPr>
        <w:t xml:space="preserve">a osoba odpovědná v rámci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za vedení záležitostí pro Klienta, jejíž jméno </w:t>
      </w:r>
      <w:r w:rsidR="000402EC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Klientovi písemně sdělí.</w:t>
      </w:r>
      <w:r w:rsidRPr="008D6B97">
        <w:rPr>
          <w:rFonts w:ascii="Times New Roman" w:hAnsi="Times New Roman"/>
          <w:b/>
        </w:rPr>
        <w:t xml:space="preserve"> </w:t>
      </w:r>
      <w:r w:rsidR="000402EC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je oprávněna písemným oznámením doručeným Klientovi změnit tuto osobu.  </w:t>
      </w:r>
      <w:bookmarkEnd w:id="16"/>
    </w:p>
    <w:p w14:paraId="4588546F" w14:textId="7CB225DF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vzájemná komunikace Klienta a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ve věcech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probíhá i jen ústní formou. </w:t>
      </w:r>
      <w:r w:rsidR="000402EC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si může vyžádat písemné potvrzení ústního pokynu Klienta, přičemž v takovém případě pak bez doručení písemného potvrzení ústního pokynu není </w:t>
      </w:r>
      <w:r w:rsidR="005410FA" w:rsidRPr="008D6B97">
        <w:rPr>
          <w:rFonts w:ascii="Times New Roman" w:hAnsi="Times New Roman"/>
        </w:rPr>
        <w:t xml:space="preserve">Poskytovatel </w:t>
      </w:r>
      <w:r w:rsidRPr="008D6B97">
        <w:rPr>
          <w:rFonts w:ascii="Times New Roman" w:hAnsi="Times New Roman"/>
        </w:rPr>
        <w:t>povin</w:t>
      </w:r>
      <w:r w:rsidR="005410FA" w:rsidRPr="008D6B97">
        <w:rPr>
          <w:rFonts w:ascii="Times New Roman" w:hAnsi="Times New Roman"/>
        </w:rPr>
        <w:t>en</w:t>
      </w:r>
      <w:r w:rsidRPr="008D6B97">
        <w:rPr>
          <w:rFonts w:ascii="Times New Roman" w:hAnsi="Times New Roman"/>
        </w:rPr>
        <w:t xml:space="preserve"> ústní pokyn splnit.</w:t>
      </w:r>
    </w:p>
    <w:p w14:paraId="1A1C111A" w14:textId="77777777" w:rsidR="002C7CB3" w:rsidRPr="008D6B97" w:rsidRDefault="002C7CB3" w:rsidP="003D0713">
      <w:pPr>
        <w:pStyle w:val="Nadpis1-BS"/>
        <w:keepNext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17" w:name="_Ref305411536"/>
      <w:bookmarkStart w:id="18" w:name="_Toc305422994"/>
      <w:bookmarkStart w:id="19" w:name="_Toc447788705"/>
      <w:bookmarkStart w:id="20" w:name="_Toc188608864"/>
      <w:r w:rsidRPr="008D6B97">
        <w:rPr>
          <w:rFonts w:ascii="Times New Roman" w:hAnsi="Times New Roman"/>
          <w:sz w:val="20"/>
          <w:szCs w:val="20"/>
        </w:rPr>
        <w:lastRenderedPageBreak/>
        <w:t xml:space="preserve">Smluvní odměna </w:t>
      </w:r>
      <w:bookmarkEnd w:id="17"/>
      <w:bookmarkEnd w:id="18"/>
      <w:r w:rsidRPr="008D6B97">
        <w:rPr>
          <w:rFonts w:ascii="Times New Roman" w:hAnsi="Times New Roman"/>
          <w:sz w:val="20"/>
          <w:szCs w:val="20"/>
        </w:rPr>
        <w:t>a platební podmínky</w:t>
      </w:r>
      <w:bookmarkEnd w:id="19"/>
      <w:bookmarkEnd w:id="20"/>
    </w:p>
    <w:p w14:paraId="62812D18" w14:textId="040CFF1D" w:rsidR="006C17B3" w:rsidRPr="008D6B97" w:rsidRDefault="002C7CB3" w:rsidP="009967CD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zavazuje uhradit </w:t>
      </w:r>
      <w:r w:rsidR="005410FA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smluvní</w:t>
      </w:r>
      <w:r w:rsidR="001D334F" w:rsidRPr="008D6B97">
        <w:rPr>
          <w:rFonts w:ascii="Times New Roman" w:hAnsi="Times New Roman"/>
        </w:rPr>
        <w:t xml:space="preserve"> odměnu</w:t>
      </w:r>
      <w:r w:rsidRPr="008D6B97">
        <w:rPr>
          <w:rFonts w:ascii="Times New Roman" w:hAnsi="Times New Roman"/>
        </w:rPr>
        <w:t xml:space="preserve"> za poskytnutí </w:t>
      </w:r>
      <w:r w:rsidR="005C6C35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>lužeb</w:t>
      </w:r>
      <w:r w:rsidR="006C17B3" w:rsidRPr="008D6B97">
        <w:rPr>
          <w:rFonts w:ascii="Times New Roman" w:hAnsi="Times New Roman"/>
        </w:rPr>
        <w:t xml:space="preserve">. </w:t>
      </w:r>
    </w:p>
    <w:p w14:paraId="58D208D0" w14:textId="577DBBB9" w:rsidR="002C448A" w:rsidRPr="008D6B97" w:rsidRDefault="008C02C8" w:rsidP="009967CD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Celková s</w:t>
      </w:r>
      <w:r w:rsidR="001D334F" w:rsidRPr="008D6B97">
        <w:rPr>
          <w:rFonts w:ascii="Times New Roman" w:hAnsi="Times New Roman"/>
        </w:rPr>
        <w:t>mluvní odměna za provedení Administrace zadávacího řízení dle</w:t>
      </w:r>
      <w:r w:rsidR="002C7CB3" w:rsidRPr="008D6B97">
        <w:rPr>
          <w:rFonts w:ascii="Times New Roman" w:hAnsi="Times New Roman"/>
        </w:rPr>
        <w:t xml:space="preserve"> odst. 1.1.</w:t>
      </w:r>
      <w:r w:rsidR="00B14357" w:rsidRPr="008D6B97">
        <w:rPr>
          <w:rFonts w:ascii="Times New Roman" w:hAnsi="Times New Roman"/>
        </w:rPr>
        <w:t xml:space="preserve"> písm. a) body i. – v.</w:t>
      </w:r>
      <w:r w:rsidR="000A5D9B" w:rsidRPr="008D6B97">
        <w:rPr>
          <w:rFonts w:ascii="Times New Roman" w:hAnsi="Times New Roman"/>
        </w:rPr>
        <w:t xml:space="preserve"> této smlouvy činí</w:t>
      </w:r>
      <w:r w:rsidR="002C7CB3" w:rsidRPr="008D6B97">
        <w:rPr>
          <w:rFonts w:ascii="Times New Roman" w:hAnsi="Times New Roman"/>
        </w:rPr>
        <w:t xml:space="preserve"> </w:t>
      </w:r>
      <w:r w:rsidR="008D6B97">
        <w:rPr>
          <w:rFonts w:ascii="Times New Roman" w:hAnsi="Times New Roman"/>
          <w:b/>
          <w:smallCaps/>
        </w:rPr>
        <w:t>750.000,-</w:t>
      </w:r>
      <w:r w:rsidR="00513CE9" w:rsidRPr="008D6B97">
        <w:rPr>
          <w:rFonts w:ascii="Times New Roman" w:hAnsi="Times New Roman"/>
          <w:b/>
          <w:smallCaps/>
        </w:rPr>
        <w:t xml:space="preserve"> </w:t>
      </w:r>
      <w:r w:rsidR="002C7CB3" w:rsidRPr="008D6B97">
        <w:rPr>
          <w:rFonts w:ascii="Times New Roman" w:hAnsi="Times New Roman"/>
          <w:b/>
          <w:bCs/>
        </w:rPr>
        <w:t>Kč</w:t>
      </w:r>
      <w:r w:rsidR="002C7CB3" w:rsidRPr="008D6B97">
        <w:rPr>
          <w:rFonts w:ascii="Times New Roman" w:hAnsi="Times New Roman"/>
        </w:rPr>
        <w:t xml:space="preserve"> bez DPH</w:t>
      </w:r>
      <w:r w:rsidR="002C448A" w:rsidRPr="008D6B97">
        <w:rPr>
          <w:rFonts w:ascii="Times New Roman" w:hAnsi="Times New Roman"/>
        </w:rPr>
        <w:t>.</w:t>
      </w:r>
    </w:p>
    <w:p w14:paraId="41C8BFB4" w14:textId="0AE8BB11" w:rsidR="002C7CB3" w:rsidRPr="008D6B97" w:rsidRDefault="005548A9" w:rsidP="009967CD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Celková smluvní odměna za provedení Vypracování smlouvy</w:t>
      </w:r>
      <w:r w:rsidR="00631F54" w:rsidRPr="008D6B97">
        <w:rPr>
          <w:rFonts w:ascii="Times New Roman" w:hAnsi="Times New Roman"/>
        </w:rPr>
        <w:t xml:space="preserve"> Smluvní dokumentace</w:t>
      </w:r>
      <w:r w:rsidRPr="008D6B97">
        <w:rPr>
          <w:rFonts w:ascii="Times New Roman" w:hAnsi="Times New Roman"/>
        </w:rPr>
        <w:t xml:space="preserve"> dle odst. 1.1. písm. </w:t>
      </w:r>
      <w:r w:rsidR="00631F54" w:rsidRPr="008D6B97">
        <w:rPr>
          <w:rFonts w:ascii="Times New Roman" w:hAnsi="Times New Roman"/>
        </w:rPr>
        <w:t>b</w:t>
      </w:r>
      <w:r w:rsidRPr="008D6B97">
        <w:rPr>
          <w:rFonts w:ascii="Times New Roman" w:hAnsi="Times New Roman"/>
        </w:rPr>
        <w:t>) body i.</w:t>
      </w:r>
      <w:r w:rsidR="00C61DF2" w:rsidRPr="008D6B97">
        <w:rPr>
          <w:rFonts w:ascii="Times New Roman" w:hAnsi="Times New Roman"/>
        </w:rPr>
        <w:t xml:space="preserve">- </w:t>
      </w:r>
      <w:r w:rsidR="00945A54" w:rsidRPr="008D6B97">
        <w:rPr>
          <w:rFonts w:ascii="Times New Roman" w:hAnsi="Times New Roman"/>
        </w:rPr>
        <w:t>v</w:t>
      </w:r>
      <w:r w:rsidR="00C61DF2" w:rsidRPr="008D6B97">
        <w:rPr>
          <w:rFonts w:ascii="Times New Roman" w:hAnsi="Times New Roman"/>
        </w:rPr>
        <w:t>.</w:t>
      </w:r>
      <w:r w:rsidRPr="008D6B97">
        <w:rPr>
          <w:rFonts w:ascii="Times New Roman" w:hAnsi="Times New Roman"/>
        </w:rPr>
        <w:t xml:space="preserve"> této smlouvy činí </w:t>
      </w:r>
      <w:r w:rsidR="008D6B97">
        <w:rPr>
          <w:rFonts w:ascii="Times New Roman" w:hAnsi="Times New Roman"/>
          <w:b/>
          <w:smallCaps/>
        </w:rPr>
        <w:t>450.000,-</w:t>
      </w:r>
      <w:r w:rsidRPr="008D6B97">
        <w:rPr>
          <w:rFonts w:ascii="Times New Roman" w:hAnsi="Times New Roman"/>
          <w:b/>
          <w:smallCaps/>
        </w:rPr>
        <w:t xml:space="preserve"> </w:t>
      </w:r>
      <w:r w:rsidRPr="008D6B97">
        <w:rPr>
          <w:rFonts w:ascii="Times New Roman" w:hAnsi="Times New Roman"/>
          <w:b/>
          <w:bCs/>
        </w:rPr>
        <w:t>Kč</w:t>
      </w:r>
      <w:r w:rsidRPr="008D6B97">
        <w:rPr>
          <w:rFonts w:ascii="Times New Roman" w:hAnsi="Times New Roman"/>
        </w:rPr>
        <w:t xml:space="preserve"> bez DPH</w:t>
      </w:r>
      <w:r w:rsidR="00C61DF2" w:rsidRPr="008D6B97">
        <w:rPr>
          <w:rFonts w:ascii="Times New Roman" w:hAnsi="Times New Roman"/>
        </w:rPr>
        <w:t>.</w:t>
      </w:r>
    </w:p>
    <w:p w14:paraId="38EE0137" w14:textId="1D5D2BCF" w:rsidR="00945A54" w:rsidRPr="008D6B97" w:rsidRDefault="00945A54" w:rsidP="00945A54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odměna za provedení Zastoupení zadavatele při řešení námitek, správních řízení a při řešení většího množství VZD v odst. 1.1. písm. c) body i. – iii. činní smluvní odměna </w:t>
      </w:r>
      <w:r w:rsidR="008D6B97">
        <w:rPr>
          <w:rFonts w:ascii="Times New Roman" w:hAnsi="Times New Roman"/>
          <w:b/>
          <w:smallCaps/>
        </w:rPr>
        <w:t xml:space="preserve">1.900,- </w:t>
      </w:r>
      <w:r w:rsidRPr="008D6B97">
        <w:rPr>
          <w:rFonts w:ascii="Times New Roman" w:hAnsi="Times New Roman"/>
          <w:b/>
          <w:bCs/>
        </w:rPr>
        <w:t>Kč/ za hodinu</w:t>
      </w:r>
      <w:r w:rsidRPr="008D6B97">
        <w:rPr>
          <w:rFonts w:ascii="Times New Roman" w:hAnsi="Times New Roman"/>
        </w:rPr>
        <w:t xml:space="preserve"> bez DPH. </w:t>
      </w:r>
    </w:p>
    <w:p w14:paraId="4D6F2B24" w14:textId="1BB544B8" w:rsidR="002C7CB3" w:rsidRPr="008D6B97" w:rsidRDefault="002C7CB3" w:rsidP="009967C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odměna dle předchozího odstavce obsahuje kancelářské náklady spojené s poskytováním </w:t>
      </w:r>
      <w:r w:rsidR="001912F0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(např. náklady na telefonické hovory, faxové přenosy, </w:t>
      </w:r>
      <w:r w:rsidR="00E459B9" w:rsidRPr="008D6B97">
        <w:rPr>
          <w:rFonts w:ascii="Times New Roman" w:hAnsi="Times New Roman"/>
        </w:rPr>
        <w:t xml:space="preserve">maloformátové </w:t>
      </w:r>
      <w:r w:rsidRPr="008D6B97">
        <w:rPr>
          <w:rFonts w:ascii="Times New Roman" w:hAnsi="Times New Roman"/>
        </w:rPr>
        <w:t>kopírování</w:t>
      </w:r>
      <w:r w:rsidR="00E459B9" w:rsidRPr="008D6B97">
        <w:rPr>
          <w:rFonts w:ascii="Times New Roman" w:hAnsi="Times New Roman"/>
        </w:rPr>
        <w:t xml:space="preserve"> a</w:t>
      </w:r>
      <w:r w:rsidRPr="008D6B97">
        <w:rPr>
          <w:rFonts w:ascii="Times New Roman" w:hAnsi="Times New Roman"/>
        </w:rPr>
        <w:t xml:space="preserve"> tisk, </w:t>
      </w:r>
      <w:r w:rsidR="006953C6" w:rsidRPr="008D6B97">
        <w:rPr>
          <w:rFonts w:ascii="Times New Roman" w:hAnsi="Times New Roman"/>
        </w:rPr>
        <w:t>poštovné</w:t>
      </w:r>
      <w:r w:rsidRPr="008D6B97">
        <w:rPr>
          <w:rFonts w:ascii="Times New Roman" w:hAnsi="Times New Roman"/>
        </w:rPr>
        <w:t xml:space="preserve"> atd.).</w:t>
      </w:r>
    </w:p>
    <w:p w14:paraId="20672D26" w14:textId="46D84B32" w:rsidR="002C7CB3" w:rsidRPr="008D6B97" w:rsidRDefault="002C7CB3" w:rsidP="009967C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nárok na odměnu za poskytování </w:t>
      </w:r>
      <w:r w:rsidR="001912F0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sjednanou v </w:t>
      </w:r>
      <w:r w:rsidR="001912F0" w:rsidRPr="008D6B97">
        <w:rPr>
          <w:rFonts w:ascii="Times New Roman" w:hAnsi="Times New Roman"/>
        </w:rPr>
        <w:t>čl</w:t>
      </w:r>
      <w:r w:rsidRPr="008D6B97">
        <w:rPr>
          <w:rFonts w:ascii="Times New Roman" w:hAnsi="Times New Roman"/>
        </w:rPr>
        <w:t>. 5</w:t>
      </w:r>
      <w:r w:rsidR="001912F0" w:rsidRPr="008D6B97">
        <w:rPr>
          <w:rFonts w:ascii="Times New Roman" w:hAnsi="Times New Roman"/>
        </w:rPr>
        <w:t>.</w:t>
      </w:r>
      <w:r w:rsidRPr="008D6B97">
        <w:rPr>
          <w:rFonts w:ascii="Times New Roman" w:hAnsi="Times New Roman"/>
        </w:rPr>
        <w:t xml:space="preserve"> vzniká</w:t>
      </w:r>
      <w:r w:rsidR="00350C56" w:rsidRPr="008D6B97">
        <w:rPr>
          <w:rFonts w:ascii="Times New Roman" w:hAnsi="Times New Roman"/>
        </w:rPr>
        <w:t xml:space="preserve"> Poskytovateli </w:t>
      </w:r>
      <w:r w:rsidRPr="008D6B97">
        <w:rPr>
          <w:rFonts w:ascii="Times New Roman" w:hAnsi="Times New Roman"/>
        </w:rPr>
        <w:t>následovně:</w:t>
      </w:r>
    </w:p>
    <w:p w14:paraId="313BDCA1" w14:textId="3F1BB281" w:rsidR="002C7CB3" w:rsidRPr="008D6B97" w:rsidRDefault="002C7CB3" w:rsidP="009967CD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Nárok na úhradu </w:t>
      </w:r>
      <w:r w:rsidR="008D5A1E" w:rsidRPr="008D6B97">
        <w:rPr>
          <w:rFonts w:ascii="Times New Roman" w:hAnsi="Times New Roman"/>
        </w:rPr>
        <w:t xml:space="preserve">smluvní </w:t>
      </w:r>
      <w:r w:rsidRPr="008D6B97">
        <w:rPr>
          <w:rFonts w:ascii="Times New Roman" w:hAnsi="Times New Roman"/>
        </w:rPr>
        <w:t>odměny</w:t>
      </w:r>
      <w:r w:rsidR="00DD047C" w:rsidRPr="008D6B97">
        <w:rPr>
          <w:rFonts w:ascii="Times New Roman" w:hAnsi="Times New Roman"/>
        </w:rPr>
        <w:t xml:space="preserve"> za Administrace zadávacího řízení dle odst. 1.1. písm. a) body i. – v.</w:t>
      </w:r>
      <w:r w:rsidRPr="008D6B97">
        <w:rPr>
          <w:rFonts w:ascii="Times New Roman" w:hAnsi="Times New Roman"/>
        </w:rPr>
        <w:t xml:space="preserve"> vzniká</w:t>
      </w:r>
      <w:r w:rsidR="00DD047C" w:rsidRPr="008D6B97">
        <w:rPr>
          <w:rFonts w:ascii="Times New Roman" w:hAnsi="Times New Roman"/>
        </w:rPr>
        <w:t>:</w:t>
      </w:r>
    </w:p>
    <w:p w14:paraId="320CAC32" w14:textId="670985E9" w:rsidR="00DD047C" w:rsidRPr="008D6B97" w:rsidRDefault="005B3DB5" w:rsidP="00DD047C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vypracování a předání kvalifikační části dokumentace </w:t>
      </w:r>
      <w:r w:rsidR="008D5A1E" w:rsidRPr="008D6B97">
        <w:rPr>
          <w:rFonts w:ascii="Times New Roman" w:hAnsi="Times New Roman"/>
        </w:rPr>
        <w:t>20 % ze smluvní odměny</w:t>
      </w:r>
    </w:p>
    <w:p w14:paraId="3A7D0097" w14:textId="169C0260" w:rsidR="008D5A1E" w:rsidRPr="008D6B97" w:rsidRDefault="008D5A1E" w:rsidP="00DD047C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ukončení kvalifikační </w:t>
      </w:r>
      <w:r w:rsidR="0078519B" w:rsidRPr="008D6B97">
        <w:rPr>
          <w:rFonts w:ascii="Times New Roman" w:hAnsi="Times New Roman"/>
        </w:rPr>
        <w:t>fáze zadávacího řízení (posouzením žádostí o účast a předáním výstupů z tohoto posouzení) dalších 20 % ze smluvní odměny</w:t>
      </w:r>
    </w:p>
    <w:p w14:paraId="58985EB5" w14:textId="2E2E1D23" w:rsidR="0078519B" w:rsidRPr="008D6B97" w:rsidRDefault="0078519B" w:rsidP="0078519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vypracování a předání </w:t>
      </w:r>
      <w:r w:rsidR="00CE3D44" w:rsidRPr="008D6B97">
        <w:rPr>
          <w:rFonts w:ascii="Times New Roman" w:hAnsi="Times New Roman"/>
        </w:rPr>
        <w:t>zadávací</w:t>
      </w:r>
      <w:r w:rsidRPr="008D6B97">
        <w:rPr>
          <w:rFonts w:ascii="Times New Roman" w:hAnsi="Times New Roman"/>
        </w:rPr>
        <w:t xml:space="preserve"> části dokumentace </w:t>
      </w:r>
      <w:r w:rsidR="00044BC4" w:rsidRPr="008D6B97">
        <w:rPr>
          <w:rFonts w:ascii="Times New Roman" w:hAnsi="Times New Roman"/>
        </w:rPr>
        <w:t>3</w:t>
      </w:r>
      <w:r w:rsidRPr="008D6B97">
        <w:rPr>
          <w:rFonts w:ascii="Times New Roman" w:hAnsi="Times New Roman"/>
        </w:rPr>
        <w:t>0 % ze smluvní odměny</w:t>
      </w:r>
    </w:p>
    <w:p w14:paraId="6B38AADC" w14:textId="63F66F9B" w:rsidR="00C61DF2" w:rsidRPr="008D6B97" w:rsidRDefault="00C61DF2" w:rsidP="00C61DF2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ukončení nabídkové fáze zadávacího řízení (posouzením nabídek a předáním výstupů z tohoto posouzení) dalších 20 % ze smluvní odměny</w:t>
      </w:r>
    </w:p>
    <w:p w14:paraId="4C6EC601" w14:textId="626CDA3D" w:rsidR="0078519B" w:rsidRPr="008D6B97" w:rsidRDefault="00C61DF2" w:rsidP="00DD047C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</w:t>
      </w:r>
      <w:r w:rsidR="00871FA4" w:rsidRPr="008D6B97">
        <w:rPr>
          <w:rFonts w:ascii="Times New Roman" w:hAnsi="Times New Roman"/>
        </w:rPr>
        <w:t xml:space="preserve">předání kompletní protokolace a skončení zadávacího řízení </w:t>
      </w:r>
      <w:r w:rsidR="00DF27A8" w:rsidRPr="008D6B97">
        <w:rPr>
          <w:rFonts w:ascii="Times New Roman" w:hAnsi="Times New Roman"/>
        </w:rPr>
        <w:t>zbytek smluvní odměny (</w:t>
      </w:r>
      <w:r w:rsidR="00044BC4" w:rsidRPr="008D6B97">
        <w:rPr>
          <w:rFonts w:ascii="Times New Roman" w:hAnsi="Times New Roman"/>
        </w:rPr>
        <w:t>1</w:t>
      </w:r>
      <w:r w:rsidR="00DF27A8" w:rsidRPr="008D6B97">
        <w:rPr>
          <w:rFonts w:ascii="Times New Roman" w:hAnsi="Times New Roman"/>
        </w:rPr>
        <w:t>0</w:t>
      </w:r>
      <w:r w:rsidR="00945A54" w:rsidRPr="008D6B97">
        <w:rPr>
          <w:rFonts w:ascii="Times New Roman" w:hAnsi="Times New Roman"/>
        </w:rPr>
        <w:t xml:space="preserve"> </w:t>
      </w:r>
      <w:r w:rsidR="00DF27A8" w:rsidRPr="008D6B97">
        <w:rPr>
          <w:rFonts w:ascii="Times New Roman" w:hAnsi="Times New Roman"/>
        </w:rPr>
        <w:t>%)</w:t>
      </w:r>
    </w:p>
    <w:p w14:paraId="45AEBF27" w14:textId="06807E4D" w:rsidR="00AB25B2" w:rsidRPr="008D6B97" w:rsidRDefault="00AB25B2" w:rsidP="00AB25B2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Nárok na úhradu smluvní odměny za Vypracování smluvní dokumentace dle odst. 1.1. písm. b) body i. – </w:t>
      </w:r>
      <w:r w:rsidR="000B09DB" w:rsidRPr="008D6B97">
        <w:rPr>
          <w:rFonts w:ascii="Times New Roman" w:hAnsi="Times New Roman"/>
        </w:rPr>
        <w:t>v</w:t>
      </w:r>
      <w:r w:rsidRPr="008D6B97">
        <w:rPr>
          <w:rFonts w:ascii="Times New Roman" w:hAnsi="Times New Roman"/>
        </w:rPr>
        <w:t>. vzniká:</w:t>
      </w:r>
    </w:p>
    <w:p w14:paraId="36252424" w14:textId="7E8ABDD4" w:rsidR="00871FA4" w:rsidRPr="008D6B97" w:rsidRDefault="000D1A84" w:rsidP="000B09D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zaslání prvního návrhu smlouvy o dílo 40 % ze smluvní odměny</w:t>
      </w:r>
    </w:p>
    <w:p w14:paraId="34DAA428" w14:textId="7540E946" w:rsidR="000D1A84" w:rsidRPr="008D6B97" w:rsidRDefault="000D1A84" w:rsidP="000B09D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odsouhlasení finálního znění smlouvy o dílo dalších 40 % ze smluvní odměny</w:t>
      </w:r>
    </w:p>
    <w:p w14:paraId="11D89ECD" w14:textId="20E49438" w:rsidR="000D1A84" w:rsidRPr="008D6B97" w:rsidRDefault="006C1851" w:rsidP="000B09D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uveřejnění zadávací dokumentace vč. smlouvy o dílo zbytek smluvní odměny (20</w:t>
      </w:r>
      <w:r w:rsidR="00945A54" w:rsidRPr="008D6B97">
        <w:rPr>
          <w:rFonts w:ascii="Times New Roman" w:hAnsi="Times New Roman"/>
        </w:rPr>
        <w:t xml:space="preserve"> </w:t>
      </w:r>
      <w:r w:rsidRPr="008D6B97">
        <w:rPr>
          <w:rFonts w:ascii="Times New Roman" w:hAnsi="Times New Roman"/>
        </w:rPr>
        <w:t>%)</w:t>
      </w:r>
    </w:p>
    <w:p w14:paraId="11846A8E" w14:textId="4B4989AB" w:rsidR="000B09DB" w:rsidRPr="008D6B97" w:rsidRDefault="000B09DB" w:rsidP="000B09DB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Nárok na úhradu smluvní odměny za </w:t>
      </w:r>
      <w:r w:rsidR="00FD60F7" w:rsidRPr="008D6B97">
        <w:rPr>
          <w:rFonts w:ascii="Times New Roman" w:hAnsi="Times New Roman"/>
        </w:rPr>
        <w:t>Zastoupení zadavatele při řešení námitek, správních řízení a při řešení většího množství VZD v odst. 1.1. písm. c) body i. – iii</w:t>
      </w:r>
      <w:r w:rsidRPr="008D6B97">
        <w:rPr>
          <w:rFonts w:ascii="Times New Roman" w:hAnsi="Times New Roman"/>
        </w:rPr>
        <w:t>. vzniká:</w:t>
      </w:r>
    </w:p>
    <w:p w14:paraId="29AD9695" w14:textId="68EFC33B" w:rsidR="000B09DB" w:rsidRPr="008D6B97" w:rsidRDefault="00440B03" w:rsidP="00440B03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Měsíčně zpětně na základě odsouhlaseného výkazu skutečně odpracovaných hodin.</w:t>
      </w:r>
    </w:p>
    <w:p w14:paraId="6E55A11F" w14:textId="1DA1DC3F" w:rsidR="002C7CB3" w:rsidRPr="008D6B97" w:rsidRDefault="002C7CB3" w:rsidP="009967C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Odměn</w:t>
      </w:r>
      <w:r w:rsidR="00461CC0" w:rsidRPr="008D6B97">
        <w:rPr>
          <w:rFonts w:ascii="Times New Roman" w:hAnsi="Times New Roman"/>
        </w:rPr>
        <w:t>y</w:t>
      </w:r>
      <w:r w:rsidRPr="008D6B97">
        <w:rPr>
          <w:rFonts w:ascii="Times New Roman" w:hAnsi="Times New Roman"/>
        </w:rPr>
        <w:t xml:space="preserve"> uveden</w:t>
      </w:r>
      <w:r w:rsidR="00461CC0" w:rsidRPr="008D6B97">
        <w:rPr>
          <w:rFonts w:ascii="Times New Roman" w:hAnsi="Times New Roman"/>
        </w:rPr>
        <w:t>é</w:t>
      </w:r>
      <w:r w:rsidRPr="008D6B97">
        <w:rPr>
          <w:rFonts w:ascii="Times New Roman" w:hAnsi="Times New Roman"/>
        </w:rPr>
        <w:t xml:space="preserve"> v</w:t>
      </w:r>
      <w:r w:rsidR="00461CC0" w:rsidRPr="008D6B97">
        <w:rPr>
          <w:rFonts w:ascii="Times New Roman" w:hAnsi="Times New Roman"/>
        </w:rPr>
        <w:t> čl. 5</w:t>
      </w:r>
      <w:r w:rsidRPr="008D6B97">
        <w:rPr>
          <w:rFonts w:ascii="Times New Roman" w:hAnsi="Times New Roman"/>
        </w:rPr>
        <w:t>. j</w:t>
      </w:r>
      <w:r w:rsidR="00461CC0" w:rsidRPr="008D6B97">
        <w:rPr>
          <w:rFonts w:ascii="Times New Roman" w:hAnsi="Times New Roman"/>
        </w:rPr>
        <w:t>sou</w:t>
      </w:r>
      <w:r w:rsidRPr="008D6B97">
        <w:rPr>
          <w:rFonts w:ascii="Times New Roman" w:hAnsi="Times New Roman"/>
        </w:rPr>
        <w:t xml:space="preserve"> konečn</w:t>
      </w:r>
      <w:r w:rsidR="00C1540A">
        <w:rPr>
          <w:rFonts w:ascii="Times New Roman" w:hAnsi="Times New Roman"/>
        </w:rPr>
        <w:t>é</w:t>
      </w:r>
      <w:r w:rsidRPr="008D6B97">
        <w:rPr>
          <w:rFonts w:ascii="Times New Roman" w:hAnsi="Times New Roman"/>
        </w:rPr>
        <w:t xml:space="preserve"> a nepřekročiteln</w:t>
      </w:r>
      <w:r w:rsidR="00C1540A">
        <w:rPr>
          <w:rFonts w:ascii="Times New Roman" w:hAnsi="Times New Roman"/>
        </w:rPr>
        <w:t>é</w:t>
      </w:r>
      <w:r w:rsidRPr="008D6B97">
        <w:rPr>
          <w:rFonts w:ascii="Times New Roman" w:hAnsi="Times New Roman"/>
        </w:rPr>
        <w:t>. Daň z přidané hodnoty bude účtována podle předpisů platných v den uskutečnění zdanitelného plnění (DUZP). DUZP je poslední den kalendářního měsíce.</w:t>
      </w:r>
    </w:p>
    <w:p w14:paraId="66131520" w14:textId="4B1DA052" w:rsidR="002C7CB3" w:rsidRPr="008D6B97" w:rsidRDefault="002C7CB3" w:rsidP="009967C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odměna za poskytování </w:t>
      </w:r>
      <w:r w:rsidR="001912F0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je splatná proti příslušným daňovým dokladům. Daňový doklad bude vystaven se splatností 30 dní ode dne vystavení a bude doručen Klientovi nejpozději do 5</w:t>
      </w:r>
      <w:r w:rsidR="008A1730" w:rsidRPr="008D6B97">
        <w:rPr>
          <w:rFonts w:ascii="Times New Roman" w:hAnsi="Times New Roman"/>
        </w:rPr>
        <w:t> </w:t>
      </w:r>
      <w:r w:rsidRPr="008D6B97">
        <w:rPr>
          <w:rFonts w:ascii="Times New Roman" w:hAnsi="Times New Roman"/>
        </w:rPr>
        <w:t>dnů od jeho vystavení.</w:t>
      </w:r>
      <w:r w:rsidR="005A21E7" w:rsidRPr="008D6B97">
        <w:rPr>
          <w:rFonts w:ascii="Times New Roman" w:hAnsi="Times New Roman"/>
        </w:rPr>
        <w:t xml:space="preserve"> </w:t>
      </w:r>
      <w:r w:rsidR="003D0713" w:rsidRPr="008D6B97">
        <w:rPr>
          <w:rFonts w:ascii="Times New Roman" w:hAnsi="Times New Roman"/>
        </w:rPr>
        <w:t xml:space="preserve">V případě, že daňový doklad nebude obsahovat správné údaje či bude neúplný ve smyslu této Smlouvy nebo právních předpisů, je Klient oprávněn daňový doklad vrátit ve lhůtě do data jeho splatnosti </w:t>
      </w:r>
      <w:r w:rsidR="00D933D0" w:rsidRPr="008D6B97">
        <w:rPr>
          <w:rFonts w:ascii="Times New Roman" w:hAnsi="Times New Roman"/>
        </w:rPr>
        <w:t>Poskytovateli</w:t>
      </w:r>
      <w:r w:rsidR="003D0713" w:rsidRPr="008D6B97">
        <w:rPr>
          <w:rFonts w:ascii="Times New Roman" w:hAnsi="Times New Roman"/>
        </w:rPr>
        <w:t xml:space="preserve">. </w:t>
      </w:r>
      <w:r w:rsidR="00D933D0" w:rsidRPr="008D6B97">
        <w:rPr>
          <w:rFonts w:ascii="Times New Roman" w:hAnsi="Times New Roman"/>
        </w:rPr>
        <w:t>Poskytovatel</w:t>
      </w:r>
      <w:r w:rsidR="009967CD" w:rsidRPr="008D6B97">
        <w:rPr>
          <w:rFonts w:ascii="Times New Roman" w:hAnsi="Times New Roman"/>
        </w:rPr>
        <w:t xml:space="preserve"> je povin</w:t>
      </w:r>
      <w:r w:rsidR="00916E13">
        <w:rPr>
          <w:rFonts w:ascii="Times New Roman" w:hAnsi="Times New Roman"/>
        </w:rPr>
        <w:t>en</w:t>
      </w:r>
      <w:r w:rsidR="003D0713" w:rsidRPr="008D6B97">
        <w:rPr>
          <w:rFonts w:ascii="Times New Roman" w:hAnsi="Times New Roman"/>
        </w:rPr>
        <w:t xml:space="preserve"> takový daňový doklad opravit, aby splňoval podmínky stanovené </w:t>
      </w:r>
      <w:r w:rsidR="003D0713" w:rsidRPr="008D6B97">
        <w:rPr>
          <w:rFonts w:ascii="Times New Roman" w:hAnsi="Times New Roman"/>
        </w:rPr>
        <w:lastRenderedPageBreak/>
        <w:t xml:space="preserve">touto Smlouvou a právními předpisy. Doručením opraveného daňového dokladu počíná běžet nová lhůta splatnosti dle této Smlouvy. </w:t>
      </w:r>
      <w:r w:rsidRPr="008D6B97">
        <w:rPr>
          <w:rFonts w:ascii="Times New Roman" w:hAnsi="Times New Roman"/>
        </w:rPr>
        <w:t xml:space="preserve">Platby budou probíhat výhradně v Kč a rovněž veškeré uvedené cenové údaje </w:t>
      </w:r>
    </w:p>
    <w:p w14:paraId="7822B6A3" w14:textId="66F871ED" w:rsidR="002C7CB3" w:rsidRPr="008D6B97" w:rsidRDefault="00C1540A" w:rsidP="009967CD">
      <w:pPr>
        <w:pStyle w:val="Nadpis2-BS"/>
        <w:tabs>
          <w:tab w:val="clear" w:pos="1134"/>
          <w:tab w:val="num" w:pos="567"/>
        </w:tabs>
        <w:spacing w:before="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Dnem zaplacení příslušné platby je den jejího odeslání na bankovní účet Poskytovatele. </w:t>
      </w:r>
      <w:r w:rsidR="002C7CB3" w:rsidRPr="008D6B97">
        <w:rPr>
          <w:rFonts w:ascii="Times New Roman" w:hAnsi="Times New Roman"/>
        </w:rPr>
        <w:t xml:space="preserve">Jestliže se Klient dostane do prodlení s placením závazků dle této Smlouvy, je povinen zaplatit </w:t>
      </w:r>
      <w:r w:rsidR="008217F5" w:rsidRPr="008D6B97">
        <w:rPr>
          <w:rFonts w:ascii="Times New Roman" w:hAnsi="Times New Roman"/>
        </w:rPr>
        <w:t>Poskytovateli</w:t>
      </w:r>
      <w:r w:rsidR="002C7CB3" w:rsidRPr="008D6B97">
        <w:rPr>
          <w:rFonts w:ascii="Times New Roman" w:hAnsi="Times New Roman"/>
        </w:rPr>
        <w:t xml:space="preserve"> zákonný úrok z prodlení ve výši dle platných právních předpisů (dále jen „</w:t>
      </w:r>
      <w:r w:rsidR="002C7CB3" w:rsidRPr="008D6B97">
        <w:rPr>
          <w:rFonts w:ascii="Times New Roman" w:hAnsi="Times New Roman"/>
          <w:b/>
        </w:rPr>
        <w:t>Zákonný úrok z prodlení</w:t>
      </w:r>
      <w:r w:rsidR="002C7CB3" w:rsidRPr="008D6B97">
        <w:rPr>
          <w:rFonts w:ascii="Times New Roman" w:hAnsi="Times New Roman"/>
        </w:rPr>
        <w:t>“).</w:t>
      </w:r>
    </w:p>
    <w:p w14:paraId="66C585B8" w14:textId="77777777" w:rsidR="002C7CB3" w:rsidRPr="008D6B97" w:rsidRDefault="002C7CB3" w:rsidP="009967CD">
      <w:pPr>
        <w:pStyle w:val="Nadpis2-BS"/>
        <w:tabs>
          <w:tab w:val="clear" w:pos="1134"/>
          <w:tab w:val="num" w:pos="567"/>
          <w:tab w:val="num" w:pos="1560"/>
        </w:tabs>
        <w:spacing w:before="0" w:after="120"/>
        <w:ind w:left="567" w:hanging="567"/>
        <w:rPr>
          <w:rFonts w:ascii="Times New Roman" w:hAnsi="Times New Roman"/>
        </w:rPr>
      </w:pPr>
      <w:bookmarkStart w:id="21" w:name="_Ref399774433"/>
      <w:r w:rsidRPr="008D6B97">
        <w:rPr>
          <w:rFonts w:ascii="Times New Roman" w:hAnsi="Times New Roman"/>
        </w:rPr>
        <w:t>Smluvní strany se dohodly, že v případě prodlení Klienta s placením jakéhokoliv závazku dle této Smlouvy po dobu delší než tři (3) měsíce:</w:t>
      </w:r>
    </w:p>
    <w:p w14:paraId="42A7E372" w14:textId="0D4E49D0" w:rsidR="002C7CB3" w:rsidRPr="008D6B97" w:rsidRDefault="002C7CB3" w:rsidP="009967CD">
      <w:pPr>
        <w:pStyle w:val="Nadpis3-BS"/>
        <w:tabs>
          <w:tab w:val="clear" w:pos="1701"/>
        </w:tabs>
        <w:spacing w:before="0" w:after="120"/>
        <w:rPr>
          <w:rFonts w:ascii="Times New Roman" w:hAnsi="Times New Roman"/>
        </w:rPr>
      </w:pPr>
      <w:bookmarkStart w:id="22" w:name="_Ref400700012"/>
      <w:bookmarkStart w:id="23" w:name="_Ref399774443"/>
      <w:bookmarkEnd w:id="21"/>
      <w:r w:rsidRPr="008D6B97">
        <w:rPr>
          <w:rFonts w:ascii="Times New Roman" w:hAnsi="Times New Roman"/>
        </w:rPr>
        <w:t xml:space="preserve">může </w:t>
      </w:r>
      <w:r w:rsidR="008217F5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zahájit veškeré kroky vedoucí k vymožení pohledávky za Klientem</w:t>
      </w:r>
      <w:bookmarkEnd w:id="22"/>
      <w:r w:rsidRPr="008D6B97">
        <w:rPr>
          <w:rFonts w:ascii="Times New Roman" w:hAnsi="Times New Roman"/>
        </w:rPr>
        <w:t>.</w:t>
      </w:r>
    </w:p>
    <w:p w14:paraId="3DCD7311" w14:textId="77777777" w:rsidR="002C7CB3" w:rsidRPr="008D6B97" w:rsidRDefault="002C7CB3" w:rsidP="003D0713">
      <w:pPr>
        <w:pStyle w:val="Nadpis1-BS"/>
        <w:keepNext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24" w:name="_Toc305422995"/>
      <w:bookmarkStart w:id="25" w:name="_Toc447788706"/>
      <w:bookmarkStart w:id="26" w:name="_Toc188608865"/>
      <w:bookmarkEnd w:id="23"/>
      <w:r w:rsidRPr="008D6B97">
        <w:rPr>
          <w:rFonts w:ascii="Times New Roman" w:hAnsi="Times New Roman"/>
          <w:sz w:val="20"/>
          <w:szCs w:val="20"/>
        </w:rPr>
        <w:t>Účinnost a trvání této Smlouvy</w:t>
      </w:r>
      <w:bookmarkEnd w:id="24"/>
      <w:bookmarkEnd w:id="25"/>
      <w:bookmarkEnd w:id="26"/>
    </w:p>
    <w:p w14:paraId="0DC4272C" w14:textId="260A38AE" w:rsidR="002C7CB3" w:rsidRPr="008D6B97" w:rsidRDefault="002C7CB3" w:rsidP="003D0713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Tato Smlouva nabývá platnosti dnem podpisu Klientem a </w:t>
      </w:r>
      <w:r w:rsidR="008217F5" w:rsidRPr="008D6B97">
        <w:rPr>
          <w:rFonts w:ascii="Times New Roman" w:hAnsi="Times New Roman"/>
        </w:rPr>
        <w:t>Poskytovatelem</w:t>
      </w:r>
      <w:r w:rsidR="005F0C9A" w:rsidRPr="008D6B97">
        <w:rPr>
          <w:rFonts w:ascii="Times New Roman" w:hAnsi="Times New Roman"/>
        </w:rPr>
        <w:t xml:space="preserve"> a účinnosti dnem uveřejnění v registru smluv</w:t>
      </w:r>
      <w:r w:rsidRPr="008D6B97">
        <w:rPr>
          <w:rFonts w:ascii="Times New Roman" w:hAnsi="Times New Roman"/>
        </w:rPr>
        <w:t>.</w:t>
      </w:r>
      <w:r w:rsidR="00772797" w:rsidRPr="008D6B97">
        <w:rPr>
          <w:rFonts w:ascii="Times New Roman" w:hAnsi="Times New Roman"/>
        </w:rPr>
        <w:t xml:space="preserve"> Příslušné uveřejnění zajistí Klient při plné součinnosti ze strany </w:t>
      </w:r>
      <w:r w:rsidR="008217F5" w:rsidRPr="008D6B97">
        <w:rPr>
          <w:rFonts w:ascii="Times New Roman" w:hAnsi="Times New Roman"/>
        </w:rPr>
        <w:t>Poskytovatele</w:t>
      </w:r>
      <w:r w:rsidR="00772797" w:rsidRPr="008D6B97">
        <w:rPr>
          <w:rFonts w:ascii="Times New Roman" w:hAnsi="Times New Roman"/>
        </w:rPr>
        <w:t>.</w:t>
      </w:r>
    </w:p>
    <w:p w14:paraId="391F8E37" w14:textId="77777777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Tato Smlouva se uzavírá na dobu neurčitou do doby ukončení realizace výběrového řízení k zadání veřejné zakázky dle odst. 1.1., jejímž zadavatelem je Klient.</w:t>
      </w:r>
    </w:p>
    <w:p w14:paraId="0A9F958C" w14:textId="1F3B44A2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ustanovení článku 5. Smlouvy se použije i pro  </w:t>
      </w:r>
      <w:r w:rsidR="00C1540A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lužby poskytnuté </w:t>
      </w:r>
      <w:r w:rsidR="008217F5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před účinností této Smlouvy, nebyly-li poskytnuty na základě jiné smlouvy.</w:t>
      </w:r>
    </w:p>
    <w:p w14:paraId="2738CCDD" w14:textId="01E14DED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</w:t>
      </w:r>
      <w:r w:rsidR="00C1540A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je oprávněn tuto Smlouvu kdykoli vypovědět bez udání důvodu, a to se sedmi (7) denní výpovědní dobou počínající okamžikem doručení výpovědi </w:t>
      </w:r>
      <w:r w:rsidR="00C1540A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>.</w:t>
      </w:r>
    </w:p>
    <w:p w14:paraId="49180C2E" w14:textId="13AE5F8A" w:rsidR="002C7CB3" w:rsidRPr="008D6B97" w:rsidRDefault="008217F5" w:rsidP="002C7CB3">
      <w:pPr>
        <w:pStyle w:val="Nadpis2-BS"/>
        <w:tabs>
          <w:tab w:val="clear" w:pos="1134"/>
          <w:tab w:val="num" w:pos="567"/>
          <w:tab w:val="num" w:pos="1560"/>
        </w:tabs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je oprávněna tuto Smlouvu vypovědět bez výpovědní doby v případě, že:</w:t>
      </w:r>
    </w:p>
    <w:p w14:paraId="3A982F02" w14:textId="77777777" w:rsidR="002C7CB3" w:rsidRPr="008D6B97" w:rsidRDefault="002C7CB3" w:rsidP="002C7CB3">
      <w:pPr>
        <w:pStyle w:val="Nadpis3-BS"/>
        <w:tabs>
          <w:tab w:val="clear" w:pos="1701"/>
        </w:tabs>
        <w:ind w:left="1134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neuhradí Odměnu ani v dodatečně poskytnuté přiměřené lhůtě, která nesmí být kratší než patnáct (15) dní; </w:t>
      </w:r>
    </w:p>
    <w:p w14:paraId="7B502196" w14:textId="77777777" w:rsidR="002C7CB3" w:rsidRPr="008D6B97" w:rsidRDefault="002C7CB3" w:rsidP="002C7CB3">
      <w:pPr>
        <w:pStyle w:val="Nadpis3-BS"/>
        <w:tabs>
          <w:tab w:val="clear" w:pos="1701"/>
        </w:tabs>
        <w:ind w:left="1134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 nesplní svoji povinnost dle odstavce 3.3. Smlouvy a/nebo</w:t>
      </w:r>
    </w:p>
    <w:p w14:paraId="4C256ABB" w14:textId="342805AD" w:rsidR="002C7CB3" w:rsidRPr="008D6B97" w:rsidRDefault="002C7CB3" w:rsidP="002C7CB3">
      <w:pPr>
        <w:pStyle w:val="Nadpis3-BS"/>
        <w:tabs>
          <w:tab w:val="clear" w:pos="1701"/>
        </w:tabs>
        <w:ind w:left="1134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dojde k narušení nezbytné důvěry mezi Klientem a </w:t>
      </w:r>
      <w:r w:rsidR="00C93CF7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nebo Klient neposkytuje potřebnou součinnost ve smyslu ustanovení § 20 odst. 2 Zákona o advokacii.</w:t>
      </w:r>
    </w:p>
    <w:p w14:paraId="527C6FDC" w14:textId="77777777" w:rsidR="002C7CB3" w:rsidRPr="008D6B97" w:rsidRDefault="002C7CB3" w:rsidP="00FC44E2">
      <w:pPr>
        <w:pStyle w:val="Nadpis1-BS"/>
        <w:keepNext/>
        <w:keepLines/>
        <w:tabs>
          <w:tab w:val="clear" w:pos="1134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27" w:name="_Toc403484312"/>
      <w:bookmarkStart w:id="28" w:name="_Toc447788707"/>
      <w:bookmarkStart w:id="29" w:name="_Toc188608866"/>
      <w:r w:rsidRPr="008D6B97">
        <w:rPr>
          <w:rFonts w:ascii="Times New Roman" w:hAnsi="Times New Roman"/>
          <w:sz w:val="20"/>
          <w:szCs w:val="20"/>
        </w:rPr>
        <w:t>Oznamování</w:t>
      </w:r>
      <w:bookmarkEnd w:id="27"/>
      <w:bookmarkEnd w:id="28"/>
      <w:bookmarkEnd w:id="29"/>
    </w:p>
    <w:p w14:paraId="0ADC224B" w14:textId="3B77214A" w:rsidR="002C7CB3" w:rsidRPr="008D6B97" w:rsidRDefault="002C7CB3" w:rsidP="00FC44E2">
      <w:pPr>
        <w:pStyle w:val="Nadpis2-BS"/>
        <w:keepNext/>
        <w:keepLines/>
        <w:tabs>
          <w:tab w:val="clear" w:pos="1134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  <w:bCs/>
        </w:rPr>
      </w:pPr>
      <w:bookmarkStart w:id="30" w:name="_Ref399781590"/>
      <w:r w:rsidRPr="008D6B97">
        <w:rPr>
          <w:rFonts w:ascii="Times New Roman" w:hAnsi="Times New Roman"/>
          <w:bCs/>
        </w:rPr>
        <w:t xml:space="preserve">Oznámení nebo jiná sdělení podle této Smlouvy musí být učiněna písemně v českém jazyce, není-li dohodnuto v této Smlouvě jinak. Jakékoliv úkony směřující k ukončení této Smlouvy musí být oznámeny druhé Smluvní straně </w:t>
      </w:r>
      <w:r w:rsidR="00C1540A">
        <w:rPr>
          <w:rFonts w:ascii="Times New Roman" w:hAnsi="Times New Roman"/>
          <w:bCs/>
        </w:rPr>
        <w:t>prostřednictvím datové schránky</w:t>
      </w:r>
      <w:r w:rsidRPr="008D6B97">
        <w:rPr>
          <w:rFonts w:ascii="Times New Roman" w:hAnsi="Times New Roman"/>
          <w:bCs/>
        </w:rPr>
        <w:t>. Oznámení nebo jiná sdělení podle této Smlouvy se budou považovat za řádně učiněná, pokud budou doručena osobně, poštou, e-mailem či kurýrem na níže uvedené adresy nebo na jinou adresu, kterou příslušná Smluvní strana v předstihu písemně oznámí druhé Smluvní straně.</w:t>
      </w:r>
      <w:bookmarkEnd w:id="30"/>
    </w:p>
    <w:p w14:paraId="3A1C42C8" w14:textId="1C4DD5AC" w:rsidR="002C7CB3" w:rsidRPr="00D6019C" w:rsidRDefault="00C93CF7" w:rsidP="00D6019C">
      <w:pPr>
        <w:pStyle w:val="Nadpis3-BS"/>
        <w:tabs>
          <w:tab w:val="clear" w:pos="1701"/>
        </w:tabs>
        <w:spacing w:before="0" w:after="120" w:line="276" w:lineRule="auto"/>
        <w:ind w:left="567" w:firstLine="0"/>
        <w:rPr>
          <w:rFonts w:ascii="Times New Roman" w:hAnsi="Times New Roman"/>
          <w:u w:val="single"/>
        </w:rPr>
      </w:pPr>
      <w:r w:rsidRPr="00D6019C">
        <w:rPr>
          <w:rFonts w:ascii="Times New Roman" w:hAnsi="Times New Roman"/>
        </w:rPr>
        <w:t>Poskytovatel</w:t>
      </w:r>
      <w:r w:rsidR="002C7CB3" w:rsidRPr="00D6019C">
        <w:rPr>
          <w:rFonts w:ascii="Times New Roman" w:hAnsi="Times New Roman"/>
        </w:rPr>
        <w:t>:</w:t>
      </w:r>
      <w:r w:rsidR="00B95FA5" w:rsidRPr="00D6019C">
        <w:rPr>
          <w:rFonts w:ascii="Times New Roman" w:hAnsi="Times New Roman"/>
        </w:rPr>
        <w:t xml:space="preserve"> </w:t>
      </w:r>
      <w:r w:rsidR="00D6019C" w:rsidRPr="00D6019C">
        <w:rPr>
          <w:rFonts w:ascii="Times New Roman" w:hAnsi="Times New Roman"/>
        </w:rPr>
        <w:t>KGS legal, s.r.o.</w:t>
      </w:r>
    </w:p>
    <w:p w14:paraId="2CCEF1B4" w14:textId="10AC1D1E" w:rsidR="00B95FA5" w:rsidRPr="00D6019C" w:rsidRDefault="00D6019C" w:rsidP="00D6019C">
      <w:pPr>
        <w:pStyle w:val="Nadpis5-BS"/>
        <w:numPr>
          <w:ilvl w:val="0"/>
          <w:numId w:val="0"/>
        </w:numPr>
        <w:tabs>
          <w:tab w:val="num" w:pos="1560"/>
        </w:tabs>
        <w:spacing w:before="0" w:after="0" w:line="276" w:lineRule="auto"/>
        <w:ind w:left="567"/>
        <w:rPr>
          <w:rFonts w:ascii="Times New Roman" w:hAnsi="Times New Roman"/>
        </w:rPr>
      </w:pPr>
      <w:r w:rsidRPr="00D6019C">
        <w:rPr>
          <w:rFonts w:ascii="Times New Roman" w:hAnsi="Times New Roman"/>
        </w:rPr>
        <w:tab/>
      </w:r>
      <w:r w:rsidR="002C7CB3" w:rsidRPr="00D6019C">
        <w:rPr>
          <w:rFonts w:ascii="Times New Roman" w:hAnsi="Times New Roman"/>
        </w:rPr>
        <w:t xml:space="preserve">Adresa: </w:t>
      </w:r>
      <w:r w:rsidR="002C7CB3" w:rsidRPr="00D6019C">
        <w:rPr>
          <w:rFonts w:ascii="Times New Roman" w:hAnsi="Times New Roman"/>
        </w:rPr>
        <w:tab/>
      </w:r>
      <w:r w:rsidR="00C1540A">
        <w:rPr>
          <w:rFonts w:ascii="Times New Roman" w:hAnsi="Times New Roman"/>
        </w:rPr>
        <w:t>N</w:t>
      </w:r>
      <w:r w:rsidRPr="00D6019C">
        <w:rPr>
          <w:rFonts w:ascii="Times New Roman" w:hAnsi="Times New Roman"/>
        </w:rPr>
        <w:t>árodní 416/37, 110 00 Praha</w:t>
      </w:r>
      <w:r w:rsidR="00B95FA5" w:rsidRPr="00D6019C">
        <w:rPr>
          <w:rFonts w:ascii="Times New Roman" w:hAnsi="Times New Roman"/>
        </w:rPr>
        <w:t xml:space="preserve"> </w:t>
      </w:r>
      <w:r w:rsidR="00C1540A">
        <w:rPr>
          <w:rFonts w:ascii="Times New Roman" w:hAnsi="Times New Roman"/>
        </w:rPr>
        <w:t>1</w:t>
      </w:r>
    </w:p>
    <w:p w14:paraId="0D14F4B9" w14:textId="7B8659C7" w:rsidR="002C7CB3" w:rsidRDefault="00D6019C" w:rsidP="00D6019C">
      <w:pPr>
        <w:pStyle w:val="Nadpis5-BS"/>
        <w:numPr>
          <w:ilvl w:val="0"/>
          <w:numId w:val="0"/>
        </w:numPr>
        <w:tabs>
          <w:tab w:val="num" w:pos="1560"/>
        </w:tabs>
        <w:spacing w:before="0" w:after="0" w:line="276" w:lineRule="auto"/>
        <w:ind w:left="567"/>
        <w:rPr>
          <w:rFonts w:ascii="Times New Roman" w:hAnsi="Times New Roman"/>
        </w:rPr>
      </w:pPr>
      <w:r w:rsidRPr="00D6019C">
        <w:rPr>
          <w:rFonts w:ascii="Times New Roman" w:hAnsi="Times New Roman"/>
        </w:rPr>
        <w:tab/>
      </w:r>
      <w:r w:rsidR="002C7CB3" w:rsidRPr="00D6019C">
        <w:rPr>
          <w:rFonts w:ascii="Times New Roman" w:hAnsi="Times New Roman"/>
        </w:rPr>
        <w:t xml:space="preserve">E-mail: </w:t>
      </w:r>
      <w:r w:rsidR="002C7CB3" w:rsidRPr="00D6019C">
        <w:rPr>
          <w:rFonts w:ascii="Times New Roman" w:hAnsi="Times New Roman"/>
        </w:rPr>
        <w:tab/>
      </w:r>
      <w:r w:rsidR="0074758E">
        <w:rPr>
          <w:rFonts w:ascii="Times New Roman" w:hAnsi="Times New Roman"/>
        </w:rPr>
        <w:t>XXXXXXXXXXXXXX</w:t>
      </w:r>
    </w:p>
    <w:p w14:paraId="02971835" w14:textId="77777777" w:rsidR="00D6019C" w:rsidRPr="00D6019C" w:rsidRDefault="00D6019C" w:rsidP="00D6019C">
      <w:pPr>
        <w:pStyle w:val="Nadpis5-BS"/>
        <w:numPr>
          <w:ilvl w:val="0"/>
          <w:numId w:val="0"/>
        </w:numPr>
        <w:tabs>
          <w:tab w:val="num" w:pos="1560"/>
        </w:tabs>
        <w:spacing w:before="0" w:after="0" w:line="276" w:lineRule="auto"/>
        <w:ind w:left="567"/>
        <w:rPr>
          <w:rFonts w:ascii="Times New Roman" w:hAnsi="Times New Roman"/>
        </w:rPr>
      </w:pPr>
    </w:p>
    <w:p w14:paraId="77FD03B8" w14:textId="3839E9FB" w:rsidR="002C7CB3" w:rsidRPr="00D6019C" w:rsidRDefault="002C7CB3" w:rsidP="002C7CB3">
      <w:pPr>
        <w:pStyle w:val="Nadpis3-BS"/>
        <w:tabs>
          <w:tab w:val="clear" w:pos="1701"/>
        </w:tabs>
        <w:spacing w:before="0" w:after="120" w:line="276" w:lineRule="auto"/>
        <w:ind w:left="567" w:firstLine="0"/>
        <w:rPr>
          <w:rFonts w:ascii="Times New Roman" w:hAnsi="Times New Roman"/>
          <w:u w:val="single"/>
        </w:rPr>
      </w:pPr>
      <w:bookmarkStart w:id="31" w:name="_Ref400731376"/>
      <w:r w:rsidRPr="00D6019C">
        <w:rPr>
          <w:rFonts w:ascii="Times New Roman" w:hAnsi="Times New Roman"/>
          <w:u w:val="single"/>
        </w:rPr>
        <w:t>Klient:</w:t>
      </w:r>
      <w:bookmarkEnd w:id="31"/>
      <w:r w:rsidR="00B95FA5" w:rsidRPr="00D6019C">
        <w:rPr>
          <w:rFonts w:ascii="Times New Roman" w:hAnsi="Times New Roman"/>
          <w:u w:val="single"/>
        </w:rPr>
        <w:t xml:space="preserve"> </w:t>
      </w:r>
      <w:r w:rsidR="00D6019C">
        <w:rPr>
          <w:rFonts w:ascii="Times New Roman" w:hAnsi="Times New Roman"/>
          <w:u w:val="single"/>
        </w:rPr>
        <w:t xml:space="preserve"> </w:t>
      </w:r>
      <w:r w:rsidR="00D6019C" w:rsidRPr="00D6019C">
        <w:rPr>
          <w:rFonts w:ascii="Times New Roman" w:hAnsi="Times New Roman"/>
        </w:rPr>
        <w:t>Národní galerie v Praze</w:t>
      </w:r>
    </w:p>
    <w:p w14:paraId="4084919F" w14:textId="751DC1D3" w:rsidR="002C7CB3" w:rsidRPr="008D6B97" w:rsidRDefault="002C7CB3" w:rsidP="00D6019C">
      <w:pPr>
        <w:spacing w:after="0" w:line="276" w:lineRule="auto"/>
        <w:ind w:left="1843" w:hanging="42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bCs/>
          <w:sz w:val="20"/>
          <w:szCs w:val="20"/>
        </w:rPr>
        <w:t xml:space="preserve">Adresa: </w:t>
      </w:r>
      <w:r w:rsidRPr="008D6B97">
        <w:rPr>
          <w:rFonts w:ascii="Times New Roman" w:hAnsi="Times New Roman"/>
          <w:bCs/>
          <w:sz w:val="20"/>
          <w:szCs w:val="20"/>
        </w:rPr>
        <w:tab/>
      </w:r>
      <w:r w:rsidR="00D6019C" w:rsidRPr="008D6B97">
        <w:rPr>
          <w:rFonts w:ascii="Times New Roman" w:hAnsi="Times New Roman"/>
          <w:bCs/>
          <w:sz w:val="20"/>
          <w:szCs w:val="20"/>
        </w:rPr>
        <w:t>Staroměstské náměstí 12, 110 15 Praha 1</w:t>
      </w:r>
    </w:p>
    <w:p w14:paraId="38D34A44" w14:textId="4C1722AE" w:rsidR="002C7CB3" w:rsidRPr="008D6B97" w:rsidRDefault="00D6019C" w:rsidP="009967CD">
      <w:pPr>
        <w:pStyle w:val="Nadpis5-BS"/>
        <w:numPr>
          <w:ilvl w:val="0"/>
          <w:numId w:val="0"/>
        </w:numPr>
        <w:tabs>
          <w:tab w:val="num" w:pos="1560"/>
        </w:tabs>
        <w:spacing w:before="0" w:after="120" w:line="276" w:lineRule="auto"/>
        <w:ind w:left="113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C7CB3" w:rsidRPr="008D6B97">
        <w:rPr>
          <w:rFonts w:ascii="Times New Roman" w:hAnsi="Times New Roman"/>
          <w:bCs/>
        </w:rPr>
        <w:t xml:space="preserve">E-mail: </w:t>
      </w:r>
      <w:r w:rsidR="00C1540A" w:rsidRPr="00C1540A">
        <w:rPr>
          <w:rFonts w:ascii="Times New Roman" w:hAnsi="Times New Roman"/>
        </w:rPr>
        <w:t xml:space="preserve"> </w:t>
      </w:r>
      <w:r w:rsidR="007D4F80">
        <w:rPr>
          <w:rFonts w:ascii="Times New Roman" w:hAnsi="Times New Roman"/>
        </w:rPr>
        <w:t>XXXXXXXXXXXXXXXX</w:t>
      </w:r>
      <w:r w:rsidR="00C1540A">
        <w:rPr>
          <w:rFonts w:ascii="Times New Roman" w:hAnsi="Times New Roman"/>
        </w:rPr>
        <w:t xml:space="preserve">; </w:t>
      </w:r>
      <w:r w:rsidR="007D4F80">
        <w:rPr>
          <w:rFonts w:ascii="Times New Roman" w:hAnsi="Times New Roman"/>
        </w:rPr>
        <w:t>XXXXXXXXXXXXXXX</w:t>
      </w:r>
    </w:p>
    <w:p w14:paraId="1CD4F3D0" w14:textId="5B32EC9F" w:rsidR="002C7CB3" w:rsidRPr="008D6B97" w:rsidRDefault="002C7CB3" w:rsidP="002C7CB3">
      <w:pPr>
        <w:pStyle w:val="Nadpis2-BS"/>
        <w:tabs>
          <w:tab w:val="clear" w:pos="1134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  <w:bCs/>
        </w:rPr>
      </w:pPr>
      <w:r w:rsidRPr="008D6B97">
        <w:rPr>
          <w:rFonts w:ascii="Times New Roman" w:hAnsi="Times New Roman"/>
          <w:bCs/>
        </w:rPr>
        <w:lastRenderedPageBreak/>
        <w:t>Jakékoliv změny údajů pro oznamování je příslušná Smluvní strana povinna neprodleně oznámit druhé Smluvní straně formou dopisu nebo e-mailu. Účinnost oznámení nastává desátým (10.) dnem následujícím po dni doručení tohoto oznámení druhé Smluvní straně</w:t>
      </w:r>
      <w:r w:rsidR="00C1540A">
        <w:rPr>
          <w:rFonts w:ascii="Times New Roman" w:hAnsi="Times New Roman"/>
          <w:bCs/>
        </w:rPr>
        <w:t>, není</w:t>
      </w:r>
      <w:r w:rsidR="003A09A5">
        <w:rPr>
          <w:rFonts w:ascii="Times New Roman" w:hAnsi="Times New Roman"/>
          <w:bCs/>
        </w:rPr>
        <w:t>-</w:t>
      </w:r>
      <w:r w:rsidR="00C1540A">
        <w:rPr>
          <w:rFonts w:ascii="Times New Roman" w:hAnsi="Times New Roman"/>
          <w:bCs/>
        </w:rPr>
        <w:t>li dohodnuto-jinak.</w:t>
      </w:r>
    </w:p>
    <w:p w14:paraId="309A35A0" w14:textId="77777777" w:rsidR="002C7CB3" w:rsidRPr="008D6B97" w:rsidRDefault="002C7CB3" w:rsidP="009967CD">
      <w:pPr>
        <w:pStyle w:val="Nadpis1-BS"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32" w:name="_Toc305422996"/>
      <w:bookmarkStart w:id="33" w:name="_Toc447788708"/>
      <w:bookmarkStart w:id="34" w:name="_Toc188608867"/>
      <w:r w:rsidRPr="008D6B97">
        <w:rPr>
          <w:rFonts w:ascii="Times New Roman" w:hAnsi="Times New Roman"/>
          <w:sz w:val="20"/>
          <w:szCs w:val="20"/>
        </w:rPr>
        <w:t>Závěrečná ustanovení</w:t>
      </w:r>
      <w:bookmarkEnd w:id="32"/>
      <w:bookmarkEnd w:id="33"/>
      <w:bookmarkEnd w:id="34"/>
    </w:p>
    <w:p w14:paraId="27080468" w14:textId="34CD1C06" w:rsidR="002C7CB3" w:rsidRPr="008D6B97" w:rsidRDefault="002C7CB3" w:rsidP="009967CD">
      <w:pPr>
        <w:pStyle w:val="Nadpis2-BS"/>
        <w:keepLines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Klient může započíst splatnou pohledávku za </w:t>
      </w:r>
      <w:r w:rsidR="00DB4DE3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proti jakékoliv pohledávce</w:t>
      </w:r>
      <w:r w:rsidR="00DB4DE3" w:rsidRPr="008D6B97">
        <w:rPr>
          <w:rFonts w:ascii="Times New Roman" w:hAnsi="Times New Roman"/>
        </w:rPr>
        <w:t xml:space="preserve"> Poskytovatele </w:t>
      </w:r>
      <w:r w:rsidRPr="008D6B97">
        <w:rPr>
          <w:rFonts w:ascii="Times New Roman" w:hAnsi="Times New Roman"/>
        </w:rPr>
        <w:t xml:space="preserve">za Klientem. Smluvní strany se dohodly, že </w:t>
      </w:r>
      <w:r w:rsidR="00DB4DE3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může započíst splatnou pohledávku za Klientem proti jakékoliv pohledávce Klienta za </w:t>
      </w:r>
      <w:r w:rsidR="00DB4DE3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>.</w:t>
      </w:r>
    </w:p>
    <w:p w14:paraId="799DD5FB" w14:textId="77777777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Smluvní strany se dohodly, že ustanovení této Smlouvy, jejichž povaha to připouští či vyžaduje, se použijí i po zániku, resp. ukončení, této Smlouvy.</w:t>
      </w:r>
    </w:p>
    <w:p w14:paraId="3726F3F9" w14:textId="5EBB3E57" w:rsidR="0016180D" w:rsidRPr="008D6B97" w:rsidRDefault="002C7CB3" w:rsidP="00B61617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</w:t>
      </w:r>
      <w:r w:rsidR="00DB4DE3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neponese v souvislosti s poskytováním </w:t>
      </w:r>
      <w:r w:rsidR="0098162D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jakoukoli odpovědnost vůči jiné osobě, než je Klient.</w:t>
      </w:r>
    </w:p>
    <w:p w14:paraId="6C6A5F9C" w14:textId="77777777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Smlouvy.</w:t>
      </w:r>
    </w:p>
    <w:p w14:paraId="47E2E0CD" w14:textId="77777777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Nevyplývá-li z ustanovení této Smlouvy něco jiného, řídí se práva a povinnosti z ní, jakož i z jejího případného porušení vyplývající, příslušnými ustanoveními platného právního řádu České republiky, zejména Zákona o advokacii a zákona č. 89/2012 Sb., občanský zákoník</w:t>
      </w:r>
      <w:r w:rsidR="005F0C9A" w:rsidRPr="008D6B97">
        <w:rPr>
          <w:rFonts w:ascii="Times New Roman" w:hAnsi="Times New Roman"/>
        </w:rPr>
        <w:t>, ve znění pozdějších předpisů</w:t>
      </w:r>
      <w:r w:rsidRPr="008D6B97">
        <w:rPr>
          <w:rFonts w:ascii="Times New Roman" w:hAnsi="Times New Roman"/>
        </w:rPr>
        <w:t xml:space="preserve"> (dále jen „</w:t>
      </w:r>
      <w:r w:rsidRPr="008D6B97">
        <w:rPr>
          <w:rFonts w:ascii="Times New Roman" w:hAnsi="Times New Roman"/>
          <w:b/>
        </w:rPr>
        <w:t>Občanský zákoník</w:t>
      </w:r>
      <w:r w:rsidRPr="008D6B97">
        <w:rPr>
          <w:rFonts w:ascii="Times New Roman" w:hAnsi="Times New Roman"/>
        </w:rPr>
        <w:t>“).</w:t>
      </w:r>
    </w:p>
    <w:p w14:paraId="65D6FF7F" w14:textId="77777777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jakékoli spory </w:t>
      </w:r>
      <w:r w:rsidR="00FC44E2" w:rsidRPr="008D6B97">
        <w:rPr>
          <w:rFonts w:ascii="Times New Roman" w:hAnsi="Times New Roman"/>
        </w:rPr>
        <w:t xml:space="preserve">mezi nimi </w:t>
      </w:r>
      <w:r w:rsidRPr="008D6B97">
        <w:rPr>
          <w:rFonts w:ascii="Times New Roman" w:hAnsi="Times New Roman"/>
        </w:rPr>
        <w:t xml:space="preserve">vyplývající z této Smlouvy nebo vzniklé v souvislosti s ní se pokusí nejprve vyřešit smírnou cestou. Nepodaří-li se dosáhnout smíru ani do jednoho (1) měsíce od okamžiku, kdy jedna Smluvní strana doručí druhé Smluvní straně písemnou žádost o smírné projednání sporu, pak bude spor řešen před obecnými soudy České republiky.  </w:t>
      </w:r>
    </w:p>
    <w:p w14:paraId="0414A1FA" w14:textId="77777777" w:rsidR="002C7CB3" w:rsidRPr="008D6B97" w:rsidRDefault="002C7CB3" w:rsidP="00AC359A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  <w:snapToGrid w:val="0"/>
        </w:rPr>
        <w:t>Smluvní strany se dohodly, že veškeré změny této Smlouvy budou provedeny ve formě písemných dodatků této Smlouvy podepsaných oběma Smluvními stranami</w:t>
      </w:r>
      <w:r w:rsidR="005F0C9A" w:rsidRPr="008D6B97">
        <w:rPr>
          <w:rFonts w:ascii="Times New Roman" w:hAnsi="Times New Roman"/>
          <w:snapToGrid w:val="0"/>
        </w:rPr>
        <w:t>.</w:t>
      </w:r>
    </w:p>
    <w:p w14:paraId="2696AA72" w14:textId="6492E3F6" w:rsidR="002C7CB3" w:rsidRPr="008D6B97" w:rsidRDefault="002C7CB3" w:rsidP="00AC359A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Tato Smlouva je vyhotovena ve třech (3) stejnopisech, z nichž Klient obdrží dva (2) a </w:t>
      </w:r>
      <w:r w:rsidR="00DB4DE3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jeden (1) stejnopis.</w:t>
      </w:r>
    </w:p>
    <w:p w14:paraId="7D159AD9" w14:textId="4BAC7B22" w:rsidR="00772797" w:rsidRPr="008D6B97" w:rsidRDefault="00DB4DE3" w:rsidP="00AC359A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772797" w:rsidRPr="008D6B97">
        <w:rPr>
          <w:rFonts w:ascii="Times New Roman" w:hAnsi="Times New Roman"/>
        </w:rPr>
        <w:t xml:space="preserve"> bere na vědomí, že Klient je povinným subjektem ve smyslu zákona č. 340/2015 Sb., o zvláštních podmínkách účinnosti některých smluv, uveřejňování těchto smluv a o registru smluv (zákon o registru smluv), ve znění pozdějších předpisů, a zároveň bere na vědomí, že </w:t>
      </w:r>
      <w:r w:rsidR="00C1540A">
        <w:rPr>
          <w:rFonts w:ascii="Times New Roman" w:hAnsi="Times New Roman"/>
        </w:rPr>
        <w:t>Klient</w:t>
      </w:r>
      <w:r w:rsidR="00772797" w:rsidRPr="008D6B97">
        <w:rPr>
          <w:rFonts w:ascii="Times New Roman" w:hAnsi="Times New Roman"/>
        </w:rPr>
        <w:t xml:space="preserve"> je povinen poskytnout informace podle zákona č. 106/1999 Sb., o svobodném přístupu k informacím, ve znění pozdějších předpisů.</w:t>
      </w:r>
    </w:p>
    <w:p w14:paraId="40E262F4" w14:textId="557C5789" w:rsidR="00AC359A" w:rsidRPr="008D6B97" w:rsidRDefault="00AC359A" w:rsidP="00AC359A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Podpisem této smlouvy </w:t>
      </w:r>
      <w:r w:rsidR="00DB4DE3" w:rsidRPr="008D6B97">
        <w:rPr>
          <w:rFonts w:ascii="Times New Roman" w:hAnsi="Times New Roman"/>
        </w:rPr>
        <w:t>Poskytovatel</w:t>
      </w:r>
      <w:r w:rsidR="00B61617" w:rsidRPr="008D6B97">
        <w:rPr>
          <w:rFonts w:ascii="Times New Roman" w:hAnsi="Times New Roman"/>
        </w:rPr>
        <w:t xml:space="preserve"> </w:t>
      </w:r>
      <w:r w:rsidRPr="008D6B97">
        <w:rPr>
          <w:rFonts w:ascii="Times New Roman" w:hAnsi="Times New Roman"/>
        </w:rPr>
        <w:t xml:space="preserve">jako subjekt údajů potvrzuje, že </w:t>
      </w:r>
      <w:r w:rsidR="00B61617"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jako správce údajů splnil vůči němu informační</w:t>
      </w:r>
      <w:r w:rsidR="00BF4A3C" w:rsidRPr="008D6B97">
        <w:rPr>
          <w:rFonts w:ascii="Times New Roman" w:hAnsi="Times New Roman"/>
        </w:rPr>
        <w:t xml:space="preserve"> a poučovací povinnost dle zák. č. 110/2019 Sb., o zpracování osobních údajů</w:t>
      </w:r>
      <w:r w:rsidRPr="008D6B97">
        <w:rPr>
          <w:rFonts w:ascii="Times New Roman" w:hAnsi="Times New Roman"/>
        </w:rPr>
        <w:t xml:space="preserve"> a Nařízení Evropského parlamentu a Rady (EU) 2016/679 /GDPR/, týkající se zejména rozsahu, účelu, způsobu, místa provádění zpracování osobních dat subjektu údajů a možnosti nakládání s nimi, jakož i osobě jejich zpracovatele. </w:t>
      </w:r>
      <w:r w:rsidR="00A608E6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podpisem této </w:t>
      </w:r>
      <w:r w:rsidR="00B61617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mlouvy souhlasí se zpracováním osobních údajů. Souhlas se zpracováním osobních údajů je dobrovolný </w:t>
      </w:r>
      <w:r w:rsidR="00A608E6" w:rsidRPr="008D6B97">
        <w:rPr>
          <w:rFonts w:ascii="Times New Roman" w:hAnsi="Times New Roman"/>
        </w:rPr>
        <w:t xml:space="preserve">Poskytovatel </w:t>
      </w:r>
      <w:r w:rsidRPr="008D6B97">
        <w:rPr>
          <w:rFonts w:ascii="Times New Roman" w:hAnsi="Times New Roman"/>
        </w:rPr>
        <w:t xml:space="preserve">jej může kdykoliv zcela nebo z části odvolat. V případě odvolání souhlasu, </w:t>
      </w:r>
      <w:r w:rsidR="00B61617"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nebude nadále osobní údaje zpracovávat. </w:t>
      </w:r>
      <w:r w:rsidR="00B61617"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tak bude zpracovat pouze osobní údaje pro účely, ke kterým podle zákona souhlas nepotřebuje.</w:t>
      </w:r>
    </w:p>
    <w:p w14:paraId="0488AD1E" w14:textId="54B7CB2D" w:rsidR="002C7CB3" w:rsidRPr="008D6B97" w:rsidRDefault="00AC359A" w:rsidP="00772797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lastRenderedPageBreak/>
        <w:t>Smluvní strany tímto prohlašují a potvrzují, že veškerá ustanovení této Smlouvy byla dohodnuta mezi nimi svobodně a vážně, určitě a srozumitelně, nikoli v tísni ani za nápadně nevýhodných podmínek, a na důkaz toho připojují své podpisy.</w:t>
      </w:r>
    </w:p>
    <w:p w14:paraId="3A3B3874" w14:textId="77777777" w:rsidR="00F30D3A" w:rsidRDefault="00F30D3A" w:rsidP="00F30D3A">
      <w:pPr>
        <w:pStyle w:val="Nadpis1-BS"/>
        <w:numPr>
          <w:ilvl w:val="0"/>
          <w:numId w:val="0"/>
        </w:numPr>
        <w:ind w:left="1134" w:hanging="1134"/>
        <w:rPr>
          <w:rFonts w:ascii="Times New Roman" w:hAnsi="Times New Roman"/>
          <w:bCs/>
          <w:iCs/>
          <w:sz w:val="20"/>
          <w:szCs w:val="20"/>
        </w:rPr>
      </w:pPr>
    </w:p>
    <w:p w14:paraId="3819434F" w14:textId="77777777" w:rsidR="00D6019C" w:rsidRDefault="00D6019C" w:rsidP="00D6019C">
      <w:pPr>
        <w:pStyle w:val="Nadpis1-BS"/>
        <w:numPr>
          <w:ilvl w:val="0"/>
          <w:numId w:val="0"/>
        </w:numPr>
        <w:ind w:left="1134"/>
      </w:pPr>
    </w:p>
    <w:p w14:paraId="7315CAF4" w14:textId="77777777" w:rsidR="00D6019C" w:rsidRDefault="00D6019C" w:rsidP="00D6019C">
      <w:pPr>
        <w:pStyle w:val="Nadpis1-BS"/>
        <w:numPr>
          <w:ilvl w:val="0"/>
          <w:numId w:val="0"/>
        </w:numPr>
        <w:ind w:left="1134"/>
      </w:pPr>
    </w:p>
    <w:p w14:paraId="08ABA26A" w14:textId="77777777" w:rsidR="00D6019C" w:rsidRPr="00D6019C" w:rsidRDefault="00D6019C" w:rsidP="00D6019C">
      <w:pPr>
        <w:pStyle w:val="Nadpis1-BS"/>
        <w:numPr>
          <w:ilvl w:val="0"/>
          <w:numId w:val="0"/>
        </w:numPr>
        <w:ind w:left="1134"/>
      </w:pPr>
    </w:p>
    <w:p w14:paraId="29FA64C0" w14:textId="529CBF78" w:rsidR="00F30D3A" w:rsidRPr="008D6B97" w:rsidRDefault="00F30D3A" w:rsidP="00F30D3A">
      <w:pPr>
        <w:pStyle w:val="Nadpis1-BS"/>
        <w:numPr>
          <w:ilvl w:val="0"/>
          <w:numId w:val="0"/>
        </w:numPr>
        <w:ind w:left="1134" w:hanging="1134"/>
        <w:rPr>
          <w:rFonts w:ascii="Times New Roman" w:hAnsi="Times New Roman"/>
          <w:sz w:val="20"/>
          <w:szCs w:val="20"/>
        </w:rPr>
      </w:pPr>
      <w:bookmarkStart w:id="35" w:name="_Toc188608868"/>
      <w:r w:rsidRPr="008D6B97">
        <w:rPr>
          <w:rFonts w:ascii="Times New Roman" w:hAnsi="Times New Roman"/>
          <w:bCs/>
          <w:iCs/>
          <w:sz w:val="20"/>
          <w:szCs w:val="20"/>
        </w:rPr>
        <w:t>V </w:t>
      </w:r>
      <w:r w:rsidR="00B2738B" w:rsidRPr="008D6B97">
        <w:rPr>
          <w:rFonts w:ascii="Times New Roman" w:hAnsi="Times New Roman"/>
          <w:bCs/>
          <w:iCs/>
          <w:sz w:val="20"/>
          <w:szCs w:val="20"/>
        </w:rPr>
        <w:t>_______</w:t>
      </w:r>
      <w:r w:rsidRPr="008D6B97">
        <w:rPr>
          <w:rFonts w:ascii="Times New Roman" w:hAnsi="Times New Roman"/>
          <w:bCs/>
          <w:iCs/>
          <w:sz w:val="20"/>
          <w:szCs w:val="20"/>
        </w:rPr>
        <w:t xml:space="preserve"> dne (viz elektronický podpis)         </w:t>
      </w:r>
      <w:r w:rsidR="005817F6" w:rsidRPr="008D6B97">
        <w:rPr>
          <w:rFonts w:ascii="Times New Roman" w:hAnsi="Times New Roman"/>
          <w:bCs/>
          <w:iCs/>
          <w:sz w:val="20"/>
          <w:szCs w:val="20"/>
        </w:rPr>
        <w:tab/>
      </w:r>
      <w:r w:rsidR="005817F6" w:rsidRPr="008D6B97">
        <w:rPr>
          <w:rFonts w:ascii="Times New Roman" w:hAnsi="Times New Roman"/>
          <w:bCs/>
          <w:iCs/>
          <w:sz w:val="20"/>
          <w:szCs w:val="20"/>
        </w:rPr>
        <w:tab/>
      </w:r>
      <w:r w:rsidRPr="008D6B97">
        <w:rPr>
          <w:rFonts w:ascii="Times New Roman" w:hAnsi="Times New Roman"/>
          <w:bCs/>
          <w:iCs/>
          <w:sz w:val="20"/>
          <w:szCs w:val="20"/>
        </w:rPr>
        <w:t>V </w:t>
      </w:r>
      <w:r w:rsidR="00B2738B" w:rsidRPr="008D6B97">
        <w:rPr>
          <w:rFonts w:ascii="Times New Roman" w:hAnsi="Times New Roman"/>
          <w:bCs/>
          <w:iCs/>
          <w:sz w:val="20"/>
          <w:szCs w:val="20"/>
        </w:rPr>
        <w:t>____________</w:t>
      </w:r>
      <w:r w:rsidRPr="008D6B97">
        <w:rPr>
          <w:rFonts w:ascii="Times New Roman" w:hAnsi="Times New Roman"/>
          <w:bCs/>
          <w:iCs/>
          <w:sz w:val="20"/>
          <w:szCs w:val="20"/>
        </w:rPr>
        <w:t xml:space="preserve"> (viz elektronický podpis)</w:t>
      </w:r>
      <w:bookmarkEnd w:id="35"/>
      <w:r w:rsidRPr="008D6B97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</w:t>
      </w:r>
    </w:p>
    <w:p w14:paraId="0A660A54" w14:textId="77777777" w:rsidR="005A21E7" w:rsidRPr="008D6B97" w:rsidRDefault="005A21E7" w:rsidP="005A21E7">
      <w:pPr>
        <w:pStyle w:val="Nadpis2-BS"/>
        <w:numPr>
          <w:ilvl w:val="0"/>
          <w:numId w:val="0"/>
        </w:numPr>
        <w:spacing w:before="0" w:after="120" w:line="276" w:lineRule="auto"/>
        <w:ind w:left="567"/>
        <w:rPr>
          <w:rFonts w:ascii="Times New Roman" w:hAnsi="Times New Roman"/>
        </w:rPr>
      </w:pPr>
    </w:p>
    <w:tbl>
      <w:tblPr>
        <w:tblW w:w="9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80"/>
        <w:gridCol w:w="4455"/>
      </w:tblGrid>
      <w:tr w:rsidR="002C7CB3" w:rsidRPr="008D6B97" w14:paraId="6B6B70E8" w14:textId="77777777" w:rsidTr="0016180D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6F55C" w14:textId="38B5E8B6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F90C8" w14:textId="77777777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211A2" w14:textId="2F325364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2C7CB3" w:rsidRPr="008D6B97" w14:paraId="22FB46BF" w14:textId="77777777" w:rsidTr="0016180D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75444" w14:textId="77777777" w:rsidR="00B61617" w:rsidRPr="008D6B97" w:rsidRDefault="00B6161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46C88267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153F911F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42AF14B9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0A79A8D9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F4ACB" w14:textId="77777777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55645" w14:textId="77777777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</w:tc>
      </w:tr>
      <w:tr w:rsidR="002C7CB3" w:rsidRPr="008D6B97" w14:paraId="09764453" w14:textId="77777777" w:rsidTr="0016180D">
        <w:trPr>
          <w:trHeight w:val="295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E72DB0" w14:textId="77777777" w:rsidR="002C7CB3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KGS legal s.r.o., advokátní kancelář</w:t>
            </w:r>
          </w:p>
          <w:p w14:paraId="5B02103E" w14:textId="6C438A9D" w:rsidR="00D6019C" w:rsidRPr="00D6019C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Mgr. Miroslav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Kučerka, LL.M.</w:t>
            </w:r>
          </w:p>
          <w:p w14:paraId="1CD5D146" w14:textId="28D75D01" w:rsidR="00D6019C" w:rsidRPr="008D6B97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jednatel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A33A2" w14:textId="77777777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C7F907" w14:textId="3498D3EF" w:rsidR="002C7CB3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Národní galerie v Praze</w:t>
            </w:r>
          </w:p>
          <w:p w14:paraId="5AE68BED" w14:textId="04468089" w:rsidR="00D6019C" w:rsidRPr="00D6019C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Alicija Knast</w:t>
            </w:r>
          </w:p>
          <w:p w14:paraId="552BB973" w14:textId="6BA96001" w:rsidR="00D6019C" w:rsidRPr="008D6B97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Generální ředitelka</w:t>
            </w:r>
          </w:p>
        </w:tc>
      </w:tr>
      <w:tr w:rsidR="002C7CB3" w:rsidRPr="008D6B97" w14:paraId="37E620B2" w14:textId="77777777" w:rsidTr="0016180D">
        <w:trPr>
          <w:trHeight w:val="295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7EBF0" w14:textId="3D8C3B0D" w:rsidR="002C7CB3" w:rsidRPr="008D6B97" w:rsidRDefault="0016180D" w:rsidP="00772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B97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30A1D" w14:textId="77777777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7CFA7" w14:textId="789F071B" w:rsidR="002C7CB3" w:rsidRPr="008D6B97" w:rsidRDefault="0016180D" w:rsidP="007727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6B97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</w:tc>
      </w:tr>
      <w:tr w:rsidR="002C7CB3" w:rsidRPr="008D6B97" w14:paraId="44D79AC6" w14:textId="77777777" w:rsidTr="0016180D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11D24" w14:textId="6694C4D1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7A4B3" w14:textId="77777777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650D4" w14:textId="1F639F0B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597BE4" w14:textId="77777777" w:rsidR="00DF01AB" w:rsidRPr="002C7CB3" w:rsidRDefault="00DF01AB" w:rsidP="00B61617">
      <w:pPr>
        <w:spacing w:before="240" w:after="240" w:line="240" w:lineRule="auto"/>
        <w:jc w:val="both"/>
        <w:rPr>
          <w:rFonts w:asciiTheme="majorBidi" w:hAnsiTheme="majorBidi" w:cstheme="majorBidi"/>
          <w:b/>
        </w:rPr>
      </w:pPr>
    </w:p>
    <w:sectPr w:rsidR="00DF01AB" w:rsidRPr="002C7CB3" w:rsidSect="00412CF4">
      <w:pgSz w:w="11906" w:h="16838"/>
      <w:pgMar w:top="1985" w:right="1558" w:bottom="1843" w:left="1276" w:header="708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A2C8" w14:textId="77777777" w:rsidR="00293973" w:rsidRDefault="00293973" w:rsidP="00A164F9">
      <w:r>
        <w:separator/>
      </w:r>
    </w:p>
  </w:endnote>
  <w:endnote w:type="continuationSeparator" w:id="0">
    <w:p w14:paraId="4CEDC6C0" w14:textId="77777777" w:rsidR="00293973" w:rsidRDefault="00293973" w:rsidP="00A164F9">
      <w:r>
        <w:continuationSeparator/>
      </w:r>
    </w:p>
  </w:endnote>
  <w:endnote w:type="continuationNotice" w:id="1">
    <w:p w14:paraId="5313C784" w14:textId="77777777" w:rsidR="00293973" w:rsidRDefault="002939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87ExtraBlackCn"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B904" w14:textId="77777777" w:rsidR="00293973" w:rsidRDefault="00293973" w:rsidP="00A164F9">
      <w:r>
        <w:separator/>
      </w:r>
    </w:p>
  </w:footnote>
  <w:footnote w:type="continuationSeparator" w:id="0">
    <w:p w14:paraId="5E6DF5B2" w14:textId="77777777" w:rsidR="00293973" w:rsidRDefault="00293973" w:rsidP="00A164F9">
      <w:r>
        <w:continuationSeparator/>
      </w:r>
    </w:p>
  </w:footnote>
  <w:footnote w:type="continuationNotice" w:id="1">
    <w:p w14:paraId="76C68CCE" w14:textId="77777777" w:rsidR="00293973" w:rsidRDefault="002939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AE2DF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CE000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90E68A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543BE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0F78AE9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36CC904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8D034C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ascii="Calibri" w:hAnsi="Calibri" w:cs="Times New Roman"/>
        <w:sz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04B6587B"/>
    <w:multiLevelType w:val="multilevel"/>
    <w:tmpl w:val="5AA0038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lowerLetter"/>
      <w:pStyle w:val="Nadpis3-BS"/>
      <w:lvlText w:val="%3)"/>
      <w:lvlJc w:val="left"/>
      <w:pPr>
        <w:ind w:left="1494" w:hanging="360"/>
      </w:p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1134" w:hanging="846"/>
      </w:pPr>
      <w:rPr>
        <w:rFonts w:cs="Times New Roman" w:hint="default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8" w15:restartNumberingAfterBreak="0">
    <w:nsid w:val="0704621C"/>
    <w:multiLevelType w:val="hybridMultilevel"/>
    <w:tmpl w:val="1AAE0D62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393DD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0E266EAB"/>
    <w:multiLevelType w:val="hybridMultilevel"/>
    <w:tmpl w:val="1AAE0D62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2501C3"/>
    <w:multiLevelType w:val="hybridMultilevel"/>
    <w:tmpl w:val="0F5CB62C"/>
    <w:lvl w:ilvl="0" w:tplc="69D8FD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7C0"/>
    <w:multiLevelType w:val="multilevel"/>
    <w:tmpl w:val="1D2A2D42"/>
    <w:styleLink w:val="SmlouvaB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7872DFC"/>
    <w:multiLevelType w:val="multilevel"/>
    <w:tmpl w:val="5A40B416"/>
    <w:styleLink w:val="Styl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846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14" w15:restartNumberingAfterBreak="0">
    <w:nsid w:val="2A763BD7"/>
    <w:multiLevelType w:val="hybridMultilevel"/>
    <w:tmpl w:val="2690C9C0"/>
    <w:lvl w:ilvl="0" w:tplc="795C3700">
      <w:start w:val="1"/>
      <w:numFmt w:val="upperLetter"/>
      <w:pStyle w:val="Preambule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4F3909"/>
    <w:multiLevelType w:val="multilevel"/>
    <w:tmpl w:val="BAE80CA4"/>
    <w:styleLink w:val="Styl1"/>
    <w:lvl w:ilvl="0">
      <w:start w:val="1"/>
      <w:numFmt w:val="decimal"/>
      <w:lvlText w:val="%1."/>
      <w:lvlJc w:val="left"/>
      <w:pPr>
        <w:ind w:left="1531" w:hanging="1531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cs="Times New Roman" w:hint="default"/>
      </w:rPr>
    </w:lvl>
  </w:abstractNum>
  <w:abstractNum w:abstractNumId="16" w15:restartNumberingAfterBreak="0">
    <w:nsid w:val="441C3A00"/>
    <w:multiLevelType w:val="multilevel"/>
    <w:tmpl w:val="8F787584"/>
    <w:styleLink w:val="Smlouv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lowerLetter"/>
      <w:lvlText w:val="%2."/>
      <w:lvlJc w:val="left"/>
      <w:pPr>
        <w:ind w:left="147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8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8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9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00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91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823" w:hanging="567"/>
      </w:pPr>
      <w:rPr>
        <w:rFonts w:cs="Times New Roman" w:hint="default"/>
      </w:rPr>
    </w:lvl>
  </w:abstractNum>
  <w:abstractNum w:abstractNumId="17" w15:restartNumberingAfterBreak="0">
    <w:nsid w:val="449A7B53"/>
    <w:multiLevelType w:val="multilevel"/>
    <w:tmpl w:val="10724B26"/>
    <w:styleLink w:val="Styl2"/>
    <w:lvl w:ilvl="0">
      <w:start w:val="1"/>
      <w:numFmt w:val="decimal"/>
      <w:lvlText w:val="%1)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91" w:hanging="113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48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205" w:hanging="113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62" w:hanging="113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919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76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33" w:hanging="113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90" w:hanging="1134"/>
      </w:pPr>
      <w:rPr>
        <w:rFonts w:cs="Times New Roman" w:hint="default"/>
      </w:rPr>
    </w:lvl>
  </w:abstractNum>
  <w:abstractNum w:abstractNumId="18" w15:restartNumberingAfterBreak="0">
    <w:nsid w:val="4B9438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FB339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50C56EB0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18F3362"/>
    <w:multiLevelType w:val="hybridMultilevel"/>
    <w:tmpl w:val="CA8AA678"/>
    <w:lvl w:ilvl="0" w:tplc="BDD40046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A576D9"/>
    <w:multiLevelType w:val="multilevel"/>
    <w:tmpl w:val="DE9A491C"/>
    <w:styleLink w:val="Styl3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23" w15:restartNumberingAfterBreak="0">
    <w:nsid w:val="7BD869FC"/>
    <w:multiLevelType w:val="hybridMultilevel"/>
    <w:tmpl w:val="1AAE0D62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4E1D9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0301655">
    <w:abstractNumId w:val="4"/>
  </w:num>
  <w:num w:numId="2" w16cid:durableId="1908833563">
    <w:abstractNumId w:val="3"/>
  </w:num>
  <w:num w:numId="3" w16cid:durableId="791478637">
    <w:abstractNumId w:val="2"/>
  </w:num>
  <w:num w:numId="4" w16cid:durableId="718093015">
    <w:abstractNumId w:val="1"/>
  </w:num>
  <w:num w:numId="5" w16cid:durableId="376659319">
    <w:abstractNumId w:val="0"/>
  </w:num>
  <w:num w:numId="6" w16cid:durableId="86117463">
    <w:abstractNumId w:val="5"/>
  </w:num>
  <w:num w:numId="7" w16cid:durableId="1840608831">
    <w:abstractNumId w:val="4"/>
  </w:num>
  <w:num w:numId="8" w16cid:durableId="740637846">
    <w:abstractNumId w:val="3"/>
  </w:num>
  <w:num w:numId="9" w16cid:durableId="670569049">
    <w:abstractNumId w:val="2"/>
  </w:num>
  <w:num w:numId="10" w16cid:durableId="1144735517">
    <w:abstractNumId w:val="1"/>
  </w:num>
  <w:num w:numId="11" w16cid:durableId="551574089">
    <w:abstractNumId w:val="0"/>
  </w:num>
  <w:num w:numId="12" w16cid:durableId="1811437067">
    <w:abstractNumId w:val="5"/>
  </w:num>
  <w:num w:numId="13" w16cid:durableId="699208129">
    <w:abstractNumId w:val="19"/>
  </w:num>
  <w:num w:numId="14" w16cid:durableId="1292974151">
    <w:abstractNumId w:val="20"/>
  </w:num>
  <w:num w:numId="15" w16cid:durableId="355038446">
    <w:abstractNumId w:val="6"/>
  </w:num>
  <w:num w:numId="16" w16cid:durableId="485560351">
    <w:abstractNumId w:val="12"/>
  </w:num>
  <w:num w:numId="17" w16cid:durableId="1298292000">
    <w:abstractNumId w:val="16"/>
  </w:num>
  <w:num w:numId="18" w16cid:durableId="928853416">
    <w:abstractNumId w:val="15"/>
  </w:num>
  <w:num w:numId="19" w16cid:durableId="1070469975">
    <w:abstractNumId w:val="17"/>
  </w:num>
  <w:num w:numId="20" w16cid:durableId="834687593">
    <w:abstractNumId w:val="7"/>
  </w:num>
  <w:num w:numId="21" w16cid:durableId="1925456212">
    <w:abstractNumId w:val="22"/>
  </w:num>
  <w:num w:numId="22" w16cid:durableId="253830207">
    <w:abstractNumId w:val="14"/>
  </w:num>
  <w:num w:numId="23" w16cid:durableId="1384718486">
    <w:abstractNumId w:val="13"/>
  </w:num>
  <w:num w:numId="24" w16cid:durableId="249195531">
    <w:abstractNumId w:val="9"/>
  </w:num>
  <w:num w:numId="25" w16cid:durableId="679356074">
    <w:abstractNumId w:val="24"/>
  </w:num>
  <w:num w:numId="26" w16cid:durableId="280496160">
    <w:abstractNumId w:val="18"/>
  </w:num>
  <w:num w:numId="27" w16cid:durableId="1716733267">
    <w:abstractNumId w:val="7"/>
  </w:num>
  <w:num w:numId="28" w16cid:durableId="1573857915">
    <w:abstractNumId w:val="7"/>
  </w:num>
  <w:num w:numId="29" w16cid:durableId="1092359413">
    <w:abstractNumId w:val="7"/>
  </w:num>
  <w:num w:numId="30" w16cid:durableId="189341453">
    <w:abstractNumId w:val="7"/>
  </w:num>
  <w:num w:numId="31" w16cid:durableId="1092044694">
    <w:abstractNumId w:val="7"/>
  </w:num>
  <w:num w:numId="32" w16cid:durableId="776213303">
    <w:abstractNumId w:val="7"/>
  </w:num>
  <w:num w:numId="33" w16cid:durableId="592982088">
    <w:abstractNumId w:val="7"/>
  </w:num>
  <w:num w:numId="34" w16cid:durableId="433062438">
    <w:abstractNumId w:val="7"/>
  </w:num>
  <w:num w:numId="35" w16cid:durableId="185489842">
    <w:abstractNumId w:val="7"/>
  </w:num>
  <w:num w:numId="36" w16cid:durableId="1364593788">
    <w:abstractNumId w:val="7"/>
  </w:num>
  <w:num w:numId="37" w16cid:durableId="333924532">
    <w:abstractNumId w:val="7"/>
  </w:num>
  <w:num w:numId="38" w16cid:durableId="309136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1208124">
    <w:abstractNumId w:val="11"/>
  </w:num>
  <w:num w:numId="40" w16cid:durableId="486939704">
    <w:abstractNumId w:val="10"/>
  </w:num>
  <w:num w:numId="41" w16cid:durableId="174852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934620">
    <w:abstractNumId w:val="8"/>
  </w:num>
  <w:num w:numId="43" w16cid:durableId="33314710">
    <w:abstractNumId w:val="21"/>
  </w:num>
  <w:num w:numId="44" w16cid:durableId="1576671785">
    <w:abstractNumId w:val="7"/>
  </w:num>
  <w:num w:numId="45" w16cid:durableId="75760046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F2B"/>
    <w:rsid w:val="0000721C"/>
    <w:rsid w:val="000075B1"/>
    <w:rsid w:val="00011382"/>
    <w:rsid w:val="00012740"/>
    <w:rsid w:val="00023868"/>
    <w:rsid w:val="00026F00"/>
    <w:rsid w:val="00031291"/>
    <w:rsid w:val="000402EC"/>
    <w:rsid w:val="000415DC"/>
    <w:rsid w:val="0004290A"/>
    <w:rsid w:val="00043165"/>
    <w:rsid w:val="00044BC4"/>
    <w:rsid w:val="00045615"/>
    <w:rsid w:val="00051952"/>
    <w:rsid w:val="00054005"/>
    <w:rsid w:val="00061FB4"/>
    <w:rsid w:val="0006589E"/>
    <w:rsid w:val="00065A60"/>
    <w:rsid w:val="00067157"/>
    <w:rsid w:val="000726FD"/>
    <w:rsid w:val="000729B1"/>
    <w:rsid w:val="00072E11"/>
    <w:rsid w:val="00073E3D"/>
    <w:rsid w:val="00081A24"/>
    <w:rsid w:val="00081C36"/>
    <w:rsid w:val="00081F4A"/>
    <w:rsid w:val="00082104"/>
    <w:rsid w:val="0008235C"/>
    <w:rsid w:val="0008662A"/>
    <w:rsid w:val="000909BB"/>
    <w:rsid w:val="0009112B"/>
    <w:rsid w:val="00092613"/>
    <w:rsid w:val="000929D0"/>
    <w:rsid w:val="000A5D9B"/>
    <w:rsid w:val="000A7496"/>
    <w:rsid w:val="000B09DB"/>
    <w:rsid w:val="000B0EB3"/>
    <w:rsid w:val="000B131B"/>
    <w:rsid w:val="000C0351"/>
    <w:rsid w:val="000C7479"/>
    <w:rsid w:val="000D1A84"/>
    <w:rsid w:val="000D3EE2"/>
    <w:rsid w:val="000D6360"/>
    <w:rsid w:val="000E381E"/>
    <w:rsid w:val="000F183E"/>
    <w:rsid w:val="000F3B7F"/>
    <w:rsid w:val="000F5F34"/>
    <w:rsid w:val="000F6868"/>
    <w:rsid w:val="00101D7B"/>
    <w:rsid w:val="00105C53"/>
    <w:rsid w:val="00112951"/>
    <w:rsid w:val="0012278C"/>
    <w:rsid w:val="00126AC1"/>
    <w:rsid w:val="001304F5"/>
    <w:rsid w:val="00146741"/>
    <w:rsid w:val="00146888"/>
    <w:rsid w:val="00146DEB"/>
    <w:rsid w:val="001543A6"/>
    <w:rsid w:val="00155A61"/>
    <w:rsid w:val="001565A0"/>
    <w:rsid w:val="0016180D"/>
    <w:rsid w:val="001620AF"/>
    <w:rsid w:val="00164394"/>
    <w:rsid w:val="001648FB"/>
    <w:rsid w:val="001703A7"/>
    <w:rsid w:val="00174A89"/>
    <w:rsid w:val="0018010B"/>
    <w:rsid w:val="00181B4F"/>
    <w:rsid w:val="00183F8D"/>
    <w:rsid w:val="0018706D"/>
    <w:rsid w:val="00190FCC"/>
    <w:rsid w:val="001912F0"/>
    <w:rsid w:val="00191F6C"/>
    <w:rsid w:val="00193BCB"/>
    <w:rsid w:val="00195A30"/>
    <w:rsid w:val="001968A4"/>
    <w:rsid w:val="001979C0"/>
    <w:rsid w:val="001A1F9E"/>
    <w:rsid w:val="001A6CD9"/>
    <w:rsid w:val="001B0437"/>
    <w:rsid w:val="001B2F38"/>
    <w:rsid w:val="001B35D1"/>
    <w:rsid w:val="001B50A4"/>
    <w:rsid w:val="001C3E48"/>
    <w:rsid w:val="001D334F"/>
    <w:rsid w:val="001D33F8"/>
    <w:rsid w:val="001D7087"/>
    <w:rsid w:val="001D7801"/>
    <w:rsid w:val="001E01C2"/>
    <w:rsid w:val="001E1C27"/>
    <w:rsid w:val="001E209A"/>
    <w:rsid w:val="001E4F51"/>
    <w:rsid w:val="001E531F"/>
    <w:rsid w:val="001E6384"/>
    <w:rsid w:val="001E70E6"/>
    <w:rsid w:val="001F189B"/>
    <w:rsid w:val="002061F1"/>
    <w:rsid w:val="00207A73"/>
    <w:rsid w:val="002174E6"/>
    <w:rsid w:val="002178FB"/>
    <w:rsid w:val="00224001"/>
    <w:rsid w:val="0022550D"/>
    <w:rsid w:val="00230015"/>
    <w:rsid w:val="0023072F"/>
    <w:rsid w:val="00237DFC"/>
    <w:rsid w:val="00241012"/>
    <w:rsid w:val="00244E28"/>
    <w:rsid w:val="0024698E"/>
    <w:rsid w:val="00246F81"/>
    <w:rsid w:val="0025181A"/>
    <w:rsid w:val="00257674"/>
    <w:rsid w:val="00265DDC"/>
    <w:rsid w:val="002725F4"/>
    <w:rsid w:val="00273317"/>
    <w:rsid w:val="0028481C"/>
    <w:rsid w:val="00287890"/>
    <w:rsid w:val="00287A55"/>
    <w:rsid w:val="00293973"/>
    <w:rsid w:val="002A22F8"/>
    <w:rsid w:val="002B0C2A"/>
    <w:rsid w:val="002B1157"/>
    <w:rsid w:val="002C1CFD"/>
    <w:rsid w:val="002C4221"/>
    <w:rsid w:val="002C448A"/>
    <w:rsid w:val="002C606A"/>
    <w:rsid w:val="002C7CB3"/>
    <w:rsid w:val="002D48A2"/>
    <w:rsid w:val="002D5A65"/>
    <w:rsid w:val="002D6D04"/>
    <w:rsid w:val="002E142E"/>
    <w:rsid w:val="002E23BE"/>
    <w:rsid w:val="002F019A"/>
    <w:rsid w:val="002F1A52"/>
    <w:rsid w:val="00301A27"/>
    <w:rsid w:val="003024F0"/>
    <w:rsid w:val="003058B5"/>
    <w:rsid w:val="00307951"/>
    <w:rsid w:val="00310934"/>
    <w:rsid w:val="00313921"/>
    <w:rsid w:val="003158EB"/>
    <w:rsid w:val="003251A2"/>
    <w:rsid w:val="003261E7"/>
    <w:rsid w:val="00327536"/>
    <w:rsid w:val="00327912"/>
    <w:rsid w:val="00334B93"/>
    <w:rsid w:val="00343000"/>
    <w:rsid w:val="003505F5"/>
    <w:rsid w:val="00350C56"/>
    <w:rsid w:val="003519DA"/>
    <w:rsid w:val="003529F5"/>
    <w:rsid w:val="003529F9"/>
    <w:rsid w:val="003571BB"/>
    <w:rsid w:val="00365BA3"/>
    <w:rsid w:val="003678D8"/>
    <w:rsid w:val="00371F13"/>
    <w:rsid w:val="00373E61"/>
    <w:rsid w:val="00374F47"/>
    <w:rsid w:val="00381FEF"/>
    <w:rsid w:val="003908C9"/>
    <w:rsid w:val="00395DA5"/>
    <w:rsid w:val="00397D27"/>
    <w:rsid w:val="003A09A5"/>
    <w:rsid w:val="003A2668"/>
    <w:rsid w:val="003A2A79"/>
    <w:rsid w:val="003A3D4A"/>
    <w:rsid w:val="003A6738"/>
    <w:rsid w:val="003A6940"/>
    <w:rsid w:val="003A694C"/>
    <w:rsid w:val="003B7920"/>
    <w:rsid w:val="003D0713"/>
    <w:rsid w:val="003D089F"/>
    <w:rsid w:val="003D169B"/>
    <w:rsid w:val="003D3382"/>
    <w:rsid w:val="003E5121"/>
    <w:rsid w:val="003F008F"/>
    <w:rsid w:val="003F495E"/>
    <w:rsid w:val="003F777E"/>
    <w:rsid w:val="003F79DB"/>
    <w:rsid w:val="00400B31"/>
    <w:rsid w:val="00412CF4"/>
    <w:rsid w:val="0041637E"/>
    <w:rsid w:val="00422686"/>
    <w:rsid w:val="00426330"/>
    <w:rsid w:val="00434020"/>
    <w:rsid w:val="00440B03"/>
    <w:rsid w:val="00442DAD"/>
    <w:rsid w:val="00444069"/>
    <w:rsid w:val="004448E7"/>
    <w:rsid w:val="0044536E"/>
    <w:rsid w:val="00446060"/>
    <w:rsid w:val="004471D7"/>
    <w:rsid w:val="00451CFE"/>
    <w:rsid w:val="004551E8"/>
    <w:rsid w:val="00456F83"/>
    <w:rsid w:val="0046153E"/>
    <w:rsid w:val="00461CC0"/>
    <w:rsid w:val="00467176"/>
    <w:rsid w:val="00473C43"/>
    <w:rsid w:val="004758F0"/>
    <w:rsid w:val="00477463"/>
    <w:rsid w:val="00480BD6"/>
    <w:rsid w:val="00480F1B"/>
    <w:rsid w:val="004840E2"/>
    <w:rsid w:val="004849B6"/>
    <w:rsid w:val="004A0016"/>
    <w:rsid w:val="004A6B49"/>
    <w:rsid w:val="004A7D62"/>
    <w:rsid w:val="004B1CC7"/>
    <w:rsid w:val="004B4595"/>
    <w:rsid w:val="004B71ED"/>
    <w:rsid w:val="004B7421"/>
    <w:rsid w:val="004B7D92"/>
    <w:rsid w:val="004C20C1"/>
    <w:rsid w:val="004C3141"/>
    <w:rsid w:val="004C7450"/>
    <w:rsid w:val="004D344E"/>
    <w:rsid w:val="004D555E"/>
    <w:rsid w:val="004E1C77"/>
    <w:rsid w:val="004E5DCA"/>
    <w:rsid w:val="004E6237"/>
    <w:rsid w:val="004E6477"/>
    <w:rsid w:val="004E79A1"/>
    <w:rsid w:val="004F08BA"/>
    <w:rsid w:val="004F5834"/>
    <w:rsid w:val="004F7526"/>
    <w:rsid w:val="00504B81"/>
    <w:rsid w:val="00513CE9"/>
    <w:rsid w:val="0051540D"/>
    <w:rsid w:val="005158AB"/>
    <w:rsid w:val="00515EFF"/>
    <w:rsid w:val="00520C7C"/>
    <w:rsid w:val="00520F17"/>
    <w:rsid w:val="00522316"/>
    <w:rsid w:val="005264E0"/>
    <w:rsid w:val="00537964"/>
    <w:rsid w:val="005410FA"/>
    <w:rsid w:val="00541AE5"/>
    <w:rsid w:val="00546BE8"/>
    <w:rsid w:val="00547099"/>
    <w:rsid w:val="00552636"/>
    <w:rsid w:val="005548A9"/>
    <w:rsid w:val="00554F8C"/>
    <w:rsid w:val="005561C7"/>
    <w:rsid w:val="00556560"/>
    <w:rsid w:val="00557440"/>
    <w:rsid w:val="00562871"/>
    <w:rsid w:val="00581303"/>
    <w:rsid w:val="005817F6"/>
    <w:rsid w:val="00581998"/>
    <w:rsid w:val="0058785C"/>
    <w:rsid w:val="0059032F"/>
    <w:rsid w:val="00590C7F"/>
    <w:rsid w:val="00591864"/>
    <w:rsid w:val="005A09FF"/>
    <w:rsid w:val="005A1F37"/>
    <w:rsid w:val="005A21E7"/>
    <w:rsid w:val="005B0362"/>
    <w:rsid w:val="005B04B4"/>
    <w:rsid w:val="005B3DB5"/>
    <w:rsid w:val="005B69A0"/>
    <w:rsid w:val="005C0ACA"/>
    <w:rsid w:val="005C549B"/>
    <w:rsid w:val="005C6C35"/>
    <w:rsid w:val="005D0114"/>
    <w:rsid w:val="005D0679"/>
    <w:rsid w:val="005D0958"/>
    <w:rsid w:val="005D0F38"/>
    <w:rsid w:val="005D1047"/>
    <w:rsid w:val="005D2F77"/>
    <w:rsid w:val="005D57B3"/>
    <w:rsid w:val="005D69A3"/>
    <w:rsid w:val="005D6BA0"/>
    <w:rsid w:val="005D7573"/>
    <w:rsid w:val="005E466D"/>
    <w:rsid w:val="005F0C9A"/>
    <w:rsid w:val="005F3E44"/>
    <w:rsid w:val="00604467"/>
    <w:rsid w:val="00604F67"/>
    <w:rsid w:val="00611680"/>
    <w:rsid w:val="00626C96"/>
    <w:rsid w:val="00626CC6"/>
    <w:rsid w:val="00631C39"/>
    <w:rsid w:val="00631F54"/>
    <w:rsid w:val="00632F6C"/>
    <w:rsid w:val="00635E45"/>
    <w:rsid w:val="0063644C"/>
    <w:rsid w:val="00636D67"/>
    <w:rsid w:val="00636F58"/>
    <w:rsid w:val="006378CA"/>
    <w:rsid w:val="0064176A"/>
    <w:rsid w:val="00643759"/>
    <w:rsid w:val="006471F6"/>
    <w:rsid w:val="006509EB"/>
    <w:rsid w:val="00650E77"/>
    <w:rsid w:val="006540D8"/>
    <w:rsid w:val="00660867"/>
    <w:rsid w:val="00663CAC"/>
    <w:rsid w:val="00664108"/>
    <w:rsid w:val="00665731"/>
    <w:rsid w:val="00672BE8"/>
    <w:rsid w:val="00677941"/>
    <w:rsid w:val="006867E4"/>
    <w:rsid w:val="00691E44"/>
    <w:rsid w:val="00693226"/>
    <w:rsid w:val="00694181"/>
    <w:rsid w:val="006942E5"/>
    <w:rsid w:val="0069470B"/>
    <w:rsid w:val="006953C6"/>
    <w:rsid w:val="0069695B"/>
    <w:rsid w:val="006A4DD2"/>
    <w:rsid w:val="006A5F32"/>
    <w:rsid w:val="006A7A80"/>
    <w:rsid w:val="006B2320"/>
    <w:rsid w:val="006C0004"/>
    <w:rsid w:val="006C17B3"/>
    <w:rsid w:val="006C1851"/>
    <w:rsid w:val="006D00C4"/>
    <w:rsid w:val="006D204A"/>
    <w:rsid w:val="006E1528"/>
    <w:rsid w:val="006F6348"/>
    <w:rsid w:val="00701692"/>
    <w:rsid w:val="007022E7"/>
    <w:rsid w:val="0071103E"/>
    <w:rsid w:val="00715F28"/>
    <w:rsid w:val="00716249"/>
    <w:rsid w:val="00733B32"/>
    <w:rsid w:val="007471D0"/>
    <w:rsid w:val="0074758E"/>
    <w:rsid w:val="00750654"/>
    <w:rsid w:val="00752308"/>
    <w:rsid w:val="00752F2B"/>
    <w:rsid w:val="00766E65"/>
    <w:rsid w:val="00771201"/>
    <w:rsid w:val="00771DCC"/>
    <w:rsid w:val="00772797"/>
    <w:rsid w:val="00780F3A"/>
    <w:rsid w:val="0078519B"/>
    <w:rsid w:val="00787BD1"/>
    <w:rsid w:val="007913F1"/>
    <w:rsid w:val="007968D6"/>
    <w:rsid w:val="00796A78"/>
    <w:rsid w:val="00797DE1"/>
    <w:rsid w:val="007A0B79"/>
    <w:rsid w:val="007A3923"/>
    <w:rsid w:val="007A5819"/>
    <w:rsid w:val="007B059B"/>
    <w:rsid w:val="007C2379"/>
    <w:rsid w:val="007D0A50"/>
    <w:rsid w:val="007D2C68"/>
    <w:rsid w:val="007D3E7B"/>
    <w:rsid w:val="007D4F80"/>
    <w:rsid w:val="007F282E"/>
    <w:rsid w:val="007F3608"/>
    <w:rsid w:val="007F753F"/>
    <w:rsid w:val="0081549B"/>
    <w:rsid w:val="008217F5"/>
    <w:rsid w:val="00821D22"/>
    <w:rsid w:val="008222FB"/>
    <w:rsid w:val="0082258E"/>
    <w:rsid w:val="008257CA"/>
    <w:rsid w:val="008306D0"/>
    <w:rsid w:val="00833757"/>
    <w:rsid w:val="00836E40"/>
    <w:rsid w:val="00841DCA"/>
    <w:rsid w:val="00843ED5"/>
    <w:rsid w:val="00851AF7"/>
    <w:rsid w:val="00857B7E"/>
    <w:rsid w:val="00862D37"/>
    <w:rsid w:val="00867C1C"/>
    <w:rsid w:val="008713B9"/>
    <w:rsid w:val="00871FA4"/>
    <w:rsid w:val="00874010"/>
    <w:rsid w:val="00882CD9"/>
    <w:rsid w:val="00884E0E"/>
    <w:rsid w:val="0089333D"/>
    <w:rsid w:val="00896665"/>
    <w:rsid w:val="008A1730"/>
    <w:rsid w:val="008A486A"/>
    <w:rsid w:val="008A65A5"/>
    <w:rsid w:val="008B41C0"/>
    <w:rsid w:val="008C02C8"/>
    <w:rsid w:val="008C39E4"/>
    <w:rsid w:val="008C49CF"/>
    <w:rsid w:val="008D34D2"/>
    <w:rsid w:val="008D446E"/>
    <w:rsid w:val="008D5A1E"/>
    <w:rsid w:val="008D6B97"/>
    <w:rsid w:val="008E053C"/>
    <w:rsid w:val="008E3E31"/>
    <w:rsid w:val="008F78BB"/>
    <w:rsid w:val="00900DA2"/>
    <w:rsid w:val="00905FE0"/>
    <w:rsid w:val="00913D4D"/>
    <w:rsid w:val="009145E9"/>
    <w:rsid w:val="0091484C"/>
    <w:rsid w:val="00916E13"/>
    <w:rsid w:val="00921492"/>
    <w:rsid w:val="0092183E"/>
    <w:rsid w:val="009254A1"/>
    <w:rsid w:val="00930B52"/>
    <w:rsid w:val="009322E9"/>
    <w:rsid w:val="009353A3"/>
    <w:rsid w:val="00935CA0"/>
    <w:rsid w:val="0094352A"/>
    <w:rsid w:val="00945A54"/>
    <w:rsid w:val="00951C8E"/>
    <w:rsid w:val="00952FC8"/>
    <w:rsid w:val="00957779"/>
    <w:rsid w:val="00962591"/>
    <w:rsid w:val="00965C8E"/>
    <w:rsid w:val="00965EEB"/>
    <w:rsid w:val="00980F31"/>
    <w:rsid w:val="0098162D"/>
    <w:rsid w:val="00982DBF"/>
    <w:rsid w:val="009841DA"/>
    <w:rsid w:val="00984865"/>
    <w:rsid w:val="00984E3E"/>
    <w:rsid w:val="00992059"/>
    <w:rsid w:val="00993372"/>
    <w:rsid w:val="00993A9E"/>
    <w:rsid w:val="009941F8"/>
    <w:rsid w:val="00995C96"/>
    <w:rsid w:val="009967CD"/>
    <w:rsid w:val="009A793C"/>
    <w:rsid w:val="009C17B5"/>
    <w:rsid w:val="009D0B61"/>
    <w:rsid w:val="009D153E"/>
    <w:rsid w:val="009D1D9B"/>
    <w:rsid w:val="009D4CCB"/>
    <w:rsid w:val="009D7755"/>
    <w:rsid w:val="009E0A42"/>
    <w:rsid w:val="009F77A8"/>
    <w:rsid w:val="00A04DA5"/>
    <w:rsid w:val="00A10F25"/>
    <w:rsid w:val="00A1150D"/>
    <w:rsid w:val="00A13C94"/>
    <w:rsid w:val="00A15B3E"/>
    <w:rsid w:val="00A164F9"/>
    <w:rsid w:val="00A17C4E"/>
    <w:rsid w:val="00A222A5"/>
    <w:rsid w:val="00A263CC"/>
    <w:rsid w:val="00A27474"/>
    <w:rsid w:val="00A3133A"/>
    <w:rsid w:val="00A3244D"/>
    <w:rsid w:val="00A32F96"/>
    <w:rsid w:val="00A356BF"/>
    <w:rsid w:val="00A401F2"/>
    <w:rsid w:val="00A46BAC"/>
    <w:rsid w:val="00A5038E"/>
    <w:rsid w:val="00A533CF"/>
    <w:rsid w:val="00A54663"/>
    <w:rsid w:val="00A55EAE"/>
    <w:rsid w:val="00A561FB"/>
    <w:rsid w:val="00A5776D"/>
    <w:rsid w:val="00A57C50"/>
    <w:rsid w:val="00A608E6"/>
    <w:rsid w:val="00A60CD4"/>
    <w:rsid w:val="00A61C99"/>
    <w:rsid w:val="00A61FDA"/>
    <w:rsid w:val="00A650AE"/>
    <w:rsid w:val="00A70D5E"/>
    <w:rsid w:val="00A72AE3"/>
    <w:rsid w:val="00A744AA"/>
    <w:rsid w:val="00A74795"/>
    <w:rsid w:val="00A7632F"/>
    <w:rsid w:val="00A83F17"/>
    <w:rsid w:val="00A841BA"/>
    <w:rsid w:val="00A902B1"/>
    <w:rsid w:val="00A90C08"/>
    <w:rsid w:val="00A95768"/>
    <w:rsid w:val="00AA03DE"/>
    <w:rsid w:val="00AA313E"/>
    <w:rsid w:val="00AB05CC"/>
    <w:rsid w:val="00AB0805"/>
    <w:rsid w:val="00AB25B2"/>
    <w:rsid w:val="00AB37AA"/>
    <w:rsid w:val="00AC0691"/>
    <w:rsid w:val="00AC1C82"/>
    <w:rsid w:val="00AC298F"/>
    <w:rsid w:val="00AC359A"/>
    <w:rsid w:val="00AC501E"/>
    <w:rsid w:val="00AC6839"/>
    <w:rsid w:val="00AC7DA8"/>
    <w:rsid w:val="00AD0D4C"/>
    <w:rsid w:val="00AD28B7"/>
    <w:rsid w:val="00AD387B"/>
    <w:rsid w:val="00AE31A6"/>
    <w:rsid w:val="00AF1199"/>
    <w:rsid w:val="00AF59E5"/>
    <w:rsid w:val="00AF752F"/>
    <w:rsid w:val="00B01640"/>
    <w:rsid w:val="00B017AD"/>
    <w:rsid w:val="00B10270"/>
    <w:rsid w:val="00B129EC"/>
    <w:rsid w:val="00B14357"/>
    <w:rsid w:val="00B14B0B"/>
    <w:rsid w:val="00B2738B"/>
    <w:rsid w:val="00B33B00"/>
    <w:rsid w:val="00B34E3C"/>
    <w:rsid w:val="00B46C00"/>
    <w:rsid w:val="00B57FDE"/>
    <w:rsid w:val="00B61617"/>
    <w:rsid w:val="00B619C3"/>
    <w:rsid w:val="00B87B41"/>
    <w:rsid w:val="00B95FA5"/>
    <w:rsid w:val="00B979DF"/>
    <w:rsid w:val="00B97B69"/>
    <w:rsid w:val="00BA24CE"/>
    <w:rsid w:val="00BA7739"/>
    <w:rsid w:val="00BB070D"/>
    <w:rsid w:val="00BB2019"/>
    <w:rsid w:val="00BB319C"/>
    <w:rsid w:val="00BC288B"/>
    <w:rsid w:val="00BC537A"/>
    <w:rsid w:val="00BC6A36"/>
    <w:rsid w:val="00BD3339"/>
    <w:rsid w:val="00BE03F7"/>
    <w:rsid w:val="00BE768E"/>
    <w:rsid w:val="00BF4A3C"/>
    <w:rsid w:val="00BF4A96"/>
    <w:rsid w:val="00C01A8C"/>
    <w:rsid w:val="00C048EA"/>
    <w:rsid w:val="00C052F0"/>
    <w:rsid w:val="00C05505"/>
    <w:rsid w:val="00C06AC4"/>
    <w:rsid w:val="00C1377F"/>
    <w:rsid w:val="00C1540A"/>
    <w:rsid w:val="00C16240"/>
    <w:rsid w:val="00C16A27"/>
    <w:rsid w:val="00C21B61"/>
    <w:rsid w:val="00C22604"/>
    <w:rsid w:val="00C247F8"/>
    <w:rsid w:val="00C253D1"/>
    <w:rsid w:val="00C309EB"/>
    <w:rsid w:val="00C34B1B"/>
    <w:rsid w:val="00C36A11"/>
    <w:rsid w:val="00C468A2"/>
    <w:rsid w:val="00C513AA"/>
    <w:rsid w:val="00C52CC5"/>
    <w:rsid w:val="00C61DF2"/>
    <w:rsid w:val="00C72BA5"/>
    <w:rsid w:val="00C7336D"/>
    <w:rsid w:val="00C77B51"/>
    <w:rsid w:val="00C802D1"/>
    <w:rsid w:val="00C91A47"/>
    <w:rsid w:val="00C91CAA"/>
    <w:rsid w:val="00C93CF7"/>
    <w:rsid w:val="00CA0F2D"/>
    <w:rsid w:val="00CA60FE"/>
    <w:rsid w:val="00CA666D"/>
    <w:rsid w:val="00CB1CF7"/>
    <w:rsid w:val="00CB30F1"/>
    <w:rsid w:val="00CB470A"/>
    <w:rsid w:val="00CC0D89"/>
    <w:rsid w:val="00CC0F2F"/>
    <w:rsid w:val="00CC2021"/>
    <w:rsid w:val="00CC56AF"/>
    <w:rsid w:val="00CC6A2A"/>
    <w:rsid w:val="00CD1806"/>
    <w:rsid w:val="00CD450C"/>
    <w:rsid w:val="00CD5927"/>
    <w:rsid w:val="00CD7558"/>
    <w:rsid w:val="00CE07E9"/>
    <w:rsid w:val="00CE095A"/>
    <w:rsid w:val="00CE3D44"/>
    <w:rsid w:val="00CE584A"/>
    <w:rsid w:val="00CE6448"/>
    <w:rsid w:val="00CE6945"/>
    <w:rsid w:val="00CF2307"/>
    <w:rsid w:val="00CF352D"/>
    <w:rsid w:val="00CF7142"/>
    <w:rsid w:val="00CF7965"/>
    <w:rsid w:val="00CF7F34"/>
    <w:rsid w:val="00D048DD"/>
    <w:rsid w:val="00D04987"/>
    <w:rsid w:val="00D122A0"/>
    <w:rsid w:val="00D137D5"/>
    <w:rsid w:val="00D15C65"/>
    <w:rsid w:val="00D15F6A"/>
    <w:rsid w:val="00D17253"/>
    <w:rsid w:val="00D264ED"/>
    <w:rsid w:val="00D3202D"/>
    <w:rsid w:val="00D32560"/>
    <w:rsid w:val="00D362BD"/>
    <w:rsid w:val="00D36D93"/>
    <w:rsid w:val="00D4093D"/>
    <w:rsid w:val="00D41434"/>
    <w:rsid w:val="00D53929"/>
    <w:rsid w:val="00D54037"/>
    <w:rsid w:val="00D548D4"/>
    <w:rsid w:val="00D55D28"/>
    <w:rsid w:val="00D6019C"/>
    <w:rsid w:val="00D60CA0"/>
    <w:rsid w:val="00D616AB"/>
    <w:rsid w:val="00D61A3A"/>
    <w:rsid w:val="00D6216E"/>
    <w:rsid w:val="00D67C72"/>
    <w:rsid w:val="00D708EB"/>
    <w:rsid w:val="00D724DC"/>
    <w:rsid w:val="00D729AE"/>
    <w:rsid w:val="00D72B53"/>
    <w:rsid w:val="00D75A1B"/>
    <w:rsid w:val="00D769D5"/>
    <w:rsid w:val="00D84EDE"/>
    <w:rsid w:val="00D933D0"/>
    <w:rsid w:val="00D95D20"/>
    <w:rsid w:val="00DA0512"/>
    <w:rsid w:val="00DA1C02"/>
    <w:rsid w:val="00DA240B"/>
    <w:rsid w:val="00DA4B0C"/>
    <w:rsid w:val="00DA6A7F"/>
    <w:rsid w:val="00DB0687"/>
    <w:rsid w:val="00DB1EE4"/>
    <w:rsid w:val="00DB2A1A"/>
    <w:rsid w:val="00DB30B7"/>
    <w:rsid w:val="00DB4B30"/>
    <w:rsid w:val="00DB4DE3"/>
    <w:rsid w:val="00DB7E24"/>
    <w:rsid w:val="00DD047C"/>
    <w:rsid w:val="00DD0891"/>
    <w:rsid w:val="00DD0F60"/>
    <w:rsid w:val="00DD4358"/>
    <w:rsid w:val="00DD75B9"/>
    <w:rsid w:val="00DE0AD4"/>
    <w:rsid w:val="00DE4269"/>
    <w:rsid w:val="00DF01AB"/>
    <w:rsid w:val="00DF1D41"/>
    <w:rsid w:val="00DF27A8"/>
    <w:rsid w:val="00DF4855"/>
    <w:rsid w:val="00E02D16"/>
    <w:rsid w:val="00E03487"/>
    <w:rsid w:val="00E035BD"/>
    <w:rsid w:val="00E11884"/>
    <w:rsid w:val="00E121FB"/>
    <w:rsid w:val="00E15D0E"/>
    <w:rsid w:val="00E22631"/>
    <w:rsid w:val="00E2278C"/>
    <w:rsid w:val="00E2395E"/>
    <w:rsid w:val="00E31FBA"/>
    <w:rsid w:val="00E3495A"/>
    <w:rsid w:val="00E35845"/>
    <w:rsid w:val="00E37F9E"/>
    <w:rsid w:val="00E425D7"/>
    <w:rsid w:val="00E4286D"/>
    <w:rsid w:val="00E44218"/>
    <w:rsid w:val="00E459B9"/>
    <w:rsid w:val="00E5024F"/>
    <w:rsid w:val="00E625A7"/>
    <w:rsid w:val="00E67B03"/>
    <w:rsid w:val="00E73DD3"/>
    <w:rsid w:val="00E76A2E"/>
    <w:rsid w:val="00E7753E"/>
    <w:rsid w:val="00E83543"/>
    <w:rsid w:val="00E85328"/>
    <w:rsid w:val="00E9136D"/>
    <w:rsid w:val="00E92FD7"/>
    <w:rsid w:val="00E9337F"/>
    <w:rsid w:val="00E94F57"/>
    <w:rsid w:val="00E974C3"/>
    <w:rsid w:val="00EA0C15"/>
    <w:rsid w:val="00EA3D83"/>
    <w:rsid w:val="00EA4228"/>
    <w:rsid w:val="00EB0F36"/>
    <w:rsid w:val="00EB4742"/>
    <w:rsid w:val="00EB67B3"/>
    <w:rsid w:val="00EC7D43"/>
    <w:rsid w:val="00ED13DA"/>
    <w:rsid w:val="00ED2BEF"/>
    <w:rsid w:val="00ED3060"/>
    <w:rsid w:val="00ED3FE7"/>
    <w:rsid w:val="00ED4805"/>
    <w:rsid w:val="00EF69AC"/>
    <w:rsid w:val="00F01686"/>
    <w:rsid w:val="00F024E4"/>
    <w:rsid w:val="00F06FE6"/>
    <w:rsid w:val="00F11367"/>
    <w:rsid w:val="00F247E8"/>
    <w:rsid w:val="00F25FDD"/>
    <w:rsid w:val="00F30D3A"/>
    <w:rsid w:val="00F31B7B"/>
    <w:rsid w:val="00F55F5F"/>
    <w:rsid w:val="00F622FB"/>
    <w:rsid w:val="00F6330F"/>
    <w:rsid w:val="00F72CD9"/>
    <w:rsid w:val="00F744D7"/>
    <w:rsid w:val="00F776D1"/>
    <w:rsid w:val="00F871F1"/>
    <w:rsid w:val="00F910EF"/>
    <w:rsid w:val="00F92EAE"/>
    <w:rsid w:val="00F96E38"/>
    <w:rsid w:val="00F9726B"/>
    <w:rsid w:val="00FA1E13"/>
    <w:rsid w:val="00FA33A6"/>
    <w:rsid w:val="00FA59DE"/>
    <w:rsid w:val="00FB0BBC"/>
    <w:rsid w:val="00FB25C5"/>
    <w:rsid w:val="00FC10F1"/>
    <w:rsid w:val="00FC2E3B"/>
    <w:rsid w:val="00FC3432"/>
    <w:rsid w:val="00FC44E2"/>
    <w:rsid w:val="00FC638C"/>
    <w:rsid w:val="00FD2544"/>
    <w:rsid w:val="00FD60F7"/>
    <w:rsid w:val="00FE0C6F"/>
    <w:rsid w:val="00FE50BD"/>
    <w:rsid w:val="00FE50F5"/>
    <w:rsid w:val="00FE7D7A"/>
    <w:rsid w:val="00FF0CEF"/>
    <w:rsid w:val="00FF1069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D97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B61"/>
    <w:pPr>
      <w:spacing w:after="200" w:line="252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857B7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57B7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57B7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57B7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857B7E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857B7E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857B7E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857B7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857B7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57B7E"/>
    <w:rPr>
      <w:rFonts w:eastAsia="Times New Roman" w:cs="Times New Roman"/>
      <w:caps/>
      <w:color w:val="632423"/>
      <w:spacing w:val="20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57B7E"/>
    <w:rPr>
      <w:rFonts w:cs="Times New Roman"/>
      <w:caps/>
      <w:color w:val="632423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57B7E"/>
    <w:rPr>
      <w:rFonts w:eastAsia="Times New Roman" w:cs="Times New Roman"/>
      <w:caps/>
      <w:color w:val="622423"/>
      <w:sz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857B7E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857B7E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857B7E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857B7E"/>
    <w:rPr>
      <w:rFonts w:eastAsia="Times New Roman" w:cs="Times New Roman"/>
      <w:i/>
      <w:caps/>
      <w:color w:val="943634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857B7E"/>
    <w:rPr>
      <w:rFonts w:eastAsia="Times New Roman" w:cs="Times New Roman"/>
      <w:caps/>
      <w:spacing w:val="1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857B7E"/>
    <w:rPr>
      <w:rFonts w:eastAsia="Times New Roman" w:cs="Times New Roman"/>
      <w:i/>
      <w:caps/>
      <w:spacing w:val="10"/>
      <w:sz w:val="20"/>
    </w:rPr>
  </w:style>
  <w:style w:type="paragraph" w:styleId="Zhlav">
    <w:name w:val="header"/>
    <w:basedOn w:val="Normln"/>
    <w:link w:val="ZhlavChar"/>
    <w:uiPriority w:val="99"/>
    <w:rsid w:val="003A3D4A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808080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A3D4A"/>
    <w:rPr>
      <w:rFonts w:ascii="Calibri" w:hAnsi="Calibri" w:cs="Times New Roman"/>
      <w:color w:val="808080"/>
      <w:sz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4D555E"/>
    <w:pPr>
      <w:tabs>
        <w:tab w:val="center" w:pos="4536"/>
        <w:tab w:val="right" w:pos="9072"/>
      </w:tabs>
      <w:jc w:val="center"/>
    </w:pPr>
    <w:rPr>
      <w:rFonts w:ascii="Calibri" w:hAnsi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4D555E"/>
    <w:rPr>
      <w:rFonts w:ascii="Calibri" w:hAnsi="Calibri" w:cs="Times New Roman"/>
      <w:color w:val="000000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164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64F9"/>
    <w:rPr>
      <w:rFonts w:ascii="Tahoma" w:hAnsi="Tahoma" w:cs="Times New Roman"/>
      <w:sz w:val="16"/>
    </w:rPr>
  </w:style>
  <w:style w:type="character" w:styleId="slostrnky">
    <w:name w:val="page number"/>
    <w:basedOn w:val="Standardnpsmoodstavce"/>
    <w:uiPriority w:val="99"/>
    <w:rsid w:val="00E625A7"/>
    <w:rPr>
      <w:rFonts w:ascii="Calibri" w:hAnsi="Calibri" w:cs="Times New Roman"/>
      <w:sz w:val="24"/>
    </w:rPr>
  </w:style>
  <w:style w:type="paragraph" w:customStyle="1" w:styleId="SPORT">
    <w:name w:val="SPORT"/>
    <w:basedOn w:val="Normln"/>
    <w:uiPriority w:val="99"/>
    <w:rsid w:val="003A3D4A"/>
    <w:pPr>
      <w:tabs>
        <w:tab w:val="left" w:pos="397"/>
        <w:tab w:val="right" w:pos="2380"/>
        <w:tab w:val="right" w:pos="2800"/>
        <w:tab w:val="right" w:pos="3220"/>
        <w:tab w:val="right" w:pos="3640"/>
        <w:tab w:val="right" w:pos="4040"/>
        <w:tab w:val="right" w:pos="4440"/>
        <w:tab w:val="right" w:pos="4920"/>
      </w:tabs>
      <w:autoSpaceDE w:val="0"/>
      <w:autoSpaceDN w:val="0"/>
      <w:adjustRightInd w:val="0"/>
      <w:spacing w:line="200" w:lineRule="atLeast"/>
      <w:ind w:right="57"/>
      <w:jc w:val="right"/>
      <w:textAlignment w:val="center"/>
    </w:pPr>
    <w:rPr>
      <w:rFonts w:cs="Frutiger 87ExtraBlackCn"/>
      <w:color w:val="000000"/>
      <w:position w:val="-6"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E625A7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/>
      <w:color w:val="000000"/>
    </w:rPr>
  </w:style>
  <w:style w:type="character" w:styleId="Hypertextovodkaz">
    <w:name w:val="Hyperlink"/>
    <w:basedOn w:val="Standardnpsmoodstavce"/>
    <w:uiPriority w:val="99"/>
    <w:rsid w:val="00E625A7"/>
    <w:rPr>
      <w:rFonts w:ascii="Calibri" w:hAnsi="Calibri" w:cs="Times New Roman"/>
      <w:color w:val="0000FF"/>
      <w:u w:val="single"/>
    </w:rPr>
  </w:style>
  <w:style w:type="paragraph" w:customStyle="1" w:styleId="Bezodstavcovhostylu">
    <w:name w:val="[Bez odstavcového stylu]"/>
    <w:uiPriority w:val="99"/>
    <w:rsid w:val="00E625A7"/>
    <w:pPr>
      <w:autoSpaceDE w:val="0"/>
      <w:autoSpaceDN w:val="0"/>
      <w:adjustRightInd w:val="0"/>
      <w:spacing w:after="200" w:line="288" w:lineRule="auto"/>
      <w:textAlignment w:val="center"/>
    </w:pPr>
    <w:rPr>
      <w:color w:val="000000"/>
      <w:sz w:val="24"/>
      <w:szCs w:val="24"/>
    </w:rPr>
  </w:style>
  <w:style w:type="paragraph" w:styleId="AdresaHTML">
    <w:name w:val="HTML Address"/>
    <w:basedOn w:val="Normln"/>
    <w:link w:val="AdresaHTMLChar"/>
    <w:uiPriority w:val="99"/>
    <w:rsid w:val="00E625A7"/>
    <w:rPr>
      <w:rFonts w:ascii="Calibri" w:hAnsi="Calibr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C501E"/>
    <w:rPr>
      <w:rFonts w:cs="Times New Roman"/>
      <w:i/>
      <w:iCs/>
    </w:rPr>
  </w:style>
  <w:style w:type="character" w:styleId="AkronymHTML">
    <w:name w:val="HTML Acronym"/>
    <w:basedOn w:val="Standardnpsmoodstavce"/>
    <w:uiPriority w:val="99"/>
    <w:rsid w:val="00E625A7"/>
    <w:rPr>
      <w:rFonts w:ascii="Calibri" w:hAnsi="Calibri" w:cs="Times New Roman"/>
      <w:sz w:val="22"/>
    </w:rPr>
  </w:style>
  <w:style w:type="table" w:styleId="Barevntabulka1">
    <w:name w:val="Table Colorful 1"/>
    <w:basedOn w:val="Normlntabulka"/>
    <w:uiPriority w:val="99"/>
    <w:rsid w:val="00E625A7"/>
    <w:rPr>
      <w:color w:val="FFFFFF"/>
      <w:sz w:val="24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E625A7"/>
    <w:rPr>
      <w:sz w:val="24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E625A7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basedOn w:val="Standardnpsmoodstavce"/>
    <w:uiPriority w:val="99"/>
    <w:rsid w:val="00E625A7"/>
    <w:rPr>
      <w:rFonts w:ascii="Calibri" w:hAnsi="Calibri" w:cs="Times New Roman"/>
      <w:i/>
      <w:sz w:val="24"/>
    </w:rPr>
  </w:style>
  <w:style w:type="character" w:styleId="slodku">
    <w:name w:val="line number"/>
    <w:basedOn w:val="Standardnpsmoodstavce"/>
    <w:uiPriority w:val="99"/>
    <w:rsid w:val="00E625A7"/>
    <w:rPr>
      <w:rFonts w:ascii="Calibri" w:hAnsi="Calibri" w:cs="Times New Roman"/>
      <w:sz w:val="24"/>
    </w:rPr>
  </w:style>
  <w:style w:type="paragraph" w:styleId="slovanseznam">
    <w:name w:val="List Number"/>
    <w:basedOn w:val="Normln"/>
    <w:uiPriority w:val="99"/>
    <w:rsid w:val="00E625A7"/>
    <w:pPr>
      <w:numPr>
        <w:numId w:val="1"/>
      </w:numPr>
    </w:pPr>
    <w:rPr>
      <w:rFonts w:ascii="Calibri" w:hAnsi="Calibri"/>
    </w:rPr>
  </w:style>
  <w:style w:type="paragraph" w:styleId="slovanseznam2">
    <w:name w:val="List Number 2"/>
    <w:basedOn w:val="Normln"/>
    <w:uiPriority w:val="99"/>
    <w:rsid w:val="00E625A7"/>
    <w:pPr>
      <w:numPr>
        <w:numId w:val="2"/>
      </w:numPr>
    </w:pPr>
    <w:rPr>
      <w:rFonts w:ascii="Calibri" w:hAnsi="Calibri"/>
    </w:rPr>
  </w:style>
  <w:style w:type="paragraph" w:styleId="slovanseznam3">
    <w:name w:val="List Number 3"/>
    <w:basedOn w:val="Normln"/>
    <w:uiPriority w:val="99"/>
    <w:rsid w:val="00E625A7"/>
    <w:pPr>
      <w:numPr>
        <w:numId w:val="3"/>
      </w:numPr>
    </w:pPr>
    <w:rPr>
      <w:rFonts w:ascii="Calibri" w:hAnsi="Calibri"/>
    </w:rPr>
  </w:style>
  <w:style w:type="paragraph" w:styleId="slovanseznam4">
    <w:name w:val="List Number 4"/>
    <w:basedOn w:val="Normln"/>
    <w:uiPriority w:val="99"/>
    <w:rsid w:val="00E625A7"/>
    <w:pPr>
      <w:numPr>
        <w:numId w:val="4"/>
      </w:numPr>
    </w:pPr>
    <w:rPr>
      <w:rFonts w:ascii="Calibri" w:hAnsi="Calibri"/>
    </w:rPr>
  </w:style>
  <w:style w:type="paragraph" w:styleId="slovanseznam5">
    <w:name w:val="List Number 5"/>
    <w:basedOn w:val="Normln"/>
    <w:uiPriority w:val="99"/>
    <w:rsid w:val="00E625A7"/>
    <w:pPr>
      <w:numPr>
        <w:numId w:val="5"/>
      </w:numPr>
    </w:pPr>
    <w:rPr>
      <w:rFonts w:ascii="Calibri" w:hAnsi="Calibri"/>
    </w:rPr>
  </w:style>
  <w:style w:type="paragraph" w:styleId="Datum">
    <w:name w:val="Date"/>
    <w:basedOn w:val="Normln"/>
    <w:next w:val="Normln"/>
    <w:link w:val="DatumChar"/>
    <w:uiPriority w:val="99"/>
    <w:rsid w:val="00E625A7"/>
    <w:rPr>
      <w:rFonts w:ascii="Calibri" w:hAnsi="Calibri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C501E"/>
    <w:rPr>
      <w:rFonts w:cs="Times New Roman"/>
    </w:rPr>
  </w:style>
  <w:style w:type="character" w:styleId="DefiniceHTML">
    <w:name w:val="HTML Definition"/>
    <w:basedOn w:val="Standardnpsmoodstavce"/>
    <w:uiPriority w:val="99"/>
    <w:rsid w:val="00E625A7"/>
    <w:rPr>
      <w:rFonts w:ascii="Calibri" w:hAnsi="Calibri" w:cs="Times New Roman"/>
      <w:i/>
      <w:sz w:val="24"/>
    </w:rPr>
  </w:style>
  <w:style w:type="paragraph" w:styleId="FormtovanvHTML">
    <w:name w:val="HTML Preformatted"/>
    <w:basedOn w:val="Normln"/>
    <w:link w:val="FormtovanvHTMLChar"/>
    <w:uiPriority w:val="99"/>
    <w:rsid w:val="00E625A7"/>
    <w:rPr>
      <w:rFonts w:ascii="Calibri" w:hAnsi="Calibri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C501E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uiPriority w:val="99"/>
    <w:rsid w:val="00E625A7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rsid w:val="00E625A7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rsid w:val="00E625A7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rsid w:val="00E625A7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E625A7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99"/>
    <w:rsid w:val="00E625A7"/>
    <w:rPr>
      <w:rFonts w:ascii="Calibri" w:hAnsi="Calibri" w:cs="Times New Roman"/>
      <w:sz w:val="20"/>
    </w:rPr>
  </w:style>
  <w:style w:type="character" w:styleId="KdHTML">
    <w:name w:val="HTML Code"/>
    <w:basedOn w:val="Standardnpsmoodstavce"/>
    <w:uiPriority w:val="99"/>
    <w:rsid w:val="00E625A7"/>
    <w:rPr>
      <w:rFonts w:ascii="Calibri" w:hAnsi="Calibri" w:cs="Times New Roman"/>
      <w:sz w:val="20"/>
    </w:rPr>
  </w:style>
  <w:style w:type="table" w:styleId="Moderntabulka">
    <w:name w:val="Table Contemporary"/>
    <w:basedOn w:val="Normlntabulka"/>
    <w:uiPriority w:val="99"/>
    <w:rsid w:val="00E625A7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dpispoznmky">
    <w:name w:val="Note Heading"/>
    <w:basedOn w:val="Normln"/>
    <w:next w:val="Normln"/>
    <w:link w:val="NadpispoznmkyChar"/>
    <w:uiPriority w:val="99"/>
    <w:rsid w:val="00E625A7"/>
    <w:rPr>
      <w:rFonts w:ascii="Calibri" w:hAnsi="Calibri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sid w:val="00AC501E"/>
    <w:rPr>
      <w:rFonts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857B7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857B7E"/>
    <w:rPr>
      <w:rFonts w:eastAsia="Times New Roman" w:cs="Times New Roman"/>
      <w:caps/>
      <w:color w:val="632423"/>
      <w:spacing w:val="50"/>
      <w:sz w:val="44"/>
    </w:rPr>
  </w:style>
  <w:style w:type="paragraph" w:styleId="Normlnweb">
    <w:name w:val="Normal (Web)"/>
    <w:basedOn w:val="Normln"/>
    <w:uiPriority w:val="99"/>
    <w:rsid w:val="00E625A7"/>
  </w:style>
  <w:style w:type="paragraph" w:styleId="Normlnodsazen">
    <w:name w:val="Normal Indent"/>
    <w:basedOn w:val="Normln"/>
    <w:uiPriority w:val="99"/>
    <w:rsid w:val="00E625A7"/>
    <w:pPr>
      <w:ind w:left="708"/>
    </w:pPr>
  </w:style>
  <w:style w:type="paragraph" w:styleId="Podnadpis">
    <w:name w:val="Subtitle"/>
    <w:basedOn w:val="Normln"/>
    <w:next w:val="Normln"/>
    <w:link w:val="PodnadpisChar"/>
    <w:uiPriority w:val="99"/>
    <w:qFormat/>
    <w:rsid w:val="00857B7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57B7E"/>
    <w:rPr>
      <w:rFonts w:eastAsia="Times New Roman" w:cs="Times New Roman"/>
      <w:caps/>
      <w:spacing w:val="20"/>
      <w:sz w:val="18"/>
    </w:rPr>
  </w:style>
  <w:style w:type="character" w:styleId="PromnnHTML">
    <w:name w:val="HTML Variable"/>
    <w:basedOn w:val="Standardnpsmoodstavce"/>
    <w:uiPriority w:val="99"/>
    <w:rsid w:val="003A3D4A"/>
    <w:rPr>
      <w:rFonts w:ascii="Calibri" w:hAnsi="Calibri" w:cs="Times New Roman"/>
      <w:i/>
    </w:rPr>
  </w:style>
  <w:style w:type="table" w:styleId="Profesionlntabulka">
    <w:name w:val="Table Professional"/>
    <w:basedOn w:val="Normlntabulka"/>
    <w:uiPriority w:val="99"/>
    <w:rsid w:val="003A3D4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osttext">
    <w:name w:val="Plain Text"/>
    <w:basedOn w:val="Normln"/>
    <w:link w:val="ProsttextChar"/>
    <w:uiPriority w:val="99"/>
    <w:rsid w:val="003A3D4A"/>
    <w:rPr>
      <w:rFonts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AC501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3A3D4A"/>
    <w:pPr>
      <w:ind w:left="283" w:hanging="283"/>
    </w:pPr>
  </w:style>
  <w:style w:type="paragraph" w:styleId="Seznamsodrkami">
    <w:name w:val="List Bullet"/>
    <w:basedOn w:val="Normln"/>
    <w:uiPriority w:val="99"/>
    <w:rsid w:val="003A3D4A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rsid w:val="003A3D4A"/>
    <w:rPr>
      <w:rFonts w:ascii="Calibri" w:hAnsi="Calibri" w:cs="Times New Roman"/>
      <w:color w:val="800080"/>
      <w:u w:val="single"/>
    </w:rPr>
  </w:style>
  <w:style w:type="table" w:styleId="Sloupcetabulky1">
    <w:name w:val="Table Columns 1"/>
    <w:basedOn w:val="Normlntabulka"/>
    <w:uiPriority w:val="99"/>
    <w:rsid w:val="003A3D4A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rsid w:val="003A3D4A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1">
    <w:name w:val="Table 3D effects 1"/>
    <w:basedOn w:val="Normlntabulka"/>
    <w:uiPriority w:val="99"/>
    <w:rsid w:val="003A3D4A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uiPriority w:val="99"/>
    <w:rsid w:val="003A3D4A"/>
    <w:pPr>
      <w:spacing w:after="120"/>
      <w:ind w:left="1440" w:right="1440"/>
    </w:pPr>
  </w:style>
  <w:style w:type="table" w:styleId="Webovtabulka1">
    <w:name w:val="Table Web 1"/>
    <w:basedOn w:val="Normlntabulka"/>
    <w:uiPriority w:val="99"/>
    <w:rsid w:val="003A3D4A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uiPriority w:val="99"/>
    <w:rsid w:val="003A3D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AC501E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rsid w:val="003A3D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C501E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3A3D4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C501E"/>
    <w:rPr>
      <w:rFonts w:cs="Times New Roman"/>
      <w:sz w:val="16"/>
      <w:szCs w:val="16"/>
    </w:rPr>
  </w:style>
  <w:style w:type="paragraph" w:styleId="Zptenadresanaoblku">
    <w:name w:val="envelope return"/>
    <w:basedOn w:val="Normln"/>
    <w:uiPriority w:val="99"/>
    <w:rsid w:val="003A3D4A"/>
    <w:rPr>
      <w:rFonts w:cs="Arial"/>
      <w:sz w:val="20"/>
      <w:szCs w:val="20"/>
    </w:rPr>
  </w:style>
  <w:style w:type="paragraph" w:styleId="Adresanaoblku">
    <w:name w:val="envelope address"/>
    <w:basedOn w:val="Normln"/>
    <w:uiPriority w:val="99"/>
    <w:rsid w:val="0082258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Podpise-mailu">
    <w:name w:val="E-mail Signature"/>
    <w:basedOn w:val="Normln"/>
    <w:link w:val="Podpise-mailuChar"/>
    <w:uiPriority w:val="99"/>
    <w:rsid w:val="00C802D1"/>
  </w:style>
  <w:style w:type="character" w:customStyle="1" w:styleId="Podpise-mailuChar">
    <w:name w:val="Podpis e-mailu Char"/>
    <w:basedOn w:val="Standardnpsmoodstavce"/>
    <w:link w:val="Podpise-mailu"/>
    <w:uiPriority w:val="99"/>
    <w:semiHidden/>
    <w:locked/>
    <w:rsid w:val="00AC501E"/>
    <w:rPr>
      <w:rFonts w:cs="Times New Roman"/>
    </w:rPr>
  </w:style>
  <w:style w:type="paragraph" w:styleId="Pokraovnseznamu3">
    <w:name w:val="List Continue 3"/>
    <w:basedOn w:val="Normln"/>
    <w:uiPriority w:val="99"/>
    <w:rsid w:val="00C802D1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C802D1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C802D1"/>
    <w:pPr>
      <w:spacing w:after="120"/>
      <w:ind w:left="1415"/>
    </w:pPr>
  </w:style>
  <w:style w:type="character" w:styleId="PsacstrojHTML">
    <w:name w:val="HTML Typewriter"/>
    <w:basedOn w:val="Standardnpsmoodstavce"/>
    <w:uiPriority w:val="99"/>
    <w:rsid w:val="00C802D1"/>
    <w:rPr>
      <w:rFonts w:ascii="Courier New" w:hAnsi="Courier New" w:cs="Times New Roman"/>
      <w:sz w:val="20"/>
    </w:rPr>
  </w:style>
  <w:style w:type="paragraph" w:styleId="Seznam2">
    <w:name w:val="List 2"/>
    <w:basedOn w:val="Normln"/>
    <w:uiPriority w:val="99"/>
    <w:rsid w:val="00C802D1"/>
    <w:pPr>
      <w:ind w:left="566" w:hanging="283"/>
    </w:pPr>
  </w:style>
  <w:style w:type="paragraph" w:styleId="Seznam3">
    <w:name w:val="List 3"/>
    <w:basedOn w:val="Normln"/>
    <w:uiPriority w:val="99"/>
    <w:rsid w:val="00C802D1"/>
    <w:pPr>
      <w:ind w:left="849" w:hanging="283"/>
    </w:pPr>
  </w:style>
  <w:style w:type="paragraph" w:styleId="Seznam5">
    <w:name w:val="List 5"/>
    <w:basedOn w:val="Normln"/>
    <w:uiPriority w:val="99"/>
    <w:rsid w:val="00C802D1"/>
    <w:pPr>
      <w:ind w:left="1415" w:hanging="283"/>
    </w:pPr>
  </w:style>
  <w:style w:type="paragraph" w:styleId="Zkladntextodsazen">
    <w:name w:val="Body Text Indent"/>
    <w:basedOn w:val="Normln"/>
    <w:link w:val="ZkladntextodsazenChar"/>
    <w:uiPriority w:val="99"/>
    <w:rsid w:val="00C802D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C501E"/>
    <w:rPr>
      <w:rFonts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C802D1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AC501E"/>
    <w:rPr>
      <w:rFonts w:cs="Times New Roman"/>
    </w:rPr>
  </w:style>
  <w:style w:type="paragraph" w:styleId="Zkladntext-prvnodsazen">
    <w:name w:val="Body Text First Indent"/>
    <w:basedOn w:val="Zkladntext"/>
    <w:link w:val="Zkladntext-prvnodsazenChar"/>
    <w:uiPriority w:val="99"/>
    <w:rsid w:val="00C802D1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AC501E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D55D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5D28"/>
    <w:rPr>
      <w:rFonts w:eastAsia="Times New Roman" w:cs="Times New Roman"/>
    </w:rPr>
  </w:style>
  <w:style w:type="character" w:styleId="Znakapoznpodarou">
    <w:name w:val="footnote reference"/>
    <w:basedOn w:val="Standardnpsmoodstavce"/>
    <w:semiHidden/>
    <w:rsid w:val="00D55D2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857B7E"/>
    <w:pPr>
      <w:ind w:left="720"/>
      <w:contextualSpacing/>
    </w:pPr>
  </w:style>
  <w:style w:type="table" w:styleId="Mkatabulky">
    <w:name w:val="Table Grid"/>
    <w:basedOn w:val="Normlntabulka"/>
    <w:uiPriority w:val="99"/>
    <w:rsid w:val="00065A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857B7E"/>
    <w:rPr>
      <w:caps/>
      <w:spacing w:val="10"/>
      <w:sz w:val="18"/>
      <w:szCs w:val="18"/>
    </w:rPr>
  </w:style>
  <w:style w:type="character" w:styleId="Siln">
    <w:name w:val="Strong"/>
    <w:basedOn w:val="Standardnpsmoodstavce"/>
    <w:uiPriority w:val="99"/>
    <w:qFormat/>
    <w:rsid w:val="00857B7E"/>
    <w:rPr>
      <w:rFonts w:cs="Times New Roman"/>
      <w:b/>
      <w:color w:val="943634"/>
      <w:spacing w:val="5"/>
    </w:rPr>
  </w:style>
  <w:style w:type="character" w:styleId="Zdraznn">
    <w:name w:val="Emphasis"/>
    <w:basedOn w:val="Standardnpsmoodstavce"/>
    <w:uiPriority w:val="99"/>
    <w:qFormat/>
    <w:rsid w:val="00857B7E"/>
    <w:rPr>
      <w:rFonts w:cs="Times New Roman"/>
      <w:caps/>
      <w:spacing w:val="5"/>
      <w:sz w:val="20"/>
    </w:rPr>
  </w:style>
  <w:style w:type="paragraph" w:styleId="Bezmezer">
    <w:name w:val="No Spacing"/>
    <w:basedOn w:val="Normln"/>
    <w:link w:val="BezmezerChar"/>
    <w:uiPriority w:val="99"/>
    <w:qFormat/>
    <w:rsid w:val="00857B7E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locked/>
    <w:rsid w:val="00857B7E"/>
  </w:style>
  <w:style w:type="paragraph" w:styleId="Citt">
    <w:name w:val="Quote"/>
    <w:basedOn w:val="Normln"/>
    <w:next w:val="Normln"/>
    <w:link w:val="CittChar"/>
    <w:uiPriority w:val="99"/>
    <w:qFormat/>
    <w:rsid w:val="00857B7E"/>
    <w:rPr>
      <w:i/>
      <w:iCs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99"/>
    <w:locked/>
    <w:rsid w:val="00857B7E"/>
    <w:rPr>
      <w:rFonts w:eastAsia="Times New Roman" w:cs="Times New Roman"/>
      <w:i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857B7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857B7E"/>
    <w:rPr>
      <w:rFonts w:eastAsia="Times New Roman" w:cs="Times New Roman"/>
      <w:caps/>
      <w:color w:val="622423"/>
      <w:spacing w:val="5"/>
      <w:sz w:val="20"/>
    </w:rPr>
  </w:style>
  <w:style w:type="character" w:styleId="Zdraznnjemn">
    <w:name w:val="Subtle Emphasis"/>
    <w:basedOn w:val="Standardnpsmoodstavce"/>
    <w:uiPriority w:val="99"/>
    <w:qFormat/>
    <w:rsid w:val="00857B7E"/>
    <w:rPr>
      <w:rFonts w:cs="Times New Roman"/>
      <w:i/>
    </w:rPr>
  </w:style>
  <w:style w:type="character" w:styleId="Zdraznnintenzivn">
    <w:name w:val="Intense Emphasis"/>
    <w:basedOn w:val="Standardnpsmoodstavce"/>
    <w:uiPriority w:val="99"/>
    <w:qFormat/>
    <w:rsid w:val="00857B7E"/>
    <w:rPr>
      <w:rFonts w:cs="Times New Roman"/>
      <w:i/>
      <w:caps/>
      <w:spacing w:val="10"/>
      <w:sz w:val="20"/>
    </w:rPr>
  </w:style>
  <w:style w:type="character" w:styleId="Odkazjemn">
    <w:name w:val="Subtle Reference"/>
    <w:basedOn w:val="Standardnpsmoodstavce"/>
    <w:uiPriority w:val="99"/>
    <w:qFormat/>
    <w:rsid w:val="00857B7E"/>
    <w:rPr>
      <w:rFonts w:ascii="Calibri" w:hAnsi="Calibri" w:cs="Times New Roman"/>
      <w:i/>
      <w:color w:val="622423"/>
    </w:rPr>
  </w:style>
  <w:style w:type="character" w:styleId="Odkazintenzivn">
    <w:name w:val="Intense Reference"/>
    <w:basedOn w:val="Standardnpsmoodstavce"/>
    <w:uiPriority w:val="99"/>
    <w:qFormat/>
    <w:rsid w:val="00857B7E"/>
    <w:rPr>
      <w:rFonts w:ascii="Calibri" w:hAnsi="Calibri" w:cs="Times New Roman"/>
      <w:b/>
      <w:i/>
      <w:color w:val="622423"/>
    </w:rPr>
  </w:style>
  <w:style w:type="character" w:styleId="Nzevknihy">
    <w:name w:val="Book Title"/>
    <w:basedOn w:val="Standardnpsmoodstavce"/>
    <w:uiPriority w:val="99"/>
    <w:qFormat/>
    <w:rsid w:val="00857B7E"/>
    <w:rPr>
      <w:rFonts w:cs="Times New Roman"/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99"/>
    <w:qFormat/>
    <w:rsid w:val="00857B7E"/>
    <w:pPr>
      <w:outlineLvl w:val="9"/>
    </w:pPr>
  </w:style>
  <w:style w:type="paragraph" w:customStyle="1" w:styleId="Nadpis1-BS">
    <w:name w:val="Nadpis 1 - BS"/>
    <w:next w:val="Nadpis2-BS"/>
    <w:link w:val="Nadpis1-BSChar"/>
    <w:qFormat/>
    <w:rsid w:val="00E02D16"/>
    <w:pPr>
      <w:numPr>
        <w:numId w:val="20"/>
      </w:numPr>
      <w:spacing w:before="240" w:after="60"/>
    </w:pPr>
    <w:rPr>
      <w:rFonts w:ascii="Calibri" w:hAnsi="Calibri"/>
      <w:b/>
    </w:rPr>
  </w:style>
  <w:style w:type="paragraph" w:customStyle="1" w:styleId="Nadpis2-BS">
    <w:name w:val="Nadpis 2 - BS"/>
    <w:basedOn w:val="Nadpis1-BS"/>
    <w:link w:val="Nadpis2-BSChar"/>
    <w:qFormat/>
    <w:rsid w:val="00E02D16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Nadpis4-BS">
    <w:name w:val="Nadpis 4 - BS"/>
    <w:basedOn w:val="Nadpis2-BS"/>
    <w:link w:val="Nadpis4-BSChar"/>
    <w:qFormat/>
    <w:rsid w:val="00D60CA0"/>
    <w:pPr>
      <w:numPr>
        <w:ilvl w:val="3"/>
      </w:numPr>
      <w:tabs>
        <w:tab w:val="left" w:pos="1843"/>
      </w:tabs>
    </w:pPr>
  </w:style>
  <w:style w:type="paragraph" w:customStyle="1" w:styleId="Nadpis5-BS">
    <w:name w:val="Nadpis 5 - BS"/>
    <w:basedOn w:val="Nadpis4-BS"/>
    <w:link w:val="Nadpis5-BSChar"/>
    <w:qFormat/>
    <w:rsid w:val="00D60CA0"/>
    <w:pPr>
      <w:numPr>
        <w:ilvl w:val="4"/>
      </w:numPr>
      <w:tabs>
        <w:tab w:val="num" w:pos="1800"/>
      </w:tabs>
    </w:pPr>
  </w:style>
  <w:style w:type="paragraph" w:customStyle="1" w:styleId="Nadpis">
    <w:name w:val="Nadpis"/>
    <w:basedOn w:val="Normln"/>
    <w:uiPriority w:val="99"/>
    <w:rsid w:val="000729B1"/>
  </w:style>
  <w:style w:type="paragraph" w:customStyle="1" w:styleId="Normlnodsazen-BS">
    <w:name w:val="Normální odsazený - BS"/>
    <w:basedOn w:val="Nadpis5-BS"/>
    <w:link w:val="Normlnodsazen-BSChar"/>
    <w:qFormat/>
    <w:rsid w:val="00D60CA0"/>
    <w:pPr>
      <w:numPr>
        <w:ilvl w:val="0"/>
        <w:numId w:val="0"/>
      </w:numPr>
      <w:tabs>
        <w:tab w:val="clear" w:pos="1843"/>
      </w:tabs>
      <w:ind w:left="567"/>
    </w:pPr>
  </w:style>
  <w:style w:type="paragraph" w:customStyle="1" w:styleId="Normln-BS">
    <w:name w:val="Normální - BS"/>
    <w:basedOn w:val="Normlnodsazen-BS"/>
    <w:link w:val="Normln-BSChar"/>
    <w:uiPriority w:val="99"/>
    <w:rsid w:val="00715F28"/>
    <w:pPr>
      <w:ind w:left="0"/>
    </w:pPr>
  </w:style>
  <w:style w:type="paragraph" w:customStyle="1" w:styleId="Oznaensmluvnstrany">
    <w:name w:val="Označení smluvní strany"/>
    <w:basedOn w:val="Nadpis1-BS"/>
    <w:link w:val="OznaensmluvnstranyChar"/>
    <w:uiPriority w:val="99"/>
    <w:rsid w:val="00310934"/>
    <w:rPr>
      <w:b w:val="0"/>
      <w:szCs w:val="20"/>
    </w:rPr>
  </w:style>
  <w:style w:type="paragraph" w:styleId="Obsah1">
    <w:name w:val="toc 1"/>
    <w:aliases w:val="Obsah Smlouva - BS"/>
    <w:basedOn w:val="Normln"/>
    <w:next w:val="Normln"/>
    <w:autoRedefine/>
    <w:uiPriority w:val="39"/>
    <w:rsid w:val="00031291"/>
    <w:pPr>
      <w:tabs>
        <w:tab w:val="left" w:pos="440"/>
        <w:tab w:val="right" w:leader="dot" w:pos="9062"/>
      </w:tabs>
      <w:spacing w:after="120"/>
    </w:pPr>
    <w:rPr>
      <w:rFonts w:ascii="Calibri" w:hAnsi="Calibri"/>
      <w:noProof/>
      <w:sz w:val="20"/>
    </w:rPr>
  </w:style>
  <w:style w:type="paragraph" w:customStyle="1" w:styleId="Preambule">
    <w:name w:val="Preambule"/>
    <w:basedOn w:val="Normln-BS"/>
    <w:link w:val="PreambuleChar"/>
    <w:uiPriority w:val="99"/>
    <w:rsid w:val="00D60CA0"/>
    <w:pPr>
      <w:numPr>
        <w:numId w:val="22"/>
      </w:numPr>
      <w:tabs>
        <w:tab w:val="left" w:pos="567"/>
      </w:tabs>
      <w:ind w:left="567" w:hanging="567"/>
    </w:pPr>
  </w:style>
  <w:style w:type="character" w:customStyle="1" w:styleId="Nadpis1-BSChar">
    <w:name w:val="Nadpis 1 - BS Char"/>
    <w:link w:val="Nadpis1-BS"/>
    <w:locked/>
    <w:rsid w:val="00E02D16"/>
    <w:rPr>
      <w:rFonts w:ascii="Calibri" w:hAnsi="Calibri"/>
      <w:b/>
    </w:rPr>
  </w:style>
  <w:style w:type="character" w:customStyle="1" w:styleId="OznaensmluvnstranyChar">
    <w:name w:val="Označení smluvní strany Char"/>
    <w:link w:val="Oznaensmluvnstrany"/>
    <w:uiPriority w:val="99"/>
    <w:locked/>
    <w:rsid w:val="00310934"/>
    <w:rPr>
      <w:rFonts w:ascii="Calibri" w:hAnsi="Calibri"/>
      <w:sz w:val="22"/>
      <w:lang w:val="cs-CZ" w:eastAsia="cs-CZ"/>
    </w:rPr>
  </w:style>
  <w:style w:type="paragraph" w:customStyle="1" w:styleId="Nadpisplohy">
    <w:name w:val="Nadpis přílohy"/>
    <w:basedOn w:val="Nadpis5-BS"/>
    <w:link w:val="NadpisplohyChar"/>
    <w:uiPriority w:val="99"/>
    <w:rsid w:val="00626C96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2-BSChar">
    <w:name w:val="Nadpis 2 - BS Char"/>
    <w:link w:val="Nadpis2-BS"/>
    <w:locked/>
    <w:rsid w:val="00E02D16"/>
    <w:rPr>
      <w:rFonts w:ascii="Calibri" w:hAnsi="Calibri"/>
      <w:sz w:val="20"/>
      <w:szCs w:val="20"/>
    </w:rPr>
  </w:style>
  <w:style w:type="character" w:customStyle="1" w:styleId="Nadpis4-BSChar">
    <w:name w:val="Nadpis 4 - BS Char"/>
    <w:basedOn w:val="Nadpis2-BSChar"/>
    <w:link w:val="Nadpis4-BS"/>
    <w:locked/>
    <w:rsid w:val="00D60CA0"/>
    <w:rPr>
      <w:rFonts w:ascii="Calibri" w:hAnsi="Calibri"/>
      <w:sz w:val="20"/>
      <w:szCs w:val="20"/>
    </w:rPr>
  </w:style>
  <w:style w:type="character" w:customStyle="1" w:styleId="Nadpis5-BSChar">
    <w:name w:val="Nadpis 5 - BS Char"/>
    <w:basedOn w:val="Nadpis4-BSChar"/>
    <w:link w:val="Nadpis5-BS"/>
    <w:locked/>
    <w:rsid w:val="00D60CA0"/>
    <w:rPr>
      <w:rFonts w:ascii="Calibri" w:hAnsi="Calibri"/>
      <w:sz w:val="20"/>
      <w:szCs w:val="20"/>
    </w:rPr>
  </w:style>
  <w:style w:type="character" w:customStyle="1" w:styleId="Normlnodsazen-BSChar">
    <w:name w:val="Normální odsazený - BS Char"/>
    <w:basedOn w:val="Nadpis5-BSChar"/>
    <w:link w:val="Normlnodsazen-BS"/>
    <w:locked/>
    <w:rsid w:val="00D60CA0"/>
    <w:rPr>
      <w:rFonts w:ascii="Calibri" w:hAnsi="Calibri"/>
      <w:sz w:val="20"/>
      <w:szCs w:val="20"/>
    </w:rPr>
  </w:style>
  <w:style w:type="character" w:customStyle="1" w:styleId="Normln-BSChar">
    <w:name w:val="Normální - BS Char"/>
    <w:basedOn w:val="Normlnodsazen-BSChar"/>
    <w:link w:val="Normln-BS"/>
    <w:uiPriority w:val="99"/>
    <w:locked/>
    <w:rsid w:val="00D32560"/>
    <w:rPr>
      <w:rFonts w:ascii="Calibri" w:hAnsi="Calibri"/>
      <w:sz w:val="20"/>
      <w:szCs w:val="20"/>
      <w:lang w:val="en-US"/>
    </w:rPr>
  </w:style>
  <w:style w:type="character" w:customStyle="1" w:styleId="PreambuleChar">
    <w:name w:val="Preambule Char"/>
    <w:basedOn w:val="Normln-BSChar"/>
    <w:link w:val="Preambule"/>
    <w:uiPriority w:val="99"/>
    <w:locked/>
    <w:rsid w:val="00D60CA0"/>
    <w:rPr>
      <w:rFonts w:ascii="Calibri" w:hAnsi="Calibri"/>
      <w:sz w:val="20"/>
      <w:szCs w:val="20"/>
      <w:lang w:val="en-US"/>
    </w:rPr>
  </w:style>
  <w:style w:type="character" w:customStyle="1" w:styleId="NadpisplohyChar">
    <w:name w:val="Nadpis přílohy Char"/>
    <w:basedOn w:val="Nadpis5-BSChar"/>
    <w:link w:val="Nadpisplohy"/>
    <w:uiPriority w:val="99"/>
    <w:locked/>
    <w:rsid w:val="00626C96"/>
    <w:rPr>
      <w:rFonts w:ascii="Calibri" w:hAnsi="Calibri"/>
      <w:b/>
      <w:sz w:val="20"/>
      <w:szCs w:val="20"/>
    </w:rPr>
  </w:style>
  <w:style w:type="paragraph" w:customStyle="1" w:styleId="Nadpis3-BS">
    <w:name w:val="Nadpis 3 -BS"/>
    <w:basedOn w:val="Nadpis2-BS"/>
    <w:qFormat/>
    <w:rsid w:val="00D60CA0"/>
    <w:pPr>
      <w:numPr>
        <w:ilvl w:val="2"/>
      </w:numPr>
      <w:tabs>
        <w:tab w:val="num" w:pos="1701"/>
      </w:tabs>
    </w:pPr>
  </w:style>
  <w:style w:type="character" w:customStyle="1" w:styleId="platne">
    <w:name w:val="platne"/>
    <w:basedOn w:val="Standardnpsmoodstavce"/>
    <w:uiPriority w:val="99"/>
    <w:rsid w:val="00AC6839"/>
    <w:rPr>
      <w:rFonts w:cs="Times New Roman"/>
    </w:rPr>
  </w:style>
  <w:style w:type="paragraph" w:customStyle="1" w:styleId="Style6">
    <w:name w:val="Style6"/>
    <w:basedOn w:val="Normln"/>
    <w:uiPriority w:val="99"/>
    <w:rsid w:val="006C000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basedOn w:val="Standardnpsmoodstavce"/>
    <w:uiPriority w:val="99"/>
    <w:rsid w:val="006C0004"/>
    <w:rPr>
      <w:rFonts w:ascii="Arial" w:hAnsi="Arial" w:cs="Arial"/>
      <w:color w:val="000000"/>
      <w:sz w:val="18"/>
      <w:szCs w:val="18"/>
    </w:rPr>
  </w:style>
  <w:style w:type="paragraph" w:customStyle="1" w:styleId="Style16">
    <w:name w:val="Style16"/>
    <w:basedOn w:val="Normln"/>
    <w:uiPriority w:val="99"/>
    <w:rsid w:val="002174E6"/>
    <w:pPr>
      <w:widowControl w:val="0"/>
      <w:autoSpaceDE w:val="0"/>
      <w:autoSpaceDN w:val="0"/>
      <w:adjustRightInd w:val="0"/>
      <w:spacing w:after="0" w:line="226" w:lineRule="exact"/>
      <w:ind w:firstLine="2256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30" w:lineRule="exact"/>
      <w:ind w:hanging="35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456" w:lineRule="exact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29" w:lineRule="exact"/>
      <w:ind w:hanging="341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456" w:lineRule="exact"/>
      <w:ind w:firstLine="283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26" w:lineRule="exact"/>
      <w:ind w:hanging="605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3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30" w:lineRule="exact"/>
      <w:ind w:firstLine="610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34">
    <w:name w:val="Font Style34"/>
    <w:basedOn w:val="Standardnpsmoodstavce"/>
    <w:uiPriority w:val="99"/>
    <w:rsid w:val="001E209A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5">
    <w:name w:val="Font Style35"/>
    <w:basedOn w:val="Standardnpsmoodstavce"/>
    <w:uiPriority w:val="99"/>
    <w:rsid w:val="001E209A"/>
    <w:rPr>
      <w:rFonts w:ascii="Arial" w:hAnsi="Arial" w:cs="Arial"/>
      <w:b/>
      <w:bCs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C309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09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C501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09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C501E"/>
    <w:rPr>
      <w:rFonts w:cs="Times New Roman"/>
      <w:b/>
      <w:bCs/>
      <w:sz w:val="20"/>
      <w:szCs w:val="20"/>
    </w:rPr>
  </w:style>
  <w:style w:type="numbering" w:styleId="lnekoddl">
    <w:name w:val="Outline List 3"/>
    <w:basedOn w:val="Bezseznamu"/>
    <w:uiPriority w:val="99"/>
    <w:semiHidden/>
    <w:unhideWhenUsed/>
    <w:locked/>
    <w:rsid w:val="009E3675"/>
    <w:pPr>
      <w:numPr>
        <w:numId w:val="15"/>
      </w:numPr>
    </w:pPr>
  </w:style>
  <w:style w:type="numbering" w:customStyle="1" w:styleId="SmlouvaBS">
    <w:name w:val="Smlouva BS"/>
    <w:rsid w:val="009E3675"/>
    <w:pPr>
      <w:numPr>
        <w:numId w:val="16"/>
      </w:numPr>
    </w:pPr>
  </w:style>
  <w:style w:type="numbering" w:customStyle="1" w:styleId="Styl4">
    <w:name w:val="Styl4"/>
    <w:rsid w:val="009E3675"/>
    <w:pPr>
      <w:numPr>
        <w:numId w:val="23"/>
      </w:numPr>
    </w:pPr>
  </w:style>
  <w:style w:type="numbering" w:customStyle="1" w:styleId="Styl1">
    <w:name w:val="Styl1"/>
    <w:rsid w:val="009E3675"/>
    <w:pPr>
      <w:numPr>
        <w:numId w:val="18"/>
      </w:numPr>
    </w:pPr>
  </w:style>
  <w:style w:type="numbering" w:customStyle="1" w:styleId="Smlouva">
    <w:name w:val="Smlouva"/>
    <w:rsid w:val="009E3675"/>
    <w:pPr>
      <w:numPr>
        <w:numId w:val="17"/>
      </w:numPr>
    </w:pPr>
  </w:style>
  <w:style w:type="numbering" w:customStyle="1" w:styleId="Styl2">
    <w:name w:val="Styl2"/>
    <w:rsid w:val="009E3675"/>
    <w:pPr>
      <w:numPr>
        <w:numId w:val="19"/>
      </w:numPr>
    </w:pPr>
  </w:style>
  <w:style w:type="numbering" w:styleId="111111">
    <w:name w:val="Outline List 2"/>
    <w:basedOn w:val="Bezseznamu"/>
    <w:uiPriority w:val="99"/>
    <w:semiHidden/>
    <w:unhideWhenUsed/>
    <w:locked/>
    <w:rsid w:val="009E3675"/>
    <w:pPr>
      <w:numPr>
        <w:numId w:val="13"/>
      </w:numPr>
    </w:pPr>
  </w:style>
  <w:style w:type="numbering" w:styleId="1ai">
    <w:name w:val="Outline List 1"/>
    <w:basedOn w:val="Bezseznamu"/>
    <w:uiPriority w:val="99"/>
    <w:semiHidden/>
    <w:unhideWhenUsed/>
    <w:locked/>
    <w:rsid w:val="009E3675"/>
    <w:pPr>
      <w:numPr>
        <w:numId w:val="14"/>
      </w:numPr>
    </w:pPr>
  </w:style>
  <w:style w:type="numbering" w:customStyle="1" w:styleId="Styl3">
    <w:name w:val="Styl3"/>
    <w:rsid w:val="009E3675"/>
    <w:pPr>
      <w:numPr>
        <w:numId w:val="21"/>
      </w:numPr>
    </w:pPr>
  </w:style>
  <w:style w:type="paragraph" w:styleId="Revize">
    <w:name w:val="Revision"/>
    <w:hidden/>
    <w:uiPriority w:val="99"/>
    <w:semiHidden/>
    <w:rsid w:val="00E94F57"/>
  </w:style>
  <w:style w:type="character" w:styleId="Nevyeenzmnka">
    <w:name w:val="Unresolved Mention"/>
    <w:basedOn w:val="Standardnpsmoodstavce"/>
    <w:uiPriority w:val="99"/>
    <w:semiHidden/>
    <w:unhideWhenUsed/>
    <w:rsid w:val="00900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2095-246D-4833-B35D-DAC4328F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3169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2025-02-25T14:28:00Z</dcterms:created>
  <dcterms:modified xsi:type="dcterms:W3CDTF">2025-02-26T10:31:00Z</dcterms:modified>
</cp:coreProperties>
</file>