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48" w:rsidRDefault="003E7C94">
      <w:pPr>
        <w:spacing w:before="80" w:line="425" w:lineRule="exact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1249900020</w:t>
      </w:r>
    </w:p>
    <w:p w:rsidR="00552848" w:rsidRDefault="003E7C94">
      <w:pPr>
        <w:spacing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52848" w:rsidRDefault="003E7C94">
      <w:pPr>
        <w:spacing w:before="2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52848" w:rsidRDefault="00552848">
      <w:pPr>
        <w:pStyle w:val="Zkladntext"/>
        <w:ind w:left="0" w:firstLine="0"/>
        <w:rPr>
          <w:sz w:val="42"/>
        </w:rPr>
      </w:pPr>
    </w:p>
    <w:p w:rsidR="00552848" w:rsidRDefault="00552848">
      <w:pPr>
        <w:pStyle w:val="Zkladntext"/>
        <w:spacing w:before="11"/>
        <w:ind w:left="0" w:firstLine="0"/>
        <w:rPr>
          <w:sz w:val="37"/>
        </w:rPr>
      </w:pPr>
    </w:p>
    <w:p w:rsidR="00552848" w:rsidRDefault="003E7C94">
      <w:pPr>
        <w:pStyle w:val="Zkladntext"/>
        <w:ind w:left="242" w:firstLine="0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52848" w:rsidRDefault="00552848">
      <w:pPr>
        <w:pStyle w:val="Zkladntext"/>
        <w:ind w:left="0" w:firstLine="0"/>
        <w:rPr>
          <w:sz w:val="26"/>
        </w:rPr>
      </w:pPr>
    </w:p>
    <w:p w:rsidR="00552848" w:rsidRDefault="003E7C94">
      <w:pPr>
        <w:pStyle w:val="Nadpis2"/>
        <w:spacing w:before="188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52848" w:rsidRDefault="003E7C94">
      <w:pPr>
        <w:pStyle w:val="Zkladntext"/>
        <w:tabs>
          <w:tab w:val="left" w:pos="3122"/>
        </w:tabs>
        <w:spacing w:line="265" w:lineRule="exact"/>
        <w:ind w:left="242" w:firstLine="0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52848" w:rsidRDefault="003E7C94">
      <w:pPr>
        <w:pStyle w:val="Zkladntext"/>
        <w:tabs>
          <w:tab w:val="left" w:pos="3122"/>
        </w:tabs>
        <w:spacing w:before="1"/>
        <w:ind w:left="242" w:firstLine="0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52848" w:rsidRDefault="003E7C94">
      <w:pPr>
        <w:pStyle w:val="Zkladntext"/>
        <w:tabs>
          <w:tab w:val="right" w:pos="3986"/>
        </w:tabs>
        <w:ind w:left="242" w:firstLine="0"/>
      </w:pPr>
      <w:r>
        <w:t>IČO:</w:t>
      </w:r>
      <w:r>
        <w:tab/>
        <w:t>00020729</w:t>
      </w:r>
    </w:p>
    <w:p w:rsidR="00552848" w:rsidRDefault="003E7C94">
      <w:pPr>
        <w:pStyle w:val="Zkladntext"/>
        <w:tabs>
          <w:tab w:val="left" w:pos="3122"/>
        </w:tabs>
        <w:spacing w:before="1"/>
        <w:ind w:left="242" w:firstLine="0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552848" w:rsidRDefault="003E7C94">
      <w:pPr>
        <w:pStyle w:val="Zkladntext"/>
        <w:tabs>
          <w:tab w:val="left" w:pos="3122"/>
        </w:tabs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52848" w:rsidRDefault="003E7C94">
      <w:pPr>
        <w:pStyle w:val="Zkladntext"/>
        <w:tabs>
          <w:tab w:val="left" w:pos="3122"/>
        </w:tabs>
        <w:spacing w:line="265" w:lineRule="exact"/>
        <w:ind w:left="242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52848" w:rsidRDefault="003E7C94">
      <w:pPr>
        <w:pStyle w:val="Zkladntext"/>
        <w:spacing w:line="480" w:lineRule="auto"/>
        <w:ind w:left="242" w:right="8047" w:firstLine="0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52848" w:rsidRDefault="003E7C94">
      <w:pPr>
        <w:pStyle w:val="Nadpis2"/>
        <w:ind w:left="242"/>
        <w:jc w:val="left"/>
      </w:pPr>
      <w:r>
        <w:t>obec</w:t>
      </w:r>
      <w:r>
        <w:rPr>
          <w:spacing w:val="-1"/>
        </w:rPr>
        <w:t xml:space="preserve"> </w:t>
      </w:r>
      <w:r>
        <w:t>Kozmice</w:t>
      </w:r>
    </w:p>
    <w:p w:rsidR="00552848" w:rsidRDefault="003E7C94">
      <w:pPr>
        <w:pStyle w:val="Zkladntext"/>
        <w:tabs>
          <w:tab w:val="left" w:pos="3122"/>
        </w:tabs>
        <w:ind w:left="242" w:firstLine="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Kozmice,</w:t>
      </w:r>
      <w:r>
        <w:rPr>
          <w:spacing w:val="-2"/>
        </w:rPr>
        <w:t xml:space="preserve"> </w:t>
      </w:r>
      <w:r>
        <w:t>Poručíka</w:t>
      </w:r>
      <w:r>
        <w:rPr>
          <w:spacing w:val="-4"/>
        </w:rPr>
        <w:t xml:space="preserve"> </w:t>
      </w:r>
      <w:r>
        <w:t>Hoši</w:t>
      </w:r>
      <w:r>
        <w:rPr>
          <w:spacing w:val="-4"/>
        </w:rPr>
        <w:t xml:space="preserve"> </w:t>
      </w:r>
      <w:r>
        <w:t>528/2c,</w:t>
      </w:r>
      <w:r>
        <w:rPr>
          <w:spacing w:val="-4"/>
        </w:rPr>
        <w:t xml:space="preserve"> </w:t>
      </w:r>
      <w:r>
        <w:t>747 11</w:t>
      </w:r>
      <w:r>
        <w:rPr>
          <w:spacing w:val="-3"/>
        </w:rPr>
        <w:t xml:space="preserve"> </w:t>
      </w:r>
      <w:r>
        <w:t>Kozmice</w:t>
      </w:r>
    </w:p>
    <w:p w:rsidR="00552848" w:rsidRDefault="003E7C94">
      <w:pPr>
        <w:pStyle w:val="Zkladntext"/>
        <w:tabs>
          <w:tab w:val="left" w:pos="3122"/>
        </w:tabs>
        <w:spacing w:before="1" w:line="265" w:lineRule="exact"/>
        <w:ind w:left="242" w:firstLine="0"/>
      </w:pPr>
      <w:r>
        <w:t>IČO:</w:t>
      </w:r>
      <w:r>
        <w:tab/>
        <w:t>00849961</w:t>
      </w:r>
    </w:p>
    <w:p w:rsidR="00552848" w:rsidRDefault="003E7C94">
      <w:pPr>
        <w:pStyle w:val="Zkladntext"/>
        <w:tabs>
          <w:tab w:val="left" w:pos="3122"/>
        </w:tabs>
        <w:spacing w:line="265" w:lineRule="exact"/>
        <w:ind w:left="242" w:firstLine="0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Marcelou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552848" w:rsidRDefault="003E7C94">
      <w:pPr>
        <w:pStyle w:val="Zkladntext"/>
        <w:tabs>
          <w:tab w:val="left" w:pos="3122"/>
        </w:tabs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52848" w:rsidRDefault="003E7C94">
      <w:pPr>
        <w:pStyle w:val="Zkladntext"/>
        <w:tabs>
          <w:tab w:val="left" w:pos="3122"/>
        </w:tabs>
        <w:spacing w:before="1"/>
        <w:ind w:left="242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94-7717821/0710</w:t>
      </w:r>
    </w:p>
    <w:p w:rsidR="00552848" w:rsidRDefault="003E7C94">
      <w:pPr>
        <w:pStyle w:val="Zkladntext"/>
        <w:ind w:left="242" w:firstLine="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52848" w:rsidRDefault="00552848">
      <w:pPr>
        <w:pStyle w:val="Zkladntext"/>
        <w:ind w:left="0" w:firstLine="0"/>
        <w:rPr>
          <w:sz w:val="26"/>
        </w:rPr>
      </w:pPr>
    </w:p>
    <w:p w:rsidR="00552848" w:rsidRDefault="00552848">
      <w:pPr>
        <w:pStyle w:val="Zkladntext"/>
        <w:spacing w:before="12"/>
        <w:ind w:left="0" w:firstLine="0"/>
        <w:rPr>
          <w:sz w:val="33"/>
        </w:rPr>
      </w:pPr>
    </w:p>
    <w:p w:rsidR="00552848" w:rsidRDefault="003E7C94">
      <w:pPr>
        <w:pStyle w:val="Zkladntext"/>
        <w:spacing w:before="1"/>
        <w:ind w:left="242" w:firstLine="0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52848" w:rsidRDefault="00552848">
      <w:pPr>
        <w:pStyle w:val="Zkladntext"/>
        <w:spacing w:before="1"/>
        <w:ind w:left="0" w:firstLine="0"/>
        <w:rPr>
          <w:sz w:val="36"/>
        </w:rPr>
      </w:pPr>
    </w:p>
    <w:p w:rsidR="00552848" w:rsidRDefault="003E7C94">
      <w:pPr>
        <w:pStyle w:val="Nadpis1"/>
      </w:pPr>
      <w:r>
        <w:t>I.</w:t>
      </w:r>
    </w:p>
    <w:p w:rsidR="00552848" w:rsidRDefault="003E7C94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52848" w:rsidRDefault="00552848">
      <w:pPr>
        <w:pStyle w:val="Zkladntext"/>
        <w:ind w:left="0" w:firstLine="0"/>
        <w:rPr>
          <w:b/>
          <w:sz w:val="18"/>
        </w:rPr>
      </w:pPr>
    </w:p>
    <w:p w:rsidR="00552848" w:rsidRDefault="003E7C94">
      <w:pPr>
        <w:pStyle w:val="Odstavecseseznamem"/>
        <w:numPr>
          <w:ilvl w:val="0"/>
          <w:numId w:val="8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52848" w:rsidRDefault="003E7C94">
      <w:pPr>
        <w:pStyle w:val="Zkladntext"/>
        <w:ind w:right="110" w:firstLine="0"/>
        <w:jc w:val="both"/>
      </w:pPr>
      <w:r>
        <w:t>„Smlouva“) se uzavírá na základě Rozhodnutí ministra životního prostředí č. 1249900020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18. 11. 2024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</w:t>
      </w:r>
      <w:r>
        <w:t>inisterstva 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 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52848" w:rsidRDefault="003E7C94">
      <w:pPr>
        <w:pStyle w:val="Zkladntext"/>
        <w:spacing w:line="266" w:lineRule="exact"/>
        <w:ind w:firstLine="0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552848" w:rsidRDefault="003E7C94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„Obnova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vodovody“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</w:p>
    <w:p w:rsidR="00552848" w:rsidRDefault="00552848">
      <w:pPr>
        <w:jc w:val="both"/>
        <w:rPr>
          <w:sz w:val="20"/>
        </w:rPr>
        <w:sectPr w:rsidR="00552848">
          <w:footerReference w:type="default" r:id="rId7"/>
          <w:type w:val="continuous"/>
          <w:pgSz w:w="12240" w:h="15840"/>
          <w:pgMar w:top="1480" w:right="1020" w:bottom="1660" w:left="1460" w:header="0" w:footer="1460" w:gutter="0"/>
          <w:pgNumType w:start="1"/>
          <w:cols w:space="708"/>
        </w:sectPr>
      </w:pPr>
    </w:p>
    <w:p w:rsidR="00552848" w:rsidRDefault="003E7C94">
      <w:pPr>
        <w:pStyle w:val="Zkladntext"/>
        <w:spacing w:before="73"/>
        <w:ind w:right="110" w:firstLine="0"/>
        <w:jc w:val="both"/>
      </w:pPr>
      <w:r>
        <w:lastRenderedPageBreak/>
        <w:t>(mimořádné dotační opatření k řešení následků povodní proběhlých po 12. 9. 2024 na území České</w:t>
      </w:r>
      <w:r>
        <w:rPr>
          <w:spacing w:val="1"/>
        </w:rPr>
        <w:t xml:space="preserve"> </w:t>
      </w:r>
      <w:r>
        <w:t>republiky)</w:t>
      </w:r>
      <w:r>
        <w:rPr>
          <w:spacing w:val="23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„Výzva“),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náležitosti</w:t>
      </w:r>
      <w:r>
        <w:rPr>
          <w:spacing w:val="24"/>
        </w:rPr>
        <w:t xml:space="preserve"> </w:t>
      </w:r>
      <w:r>
        <w:t>akce</w:t>
      </w:r>
      <w:r>
        <w:rPr>
          <w:spacing w:val="22"/>
        </w:rPr>
        <w:t xml:space="preserve"> </w:t>
      </w:r>
      <w:r>
        <w:t>odpovídají</w:t>
      </w:r>
      <w:r>
        <w:rPr>
          <w:spacing w:val="24"/>
        </w:rPr>
        <w:t xml:space="preserve"> </w:t>
      </w:r>
      <w:r>
        <w:t>podmínkám</w:t>
      </w:r>
      <w:r>
        <w:rPr>
          <w:spacing w:val="25"/>
        </w:rPr>
        <w:t xml:space="preserve"> </w:t>
      </w:r>
      <w:r>
        <w:t>stanoveným</w:t>
      </w:r>
      <w:r>
        <w:rPr>
          <w:spacing w:val="27"/>
        </w:rPr>
        <w:t xml:space="preserve"> </w:t>
      </w:r>
      <w:r>
        <w:t>Směrnicí</w:t>
      </w:r>
      <w:r>
        <w:rPr>
          <w:spacing w:val="24"/>
        </w:rPr>
        <w:t xml:space="preserve"> </w:t>
      </w:r>
      <w:r>
        <w:t>MŽP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552848" w:rsidRDefault="003E7C94">
      <w:pPr>
        <w:pStyle w:val="Odstavecseseznamem"/>
        <w:numPr>
          <w:ilvl w:val="0"/>
          <w:numId w:val="8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52848" w:rsidRDefault="003E7C94">
      <w:pPr>
        <w:pStyle w:val="Nadpis2"/>
        <w:spacing w:before="121"/>
        <w:ind w:left="1559"/>
        <w:jc w:val="both"/>
      </w:pPr>
      <w:r>
        <w:t>„Obnova</w:t>
      </w:r>
      <w:r>
        <w:rPr>
          <w:spacing w:val="-2"/>
        </w:rPr>
        <w:t xml:space="preserve"> </w:t>
      </w:r>
      <w:r>
        <w:t>poškozeného</w:t>
      </w:r>
      <w:r>
        <w:rPr>
          <w:spacing w:val="-1"/>
        </w:rPr>
        <w:t xml:space="preserve"> </w:t>
      </w:r>
      <w:r>
        <w:t>úseku</w:t>
      </w:r>
      <w:r>
        <w:rPr>
          <w:spacing w:val="-1"/>
        </w:rPr>
        <w:t xml:space="preserve"> </w:t>
      </w:r>
      <w:r>
        <w:t>kanalizace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parc. č.</w:t>
      </w:r>
      <w:r>
        <w:rPr>
          <w:spacing w:val="-4"/>
        </w:rPr>
        <w:t xml:space="preserve"> </w:t>
      </w:r>
      <w:r>
        <w:t>531/6,</w:t>
      </w:r>
      <w:r>
        <w:rPr>
          <w:spacing w:val="-1"/>
        </w:rPr>
        <w:t xml:space="preserve"> </w:t>
      </w:r>
      <w:r>
        <w:t>k.ú.</w:t>
      </w:r>
      <w:r>
        <w:rPr>
          <w:spacing w:val="-2"/>
        </w:rPr>
        <w:t xml:space="preserve"> </w:t>
      </w:r>
      <w:r>
        <w:t>Kozmice“</w:t>
      </w:r>
    </w:p>
    <w:p w:rsidR="00552848" w:rsidRDefault="003E7C94">
      <w:pPr>
        <w:pStyle w:val="Zkladntext"/>
        <w:spacing w:before="120"/>
        <w:ind w:left="601" w:firstLine="0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realizovanouv</w:t>
      </w:r>
      <w:r>
        <w:rPr>
          <w:spacing w:val="3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.</w:t>
      </w:r>
    </w:p>
    <w:p w:rsidR="00552848" w:rsidRDefault="00552848">
      <w:pPr>
        <w:pStyle w:val="Zkladntext"/>
        <w:spacing w:before="12"/>
        <w:ind w:left="0" w:firstLine="0"/>
        <w:rPr>
          <w:sz w:val="35"/>
        </w:rPr>
      </w:pPr>
    </w:p>
    <w:p w:rsidR="00552848" w:rsidRDefault="003E7C94">
      <w:pPr>
        <w:pStyle w:val="Nadpis1"/>
      </w:pPr>
      <w:r>
        <w:t>II.</w:t>
      </w:r>
    </w:p>
    <w:p w:rsidR="00552848" w:rsidRDefault="003E7C94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52848" w:rsidRDefault="00552848">
      <w:pPr>
        <w:pStyle w:val="Zkladntext"/>
        <w:spacing w:before="1"/>
        <w:ind w:left="0" w:firstLine="0"/>
        <w:rPr>
          <w:b/>
          <w:sz w:val="18"/>
        </w:rPr>
      </w:pP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563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214,56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5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šedesát tři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dvě</w:t>
      </w:r>
      <w:r>
        <w:rPr>
          <w:spacing w:val="-1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čtrnáct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563</w:t>
      </w:r>
      <w:r>
        <w:rPr>
          <w:spacing w:val="1"/>
          <w:sz w:val="20"/>
        </w:rPr>
        <w:t xml:space="preserve"> </w:t>
      </w:r>
      <w:r>
        <w:rPr>
          <w:sz w:val="20"/>
        </w:rPr>
        <w:t>214,56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rPr>
          <w:sz w:val="20"/>
        </w:rPr>
      </w:pPr>
      <w:r>
        <w:rPr>
          <w:sz w:val="20"/>
        </w:rPr>
        <w:t>Podpora představuje</w:t>
      </w:r>
      <w:r>
        <w:rPr>
          <w:spacing w:val="-1"/>
          <w:sz w:val="20"/>
        </w:rPr>
        <w:t xml:space="preserve"> </w:t>
      </w:r>
      <w:r>
        <w:rPr>
          <w:sz w:val="20"/>
        </w:rPr>
        <w:t>100,00 % základu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2"/>
          <w:sz w:val="20"/>
        </w:rPr>
        <w:t xml:space="preserve"> </w:t>
      </w:r>
      <w:r>
        <w:rPr>
          <w:sz w:val="20"/>
        </w:rPr>
        <w:t>podpory, tj. z</w:t>
      </w:r>
      <w:r>
        <w:rPr>
          <w:spacing w:val="1"/>
          <w:sz w:val="20"/>
        </w:rPr>
        <w:t xml:space="preserve"> </w:t>
      </w:r>
      <w:r>
        <w:rPr>
          <w:sz w:val="20"/>
        </w:rPr>
        <w:t>celkových způsobilých výdajů podle</w:t>
      </w:r>
    </w:p>
    <w:p w:rsidR="00552848" w:rsidRDefault="003E7C94">
      <w:pPr>
        <w:pStyle w:val="Zkladntext"/>
        <w:ind w:firstLine="0"/>
      </w:pPr>
      <w:r>
        <w:t>bodu</w:t>
      </w:r>
      <w:r>
        <w:rPr>
          <w:spacing w:val="-1"/>
        </w:rPr>
        <w:t xml:space="preserve"> </w:t>
      </w:r>
      <w:r>
        <w:t>2.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w w:val="95"/>
          <w:sz w:val="20"/>
        </w:rPr>
        <w:t>Podpora podle bodu 1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poskytnuta příjemci podpory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nabytí účinnosti Smlouvy zálohově v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režimu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ex – ante platby s následným finančním vyúčtová</w:t>
      </w:r>
      <w:r>
        <w:rPr>
          <w:sz w:val="20"/>
        </w:rPr>
        <w:t>ním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vyúčtování převyšuje 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sc</w:t>
      </w:r>
      <w:r>
        <w:rPr>
          <w:w w:val="95"/>
          <w:sz w:val="20"/>
        </w:rPr>
        <w:t>hváleného vyúčtování, je příjemce podpory povinen Fondu tento rozdíl vrátit do 30 dnů od obdržení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účet Fondu 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Smlouvě.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Zálohově poskytnutá podpora bude proplacena dle převažujícího typu investičních nebo neinvestičních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ČR (dále jen „AIS SFŽP“). Vyúčtování zá</w:t>
      </w:r>
      <w:r>
        <w:rPr>
          <w:sz w:val="20"/>
        </w:rPr>
        <w:t>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prostředků podle skutečné realizace. Nedodržení vyplaceného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3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možno</w:t>
      </w:r>
      <w:r>
        <w:rPr>
          <w:spacing w:val="13"/>
          <w:sz w:val="20"/>
        </w:rPr>
        <w:t xml:space="preserve"> </w:t>
      </w:r>
      <w:r>
        <w:rPr>
          <w:sz w:val="20"/>
        </w:rPr>
        <w:t>použít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5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6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5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5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vznikly 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 po 12.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552848" w:rsidRDefault="003E7C94">
      <w:pPr>
        <w:pStyle w:val="Zkladntext"/>
        <w:spacing w:before="1"/>
        <w:ind w:firstLine="0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7"/>
          <w:sz w:val="20"/>
        </w:rPr>
        <w:t xml:space="preserve"> </w:t>
      </w:r>
      <w:r>
        <w:rPr>
          <w:sz w:val="20"/>
        </w:rPr>
        <w:t>výdajů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vycházet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znění</w:t>
      </w:r>
      <w:r>
        <w:rPr>
          <w:spacing w:val="16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</w:p>
    <w:p w:rsidR="00552848" w:rsidRDefault="003E7C94">
      <w:pPr>
        <w:pStyle w:val="Zkladntext"/>
        <w:spacing w:before="1"/>
        <w:ind w:firstLine="0"/>
      </w:pPr>
      <w:r>
        <w:t>Výzvy.</w:t>
      </w:r>
    </w:p>
    <w:p w:rsidR="00552848" w:rsidRDefault="003E7C94">
      <w:pPr>
        <w:pStyle w:val="Odstavecseseznamem"/>
        <w:numPr>
          <w:ilvl w:val="0"/>
          <w:numId w:val="7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</w:t>
      </w:r>
      <w:r>
        <w:rPr>
          <w:sz w:val="20"/>
        </w:rPr>
        <w:t>e.</w:t>
      </w:r>
    </w:p>
    <w:p w:rsidR="00552848" w:rsidRDefault="00552848">
      <w:pPr>
        <w:jc w:val="both"/>
        <w:rPr>
          <w:sz w:val="20"/>
        </w:rPr>
        <w:sectPr w:rsidR="00552848">
          <w:pgSz w:w="12240" w:h="15840"/>
          <w:pgMar w:top="1060" w:right="1020" w:bottom="1660" w:left="1460" w:header="0" w:footer="1460" w:gutter="0"/>
          <w:cols w:space="708"/>
        </w:sectPr>
      </w:pPr>
    </w:p>
    <w:p w:rsidR="00552848" w:rsidRDefault="003E7C94">
      <w:pPr>
        <w:pStyle w:val="Nadpis1"/>
        <w:spacing w:before="73"/>
        <w:ind w:right="1031"/>
      </w:pPr>
      <w:r>
        <w:lastRenderedPageBreak/>
        <w:t>III.</w:t>
      </w:r>
    </w:p>
    <w:p w:rsidR="00552848" w:rsidRDefault="003E7C94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52848" w:rsidRDefault="00552848">
      <w:pPr>
        <w:pStyle w:val="Zkladntext"/>
        <w:spacing w:before="1"/>
        <w:ind w:left="0" w:firstLine="0"/>
        <w:rPr>
          <w:b/>
          <w:sz w:val="18"/>
        </w:rPr>
      </w:pP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51"/>
          <w:sz w:val="20"/>
        </w:rPr>
        <w:t xml:space="preserve"> </w:t>
      </w:r>
      <w:r>
        <w:rPr>
          <w:sz w:val="20"/>
        </w:rPr>
        <w:t>splnění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2"/>
          <w:sz w:val="20"/>
        </w:rPr>
        <w:t xml:space="preserve"> </w:t>
      </w:r>
      <w:r>
        <w:rPr>
          <w:sz w:val="20"/>
        </w:rPr>
        <w:t>podmínek</w:t>
      </w:r>
      <w:r>
        <w:rPr>
          <w:spacing w:val="53"/>
          <w:sz w:val="20"/>
        </w:rPr>
        <w:t xml:space="preserve"> </w:t>
      </w:r>
      <w:r>
        <w:rPr>
          <w:sz w:val="20"/>
        </w:rPr>
        <w:t>této  Smlouvy</w:t>
      </w:r>
      <w:r>
        <w:rPr>
          <w:spacing w:val="51"/>
          <w:sz w:val="20"/>
        </w:rPr>
        <w:t xml:space="preserve"> </w:t>
      </w:r>
      <w:r>
        <w:rPr>
          <w:sz w:val="20"/>
        </w:rPr>
        <w:t>poskytne</w:t>
      </w:r>
      <w:r>
        <w:rPr>
          <w:spacing w:val="50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podporu</w:t>
      </w:r>
      <w:r>
        <w:rPr>
          <w:spacing w:val="5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5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</w:p>
    <w:p w:rsidR="00552848" w:rsidRDefault="003E7C94">
      <w:pPr>
        <w:pStyle w:val="Zkladntext"/>
        <w:spacing w:before="1"/>
        <w:ind w:firstLine="0"/>
      </w:pPr>
      <w:r>
        <w:t>Smlouvy.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2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objem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roku.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7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 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některé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552848" w:rsidRDefault="003E7C94">
      <w:pPr>
        <w:pStyle w:val="Zkladntext"/>
        <w:ind w:firstLine="0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toků</w:t>
      </w:r>
      <w:r>
        <w:rPr>
          <w:spacing w:val="-3"/>
          <w:sz w:val="20"/>
        </w:rPr>
        <w:t xml:space="preserve"> </w:t>
      </w:r>
      <w:r>
        <w:rPr>
          <w:sz w:val="20"/>
        </w:rPr>
        <w:t>zálohově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552848" w:rsidRDefault="003E7C94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soupisů</w:t>
      </w:r>
      <w:r>
        <w:rPr>
          <w:sz w:val="20"/>
        </w:rPr>
        <w:t xml:space="preserve"> provedených prací, zjišťovacích protokolů, resp. dokladů prokazujících 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dodavateli. Příjemce podpory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</w:t>
      </w:r>
      <w:r>
        <w:rPr>
          <w:sz w:val="20"/>
        </w:rPr>
        <w:t>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552848" w:rsidRDefault="003E7C94">
      <w:pPr>
        <w:pStyle w:val="Odstavecseseznamem"/>
        <w:numPr>
          <w:ilvl w:val="1"/>
          <w:numId w:val="6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kopie</w:t>
      </w:r>
      <w:r>
        <w:rPr>
          <w:spacing w:val="-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3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příjemcem;</w:t>
      </w:r>
    </w:p>
    <w:p w:rsidR="00552848" w:rsidRDefault="003E7C94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 daňovým</w:t>
      </w:r>
      <w:r>
        <w:rPr>
          <w:spacing w:val="-1"/>
          <w:sz w:val="20"/>
        </w:rPr>
        <w:t xml:space="preserve"> </w:t>
      </w:r>
      <w:r>
        <w:rPr>
          <w:sz w:val="20"/>
        </w:rPr>
        <w:t>dokladem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fakturou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1"/>
          <w:sz w:val="20"/>
        </w:rPr>
        <w:t xml:space="preserve"> </w:t>
      </w:r>
      <w:r>
        <w:rPr>
          <w:sz w:val="20"/>
        </w:rPr>
        <w:t>nebo dodávky.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602"/>
        </w:tabs>
        <w:spacing w:before="1"/>
        <w:ind w:left="601" w:right="113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Úhrada</w:t>
      </w:r>
      <w:r>
        <w:rPr>
          <w:spacing w:val="-13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12" w:hanging="360"/>
        <w:jc w:val="both"/>
        <w:rPr>
          <w:sz w:val="20"/>
        </w:rPr>
      </w:pPr>
      <w:r>
        <w:rPr>
          <w:sz w:val="20"/>
        </w:rPr>
        <w:t xml:space="preserve">V případě, že příjemce podpory obdrží </w:t>
      </w:r>
      <w:r>
        <w:rPr>
          <w:sz w:val="20"/>
        </w:rPr>
        <w:t>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kopie</w:t>
      </w:r>
      <w:r>
        <w:rPr>
          <w:spacing w:val="-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</w:t>
      </w:r>
      <w:r>
        <w:rPr>
          <w:sz w:val="20"/>
        </w:rPr>
        <w:t>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  <w:r>
        <w:rPr>
          <w:spacing w:val="-7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7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</w:t>
      </w:r>
      <w:r>
        <w:rPr>
          <w:sz w:val="20"/>
        </w:rPr>
        <w:t>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552848" w:rsidRDefault="003E7C94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552848" w:rsidRDefault="00552848">
      <w:pPr>
        <w:jc w:val="both"/>
        <w:rPr>
          <w:sz w:val="20"/>
        </w:rPr>
        <w:sectPr w:rsidR="00552848">
          <w:pgSz w:w="12240" w:h="15840"/>
          <w:pgMar w:top="1060" w:right="1020" w:bottom="1660" w:left="1460" w:header="0" w:footer="1460" w:gutter="0"/>
          <w:cols w:space="708"/>
        </w:sectPr>
      </w:pPr>
    </w:p>
    <w:p w:rsidR="00552848" w:rsidRDefault="00552848">
      <w:pPr>
        <w:pStyle w:val="Zkladntext"/>
        <w:ind w:left="0" w:firstLine="0"/>
        <w:rPr>
          <w:sz w:val="26"/>
        </w:rPr>
      </w:pPr>
    </w:p>
    <w:p w:rsidR="00552848" w:rsidRDefault="00552848">
      <w:pPr>
        <w:pStyle w:val="Zkladntext"/>
        <w:spacing w:before="8"/>
        <w:ind w:left="0" w:firstLine="0"/>
        <w:rPr>
          <w:sz w:val="37"/>
        </w:rPr>
      </w:pPr>
    </w:p>
    <w:p w:rsidR="00552848" w:rsidRDefault="003E7C94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552848" w:rsidRDefault="003E7C94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52848" w:rsidRDefault="003E7C94">
      <w:pPr>
        <w:pStyle w:val="Nadpis2"/>
        <w:spacing w:before="0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52848" w:rsidRDefault="00552848">
      <w:pPr>
        <w:sectPr w:rsidR="00552848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4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6"/>
          <w:sz w:val="20"/>
        </w:rPr>
        <w:t xml:space="preserve"> </w:t>
      </w:r>
      <w:r>
        <w:rPr>
          <w:sz w:val="20"/>
        </w:rPr>
        <w:t>následků</w:t>
      </w:r>
      <w:r>
        <w:rPr>
          <w:spacing w:val="-2"/>
          <w:sz w:val="20"/>
        </w:rPr>
        <w:t xml:space="preserve"> </w:t>
      </w:r>
      <w:r>
        <w:rPr>
          <w:sz w:val="20"/>
        </w:rPr>
        <w:t>povodní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„Obnova</w:t>
      </w:r>
      <w:r>
        <w:rPr>
          <w:spacing w:val="-5"/>
          <w:sz w:val="20"/>
        </w:rPr>
        <w:t xml:space="preserve"> </w:t>
      </w:r>
      <w:r>
        <w:rPr>
          <w:sz w:val="20"/>
        </w:rPr>
        <w:t>poškozeného</w:t>
      </w:r>
      <w:r>
        <w:rPr>
          <w:spacing w:val="-52"/>
          <w:sz w:val="20"/>
        </w:rPr>
        <w:t xml:space="preserve"> </w:t>
      </w:r>
      <w:r>
        <w:rPr>
          <w:sz w:val="20"/>
        </w:rPr>
        <w:t>úseku</w:t>
      </w:r>
      <w:r>
        <w:rPr>
          <w:spacing w:val="-1"/>
          <w:sz w:val="20"/>
        </w:rPr>
        <w:t xml:space="preserve"> </w:t>
      </w:r>
      <w:r>
        <w:rPr>
          <w:sz w:val="20"/>
        </w:rPr>
        <w:t>kanalizace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parc.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531/6,</w:t>
      </w:r>
      <w:r>
        <w:rPr>
          <w:spacing w:val="-1"/>
          <w:sz w:val="20"/>
        </w:rPr>
        <w:t xml:space="preserve"> </w:t>
      </w:r>
      <w:r>
        <w:rPr>
          <w:sz w:val="20"/>
        </w:rPr>
        <w:t>k.ú. Kozmice“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3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18"/>
        <w:ind w:right="119"/>
        <w:jc w:val="left"/>
        <w:rPr>
          <w:sz w:val="20"/>
        </w:rPr>
      </w:pP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obnoven</w:t>
      </w:r>
      <w:r>
        <w:rPr>
          <w:spacing w:val="42"/>
          <w:sz w:val="20"/>
        </w:rPr>
        <w:t xml:space="preserve"> </w:t>
      </w:r>
      <w:r>
        <w:rPr>
          <w:sz w:val="20"/>
        </w:rPr>
        <w:t>1</w:t>
      </w:r>
      <w:r>
        <w:rPr>
          <w:spacing w:val="43"/>
          <w:sz w:val="20"/>
        </w:rPr>
        <w:t xml:space="preserve"> </w:t>
      </w:r>
      <w:r>
        <w:rPr>
          <w:sz w:val="20"/>
        </w:rPr>
        <w:t>ks</w:t>
      </w:r>
      <w:r>
        <w:rPr>
          <w:spacing w:val="42"/>
          <w:sz w:val="20"/>
        </w:rPr>
        <w:t xml:space="preserve"> </w:t>
      </w:r>
      <w:r>
        <w:rPr>
          <w:sz w:val="20"/>
        </w:rPr>
        <w:t>objektu</w:t>
      </w:r>
      <w:r>
        <w:rPr>
          <w:spacing w:val="42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4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2"/>
          <w:sz w:val="20"/>
        </w:rPr>
        <w:t xml:space="preserve"> </w:t>
      </w:r>
      <w:r>
        <w:rPr>
          <w:sz w:val="20"/>
        </w:rPr>
        <w:t>(vodovodů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42"/>
          <w:sz w:val="20"/>
        </w:rPr>
        <w:t xml:space="preserve"> </w:t>
      </w:r>
      <w:r>
        <w:rPr>
          <w:sz w:val="20"/>
        </w:rPr>
        <w:t>dle</w:t>
      </w:r>
      <w:r>
        <w:rPr>
          <w:spacing w:val="42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274/2001 Sb.) a</w:t>
      </w:r>
      <w:r>
        <w:rPr>
          <w:spacing w:val="-1"/>
          <w:sz w:val="20"/>
        </w:rPr>
        <w:t xml:space="preserve"> </w:t>
      </w:r>
      <w:r>
        <w:rPr>
          <w:sz w:val="20"/>
        </w:rPr>
        <w:t>dešťové</w:t>
      </w:r>
      <w:r>
        <w:rPr>
          <w:spacing w:val="2"/>
          <w:sz w:val="20"/>
        </w:rPr>
        <w:t xml:space="preserve"> </w:t>
      </w:r>
      <w:r>
        <w:rPr>
          <w:sz w:val="20"/>
        </w:rPr>
        <w:t>kanalizace,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znění,</w:t>
      </w:r>
      <w:r>
        <w:rPr>
          <w:spacing w:val="-7"/>
          <w:sz w:val="20"/>
        </w:rPr>
        <w:t xml:space="preserve"> </w:t>
      </w:r>
      <w:r>
        <w:rPr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n)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9"/>
        </w:tabs>
        <w:spacing w:before="119"/>
        <w:ind w:right="120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64"/>
        </w:tabs>
        <w:spacing w:before="120"/>
        <w:ind w:left="863" w:hanging="339"/>
        <w:rPr>
          <w:sz w:val="20"/>
        </w:rPr>
      </w:pPr>
      <w:r>
        <w:rPr>
          <w:sz w:val="20"/>
        </w:rPr>
        <w:t>vyúčtování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3"/>
          <w:sz w:val="20"/>
        </w:rPr>
        <w:t xml:space="preserve"> </w:t>
      </w:r>
      <w:r>
        <w:rPr>
          <w:sz w:val="20"/>
        </w:rPr>
        <w:t>od skutečného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9"/>
        </w:tabs>
        <w:spacing w:before="118"/>
        <w:ind w:right="112"/>
        <w:rPr>
          <w:sz w:val="20"/>
        </w:rPr>
      </w:pP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06/2025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dodržení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5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 u relevantních aktivit, v případech, kde nedochází k předání díla formou předávacího protokolu,</w:t>
      </w:r>
      <w:r>
        <w:rPr>
          <w:spacing w:val="1"/>
          <w:sz w:val="20"/>
        </w:rPr>
        <w:t xml:space="preserve"> </w:t>
      </w:r>
      <w:r>
        <w:rPr>
          <w:sz w:val="20"/>
        </w:rPr>
        <w:t>rozumí se termínem ukončení realizace projektu datum dodání dodávky/služby. Rozhodné je datum,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nastan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552848" w:rsidRDefault="003E7C94">
      <w:pPr>
        <w:pStyle w:val="Odstavecseseznamem"/>
        <w:numPr>
          <w:ilvl w:val="0"/>
          <w:numId w:val="4"/>
        </w:numPr>
        <w:tabs>
          <w:tab w:val="left" w:pos="809"/>
        </w:tabs>
        <w:spacing w:before="123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09/2025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</w:p>
    <w:p w:rsidR="00552848" w:rsidRDefault="003E7C94">
      <w:pPr>
        <w:pStyle w:val="Zkladntext"/>
        <w:ind w:left="808" w:firstLine="0"/>
        <w:jc w:val="both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„ZVA")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 Výzvy.</w:t>
      </w:r>
    </w:p>
    <w:p w:rsidR="00552848" w:rsidRDefault="003E7C94">
      <w:pPr>
        <w:pStyle w:val="Zkladntext"/>
        <w:spacing w:before="118"/>
        <w:ind w:left="808" w:right="111" w:firstLine="0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552848" w:rsidRDefault="003E7C9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552848" w:rsidRDefault="00552848">
      <w:pPr>
        <w:jc w:val="both"/>
        <w:rPr>
          <w:sz w:val="20"/>
        </w:rPr>
        <w:sectPr w:rsidR="00552848">
          <w:type w:val="continuous"/>
          <w:pgSz w:w="12240" w:h="15840"/>
          <w:pgMar w:top="1480" w:right="1020" w:bottom="1660" w:left="1460" w:header="0" w:footer="1460" w:gutter="0"/>
          <w:cols w:space="708"/>
        </w:sectPr>
      </w:pP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8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 pravidla</w:t>
      </w:r>
      <w:r>
        <w:rPr>
          <w:spacing w:val="3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zadávání veřejných zakázek</w:t>
      </w:r>
      <w:r>
        <w:rPr>
          <w:spacing w:val="4"/>
          <w:sz w:val="20"/>
        </w:rPr>
        <w:t xml:space="preserve"> </w:t>
      </w:r>
      <w:r>
        <w:rPr>
          <w:sz w:val="20"/>
        </w:rPr>
        <w:t>stanovená v</w:t>
      </w:r>
      <w:r>
        <w:rPr>
          <w:spacing w:val="3"/>
          <w:sz w:val="20"/>
        </w:rPr>
        <w:t xml:space="preserve"> </w:t>
      </w:r>
      <w:r>
        <w:rPr>
          <w:sz w:val="20"/>
        </w:rPr>
        <w:t>čl. 9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g)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a to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průběhu</w:t>
      </w:r>
    </w:p>
    <w:p w:rsidR="00552848" w:rsidRDefault="003E7C94">
      <w:pPr>
        <w:pStyle w:val="Zkladntext"/>
        <w:ind w:left="808" w:firstLine="0"/>
        <w:jc w:val="both"/>
      </w:pPr>
      <w:r>
        <w:t>realizace</w:t>
      </w:r>
      <w:r>
        <w:rPr>
          <w:spacing w:val="-4"/>
        </w:rPr>
        <w:t xml:space="preserve"> </w:t>
      </w:r>
      <w:r>
        <w:t>akce.</w:t>
      </w:r>
    </w:p>
    <w:p w:rsidR="00552848" w:rsidRDefault="003E7C9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552848" w:rsidRDefault="00552848">
      <w:pPr>
        <w:pStyle w:val="Zkladntext"/>
        <w:ind w:left="0" w:firstLine="0"/>
        <w:rPr>
          <w:sz w:val="36"/>
        </w:rPr>
      </w:pPr>
    </w:p>
    <w:p w:rsidR="00552848" w:rsidRDefault="003E7C94">
      <w:pPr>
        <w:pStyle w:val="Nadpis1"/>
        <w:ind w:right="1029"/>
      </w:pPr>
      <w:r>
        <w:t>V.</w:t>
      </w:r>
    </w:p>
    <w:p w:rsidR="00552848" w:rsidRDefault="003E7C94">
      <w:pPr>
        <w:pStyle w:val="Nadpis2"/>
        <w:spacing w:before="0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52848" w:rsidRDefault="00552848">
      <w:pPr>
        <w:pStyle w:val="Zkladntext"/>
        <w:spacing w:before="1"/>
        <w:ind w:left="0" w:firstLine="0"/>
        <w:rPr>
          <w:b/>
          <w:sz w:val="18"/>
        </w:rPr>
      </w:pPr>
    </w:p>
    <w:p w:rsidR="00552848" w:rsidRDefault="003E7C94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52848" w:rsidRDefault="003E7C94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Porušení povinností podle článku II bodů 4, 6 nebo 7 nebo podle článku IV bodu 2 písm. a),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bodu 1 písm. a) za první nebo druhou odrážkou nebo písm. b) za první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2848" w:rsidRDefault="003E7C94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Porušení lhůt realizace akce podle článku IV bodu 1 písm. c) za každé dílčí pochybení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následovně: pro</w:t>
      </w:r>
      <w:r>
        <w:rPr>
          <w:sz w:val="20"/>
        </w:rPr>
        <w:t>dlení do 30 kalendářních dnů bez finanční opravy; prodlení 31-90 kalendářních dnů</w:t>
      </w:r>
      <w:r>
        <w:rPr>
          <w:spacing w:val="1"/>
          <w:sz w:val="20"/>
        </w:rPr>
        <w:t xml:space="preserve"> </w:t>
      </w:r>
      <w:r>
        <w:rPr>
          <w:sz w:val="20"/>
        </w:rPr>
        <w:t>finanční oprava 0,1 %, prodlení 91-180 kalendářních dnů finanční oprava 0,5 %, prodlení delší 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2"/>
          <w:sz w:val="20"/>
        </w:rPr>
        <w:t xml:space="preserve"> </w:t>
      </w:r>
      <w:r>
        <w:rPr>
          <w:sz w:val="20"/>
        </w:rPr>
        <w:t>1 %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částky.</w:t>
      </w:r>
    </w:p>
    <w:p w:rsidR="00552848" w:rsidRDefault="003E7C94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h),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552848" w:rsidRDefault="003E7C94">
      <w:pPr>
        <w:pStyle w:val="Zkladntext"/>
        <w:spacing w:before="1"/>
        <w:ind w:firstLine="0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552848" w:rsidRDefault="003E7C94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0,5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552848" w:rsidRDefault="003E7C94">
      <w:pPr>
        <w:pStyle w:val="Zkladntext"/>
        <w:ind w:firstLine="0"/>
      </w:pPr>
      <w:r>
        <w:t>podpory.</w:t>
      </w:r>
    </w:p>
    <w:p w:rsidR="00552848" w:rsidRDefault="00552848">
      <w:pPr>
        <w:sectPr w:rsidR="00552848">
          <w:pgSz w:w="12240" w:h="15840"/>
          <w:pgMar w:top="1060" w:right="1020" w:bottom="1660" w:left="1460" w:header="0" w:footer="1460" w:gutter="0"/>
          <w:cols w:space="708"/>
        </w:sectPr>
      </w:pPr>
    </w:p>
    <w:p w:rsidR="00552848" w:rsidRDefault="003E7C94">
      <w:pPr>
        <w:pStyle w:val="Nadpis1"/>
        <w:spacing w:before="79"/>
        <w:ind w:right="1029"/>
      </w:pPr>
      <w:r>
        <w:lastRenderedPageBreak/>
        <w:t>VI.</w:t>
      </w:r>
    </w:p>
    <w:p w:rsidR="00552848" w:rsidRDefault="003E7C94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52848" w:rsidRDefault="00552848">
      <w:pPr>
        <w:pStyle w:val="Zkladntext"/>
        <w:spacing w:before="1"/>
        <w:ind w:left="0" w:firstLine="0"/>
        <w:rPr>
          <w:b/>
          <w:sz w:val="18"/>
        </w:rPr>
      </w:pP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52848" w:rsidRDefault="003E7C94">
      <w:pPr>
        <w:pStyle w:val="Zkladntext"/>
        <w:spacing w:before="1"/>
        <w:ind w:firstLine="0"/>
      </w:pPr>
      <w:r>
        <w:t>Smlouvou.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52848" w:rsidRDefault="003E7C94">
      <w:pPr>
        <w:pStyle w:val="Zkladntext"/>
        <w:spacing w:before="1"/>
        <w:ind w:firstLine="0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 ukládá.</w:t>
      </w:r>
    </w:p>
    <w:p w:rsidR="00552848" w:rsidRDefault="003E7C9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</w:t>
      </w:r>
      <w:r>
        <w:rPr>
          <w:sz w:val="20"/>
        </w:rPr>
        <w:t>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52848" w:rsidRDefault="00552848">
      <w:pPr>
        <w:pStyle w:val="Zkladntext"/>
        <w:spacing w:before="3"/>
        <w:ind w:left="0" w:firstLine="0"/>
        <w:rPr>
          <w:sz w:val="36"/>
        </w:rPr>
      </w:pPr>
    </w:p>
    <w:p w:rsidR="00552848" w:rsidRDefault="003E7C94">
      <w:pPr>
        <w:pStyle w:val="Zkladntext"/>
        <w:tabs>
          <w:tab w:val="left" w:pos="6691"/>
        </w:tabs>
        <w:ind w:left="242" w:firstLine="0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52848" w:rsidRDefault="00552848">
      <w:pPr>
        <w:pStyle w:val="Zkladntext"/>
        <w:spacing w:before="1"/>
        <w:ind w:left="0" w:firstLine="0"/>
        <w:rPr>
          <w:sz w:val="18"/>
        </w:rPr>
      </w:pPr>
    </w:p>
    <w:p w:rsidR="00552848" w:rsidRDefault="003E7C94">
      <w:pPr>
        <w:pStyle w:val="Zkladntext"/>
        <w:ind w:left="242" w:firstLine="0"/>
      </w:pPr>
      <w:r>
        <w:t>dne:</w:t>
      </w:r>
    </w:p>
    <w:p w:rsidR="00552848" w:rsidRDefault="00552848">
      <w:pPr>
        <w:pStyle w:val="Zkladntext"/>
        <w:ind w:left="0" w:firstLine="0"/>
        <w:rPr>
          <w:sz w:val="26"/>
        </w:rPr>
      </w:pPr>
    </w:p>
    <w:p w:rsidR="00552848" w:rsidRDefault="00552848">
      <w:pPr>
        <w:pStyle w:val="Zkladntext"/>
        <w:ind w:left="0" w:firstLine="0"/>
        <w:rPr>
          <w:sz w:val="26"/>
        </w:rPr>
      </w:pPr>
    </w:p>
    <w:p w:rsidR="00552848" w:rsidRDefault="00552848">
      <w:pPr>
        <w:pStyle w:val="Zkladntext"/>
        <w:spacing w:before="3"/>
        <w:ind w:left="0" w:firstLine="0"/>
        <w:rPr>
          <w:sz w:val="29"/>
        </w:rPr>
      </w:pPr>
    </w:p>
    <w:p w:rsidR="00552848" w:rsidRDefault="003E7C94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52848" w:rsidRDefault="003E7C94">
      <w:pPr>
        <w:pStyle w:val="Zkladntext"/>
        <w:tabs>
          <w:tab w:val="left" w:pos="6722"/>
        </w:tabs>
        <w:spacing w:before="1"/>
        <w:ind w:left="242" w:firstLine="0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52848" w:rsidRDefault="00552848">
      <w:pPr>
        <w:pStyle w:val="Zkladntext"/>
        <w:ind w:left="0" w:firstLine="0"/>
        <w:rPr>
          <w:sz w:val="26"/>
        </w:rPr>
      </w:pPr>
    </w:p>
    <w:p w:rsidR="00552848" w:rsidRDefault="00552848">
      <w:pPr>
        <w:pStyle w:val="Zkladntext"/>
        <w:spacing w:before="12"/>
        <w:ind w:left="0" w:firstLine="0"/>
        <w:rPr>
          <w:sz w:val="31"/>
        </w:rPr>
      </w:pPr>
    </w:p>
    <w:p w:rsidR="00552848" w:rsidRDefault="003E7C94">
      <w:pPr>
        <w:pStyle w:val="Zkladntext"/>
        <w:spacing w:before="1" w:line="264" w:lineRule="auto"/>
        <w:ind w:left="242" w:firstLine="0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52848" w:rsidRDefault="00552848">
      <w:pPr>
        <w:spacing w:line="264" w:lineRule="auto"/>
        <w:sectPr w:rsidR="00552848">
          <w:pgSz w:w="12240" w:h="15840"/>
          <w:pgMar w:top="1320" w:right="1020" w:bottom="1660" w:left="1460" w:header="0" w:footer="1460" w:gutter="0"/>
          <w:cols w:space="708"/>
        </w:sectPr>
      </w:pPr>
    </w:p>
    <w:p w:rsidR="00552848" w:rsidRDefault="003E7C94">
      <w:pPr>
        <w:pStyle w:val="Zkladntext"/>
        <w:spacing w:before="85"/>
        <w:ind w:left="242" w:firstLine="0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552848" w:rsidRDefault="00552848">
      <w:pPr>
        <w:pStyle w:val="Zkladntext"/>
        <w:ind w:left="0" w:firstLine="0"/>
        <w:rPr>
          <w:sz w:val="26"/>
        </w:rPr>
      </w:pPr>
    </w:p>
    <w:p w:rsidR="00552848" w:rsidRDefault="00552848">
      <w:pPr>
        <w:pStyle w:val="Zkladntext"/>
        <w:spacing w:before="2"/>
        <w:ind w:left="0" w:firstLine="0"/>
        <w:rPr>
          <w:sz w:val="32"/>
        </w:rPr>
      </w:pPr>
    </w:p>
    <w:p w:rsidR="00552848" w:rsidRDefault="003E7C94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552848" w:rsidRDefault="00552848">
      <w:pPr>
        <w:pStyle w:val="Zkladntext"/>
        <w:spacing w:before="1"/>
        <w:ind w:left="0" w:firstLine="0"/>
        <w:rPr>
          <w:b/>
          <w:sz w:val="27"/>
        </w:rPr>
      </w:pPr>
    </w:p>
    <w:p w:rsidR="00552848" w:rsidRDefault="003E7C94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8"/>
          <w:sz w:val="20"/>
        </w:rPr>
        <w:t xml:space="preserve"> </w:t>
      </w:r>
      <w:r>
        <w:rPr>
          <w:sz w:val="20"/>
        </w:rPr>
        <w:t>kázně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</w:t>
      </w:r>
      <w:r>
        <w:rPr>
          <w:spacing w:val="4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49"/>
          <w:sz w:val="20"/>
        </w:rPr>
        <w:t xml:space="preserve"> </w:t>
      </w:r>
      <w:r>
        <w:rPr>
          <w:sz w:val="20"/>
        </w:rPr>
        <w:t>které</w:t>
      </w:r>
      <w:r>
        <w:rPr>
          <w:spacing w:val="49"/>
          <w:sz w:val="20"/>
        </w:rPr>
        <w:t xml:space="preserve"> </w:t>
      </w:r>
      <w:r>
        <w:rPr>
          <w:sz w:val="20"/>
        </w:rPr>
        <w:t>spočívá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„zákon“).</w:t>
      </w:r>
    </w:p>
    <w:p w:rsidR="00552848" w:rsidRDefault="003E7C94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552848" w:rsidRDefault="003E7C94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52848" w:rsidRDefault="003E7C9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</w:t>
      </w:r>
      <w:r>
        <w:rPr>
          <w:sz w:val="20"/>
        </w:rPr>
        <w:t xml:space="preserve">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552848" w:rsidRDefault="003E7C9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552848" w:rsidRDefault="003E7C9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52848" w:rsidRDefault="003E7C94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552848" w:rsidRDefault="003E7C94">
      <w:pPr>
        <w:pStyle w:val="Zkladntext"/>
        <w:spacing w:before="27"/>
        <w:ind w:firstLine="0"/>
        <w:jc w:val="both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2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2"/>
        </w:rPr>
        <w:t xml:space="preserve"> </w:t>
      </w:r>
      <w:r>
        <w:t>přiměřenosti.</w:t>
      </w:r>
    </w:p>
    <w:p w:rsidR="00552848" w:rsidRDefault="00552848">
      <w:pPr>
        <w:jc w:val="both"/>
        <w:sectPr w:rsidR="00552848">
          <w:pgSz w:w="12240" w:h="15840"/>
          <w:pgMar w:top="14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84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52848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52848" w:rsidRDefault="003E7C94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52848" w:rsidRDefault="003E7C9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284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52848" w:rsidRDefault="003E7C94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5284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52848" w:rsidRDefault="003E7C94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52848" w:rsidRDefault="003E7C94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2848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52848" w:rsidRDefault="003E7C94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5284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52848" w:rsidRDefault="003E7C94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52848" w:rsidRDefault="003E7C9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52848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52848" w:rsidRDefault="003E7C9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52848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552848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552848" w:rsidRDefault="003E7C94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552848" w:rsidRDefault="003E7C94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52848" w:rsidRDefault="003E7C9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52848" w:rsidRDefault="003E7C9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5284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52848" w:rsidRDefault="003E7C9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52848" w:rsidRDefault="003E7C9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52848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52848" w:rsidRDefault="003E7C9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alespoň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52848" w:rsidRDefault="003E7C94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552848" w:rsidRDefault="00552848">
      <w:pPr>
        <w:rPr>
          <w:sz w:val="20"/>
        </w:rPr>
        <w:sectPr w:rsidR="00552848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84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5284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52848" w:rsidRDefault="003E7C94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52848" w:rsidRDefault="003E7C94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52848" w:rsidRDefault="003E7C94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552848" w:rsidRDefault="003E7C94">
            <w:pPr>
              <w:pStyle w:val="TableParagraph"/>
              <w:spacing w:before="0" w:line="264" w:lineRule="auto"/>
              <w:ind w:right="521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52848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52848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552848" w:rsidRDefault="003E7C94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552848" w:rsidRDefault="003E7C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5284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52848" w:rsidRDefault="003E7C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52848" w:rsidRDefault="003E7C94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52848" w:rsidRDefault="003E7C94">
            <w:pPr>
              <w:pStyle w:val="TableParagraph"/>
              <w:spacing w:before="1" w:line="261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52848" w:rsidRDefault="003E7C94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552848" w:rsidRDefault="003E7C9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5284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52848" w:rsidRDefault="003E7C94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552848" w:rsidRDefault="003E7C94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52848" w:rsidRDefault="003E7C94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552848" w:rsidRDefault="003E7C94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552848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552848" w:rsidRDefault="003E7C94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52848" w:rsidRDefault="00552848">
      <w:pPr>
        <w:spacing w:line="264" w:lineRule="auto"/>
        <w:rPr>
          <w:sz w:val="20"/>
        </w:rPr>
        <w:sectPr w:rsidR="00552848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84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5284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52848" w:rsidRDefault="003E7C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52848" w:rsidRDefault="003E7C94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552848" w:rsidRDefault="003E7C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5284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552848" w:rsidRDefault="003E7C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52848" w:rsidRDefault="003E7C9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552848" w:rsidRDefault="003E7C94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52848" w:rsidRDefault="003E7C94">
            <w:pPr>
              <w:pStyle w:val="TableParagraph"/>
              <w:spacing w:before="1" w:line="264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5284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52848" w:rsidRDefault="003E7C9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5284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5284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5284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552848" w:rsidRDefault="003E7C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52848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5284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52848" w:rsidRDefault="003E7C94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552848" w:rsidRDefault="003E7C94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552848" w:rsidRDefault="003E7C9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52848" w:rsidRDefault="003E7C94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52848" w:rsidRDefault="003E7C9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52848" w:rsidRDefault="00552848">
      <w:pPr>
        <w:spacing w:line="264" w:lineRule="auto"/>
        <w:rPr>
          <w:sz w:val="20"/>
        </w:rPr>
        <w:sectPr w:rsidR="00552848"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84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5284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52848" w:rsidRDefault="003E7C94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552848" w:rsidRDefault="003E7C9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552848" w:rsidRDefault="003E7C94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52848" w:rsidRDefault="003E7C94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52848" w:rsidRDefault="003E7C94">
            <w:pPr>
              <w:pStyle w:val="TableParagraph"/>
              <w:spacing w:before="0" w:line="264" w:lineRule="auto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2848" w:rsidRDefault="003E7C9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52848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552848" w:rsidRDefault="003E7C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52848" w:rsidRDefault="003E7C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52848" w:rsidRDefault="003E7C9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52848" w:rsidRDefault="003E7C94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552848" w:rsidRDefault="003E7C94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552848" w:rsidRDefault="003E7C9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552848" w:rsidRDefault="003E7C94">
            <w:pPr>
              <w:pStyle w:val="TableParagraph"/>
              <w:spacing w:before="26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552848" w:rsidRDefault="003E7C94">
            <w:pPr>
              <w:pStyle w:val="TableParagraph"/>
              <w:spacing w:before="1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52848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552848" w:rsidRDefault="003E7C94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552848" w:rsidRDefault="003E7C94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552848" w:rsidRDefault="003E7C94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2848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552848" w:rsidRDefault="003E7C9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52848" w:rsidRDefault="003E7C94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552848" w:rsidRDefault="00552848">
      <w:pPr>
        <w:rPr>
          <w:sz w:val="20"/>
        </w:rPr>
        <w:sectPr w:rsidR="00552848">
          <w:type w:val="continuous"/>
          <w:pgSz w:w="12240" w:h="15840"/>
          <w:pgMar w:top="1140" w:right="1020" w:bottom="1903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84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848" w:rsidRDefault="003E7C9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52848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52848" w:rsidRDefault="003E7C94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52848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552848" w:rsidRDefault="003E7C94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52848" w:rsidRDefault="003E7C94">
            <w:pPr>
              <w:pStyle w:val="TableParagraph"/>
              <w:spacing w:before="1" w:line="264" w:lineRule="auto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552848" w:rsidRDefault="003E7C94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52848" w:rsidRDefault="003E7C94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52848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52848" w:rsidRDefault="003E7C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552848" w:rsidRDefault="003E7C9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2848" w:rsidRDefault="003E7C94">
            <w:pPr>
              <w:pStyle w:val="TableParagraph"/>
              <w:spacing w:before="2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552848" w:rsidRDefault="003E7C94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52848" w:rsidRDefault="003E7C9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552848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52848" w:rsidRDefault="003E7C94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52848" w:rsidRDefault="003E7C9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52848" w:rsidRDefault="003E7C94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52848" w:rsidRDefault="003E7C9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52848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2848" w:rsidRDefault="003E7C94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552848" w:rsidRDefault="003E7C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552848" w:rsidRDefault="003E7C94">
            <w:pPr>
              <w:pStyle w:val="TableParagraph"/>
              <w:spacing w:before="27" w:line="261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552848" w:rsidRDefault="003E7C94">
            <w:pPr>
              <w:pStyle w:val="TableParagraph"/>
              <w:spacing w:before="3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848" w:rsidRDefault="003E7C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848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52848" w:rsidRDefault="0055284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52848" w:rsidRDefault="003E7C94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52848" w:rsidRDefault="003E7C94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E7C94" w:rsidRDefault="003E7C94"/>
    <w:sectPr w:rsidR="003E7C94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94" w:rsidRDefault="003E7C94">
      <w:r>
        <w:separator/>
      </w:r>
    </w:p>
  </w:endnote>
  <w:endnote w:type="continuationSeparator" w:id="0">
    <w:p w:rsidR="003E7C94" w:rsidRDefault="003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48" w:rsidRDefault="008A0ABF">
    <w:pPr>
      <w:pStyle w:val="Zkladntext"/>
      <w:spacing w:line="14" w:lineRule="auto"/>
      <w:ind w:left="0" w:firstLine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848" w:rsidRDefault="003E7C94">
                          <w:pPr>
                            <w:pStyle w:val="Zkladntext"/>
                            <w:spacing w:before="19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0A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52848" w:rsidRDefault="003E7C94">
                    <w:pPr>
                      <w:pStyle w:val="Zkladntext"/>
                      <w:spacing w:before="19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0A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94" w:rsidRDefault="003E7C94">
      <w:r>
        <w:separator/>
      </w:r>
    </w:p>
  </w:footnote>
  <w:footnote w:type="continuationSeparator" w:id="0">
    <w:p w:rsidR="003E7C94" w:rsidRDefault="003E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2BA8"/>
    <w:multiLevelType w:val="hybridMultilevel"/>
    <w:tmpl w:val="0F0ECAD4"/>
    <w:lvl w:ilvl="0" w:tplc="B75AAB0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446F7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B862DF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3670EF2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CA92B7E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9F088ED8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5C4679E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644671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2C22788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2CA3C86"/>
    <w:multiLevelType w:val="hybridMultilevel"/>
    <w:tmpl w:val="55DAF630"/>
    <w:lvl w:ilvl="0" w:tplc="497EE668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223650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1022249E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4A1CA5E2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3EF0C9C2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CA62C1E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A18600F6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52225CFE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EAF426F4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4331E8C"/>
    <w:multiLevelType w:val="hybridMultilevel"/>
    <w:tmpl w:val="0A9681F0"/>
    <w:lvl w:ilvl="0" w:tplc="66E2785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CC838C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10669FF4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DF660D94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2970FE1C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3F96E744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9C1083F2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3B5A7722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E1A2A028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09C3171"/>
    <w:multiLevelType w:val="hybridMultilevel"/>
    <w:tmpl w:val="CC02107C"/>
    <w:lvl w:ilvl="0" w:tplc="D55EFBB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6E1B1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BBEA50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7B456F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11AE9A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5FC8E5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1B24DD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03EBB5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F28D6E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561BD7"/>
    <w:multiLevelType w:val="hybridMultilevel"/>
    <w:tmpl w:val="802EF7EA"/>
    <w:lvl w:ilvl="0" w:tplc="5F6C0B0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BE525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7505D7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524035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AC6459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44E42C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530BAB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F387D4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D2E5C0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BA51E06"/>
    <w:multiLevelType w:val="hybridMultilevel"/>
    <w:tmpl w:val="2AC65F78"/>
    <w:lvl w:ilvl="0" w:tplc="E7B6D7D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183CD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432D24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72C699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7B8085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67CE86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66EEC7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0A2DE3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2F2BBD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F3B25E1"/>
    <w:multiLevelType w:val="hybridMultilevel"/>
    <w:tmpl w:val="DC309E9A"/>
    <w:lvl w:ilvl="0" w:tplc="07E2D0F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CA2C3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316741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C52249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AA24F6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69049A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216F51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88E1E8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FFC58A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8042EEC"/>
    <w:multiLevelType w:val="hybridMultilevel"/>
    <w:tmpl w:val="BEB0F2D8"/>
    <w:lvl w:ilvl="0" w:tplc="D01081E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44176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49C804A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2FAADBCA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878A342C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D312EAC8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A68A6BEA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7956455C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5B183BE6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48"/>
    <w:rsid w:val="003E7C94"/>
    <w:rsid w:val="00552848"/>
    <w:rsid w:val="008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218686-49CC-478C-8755-C2E41EB1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3758</Words>
  <Characters>22176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2025-02-26T09:53:00Z</dcterms:created>
  <dcterms:modified xsi:type="dcterms:W3CDTF">2025-02-26T09:53:00Z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2025-02-26T00:00:00Z</vt:filetime>
  </property>
</Properties>
</file>