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3F920AF6" w:rsidR="00C24E1B" w:rsidRPr="00DE2BC9" w:rsidRDefault="001C2648" w:rsidP="00574570">
            <w:pPr>
              <w:tabs>
                <w:tab w:val="left" w:pos="6804"/>
              </w:tabs>
              <w:spacing w:line="480" w:lineRule="auto"/>
              <w:rPr>
                <w:snapToGrid w:val="0"/>
                <w:sz w:val="24"/>
              </w:rPr>
            </w:pPr>
            <w:r>
              <w:rPr>
                <w:snapToGrid w:val="0"/>
                <w:sz w:val="24"/>
              </w:rPr>
              <w:t>1</w:t>
            </w:r>
          </w:p>
        </w:tc>
        <w:tc>
          <w:tcPr>
            <w:tcW w:w="397" w:type="dxa"/>
          </w:tcPr>
          <w:p w14:paraId="4DA687C2" w14:textId="60BB5D1A" w:rsidR="00C24E1B" w:rsidRPr="00DE2BC9" w:rsidRDefault="001C2648" w:rsidP="00574570">
            <w:pPr>
              <w:tabs>
                <w:tab w:val="left" w:pos="6804"/>
              </w:tabs>
              <w:spacing w:line="480" w:lineRule="auto"/>
              <w:rPr>
                <w:snapToGrid w:val="0"/>
                <w:sz w:val="24"/>
              </w:rPr>
            </w:pPr>
            <w:r>
              <w:rPr>
                <w:snapToGrid w:val="0"/>
                <w:sz w:val="24"/>
              </w:rPr>
              <w:t>1</w:t>
            </w:r>
          </w:p>
        </w:tc>
        <w:tc>
          <w:tcPr>
            <w:tcW w:w="397" w:type="dxa"/>
          </w:tcPr>
          <w:p w14:paraId="08B2F2F9" w14:textId="0EEF9134" w:rsidR="00C24E1B" w:rsidRPr="00DE2BC9" w:rsidRDefault="001C2648" w:rsidP="00574570">
            <w:pPr>
              <w:tabs>
                <w:tab w:val="left" w:pos="6804"/>
              </w:tabs>
              <w:spacing w:line="480" w:lineRule="auto"/>
              <w:rPr>
                <w:snapToGrid w:val="0"/>
                <w:sz w:val="24"/>
              </w:rPr>
            </w:pPr>
            <w:r>
              <w:rPr>
                <w:snapToGrid w:val="0"/>
                <w:sz w:val="24"/>
              </w:rPr>
              <w:t>3</w:t>
            </w:r>
          </w:p>
        </w:tc>
        <w:tc>
          <w:tcPr>
            <w:tcW w:w="397" w:type="dxa"/>
          </w:tcPr>
          <w:p w14:paraId="541FF799" w14:textId="17A23ACE" w:rsidR="00C24E1B" w:rsidRPr="00DE2BC9" w:rsidRDefault="001C2648" w:rsidP="00574570">
            <w:pPr>
              <w:tabs>
                <w:tab w:val="left" w:pos="6804"/>
              </w:tabs>
              <w:spacing w:line="480" w:lineRule="auto"/>
              <w:rPr>
                <w:snapToGrid w:val="0"/>
                <w:sz w:val="24"/>
              </w:rPr>
            </w:pPr>
            <w:r>
              <w:rPr>
                <w:snapToGrid w:val="0"/>
                <w:sz w:val="24"/>
              </w:rPr>
              <w:t>6</w:t>
            </w:r>
          </w:p>
        </w:tc>
        <w:tc>
          <w:tcPr>
            <w:tcW w:w="397" w:type="dxa"/>
          </w:tcPr>
          <w:p w14:paraId="696A8AD0" w14:textId="45B6AC2E" w:rsidR="00C24E1B" w:rsidRPr="00DE2BC9" w:rsidRDefault="001C2648" w:rsidP="00574570">
            <w:pPr>
              <w:tabs>
                <w:tab w:val="left" w:pos="6804"/>
              </w:tabs>
              <w:spacing w:line="480" w:lineRule="auto"/>
              <w:rPr>
                <w:snapToGrid w:val="0"/>
                <w:sz w:val="24"/>
              </w:rPr>
            </w:pPr>
            <w:r>
              <w:rPr>
                <w:snapToGrid w:val="0"/>
                <w:sz w:val="24"/>
              </w:rPr>
              <w:t>4</w:t>
            </w:r>
          </w:p>
        </w:tc>
        <w:tc>
          <w:tcPr>
            <w:tcW w:w="425" w:type="dxa"/>
          </w:tcPr>
          <w:p w14:paraId="375C2C6C" w14:textId="0BF83529" w:rsidR="00C24E1B" w:rsidRPr="00DE2BC9" w:rsidRDefault="001C2648" w:rsidP="00574570">
            <w:pPr>
              <w:tabs>
                <w:tab w:val="left" w:pos="6804"/>
              </w:tabs>
              <w:spacing w:line="480" w:lineRule="auto"/>
              <w:ind w:right="-239"/>
              <w:rPr>
                <w:snapToGrid w:val="0"/>
                <w:sz w:val="24"/>
              </w:rPr>
            </w:pPr>
            <w:r>
              <w:rPr>
                <w:snapToGrid w:val="0"/>
                <w:sz w:val="24"/>
              </w:rPr>
              <w:t>1</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22A6179D" w14:textId="77777777" w:rsidR="004A5DF9" w:rsidRPr="008C2A45" w:rsidRDefault="004A5DF9" w:rsidP="004A5DF9">
      <w:pPr>
        <w:pStyle w:val="Nzev"/>
        <w:spacing w:before="240"/>
        <w:rPr>
          <w:caps/>
          <w:sz w:val="28"/>
          <w:szCs w:val="28"/>
        </w:rPr>
      </w:pPr>
      <w:r>
        <w:rPr>
          <w:caps/>
          <w:sz w:val="28"/>
          <w:szCs w:val="28"/>
        </w:rPr>
        <w:t>PŘÍKAZNÍ</w:t>
      </w:r>
      <w:r w:rsidRPr="008C2A45">
        <w:rPr>
          <w:caps/>
          <w:sz w:val="28"/>
          <w:szCs w:val="28"/>
        </w:rPr>
        <w:t xml:space="preserve"> Smlouva</w:t>
      </w:r>
    </w:p>
    <w:p w14:paraId="58E4AB64" w14:textId="7F2B6A18" w:rsidR="004A5DF9" w:rsidRPr="008C2A45" w:rsidRDefault="004A5DF9" w:rsidP="004A5DF9">
      <w:pPr>
        <w:spacing w:before="120"/>
        <w:jc w:val="center"/>
        <w:rPr>
          <w:b/>
          <w:snapToGrid w:val="0"/>
          <w:sz w:val="28"/>
          <w:szCs w:val="28"/>
        </w:rPr>
      </w:pPr>
      <w:r w:rsidRPr="008C2A45">
        <w:rPr>
          <w:b/>
          <w:snapToGrid w:val="0"/>
          <w:sz w:val="28"/>
          <w:szCs w:val="28"/>
        </w:rPr>
        <w:t xml:space="preserve">č. nSIPO </w:t>
      </w:r>
      <w:r w:rsidR="001C2648">
        <w:rPr>
          <w:b/>
          <w:snapToGrid w:val="0"/>
          <w:sz w:val="28"/>
          <w:szCs w:val="28"/>
        </w:rPr>
        <w:t>01 – 141/2025</w:t>
      </w:r>
    </w:p>
    <w:p w14:paraId="578FEE7F" w14:textId="77777777" w:rsidR="004A5DF9" w:rsidRPr="00814721" w:rsidRDefault="004A5DF9" w:rsidP="004A5DF9">
      <w:pPr>
        <w:pStyle w:val="P-NORMAL-TEXT"/>
        <w:rPr>
          <w:rFonts w:ascii="Times New Roman" w:hAnsi="Times New Roman"/>
          <w:sz w:val="24"/>
          <w:szCs w:val="24"/>
        </w:rPr>
      </w:pPr>
    </w:p>
    <w:p w14:paraId="47BD6FCE" w14:textId="77777777" w:rsidR="004A5DF9" w:rsidRPr="00814721" w:rsidRDefault="004A5DF9" w:rsidP="004A5DF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4976FA5E" w14:textId="77777777" w:rsidR="004A5DF9" w:rsidRDefault="004A5DF9" w:rsidP="004A5DF9">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46FBB64" w14:textId="77777777" w:rsidR="004A5DF9" w:rsidRPr="00DE2BC9" w:rsidRDefault="004A5DF9" w:rsidP="004A5DF9">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7D74E3F6" w14:textId="77777777" w:rsidR="004A5DF9" w:rsidRDefault="004A5DF9" w:rsidP="004A5DF9">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085A3F4B" w14:textId="77777777" w:rsidR="004A5DF9" w:rsidRDefault="004A5DF9" w:rsidP="004A5DF9">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093ADB85" w14:textId="77777777" w:rsidR="004A5DF9" w:rsidRDefault="004A5DF9" w:rsidP="004A5DF9">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204246E" w14:textId="77777777" w:rsidR="004A5DF9" w:rsidRDefault="004A5DF9" w:rsidP="004A5DF9">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3F662C1" w14:textId="77777777" w:rsidR="004A5DF9" w:rsidRDefault="004A5DF9" w:rsidP="004A5DF9">
      <w:pPr>
        <w:pStyle w:val="Codstavec"/>
        <w:tabs>
          <w:tab w:val="left" w:pos="851"/>
          <w:tab w:val="left" w:pos="2835"/>
          <w:tab w:val="left" w:pos="3544"/>
        </w:tabs>
        <w:spacing w:before="80"/>
        <w:ind w:left="284" w:firstLine="0"/>
        <w:rPr>
          <w:rFonts w:ascii="Times New Roman" w:hAnsi="Times New Roman"/>
          <w:snapToGrid w:val="0"/>
          <w:sz w:val="24"/>
        </w:rPr>
      </w:pPr>
      <w:r w:rsidRPr="000165FF">
        <w:rPr>
          <w:rFonts w:ascii="Times New Roman" w:hAnsi="Times New Roman"/>
          <w:b/>
          <w:bCs/>
          <w:snapToGrid w:val="0"/>
          <w:sz w:val="24"/>
        </w:rPr>
        <w:t>ID datové schránky:</w:t>
      </w:r>
      <w:r>
        <w:rPr>
          <w:rFonts w:ascii="Times New Roman" w:hAnsi="Times New Roman"/>
          <w:snapToGrid w:val="0"/>
          <w:sz w:val="24"/>
        </w:rPr>
        <w:t xml:space="preserve"> kr7cdry</w:t>
      </w:r>
    </w:p>
    <w:p w14:paraId="7E377B4C" w14:textId="77777777" w:rsidR="004A5DF9" w:rsidRDefault="004A5DF9" w:rsidP="004A5DF9">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182161C" w14:textId="77777777" w:rsidR="004A5DF9" w:rsidRPr="00814721" w:rsidRDefault="004A5DF9" w:rsidP="004A5DF9">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6697019E" w14:textId="77777777" w:rsidR="004A5DF9" w:rsidRDefault="004A5DF9" w:rsidP="004A5DF9">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4A25F53F" w14:textId="0583C0F9" w:rsidR="004A5DF9" w:rsidRDefault="004A5DF9" w:rsidP="004A5DF9">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E4377F">
        <w:rPr>
          <w:rFonts w:ascii="Times New Roman" w:hAnsi="Times New Roman"/>
          <w:snapToGrid w:val="0"/>
          <w:sz w:val="24"/>
        </w:rPr>
        <w:t>xxx</w:t>
      </w:r>
    </w:p>
    <w:p w14:paraId="2D3E4C7A" w14:textId="77777777" w:rsidR="004A5DF9" w:rsidRPr="00DE2BC9" w:rsidRDefault="004A5DF9" w:rsidP="004A5DF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4A08AEF3" w14:textId="77777777" w:rsidR="004A5DF9" w:rsidRPr="00DE2BC9" w:rsidRDefault="004A5DF9" w:rsidP="004A5DF9">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4A2C76D2" w14:textId="24398738" w:rsidR="004A5DF9" w:rsidRPr="00DE2BC9" w:rsidRDefault="004A5DF9" w:rsidP="004A5DF9">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1C2648">
        <w:rPr>
          <w:rFonts w:ascii="Times New Roman" w:hAnsi="Times New Roman"/>
          <w:snapToGrid w:val="0"/>
          <w:sz w:val="24"/>
        </w:rPr>
        <w:t xml:space="preserve"> </w:t>
      </w:r>
      <w:r w:rsidR="001C2648" w:rsidRPr="001C2648">
        <w:rPr>
          <w:rFonts w:ascii="Times New Roman" w:hAnsi="Times New Roman"/>
          <w:snapToGrid w:val="0"/>
          <w:sz w:val="24"/>
        </w:rPr>
        <w:t>490963001</w:t>
      </w:r>
    </w:p>
    <w:p w14:paraId="26D72843" w14:textId="76C37953" w:rsidR="004A5DF9" w:rsidRPr="00206D3F" w:rsidRDefault="001C2648" w:rsidP="004A5DF9">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1C2648">
        <w:rPr>
          <w:rFonts w:ascii="Times New Roman" w:hAnsi="Times New Roman"/>
          <w:b/>
          <w:snapToGrid w:val="0"/>
          <w:sz w:val="24"/>
        </w:rPr>
        <w:t>Stavby a správa budov s.r.o.</w:t>
      </w:r>
    </w:p>
    <w:p w14:paraId="2730613E" w14:textId="3494FD06" w:rsidR="004A5DF9" w:rsidRDefault="004A5DF9" w:rsidP="004A5DF9">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1C2648" w:rsidRPr="001C2648">
        <w:rPr>
          <w:rFonts w:ascii="Times New Roman" w:hAnsi="Times New Roman"/>
          <w:b/>
          <w:snapToGrid w:val="0"/>
          <w:sz w:val="24"/>
        </w:rPr>
        <w:t>Na Spořilově 152, 250 75 Nový Vestec</w:t>
      </w:r>
    </w:p>
    <w:p w14:paraId="060F4545" w14:textId="200638E8" w:rsidR="004A5DF9" w:rsidRPr="001C2648" w:rsidRDefault="004A5DF9" w:rsidP="004A5DF9">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1C2648">
        <w:rPr>
          <w:rFonts w:ascii="Times New Roman" w:hAnsi="Times New Roman"/>
          <w:b/>
          <w:snapToGrid w:val="0"/>
          <w:sz w:val="24"/>
        </w:rPr>
        <w:t>a</w:t>
      </w:r>
      <w:r w:rsidRPr="00206D3F">
        <w:rPr>
          <w:rFonts w:ascii="Times New Roman" w:hAnsi="Times New Roman"/>
          <w:b/>
          <w:snapToGrid w:val="0"/>
          <w:sz w:val="24"/>
        </w:rPr>
        <w:t>:</w:t>
      </w:r>
      <w:r w:rsidR="001C2648">
        <w:rPr>
          <w:rFonts w:ascii="Times New Roman" w:hAnsi="Times New Roman"/>
          <w:bCs/>
          <w:snapToGrid w:val="0"/>
          <w:sz w:val="24"/>
        </w:rPr>
        <w:t xml:space="preserve"> Markem Linkou, jednatelem</w:t>
      </w:r>
    </w:p>
    <w:p w14:paraId="12E10EF5" w14:textId="0ABAA9B9" w:rsidR="004A5DF9" w:rsidRDefault="004A5DF9" w:rsidP="004A5DF9">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1C2648">
        <w:rPr>
          <w:rFonts w:ascii="Times New Roman" w:hAnsi="Times New Roman"/>
          <w:snapToGrid w:val="0"/>
          <w:sz w:val="24"/>
        </w:rPr>
        <w:tab/>
        <w:t>21920753</w:t>
      </w:r>
    </w:p>
    <w:p w14:paraId="5F078AE5" w14:textId="5B1AF931" w:rsidR="004A5DF9" w:rsidRDefault="004A5DF9" w:rsidP="004A5DF9">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1C2648">
        <w:rPr>
          <w:rFonts w:ascii="Times New Roman" w:hAnsi="Times New Roman"/>
          <w:snapToGrid w:val="0"/>
          <w:sz w:val="24"/>
        </w:rPr>
        <w:t>21920753</w:t>
      </w:r>
    </w:p>
    <w:p w14:paraId="3F684E61" w14:textId="78C4BA30" w:rsidR="004A5DF9" w:rsidRDefault="004A5DF9" w:rsidP="001C2648">
      <w:pPr>
        <w:pStyle w:val="Codstavec"/>
        <w:tabs>
          <w:tab w:val="left" w:pos="284"/>
          <w:tab w:val="left" w:pos="851"/>
          <w:tab w:val="left" w:pos="2835"/>
          <w:tab w:val="left" w:pos="3544"/>
        </w:tabs>
        <w:ind w:left="284" w:right="-142" w:firstLine="0"/>
        <w:rPr>
          <w:rFonts w:ascii="Times New Roman" w:hAnsi="Times New Roman"/>
          <w:snapToGrid w:val="0"/>
          <w:sz w:val="24"/>
        </w:rPr>
      </w:pPr>
      <w:r>
        <w:rPr>
          <w:rFonts w:ascii="Times New Roman" w:hAnsi="Times New Roman"/>
          <w:snapToGrid w:val="0"/>
          <w:sz w:val="24"/>
        </w:rPr>
        <w:t xml:space="preserve">zapsaná v obchodním rejstříku vedeném Městským soudem v </w:t>
      </w:r>
      <w:r w:rsidR="001C2648">
        <w:rPr>
          <w:rFonts w:ascii="Times New Roman" w:hAnsi="Times New Roman"/>
          <w:snapToGrid w:val="0"/>
          <w:sz w:val="24"/>
        </w:rPr>
        <w:t>Praze</w:t>
      </w:r>
      <w:r>
        <w:rPr>
          <w:rFonts w:ascii="Times New Roman" w:hAnsi="Times New Roman"/>
          <w:snapToGrid w:val="0"/>
          <w:sz w:val="24"/>
        </w:rPr>
        <w:t xml:space="preserve">, oddíl </w:t>
      </w:r>
      <w:r w:rsidR="001C2648">
        <w:rPr>
          <w:rFonts w:ascii="Times New Roman" w:hAnsi="Times New Roman"/>
          <w:snapToGrid w:val="0"/>
          <w:sz w:val="24"/>
        </w:rPr>
        <w:t>C</w:t>
      </w:r>
      <w:r>
        <w:rPr>
          <w:rFonts w:ascii="Times New Roman" w:hAnsi="Times New Roman"/>
          <w:snapToGrid w:val="0"/>
          <w:sz w:val="24"/>
        </w:rPr>
        <w:t>, vložka</w:t>
      </w:r>
      <w:r w:rsidR="001C2648">
        <w:rPr>
          <w:rFonts w:ascii="Times New Roman" w:hAnsi="Times New Roman"/>
          <w:snapToGrid w:val="0"/>
          <w:sz w:val="24"/>
        </w:rPr>
        <w:t xml:space="preserve"> 408559</w:t>
      </w:r>
    </w:p>
    <w:p w14:paraId="52575B79" w14:textId="2399E83C" w:rsidR="004A5DF9" w:rsidRPr="00A2487D" w:rsidRDefault="004A5DF9" w:rsidP="004A5DF9">
      <w:pPr>
        <w:pStyle w:val="Codstavec"/>
        <w:tabs>
          <w:tab w:val="left" w:pos="284"/>
          <w:tab w:val="left" w:pos="851"/>
        </w:tabs>
        <w:spacing w:before="160"/>
        <w:ind w:left="284" w:firstLine="0"/>
        <w:rPr>
          <w:rFonts w:ascii="Times New Roman" w:hAnsi="Times New Roman"/>
          <w:snapToGrid w:val="0"/>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sidRPr="00FA5FC7">
        <w:rPr>
          <w:rFonts w:ascii="Times New Roman" w:hAnsi="Times New Roman"/>
          <w:bCs/>
          <w:snapToGrid w:val="0"/>
          <w:sz w:val="24"/>
        </w:rPr>
        <w:t xml:space="preserve"> </w:t>
      </w:r>
      <w:r w:rsidR="001C2648">
        <w:rPr>
          <w:rFonts w:ascii="Times New Roman" w:hAnsi="Times New Roman"/>
          <w:bCs/>
          <w:snapToGrid w:val="0"/>
          <w:sz w:val="24"/>
        </w:rPr>
        <w:t>Česká spořitelna, a.s.</w:t>
      </w:r>
    </w:p>
    <w:p w14:paraId="7C5D1522" w14:textId="1EB852A0" w:rsidR="004A5DF9" w:rsidRPr="00C62FB9" w:rsidRDefault="004A5DF9" w:rsidP="004A5DF9">
      <w:pPr>
        <w:pStyle w:val="Codstavec"/>
        <w:tabs>
          <w:tab w:val="left" w:pos="284"/>
          <w:tab w:val="left" w:pos="851"/>
        </w:tabs>
        <w:ind w:left="284" w:firstLine="0"/>
        <w:rPr>
          <w:rFonts w:ascii="Times New Roman" w:hAnsi="Times New Roman"/>
          <w:b/>
          <w:snapToGrid w:val="0"/>
          <w:sz w:val="24"/>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E4377F">
        <w:rPr>
          <w:rFonts w:ascii="Times New Roman" w:hAnsi="Times New Roman"/>
          <w:b/>
          <w:snapToGrid w:val="0"/>
          <w:sz w:val="24"/>
        </w:rPr>
        <w:t>xxx</w:t>
      </w:r>
    </w:p>
    <w:p w14:paraId="2803B7F6" w14:textId="2B0266CA" w:rsidR="004A5DF9" w:rsidRDefault="004A5DF9" w:rsidP="004A5DF9">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1C2648">
        <w:rPr>
          <w:rFonts w:ascii="Times New Roman" w:hAnsi="Times New Roman"/>
          <w:snapToGrid w:val="0"/>
          <w:sz w:val="24"/>
        </w:rPr>
        <w:tab/>
      </w:r>
      <w:r w:rsidRPr="00DE2BC9">
        <w:rPr>
          <w:rFonts w:ascii="Times New Roman" w:hAnsi="Times New Roman"/>
          <w:snapToGrid w:val="0"/>
          <w:sz w:val="24"/>
        </w:rPr>
        <w:t>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31B50D91" w14:textId="4C4E32D9" w:rsidR="004A5DF9" w:rsidRPr="00DE2BC9" w:rsidRDefault="004A5DF9" w:rsidP="004A5DF9">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1C2648">
        <w:rPr>
          <w:rFonts w:ascii="Times New Roman" w:hAnsi="Times New Roman"/>
          <w:snapToGrid w:val="0"/>
          <w:sz w:val="24"/>
        </w:rPr>
        <w:t xml:space="preserve"> --</w:t>
      </w:r>
    </w:p>
    <w:p w14:paraId="09D64C2B" w14:textId="77777777" w:rsidR="004A5DF9" w:rsidRPr="00DE2BC9" w:rsidRDefault="004A5DF9" w:rsidP="004A5DF9">
      <w:pPr>
        <w:pStyle w:val="Codstavec"/>
        <w:tabs>
          <w:tab w:val="left" w:pos="284"/>
        </w:tabs>
        <w:ind w:firstLine="284"/>
        <w:rPr>
          <w:rFonts w:ascii="Times New Roman" w:hAnsi="Times New Roman"/>
          <w:snapToGrid w:val="0"/>
          <w:sz w:val="24"/>
        </w:rPr>
      </w:pPr>
      <w:r>
        <w:rPr>
          <w:rFonts w:ascii="Times New Roman" w:hAnsi="Times New Roman"/>
          <w:snapToGrid w:val="0"/>
          <w:sz w:val="24"/>
        </w:rPr>
        <w:t>(dále jen "Příkazce</w:t>
      </w:r>
      <w:r w:rsidRPr="00DE2BC9">
        <w:rPr>
          <w:rFonts w:ascii="Times New Roman" w:hAnsi="Times New Roman"/>
          <w:snapToGrid w:val="0"/>
          <w:sz w:val="24"/>
        </w:rPr>
        <w:t>")</w:t>
      </w:r>
    </w:p>
    <w:p w14:paraId="28FC0D82" w14:textId="77777777" w:rsidR="001C2648" w:rsidRDefault="001C2648" w:rsidP="004A5DF9">
      <w:pPr>
        <w:pStyle w:val="Nzev"/>
        <w:spacing w:before="360"/>
        <w:rPr>
          <w:sz w:val="24"/>
          <w:szCs w:val="24"/>
        </w:rPr>
      </w:pPr>
    </w:p>
    <w:p w14:paraId="7D34D4F3" w14:textId="6F018945" w:rsidR="004A5DF9" w:rsidRPr="0094176B" w:rsidRDefault="004A5DF9" w:rsidP="004A5DF9">
      <w:pPr>
        <w:pStyle w:val="Nzev"/>
        <w:spacing w:before="360"/>
        <w:rPr>
          <w:sz w:val="24"/>
          <w:szCs w:val="24"/>
        </w:rPr>
      </w:pPr>
      <w:r w:rsidRPr="0094176B">
        <w:rPr>
          <w:sz w:val="24"/>
          <w:szCs w:val="24"/>
        </w:rPr>
        <w:lastRenderedPageBreak/>
        <w:t xml:space="preserve">I. PŘEDMĚT </w:t>
      </w:r>
      <w:r>
        <w:rPr>
          <w:sz w:val="24"/>
          <w:szCs w:val="24"/>
        </w:rPr>
        <w:t>SMLOUVY</w:t>
      </w:r>
    </w:p>
    <w:p w14:paraId="6EDA6B7B" w14:textId="77777777" w:rsidR="004A5DF9" w:rsidRDefault="004A5DF9" w:rsidP="004A5DF9">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4C5A3B9A" w14:textId="77777777" w:rsidR="004A5DF9" w:rsidRPr="0094176B" w:rsidRDefault="004A5DF9" w:rsidP="004A5DF9">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3CAD6EC5" w14:textId="77777777" w:rsidR="004A5DF9" w:rsidRPr="00DE2BC9" w:rsidRDefault="004A5DF9" w:rsidP="004A5DF9">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647F3DA7" w14:textId="77777777" w:rsidR="004A5DF9" w:rsidRDefault="004A5DF9" w:rsidP="004A5DF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006D1174" w14:textId="77777777" w:rsidR="004A5DF9" w:rsidRPr="0032693F" w:rsidRDefault="004A5DF9" w:rsidP="004A5DF9">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CA1EB5E" w14:textId="7550B877" w:rsidR="004A5DF9" w:rsidRPr="001C2648" w:rsidRDefault="004A5DF9" w:rsidP="001C264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1C2648">
        <w:rPr>
          <w:rFonts w:ascii="Times New Roman" w:hAnsi="Times New Roman"/>
          <w:snapToGrid w:val="0"/>
          <w:sz w:val="24"/>
        </w:rPr>
        <w:t xml:space="preserve"> </w:t>
      </w:r>
      <w:r w:rsidRPr="001C2648">
        <w:rPr>
          <w:rFonts w:ascii="Times New Roman" w:hAnsi="Times New Roman"/>
          <w:b/>
          <w:snapToGrid w:val="0"/>
          <w:sz w:val="24"/>
        </w:rPr>
        <w:t>ke změně poplatku jen těm plátcům, kteří mají změnu poplatku</w:t>
      </w:r>
      <w:r w:rsidRPr="001C2648">
        <w:rPr>
          <w:rFonts w:ascii="Times New Roman" w:hAnsi="Times New Roman"/>
          <w:snapToGrid w:val="0"/>
          <w:sz w:val="24"/>
        </w:rPr>
        <w:t xml:space="preserve">, k aktualizaci kmene pro inkasní měsíc s průvodkou 1x měsíčně s tím, že Příkazce </w:t>
      </w:r>
      <w:r w:rsidRPr="001C2648">
        <w:rPr>
          <w:rFonts w:ascii="Times New Roman" w:hAnsi="Times New Roman"/>
          <w:b/>
          <w:snapToGrid w:val="0"/>
          <w:sz w:val="24"/>
        </w:rPr>
        <w:t>nepožaduje kontrolu</w:t>
      </w:r>
      <w:r w:rsidRPr="001C2648">
        <w:rPr>
          <w:rFonts w:ascii="Times New Roman" w:hAnsi="Times New Roman"/>
          <w:snapToGrid w:val="0"/>
          <w:sz w:val="24"/>
        </w:rPr>
        <w:t xml:space="preserve"> původní výše předpisu v kmeni poplatků;</w:t>
      </w:r>
    </w:p>
    <w:p w14:paraId="31D7EF9F" w14:textId="01A93495" w:rsidR="004A5DF9" w:rsidRPr="001C2648" w:rsidRDefault="004A5DF9" w:rsidP="001C264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1C2648">
        <w:rPr>
          <w:rFonts w:ascii="Times New Roman" w:hAnsi="Times New Roman"/>
          <w:snapToGrid w:val="0"/>
          <w:sz w:val="24"/>
        </w:rPr>
        <w:t xml:space="preserve"> požaduje, aby se v případě výskytu chyb ve změnovém souboru </w:t>
      </w:r>
      <w:r w:rsidRPr="001C2648">
        <w:rPr>
          <w:rFonts w:ascii="Times New Roman" w:hAnsi="Times New Roman"/>
          <w:b/>
          <w:snapToGrid w:val="0"/>
          <w:sz w:val="24"/>
        </w:rPr>
        <w:t>změnový soubor zpracoval;</w:t>
      </w:r>
    </w:p>
    <w:p w14:paraId="3DCAB45B" w14:textId="6628822F" w:rsidR="004A5DF9" w:rsidRPr="001C2648" w:rsidRDefault="004A5DF9" w:rsidP="001C264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1C2648">
        <w:rPr>
          <w:rFonts w:ascii="Times New Roman" w:hAnsi="Times New Roman"/>
          <w:sz w:val="24"/>
        </w:rPr>
        <w:t xml:space="preserve"> </w:t>
      </w:r>
      <w:r w:rsidRPr="001C2648">
        <w:rPr>
          <w:rFonts w:ascii="Times New Roman" w:hAnsi="Times New Roman"/>
          <w:sz w:val="24"/>
        </w:rPr>
        <w:t>který bude obsahovat platby za veškeré využívané kódy poplatků za daný inkasní měsíc.</w:t>
      </w:r>
    </w:p>
    <w:p w14:paraId="5B1ED3C2" w14:textId="6C38EED9" w:rsidR="004A5DF9" w:rsidRPr="001C2648" w:rsidRDefault="004A5DF9" w:rsidP="001C264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Pr>
          <w:rFonts w:ascii="Times New Roman" w:hAnsi="Times New Roman"/>
          <w:sz w:val="24"/>
        </w:rPr>
        <w:t>.</w:t>
      </w:r>
    </w:p>
    <w:p w14:paraId="3E191BBA" w14:textId="77777777" w:rsidR="004A5DF9" w:rsidRDefault="004A5DF9" w:rsidP="004A5DF9">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26D66F3" w14:textId="2B88230E" w:rsidR="004A5DF9" w:rsidRPr="001C2648" w:rsidRDefault="004A5DF9" w:rsidP="001C264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1C2648">
        <w:rPr>
          <w:rFonts w:ascii="Times New Roman" w:hAnsi="Times New Roman"/>
          <w:snapToGrid w:val="0"/>
          <w:sz w:val="24"/>
        </w:rPr>
        <w:t xml:space="preserve"> na základě zvláštní objednávky;</w:t>
      </w:r>
    </w:p>
    <w:p w14:paraId="3A133558" w14:textId="70DFFA04" w:rsidR="004A5DF9" w:rsidRPr="00642C9A" w:rsidRDefault="004A5DF9" w:rsidP="004A5DF9">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869709F" w14:textId="77777777" w:rsidR="004A5DF9" w:rsidRDefault="004A5DF9" w:rsidP="004A5DF9">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401259EE" w14:textId="77777777" w:rsidR="004A5DF9" w:rsidRPr="00DE2BC9" w:rsidRDefault="004A5DF9" w:rsidP="004A5DF9">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1B10D4F5" w14:textId="77777777" w:rsidR="004A5DF9" w:rsidRDefault="004A5DF9" w:rsidP="004A5DF9">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7E72766A" w14:textId="4A28DE84" w:rsidR="004A5DF9" w:rsidRPr="001C2648" w:rsidRDefault="004A5DF9" w:rsidP="001C264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1C2648">
        <w:rPr>
          <w:rFonts w:ascii="Times New Roman" w:hAnsi="Times New Roman"/>
          <w:b/>
          <w:snapToGrid w:val="0"/>
          <w:sz w:val="24"/>
        </w:rPr>
        <w:t xml:space="preserve"> ke změně poplatku </w:t>
      </w:r>
      <w:r w:rsidRPr="001C2648">
        <w:rPr>
          <w:rFonts w:ascii="Times New Roman" w:hAnsi="Times New Roman"/>
          <w:snapToGrid w:val="0"/>
          <w:sz w:val="24"/>
        </w:rPr>
        <w:t>jen těm plátcům, kteří mají změnu poplatku, k aktualizaci kmene pro inkasní měsíc.</w:t>
      </w:r>
    </w:p>
    <w:p w14:paraId="373405BF" w14:textId="77777777" w:rsidR="00F23BB4" w:rsidRDefault="00F23BB4" w:rsidP="004A5DF9">
      <w:pPr>
        <w:pStyle w:val="Codstavec"/>
        <w:spacing w:before="120"/>
        <w:ind w:left="709" w:firstLine="0"/>
        <w:jc w:val="both"/>
        <w:rPr>
          <w:rFonts w:ascii="Times New Roman" w:hAnsi="Times New Roman"/>
          <w:snapToGrid w:val="0"/>
          <w:sz w:val="24"/>
        </w:rPr>
      </w:pPr>
    </w:p>
    <w:p w14:paraId="0835C609" w14:textId="4C6AC5D3" w:rsidR="004A5DF9" w:rsidRPr="003247F3" w:rsidRDefault="004A5DF9" w:rsidP="004A5DF9">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11FAEEC3" w14:textId="77777777" w:rsidR="004A5DF9" w:rsidRPr="00DE2BC9" w:rsidRDefault="004A5DF9" w:rsidP="004A5DF9">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62A657C0" w14:textId="77777777" w:rsidR="004A5DF9" w:rsidRPr="00DE2BC9" w:rsidRDefault="004A5DF9" w:rsidP="004A5DF9">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22814156" w14:textId="77777777" w:rsidR="004A5DF9" w:rsidRDefault="004A5DF9" w:rsidP="004A5DF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53B438E3" w14:textId="77777777" w:rsidR="004A5DF9" w:rsidRPr="00DE2BC9" w:rsidRDefault="004A5DF9" w:rsidP="004A5DF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43F74298" w14:textId="77777777" w:rsidR="004A5DF9" w:rsidRPr="003710DB" w:rsidRDefault="004A5DF9" w:rsidP="004A5DF9">
      <w:pPr>
        <w:pStyle w:val="Nzev"/>
        <w:spacing w:before="360"/>
        <w:rPr>
          <w:sz w:val="24"/>
          <w:szCs w:val="24"/>
        </w:rPr>
      </w:pPr>
      <w:r w:rsidRPr="003710DB">
        <w:rPr>
          <w:sz w:val="24"/>
          <w:szCs w:val="24"/>
        </w:rPr>
        <w:t>III. PŘEVODY PLATEB</w:t>
      </w:r>
    </w:p>
    <w:p w14:paraId="13CDDEC4" w14:textId="5ACE8AEF" w:rsidR="004A5DF9" w:rsidRPr="001C2648" w:rsidRDefault="004A5DF9" w:rsidP="001C264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1C2648">
        <w:rPr>
          <w:rFonts w:ascii="Times New Roman" w:hAnsi="Times New Roman"/>
          <w:snapToGrid w:val="0"/>
          <w:color w:val="3366FF"/>
          <w:sz w:val="24"/>
        </w:rPr>
        <w:t xml:space="preserve"> </w:t>
      </w:r>
      <w:r w:rsidRPr="001C2648">
        <w:rPr>
          <w:rFonts w:ascii="Times New Roman" w:hAnsi="Times New Roman"/>
          <w:b/>
          <w:snapToGrid w:val="0"/>
          <w:sz w:val="24"/>
        </w:rPr>
        <w:t xml:space="preserve">souhrnným převodem </w:t>
      </w:r>
      <w:r w:rsidRPr="001C2648">
        <w:rPr>
          <w:rFonts w:ascii="Times New Roman" w:hAnsi="Times New Roman"/>
          <w:snapToGrid w:val="0"/>
          <w:sz w:val="24"/>
        </w:rPr>
        <w:t xml:space="preserve">do 8. dne následujícího měsíce. </w:t>
      </w:r>
    </w:p>
    <w:p w14:paraId="5BE7C9C3" w14:textId="6A9F18C9" w:rsidR="004A5DF9" w:rsidRPr="00556062" w:rsidRDefault="004A5DF9" w:rsidP="004A5DF9">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66341F65" w14:textId="77777777" w:rsidR="004A5DF9" w:rsidRDefault="004A5DF9" w:rsidP="004A5DF9">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78A5528F" w14:textId="1D43A4A8" w:rsidR="004A5DF9" w:rsidRPr="00DE2BC9" w:rsidRDefault="004A5DF9" w:rsidP="004A5DF9">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1C2648">
        <w:rPr>
          <w:rFonts w:ascii="Times New Roman" w:hAnsi="Times New Roman"/>
          <w:snapToGrid w:val="0"/>
          <w:sz w:val="24"/>
        </w:rPr>
        <w:t xml:space="preserve"> --</w:t>
      </w:r>
    </w:p>
    <w:p w14:paraId="795D353A" w14:textId="47107482" w:rsidR="004A5DF9" w:rsidRPr="00DE2BC9" w:rsidRDefault="004A5DF9" w:rsidP="004A5DF9">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4DD94CD5" w14:textId="77777777" w:rsidR="004A5DF9" w:rsidRPr="00DE2BC9" w:rsidRDefault="004A5DF9" w:rsidP="004A5DF9">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657454" w14:textId="77777777" w:rsidR="004A5DF9" w:rsidRPr="00DE2BC9" w:rsidRDefault="004A5DF9" w:rsidP="004A5DF9">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547A6E1A" w14:textId="7AA8EDE8" w:rsidR="004A5DF9" w:rsidRPr="001C2648" w:rsidRDefault="004A5DF9" w:rsidP="001C264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1C2648">
        <w:rPr>
          <w:rFonts w:ascii="Times New Roman" w:hAnsi="Times New Roman"/>
          <w:snapToGrid w:val="0"/>
          <w:sz w:val="24"/>
        </w:rPr>
        <w:t>souhrnně za všechny využívané kódy poplatků (pokud úhrnné platby budou</w:t>
      </w:r>
      <w:r w:rsidRPr="001C2648">
        <w:rPr>
          <w:rFonts w:ascii="Times New Roman" w:hAnsi="Times New Roman"/>
          <w:sz w:val="24"/>
        </w:rPr>
        <w:t xml:space="preserve"> Příkazníkem převáděny v rámci jednoho termínu jedním převodem za všechny využívané kódy poplatků</w:t>
      </w:r>
      <w:r w:rsidRPr="001C2648">
        <w:rPr>
          <w:rFonts w:ascii="Times New Roman" w:hAnsi="Times New Roman"/>
          <w:snapToGrid w:val="0"/>
          <w:sz w:val="24"/>
        </w:rPr>
        <w:t xml:space="preserve">) </w:t>
      </w:r>
      <w:r w:rsidRPr="001C2648">
        <w:rPr>
          <w:rFonts w:ascii="Times New Roman" w:hAnsi="Times New Roman"/>
          <w:b/>
          <w:snapToGrid w:val="0"/>
          <w:sz w:val="24"/>
        </w:rPr>
        <w:t>na e-mailovou adresu Příkazce uvedenou v Příloze č.1, bod 1.3.</w:t>
      </w:r>
    </w:p>
    <w:p w14:paraId="19F35846" w14:textId="77777777" w:rsidR="00F23BB4" w:rsidRDefault="00F23BB4" w:rsidP="004A5DF9">
      <w:pPr>
        <w:pStyle w:val="Nzev"/>
        <w:spacing w:before="360"/>
        <w:rPr>
          <w:sz w:val="24"/>
          <w:szCs w:val="24"/>
        </w:rPr>
      </w:pPr>
    </w:p>
    <w:p w14:paraId="77DEAE63" w14:textId="61CD3EE9" w:rsidR="004A5DF9" w:rsidRPr="00725BBF" w:rsidRDefault="004A5DF9" w:rsidP="004A5DF9">
      <w:pPr>
        <w:pStyle w:val="Nzev"/>
        <w:spacing w:before="360"/>
        <w:rPr>
          <w:sz w:val="24"/>
          <w:szCs w:val="24"/>
        </w:rPr>
      </w:pPr>
      <w:r>
        <w:rPr>
          <w:sz w:val="24"/>
          <w:szCs w:val="24"/>
        </w:rPr>
        <w:lastRenderedPageBreak/>
        <w:t>IV. CENA A ZPŮSOB ÚHRADY</w:t>
      </w:r>
    </w:p>
    <w:p w14:paraId="34D50F17" w14:textId="77777777" w:rsidR="004A5DF9" w:rsidRPr="00DE2BC9" w:rsidRDefault="004A5DF9" w:rsidP="004A5DF9">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627BA58" w14:textId="77777777" w:rsidR="004A5DF9" w:rsidRPr="00DE2BC9" w:rsidRDefault="004A5DF9" w:rsidP="004A5DF9">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5D2480AF" w14:textId="77777777" w:rsidR="004A5DF9" w:rsidRPr="00156C19" w:rsidRDefault="004A5DF9" w:rsidP="004A5DF9">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5979F8FB" w14:textId="4DFB7922" w:rsidR="004A5DF9" w:rsidRDefault="004A5DF9" w:rsidP="004A5DF9">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color w:val="3366FF"/>
          <w:sz w:val="24"/>
        </w:rPr>
        <w:t xml:space="preserve"> </w:t>
      </w:r>
      <w:r>
        <w:rPr>
          <w:rFonts w:ascii="Times New Roman" w:hAnsi="Times New Roman"/>
          <w:sz w:val="24"/>
        </w:rPr>
        <w:t>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5E31B78C" w14:textId="3D93C32D" w:rsidR="004A5DF9" w:rsidRPr="001C2648" w:rsidRDefault="004A5DF9" w:rsidP="001C2648">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1C2648">
        <w:rPr>
          <w:rFonts w:ascii="Times New Roman" w:hAnsi="Times New Roman"/>
          <w:sz w:val="24"/>
        </w:rPr>
        <w:t>na e-mailovou adresu Příkazce uvedenou v Příloze č. 1, bod 1.3.</w:t>
      </w:r>
    </w:p>
    <w:p w14:paraId="345B5039" w14:textId="77777777" w:rsidR="004A5DF9" w:rsidRDefault="004A5DF9" w:rsidP="004A5DF9">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54D72CA7" w14:textId="77777777" w:rsidR="004A5DF9" w:rsidRDefault="004A5DF9" w:rsidP="004A5DF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5DD8D384" w14:textId="77777777" w:rsidR="004A5DF9" w:rsidRPr="00DE2BC9" w:rsidRDefault="004A5DF9" w:rsidP="004A5DF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64F3AE8D" w14:textId="7D2344CE" w:rsidR="004A5DF9" w:rsidRPr="00F23BB4" w:rsidRDefault="004A5DF9" w:rsidP="00F23BB4">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Pr="00F23BB4">
        <w:rPr>
          <w:rFonts w:ascii="Times New Roman" w:hAnsi="Times New Roman"/>
          <w:b/>
          <w:sz w:val="24"/>
        </w:rPr>
        <w:t>na e-mailovou adresu Příkazce uvedenou v Příloze č. 1, bod 1.3.</w:t>
      </w:r>
    </w:p>
    <w:p w14:paraId="0A3ED70C" w14:textId="6D45C8C2" w:rsidR="00226595" w:rsidRPr="00250E7D" w:rsidRDefault="00226595" w:rsidP="00D71421">
      <w:pPr>
        <w:pStyle w:val="Nzev"/>
        <w:spacing w:before="360"/>
        <w:rPr>
          <w:sz w:val="24"/>
          <w:szCs w:val="24"/>
        </w:rPr>
      </w:pPr>
      <w:r>
        <w:rPr>
          <w:sz w:val="24"/>
          <w:szCs w:val="24"/>
        </w:rPr>
        <w:t>V. ZVLÁŠTNÍ UJEDNÁNÍ</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0B0A97FE" w:rsidR="00226595" w:rsidRPr="00F23BB4" w:rsidRDefault="00226595" w:rsidP="00F23BB4">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F23BB4">
        <w:rPr>
          <w:rFonts w:ascii="Times New Roman" w:hAnsi="Times New Roman"/>
          <w:snapToGrid w:val="0"/>
          <w:color w:val="3366FF"/>
          <w:sz w:val="24"/>
        </w:rPr>
        <w:t xml:space="preserve"> </w:t>
      </w:r>
      <w:r w:rsidRPr="00F23BB4">
        <w:rPr>
          <w:rFonts w:ascii="Times New Roman" w:hAnsi="Times New Roman"/>
          <w:b/>
          <w:snapToGrid w:val="0"/>
          <w:sz w:val="24"/>
        </w:rPr>
        <w:t xml:space="preserve">WINDOWS 1250 </w:t>
      </w:r>
      <w:r w:rsidRPr="00F23BB4">
        <w:rPr>
          <w:rFonts w:ascii="Times New Roman" w:hAnsi="Times New Roman"/>
          <w:snapToGrid w:val="0"/>
          <w:sz w:val="24"/>
        </w:rPr>
        <w:t>(kódová stránka 1250).</w:t>
      </w:r>
    </w:p>
    <w:p w14:paraId="4401F763" w14:textId="77777777" w:rsidR="00D939AF" w:rsidRPr="00443F05"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443F05">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sidRPr="00443F05">
        <w:rPr>
          <w:rFonts w:ascii="Times New Roman" w:hAnsi="Times New Roman"/>
          <w:snapToGrid w:val="0"/>
          <w:sz w:val="24"/>
        </w:rPr>
        <w:t>D</w:t>
      </w:r>
      <w:r w:rsidRPr="00443F05">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w:t>
      </w:r>
      <w:r w:rsidRPr="00443F05">
        <w:rPr>
          <w:rFonts w:ascii="Times New Roman" w:hAnsi="Times New Roman"/>
          <w:snapToGrid w:val="0"/>
          <w:sz w:val="24"/>
        </w:rPr>
        <w:lastRenderedPageBreak/>
        <w:t xml:space="preserve">Smlouvy. Povinnost </w:t>
      </w:r>
      <w:r w:rsidR="000F25D6" w:rsidRPr="00443F05">
        <w:rPr>
          <w:rFonts w:ascii="Times New Roman" w:hAnsi="Times New Roman"/>
          <w:snapToGrid w:val="0"/>
          <w:sz w:val="24"/>
        </w:rPr>
        <w:t>mlčenlivosti trvá až do doby, kdy se Důvěrné informace stanou obecně známými za předpokladu, že se tak nestane por</w:t>
      </w:r>
      <w:r w:rsidR="00547C8E" w:rsidRPr="00443F05">
        <w:rPr>
          <w:rFonts w:ascii="Times New Roman" w:hAnsi="Times New Roman"/>
          <w:snapToGrid w:val="0"/>
          <w:sz w:val="24"/>
        </w:rPr>
        <w:t>ušením povinnosti mlčenlivosti S</w:t>
      </w:r>
      <w:r w:rsidR="000F25D6" w:rsidRPr="00443F05">
        <w:rPr>
          <w:rFonts w:ascii="Times New Roman" w:hAnsi="Times New Roman"/>
          <w:snapToGrid w:val="0"/>
          <w:sz w:val="24"/>
        </w:rPr>
        <w:t xml:space="preserve">mluvní strany. </w:t>
      </w:r>
      <w:r w:rsidRPr="00443F05">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sidRPr="00443F05">
        <w:rPr>
          <w:rFonts w:ascii="Times New Roman" w:hAnsi="Times New Roman"/>
          <w:kern w:val="28"/>
          <w:sz w:val="24"/>
          <w:szCs w:val="24"/>
        </w:rPr>
        <w:t>S</w:t>
      </w:r>
      <w:r w:rsidRPr="00443F05">
        <w:rPr>
          <w:rFonts w:ascii="Times New Roman" w:hAnsi="Times New Roman"/>
          <w:kern w:val="28"/>
          <w:sz w:val="24"/>
          <w:szCs w:val="24"/>
        </w:rPr>
        <w:t>mluvní strany.</w:t>
      </w:r>
      <w:r w:rsidRPr="00443F05">
        <w:rPr>
          <w:rFonts w:ascii="Times New Roman" w:hAnsi="Times New Roman"/>
          <w:kern w:val="28"/>
          <w:szCs w:val="24"/>
        </w:rPr>
        <w:t xml:space="preserve"> </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48F6207F"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C342FC">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EEB8102" w14:textId="77777777" w:rsidR="004A5DF9" w:rsidRPr="00F32633" w:rsidRDefault="004A5DF9" w:rsidP="004A5DF9">
      <w:pPr>
        <w:pStyle w:val="Nzev"/>
        <w:spacing w:before="360"/>
        <w:rPr>
          <w:sz w:val="24"/>
          <w:szCs w:val="24"/>
        </w:rPr>
      </w:pPr>
      <w:r>
        <w:rPr>
          <w:sz w:val="24"/>
          <w:szCs w:val="24"/>
        </w:rPr>
        <w:t>VII. ZÁVĚREČNÁ USTANOVENÍ</w:t>
      </w:r>
    </w:p>
    <w:p w14:paraId="584778F2" w14:textId="77777777" w:rsidR="004A5DF9" w:rsidRPr="00081993" w:rsidRDefault="004A5DF9" w:rsidP="004A5DF9">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48F7B860" w14:textId="77777777" w:rsidR="004A5DF9" w:rsidRPr="004A5DF9" w:rsidRDefault="004A5DF9" w:rsidP="004A5DF9">
      <w:pPr>
        <w:pStyle w:val="cpodstavecslovan1"/>
        <w:numPr>
          <w:ilvl w:val="0"/>
          <w:numId w:val="0"/>
        </w:numPr>
        <w:spacing w:after="0" w:line="300" w:lineRule="exact"/>
        <w:ind w:left="709"/>
        <w:rPr>
          <w:sz w:val="24"/>
          <w:szCs w:val="24"/>
          <w:u w:val="single"/>
        </w:rPr>
      </w:pPr>
      <w:r w:rsidRPr="00081993">
        <w:rPr>
          <w:sz w:val="24"/>
          <w:szCs w:val="24"/>
        </w:rPr>
        <w:t xml:space="preserve">Dle dohody Smluvních stran zajistí odeslání této Smlouvy správci registru smluv </w:t>
      </w:r>
      <w:r w:rsidRPr="004A5DF9">
        <w:rPr>
          <w:sz w:val="24"/>
          <w:szCs w:val="24"/>
        </w:rPr>
        <w:t>Příkazník.</w:t>
      </w:r>
    </w:p>
    <w:p w14:paraId="493A6893" w14:textId="71B0778E"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lastRenderedPageBreak/>
        <w:t>7.2</w:t>
      </w:r>
      <w:r>
        <w:tab/>
      </w:r>
      <w:r w:rsidRPr="002166D7">
        <w:rPr>
          <w:rFonts w:ascii="Times New Roman" w:hAnsi="Times New Roman"/>
          <w:sz w:val="24"/>
          <w:szCs w:val="24"/>
        </w:rPr>
        <w:t>Smluvní vztah lze ukončit písemnou výpovědí</w:t>
      </w:r>
      <w:r w:rsidR="00EF6DCC">
        <w:rPr>
          <w:rFonts w:ascii="Times New Roman" w:hAnsi="Times New Roman"/>
          <w:sz w:val="24"/>
          <w:szCs w:val="24"/>
        </w:rPr>
        <w:t xml:space="preserve"> bez udání důvodu, a to</w:t>
      </w:r>
      <w:r w:rsidRPr="002166D7">
        <w:rPr>
          <w:rFonts w:ascii="Times New Roman" w:hAnsi="Times New Roman"/>
          <w:sz w:val="24"/>
          <w:szCs w:val="24"/>
        </w:rPr>
        <w:t xml:space="preserve">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2DB04F91" w14:textId="77777777" w:rsidR="004A5DF9" w:rsidRPr="002166D7" w:rsidRDefault="004A5DF9" w:rsidP="004A5DF9">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FE9330F" w14:textId="77777777" w:rsidR="004A5DF9" w:rsidRPr="002166D7" w:rsidRDefault="004A5DF9" w:rsidP="004A5DF9">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 a Zákona o platebním styku.</w:t>
      </w:r>
    </w:p>
    <w:p w14:paraId="1058A7EF" w14:textId="77777777" w:rsidR="004A5DF9" w:rsidRPr="002166D7" w:rsidRDefault="004A5DF9" w:rsidP="004A5DF9">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342F3B5D" w14:textId="77777777" w:rsidR="004A5DF9" w:rsidRPr="002166D7" w:rsidRDefault="004A5DF9" w:rsidP="004A5DF9">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t>Změny a doplňky této Smlouvy, včetně změny přílohy, jsou vázány na souhlas Smluvních stran a mohou být učiněny pouze formou pořadově číslovaných písemných dodatků podepsaných oprávněnými zástupci obou Smluvních stran.</w:t>
      </w:r>
      <w:r>
        <w:rPr>
          <w:rFonts w:ascii="Times New Roman" w:hAnsi="Times New Roman"/>
          <w:sz w:val="24"/>
          <w:szCs w:val="24"/>
        </w:rPr>
        <w:t xml:space="preserve"> </w:t>
      </w: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30539D3" w14:textId="77777777" w:rsidR="004A5DF9" w:rsidRPr="002166D7" w:rsidRDefault="004A5DF9" w:rsidP="004A5DF9">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4A8821BA" w14:textId="77777777" w:rsidR="004A5DF9" w:rsidRDefault="004A5DF9" w:rsidP="004A5DF9">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14F7B01E" w14:textId="77777777" w:rsidR="00F23BB4" w:rsidRPr="002166D7" w:rsidRDefault="00F23BB4" w:rsidP="004A5DF9">
      <w:pPr>
        <w:pStyle w:val="P-NORM-BULL-I"/>
        <w:rPr>
          <w:rFonts w:ascii="Times New Roman" w:hAnsi="Times New Roman"/>
          <w:sz w:val="24"/>
          <w:szCs w:val="24"/>
        </w:rPr>
      </w:pPr>
    </w:p>
    <w:p w14:paraId="6382C0BF" w14:textId="77777777" w:rsidR="004A5DF9" w:rsidRDefault="004A5DF9" w:rsidP="004A5DF9">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 této Smlouvy je Příloha č. 1 - Kontaktní osoby a spojení, způsob předávání datových souborů, e-mailová adresa pro předávání souborů a Příloha č. 2 - Sloučené šifrování – prohlášení Příkazce.</w:t>
      </w:r>
    </w:p>
    <w:p w14:paraId="2A2959F9" w14:textId="77777777" w:rsidR="004A5DF9" w:rsidRPr="003A1399" w:rsidRDefault="004A5DF9" w:rsidP="004A5DF9">
      <w:pPr>
        <w:pStyle w:val="Codstavec"/>
        <w:tabs>
          <w:tab w:val="left" w:pos="284"/>
        </w:tabs>
        <w:ind w:firstLine="0"/>
        <w:jc w:val="both"/>
        <w:rPr>
          <w:rFonts w:ascii="Times New Roman" w:hAnsi="Times New Roman"/>
          <w:snapToGrid w:val="0"/>
          <w:sz w:val="24"/>
        </w:rPr>
      </w:pPr>
    </w:p>
    <w:p w14:paraId="0F6D5F3B" w14:textId="3FCBF892" w:rsidR="004A5DF9" w:rsidRPr="00DE2BC9" w:rsidRDefault="004A5DF9" w:rsidP="004A5DF9">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F23BB4">
        <w:rPr>
          <w:rFonts w:ascii="Times New Roman" w:hAnsi="Times New Roman"/>
          <w:sz w:val="24"/>
        </w:rPr>
        <w:t xml:space="preserve"> Novém Vestci</w:t>
      </w:r>
      <w:r w:rsidRPr="00DE2BC9">
        <w:rPr>
          <w:rFonts w:ascii="Times New Roman" w:hAnsi="Times New Roman"/>
          <w:sz w:val="24"/>
        </w:rPr>
        <w:t>, dne</w:t>
      </w:r>
      <w:r>
        <w:rPr>
          <w:rFonts w:ascii="Times New Roman" w:hAnsi="Times New Roman"/>
          <w:sz w:val="24"/>
        </w:rPr>
        <w:t>:</w:t>
      </w:r>
    </w:p>
    <w:p w14:paraId="71EB0FA1" w14:textId="77777777" w:rsidR="004A5DF9" w:rsidRPr="00DE2BC9" w:rsidRDefault="004A5DF9" w:rsidP="00F23BB4">
      <w:pPr>
        <w:pStyle w:val="Codstavec"/>
        <w:tabs>
          <w:tab w:val="left" w:pos="5387"/>
        </w:tabs>
        <w:spacing w:before="132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61C39257" w14:textId="77777777" w:rsidR="004A5DF9" w:rsidRPr="00DE2BC9" w:rsidRDefault="004A5DF9" w:rsidP="004A5DF9">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26D20161" w14:textId="3EBE3B83" w:rsidR="004A5DF9" w:rsidRPr="00DE2BC9" w:rsidRDefault="004A5DF9" w:rsidP="004A5DF9">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F23BB4">
        <w:rPr>
          <w:rFonts w:ascii="Times New Roman" w:hAnsi="Times New Roman"/>
          <w:snapToGrid w:val="0"/>
          <w:sz w:val="24"/>
        </w:rPr>
        <w:t>Marek Linka</w:t>
      </w:r>
    </w:p>
    <w:p w14:paraId="618B9DAF" w14:textId="459C003D" w:rsidR="004A5DF9" w:rsidRDefault="004A5DF9" w:rsidP="004A5DF9">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F23BB4">
        <w:rPr>
          <w:rFonts w:ascii="Times New Roman" w:hAnsi="Times New Roman"/>
          <w:snapToGrid w:val="0"/>
          <w:sz w:val="24"/>
        </w:rPr>
        <w:tab/>
        <w:t>jednatel</w:t>
      </w:r>
    </w:p>
    <w:p w14:paraId="442D2C4C" w14:textId="77777777" w:rsidR="004A5DF9" w:rsidRDefault="004A5DF9" w:rsidP="004A5DF9">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140944C4" w14:textId="77777777" w:rsidR="004A5DF9" w:rsidRPr="008C2A45" w:rsidRDefault="004A5DF9" w:rsidP="004A5DF9">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e-mailová adresa pro předávání souborů</w:t>
      </w:r>
    </w:p>
    <w:p w14:paraId="2A8AF60C" w14:textId="0E388467" w:rsidR="004A5DF9" w:rsidRPr="00F23BB4" w:rsidRDefault="004A5DF9" w:rsidP="00E4377F">
      <w:pPr>
        <w:pStyle w:val="Codstavec"/>
        <w:tabs>
          <w:tab w:val="left" w:pos="567"/>
        </w:tabs>
        <w:spacing w:before="120"/>
        <w:ind w:left="709" w:hanging="709"/>
        <w:rPr>
          <w:rStyle w:val="Hypertextovodkaz"/>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E4377F">
        <w:rPr>
          <w:rFonts w:ascii="Times New Roman" w:hAnsi="Times New Roman"/>
          <w:sz w:val="24"/>
        </w:rPr>
        <w:t>xxx</w:t>
      </w:r>
    </w:p>
    <w:p w14:paraId="300DEC73" w14:textId="77777777" w:rsidR="004A5DF9" w:rsidRDefault="004A5DF9" w:rsidP="004A5DF9">
      <w:pPr>
        <w:rPr>
          <w:rFonts w:ascii="Arial" w:hAnsi="Arial"/>
          <w:b/>
          <w:sz w:val="24"/>
          <w:szCs w:val="24"/>
        </w:rPr>
      </w:pPr>
      <w:r>
        <w:rPr>
          <w:b/>
          <w:sz w:val="24"/>
          <w:szCs w:val="24"/>
        </w:rPr>
        <w:br w:type="page"/>
      </w:r>
    </w:p>
    <w:p w14:paraId="2134B333" w14:textId="77777777" w:rsidR="004A5DF9" w:rsidRDefault="004A5DF9" w:rsidP="004A5DF9">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7DCB6093" w14:textId="77777777" w:rsidR="004A5DF9" w:rsidRDefault="004A5DF9" w:rsidP="004A5DF9">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E44D851" w14:textId="77777777" w:rsidR="004A5DF9" w:rsidRDefault="004A5DF9" w:rsidP="004A5DF9">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322B9170" w14:textId="77777777" w:rsidR="004A5DF9" w:rsidRDefault="004A5DF9" w:rsidP="004A5DF9">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4C7752D3" w14:textId="77777777" w:rsidR="004A5DF9" w:rsidRDefault="004A5DF9" w:rsidP="004A5DF9">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8B13A07" w14:textId="77777777" w:rsidR="004A5DF9" w:rsidRPr="00A871CE" w:rsidRDefault="004A5DF9" w:rsidP="004A5DF9">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Pr>
          <w:rFonts w:ascii="Times New Roman" w:hAnsi="Times New Roman"/>
          <w:b/>
          <w:snapToGrid w:val="0"/>
          <w:sz w:val="24"/>
        </w:rPr>
        <w:tab/>
        <w:t>číslo příkazní Smlouvy</w:t>
      </w:r>
      <w:r>
        <w:rPr>
          <w:rFonts w:ascii="Times New Roman" w:hAnsi="Times New Roman"/>
          <w:b/>
          <w:snapToGrid w:val="0"/>
          <w:sz w:val="24"/>
        </w:rPr>
        <w:tab/>
        <w:t>e-mail</w:t>
      </w:r>
    </w:p>
    <w:p w14:paraId="620BDC0F" w14:textId="618D7714" w:rsidR="004A5DF9" w:rsidRPr="00F23BB4" w:rsidRDefault="00E4377F" w:rsidP="004A5DF9">
      <w:pPr>
        <w:pStyle w:val="Codstavec"/>
        <w:tabs>
          <w:tab w:val="left" w:pos="2835"/>
          <w:tab w:val="left" w:pos="6237"/>
        </w:tabs>
        <w:spacing w:before="120"/>
        <w:ind w:left="426" w:firstLine="0"/>
        <w:jc w:val="both"/>
        <w:rPr>
          <w:rFonts w:ascii="Times New Roman" w:hAnsi="Times New Roman"/>
          <w:b/>
          <w:bCs/>
          <w:snapToGrid w:val="0"/>
          <w:sz w:val="24"/>
        </w:rPr>
      </w:pPr>
      <w:r>
        <w:rPr>
          <w:rFonts w:ascii="Times New Roman" w:hAnsi="Times New Roman"/>
          <w:b/>
          <w:snapToGrid w:val="0"/>
          <w:sz w:val="24"/>
        </w:rPr>
        <w:t>xxx</w:t>
      </w:r>
    </w:p>
    <w:p w14:paraId="3C88B345" w14:textId="77777777" w:rsidR="00F23BB4" w:rsidRDefault="00F23BB4" w:rsidP="004A5DF9">
      <w:pPr>
        <w:pStyle w:val="Codstavec"/>
        <w:tabs>
          <w:tab w:val="left" w:pos="2835"/>
          <w:tab w:val="left" w:pos="6237"/>
        </w:tabs>
        <w:spacing w:before="120"/>
        <w:ind w:left="426" w:firstLine="0"/>
        <w:jc w:val="both"/>
        <w:rPr>
          <w:rFonts w:ascii="Times New Roman" w:hAnsi="Times New Roman"/>
          <w:b/>
          <w:snapToGrid w:val="0"/>
          <w:sz w:val="24"/>
        </w:rPr>
      </w:pPr>
    </w:p>
    <w:p w14:paraId="0E387FF4" w14:textId="77777777" w:rsidR="0072585E" w:rsidRPr="004A5DF9" w:rsidRDefault="0072585E" w:rsidP="00F23BB4">
      <w:pPr>
        <w:pStyle w:val="Codstavec"/>
        <w:tabs>
          <w:tab w:val="left" w:pos="2835"/>
          <w:tab w:val="left" w:pos="6237"/>
        </w:tabs>
        <w:ind w:left="425" w:firstLine="0"/>
        <w:jc w:val="both"/>
        <w:rPr>
          <w:rFonts w:ascii="Times New Roman" w:hAnsi="Times New Roman"/>
          <w:b/>
          <w:snapToGrid w:val="0"/>
          <w:sz w:val="24"/>
        </w:rPr>
      </w:pPr>
    </w:p>
    <w:sectPr w:rsidR="0072585E" w:rsidRPr="004A5DF9" w:rsidSect="0031724A">
      <w:headerReference w:type="even" r:id="rId8"/>
      <w:footerReference w:type="default" r:id="rId9"/>
      <w:headerReference w:type="firs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472B" w14:textId="77777777" w:rsidR="008C364A" w:rsidRDefault="008C364A">
      <w:r>
        <w:separator/>
      </w:r>
    </w:p>
  </w:endnote>
  <w:endnote w:type="continuationSeparator" w:id="0">
    <w:p w14:paraId="76A8E207" w14:textId="77777777" w:rsidR="008C364A" w:rsidRDefault="008C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6E8F68A8" w:rsidR="00226595" w:rsidRDefault="00226595">
    <w:pPr>
      <w:pStyle w:val="Zpat"/>
      <w:rPr>
        <w:sz w:val="16"/>
      </w:rPr>
    </w:pPr>
    <w:r>
      <w:rPr>
        <w:sz w:val="16"/>
      </w:rPr>
      <w:t>Příkazní Smlouva č. nSIPO</w:t>
    </w:r>
    <w:r w:rsidR="003957B4">
      <w:rPr>
        <w:sz w:val="16"/>
      </w:rPr>
      <w:t xml:space="preserve"> </w:t>
    </w:r>
    <w:r w:rsidR="001C2648">
      <w:rPr>
        <w:sz w:val="16"/>
      </w:rPr>
      <w:t>01 – 141/2025</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13DC0">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9C16" w14:textId="77777777" w:rsidR="008C364A" w:rsidRDefault="008C364A">
      <w:r>
        <w:separator/>
      </w:r>
    </w:p>
  </w:footnote>
  <w:footnote w:type="continuationSeparator" w:id="0">
    <w:p w14:paraId="180DEC92" w14:textId="77777777" w:rsidR="008C364A" w:rsidRDefault="008C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9089" w14:textId="363AE12B" w:rsidR="00273D75" w:rsidRDefault="00273D75">
    <w:pPr>
      <w:pStyle w:val="Zhlav"/>
    </w:pPr>
    <w:r>
      <w:rPr>
        <w:noProof/>
      </w:rPr>
      <mc:AlternateContent>
        <mc:Choice Requires="wps">
          <w:drawing>
            <wp:anchor distT="0" distB="0" distL="0" distR="0" simplePos="0" relativeHeight="251659264" behindDoc="0" locked="0" layoutInCell="1" allowOverlap="1" wp14:anchorId="0BDCF881" wp14:editId="1B19D0FE">
              <wp:simplePos x="635" y="635"/>
              <wp:positionH relativeFrom="page">
                <wp:align>left</wp:align>
              </wp:positionH>
              <wp:positionV relativeFrom="page">
                <wp:align>top</wp:align>
              </wp:positionV>
              <wp:extent cx="443865" cy="443865"/>
              <wp:effectExtent l="0" t="0" r="4445" b="16510"/>
              <wp:wrapNone/>
              <wp:docPr id="1720765001"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DDAB8" w14:textId="141C7F71" w:rsidR="00273D75" w:rsidRPr="00273D75" w:rsidRDefault="00273D75" w:rsidP="00273D75">
                          <w:pPr>
                            <w:rPr>
                              <w:rFonts w:ascii="Calibri" w:eastAsia="Calibri" w:hAnsi="Calibri" w:cs="Calibri"/>
                              <w:noProof/>
                              <w:color w:val="000000"/>
                            </w:rPr>
                          </w:pPr>
                          <w:r w:rsidRPr="00273D75">
                            <w:rPr>
                              <w:rFonts w:ascii="Calibri" w:eastAsia="Calibri" w:hAnsi="Calibri" w:cs="Calibri"/>
                              <w:noProof/>
                              <w:color w:val="00000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DCF881" id="_x0000_t202" coordsize="21600,21600" o:spt="202" path="m,l,21600r21600,l21600,xe">
              <v:stroke joinstyle="miter"/>
              <v:path gradientshapeok="t" o:connecttype="rect"/>
            </v:shapetype>
            <v:shape id="Textové pole 2" o:spid="_x0000_s1026" type="#_x0000_t202" alt="TLP: GREEN"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2DDDAB8" w14:textId="141C7F71" w:rsidR="00273D75" w:rsidRPr="00273D75" w:rsidRDefault="00273D75" w:rsidP="00273D75">
                    <w:pPr>
                      <w:rPr>
                        <w:rFonts w:ascii="Calibri" w:eastAsia="Calibri" w:hAnsi="Calibri" w:cs="Calibri"/>
                        <w:noProof/>
                        <w:color w:val="000000"/>
                      </w:rPr>
                    </w:pPr>
                    <w:r w:rsidRPr="00273D75">
                      <w:rPr>
                        <w:rFonts w:ascii="Calibri" w:eastAsia="Calibri" w:hAnsi="Calibri" w:cs="Calibri"/>
                        <w:noProof/>
                        <w:color w:val="00000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5EB8" w14:textId="7B0B94A2" w:rsidR="00273D75" w:rsidRDefault="00273D75">
    <w:pPr>
      <w:pStyle w:val="Zhlav"/>
    </w:pPr>
    <w:r>
      <w:rPr>
        <w:noProof/>
      </w:rPr>
      <mc:AlternateContent>
        <mc:Choice Requires="wps">
          <w:drawing>
            <wp:anchor distT="0" distB="0" distL="0" distR="0" simplePos="0" relativeHeight="251658240" behindDoc="0" locked="0" layoutInCell="1" allowOverlap="1" wp14:anchorId="06520031" wp14:editId="75CF0CCA">
              <wp:simplePos x="635" y="635"/>
              <wp:positionH relativeFrom="page">
                <wp:align>left</wp:align>
              </wp:positionH>
              <wp:positionV relativeFrom="page">
                <wp:align>top</wp:align>
              </wp:positionV>
              <wp:extent cx="443865" cy="443865"/>
              <wp:effectExtent l="0" t="0" r="4445" b="16510"/>
              <wp:wrapNone/>
              <wp:docPr id="1013340359"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7C941" w14:textId="4A009B1A" w:rsidR="00273D75" w:rsidRPr="00273D75" w:rsidRDefault="00273D75" w:rsidP="00273D75">
                          <w:pPr>
                            <w:rPr>
                              <w:rFonts w:ascii="Calibri" w:eastAsia="Calibri" w:hAnsi="Calibri" w:cs="Calibri"/>
                              <w:noProof/>
                              <w:color w:val="000000"/>
                            </w:rPr>
                          </w:pPr>
                          <w:r w:rsidRPr="00273D75">
                            <w:rPr>
                              <w:rFonts w:ascii="Calibri" w:eastAsia="Calibri" w:hAnsi="Calibri" w:cs="Calibri"/>
                              <w:noProof/>
                              <w:color w:val="00000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520031" id="_x0000_t202" coordsize="21600,21600" o:spt="202" path="m,l,21600r21600,l21600,xe">
              <v:stroke joinstyle="miter"/>
              <v:path gradientshapeok="t" o:connecttype="rect"/>
            </v:shapetype>
            <v:shape id="Textové pole 1" o:spid="_x0000_s1027" type="#_x0000_t202" alt="TLP: GREEN"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147C941" w14:textId="4A009B1A" w:rsidR="00273D75" w:rsidRPr="00273D75" w:rsidRDefault="00273D75" w:rsidP="00273D75">
                    <w:pPr>
                      <w:rPr>
                        <w:rFonts w:ascii="Calibri" w:eastAsia="Calibri" w:hAnsi="Calibri" w:cs="Calibri"/>
                        <w:noProof/>
                        <w:color w:val="000000"/>
                      </w:rPr>
                    </w:pPr>
                    <w:r w:rsidRPr="00273D75">
                      <w:rPr>
                        <w:rFonts w:ascii="Calibri" w:eastAsia="Calibri" w:hAnsi="Calibri" w:cs="Calibri"/>
                        <w:noProof/>
                        <w:color w:val="00000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508325476">
    <w:abstractNumId w:val="4"/>
  </w:num>
  <w:num w:numId="2" w16cid:durableId="1953828559">
    <w:abstractNumId w:val="0"/>
  </w:num>
  <w:num w:numId="3" w16cid:durableId="1223519236">
    <w:abstractNumId w:val="11"/>
  </w:num>
  <w:num w:numId="4" w16cid:durableId="1622609430">
    <w:abstractNumId w:val="10"/>
  </w:num>
  <w:num w:numId="5" w16cid:durableId="1714580008">
    <w:abstractNumId w:val="10"/>
  </w:num>
  <w:num w:numId="6" w16cid:durableId="403257316">
    <w:abstractNumId w:val="12"/>
  </w:num>
  <w:num w:numId="7" w16cid:durableId="1475441185">
    <w:abstractNumId w:val="8"/>
  </w:num>
  <w:num w:numId="8" w16cid:durableId="2059934055">
    <w:abstractNumId w:val="15"/>
  </w:num>
  <w:num w:numId="9" w16cid:durableId="471751520">
    <w:abstractNumId w:val="1"/>
  </w:num>
  <w:num w:numId="10" w16cid:durableId="1221359452">
    <w:abstractNumId w:val="2"/>
  </w:num>
  <w:num w:numId="11" w16cid:durableId="699355249">
    <w:abstractNumId w:val="13"/>
  </w:num>
  <w:num w:numId="12" w16cid:durableId="123668997">
    <w:abstractNumId w:val="6"/>
  </w:num>
  <w:num w:numId="13" w16cid:durableId="1727484161">
    <w:abstractNumId w:val="5"/>
  </w:num>
  <w:num w:numId="14" w16cid:durableId="1593125370">
    <w:abstractNumId w:val="3"/>
  </w:num>
  <w:num w:numId="15" w16cid:durableId="21909505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1919176">
    <w:abstractNumId w:val="14"/>
  </w:num>
  <w:num w:numId="17" w16cid:durableId="214859364">
    <w:abstractNumId w:val="16"/>
  </w:num>
  <w:num w:numId="18" w16cid:durableId="1364483287">
    <w:abstractNumId w:val="16"/>
  </w:num>
  <w:num w:numId="19" w16cid:durableId="281809035">
    <w:abstractNumId w:val="16"/>
  </w:num>
  <w:num w:numId="20" w16cid:durableId="1965110748">
    <w:abstractNumId w:val="16"/>
  </w:num>
  <w:num w:numId="21" w16cid:durableId="1246112050">
    <w:abstractNumId w:val="16"/>
  </w:num>
  <w:num w:numId="22" w16cid:durableId="993336808">
    <w:abstractNumId w:val="16"/>
  </w:num>
  <w:num w:numId="23" w16cid:durableId="1377657914">
    <w:abstractNumId w:val="16"/>
  </w:num>
  <w:num w:numId="24" w16cid:durableId="320542728">
    <w:abstractNumId w:val="16"/>
  </w:num>
  <w:num w:numId="25" w16cid:durableId="171074666">
    <w:abstractNumId w:val="16"/>
  </w:num>
  <w:num w:numId="26" w16cid:durableId="2025403682">
    <w:abstractNumId w:val="16"/>
  </w:num>
  <w:num w:numId="27" w16cid:durableId="1313753136">
    <w:abstractNumId w:val="16"/>
  </w:num>
  <w:num w:numId="28" w16cid:durableId="1092433006">
    <w:abstractNumId w:val="16"/>
  </w:num>
  <w:num w:numId="29" w16cid:durableId="47074027">
    <w:abstractNumId w:val="9"/>
  </w:num>
  <w:num w:numId="30" w16cid:durableId="1515921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758AD"/>
    <w:rsid w:val="0008010D"/>
    <w:rsid w:val="000801E0"/>
    <w:rsid w:val="00083AA4"/>
    <w:rsid w:val="00085729"/>
    <w:rsid w:val="00087C6B"/>
    <w:rsid w:val="00090AFA"/>
    <w:rsid w:val="00092A47"/>
    <w:rsid w:val="00092FBC"/>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303C1"/>
    <w:rsid w:val="00131F07"/>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2648"/>
    <w:rsid w:val="001C3DFE"/>
    <w:rsid w:val="001C3F15"/>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3D75"/>
    <w:rsid w:val="0027543F"/>
    <w:rsid w:val="00276AF8"/>
    <w:rsid w:val="0027799F"/>
    <w:rsid w:val="002838B8"/>
    <w:rsid w:val="002B3388"/>
    <w:rsid w:val="002B6CD7"/>
    <w:rsid w:val="002C3656"/>
    <w:rsid w:val="002C454B"/>
    <w:rsid w:val="002C4595"/>
    <w:rsid w:val="002C6259"/>
    <w:rsid w:val="002D4071"/>
    <w:rsid w:val="002E43D6"/>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43F05"/>
    <w:rsid w:val="004551F8"/>
    <w:rsid w:val="0046433A"/>
    <w:rsid w:val="00464C22"/>
    <w:rsid w:val="00465CAC"/>
    <w:rsid w:val="00474BE7"/>
    <w:rsid w:val="004873E6"/>
    <w:rsid w:val="004A0BEE"/>
    <w:rsid w:val="004A5DF9"/>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214D"/>
    <w:rsid w:val="00504D4C"/>
    <w:rsid w:val="00505A75"/>
    <w:rsid w:val="0051032B"/>
    <w:rsid w:val="005160A2"/>
    <w:rsid w:val="00522E4F"/>
    <w:rsid w:val="00531F62"/>
    <w:rsid w:val="00532903"/>
    <w:rsid w:val="0053792C"/>
    <w:rsid w:val="005408EF"/>
    <w:rsid w:val="00547C8E"/>
    <w:rsid w:val="005559FC"/>
    <w:rsid w:val="00556062"/>
    <w:rsid w:val="005601E6"/>
    <w:rsid w:val="00561D57"/>
    <w:rsid w:val="00563565"/>
    <w:rsid w:val="00564448"/>
    <w:rsid w:val="005702E8"/>
    <w:rsid w:val="00574D00"/>
    <w:rsid w:val="00576549"/>
    <w:rsid w:val="0058677B"/>
    <w:rsid w:val="00596774"/>
    <w:rsid w:val="005A12FA"/>
    <w:rsid w:val="005A40BB"/>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B72A5"/>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A1EC2"/>
    <w:rsid w:val="007B0055"/>
    <w:rsid w:val="007B6500"/>
    <w:rsid w:val="007C1305"/>
    <w:rsid w:val="007C35D1"/>
    <w:rsid w:val="007C7078"/>
    <w:rsid w:val="007C79C4"/>
    <w:rsid w:val="007D2904"/>
    <w:rsid w:val="007D56A4"/>
    <w:rsid w:val="007E1A8B"/>
    <w:rsid w:val="007E44B9"/>
    <w:rsid w:val="007F6C31"/>
    <w:rsid w:val="00805AF0"/>
    <w:rsid w:val="00805CD3"/>
    <w:rsid w:val="00807927"/>
    <w:rsid w:val="0081360B"/>
    <w:rsid w:val="0081420C"/>
    <w:rsid w:val="00814721"/>
    <w:rsid w:val="00815CC2"/>
    <w:rsid w:val="0082046C"/>
    <w:rsid w:val="00821723"/>
    <w:rsid w:val="0083322C"/>
    <w:rsid w:val="00835465"/>
    <w:rsid w:val="008355A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C364A"/>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162E"/>
    <w:rsid w:val="00994CB5"/>
    <w:rsid w:val="009A1795"/>
    <w:rsid w:val="009A25BF"/>
    <w:rsid w:val="009B2029"/>
    <w:rsid w:val="009B299E"/>
    <w:rsid w:val="009B3C6A"/>
    <w:rsid w:val="009C0E46"/>
    <w:rsid w:val="009C3C18"/>
    <w:rsid w:val="009C7413"/>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A4434"/>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2FC"/>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24D7"/>
    <w:rsid w:val="00CD3952"/>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0825"/>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09AD"/>
    <w:rsid w:val="00E37970"/>
    <w:rsid w:val="00E43756"/>
    <w:rsid w:val="00E4377F"/>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950DA"/>
    <w:rsid w:val="00EA1514"/>
    <w:rsid w:val="00EB25E9"/>
    <w:rsid w:val="00EB72B0"/>
    <w:rsid w:val="00EC228B"/>
    <w:rsid w:val="00EC3EB7"/>
    <w:rsid w:val="00ED1928"/>
    <w:rsid w:val="00ED5BD3"/>
    <w:rsid w:val="00EE36A5"/>
    <w:rsid w:val="00EF24F1"/>
    <w:rsid w:val="00EF39FE"/>
    <w:rsid w:val="00EF5758"/>
    <w:rsid w:val="00EF5ECF"/>
    <w:rsid w:val="00EF6DCC"/>
    <w:rsid w:val="00F044F5"/>
    <w:rsid w:val="00F07D15"/>
    <w:rsid w:val="00F105FF"/>
    <w:rsid w:val="00F23BB4"/>
    <w:rsid w:val="00F240AC"/>
    <w:rsid w:val="00F2467C"/>
    <w:rsid w:val="00F32633"/>
    <w:rsid w:val="00F33930"/>
    <w:rsid w:val="00F35793"/>
    <w:rsid w:val="00F43248"/>
    <w:rsid w:val="00F5310B"/>
    <w:rsid w:val="00F55F52"/>
    <w:rsid w:val="00F612DD"/>
    <w:rsid w:val="00F76EA6"/>
    <w:rsid w:val="00F80FBE"/>
    <w:rsid w:val="00F82CE6"/>
    <w:rsid w:val="00F85149"/>
    <w:rsid w:val="00F85735"/>
    <w:rsid w:val="00FA38D2"/>
    <w:rsid w:val="00FB2B36"/>
    <w:rsid w:val="00FB49F6"/>
    <w:rsid w:val="00FB5347"/>
    <w:rsid w:val="00FB590B"/>
    <w:rsid w:val="00FB61B3"/>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F23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D293-F65C-47B4-9751-55B82F3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2256</Words>
  <Characters>13024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2025-02-20T12:30:00Z</cp:lastPrinted>
  <dcterms:created xsi:type="dcterms:W3CDTF">2025-02-26T07:19:00Z</dcterms:created>
  <dcterms:modified xsi:type="dcterms:W3CDTF">2025-02-26T07:20:00Z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3c6658c7,6690ca49,24acc55c</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2024-10-31T09:43:29Z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3cdff1f1-ad11-42cd-80ab-869352a3a541</vt:lpwstr>
  </property>
  <property fmtid="{D5CDD505-2E9C-101B-9397-08002B2CF9AE}" pid="11" name="MSIP_Label_2b1d3de5-f378-4f1a-98b2-045b457791ed_ContentBits">
    <vt:lpwstr>1</vt:lpwstr>
  </property>
</Properties>
</file>