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0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5"/>
        <w:gridCol w:w="1330"/>
        <w:gridCol w:w="1330"/>
      </w:tblGrid>
      <w:tr>
        <w:trPr>
          <w:trHeight w:val="653" w:hRule="exact"/>
        </w:trPr>
        <w:tc>
          <w:tcPr>
            <w:tcW w:w="9864" w:type="dxa"/>
            <w:gridSpan w:val="3"/>
            <w:shd w:val="clear" w:color="auto" w:fill="A5A5A5"/>
          </w:tcPr>
          <w:p>
            <w:pPr>
              <w:pStyle w:val="TableParagraph"/>
              <w:spacing w:before="106"/>
              <w:ind w:left="2878" w:right="2876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w w:val="140"/>
                <w:sz w:val="16"/>
              </w:rPr>
              <w:t>Příloha č. 3 Ceník</w:t>
            </w:r>
          </w:p>
          <w:p>
            <w:pPr>
              <w:pStyle w:val="TableParagraph"/>
              <w:spacing w:before="36"/>
              <w:ind w:left="2878" w:right="2877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w w:val="145"/>
                <w:sz w:val="16"/>
              </w:rPr>
              <w:t>Odborné překladatelské služby na rok 2025</w:t>
            </w:r>
          </w:p>
        </w:tc>
      </w:tr>
      <w:tr>
        <w:trPr>
          <w:trHeight w:val="437" w:hRule="exact"/>
        </w:trPr>
        <w:tc>
          <w:tcPr>
            <w:tcW w:w="7205" w:type="dxa"/>
            <w:tcBorders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9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w w:val="140"/>
                <w:sz w:val="13"/>
              </w:rPr>
              <w:t>Typ práce</w:t>
            </w:r>
          </w:p>
        </w:tc>
        <w:tc>
          <w:tcPr>
            <w:tcW w:w="13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line="288" w:lineRule="auto" w:before="46"/>
              <w:ind w:left="26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w w:val="135"/>
                <w:sz w:val="13"/>
              </w:rPr>
              <w:t>cena v Kč bez DPH</w:t>
            </w:r>
          </w:p>
        </w:tc>
        <w:tc>
          <w:tcPr>
            <w:tcW w:w="133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8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26"/>
              <w:rPr>
                <w:rFonts w:ascii="Times New Roman"/>
                <w:sz w:val="13"/>
              </w:rPr>
            </w:pPr>
            <w:r>
              <w:rPr>
                <w:rFonts w:ascii="Times New Roman"/>
                <w:w w:val="145"/>
                <w:sz w:val="13"/>
              </w:rPr>
              <w:t>cena s DPH</w:t>
            </w:r>
          </w:p>
        </w:tc>
      </w:tr>
      <w:tr>
        <w:trPr>
          <w:trHeight w:val="437" w:hRule="exact"/>
        </w:trPr>
        <w:tc>
          <w:tcPr>
            <w:tcW w:w="7205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6"/>
              <w:rPr>
                <w:sz w:val="10"/>
              </w:rPr>
            </w:pPr>
            <w:r>
              <w:rPr>
                <w:w w:val="105"/>
                <w:sz w:val="13"/>
              </w:rPr>
              <w:t>překlad do AJ/ z AJ s jazykovou a stylistickou korekturou za NS </w:t>
            </w:r>
            <w:r>
              <w:rPr>
                <w:w w:val="105"/>
                <w:sz w:val="10"/>
              </w:rPr>
              <w:t>(dle přílohy Podmínky překladu)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82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455,00 Kč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82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550,55 Kč</w:t>
            </w:r>
          </w:p>
        </w:tc>
      </w:tr>
      <w:tr>
        <w:trPr>
          <w:trHeight w:val="437" w:hRule="exact"/>
        </w:trPr>
        <w:tc>
          <w:tcPr>
            <w:tcW w:w="72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105"/>
                <w:sz w:val="13"/>
              </w:rPr>
              <w:t>expresní překlad do Aj/ z Aj s jazykovou a stylistickou korekturou za NS </w:t>
            </w:r>
            <w:r>
              <w:rPr>
                <w:w w:val="105"/>
                <w:sz w:val="10"/>
              </w:rPr>
              <w:t>(dle přílohy Podmínky překladu)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82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455,00 Kč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82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550,55 Kč</w:t>
            </w:r>
          </w:p>
        </w:tc>
      </w:tr>
      <w:tr>
        <w:trPr>
          <w:trHeight w:val="437" w:hRule="exact"/>
        </w:trPr>
        <w:tc>
          <w:tcPr>
            <w:tcW w:w="72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jazyková a stylistická kontrola AJ dokumentu za NS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82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130,00 Kč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82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157,30 Kč</w:t>
            </w:r>
          </w:p>
        </w:tc>
      </w:tr>
      <w:tr>
        <w:trPr>
          <w:trHeight w:val="437" w:hRule="exact"/>
        </w:trPr>
        <w:tc>
          <w:tcPr>
            <w:tcW w:w="72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překlady do Aj/ z Aj kratší než ½ NS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82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110,00 Kč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82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133,10 Kč</w:t>
            </w:r>
          </w:p>
        </w:tc>
      </w:tr>
      <w:tr>
        <w:trPr>
          <w:trHeight w:val="437" w:hRule="exact"/>
        </w:trPr>
        <w:tc>
          <w:tcPr>
            <w:tcW w:w="72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expresní překlady do Aj/ z Aj kratší než ½ NS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82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110,00 Kč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82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133,10 Kč</w:t>
            </w:r>
          </w:p>
        </w:tc>
      </w:tr>
      <w:tr>
        <w:trPr>
          <w:trHeight w:val="437" w:hRule="exact"/>
        </w:trPr>
        <w:tc>
          <w:tcPr>
            <w:tcW w:w="72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překlad pracovní pozice do AJ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82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35,00 Kč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82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42,35 Kč</w:t>
            </w:r>
          </w:p>
        </w:tc>
      </w:tr>
      <w:tr>
        <w:trPr>
          <w:trHeight w:val="437" w:hRule="exact"/>
        </w:trPr>
        <w:tc>
          <w:tcPr>
            <w:tcW w:w="72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revize překladu v Aj za 1 NS (srovnávací korektura)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82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160,00 Kč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82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193,60 Kč</w:t>
            </w:r>
          </w:p>
        </w:tc>
      </w:tr>
      <w:tr>
        <w:trPr>
          <w:trHeight w:val="437" w:hRule="exact"/>
        </w:trPr>
        <w:tc>
          <w:tcPr>
            <w:tcW w:w="72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úřední překlad dokumentů z Čj do Aj za 1 NS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82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430,00 Kč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82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520,30 Kč</w:t>
            </w:r>
          </w:p>
        </w:tc>
      </w:tr>
      <w:tr>
        <w:trPr>
          <w:trHeight w:val="437" w:hRule="exact"/>
        </w:trPr>
        <w:tc>
          <w:tcPr>
            <w:tcW w:w="72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úřední překlad dokumentů z Aj do Čj za 1 NS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82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430,00 Kč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82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520,30 Kč</w:t>
            </w:r>
          </w:p>
        </w:tc>
      </w:tr>
      <w:tr>
        <w:trPr>
          <w:trHeight w:val="437" w:hRule="exact"/>
        </w:trPr>
        <w:tc>
          <w:tcPr>
            <w:tcW w:w="72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105"/>
                <w:sz w:val="13"/>
              </w:rPr>
              <w:t>překlad do EJ / z EJ jazykovou a stylistickou korekturou za NS </w:t>
            </w:r>
            <w:r>
              <w:rPr>
                <w:w w:val="105"/>
                <w:sz w:val="10"/>
              </w:rPr>
              <w:t>(dle přílohy č. 3 Podmínky překladu)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82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550,00 Kč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82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665,50 Kč</w:t>
            </w:r>
          </w:p>
        </w:tc>
      </w:tr>
      <w:tr>
        <w:trPr>
          <w:trHeight w:val="437" w:hRule="exact"/>
        </w:trPr>
        <w:tc>
          <w:tcPr>
            <w:tcW w:w="72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6"/>
              <w:rPr>
                <w:sz w:val="10"/>
              </w:rPr>
            </w:pPr>
            <w:r>
              <w:rPr>
                <w:w w:val="105"/>
                <w:sz w:val="13"/>
              </w:rPr>
              <w:t>expresní překlad do EJ / z EJ s jazykovou a stylistickou korekturou za NS </w:t>
            </w:r>
            <w:r>
              <w:rPr>
                <w:w w:val="105"/>
                <w:sz w:val="10"/>
              </w:rPr>
              <w:t>(dle přílohy č. 3 Podmínky překladu)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82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550,00 Kč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82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665,50 Kč</w:t>
            </w:r>
          </w:p>
        </w:tc>
      </w:tr>
      <w:tr>
        <w:trPr>
          <w:trHeight w:val="437" w:hRule="exact"/>
        </w:trPr>
        <w:tc>
          <w:tcPr>
            <w:tcW w:w="72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jazyková a stylistická kontrola EJ / z EJ dokumentu za NS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82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170,00 Kč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82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205,70 Kč</w:t>
            </w:r>
          </w:p>
        </w:tc>
      </w:tr>
      <w:tr>
        <w:trPr>
          <w:trHeight w:val="437" w:hRule="exact"/>
        </w:trPr>
        <w:tc>
          <w:tcPr>
            <w:tcW w:w="72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překlady do EJ / z EJ kratší než ½ NS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82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150,00 Kč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82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181,50 Kč</w:t>
            </w:r>
          </w:p>
        </w:tc>
      </w:tr>
      <w:tr>
        <w:trPr>
          <w:trHeight w:val="437" w:hRule="exact"/>
        </w:trPr>
        <w:tc>
          <w:tcPr>
            <w:tcW w:w="72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expresní překlady do  EJ / z EJ kratší než ½ NS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82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150,00 Kč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82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181,50 Kč</w:t>
            </w:r>
          </w:p>
        </w:tc>
      </w:tr>
      <w:tr>
        <w:trPr>
          <w:trHeight w:val="437" w:hRule="exact"/>
        </w:trPr>
        <w:tc>
          <w:tcPr>
            <w:tcW w:w="72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překlad pracovní pozice do EJ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82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40,00 Kč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82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48,40 Kč</w:t>
            </w:r>
          </w:p>
        </w:tc>
      </w:tr>
      <w:tr>
        <w:trPr>
          <w:trHeight w:val="437" w:hRule="exact"/>
        </w:trPr>
        <w:tc>
          <w:tcPr>
            <w:tcW w:w="72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revize překladu v EJ za 1 NS (srovnávací korektura)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82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200,00 Kč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82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242,00 Kč</w:t>
            </w:r>
          </w:p>
        </w:tc>
      </w:tr>
      <w:tr>
        <w:trPr>
          <w:trHeight w:val="437" w:hRule="exact"/>
        </w:trPr>
        <w:tc>
          <w:tcPr>
            <w:tcW w:w="72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úřední překlad dokumentů z ČJ do EJ za 1 NS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82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600,00 Kč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82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726,00 Kč</w:t>
            </w:r>
          </w:p>
        </w:tc>
      </w:tr>
      <w:tr>
        <w:trPr>
          <w:trHeight w:val="437" w:hRule="exact"/>
        </w:trPr>
        <w:tc>
          <w:tcPr>
            <w:tcW w:w="7205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1"/>
              </w:rPr>
            </w:pPr>
          </w:p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w w:val="105"/>
                <w:sz w:val="13"/>
              </w:rPr>
              <w:t>úřední překlad dokumentů z EJ do Čj za 1 NS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600,00 Kč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726,00 Kč</w:t>
            </w:r>
          </w:p>
        </w:tc>
      </w:tr>
      <w:tr>
        <w:trPr>
          <w:trHeight w:val="511" w:hRule="exact"/>
        </w:trPr>
        <w:tc>
          <w:tcPr>
            <w:tcW w:w="7205" w:type="dxa"/>
            <w:shd w:val="clear" w:color="auto" w:fill="D8D8D8"/>
          </w:tcPr>
          <w:p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19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w w:val="145"/>
                <w:sz w:val="13"/>
              </w:rPr>
              <w:t>Celkem (součet hodinových sazeb pro účel hodnocení)</w:t>
            </w:r>
          </w:p>
        </w:tc>
        <w:tc>
          <w:tcPr>
            <w:tcW w:w="1330" w:type="dxa"/>
            <w:shd w:val="clear" w:color="auto" w:fill="D8D8D8"/>
          </w:tcPr>
          <w:p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16"/>
              <w:jc w:val="right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w w:val="140"/>
                <w:sz w:val="13"/>
              </w:rPr>
              <w:t>5 325,00 Kč</w:t>
            </w:r>
          </w:p>
        </w:tc>
        <w:tc>
          <w:tcPr>
            <w:tcW w:w="1330" w:type="dxa"/>
            <w:tcBorders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24"/>
              <w:jc w:val="right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w w:val="140"/>
                <w:sz w:val="13"/>
              </w:rPr>
              <w:t>6 443,25 Kč</w:t>
            </w:r>
          </w:p>
        </w:tc>
      </w:tr>
    </w:tbl>
    <w:p>
      <w:pPr>
        <w:pStyle w:val="BodyText"/>
        <w:spacing w:line="191" w:lineRule="exact"/>
      </w:pPr>
      <w:r>
        <w:rPr>
          <w:w w:val="105"/>
        </w:rPr>
        <w:t>Vysvětlivky:</w:t>
      </w:r>
    </w:p>
    <w:p>
      <w:pPr>
        <w:spacing w:before="42"/>
        <w:ind w:left="148" w:right="0" w:firstLine="0"/>
        <w:jc w:val="left"/>
        <w:rPr>
          <w:sz w:val="13"/>
        </w:rPr>
      </w:pPr>
      <w:r>
        <w:rPr>
          <w:w w:val="105"/>
          <w:sz w:val="13"/>
        </w:rPr>
        <w:t>*zkratka EJ = evropský jazyk</w:t>
      </w:r>
    </w:p>
    <w:p>
      <w:pPr>
        <w:pStyle w:val="BodyText"/>
        <w:spacing w:line="268" w:lineRule="auto" w:before="41"/>
        <w:ind w:right="2168"/>
      </w:pPr>
      <w:r>
        <w:rPr>
          <w:w w:val="105"/>
        </w:rPr>
        <w:t>Úřední                                  překlad                                  =                                  soudní                                  překlad)  Překlad</w:t>
      </w:r>
      <w:r>
        <w:rPr>
          <w:spacing w:val="-7"/>
          <w:w w:val="105"/>
        </w:rPr>
        <w:t> </w:t>
      </w:r>
      <w:r>
        <w:rPr>
          <w:w w:val="105"/>
        </w:rPr>
        <w:t>pracovní</w:t>
      </w:r>
      <w:r>
        <w:rPr>
          <w:spacing w:val="-7"/>
          <w:w w:val="105"/>
        </w:rPr>
        <w:t> </w:t>
      </w:r>
      <w:r>
        <w:rPr>
          <w:w w:val="105"/>
        </w:rPr>
        <w:t>pozice</w:t>
      </w:r>
      <w:r>
        <w:rPr>
          <w:spacing w:val="-8"/>
          <w:w w:val="105"/>
        </w:rPr>
        <w:t> </w:t>
      </w:r>
      <w:r>
        <w:rPr>
          <w:w w:val="105"/>
        </w:rPr>
        <w:t>do</w:t>
      </w:r>
      <w:r>
        <w:rPr>
          <w:spacing w:val="-7"/>
          <w:w w:val="105"/>
        </w:rPr>
        <w:t> </w:t>
      </w:r>
      <w:r>
        <w:rPr>
          <w:w w:val="105"/>
        </w:rPr>
        <w:t>xxx</w:t>
      </w:r>
      <w:r>
        <w:rPr>
          <w:spacing w:val="-6"/>
          <w:w w:val="105"/>
        </w:rPr>
        <w:t> </w:t>
      </w:r>
      <w:r>
        <w:rPr>
          <w:w w:val="105"/>
        </w:rPr>
        <w:t>(pracovní</w:t>
      </w:r>
      <w:r>
        <w:rPr>
          <w:spacing w:val="-7"/>
          <w:w w:val="105"/>
        </w:rPr>
        <w:t> </w:t>
      </w:r>
      <w:r>
        <w:rPr>
          <w:w w:val="105"/>
        </w:rPr>
        <w:t>pozice</w:t>
      </w:r>
      <w:r>
        <w:rPr>
          <w:spacing w:val="-8"/>
          <w:w w:val="105"/>
        </w:rPr>
        <w:t> </w:t>
      </w:r>
      <w:r>
        <w:rPr>
          <w:w w:val="105"/>
        </w:rPr>
        <w:t>tj.</w:t>
      </w:r>
      <w:r>
        <w:rPr>
          <w:spacing w:val="-7"/>
          <w:w w:val="105"/>
        </w:rPr>
        <w:t> </w:t>
      </w:r>
      <w:r>
        <w:rPr>
          <w:w w:val="105"/>
        </w:rPr>
        <w:t>slovní</w:t>
      </w:r>
      <w:r>
        <w:rPr>
          <w:spacing w:val="-7"/>
          <w:w w:val="105"/>
        </w:rPr>
        <w:t> </w:t>
      </w:r>
      <w:r>
        <w:rPr>
          <w:w w:val="105"/>
        </w:rPr>
        <w:t>spojení</w:t>
      </w:r>
      <w:r>
        <w:rPr>
          <w:spacing w:val="-5"/>
          <w:w w:val="105"/>
        </w:rPr>
        <w:t> </w:t>
      </w:r>
      <w:r>
        <w:rPr>
          <w:w w:val="105"/>
        </w:rPr>
        <w:t>o</w:t>
      </w:r>
      <w:r>
        <w:rPr>
          <w:spacing w:val="-8"/>
          <w:w w:val="105"/>
        </w:rPr>
        <w:t> </w:t>
      </w:r>
      <w:r>
        <w:rPr>
          <w:w w:val="105"/>
        </w:rPr>
        <w:t>délce</w:t>
      </w:r>
      <w:r>
        <w:rPr>
          <w:spacing w:val="-8"/>
          <w:w w:val="105"/>
        </w:rPr>
        <w:t> </w:t>
      </w:r>
      <w:r>
        <w:rPr>
          <w:w w:val="105"/>
        </w:rPr>
        <w:t>max.</w:t>
      </w:r>
      <w:r>
        <w:rPr>
          <w:spacing w:val="-7"/>
          <w:w w:val="105"/>
        </w:rPr>
        <w:t> </w:t>
      </w:r>
      <w:r>
        <w:rPr>
          <w:w w:val="105"/>
        </w:rPr>
        <w:t>10</w:t>
      </w:r>
      <w:r>
        <w:rPr>
          <w:spacing w:val="-7"/>
          <w:w w:val="105"/>
        </w:rPr>
        <w:t> </w:t>
      </w:r>
      <w:r>
        <w:rPr>
          <w:w w:val="105"/>
        </w:rPr>
        <w:t>slov,</w:t>
      </w:r>
      <w:r>
        <w:rPr>
          <w:spacing w:val="-7"/>
          <w:w w:val="105"/>
        </w:rPr>
        <w:t> </w:t>
      </w:r>
      <w:r>
        <w:rPr>
          <w:w w:val="105"/>
        </w:rPr>
        <w:t>jedná</w:t>
      </w:r>
      <w:r>
        <w:rPr>
          <w:spacing w:val="-7"/>
          <w:w w:val="105"/>
        </w:rPr>
        <w:t> </w:t>
      </w:r>
      <w:r>
        <w:rPr>
          <w:w w:val="105"/>
        </w:rPr>
        <w:t>se</w:t>
      </w:r>
      <w:r>
        <w:rPr>
          <w:spacing w:val="-8"/>
          <w:w w:val="105"/>
        </w:rPr>
        <w:t> </w:t>
      </w:r>
      <w:r>
        <w:rPr>
          <w:w w:val="105"/>
        </w:rPr>
        <w:t>o</w:t>
      </w:r>
      <w:r>
        <w:rPr>
          <w:spacing w:val="-7"/>
          <w:w w:val="105"/>
        </w:rPr>
        <w:t> </w:t>
      </w:r>
      <w:r>
        <w:rPr>
          <w:w w:val="105"/>
        </w:rPr>
        <w:t>jiný</w:t>
      </w:r>
      <w:r>
        <w:rPr>
          <w:spacing w:val="-7"/>
          <w:w w:val="105"/>
        </w:rPr>
        <w:t> </w:t>
      </w:r>
      <w:r>
        <w:rPr>
          <w:w w:val="105"/>
        </w:rPr>
        <w:t>údaj</w:t>
      </w:r>
      <w:r>
        <w:rPr>
          <w:spacing w:val="-5"/>
          <w:w w:val="105"/>
        </w:rPr>
        <w:t> </w:t>
      </w:r>
      <w:r>
        <w:rPr>
          <w:w w:val="105"/>
        </w:rPr>
        <w:t>než</w:t>
      </w:r>
      <w:r>
        <w:rPr>
          <w:spacing w:val="26"/>
          <w:w w:val="105"/>
        </w:rPr>
        <w:t> </w:t>
      </w:r>
      <w:r>
        <w:rPr>
          <w:w w:val="105"/>
        </w:rPr>
        <w:t>½</w:t>
      </w:r>
      <w:r>
        <w:rPr>
          <w:spacing w:val="-7"/>
          <w:w w:val="105"/>
        </w:rPr>
        <w:t> </w:t>
      </w:r>
      <w:r>
        <w:rPr>
          <w:w w:val="105"/>
        </w:rPr>
        <w:t>NS)</w:t>
      </w:r>
    </w:p>
    <w:p>
      <w:pPr>
        <w:pStyle w:val="BodyText"/>
        <w:spacing w:line="268" w:lineRule="auto"/>
        <w:ind w:right="207"/>
      </w:pPr>
      <w:r>
        <w:rPr>
          <w:w w:val="105"/>
        </w:rPr>
        <w:t>Jednotnou</w:t>
      </w:r>
      <w:r>
        <w:rPr>
          <w:spacing w:val="-12"/>
          <w:w w:val="105"/>
        </w:rPr>
        <w:t> </w:t>
      </w:r>
      <w:r>
        <w:rPr>
          <w:w w:val="105"/>
        </w:rPr>
        <w:t>cenu</w:t>
      </w:r>
      <w:r>
        <w:rPr>
          <w:spacing w:val="-10"/>
          <w:w w:val="105"/>
        </w:rPr>
        <w:t> </w:t>
      </w:r>
      <w:r>
        <w:rPr>
          <w:w w:val="105"/>
        </w:rPr>
        <w:t>pro</w:t>
      </w:r>
      <w:r>
        <w:rPr>
          <w:spacing w:val="-11"/>
          <w:w w:val="105"/>
        </w:rPr>
        <w:t> </w:t>
      </w:r>
      <w:r>
        <w:rPr>
          <w:w w:val="105"/>
        </w:rPr>
        <w:t>evropské</w:t>
      </w:r>
      <w:r>
        <w:rPr>
          <w:spacing w:val="-12"/>
          <w:w w:val="105"/>
        </w:rPr>
        <w:t> </w:t>
      </w:r>
      <w:r>
        <w:rPr>
          <w:w w:val="105"/>
        </w:rPr>
        <w:t>jazyky</w:t>
      </w:r>
      <w:r>
        <w:rPr>
          <w:spacing w:val="-13"/>
          <w:w w:val="105"/>
        </w:rPr>
        <w:t> </w:t>
      </w:r>
      <w:r>
        <w:rPr>
          <w:w w:val="105"/>
        </w:rPr>
        <w:t>požadujeme</w:t>
      </w:r>
      <w:r>
        <w:rPr>
          <w:spacing w:val="-12"/>
          <w:w w:val="105"/>
        </w:rPr>
        <w:t> </w:t>
      </w:r>
      <w:r>
        <w:rPr>
          <w:w w:val="105"/>
        </w:rPr>
        <w:t>z</w:t>
      </w:r>
      <w:r>
        <w:rPr>
          <w:spacing w:val="-10"/>
          <w:w w:val="105"/>
        </w:rPr>
        <w:t> </w:t>
      </w:r>
      <w:r>
        <w:rPr>
          <w:w w:val="105"/>
        </w:rPr>
        <w:t>důvodu,</w:t>
      </w:r>
      <w:r>
        <w:rPr>
          <w:spacing w:val="-11"/>
          <w:w w:val="105"/>
        </w:rPr>
        <w:t> </w:t>
      </w:r>
      <w:r>
        <w:rPr>
          <w:w w:val="105"/>
        </w:rPr>
        <w:t>že</w:t>
      </w:r>
      <w:r>
        <w:rPr>
          <w:spacing w:val="-10"/>
          <w:w w:val="105"/>
        </w:rPr>
        <w:t> </w:t>
      </w:r>
      <w:r>
        <w:rPr>
          <w:w w:val="105"/>
        </w:rPr>
        <w:t>pro</w:t>
      </w:r>
      <w:r>
        <w:rPr>
          <w:spacing w:val="-12"/>
          <w:w w:val="105"/>
        </w:rPr>
        <w:t> </w:t>
      </w:r>
      <w:r>
        <w:rPr>
          <w:w w:val="105"/>
        </w:rPr>
        <w:t>naše</w:t>
      </w:r>
      <w:r>
        <w:rPr>
          <w:spacing w:val="-12"/>
          <w:w w:val="105"/>
        </w:rPr>
        <w:t> </w:t>
      </w:r>
      <w:r>
        <w:rPr>
          <w:w w:val="105"/>
        </w:rPr>
        <w:t>překladatelské</w:t>
      </w:r>
      <w:r>
        <w:rPr>
          <w:spacing w:val="-12"/>
          <w:w w:val="105"/>
        </w:rPr>
        <w:t> </w:t>
      </w:r>
      <w:r>
        <w:rPr>
          <w:w w:val="105"/>
        </w:rPr>
        <w:t>zakázky</w:t>
      </w:r>
      <w:r>
        <w:rPr>
          <w:spacing w:val="-13"/>
          <w:w w:val="105"/>
        </w:rPr>
        <w:t> </w:t>
      </w:r>
      <w:r>
        <w:rPr>
          <w:w w:val="105"/>
        </w:rPr>
        <w:t>využíváme</w:t>
      </w:r>
      <w:r>
        <w:rPr>
          <w:spacing w:val="-11"/>
          <w:w w:val="105"/>
        </w:rPr>
        <w:t> </w:t>
      </w:r>
      <w:r>
        <w:rPr>
          <w:w w:val="105"/>
        </w:rPr>
        <w:t>zejména</w:t>
      </w:r>
      <w:r>
        <w:rPr>
          <w:spacing w:val="-11"/>
          <w:w w:val="105"/>
        </w:rPr>
        <w:t> </w:t>
      </w:r>
      <w:r>
        <w:rPr>
          <w:w w:val="105"/>
        </w:rPr>
        <w:t>překlady</w:t>
      </w:r>
      <w:r>
        <w:rPr>
          <w:spacing w:val="-11"/>
          <w:w w:val="105"/>
        </w:rPr>
        <w:t> </w:t>
      </w:r>
      <w:r>
        <w:rPr>
          <w:w w:val="105"/>
        </w:rPr>
        <w:t>do</w:t>
      </w:r>
      <w:r>
        <w:rPr>
          <w:spacing w:val="-11"/>
          <w:w w:val="105"/>
        </w:rPr>
        <w:t> </w:t>
      </w:r>
      <w:r>
        <w:rPr>
          <w:w w:val="105"/>
        </w:rPr>
        <w:t>anglického</w:t>
      </w:r>
      <w:r>
        <w:rPr>
          <w:spacing w:val="-10"/>
          <w:w w:val="105"/>
        </w:rPr>
        <w:t> </w:t>
      </w:r>
      <w:r>
        <w:rPr>
          <w:w w:val="105"/>
        </w:rPr>
        <w:t>jazyka a</w:t>
      </w:r>
      <w:r>
        <w:rPr>
          <w:spacing w:val="-12"/>
          <w:w w:val="105"/>
        </w:rPr>
        <w:t> </w:t>
      </w:r>
      <w:r>
        <w:rPr>
          <w:w w:val="105"/>
        </w:rPr>
        <w:t>ostatní</w:t>
      </w:r>
      <w:r>
        <w:rPr>
          <w:spacing w:val="-12"/>
          <w:w w:val="105"/>
        </w:rPr>
        <w:t> </w:t>
      </w:r>
      <w:r>
        <w:rPr>
          <w:w w:val="105"/>
        </w:rPr>
        <w:t>jazyky</w:t>
      </w:r>
      <w:r>
        <w:rPr>
          <w:spacing w:val="-14"/>
          <w:w w:val="105"/>
        </w:rPr>
        <w:t> </w:t>
      </w:r>
      <w:r>
        <w:rPr>
          <w:w w:val="105"/>
        </w:rPr>
        <w:t>(většinou</w:t>
      </w:r>
      <w:r>
        <w:rPr>
          <w:spacing w:val="-12"/>
          <w:w w:val="105"/>
        </w:rPr>
        <w:t> </w:t>
      </w:r>
      <w:r>
        <w:rPr>
          <w:w w:val="105"/>
        </w:rPr>
        <w:t>německý,</w:t>
      </w:r>
      <w:r>
        <w:rPr>
          <w:spacing w:val="-12"/>
          <w:w w:val="105"/>
        </w:rPr>
        <w:t> </w:t>
      </w:r>
      <w:r>
        <w:rPr>
          <w:w w:val="105"/>
        </w:rPr>
        <w:t>francouzský</w:t>
      </w:r>
      <w:r>
        <w:rPr>
          <w:spacing w:val="-12"/>
          <w:w w:val="105"/>
        </w:rPr>
        <w:t> </w:t>
      </w:r>
      <w:r>
        <w:rPr>
          <w:w w:val="105"/>
        </w:rPr>
        <w:t>jazyk)</w:t>
      </w:r>
      <w:r>
        <w:rPr>
          <w:spacing w:val="-13"/>
          <w:w w:val="105"/>
        </w:rPr>
        <w:t> </w:t>
      </w:r>
      <w:r>
        <w:rPr>
          <w:w w:val="105"/>
        </w:rPr>
        <w:t>poptáváme</w:t>
      </w:r>
      <w:r>
        <w:rPr>
          <w:spacing w:val="-12"/>
          <w:w w:val="105"/>
        </w:rPr>
        <w:t> </w:t>
      </w:r>
      <w:r>
        <w:rPr>
          <w:w w:val="105"/>
        </w:rPr>
        <w:t>pouze</w:t>
      </w:r>
      <w:r>
        <w:rPr>
          <w:spacing w:val="-12"/>
          <w:w w:val="105"/>
        </w:rPr>
        <w:t> </w:t>
      </w:r>
      <w:r>
        <w:rPr>
          <w:w w:val="105"/>
        </w:rPr>
        <w:t>výjimečně</w:t>
      </w:r>
      <w:r>
        <w:rPr>
          <w:spacing w:val="-12"/>
          <w:w w:val="105"/>
        </w:rPr>
        <w:t> </w:t>
      </w:r>
      <w:r>
        <w:rPr>
          <w:w w:val="105"/>
        </w:rPr>
        <w:t>(párkrát</w:t>
      </w:r>
      <w:r>
        <w:rPr>
          <w:spacing w:val="-12"/>
          <w:w w:val="105"/>
        </w:rPr>
        <w:t> </w:t>
      </w:r>
      <w:r>
        <w:rPr>
          <w:w w:val="105"/>
        </w:rPr>
        <w:t>do</w:t>
      </w:r>
      <w:r>
        <w:rPr>
          <w:spacing w:val="-13"/>
          <w:w w:val="105"/>
        </w:rPr>
        <w:t> </w:t>
      </w:r>
      <w:r>
        <w:rPr>
          <w:w w:val="105"/>
        </w:rPr>
        <w:t>roka).</w:t>
      </w:r>
    </w:p>
    <w:p>
      <w:pPr>
        <w:pStyle w:val="BodyText"/>
        <w:spacing w:line="268" w:lineRule="auto"/>
      </w:pPr>
      <w:r>
        <w:rPr>
          <w:w w:val="105"/>
        </w:rPr>
        <w:t>V</w:t>
      </w:r>
      <w:r>
        <w:rPr>
          <w:spacing w:val="-9"/>
          <w:w w:val="105"/>
        </w:rPr>
        <w:t> </w:t>
      </w:r>
      <w:r>
        <w:rPr>
          <w:w w:val="105"/>
        </w:rPr>
        <w:t>případě</w:t>
      </w:r>
      <w:r>
        <w:rPr>
          <w:spacing w:val="-9"/>
          <w:w w:val="105"/>
        </w:rPr>
        <w:t> </w:t>
      </w:r>
      <w:r>
        <w:rPr>
          <w:w w:val="105"/>
        </w:rPr>
        <w:t>jazykové</w:t>
      </w:r>
      <w:r>
        <w:rPr>
          <w:spacing w:val="-9"/>
          <w:w w:val="105"/>
        </w:rPr>
        <w:t> </w:t>
      </w:r>
      <w:r>
        <w:rPr>
          <w:w w:val="105"/>
        </w:rPr>
        <w:t>korektury</w:t>
      </w:r>
      <w:r>
        <w:rPr>
          <w:spacing w:val="-9"/>
          <w:w w:val="105"/>
        </w:rPr>
        <w:t> </w:t>
      </w:r>
      <w:r>
        <w:rPr>
          <w:w w:val="105"/>
        </w:rPr>
        <w:t>se</w:t>
      </w:r>
      <w:r>
        <w:rPr>
          <w:spacing w:val="-8"/>
          <w:w w:val="105"/>
        </w:rPr>
        <w:t> </w:t>
      </w:r>
      <w:r>
        <w:rPr>
          <w:w w:val="105"/>
        </w:rPr>
        <w:t>jedná</w:t>
      </w:r>
      <w:r>
        <w:rPr>
          <w:spacing w:val="-9"/>
          <w:w w:val="105"/>
        </w:rPr>
        <w:t> </w:t>
      </w:r>
      <w:r>
        <w:rPr>
          <w:w w:val="105"/>
        </w:rPr>
        <w:t>o</w:t>
      </w:r>
      <w:r>
        <w:rPr>
          <w:spacing w:val="-9"/>
          <w:w w:val="105"/>
        </w:rPr>
        <w:t> </w:t>
      </w:r>
      <w:r>
        <w:rPr>
          <w:w w:val="105"/>
        </w:rPr>
        <w:t>pouhou</w:t>
      </w:r>
      <w:r>
        <w:rPr>
          <w:spacing w:val="-9"/>
          <w:w w:val="105"/>
        </w:rPr>
        <w:t> </w:t>
      </w:r>
      <w:r>
        <w:rPr>
          <w:w w:val="105"/>
        </w:rPr>
        <w:t>kontrolu</w:t>
      </w:r>
      <w:r>
        <w:rPr>
          <w:spacing w:val="-9"/>
          <w:w w:val="105"/>
        </w:rPr>
        <w:t> </w:t>
      </w:r>
      <w:r>
        <w:rPr>
          <w:w w:val="105"/>
        </w:rPr>
        <w:t>správného</w:t>
      </w:r>
      <w:r>
        <w:rPr>
          <w:spacing w:val="-9"/>
          <w:w w:val="105"/>
        </w:rPr>
        <w:t> </w:t>
      </w:r>
      <w:r>
        <w:rPr>
          <w:w w:val="105"/>
        </w:rPr>
        <w:t>pravopisu</w:t>
      </w:r>
      <w:r>
        <w:rPr>
          <w:spacing w:val="-8"/>
          <w:w w:val="105"/>
        </w:rPr>
        <w:t> </w:t>
      </w:r>
      <w:r>
        <w:rPr>
          <w:w w:val="105"/>
        </w:rPr>
        <w:t>a</w:t>
      </w:r>
      <w:r>
        <w:rPr>
          <w:spacing w:val="-8"/>
          <w:w w:val="105"/>
        </w:rPr>
        <w:t> </w:t>
      </w:r>
      <w:r>
        <w:rPr>
          <w:w w:val="105"/>
        </w:rPr>
        <w:t>gramatiky.</w:t>
      </w:r>
      <w:r>
        <w:rPr>
          <w:spacing w:val="-9"/>
          <w:w w:val="105"/>
        </w:rPr>
        <w:t> </w:t>
      </w:r>
      <w:r>
        <w:rPr>
          <w:w w:val="105"/>
        </w:rPr>
        <w:t>Stylistická</w:t>
      </w:r>
      <w:r>
        <w:rPr>
          <w:spacing w:val="-7"/>
          <w:w w:val="105"/>
        </w:rPr>
        <w:t> </w:t>
      </w:r>
      <w:r>
        <w:rPr>
          <w:w w:val="105"/>
        </w:rPr>
        <w:t>korektura</w:t>
      </w:r>
      <w:r>
        <w:rPr>
          <w:spacing w:val="-9"/>
          <w:w w:val="105"/>
        </w:rPr>
        <w:t> </w:t>
      </w:r>
      <w:r>
        <w:rPr>
          <w:w w:val="105"/>
        </w:rPr>
        <w:t>je</w:t>
      </w:r>
      <w:r>
        <w:rPr>
          <w:spacing w:val="-9"/>
          <w:w w:val="105"/>
        </w:rPr>
        <w:t> </w:t>
      </w:r>
      <w:r>
        <w:rPr>
          <w:w w:val="105"/>
        </w:rPr>
        <w:t>obsáhlejší,</w:t>
      </w:r>
      <w:r>
        <w:rPr>
          <w:spacing w:val="-9"/>
          <w:w w:val="105"/>
        </w:rPr>
        <w:t> </w:t>
      </w:r>
      <w:r>
        <w:rPr>
          <w:w w:val="105"/>
        </w:rPr>
        <w:t>v</w:t>
      </w:r>
      <w:r>
        <w:rPr>
          <w:spacing w:val="-9"/>
          <w:w w:val="105"/>
        </w:rPr>
        <w:t> </w:t>
      </w:r>
      <w:r>
        <w:rPr>
          <w:w w:val="105"/>
        </w:rPr>
        <w:t>jejím</w:t>
      </w:r>
      <w:r>
        <w:rPr>
          <w:spacing w:val="-9"/>
          <w:w w:val="105"/>
        </w:rPr>
        <w:t> </w:t>
      </w:r>
      <w:r>
        <w:rPr>
          <w:w w:val="105"/>
        </w:rPr>
        <w:t>rámci</w:t>
      </w:r>
      <w:r>
        <w:rPr>
          <w:spacing w:val="-9"/>
          <w:w w:val="105"/>
        </w:rPr>
        <w:t> </w:t>
      </w:r>
      <w:r>
        <w:rPr>
          <w:w w:val="105"/>
        </w:rPr>
        <w:t>se hodnotí</w:t>
      </w:r>
      <w:r>
        <w:rPr>
          <w:spacing w:val="-12"/>
          <w:w w:val="105"/>
        </w:rPr>
        <w:t> </w:t>
      </w:r>
      <w:r>
        <w:rPr>
          <w:w w:val="105"/>
        </w:rPr>
        <w:t>nejenom</w:t>
      </w:r>
      <w:r>
        <w:rPr>
          <w:spacing w:val="-12"/>
          <w:w w:val="105"/>
        </w:rPr>
        <w:t> </w:t>
      </w:r>
      <w:r>
        <w:rPr>
          <w:w w:val="105"/>
        </w:rPr>
        <w:t>pravopis,</w:t>
      </w:r>
      <w:r>
        <w:rPr>
          <w:spacing w:val="-13"/>
          <w:w w:val="105"/>
        </w:rPr>
        <w:t> </w:t>
      </w:r>
      <w:r>
        <w:rPr>
          <w:w w:val="105"/>
        </w:rPr>
        <w:t>ale</w:t>
      </w:r>
      <w:r>
        <w:rPr>
          <w:spacing w:val="-13"/>
          <w:w w:val="105"/>
        </w:rPr>
        <w:t> </w:t>
      </w:r>
      <w:r>
        <w:rPr>
          <w:w w:val="105"/>
        </w:rPr>
        <w:t>zejména</w:t>
      </w:r>
      <w:r>
        <w:rPr>
          <w:spacing w:val="-12"/>
          <w:w w:val="105"/>
        </w:rPr>
        <w:t> </w:t>
      </w:r>
      <w:r>
        <w:rPr>
          <w:w w:val="105"/>
        </w:rPr>
        <w:t>celkové</w:t>
      </w:r>
      <w:r>
        <w:rPr>
          <w:spacing w:val="-11"/>
          <w:w w:val="105"/>
        </w:rPr>
        <w:t> </w:t>
      </w:r>
      <w:r>
        <w:rPr>
          <w:w w:val="105"/>
        </w:rPr>
        <w:t>vyznění</w:t>
      </w:r>
      <w:r>
        <w:rPr>
          <w:spacing w:val="-10"/>
          <w:w w:val="105"/>
        </w:rPr>
        <w:t> </w:t>
      </w:r>
      <w:r>
        <w:rPr>
          <w:w w:val="105"/>
        </w:rPr>
        <w:t>a</w:t>
      </w:r>
      <w:r>
        <w:rPr>
          <w:spacing w:val="-11"/>
          <w:w w:val="105"/>
        </w:rPr>
        <w:t> </w:t>
      </w:r>
      <w:r>
        <w:rPr>
          <w:w w:val="105"/>
        </w:rPr>
        <w:t>smysl</w:t>
      </w:r>
      <w:r>
        <w:rPr>
          <w:spacing w:val="-12"/>
          <w:w w:val="105"/>
        </w:rPr>
        <w:t> </w:t>
      </w:r>
      <w:r>
        <w:rPr>
          <w:w w:val="105"/>
        </w:rPr>
        <w:t>textu.</w:t>
      </w:r>
      <w:r>
        <w:rPr>
          <w:spacing w:val="-13"/>
          <w:w w:val="105"/>
        </w:rPr>
        <w:t> </w:t>
      </w:r>
      <w:r>
        <w:rPr>
          <w:w w:val="105"/>
        </w:rPr>
        <w:t>Stylistická</w:t>
      </w:r>
      <w:r>
        <w:rPr>
          <w:spacing w:val="-13"/>
          <w:w w:val="105"/>
        </w:rPr>
        <w:t> </w:t>
      </w:r>
      <w:r>
        <w:rPr>
          <w:w w:val="105"/>
        </w:rPr>
        <w:t>korektura</w:t>
      </w:r>
      <w:r>
        <w:rPr>
          <w:spacing w:val="-12"/>
          <w:w w:val="105"/>
        </w:rPr>
        <w:t> </w:t>
      </w:r>
      <w:r>
        <w:rPr>
          <w:w w:val="105"/>
        </w:rPr>
        <w:t>se</w:t>
      </w:r>
      <w:r>
        <w:rPr>
          <w:spacing w:val="-12"/>
          <w:w w:val="105"/>
        </w:rPr>
        <w:t> </w:t>
      </w:r>
      <w:r>
        <w:rPr>
          <w:w w:val="105"/>
        </w:rPr>
        <w:t>zabývá</w:t>
      </w:r>
      <w:r>
        <w:rPr>
          <w:spacing w:val="-11"/>
          <w:w w:val="105"/>
        </w:rPr>
        <w:t> </w:t>
      </w:r>
      <w:r>
        <w:rPr>
          <w:w w:val="105"/>
        </w:rPr>
        <w:t>například</w:t>
      </w:r>
      <w:r>
        <w:rPr>
          <w:spacing w:val="-13"/>
          <w:w w:val="105"/>
        </w:rPr>
        <w:t> </w:t>
      </w:r>
      <w:r>
        <w:rPr>
          <w:w w:val="105"/>
        </w:rPr>
        <w:t>smyslem</w:t>
      </w:r>
      <w:r>
        <w:rPr>
          <w:spacing w:val="-12"/>
          <w:w w:val="105"/>
        </w:rPr>
        <w:t> </w:t>
      </w:r>
      <w:r>
        <w:rPr>
          <w:w w:val="105"/>
        </w:rPr>
        <w:t>jednotlivých</w:t>
      </w:r>
      <w:r>
        <w:rPr>
          <w:spacing w:val="-13"/>
          <w:w w:val="105"/>
        </w:rPr>
        <w:t> </w:t>
      </w:r>
      <w:r>
        <w:rPr>
          <w:w w:val="105"/>
        </w:rPr>
        <w:t>formulací,</w:t>
      </w:r>
    </w:p>
    <w:p>
      <w:pPr>
        <w:pStyle w:val="BodyText"/>
        <w:ind w:left="0"/>
        <w:rPr>
          <w:sz w:val="12"/>
        </w:rPr>
      </w:pPr>
      <w:r>
        <w:rPr/>
        <w:pict>
          <v:group style="position:absolute;margin-left:50.154999pt;margin-top:9.283273pt;width:495.4pt;height:66.05pt;mso-position-horizontal-relative:page;mso-position-vertical-relative:paragraph;z-index:1096;mso-wrap-distance-left:0;mso-wrap-distance-right:0" coordorigin="1003,186" coordsize="9908,1321">
            <v:line style="position:absolute" from="1018,200" to="1018,1491" stroked="true" strokeweight="1.440005pt" strokecolor="#000000">
              <v:stroke dashstyle="solid"/>
            </v:line>
            <v:line style="position:absolute" from="10882,229" to="10882,1491" stroked="true" strokeweight="1.440033pt" strokecolor="#000000">
              <v:stroke dashstyle="solid"/>
            </v:line>
            <v:line style="position:absolute" from="1032,215" to="10896,215" stroked="true" strokeweight="1.439987pt" strokecolor="#000000">
              <v:stroke dashstyle="solid"/>
            </v:line>
            <v:line style="position:absolute" from="1032,695" to="10896,695" stroked="true" strokeweight="1.439987pt" strokecolor="#000000">
              <v:stroke dashstyle="solid"/>
            </v:line>
            <v:line style="position:absolute" from="1032,1477" to="10896,1477" stroked="true" strokeweight="1.439987pt" strokecolor="#000000">
              <v:stroke dashstyle="solid"/>
            </v:lin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049;top:480;width:1174;height:184" type="#_x0000_t202" filled="false" stroked="false">
              <v:textbox inset="0,0,0,0">
                <w:txbxContent>
                  <w:p>
                    <w:pPr>
                      <w:spacing w:line="182" w:lineRule="exact" w:before="0"/>
                      <w:ind w:left="0" w:right="0" w:firstLine="0"/>
                      <w:jc w:val="left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w w:val="110"/>
                        <w:sz w:val="16"/>
                      </w:rPr>
                      <w:t>Podpis jednatele</w:t>
                    </w:r>
                  </w:p>
                </w:txbxContent>
              </v:textbox>
              <w10:wrap type="none"/>
            </v:shape>
            <v:shape style="position:absolute;left:1049;top:1262;width:843;height:184" type="#_x0000_t202" filled="false" stroked="false">
              <v:textbox inset="0,0,0,0">
                <w:txbxContent>
                  <w:p>
                    <w:pPr>
                      <w:spacing w:line="182" w:lineRule="exact" w:before="0"/>
                      <w:ind w:left="0" w:right="0" w:firstLine="0"/>
                      <w:jc w:val="left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Název firmy</w:t>
                    </w:r>
                  </w:p>
                </w:txbxContent>
              </v:textbox>
              <w10:wrap type="none"/>
            </v:shape>
            <v:shape style="position:absolute;left:8254;top:1262;width:1319;height:184" type="#_x0000_t202" filled="false" stroked="false">
              <v:textbox inset="0,0,0,0">
                <w:txbxContent>
                  <w:p>
                    <w:pPr>
                      <w:spacing w:line="182" w:lineRule="exact" w:before="0"/>
                      <w:ind w:left="0" w:right="0" w:firstLine="0"/>
                      <w:jc w:val="left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w w:val="90"/>
                        <w:sz w:val="16"/>
                      </w:rPr>
                      <w:t>DIDACTICUS S.R.O.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sectPr>
      <w:type w:val="continuous"/>
      <w:pgSz w:w="11910" w:h="16840"/>
      <w:pgMar w:top="1060" w:bottom="280" w:left="90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alibri">
    <w:altName w:val="Calibri"/>
    <w:charset w:val="EE"/>
    <w:family w:val="swiss"/>
    <w:pitch w:val="variable"/>
  </w:font>
  <w:font w:name="Verdana">
    <w:altName w:val="Verdana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</w:rPr>
  </w:style>
  <w:style w:styleId="BodyText" w:type="paragraph">
    <w:name w:val="Body Text"/>
    <w:basedOn w:val="Normal"/>
    <w:uiPriority w:val="1"/>
    <w:qFormat/>
    <w:pPr>
      <w:ind w:left="148"/>
    </w:pPr>
    <w:rPr>
      <w:rFonts w:ascii="Calibri" w:hAnsi="Calibri" w:eastAsia="Calibri" w:cs="Calibri"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Verdana" w:hAnsi="Verdana" w:eastAsia="Verdana" w:cs="Verdan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raffayova</dc:creator>
  <dc:title>PYíloha 3_Specifikace_ceník.xlsx</dc:title>
  <dcterms:created xsi:type="dcterms:W3CDTF">2025-02-25T11:39:28Z</dcterms:created>
  <dcterms:modified xsi:type="dcterms:W3CDTF">2025-02-25T11:39:28Z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2025-02-25T00:00:00Z</vt:filetime>
  </property>
  <property fmtid="{D5CDD505-2E9C-101B-9397-08002B2CF9AE}" pid="3" name="LastSaved">
    <vt:filetime>2025-02-25T00:00:00Z</vt:filetime>
  </property>
</Properties>
</file>