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A1EE" w14:textId="04D0C87F" w:rsidR="00EB0164" w:rsidRPr="00135115" w:rsidRDefault="00EB0164" w:rsidP="00135115">
      <w:pPr>
        <w:spacing w:after="0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135115">
        <w:rPr>
          <w:rFonts w:ascii="Arial" w:eastAsia="Arial Unicode MS" w:hAnsi="Arial" w:cs="Arial"/>
          <w:b/>
          <w:sz w:val="30"/>
          <w:szCs w:val="30"/>
        </w:rPr>
        <w:t xml:space="preserve">Dodatek č. </w:t>
      </w:r>
      <w:r w:rsidR="003B751F">
        <w:rPr>
          <w:rFonts w:ascii="Arial" w:eastAsia="Arial Unicode MS" w:hAnsi="Arial" w:cs="Arial"/>
          <w:b/>
          <w:sz w:val="30"/>
          <w:szCs w:val="30"/>
        </w:rPr>
        <w:t>3</w:t>
      </w:r>
      <w:r w:rsidR="00A942E1" w:rsidRPr="00135115">
        <w:rPr>
          <w:rFonts w:ascii="Arial" w:eastAsia="Arial Unicode MS" w:hAnsi="Arial" w:cs="Arial"/>
          <w:b/>
          <w:sz w:val="30"/>
          <w:szCs w:val="30"/>
        </w:rPr>
        <w:t xml:space="preserve"> </w:t>
      </w:r>
      <w:r w:rsidR="001E28AB" w:rsidRPr="00135115">
        <w:rPr>
          <w:rFonts w:ascii="Arial" w:eastAsia="Arial Unicode MS" w:hAnsi="Arial" w:cs="Arial"/>
          <w:b/>
          <w:sz w:val="30"/>
          <w:szCs w:val="30"/>
        </w:rPr>
        <w:t xml:space="preserve">ke smlouvě o </w:t>
      </w:r>
      <w:r w:rsidR="00135115">
        <w:rPr>
          <w:rFonts w:ascii="Arial" w:eastAsia="Arial Unicode MS" w:hAnsi="Arial" w:cs="Arial"/>
          <w:b/>
          <w:sz w:val="30"/>
          <w:szCs w:val="30"/>
        </w:rPr>
        <w:t>soustřeďování a přepravě komunálního odpadu vzniklého na území statutárního města Plzně</w:t>
      </w:r>
      <w:r w:rsidR="001E28AB" w:rsidRPr="00135115">
        <w:rPr>
          <w:rFonts w:ascii="Arial" w:eastAsia="Arial Unicode MS" w:hAnsi="Arial" w:cs="Arial"/>
          <w:b/>
          <w:sz w:val="30"/>
          <w:szCs w:val="30"/>
        </w:rPr>
        <w:t xml:space="preserve"> </w:t>
      </w:r>
    </w:p>
    <w:p w14:paraId="2AEB21AC" w14:textId="77777777" w:rsidR="009451D6" w:rsidRDefault="009451D6" w:rsidP="009451D6">
      <w:pPr>
        <w:spacing w:after="0"/>
        <w:jc w:val="center"/>
        <w:rPr>
          <w:rFonts w:ascii="Arial" w:eastAsia="Arial Unicode MS" w:hAnsi="Arial" w:cs="Arial"/>
          <w:i/>
        </w:rPr>
      </w:pPr>
    </w:p>
    <w:p w14:paraId="7C9F409B" w14:textId="74E6C03A" w:rsidR="00EB0164" w:rsidRPr="009451D6" w:rsidRDefault="00EB0164" w:rsidP="009451D6">
      <w:pPr>
        <w:spacing w:after="0"/>
        <w:jc w:val="center"/>
        <w:rPr>
          <w:rFonts w:ascii="Arial" w:eastAsia="Arial Unicode MS" w:hAnsi="Arial" w:cs="Arial"/>
          <w:i/>
        </w:rPr>
      </w:pPr>
      <w:r w:rsidRPr="009451D6">
        <w:rPr>
          <w:rFonts w:ascii="Arial" w:eastAsia="Arial Unicode MS" w:hAnsi="Arial" w:cs="Arial"/>
          <w:i/>
        </w:rPr>
        <w:t xml:space="preserve">který níže uvedeného dne, měsíce a roku </w:t>
      </w:r>
      <w:r w:rsidR="00A32AC5">
        <w:rPr>
          <w:rFonts w:ascii="Arial" w:eastAsia="Arial Unicode MS" w:hAnsi="Arial" w:cs="Arial"/>
          <w:i/>
        </w:rPr>
        <w:t xml:space="preserve">uzavřely </w:t>
      </w:r>
      <w:r w:rsidRPr="009451D6">
        <w:rPr>
          <w:rFonts w:ascii="Arial" w:eastAsia="Arial Unicode MS" w:hAnsi="Arial" w:cs="Arial"/>
          <w:i/>
        </w:rPr>
        <w:t>tyto smluvní strany:</w:t>
      </w:r>
    </w:p>
    <w:p w14:paraId="33B1D8E3" w14:textId="77777777" w:rsidR="00094246" w:rsidRPr="009451D6" w:rsidRDefault="00094246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</w:p>
    <w:p w14:paraId="021ABC9D" w14:textId="77777777" w:rsidR="001E28AB" w:rsidRPr="009451D6" w:rsidRDefault="001E28AB" w:rsidP="009451D6">
      <w:pPr>
        <w:spacing w:after="0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>Čistá Plzeň, s.r.o.</w:t>
      </w:r>
    </w:p>
    <w:p w14:paraId="56C27C9F" w14:textId="77777777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IČO: 280 46 153</w:t>
      </w:r>
    </w:p>
    <w:p w14:paraId="7E33B255" w14:textId="77777777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 xml:space="preserve">se sídlem Plzeň, </w:t>
      </w:r>
      <w:proofErr w:type="spellStart"/>
      <w:r w:rsidRPr="009451D6">
        <w:rPr>
          <w:rFonts w:ascii="Arial" w:eastAsia="Arial Unicode MS" w:hAnsi="Arial" w:cs="Arial"/>
        </w:rPr>
        <w:t>Doudlevce</w:t>
      </w:r>
      <w:proofErr w:type="spellEnd"/>
      <w:r w:rsidRPr="009451D6">
        <w:rPr>
          <w:rFonts w:ascii="Arial" w:eastAsia="Arial Unicode MS" w:hAnsi="Arial" w:cs="Arial"/>
        </w:rPr>
        <w:t>, Edvarda Beneše 430/23, PSČ 301 00</w:t>
      </w:r>
    </w:p>
    <w:p w14:paraId="204D5E2B" w14:textId="77777777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zapsaná v obchodním rejstříku vedeném Krajským soudem v Plzni, oddíl C, vložka 22669</w:t>
      </w:r>
    </w:p>
    <w:p w14:paraId="532251B1" w14:textId="74BC5235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zastoupena jednatelem Otakarem Horákem</w:t>
      </w:r>
    </w:p>
    <w:p w14:paraId="77AAA354" w14:textId="6848B2E4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</w:p>
    <w:p w14:paraId="4803CBE4" w14:textId="59487699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 xml:space="preserve">na straně </w:t>
      </w:r>
      <w:r w:rsidR="009E1E3E" w:rsidRPr="009451D6">
        <w:rPr>
          <w:rFonts w:ascii="Arial" w:eastAsia="Arial Unicode MS" w:hAnsi="Arial" w:cs="Arial"/>
        </w:rPr>
        <w:t>jedné</w:t>
      </w:r>
      <w:r w:rsidRPr="009451D6">
        <w:rPr>
          <w:rFonts w:ascii="Arial" w:eastAsia="Arial Unicode MS" w:hAnsi="Arial" w:cs="Arial"/>
        </w:rPr>
        <w:t xml:space="preserve"> jako </w:t>
      </w:r>
      <w:r w:rsidR="00DA2CD5">
        <w:rPr>
          <w:rFonts w:ascii="Arial" w:eastAsia="Arial Unicode MS" w:hAnsi="Arial" w:cs="Arial"/>
        </w:rPr>
        <w:t>objednatel</w:t>
      </w:r>
      <w:r w:rsidRPr="009451D6">
        <w:rPr>
          <w:rFonts w:ascii="Arial" w:eastAsia="Arial Unicode MS" w:hAnsi="Arial" w:cs="Arial"/>
        </w:rPr>
        <w:t xml:space="preserve"> (dále jen „</w:t>
      </w:r>
      <w:r w:rsidR="00DA2CD5">
        <w:rPr>
          <w:rFonts w:ascii="Arial" w:eastAsia="Arial Unicode MS" w:hAnsi="Arial" w:cs="Arial"/>
          <w:b/>
        </w:rPr>
        <w:t>Objednatel</w:t>
      </w:r>
      <w:r w:rsidRPr="009451D6">
        <w:rPr>
          <w:rFonts w:ascii="Arial" w:eastAsia="Arial Unicode MS" w:hAnsi="Arial" w:cs="Arial"/>
        </w:rPr>
        <w:t>“)</w:t>
      </w:r>
    </w:p>
    <w:p w14:paraId="2FBBC5D5" w14:textId="51A14788" w:rsidR="009E1E3E" w:rsidRPr="009451D6" w:rsidRDefault="009E1E3E" w:rsidP="009451D6">
      <w:pPr>
        <w:spacing w:after="0"/>
        <w:rPr>
          <w:rFonts w:ascii="Arial" w:eastAsia="Arial Unicode MS" w:hAnsi="Arial" w:cs="Arial"/>
          <w:b/>
        </w:rPr>
      </w:pPr>
    </w:p>
    <w:p w14:paraId="33420D5D" w14:textId="236A42F4" w:rsidR="009E1E3E" w:rsidRPr="009451D6" w:rsidRDefault="009E1E3E" w:rsidP="009451D6">
      <w:pPr>
        <w:spacing w:after="0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>a</w:t>
      </w:r>
    </w:p>
    <w:p w14:paraId="3E975618" w14:textId="4ECEAD2F" w:rsidR="009E1E3E" w:rsidRPr="009451D6" w:rsidRDefault="009E1E3E" w:rsidP="009451D6">
      <w:pPr>
        <w:spacing w:after="0"/>
        <w:rPr>
          <w:rFonts w:ascii="Arial" w:eastAsia="Arial Unicode MS" w:hAnsi="Arial" w:cs="Arial"/>
        </w:rPr>
      </w:pPr>
    </w:p>
    <w:p w14:paraId="71C72312" w14:textId="77777777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b/>
          <w:kern w:val="1"/>
          <w:lang w:eastAsia="zh-CN" w:bidi="hi-IN"/>
        </w:rPr>
      </w:pPr>
      <w:r w:rsidRPr="009451D6">
        <w:rPr>
          <w:rFonts w:ascii="Arial" w:eastAsia="Arial Unicode MS" w:hAnsi="Arial" w:cs="Arial"/>
          <w:b/>
          <w:kern w:val="1"/>
          <w:lang w:eastAsia="zh-CN" w:bidi="hi-IN"/>
        </w:rPr>
        <w:t>Čistá Plzeň servis s.r.o.</w:t>
      </w:r>
    </w:p>
    <w:p w14:paraId="7F994D44" w14:textId="77777777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  <w:r w:rsidRPr="009451D6">
        <w:rPr>
          <w:rFonts w:ascii="Arial" w:eastAsia="Arial Unicode MS" w:hAnsi="Arial" w:cs="Arial"/>
          <w:kern w:val="1"/>
          <w:lang w:eastAsia="zh-CN" w:bidi="hi-IN"/>
        </w:rPr>
        <w:t>IČO: 172 99 870</w:t>
      </w:r>
    </w:p>
    <w:p w14:paraId="373620EA" w14:textId="6AB44244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  <w:r w:rsidRPr="009451D6">
        <w:rPr>
          <w:rFonts w:ascii="Arial" w:eastAsia="Arial Unicode MS" w:hAnsi="Arial" w:cs="Arial"/>
          <w:kern w:val="1"/>
          <w:lang w:eastAsia="zh-CN" w:bidi="hi-IN"/>
        </w:rPr>
        <w:t>se sídlem Plzeň</w:t>
      </w:r>
      <w:r w:rsidR="00A32AC5">
        <w:rPr>
          <w:rFonts w:ascii="Arial" w:eastAsia="Arial Unicode MS" w:hAnsi="Arial" w:cs="Arial"/>
          <w:kern w:val="1"/>
          <w:lang w:eastAsia="zh-CN" w:bidi="hi-IN"/>
        </w:rPr>
        <w:t xml:space="preserve">, </w:t>
      </w:r>
      <w:proofErr w:type="spellStart"/>
      <w:r w:rsidR="00A32AC5">
        <w:rPr>
          <w:rFonts w:ascii="Arial" w:eastAsia="Arial Unicode MS" w:hAnsi="Arial" w:cs="Arial"/>
          <w:kern w:val="1"/>
          <w:lang w:eastAsia="zh-CN" w:bidi="hi-IN"/>
        </w:rPr>
        <w:t>Doudlevce</w:t>
      </w:r>
      <w:proofErr w:type="spellEnd"/>
      <w:r w:rsidR="00A32AC5">
        <w:rPr>
          <w:rFonts w:ascii="Arial" w:eastAsia="Arial Unicode MS" w:hAnsi="Arial" w:cs="Arial"/>
          <w:kern w:val="1"/>
          <w:lang w:eastAsia="zh-CN" w:bidi="hi-IN"/>
        </w:rPr>
        <w:t>, Edvarda Beneše 430</w:t>
      </w:r>
      <w:r w:rsidRPr="009451D6">
        <w:rPr>
          <w:rFonts w:ascii="Arial" w:eastAsia="Arial Unicode MS" w:hAnsi="Arial" w:cs="Arial"/>
          <w:kern w:val="1"/>
          <w:lang w:eastAsia="zh-CN" w:bidi="hi-IN"/>
        </w:rPr>
        <w:t>/23, PSČ 301 00</w:t>
      </w:r>
    </w:p>
    <w:p w14:paraId="32998A8C" w14:textId="77777777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  <w:r w:rsidRPr="009451D6">
        <w:rPr>
          <w:rFonts w:ascii="Arial" w:eastAsia="Arial Unicode MS" w:hAnsi="Arial" w:cs="Arial"/>
          <w:kern w:val="1"/>
          <w:lang w:eastAsia="zh-CN" w:bidi="hi-IN"/>
        </w:rPr>
        <w:t xml:space="preserve">zapsaná v obchodním rejstříku vedeném </w:t>
      </w:r>
      <w:r w:rsidRPr="009451D6">
        <w:rPr>
          <w:rFonts w:ascii="Arial" w:eastAsia="Arial Unicode MS" w:hAnsi="Arial" w:cs="Arial"/>
        </w:rPr>
        <w:t>Krajským soudem v Plzni, oddíl C, vložka 42466</w:t>
      </w:r>
    </w:p>
    <w:p w14:paraId="4764F905" w14:textId="6F775135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  <w:r w:rsidRPr="009451D6">
        <w:rPr>
          <w:rFonts w:ascii="Arial" w:eastAsia="Arial Unicode MS" w:hAnsi="Arial" w:cs="Arial"/>
          <w:kern w:val="1"/>
          <w:lang w:eastAsia="zh-CN" w:bidi="hi-IN"/>
        </w:rPr>
        <w:t>zastoupena</w:t>
      </w:r>
      <w:r w:rsidR="00DA2CD5">
        <w:rPr>
          <w:rFonts w:ascii="Arial" w:eastAsia="Arial Unicode MS" w:hAnsi="Arial" w:cs="Arial"/>
          <w:kern w:val="1"/>
          <w:lang w:eastAsia="zh-CN" w:bidi="hi-IN"/>
        </w:rPr>
        <w:t xml:space="preserve"> jednateli Ing. Jiřím Vlasákem a</w:t>
      </w:r>
      <w:r w:rsidRPr="009451D6">
        <w:rPr>
          <w:rFonts w:ascii="Arial" w:eastAsia="Arial Unicode MS" w:hAnsi="Arial" w:cs="Arial"/>
          <w:kern w:val="1"/>
          <w:lang w:eastAsia="zh-CN" w:bidi="hi-IN"/>
        </w:rPr>
        <w:t xml:space="preserve"> Mgr. Pavlem </w:t>
      </w:r>
      <w:proofErr w:type="spellStart"/>
      <w:r w:rsidRPr="009451D6">
        <w:rPr>
          <w:rFonts w:ascii="Arial" w:eastAsia="Arial Unicode MS" w:hAnsi="Arial" w:cs="Arial"/>
          <w:kern w:val="1"/>
          <w:lang w:eastAsia="zh-CN" w:bidi="hi-IN"/>
        </w:rPr>
        <w:t>Thurnwaldem</w:t>
      </w:r>
      <w:proofErr w:type="spellEnd"/>
    </w:p>
    <w:p w14:paraId="07B21EB2" w14:textId="77777777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</w:p>
    <w:p w14:paraId="57503907" w14:textId="716AB53F" w:rsidR="009E1E3E" w:rsidRPr="009451D6" w:rsidRDefault="009E1E3E" w:rsidP="009451D6">
      <w:pPr>
        <w:widowControl w:val="0"/>
        <w:suppressAutoHyphens/>
        <w:spacing w:after="0"/>
        <w:jc w:val="both"/>
        <w:rPr>
          <w:rFonts w:ascii="Arial" w:eastAsia="Arial Unicode MS" w:hAnsi="Arial" w:cs="Arial"/>
          <w:kern w:val="1"/>
          <w:lang w:eastAsia="zh-CN" w:bidi="hi-IN"/>
        </w:rPr>
      </w:pPr>
      <w:r w:rsidRPr="009451D6">
        <w:rPr>
          <w:rFonts w:ascii="Arial" w:eastAsia="Arial Unicode MS" w:hAnsi="Arial" w:cs="Arial"/>
          <w:kern w:val="1"/>
          <w:lang w:eastAsia="zh-CN" w:bidi="hi-IN"/>
        </w:rPr>
        <w:t xml:space="preserve">na straně druhé jako </w:t>
      </w:r>
      <w:r w:rsidR="00DA2CD5">
        <w:rPr>
          <w:rFonts w:ascii="Arial" w:eastAsia="Arial Unicode MS" w:hAnsi="Arial" w:cs="Arial"/>
          <w:kern w:val="1"/>
          <w:lang w:eastAsia="zh-CN" w:bidi="hi-IN"/>
        </w:rPr>
        <w:t>dopravce</w:t>
      </w:r>
      <w:r w:rsidRPr="009451D6">
        <w:rPr>
          <w:rFonts w:ascii="Arial" w:eastAsia="Arial Unicode MS" w:hAnsi="Arial" w:cs="Arial"/>
          <w:kern w:val="1"/>
          <w:lang w:eastAsia="zh-CN" w:bidi="hi-IN"/>
        </w:rPr>
        <w:t xml:space="preserve"> (dále jen „</w:t>
      </w:r>
      <w:r w:rsidR="00DA2CD5">
        <w:rPr>
          <w:rFonts w:ascii="Arial" w:eastAsia="Arial Unicode MS" w:hAnsi="Arial" w:cs="Arial"/>
          <w:b/>
          <w:kern w:val="1"/>
          <w:lang w:eastAsia="zh-CN" w:bidi="hi-IN"/>
        </w:rPr>
        <w:t>Dopravce</w:t>
      </w:r>
      <w:r w:rsidRPr="009451D6">
        <w:rPr>
          <w:rFonts w:ascii="Arial" w:eastAsia="Arial Unicode MS" w:hAnsi="Arial" w:cs="Arial"/>
          <w:kern w:val="1"/>
          <w:lang w:eastAsia="zh-CN" w:bidi="hi-IN"/>
        </w:rPr>
        <w:t>“)</w:t>
      </w:r>
    </w:p>
    <w:p w14:paraId="7624F78A" w14:textId="030A0903" w:rsidR="001E28AB" w:rsidRPr="009451D6" w:rsidRDefault="001E28AB" w:rsidP="009451D6">
      <w:pPr>
        <w:spacing w:after="0"/>
        <w:rPr>
          <w:rFonts w:ascii="Arial" w:eastAsia="Arial Unicode MS" w:hAnsi="Arial" w:cs="Arial"/>
        </w:rPr>
      </w:pPr>
    </w:p>
    <w:p w14:paraId="33087276" w14:textId="77777777" w:rsidR="009C05C0" w:rsidRPr="009451D6" w:rsidRDefault="009C05C0" w:rsidP="009451D6">
      <w:pPr>
        <w:spacing w:after="0"/>
        <w:rPr>
          <w:rFonts w:ascii="Arial" w:eastAsia="Arial Unicode MS" w:hAnsi="Arial" w:cs="Arial"/>
        </w:rPr>
      </w:pPr>
    </w:p>
    <w:p w14:paraId="043CC9F0" w14:textId="7E9B7410" w:rsidR="001E28AB" w:rsidRPr="009451D6" w:rsidRDefault="007929E7" w:rsidP="009451D6">
      <w:pPr>
        <w:spacing w:after="0"/>
        <w:jc w:val="center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>A.</w:t>
      </w:r>
    </w:p>
    <w:p w14:paraId="3DFF8000" w14:textId="77777777" w:rsidR="00DA2CD5" w:rsidRDefault="00DA2CD5" w:rsidP="009451D6">
      <w:pPr>
        <w:spacing w:after="0"/>
        <w:ind w:firstLine="708"/>
        <w:jc w:val="both"/>
        <w:rPr>
          <w:rFonts w:ascii="Arial" w:eastAsia="Arial Unicode MS" w:hAnsi="Arial" w:cs="Arial"/>
        </w:rPr>
      </w:pPr>
    </w:p>
    <w:p w14:paraId="17B25E06" w14:textId="33376FBA" w:rsidR="009F431C" w:rsidRDefault="00CA0B67" w:rsidP="00DA2CD5">
      <w:pPr>
        <w:pStyle w:val="Odstavecseseznamem"/>
        <w:numPr>
          <w:ilvl w:val="0"/>
          <w:numId w:val="28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DA2CD5">
        <w:rPr>
          <w:rFonts w:ascii="Arial" w:eastAsia="Arial Unicode MS" w:hAnsi="Arial" w:cs="Arial"/>
        </w:rPr>
        <w:t>Smluvní strany prohlašují, že d</w:t>
      </w:r>
      <w:r w:rsidR="009F431C" w:rsidRPr="00DA2CD5">
        <w:rPr>
          <w:rFonts w:ascii="Arial" w:eastAsia="Arial Unicode MS" w:hAnsi="Arial" w:cs="Arial"/>
        </w:rPr>
        <w:t xml:space="preserve">ne </w:t>
      </w:r>
      <w:r w:rsidR="00DA2CD5">
        <w:rPr>
          <w:rFonts w:ascii="Arial" w:eastAsia="Arial Unicode MS" w:hAnsi="Arial" w:cs="Arial"/>
        </w:rPr>
        <w:t>6. 3. 2023</w:t>
      </w:r>
      <w:r w:rsidR="0063731F" w:rsidRPr="00DA2CD5">
        <w:rPr>
          <w:rFonts w:ascii="Arial" w:eastAsia="Arial Unicode MS" w:hAnsi="Arial" w:cs="Arial"/>
        </w:rPr>
        <w:t xml:space="preserve"> </w:t>
      </w:r>
      <w:r w:rsidRPr="00DA2CD5">
        <w:rPr>
          <w:rFonts w:ascii="Arial" w:eastAsia="Arial Unicode MS" w:hAnsi="Arial" w:cs="Arial"/>
        </w:rPr>
        <w:t xml:space="preserve">uzavřely </w:t>
      </w:r>
      <w:r w:rsidR="00C72AC6">
        <w:rPr>
          <w:rFonts w:ascii="Arial" w:eastAsia="Arial Unicode MS" w:hAnsi="Arial" w:cs="Arial"/>
        </w:rPr>
        <w:t xml:space="preserve">na základě zadávacího řízení </w:t>
      </w:r>
      <w:r w:rsidRPr="00DA2CD5">
        <w:rPr>
          <w:rFonts w:ascii="Arial" w:eastAsia="Arial Unicode MS" w:hAnsi="Arial" w:cs="Arial"/>
        </w:rPr>
        <w:t>smlouvu</w:t>
      </w:r>
      <w:r w:rsidR="001E28AB" w:rsidRPr="00DA2CD5">
        <w:rPr>
          <w:rFonts w:ascii="Arial" w:eastAsia="Arial Unicode MS" w:hAnsi="Arial" w:cs="Arial"/>
        </w:rPr>
        <w:t xml:space="preserve"> o </w:t>
      </w:r>
      <w:r w:rsidR="00DA2CD5">
        <w:rPr>
          <w:rFonts w:ascii="Arial" w:eastAsia="Arial Unicode MS" w:hAnsi="Arial" w:cs="Arial"/>
        </w:rPr>
        <w:t>soustřeďování a přepravě komunálního odpadu vzniklého na území statutárního města Plzně</w:t>
      </w:r>
      <w:r w:rsidR="00211BDE">
        <w:rPr>
          <w:rFonts w:ascii="Arial" w:eastAsia="Arial Unicode MS" w:hAnsi="Arial" w:cs="Arial"/>
        </w:rPr>
        <w:t xml:space="preserve"> ve znění její</w:t>
      </w:r>
      <w:r w:rsidR="003B751F">
        <w:rPr>
          <w:rFonts w:ascii="Arial" w:eastAsia="Arial Unicode MS" w:hAnsi="Arial" w:cs="Arial"/>
        </w:rPr>
        <w:t>ch</w:t>
      </w:r>
      <w:r w:rsidR="00211BDE">
        <w:rPr>
          <w:rFonts w:ascii="Arial" w:eastAsia="Arial Unicode MS" w:hAnsi="Arial" w:cs="Arial"/>
        </w:rPr>
        <w:t xml:space="preserve"> dodatk</w:t>
      </w:r>
      <w:r w:rsidR="003B751F">
        <w:rPr>
          <w:rFonts w:ascii="Arial" w:eastAsia="Arial Unicode MS" w:hAnsi="Arial" w:cs="Arial"/>
        </w:rPr>
        <w:t>ů</w:t>
      </w:r>
      <w:r w:rsidR="00211BDE">
        <w:rPr>
          <w:rFonts w:ascii="Arial" w:eastAsia="Arial Unicode MS" w:hAnsi="Arial" w:cs="Arial"/>
        </w:rPr>
        <w:t xml:space="preserve"> č. 1</w:t>
      </w:r>
      <w:r w:rsidR="003B751F">
        <w:rPr>
          <w:rFonts w:ascii="Arial" w:eastAsia="Arial Unicode MS" w:hAnsi="Arial" w:cs="Arial"/>
        </w:rPr>
        <w:t xml:space="preserve"> a č. 2</w:t>
      </w:r>
      <w:r w:rsidR="00DA2CD5">
        <w:rPr>
          <w:rFonts w:ascii="Arial" w:eastAsia="Arial Unicode MS" w:hAnsi="Arial" w:cs="Arial"/>
        </w:rPr>
        <w:t xml:space="preserve">, </w:t>
      </w:r>
      <w:r w:rsidR="0032535C" w:rsidRPr="00DA2CD5">
        <w:rPr>
          <w:rFonts w:ascii="Arial" w:eastAsia="Arial Unicode MS" w:hAnsi="Arial" w:cs="Arial"/>
        </w:rPr>
        <w:t>to vše dle</w:t>
      </w:r>
      <w:r w:rsidRPr="00DA2CD5">
        <w:rPr>
          <w:rFonts w:ascii="Arial" w:eastAsia="Arial Unicode MS" w:hAnsi="Arial" w:cs="Arial"/>
        </w:rPr>
        <w:t> rozsahu, způsob</w:t>
      </w:r>
      <w:r w:rsidR="0032535C" w:rsidRPr="00DA2CD5">
        <w:rPr>
          <w:rFonts w:ascii="Arial" w:eastAsia="Arial Unicode MS" w:hAnsi="Arial" w:cs="Arial"/>
        </w:rPr>
        <w:t xml:space="preserve">u </w:t>
      </w:r>
      <w:r w:rsidRPr="00DA2CD5">
        <w:rPr>
          <w:rFonts w:ascii="Arial" w:eastAsia="Arial Unicode MS" w:hAnsi="Arial" w:cs="Arial"/>
        </w:rPr>
        <w:t>a za podmínek v této smlouvě podrobně specifikovaných</w:t>
      </w:r>
      <w:r w:rsidR="00DA2CD5">
        <w:rPr>
          <w:rFonts w:ascii="Arial" w:eastAsia="Arial Unicode MS" w:hAnsi="Arial" w:cs="Arial"/>
        </w:rPr>
        <w:t xml:space="preserve"> </w:t>
      </w:r>
      <w:r w:rsidR="009F431C" w:rsidRPr="00DA2CD5">
        <w:rPr>
          <w:rFonts w:ascii="Arial" w:eastAsia="Arial Unicode MS" w:hAnsi="Arial" w:cs="Arial"/>
        </w:rPr>
        <w:t>(dále jen „</w:t>
      </w:r>
      <w:r w:rsidR="009F431C" w:rsidRPr="00DA2CD5">
        <w:rPr>
          <w:rFonts w:ascii="Arial" w:eastAsia="Arial Unicode MS" w:hAnsi="Arial" w:cs="Arial"/>
          <w:b/>
        </w:rPr>
        <w:t>Smlouva</w:t>
      </w:r>
      <w:r w:rsidR="009F431C" w:rsidRPr="00DA2CD5">
        <w:rPr>
          <w:rFonts w:ascii="Arial" w:eastAsia="Arial Unicode MS" w:hAnsi="Arial" w:cs="Arial"/>
        </w:rPr>
        <w:t>“).</w:t>
      </w:r>
    </w:p>
    <w:p w14:paraId="2753B44B" w14:textId="77777777" w:rsidR="00DA2CD5" w:rsidRDefault="00DA2CD5" w:rsidP="00DA2CD5">
      <w:pPr>
        <w:pStyle w:val="Odstavecseseznamem"/>
        <w:spacing w:after="0"/>
        <w:ind w:left="851"/>
        <w:jc w:val="both"/>
        <w:rPr>
          <w:rFonts w:ascii="Arial" w:eastAsia="Arial Unicode MS" w:hAnsi="Arial" w:cs="Arial"/>
        </w:rPr>
      </w:pPr>
    </w:p>
    <w:p w14:paraId="618EB71E" w14:textId="05126B1B" w:rsidR="003B751F" w:rsidRDefault="003B751F" w:rsidP="00DA2CD5">
      <w:pPr>
        <w:pStyle w:val="Odstavecseseznamem"/>
        <w:numPr>
          <w:ilvl w:val="0"/>
          <w:numId w:val="28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Smluvní strany konstatují, že s ohledem na přijetí obecně závazné vyhlášky statutárního města Plzně č. 5/2024, kterou se mění vyhlášk</w:t>
      </w:r>
      <w:r w:rsidR="001C6047">
        <w:rPr>
          <w:rFonts w:ascii="Arial" w:eastAsia="Arial Unicode MS" w:hAnsi="Arial" w:cs="Arial"/>
        </w:rPr>
        <w:t>a</w:t>
      </w:r>
      <w:r>
        <w:rPr>
          <w:rFonts w:ascii="Arial" w:eastAsia="Arial Unicode MS" w:hAnsi="Arial" w:cs="Arial"/>
        </w:rPr>
        <w:t xml:space="preserve"> statutárního města Plzně č. 5/2014, kterou se stanoví systém shromažďování, sběru, přepravy, třídění, využívání a odstraňování komunálního odpadu vznikajícího na území statutárního města Plzně včetně jejich biologicky rozložitelné složky a včetně systému nakládání se stavebním odpadem, vyvstala změnou právního předpisu potřeba nově stanovit cenu pro výsyp směsného komunálního odpadu z nádoby o objemu 770 l v rámci </w:t>
      </w:r>
      <w:r>
        <w:rPr>
          <w:rFonts w:ascii="Arial" w:eastAsia="Arial Unicode MS" w:hAnsi="Arial" w:cs="Arial"/>
          <w:bCs/>
        </w:rPr>
        <w:t>přílohy č. 2 Smlouvy „Nabídková cena modelového příkladu obsahující jednotkové ceny provedených činností“.</w:t>
      </w:r>
      <w:r>
        <w:rPr>
          <w:rFonts w:ascii="Arial" w:eastAsia="Arial Unicode MS" w:hAnsi="Arial" w:cs="Arial"/>
        </w:rPr>
        <w:t xml:space="preserve"> </w:t>
      </w:r>
    </w:p>
    <w:p w14:paraId="1A678114" w14:textId="77777777" w:rsidR="003B751F" w:rsidRPr="003B751F" w:rsidRDefault="003B751F" w:rsidP="003B751F">
      <w:pPr>
        <w:pStyle w:val="Odstavecseseznamem"/>
        <w:rPr>
          <w:rFonts w:ascii="Arial" w:eastAsia="Arial Unicode MS" w:hAnsi="Arial" w:cs="Arial"/>
        </w:rPr>
      </w:pPr>
    </w:p>
    <w:p w14:paraId="173D1BDD" w14:textId="3B2FADC7" w:rsidR="00DA2CD5" w:rsidRDefault="00DA2CD5" w:rsidP="00DA2CD5">
      <w:pPr>
        <w:pStyle w:val="Odstavecseseznamem"/>
        <w:numPr>
          <w:ilvl w:val="0"/>
          <w:numId w:val="28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Smluvní strany konstatují, že</w:t>
      </w:r>
      <w:r w:rsidR="00211BDE">
        <w:rPr>
          <w:rFonts w:ascii="Arial" w:eastAsia="Arial Unicode MS" w:hAnsi="Arial" w:cs="Arial"/>
        </w:rPr>
        <w:t xml:space="preserve"> </w:t>
      </w:r>
      <w:r w:rsidR="003B751F">
        <w:rPr>
          <w:rFonts w:ascii="Arial" w:eastAsia="Arial Unicode MS" w:hAnsi="Arial" w:cs="Arial"/>
        </w:rPr>
        <w:t xml:space="preserve">došlo při sjednání dodatku č. 2 ke Smlouvě k administrativnímu pochybení, na jehož základě byla přiložena nesprávná verze </w:t>
      </w:r>
      <w:r w:rsidR="003B751F">
        <w:rPr>
          <w:rFonts w:ascii="Arial" w:eastAsia="Arial Unicode MS" w:hAnsi="Arial" w:cs="Arial"/>
          <w:bCs/>
        </w:rPr>
        <w:t xml:space="preserve">přílohy č. 2 Smlouvy „Nabídková cena modelového příkladu obsahující jednotkové </w:t>
      </w:r>
      <w:r w:rsidR="003B751F">
        <w:rPr>
          <w:rFonts w:ascii="Arial" w:eastAsia="Arial Unicode MS" w:hAnsi="Arial" w:cs="Arial"/>
          <w:bCs/>
        </w:rPr>
        <w:lastRenderedPageBreak/>
        <w:t xml:space="preserve">ceny provedených činností“ a tuto nesprávnost je potřeba napravit </w:t>
      </w:r>
      <w:r w:rsidR="00A32AC5">
        <w:rPr>
          <w:rFonts w:ascii="Arial" w:eastAsia="Arial Unicode MS" w:hAnsi="Arial" w:cs="Arial"/>
          <w:bCs/>
        </w:rPr>
        <w:t>nahrazením</w:t>
      </w:r>
      <w:r w:rsidR="003B751F">
        <w:rPr>
          <w:rFonts w:ascii="Arial" w:eastAsia="Arial Unicode MS" w:hAnsi="Arial" w:cs="Arial"/>
          <w:bCs/>
        </w:rPr>
        <w:t xml:space="preserve"> správn</w:t>
      </w:r>
      <w:r w:rsidR="00A32AC5">
        <w:rPr>
          <w:rFonts w:ascii="Arial" w:eastAsia="Arial Unicode MS" w:hAnsi="Arial" w:cs="Arial"/>
          <w:bCs/>
        </w:rPr>
        <w:t>ou</w:t>
      </w:r>
      <w:r w:rsidR="003B751F">
        <w:rPr>
          <w:rFonts w:ascii="Arial" w:eastAsia="Arial Unicode MS" w:hAnsi="Arial" w:cs="Arial"/>
          <w:bCs/>
        </w:rPr>
        <w:t xml:space="preserve"> verz</w:t>
      </w:r>
      <w:r w:rsidR="00A32AC5">
        <w:rPr>
          <w:rFonts w:ascii="Arial" w:eastAsia="Arial Unicode MS" w:hAnsi="Arial" w:cs="Arial"/>
          <w:bCs/>
        </w:rPr>
        <w:t>í této přílohy</w:t>
      </w:r>
      <w:r w:rsidR="003B751F">
        <w:rPr>
          <w:rFonts w:ascii="Arial" w:eastAsia="Arial Unicode MS" w:hAnsi="Arial" w:cs="Arial"/>
          <w:bCs/>
        </w:rPr>
        <w:t>.</w:t>
      </w:r>
    </w:p>
    <w:p w14:paraId="15FEB8F2" w14:textId="77777777" w:rsidR="00C72AC6" w:rsidRPr="00C72AC6" w:rsidRDefault="00C72AC6" w:rsidP="00C72AC6">
      <w:pPr>
        <w:pStyle w:val="Odstavecseseznamem"/>
        <w:rPr>
          <w:rFonts w:ascii="Arial" w:eastAsia="Arial Unicode MS" w:hAnsi="Arial" w:cs="Arial"/>
        </w:rPr>
      </w:pPr>
    </w:p>
    <w:p w14:paraId="62E4E2BE" w14:textId="6BB1CFE9" w:rsidR="006E7CF7" w:rsidRPr="006E7CF7" w:rsidRDefault="00C72AC6" w:rsidP="006E7CF7">
      <w:pPr>
        <w:pStyle w:val="Odstavecseseznamem"/>
        <w:numPr>
          <w:ilvl w:val="0"/>
          <w:numId w:val="28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Smluvní strany dále konstatují, že podle jejich nejlepšího vědomí </w:t>
      </w:r>
      <w:r w:rsidR="003B751F">
        <w:rPr>
          <w:rFonts w:ascii="Arial" w:eastAsia="Arial Unicode MS" w:hAnsi="Arial" w:cs="Arial"/>
        </w:rPr>
        <w:t xml:space="preserve">předkládané změny </w:t>
      </w:r>
      <w:r w:rsidR="003B751F">
        <w:rPr>
          <w:rFonts w:ascii="Arial" w:eastAsia="Arial Unicode MS" w:hAnsi="Arial" w:cs="Arial"/>
          <w:bCs/>
        </w:rPr>
        <w:t xml:space="preserve">přílohy č. 2 Smlouvy „Nabídková cena modelového příkladu obsahující jednotkové ceny provedených činností“ </w:t>
      </w:r>
      <w:r w:rsidR="003B751F">
        <w:rPr>
          <w:rFonts w:ascii="Arial" w:eastAsia="Arial Unicode MS" w:hAnsi="Arial" w:cs="Arial"/>
        </w:rPr>
        <w:t>nejsou</w:t>
      </w:r>
      <w:r>
        <w:rPr>
          <w:rFonts w:ascii="Arial" w:eastAsia="Arial Unicode MS" w:hAnsi="Arial" w:cs="Arial"/>
        </w:rPr>
        <w:t xml:space="preserve"> podstatnou změnou závazku na veřejnou zakázku, protože důvody změny lze podřadit pod ustanovení § 222 odst. 5 zákona                 č. 134/2016 Sb., o zadávání veřejných zakázek, v platném znění (dále jen „</w:t>
      </w:r>
      <w:r>
        <w:rPr>
          <w:rFonts w:ascii="Arial" w:eastAsia="Arial Unicode MS" w:hAnsi="Arial" w:cs="Arial"/>
          <w:b/>
        </w:rPr>
        <w:t>zákon o zadávání veřejných zakázek</w:t>
      </w:r>
      <w:r>
        <w:rPr>
          <w:rFonts w:ascii="Arial" w:eastAsia="Arial Unicode MS" w:hAnsi="Arial" w:cs="Arial"/>
        </w:rPr>
        <w:t>“)</w:t>
      </w:r>
      <w:r w:rsidR="003B751F">
        <w:rPr>
          <w:rFonts w:ascii="Arial" w:eastAsia="Arial Unicode MS" w:hAnsi="Arial" w:cs="Arial"/>
        </w:rPr>
        <w:t xml:space="preserve">. Změny </w:t>
      </w:r>
      <w:r>
        <w:rPr>
          <w:rFonts w:ascii="Arial" w:eastAsia="Arial Unicode MS" w:hAnsi="Arial" w:cs="Arial"/>
        </w:rPr>
        <w:t>nebyly nahrnuty v původním závazku, ale změna Dopravce jako dodavatele by vedla z technických důvodů spočívajících v požadavcích na slučitelnost nebo interoperabilitu se stávajícími službami a způsobila by Objednateli jako zadavateli značné obtíže. Zároveň změna závazku podle odstavce 9 citovaného ustanovení zákona nepřesáhne (ani se změnami dalšími) 30 % původní hodnoty závazku.</w:t>
      </w:r>
    </w:p>
    <w:p w14:paraId="5D5A9C25" w14:textId="77777777" w:rsidR="006E7CF7" w:rsidRPr="006E7CF7" w:rsidRDefault="006E7CF7" w:rsidP="006E7CF7">
      <w:pPr>
        <w:pStyle w:val="Odstavecseseznamem"/>
        <w:rPr>
          <w:rFonts w:ascii="Arial" w:eastAsia="Arial Unicode MS" w:hAnsi="Arial" w:cs="Arial"/>
        </w:rPr>
      </w:pPr>
    </w:p>
    <w:p w14:paraId="14A019CE" w14:textId="0A185797" w:rsidR="00DA2CD5" w:rsidRPr="00DA2CD5" w:rsidRDefault="00DA2CD5" w:rsidP="00DA2CD5">
      <w:pPr>
        <w:pStyle w:val="Odstavecseseznamem"/>
        <w:numPr>
          <w:ilvl w:val="0"/>
          <w:numId w:val="28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Za účelem shora vedených změn se smluvní strany dohodly, že změní Smlouvu a za tímto účelem k ní uzavírají dodatek (dále jen „</w:t>
      </w:r>
      <w:r>
        <w:rPr>
          <w:rFonts w:ascii="Arial" w:eastAsia="Arial Unicode MS" w:hAnsi="Arial" w:cs="Arial"/>
          <w:b/>
        </w:rPr>
        <w:t>Dodatek</w:t>
      </w:r>
      <w:r>
        <w:rPr>
          <w:rFonts w:ascii="Arial" w:eastAsia="Arial Unicode MS" w:hAnsi="Arial" w:cs="Arial"/>
        </w:rPr>
        <w:t>“)</w:t>
      </w:r>
      <w:r w:rsidR="00135115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 xml:space="preserve">  </w:t>
      </w:r>
    </w:p>
    <w:p w14:paraId="565833AA" w14:textId="10C2E863" w:rsidR="009C05C0" w:rsidRPr="009451D6" w:rsidRDefault="009C05C0" w:rsidP="009451D6">
      <w:pPr>
        <w:tabs>
          <w:tab w:val="left" w:pos="360"/>
        </w:tabs>
        <w:spacing w:after="0"/>
        <w:jc w:val="center"/>
        <w:rPr>
          <w:rFonts w:ascii="Arial" w:eastAsia="Arial Unicode MS" w:hAnsi="Arial" w:cs="Arial"/>
          <w:b/>
          <w:bCs/>
        </w:rPr>
      </w:pPr>
    </w:p>
    <w:p w14:paraId="14293BE8" w14:textId="77777777" w:rsidR="00135115" w:rsidRPr="009451D6" w:rsidRDefault="00135115" w:rsidP="009451D6">
      <w:pPr>
        <w:tabs>
          <w:tab w:val="left" w:pos="360"/>
        </w:tabs>
        <w:spacing w:after="0"/>
        <w:jc w:val="center"/>
        <w:rPr>
          <w:rFonts w:ascii="Arial" w:eastAsia="Arial Unicode MS" w:hAnsi="Arial" w:cs="Arial"/>
          <w:b/>
          <w:bCs/>
        </w:rPr>
      </w:pPr>
    </w:p>
    <w:p w14:paraId="7FA6918A" w14:textId="552023E3" w:rsidR="00697C90" w:rsidRPr="009451D6" w:rsidRDefault="002168CB" w:rsidP="009451D6">
      <w:pPr>
        <w:tabs>
          <w:tab w:val="left" w:pos="360"/>
        </w:tabs>
        <w:spacing w:after="0"/>
        <w:jc w:val="center"/>
        <w:rPr>
          <w:rFonts w:ascii="Arial" w:eastAsia="Arial Unicode MS" w:hAnsi="Arial" w:cs="Arial"/>
          <w:b/>
          <w:bCs/>
        </w:rPr>
      </w:pPr>
      <w:r w:rsidRPr="009451D6">
        <w:rPr>
          <w:rFonts w:ascii="Arial" w:eastAsia="Arial Unicode MS" w:hAnsi="Arial" w:cs="Arial"/>
          <w:b/>
          <w:bCs/>
        </w:rPr>
        <w:t>B.</w:t>
      </w:r>
    </w:p>
    <w:p w14:paraId="149D5508" w14:textId="77777777" w:rsidR="007929E7" w:rsidRPr="009451D6" w:rsidRDefault="007929E7" w:rsidP="009451D6">
      <w:pPr>
        <w:tabs>
          <w:tab w:val="left" w:pos="360"/>
        </w:tabs>
        <w:spacing w:after="0"/>
        <w:jc w:val="center"/>
        <w:rPr>
          <w:rFonts w:ascii="Arial" w:eastAsia="Arial Unicode MS" w:hAnsi="Arial" w:cs="Arial"/>
          <w:b/>
          <w:bCs/>
        </w:rPr>
      </w:pPr>
    </w:p>
    <w:p w14:paraId="75C3D482" w14:textId="15FA02D8" w:rsidR="002032FD" w:rsidRPr="00AD382E" w:rsidRDefault="00B767A6" w:rsidP="003B751F">
      <w:pPr>
        <w:pStyle w:val="Odstavecseseznamem"/>
        <w:spacing w:after="0"/>
        <w:ind w:left="284" w:firstLine="567"/>
        <w:jc w:val="both"/>
        <w:rPr>
          <w:rFonts w:ascii="Arial" w:eastAsia="Arial Unicode MS" w:hAnsi="Arial" w:cs="Arial"/>
          <w:bCs/>
          <w:i/>
        </w:rPr>
      </w:pPr>
      <w:r w:rsidRPr="009451D6">
        <w:rPr>
          <w:rFonts w:ascii="Arial" w:eastAsia="Arial Unicode MS" w:hAnsi="Arial" w:cs="Arial"/>
          <w:bCs/>
        </w:rPr>
        <w:t>Smluvní strany</w:t>
      </w:r>
      <w:r w:rsidR="00DA2CD5">
        <w:rPr>
          <w:rFonts w:ascii="Arial" w:eastAsia="Arial Unicode MS" w:hAnsi="Arial" w:cs="Arial"/>
          <w:bCs/>
        </w:rPr>
        <w:t xml:space="preserve"> sjednaly, že dosavadní přílohu č. 2 Smlouvy „Nabídková cena modelového příkladu obsahující jednotkové ceny provedených činností</w:t>
      </w:r>
      <w:r w:rsidR="00135115">
        <w:rPr>
          <w:rFonts w:ascii="Arial" w:eastAsia="Arial Unicode MS" w:hAnsi="Arial" w:cs="Arial"/>
          <w:bCs/>
        </w:rPr>
        <w:t>“ se nahrazuje novým zněním a přílohou č. 2 Smlouvy „Nabídková cena modelového příkladu obsahující jednotkové ceny provedených činností“, která je přílohou</w:t>
      </w:r>
      <w:r w:rsidR="003B751F">
        <w:rPr>
          <w:rFonts w:ascii="Arial" w:eastAsia="Arial Unicode MS" w:hAnsi="Arial" w:cs="Arial"/>
          <w:bCs/>
        </w:rPr>
        <w:t xml:space="preserve"> </w:t>
      </w:r>
      <w:r w:rsidR="00135115">
        <w:rPr>
          <w:rFonts w:ascii="Arial" w:eastAsia="Arial Unicode MS" w:hAnsi="Arial" w:cs="Arial"/>
          <w:bCs/>
        </w:rPr>
        <w:t>tohoto Dodatku.</w:t>
      </w:r>
    </w:p>
    <w:p w14:paraId="2EB85560" w14:textId="77777777" w:rsidR="00AD382E" w:rsidRPr="00AD382E" w:rsidRDefault="00AD382E" w:rsidP="00AD382E">
      <w:pPr>
        <w:pStyle w:val="Odstavecseseznamem"/>
        <w:spacing w:after="0"/>
        <w:ind w:left="851"/>
        <w:jc w:val="both"/>
        <w:rPr>
          <w:rFonts w:ascii="Arial" w:eastAsia="Arial Unicode MS" w:hAnsi="Arial" w:cs="Arial"/>
          <w:bCs/>
        </w:rPr>
      </w:pPr>
    </w:p>
    <w:p w14:paraId="0E9941E6" w14:textId="77777777" w:rsidR="0032535C" w:rsidRPr="009451D6" w:rsidRDefault="0032535C" w:rsidP="009451D6">
      <w:pPr>
        <w:spacing w:after="0"/>
        <w:jc w:val="both"/>
        <w:rPr>
          <w:rFonts w:ascii="Arial" w:eastAsia="Arial Unicode MS" w:hAnsi="Arial" w:cs="Arial"/>
        </w:rPr>
      </w:pPr>
    </w:p>
    <w:p w14:paraId="6E05AF19" w14:textId="77777777" w:rsidR="00E1100F" w:rsidRPr="009451D6" w:rsidRDefault="00E1100F" w:rsidP="009451D6">
      <w:pPr>
        <w:spacing w:after="0"/>
        <w:jc w:val="center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>C.</w:t>
      </w:r>
    </w:p>
    <w:p w14:paraId="6B1B52A8" w14:textId="77777777" w:rsidR="00E1100F" w:rsidRPr="009451D6" w:rsidRDefault="00E1100F" w:rsidP="009451D6">
      <w:pPr>
        <w:spacing w:after="0"/>
        <w:jc w:val="center"/>
        <w:rPr>
          <w:rFonts w:ascii="Arial" w:eastAsia="Arial Unicode MS" w:hAnsi="Arial" w:cs="Arial"/>
          <w:b/>
        </w:rPr>
      </w:pPr>
    </w:p>
    <w:p w14:paraId="7DCB7D2C" w14:textId="028DFDBE" w:rsidR="0092235B" w:rsidRPr="009451D6" w:rsidRDefault="00E1100F" w:rsidP="009451D6">
      <w:pPr>
        <w:spacing w:after="0"/>
        <w:ind w:firstLine="851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 xml:space="preserve">Ostatní smluvní ujednání zůstávají beze změny. </w:t>
      </w:r>
    </w:p>
    <w:p w14:paraId="14AA4FEA" w14:textId="2881D2F9" w:rsidR="00E1100F" w:rsidRPr="009451D6" w:rsidRDefault="00E1100F" w:rsidP="009451D6">
      <w:pPr>
        <w:spacing w:after="0"/>
        <w:jc w:val="both"/>
        <w:rPr>
          <w:rFonts w:ascii="Arial" w:eastAsia="Arial Unicode MS" w:hAnsi="Arial" w:cs="Arial"/>
        </w:rPr>
      </w:pPr>
    </w:p>
    <w:p w14:paraId="178759B3" w14:textId="77777777" w:rsidR="0032535C" w:rsidRPr="009451D6" w:rsidRDefault="0032535C" w:rsidP="009451D6">
      <w:pPr>
        <w:spacing w:after="0"/>
        <w:jc w:val="both"/>
        <w:rPr>
          <w:rFonts w:ascii="Arial" w:eastAsia="Arial Unicode MS" w:hAnsi="Arial" w:cs="Arial"/>
        </w:rPr>
      </w:pPr>
    </w:p>
    <w:p w14:paraId="64C87A07" w14:textId="77777777" w:rsidR="00E1100F" w:rsidRPr="009451D6" w:rsidRDefault="00E1100F" w:rsidP="009451D6">
      <w:pPr>
        <w:spacing w:after="0"/>
        <w:jc w:val="center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>D.</w:t>
      </w:r>
    </w:p>
    <w:p w14:paraId="79FE5D52" w14:textId="77777777" w:rsidR="00E1100F" w:rsidRPr="009451D6" w:rsidRDefault="00E1100F" w:rsidP="009451D6">
      <w:pPr>
        <w:spacing w:after="0"/>
        <w:jc w:val="center"/>
        <w:rPr>
          <w:rFonts w:ascii="Arial" w:eastAsia="Arial Unicode MS" w:hAnsi="Arial" w:cs="Arial"/>
          <w:b/>
        </w:rPr>
      </w:pPr>
    </w:p>
    <w:p w14:paraId="2E4EF984" w14:textId="44FCF578" w:rsidR="00A00E11" w:rsidRPr="009451D6" w:rsidRDefault="00B767A6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Tento D</w:t>
      </w:r>
      <w:r w:rsidR="00E1100F" w:rsidRPr="009451D6">
        <w:rPr>
          <w:rFonts w:ascii="Arial" w:eastAsia="Arial Unicode MS" w:hAnsi="Arial" w:cs="Arial"/>
        </w:rPr>
        <w:t>odatek nabývá platnosti</w:t>
      </w:r>
      <w:r w:rsidR="002032FD" w:rsidRPr="009451D6">
        <w:rPr>
          <w:rFonts w:ascii="Arial" w:eastAsia="Arial Unicode MS" w:hAnsi="Arial" w:cs="Arial"/>
        </w:rPr>
        <w:t xml:space="preserve"> </w:t>
      </w:r>
      <w:r w:rsidR="00E1100F" w:rsidRPr="009451D6">
        <w:rPr>
          <w:rFonts w:ascii="Arial" w:eastAsia="Arial Unicode MS" w:hAnsi="Arial" w:cs="Arial"/>
        </w:rPr>
        <w:t>podpisem posledníc</w:t>
      </w:r>
      <w:r w:rsidR="00A00E11" w:rsidRPr="009451D6">
        <w:rPr>
          <w:rFonts w:ascii="Arial" w:eastAsia="Arial Unicode MS" w:hAnsi="Arial" w:cs="Arial"/>
        </w:rPr>
        <w:t xml:space="preserve">h ze </w:t>
      </w:r>
      <w:r w:rsidR="00495119" w:rsidRPr="009451D6">
        <w:rPr>
          <w:rFonts w:ascii="Arial" w:eastAsia="Arial Unicode MS" w:hAnsi="Arial" w:cs="Arial"/>
        </w:rPr>
        <w:t>smluvních stran</w:t>
      </w:r>
      <w:r w:rsidR="003B751F">
        <w:rPr>
          <w:rFonts w:ascii="Arial" w:eastAsia="Arial Unicode MS" w:hAnsi="Arial" w:cs="Arial"/>
        </w:rPr>
        <w:t xml:space="preserve"> a účinnosti prvním (1.) dnem měsíce následující po měsíci, kdy Dodatek podepsala poslední smluvní strana</w:t>
      </w:r>
      <w:r w:rsidR="002032FD" w:rsidRPr="009451D6">
        <w:rPr>
          <w:rFonts w:ascii="Arial" w:eastAsia="Arial Unicode MS" w:hAnsi="Arial" w:cs="Arial"/>
        </w:rPr>
        <w:t>.</w:t>
      </w:r>
    </w:p>
    <w:p w14:paraId="26C717FE" w14:textId="77777777" w:rsidR="00A00E11" w:rsidRPr="009451D6" w:rsidRDefault="00A00E11" w:rsidP="009451D6">
      <w:pPr>
        <w:pStyle w:val="Odstavecseseznamem"/>
        <w:spacing w:after="0"/>
        <w:ind w:left="851" w:hanging="567"/>
        <w:jc w:val="both"/>
        <w:rPr>
          <w:rFonts w:ascii="Arial" w:eastAsia="Arial Unicode MS" w:hAnsi="Arial" w:cs="Arial"/>
        </w:rPr>
      </w:pPr>
    </w:p>
    <w:p w14:paraId="5BAC1036" w14:textId="7A272A81" w:rsidR="00495119" w:rsidRPr="009451D6" w:rsidRDefault="00B767A6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Tento D</w:t>
      </w:r>
      <w:r w:rsidR="00A00E11" w:rsidRPr="009451D6">
        <w:rPr>
          <w:rFonts w:ascii="Arial" w:eastAsia="Arial Unicode MS" w:hAnsi="Arial" w:cs="Arial"/>
        </w:rPr>
        <w:t>odatek se řídí českým právním řádem, zejména pak us</w:t>
      </w:r>
      <w:r w:rsidR="00495119" w:rsidRPr="009451D6">
        <w:rPr>
          <w:rFonts w:ascii="Arial" w:eastAsia="Arial Unicode MS" w:hAnsi="Arial" w:cs="Arial"/>
        </w:rPr>
        <w:t>tanoveními občanského zákoníku</w:t>
      </w:r>
      <w:r w:rsidR="00135115">
        <w:rPr>
          <w:rFonts w:ascii="Arial" w:eastAsia="Arial Unicode MS" w:hAnsi="Arial" w:cs="Arial"/>
        </w:rPr>
        <w:t xml:space="preserve"> a zákona o odpadech</w:t>
      </w:r>
      <w:r w:rsidR="00495119" w:rsidRPr="009451D6">
        <w:rPr>
          <w:rFonts w:ascii="Arial" w:eastAsia="Arial Unicode MS" w:hAnsi="Arial" w:cs="Arial"/>
        </w:rPr>
        <w:t>.</w:t>
      </w:r>
    </w:p>
    <w:p w14:paraId="45A3BD6E" w14:textId="77777777" w:rsidR="00B767A6" w:rsidRPr="009451D6" w:rsidRDefault="00B767A6" w:rsidP="009451D6">
      <w:pPr>
        <w:pStyle w:val="Odstavecseseznamem"/>
        <w:ind w:left="851" w:hanging="567"/>
        <w:rPr>
          <w:rFonts w:ascii="Arial" w:eastAsia="Arial Unicode MS" w:hAnsi="Arial" w:cs="Arial"/>
        </w:rPr>
      </w:pPr>
    </w:p>
    <w:p w14:paraId="275727AA" w14:textId="68CA4970" w:rsidR="00B767A6" w:rsidRDefault="00B767A6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 xml:space="preserve">Tento Dodatek je vyhotoven ve </w:t>
      </w:r>
      <w:r w:rsidR="00135115">
        <w:rPr>
          <w:rFonts w:ascii="Arial" w:eastAsia="Arial Unicode MS" w:hAnsi="Arial" w:cs="Arial"/>
        </w:rPr>
        <w:t>třech</w:t>
      </w:r>
      <w:r w:rsidR="00495119" w:rsidRPr="009451D6">
        <w:rPr>
          <w:rFonts w:ascii="Arial" w:eastAsia="Arial Unicode MS" w:hAnsi="Arial" w:cs="Arial"/>
        </w:rPr>
        <w:t xml:space="preserve"> (</w:t>
      </w:r>
      <w:r w:rsidR="00135115">
        <w:rPr>
          <w:rFonts w:ascii="Arial" w:eastAsia="Arial Unicode MS" w:hAnsi="Arial" w:cs="Arial"/>
        </w:rPr>
        <w:t>3</w:t>
      </w:r>
      <w:r w:rsidR="00495119" w:rsidRPr="009451D6">
        <w:rPr>
          <w:rFonts w:ascii="Arial" w:eastAsia="Arial Unicode MS" w:hAnsi="Arial" w:cs="Arial"/>
        </w:rPr>
        <w:t>)</w:t>
      </w:r>
      <w:r w:rsidRPr="009451D6">
        <w:rPr>
          <w:rFonts w:ascii="Arial" w:eastAsia="Arial Unicode MS" w:hAnsi="Arial" w:cs="Arial"/>
        </w:rPr>
        <w:t xml:space="preserve"> stejnopisech, kdy </w:t>
      </w:r>
      <w:r w:rsidR="00135115">
        <w:rPr>
          <w:rFonts w:ascii="Arial" w:eastAsia="Arial Unicode MS" w:hAnsi="Arial" w:cs="Arial"/>
        </w:rPr>
        <w:t>Objednatel obdrží dva (2) stejnopisy a Dopravce jeden (1) stejnopis.</w:t>
      </w:r>
    </w:p>
    <w:p w14:paraId="2B22714C" w14:textId="77777777" w:rsidR="00135115" w:rsidRPr="00135115" w:rsidRDefault="00135115" w:rsidP="00135115">
      <w:pPr>
        <w:pStyle w:val="Odstavecseseznamem"/>
        <w:rPr>
          <w:rFonts w:ascii="Arial" w:eastAsia="Arial Unicode MS" w:hAnsi="Arial" w:cs="Arial"/>
        </w:rPr>
      </w:pPr>
    </w:p>
    <w:p w14:paraId="1557DB34" w14:textId="46F5BC51" w:rsidR="00AD382E" w:rsidRPr="009451D6" w:rsidRDefault="00135115" w:rsidP="003B751F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Příloh</w:t>
      </w:r>
      <w:r w:rsidR="00AD382E">
        <w:rPr>
          <w:rFonts w:ascii="Arial" w:eastAsia="Arial Unicode MS" w:hAnsi="Arial" w:cs="Arial"/>
        </w:rPr>
        <w:t xml:space="preserve">y </w:t>
      </w:r>
      <w:r>
        <w:rPr>
          <w:rFonts w:ascii="Arial" w:eastAsia="Arial Unicode MS" w:hAnsi="Arial" w:cs="Arial"/>
        </w:rPr>
        <w:t xml:space="preserve">tohoto Dodatku </w:t>
      </w:r>
      <w:r w:rsidR="003B751F">
        <w:rPr>
          <w:rFonts w:ascii="Arial" w:eastAsia="Arial Unicode MS" w:hAnsi="Arial" w:cs="Arial"/>
        </w:rPr>
        <w:t>je dokument nazvaný</w:t>
      </w:r>
      <w:r w:rsidR="003B751F" w:rsidRPr="003B751F">
        <w:rPr>
          <w:rFonts w:ascii="Arial" w:eastAsia="Arial Unicode MS" w:hAnsi="Arial" w:cs="Arial"/>
          <w:bCs/>
        </w:rPr>
        <w:t xml:space="preserve"> </w:t>
      </w:r>
      <w:r w:rsidRPr="003B751F">
        <w:rPr>
          <w:rFonts w:ascii="Arial" w:eastAsia="Arial Unicode MS" w:hAnsi="Arial" w:cs="Arial"/>
          <w:bCs/>
        </w:rPr>
        <w:t>„Nabídková cena modelového příkladu obsahující jednotkové</w:t>
      </w:r>
      <w:r w:rsidR="003B751F">
        <w:rPr>
          <w:rFonts w:ascii="Arial" w:eastAsia="Arial Unicode MS" w:hAnsi="Arial" w:cs="Arial"/>
          <w:bCs/>
        </w:rPr>
        <w:t xml:space="preserve"> </w:t>
      </w:r>
      <w:r w:rsidRPr="003B751F">
        <w:rPr>
          <w:rFonts w:ascii="Arial" w:eastAsia="Arial Unicode MS" w:hAnsi="Arial" w:cs="Arial"/>
          <w:bCs/>
        </w:rPr>
        <w:t>ceny provedených činností“.</w:t>
      </w:r>
    </w:p>
    <w:p w14:paraId="07C75172" w14:textId="77777777" w:rsidR="00A00E11" w:rsidRPr="009451D6" w:rsidRDefault="00A00E11" w:rsidP="009451D6">
      <w:pPr>
        <w:spacing w:after="0"/>
        <w:jc w:val="both"/>
        <w:rPr>
          <w:rFonts w:ascii="Arial" w:eastAsia="Arial Unicode MS" w:hAnsi="Arial" w:cs="Arial"/>
        </w:rPr>
      </w:pPr>
    </w:p>
    <w:p w14:paraId="048C348C" w14:textId="77777777" w:rsidR="00A00E11" w:rsidRPr="009451D6" w:rsidRDefault="00A00E11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Smluvní strany prohlašují, že žádná z nich se necítí být slabší smluvní stranou.</w:t>
      </w:r>
    </w:p>
    <w:p w14:paraId="11C87FD5" w14:textId="77777777" w:rsidR="00A00E11" w:rsidRPr="009451D6" w:rsidRDefault="00A00E11" w:rsidP="009451D6">
      <w:pPr>
        <w:pStyle w:val="Odstavecseseznamem"/>
        <w:spacing w:after="0"/>
        <w:ind w:left="851" w:hanging="567"/>
        <w:jc w:val="both"/>
        <w:rPr>
          <w:rFonts w:ascii="Arial" w:eastAsia="Arial Unicode MS" w:hAnsi="Arial" w:cs="Arial"/>
        </w:rPr>
      </w:pPr>
    </w:p>
    <w:p w14:paraId="720B99D0" w14:textId="7E819CA5" w:rsidR="00BD0D11" w:rsidRDefault="00BD0D11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Usnesením č </w:t>
      </w:r>
      <w:r w:rsidR="006959BD">
        <w:rPr>
          <w:rFonts w:ascii="Arial" w:eastAsia="Arial Unicode MS" w:hAnsi="Arial" w:cs="Arial"/>
        </w:rPr>
        <w:t>74</w:t>
      </w:r>
      <w:r>
        <w:rPr>
          <w:rFonts w:ascii="Arial" w:eastAsia="Arial Unicode MS" w:hAnsi="Arial" w:cs="Arial"/>
        </w:rPr>
        <w:t xml:space="preserve"> ze dne </w:t>
      </w:r>
      <w:r w:rsidR="006959BD">
        <w:rPr>
          <w:rFonts w:ascii="Arial" w:eastAsia="Arial Unicode MS" w:hAnsi="Arial" w:cs="Arial"/>
        </w:rPr>
        <w:t>20.2.2025</w:t>
      </w:r>
      <w:r>
        <w:rPr>
          <w:rFonts w:ascii="Arial" w:eastAsia="Arial Unicode MS" w:hAnsi="Arial" w:cs="Arial"/>
        </w:rPr>
        <w:t xml:space="preserve"> vyslovila Rada města Plzně v působnosti valné hromady Objednatele svůj souhlas s uzavřením tohoto Dodatku.</w:t>
      </w:r>
    </w:p>
    <w:p w14:paraId="3719E221" w14:textId="77777777" w:rsidR="00BD0D11" w:rsidRPr="00BD0D11" w:rsidRDefault="00BD0D11" w:rsidP="00BD0D11">
      <w:pPr>
        <w:pStyle w:val="Odstavecseseznamem"/>
        <w:rPr>
          <w:rFonts w:ascii="Arial" w:eastAsia="Arial Unicode MS" w:hAnsi="Arial" w:cs="Arial"/>
        </w:rPr>
      </w:pPr>
    </w:p>
    <w:p w14:paraId="24E6A996" w14:textId="7EF0AC36" w:rsidR="00C72AC6" w:rsidRDefault="006E7CF7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Objednatel je povinen zveřejnit změnu závazku podle tohoto Dodatku ve smyslu ustanovení § 222 odst. 8 zákona o zadávání veřejných zakázek postupem podle ustanovení § 212 citovaného zákona ve Věstníku veřejných zakázek. </w:t>
      </w:r>
    </w:p>
    <w:p w14:paraId="28D1BB69" w14:textId="77777777" w:rsidR="00C72AC6" w:rsidRPr="00C72AC6" w:rsidRDefault="00C72AC6" w:rsidP="00C72AC6">
      <w:pPr>
        <w:pStyle w:val="Odstavecseseznamem"/>
        <w:rPr>
          <w:rFonts w:ascii="Arial" w:eastAsia="Arial Unicode MS" w:hAnsi="Arial" w:cs="Arial"/>
        </w:rPr>
      </w:pPr>
    </w:p>
    <w:p w14:paraId="66C3ADCC" w14:textId="091FD2CD" w:rsidR="00530AD5" w:rsidRPr="009451D6" w:rsidRDefault="00A00E11" w:rsidP="009451D6">
      <w:pPr>
        <w:pStyle w:val="Odstavecseseznamem"/>
        <w:numPr>
          <w:ilvl w:val="0"/>
          <w:numId w:val="2"/>
        </w:numPr>
        <w:spacing w:after="0"/>
        <w:ind w:left="851" w:hanging="567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 xml:space="preserve">Smluvní </w:t>
      </w:r>
      <w:r w:rsidR="00495119" w:rsidRPr="009451D6">
        <w:rPr>
          <w:rFonts w:ascii="Arial" w:eastAsia="Arial Unicode MS" w:hAnsi="Arial" w:cs="Arial"/>
        </w:rPr>
        <w:t>strany prohlašují, že si tento D</w:t>
      </w:r>
      <w:r w:rsidRPr="009451D6">
        <w:rPr>
          <w:rFonts w:ascii="Arial" w:eastAsia="Arial Unicode MS" w:hAnsi="Arial" w:cs="Arial"/>
        </w:rPr>
        <w:t xml:space="preserve">odatek řádně přečetly, projevuje jejich pravou a nezkreslenou vůli, kdy na důkaz toho připojují své podpisy. </w:t>
      </w:r>
    </w:p>
    <w:p w14:paraId="251A215D" w14:textId="783E1CE5" w:rsidR="0032535C" w:rsidRDefault="0032535C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</w:rPr>
      </w:pPr>
    </w:p>
    <w:p w14:paraId="0A571273" w14:textId="77777777" w:rsidR="00AD382E" w:rsidRDefault="00AD382E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</w:rPr>
      </w:pPr>
    </w:p>
    <w:p w14:paraId="57ABE532" w14:textId="5AD3CC72" w:rsidR="00A00E11" w:rsidRPr="009451D6" w:rsidRDefault="00A00E11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</w:rPr>
        <w:t>V </w:t>
      </w:r>
      <w:r w:rsidR="00135115">
        <w:rPr>
          <w:rFonts w:ascii="Arial" w:eastAsia="Arial Unicode MS" w:hAnsi="Arial" w:cs="Arial"/>
        </w:rPr>
        <w:t>Plzni</w:t>
      </w:r>
      <w:r w:rsidRPr="009451D6">
        <w:rPr>
          <w:rFonts w:ascii="Arial" w:eastAsia="Arial Unicode MS" w:hAnsi="Arial" w:cs="Arial"/>
        </w:rPr>
        <w:t xml:space="preserve"> dne</w:t>
      </w:r>
      <w:r w:rsidR="00D94927" w:rsidRPr="009451D6">
        <w:rPr>
          <w:rFonts w:ascii="Arial" w:eastAsia="Arial Unicode MS" w:hAnsi="Arial" w:cs="Arial"/>
          <w:lang w:val="en-US"/>
        </w:rPr>
        <w:t xml:space="preserve"> </w:t>
      </w:r>
      <w:r w:rsidR="00135115">
        <w:rPr>
          <w:rFonts w:ascii="Arial" w:eastAsia="Arial Unicode MS" w:hAnsi="Arial" w:cs="Arial"/>
          <w:lang w:val="en-US"/>
        </w:rPr>
        <w:t>……</w:t>
      </w:r>
      <w:r w:rsidR="00AB058F" w:rsidRPr="009451D6">
        <w:rPr>
          <w:rFonts w:ascii="Arial" w:eastAsia="Arial Unicode MS" w:hAnsi="Arial" w:cs="Arial"/>
          <w:lang w:val="en-US"/>
        </w:rPr>
        <w:tab/>
      </w:r>
      <w:r w:rsidR="00AB058F" w:rsidRPr="009451D6">
        <w:rPr>
          <w:rFonts w:ascii="Arial" w:eastAsia="Arial Unicode MS" w:hAnsi="Arial" w:cs="Arial"/>
          <w:lang w:val="en-US"/>
        </w:rPr>
        <w:tab/>
      </w:r>
      <w:r w:rsidRPr="009451D6">
        <w:rPr>
          <w:rFonts w:ascii="Arial" w:eastAsia="Arial Unicode MS" w:hAnsi="Arial" w:cs="Arial"/>
        </w:rPr>
        <w:tab/>
      </w:r>
      <w:r w:rsidRPr="009451D6">
        <w:rPr>
          <w:rFonts w:ascii="Arial" w:eastAsia="Arial Unicode MS" w:hAnsi="Arial" w:cs="Arial"/>
        </w:rPr>
        <w:tab/>
      </w:r>
      <w:r w:rsidR="00530AD5" w:rsidRPr="009451D6">
        <w:rPr>
          <w:rFonts w:ascii="Arial" w:eastAsia="Arial Unicode MS" w:hAnsi="Arial" w:cs="Arial"/>
        </w:rPr>
        <w:tab/>
      </w:r>
      <w:r w:rsidRPr="009451D6">
        <w:rPr>
          <w:rFonts w:ascii="Arial" w:eastAsia="Arial Unicode MS" w:hAnsi="Arial" w:cs="Arial"/>
        </w:rPr>
        <w:t>V </w:t>
      </w:r>
      <w:r w:rsidR="00135115">
        <w:rPr>
          <w:rFonts w:ascii="Arial" w:eastAsia="Arial Unicode MS" w:hAnsi="Arial" w:cs="Arial"/>
        </w:rPr>
        <w:t>Plzni</w:t>
      </w:r>
      <w:r w:rsidRPr="009451D6">
        <w:rPr>
          <w:rFonts w:ascii="Arial" w:eastAsia="Arial Unicode MS" w:hAnsi="Arial" w:cs="Arial"/>
        </w:rPr>
        <w:t xml:space="preserve"> dne</w:t>
      </w:r>
      <w:r w:rsidR="008B6FA5" w:rsidRPr="009451D6">
        <w:rPr>
          <w:rFonts w:ascii="Arial" w:eastAsia="Arial Unicode MS" w:hAnsi="Arial" w:cs="Arial"/>
        </w:rPr>
        <w:t xml:space="preserve"> </w:t>
      </w:r>
      <w:r w:rsidR="00AB058F" w:rsidRPr="009451D6">
        <w:rPr>
          <w:rFonts w:ascii="Arial" w:eastAsia="Arial Unicode MS" w:hAnsi="Arial" w:cs="Arial"/>
        </w:rPr>
        <w:t>…</w:t>
      </w:r>
      <w:r w:rsidR="00135115">
        <w:rPr>
          <w:rFonts w:ascii="Arial" w:eastAsia="Arial Unicode MS" w:hAnsi="Arial" w:cs="Arial"/>
        </w:rPr>
        <w:t xml:space="preserve">... </w:t>
      </w:r>
    </w:p>
    <w:p w14:paraId="3895CFD5" w14:textId="77777777" w:rsidR="00135115" w:rsidRDefault="00A00E11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  <w:i/>
        </w:rPr>
      </w:pPr>
      <w:r w:rsidRPr="009451D6">
        <w:rPr>
          <w:rFonts w:ascii="Arial" w:eastAsia="Arial Unicode MS" w:hAnsi="Arial" w:cs="Arial"/>
          <w:i/>
        </w:rPr>
        <w:tab/>
      </w:r>
      <w:r w:rsidRPr="009451D6">
        <w:rPr>
          <w:rFonts w:ascii="Arial" w:eastAsia="Arial Unicode MS" w:hAnsi="Arial" w:cs="Arial"/>
          <w:i/>
        </w:rPr>
        <w:tab/>
      </w:r>
    </w:p>
    <w:p w14:paraId="114C08BC" w14:textId="62B3B365" w:rsidR="00A00E11" w:rsidRPr="009451D6" w:rsidRDefault="00135115" w:rsidP="00135115">
      <w:pPr>
        <w:spacing w:after="0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ab/>
        <w:t>Objednatel</w:t>
      </w:r>
      <w:r w:rsidR="00A00E11" w:rsidRPr="009451D6">
        <w:rPr>
          <w:rFonts w:ascii="Arial" w:eastAsia="Arial Unicode MS" w:hAnsi="Arial" w:cs="Arial"/>
          <w:i/>
        </w:rPr>
        <w:t>:</w:t>
      </w:r>
      <w:r w:rsidR="00A00E11" w:rsidRPr="009451D6">
        <w:rPr>
          <w:rFonts w:ascii="Arial" w:eastAsia="Arial Unicode MS" w:hAnsi="Arial" w:cs="Arial"/>
          <w:i/>
        </w:rPr>
        <w:tab/>
      </w:r>
      <w:r w:rsidR="00A00E11" w:rsidRPr="009451D6">
        <w:rPr>
          <w:rFonts w:ascii="Arial" w:eastAsia="Arial Unicode MS" w:hAnsi="Arial" w:cs="Arial"/>
          <w:i/>
        </w:rPr>
        <w:tab/>
      </w:r>
      <w:r w:rsidR="00A00E11" w:rsidRPr="009451D6">
        <w:rPr>
          <w:rFonts w:ascii="Arial" w:eastAsia="Arial Unicode MS" w:hAnsi="Arial" w:cs="Arial"/>
          <w:i/>
        </w:rPr>
        <w:tab/>
      </w:r>
      <w:r w:rsidR="00A00E11" w:rsidRPr="009451D6">
        <w:rPr>
          <w:rFonts w:ascii="Arial" w:eastAsia="Arial Unicode MS" w:hAnsi="Arial" w:cs="Arial"/>
          <w:i/>
        </w:rPr>
        <w:tab/>
      </w:r>
      <w:r w:rsidR="00A00E11" w:rsidRPr="009451D6">
        <w:rPr>
          <w:rFonts w:ascii="Arial" w:eastAsia="Arial Unicode MS" w:hAnsi="Arial" w:cs="Arial"/>
          <w:i/>
        </w:rPr>
        <w:tab/>
      </w:r>
      <w:r w:rsidR="00A00E11" w:rsidRPr="009451D6">
        <w:rPr>
          <w:rFonts w:ascii="Arial" w:eastAsia="Arial Unicode MS" w:hAnsi="Arial" w:cs="Arial"/>
          <w:i/>
        </w:rPr>
        <w:tab/>
      </w:r>
      <w:r>
        <w:rPr>
          <w:rFonts w:ascii="Arial" w:eastAsia="Arial Unicode MS" w:hAnsi="Arial" w:cs="Arial"/>
          <w:i/>
        </w:rPr>
        <w:t>Dopravce</w:t>
      </w:r>
      <w:r w:rsidR="009C05C0" w:rsidRPr="009451D6">
        <w:rPr>
          <w:rFonts w:ascii="Arial" w:eastAsia="Arial Unicode MS" w:hAnsi="Arial" w:cs="Arial"/>
          <w:i/>
        </w:rPr>
        <w:t>:</w:t>
      </w:r>
    </w:p>
    <w:p w14:paraId="02264097" w14:textId="5D97D8BE" w:rsidR="00750548" w:rsidRDefault="00750548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  <w:u w:val="single"/>
        </w:rPr>
      </w:pPr>
    </w:p>
    <w:p w14:paraId="2562C638" w14:textId="77777777" w:rsidR="00135115" w:rsidRPr="009451D6" w:rsidRDefault="00135115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  <w:u w:val="single"/>
        </w:rPr>
      </w:pPr>
    </w:p>
    <w:p w14:paraId="5440ACE9" w14:textId="77777777" w:rsidR="0032535C" w:rsidRPr="00135115" w:rsidRDefault="0032535C" w:rsidP="009451D6">
      <w:pPr>
        <w:tabs>
          <w:tab w:val="left" w:pos="360"/>
        </w:tabs>
        <w:spacing w:after="0"/>
        <w:jc w:val="both"/>
        <w:rPr>
          <w:rFonts w:ascii="Arial" w:eastAsia="Arial Unicode MS" w:hAnsi="Arial" w:cs="Arial"/>
        </w:rPr>
      </w:pPr>
    </w:p>
    <w:p w14:paraId="29E62A73" w14:textId="450556DA" w:rsidR="008F5FC4" w:rsidRPr="009451D6" w:rsidRDefault="00135115" w:rsidP="009451D6">
      <w:pPr>
        <w:spacing w:after="0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  <w:r>
        <w:rPr>
          <w:rFonts w:ascii="Arial" w:eastAsia="Arial Unicode MS" w:hAnsi="Arial" w:cs="Arial"/>
          <w:u w:val="single"/>
        </w:rPr>
        <w:tab/>
      </w:r>
    </w:p>
    <w:p w14:paraId="7DF74AE0" w14:textId="64776B7D" w:rsidR="008F5FC4" w:rsidRPr="009451D6" w:rsidRDefault="008F5FC4" w:rsidP="009451D6">
      <w:pPr>
        <w:spacing w:after="0"/>
        <w:jc w:val="both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 xml:space="preserve">             Čistá Plzeň, s.r.o.</w:t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="00135115">
        <w:rPr>
          <w:rFonts w:ascii="Arial" w:eastAsia="Arial Unicode MS" w:hAnsi="Arial" w:cs="Arial"/>
          <w:b/>
        </w:rPr>
        <w:t xml:space="preserve">         </w:t>
      </w:r>
      <w:r w:rsidRPr="009451D6">
        <w:rPr>
          <w:rFonts w:ascii="Arial" w:eastAsia="Arial Unicode MS" w:hAnsi="Arial" w:cs="Arial"/>
          <w:b/>
        </w:rPr>
        <w:t>Čistá Plzeň servis s.r.o.</w:t>
      </w:r>
    </w:p>
    <w:p w14:paraId="1300700F" w14:textId="07F4C937" w:rsidR="008F5FC4" w:rsidRPr="009451D6" w:rsidRDefault="008F5FC4" w:rsidP="009451D6">
      <w:pPr>
        <w:spacing w:after="0"/>
        <w:jc w:val="both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 xml:space="preserve">         Otakar Horák, jednatel</w:t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  <w:t xml:space="preserve">          Ing. Jiří Vlasák, jednatel</w:t>
      </w:r>
    </w:p>
    <w:p w14:paraId="12D7AC85" w14:textId="77777777" w:rsidR="008F5FC4" w:rsidRPr="009451D6" w:rsidRDefault="008F5FC4" w:rsidP="009451D6">
      <w:pPr>
        <w:spacing w:after="0"/>
        <w:jc w:val="both"/>
        <w:rPr>
          <w:rFonts w:ascii="Arial" w:eastAsia="Arial Unicode MS" w:hAnsi="Arial" w:cs="Arial"/>
          <w:b/>
        </w:rPr>
      </w:pP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</w:p>
    <w:p w14:paraId="77021F36" w14:textId="0AB48293" w:rsidR="008F5FC4" w:rsidRDefault="008F5FC4" w:rsidP="009451D6">
      <w:pPr>
        <w:spacing w:after="0"/>
        <w:jc w:val="both"/>
        <w:rPr>
          <w:rFonts w:ascii="Arial" w:eastAsia="Arial Unicode MS" w:hAnsi="Arial" w:cs="Arial"/>
          <w:b/>
        </w:rPr>
      </w:pPr>
    </w:p>
    <w:p w14:paraId="4A020AE8" w14:textId="77777777" w:rsidR="00135115" w:rsidRPr="009451D6" w:rsidRDefault="00135115" w:rsidP="009451D6">
      <w:pPr>
        <w:spacing w:after="0"/>
        <w:jc w:val="both"/>
        <w:rPr>
          <w:rFonts w:ascii="Arial" w:eastAsia="Arial Unicode MS" w:hAnsi="Arial" w:cs="Arial"/>
          <w:b/>
        </w:rPr>
      </w:pPr>
    </w:p>
    <w:p w14:paraId="277463F6" w14:textId="77777777" w:rsidR="008F5FC4" w:rsidRPr="00135115" w:rsidRDefault="008F5FC4" w:rsidP="009451D6">
      <w:pPr>
        <w:spacing w:after="0"/>
        <w:jc w:val="both"/>
        <w:rPr>
          <w:rFonts w:ascii="Arial" w:eastAsia="Arial Unicode MS" w:hAnsi="Arial" w:cs="Arial"/>
        </w:rPr>
      </w:pP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135115">
        <w:rPr>
          <w:rFonts w:ascii="Arial" w:eastAsia="Arial Unicode MS" w:hAnsi="Arial" w:cs="Arial"/>
          <w:u w:val="single"/>
        </w:rPr>
        <w:tab/>
      </w:r>
      <w:r w:rsidRPr="00135115">
        <w:rPr>
          <w:rFonts w:ascii="Arial" w:eastAsia="Arial Unicode MS" w:hAnsi="Arial" w:cs="Arial"/>
          <w:u w:val="single"/>
        </w:rPr>
        <w:tab/>
      </w:r>
      <w:r w:rsidRPr="00135115">
        <w:rPr>
          <w:rFonts w:ascii="Arial" w:eastAsia="Arial Unicode MS" w:hAnsi="Arial" w:cs="Arial"/>
          <w:u w:val="single"/>
        </w:rPr>
        <w:tab/>
      </w:r>
      <w:r w:rsidRPr="00135115">
        <w:rPr>
          <w:rFonts w:ascii="Arial" w:eastAsia="Arial Unicode MS" w:hAnsi="Arial" w:cs="Arial"/>
          <w:u w:val="single"/>
        </w:rPr>
        <w:tab/>
      </w:r>
      <w:r w:rsidRPr="00135115">
        <w:rPr>
          <w:rFonts w:ascii="Arial" w:eastAsia="Arial Unicode MS" w:hAnsi="Arial" w:cs="Arial"/>
          <w:u w:val="single"/>
        </w:rPr>
        <w:tab/>
      </w:r>
    </w:p>
    <w:p w14:paraId="08F9F876" w14:textId="7F92BB3F" w:rsidR="002F4800" w:rsidRPr="009451D6" w:rsidRDefault="008F5FC4" w:rsidP="009451D6">
      <w:pPr>
        <w:spacing w:after="0"/>
        <w:jc w:val="both"/>
        <w:rPr>
          <w:rFonts w:ascii="Arial" w:eastAsia="Arial Unicode MS" w:hAnsi="Arial" w:cs="Arial"/>
          <w:i/>
        </w:rPr>
      </w:pP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  <w:t xml:space="preserve">Čistá Plzeň servis s.r.o.     </w:t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</w:r>
      <w:r w:rsidRPr="009451D6">
        <w:rPr>
          <w:rFonts w:ascii="Arial" w:eastAsia="Arial Unicode MS" w:hAnsi="Arial" w:cs="Arial"/>
          <w:b/>
        </w:rPr>
        <w:tab/>
        <w:t xml:space="preserve">              Mgr. Pavel Thurnwald, jednatel</w:t>
      </w:r>
    </w:p>
    <w:sectPr w:rsidR="002F4800" w:rsidRPr="009451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57C97" w14:textId="77777777" w:rsidR="003C649A" w:rsidRDefault="003C649A" w:rsidP="002A3580">
      <w:pPr>
        <w:spacing w:after="0" w:line="240" w:lineRule="auto"/>
      </w:pPr>
      <w:r>
        <w:separator/>
      </w:r>
    </w:p>
  </w:endnote>
  <w:endnote w:type="continuationSeparator" w:id="0">
    <w:p w14:paraId="00DEC8D9" w14:textId="77777777" w:rsidR="003C649A" w:rsidRDefault="003C649A" w:rsidP="002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1815593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F638" w14:textId="2E67CAE3" w:rsidR="002A3580" w:rsidRPr="00135115" w:rsidRDefault="002A3580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5115">
              <w:rPr>
                <w:rFonts w:ascii="Arial" w:eastAsia="Arial Unicode MS" w:hAnsi="Arial" w:cs="Arial"/>
                <w:sz w:val="18"/>
                <w:szCs w:val="18"/>
              </w:rPr>
              <w:t xml:space="preserve">Stránka </w: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begin"/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instrText>PAGE</w:instrTex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separate"/>
            </w:r>
            <w:r w:rsidR="00A32AC5">
              <w:rPr>
                <w:rFonts w:ascii="Arial" w:eastAsia="Arial Unicode MS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end"/>
            </w:r>
            <w:r w:rsidRPr="00135115">
              <w:rPr>
                <w:rFonts w:ascii="Arial" w:eastAsia="Arial Unicode MS" w:hAnsi="Arial" w:cs="Arial"/>
                <w:sz w:val="18"/>
                <w:szCs w:val="18"/>
              </w:rPr>
              <w:t xml:space="preserve"> z </w: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begin"/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instrText>NUMPAGES</w:instrTex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separate"/>
            </w:r>
            <w:r w:rsidR="00A32AC5">
              <w:rPr>
                <w:rFonts w:ascii="Arial" w:eastAsia="Arial Unicode MS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135115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FBAA7E" w14:textId="77777777" w:rsidR="002A3580" w:rsidRDefault="002A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64C42" w14:textId="77777777" w:rsidR="003C649A" w:rsidRDefault="003C649A" w:rsidP="002A3580">
      <w:pPr>
        <w:spacing w:after="0" w:line="240" w:lineRule="auto"/>
      </w:pPr>
      <w:r>
        <w:separator/>
      </w:r>
    </w:p>
  </w:footnote>
  <w:footnote w:type="continuationSeparator" w:id="0">
    <w:p w14:paraId="5A0A938D" w14:textId="77777777" w:rsidR="003C649A" w:rsidRDefault="003C649A" w:rsidP="002A3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7733"/>
    <w:multiLevelType w:val="hybridMultilevel"/>
    <w:tmpl w:val="A786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5D3"/>
    <w:multiLevelType w:val="multilevel"/>
    <w:tmpl w:val="ACEE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327CF"/>
    <w:multiLevelType w:val="multilevel"/>
    <w:tmpl w:val="2966BD3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12AC0954"/>
    <w:multiLevelType w:val="hybridMultilevel"/>
    <w:tmpl w:val="D2524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5E18"/>
    <w:multiLevelType w:val="hybridMultilevel"/>
    <w:tmpl w:val="90221624"/>
    <w:lvl w:ilvl="0" w:tplc="D60630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9678A8"/>
    <w:multiLevelType w:val="hybridMultilevel"/>
    <w:tmpl w:val="BCE09476"/>
    <w:lvl w:ilvl="0" w:tplc="09789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A52385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61F5"/>
    <w:multiLevelType w:val="hybridMultilevel"/>
    <w:tmpl w:val="B6B6ED7C"/>
    <w:lvl w:ilvl="0" w:tplc="8D4AC97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5DE7"/>
    <w:multiLevelType w:val="hybridMultilevel"/>
    <w:tmpl w:val="AE08FB10"/>
    <w:lvl w:ilvl="0" w:tplc="575CD4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BD4CC8"/>
    <w:multiLevelType w:val="hybridMultilevel"/>
    <w:tmpl w:val="75469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E264602">
      <w:start w:val="1"/>
      <w:numFmt w:val="decimal"/>
      <w:lvlText w:val="%4."/>
      <w:lvlJc w:val="left"/>
      <w:pPr>
        <w:ind w:left="2880" w:hanging="360"/>
      </w:pPr>
      <w:rPr>
        <w:rFonts w:ascii="Arial Unicode MS" w:eastAsia="Arial Unicode MS" w:hAnsi="Arial Unicode MS" w:cs="Arial Unicode MS"/>
        <w:sz w:val="21"/>
        <w:szCs w:val="21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75E"/>
    <w:multiLevelType w:val="hybridMultilevel"/>
    <w:tmpl w:val="DEC0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67799"/>
    <w:multiLevelType w:val="hybridMultilevel"/>
    <w:tmpl w:val="A502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530"/>
    <w:multiLevelType w:val="hybridMultilevel"/>
    <w:tmpl w:val="DE00241A"/>
    <w:lvl w:ilvl="0" w:tplc="6B0AEC0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2C4434A"/>
    <w:multiLevelType w:val="hybridMultilevel"/>
    <w:tmpl w:val="7BA6366A"/>
    <w:lvl w:ilvl="0" w:tplc="E1703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E7731"/>
    <w:multiLevelType w:val="hybridMultilevel"/>
    <w:tmpl w:val="7C6EF7E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0D669A"/>
    <w:multiLevelType w:val="hybridMultilevel"/>
    <w:tmpl w:val="79B8F9F4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E8A7AE2"/>
    <w:multiLevelType w:val="hybridMultilevel"/>
    <w:tmpl w:val="2294018E"/>
    <w:lvl w:ilvl="0" w:tplc="F1D05D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0269E3"/>
    <w:multiLevelType w:val="multilevel"/>
    <w:tmpl w:val="938E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6F582C"/>
    <w:multiLevelType w:val="hybridMultilevel"/>
    <w:tmpl w:val="F5462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15A9"/>
    <w:multiLevelType w:val="hybridMultilevel"/>
    <w:tmpl w:val="8B945904"/>
    <w:lvl w:ilvl="0" w:tplc="5A9C68A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40EF5"/>
    <w:multiLevelType w:val="hybridMultilevel"/>
    <w:tmpl w:val="8E90C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93D3E"/>
    <w:multiLevelType w:val="hybridMultilevel"/>
    <w:tmpl w:val="82E86C2C"/>
    <w:lvl w:ilvl="0" w:tplc="457287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B173DDC"/>
    <w:multiLevelType w:val="hybridMultilevel"/>
    <w:tmpl w:val="7522FDA8"/>
    <w:lvl w:ilvl="0" w:tplc="15AE2F9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2AA7066"/>
    <w:multiLevelType w:val="hybridMultilevel"/>
    <w:tmpl w:val="242CF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D28C8"/>
    <w:multiLevelType w:val="hybridMultilevel"/>
    <w:tmpl w:val="286AE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25347"/>
    <w:multiLevelType w:val="hybridMultilevel"/>
    <w:tmpl w:val="2872E5B6"/>
    <w:lvl w:ilvl="0" w:tplc="C06EE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291E63"/>
    <w:multiLevelType w:val="hybridMultilevel"/>
    <w:tmpl w:val="4D6A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714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41223">
    <w:abstractNumId w:val="11"/>
  </w:num>
  <w:num w:numId="3" w16cid:durableId="2138445038">
    <w:abstractNumId w:val="20"/>
  </w:num>
  <w:num w:numId="4" w16cid:durableId="1583760146">
    <w:abstractNumId w:val="10"/>
  </w:num>
  <w:num w:numId="5" w16cid:durableId="428811939">
    <w:abstractNumId w:val="13"/>
  </w:num>
  <w:num w:numId="6" w16cid:durableId="1619332102">
    <w:abstractNumId w:val="9"/>
  </w:num>
  <w:num w:numId="7" w16cid:durableId="2014257247">
    <w:abstractNumId w:val="2"/>
  </w:num>
  <w:num w:numId="8" w16cid:durableId="426847388">
    <w:abstractNumId w:val="7"/>
  </w:num>
  <w:num w:numId="9" w16cid:durableId="2080396453">
    <w:abstractNumId w:val="19"/>
  </w:num>
  <w:num w:numId="10" w16cid:durableId="1299989989">
    <w:abstractNumId w:val="16"/>
  </w:num>
  <w:num w:numId="11" w16cid:durableId="66926231">
    <w:abstractNumId w:val="26"/>
  </w:num>
  <w:num w:numId="12" w16cid:durableId="893273073">
    <w:abstractNumId w:val="0"/>
  </w:num>
  <w:num w:numId="13" w16cid:durableId="453839038">
    <w:abstractNumId w:val="24"/>
  </w:num>
  <w:num w:numId="14" w16cid:durableId="618607153">
    <w:abstractNumId w:val="3"/>
  </w:num>
  <w:num w:numId="15" w16cid:durableId="1743136437">
    <w:abstractNumId w:val="23"/>
  </w:num>
  <w:num w:numId="16" w16cid:durableId="587278455">
    <w:abstractNumId w:val="12"/>
  </w:num>
  <w:num w:numId="17" w16cid:durableId="1809743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8125865">
    <w:abstractNumId w:val="6"/>
  </w:num>
  <w:num w:numId="19" w16cid:durableId="12700459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967953">
    <w:abstractNumId w:val="8"/>
  </w:num>
  <w:num w:numId="21" w16cid:durableId="295646476">
    <w:abstractNumId w:val="5"/>
  </w:num>
  <w:num w:numId="22" w16cid:durableId="1348870824">
    <w:abstractNumId w:val="21"/>
  </w:num>
  <w:num w:numId="23" w16cid:durableId="1172990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0028801">
    <w:abstractNumId w:val="15"/>
  </w:num>
  <w:num w:numId="25" w16cid:durableId="1301378622">
    <w:abstractNumId w:val="18"/>
  </w:num>
  <w:num w:numId="26" w16cid:durableId="1824737433">
    <w:abstractNumId w:val="4"/>
  </w:num>
  <w:num w:numId="27" w16cid:durableId="1442873191">
    <w:abstractNumId w:val="14"/>
  </w:num>
  <w:num w:numId="28" w16cid:durableId="1487553830">
    <w:abstractNumId w:val="25"/>
  </w:num>
  <w:num w:numId="29" w16cid:durableId="3693021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4"/>
    <w:rsid w:val="000118BD"/>
    <w:rsid w:val="000200DC"/>
    <w:rsid w:val="00074DCB"/>
    <w:rsid w:val="00093A6C"/>
    <w:rsid w:val="00094246"/>
    <w:rsid w:val="000A32C9"/>
    <w:rsid w:val="000A4F3C"/>
    <w:rsid w:val="000F1A8F"/>
    <w:rsid w:val="00104EC6"/>
    <w:rsid w:val="0011647F"/>
    <w:rsid w:val="001311C3"/>
    <w:rsid w:val="00135115"/>
    <w:rsid w:val="001512F9"/>
    <w:rsid w:val="001529B1"/>
    <w:rsid w:val="00153D8B"/>
    <w:rsid w:val="0015795C"/>
    <w:rsid w:val="001611E3"/>
    <w:rsid w:val="001C493A"/>
    <w:rsid w:val="001C6047"/>
    <w:rsid w:val="001E28AB"/>
    <w:rsid w:val="001F27AC"/>
    <w:rsid w:val="002032FD"/>
    <w:rsid w:val="00211BDE"/>
    <w:rsid w:val="002168CB"/>
    <w:rsid w:val="002236BF"/>
    <w:rsid w:val="002412C1"/>
    <w:rsid w:val="002661D7"/>
    <w:rsid w:val="002A3580"/>
    <w:rsid w:val="002D5E36"/>
    <w:rsid w:val="002F4800"/>
    <w:rsid w:val="00304060"/>
    <w:rsid w:val="0032535C"/>
    <w:rsid w:val="00333518"/>
    <w:rsid w:val="00334B9B"/>
    <w:rsid w:val="003B751F"/>
    <w:rsid w:val="003C649A"/>
    <w:rsid w:val="003D0D7C"/>
    <w:rsid w:val="003D641B"/>
    <w:rsid w:val="003E2218"/>
    <w:rsid w:val="003E260B"/>
    <w:rsid w:val="003F0193"/>
    <w:rsid w:val="00411281"/>
    <w:rsid w:val="004662AB"/>
    <w:rsid w:val="00485B41"/>
    <w:rsid w:val="00491363"/>
    <w:rsid w:val="00495119"/>
    <w:rsid w:val="004C5CEF"/>
    <w:rsid w:val="004D53A3"/>
    <w:rsid w:val="004D7417"/>
    <w:rsid w:val="004E7E42"/>
    <w:rsid w:val="004F400E"/>
    <w:rsid w:val="0051219D"/>
    <w:rsid w:val="00514BE5"/>
    <w:rsid w:val="00522F81"/>
    <w:rsid w:val="005252D3"/>
    <w:rsid w:val="00530AD5"/>
    <w:rsid w:val="00543A88"/>
    <w:rsid w:val="00552AC3"/>
    <w:rsid w:val="00561539"/>
    <w:rsid w:val="00574F78"/>
    <w:rsid w:val="00587281"/>
    <w:rsid w:val="005C7995"/>
    <w:rsid w:val="005F52B6"/>
    <w:rsid w:val="00601E6E"/>
    <w:rsid w:val="00603CF9"/>
    <w:rsid w:val="0063731F"/>
    <w:rsid w:val="00652CAF"/>
    <w:rsid w:val="00653D44"/>
    <w:rsid w:val="00665F2D"/>
    <w:rsid w:val="00681401"/>
    <w:rsid w:val="00683287"/>
    <w:rsid w:val="0069300D"/>
    <w:rsid w:val="006959BD"/>
    <w:rsid w:val="006971B4"/>
    <w:rsid w:val="00697C90"/>
    <w:rsid w:val="006D3903"/>
    <w:rsid w:val="006E7CF7"/>
    <w:rsid w:val="00724DBD"/>
    <w:rsid w:val="0074457F"/>
    <w:rsid w:val="00750548"/>
    <w:rsid w:val="00755871"/>
    <w:rsid w:val="007929E7"/>
    <w:rsid w:val="007B2621"/>
    <w:rsid w:val="007C12C3"/>
    <w:rsid w:val="007C2B51"/>
    <w:rsid w:val="007D2DD8"/>
    <w:rsid w:val="00845029"/>
    <w:rsid w:val="00870634"/>
    <w:rsid w:val="0087333D"/>
    <w:rsid w:val="00881D52"/>
    <w:rsid w:val="008872B6"/>
    <w:rsid w:val="008B0463"/>
    <w:rsid w:val="008B6FA5"/>
    <w:rsid w:val="008E2793"/>
    <w:rsid w:val="008F5FC4"/>
    <w:rsid w:val="00906D95"/>
    <w:rsid w:val="0092235B"/>
    <w:rsid w:val="00932359"/>
    <w:rsid w:val="009413E0"/>
    <w:rsid w:val="009451D6"/>
    <w:rsid w:val="0098593B"/>
    <w:rsid w:val="009A6D56"/>
    <w:rsid w:val="009C05C0"/>
    <w:rsid w:val="009C6FF8"/>
    <w:rsid w:val="009C7027"/>
    <w:rsid w:val="009D7997"/>
    <w:rsid w:val="009E1E3E"/>
    <w:rsid w:val="009F431C"/>
    <w:rsid w:val="009F5B1B"/>
    <w:rsid w:val="00A00E11"/>
    <w:rsid w:val="00A11C28"/>
    <w:rsid w:val="00A30FFE"/>
    <w:rsid w:val="00A32AC5"/>
    <w:rsid w:val="00A54E69"/>
    <w:rsid w:val="00A67450"/>
    <w:rsid w:val="00A942E1"/>
    <w:rsid w:val="00A977D6"/>
    <w:rsid w:val="00AA4CF0"/>
    <w:rsid w:val="00AB058F"/>
    <w:rsid w:val="00AB1D56"/>
    <w:rsid w:val="00AB703C"/>
    <w:rsid w:val="00AD382E"/>
    <w:rsid w:val="00B36B21"/>
    <w:rsid w:val="00B55719"/>
    <w:rsid w:val="00B62D22"/>
    <w:rsid w:val="00B767A6"/>
    <w:rsid w:val="00BB4119"/>
    <w:rsid w:val="00BC44AC"/>
    <w:rsid w:val="00BC5FBC"/>
    <w:rsid w:val="00BD0D11"/>
    <w:rsid w:val="00BD4183"/>
    <w:rsid w:val="00BE0E14"/>
    <w:rsid w:val="00BE3B34"/>
    <w:rsid w:val="00C02256"/>
    <w:rsid w:val="00C20FDC"/>
    <w:rsid w:val="00C72AC6"/>
    <w:rsid w:val="00C970FF"/>
    <w:rsid w:val="00CA0B67"/>
    <w:rsid w:val="00CC7FEB"/>
    <w:rsid w:val="00CD0134"/>
    <w:rsid w:val="00CD5699"/>
    <w:rsid w:val="00CF1DE8"/>
    <w:rsid w:val="00D134FF"/>
    <w:rsid w:val="00D3508F"/>
    <w:rsid w:val="00D614D3"/>
    <w:rsid w:val="00D641D3"/>
    <w:rsid w:val="00D67DA5"/>
    <w:rsid w:val="00D87E22"/>
    <w:rsid w:val="00D94927"/>
    <w:rsid w:val="00D975E8"/>
    <w:rsid w:val="00DA2CD5"/>
    <w:rsid w:val="00DB23DE"/>
    <w:rsid w:val="00DC4375"/>
    <w:rsid w:val="00DC4CFD"/>
    <w:rsid w:val="00DE2D9D"/>
    <w:rsid w:val="00E07C85"/>
    <w:rsid w:val="00E1100F"/>
    <w:rsid w:val="00E1266A"/>
    <w:rsid w:val="00E34602"/>
    <w:rsid w:val="00E472C1"/>
    <w:rsid w:val="00E53CE4"/>
    <w:rsid w:val="00E70559"/>
    <w:rsid w:val="00E94547"/>
    <w:rsid w:val="00EB0164"/>
    <w:rsid w:val="00EE3F22"/>
    <w:rsid w:val="00EE6689"/>
    <w:rsid w:val="00EF0622"/>
    <w:rsid w:val="00F15BED"/>
    <w:rsid w:val="00F31972"/>
    <w:rsid w:val="00F32EB6"/>
    <w:rsid w:val="00F73828"/>
    <w:rsid w:val="00F849AE"/>
    <w:rsid w:val="00F873FE"/>
    <w:rsid w:val="00FA1C26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D371"/>
  <w15:chartTrackingRefBased/>
  <w15:docId w15:val="{78AD51FA-6D7D-437C-8CC0-8E6498FA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164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0AD5"/>
    <w:pPr>
      <w:keepNext/>
      <w:widowControl w:val="0"/>
      <w:snapToGri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5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580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semiHidden/>
    <w:rsid w:val="00530AD5"/>
    <w:rPr>
      <w:rFonts w:ascii="Times New Roman" w:eastAsia="Times New Roman" w:hAnsi="Times New Roman" w:cs="Times New Roman"/>
      <w:b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7FA2-39D0-4B52-9D1C-133B81FE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715</Words>
  <Characters>4220</Characters>
  <Application>Microsoft Office Word</Application>
  <DocSecurity>4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2</cp:revision>
  <cp:lastPrinted>2024-03-07T12:31:00Z</cp:lastPrinted>
  <dcterms:created xsi:type="dcterms:W3CDTF">2025-02-21T11:49:00Z</dcterms:created>
  <dcterms:modified xsi:type="dcterms:W3CDTF">2025-02-21T11:49:00Z</dcterms:modified>
</cp:coreProperties>
</file>