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A579" w14:textId="77777777" w:rsidR="00A722D3" w:rsidRDefault="00A722D3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b/>
          <w:i/>
          <w:sz w:val="2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B4A9A">
        <w:rPr>
          <w:i/>
        </w:rPr>
        <w:t xml:space="preserve">                 </w:t>
      </w:r>
      <w:r>
        <w:rPr>
          <w:b/>
          <w:i/>
          <w:sz w:val="28"/>
        </w:rPr>
        <w:t>GA ČR</w:t>
      </w:r>
    </w:p>
    <w:p w14:paraId="67F3E36E" w14:textId="4B21DD59" w:rsidR="00E73832" w:rsidRPr="008775EC" w:rsidRDefault="00A722D3" w:rsidP="00E73832">
      <w:pPr>
        <w:pStyle w:val="Nadpis4"/>
        <w:rPr>
          <w:rFonts w:ascii="Arial Narrow" w:hAnsi="Arial Narrow"/>
        </w:rPr>
      </w:pPr>
      <w:r w:rsidRPr="008775EC">
        <w:rPr>
          <w:rFonts w:ascii="Arial Narrow" w:hAnsi="Arial Narrow"/>
        </w:rPr>
        <w:t>Smlouva</w:t>
      </w:r>
      <w:r w:rsidR="00E73832" w:rsidRPr="008775EC">
        <w:rPr>
          <w:rFonts w:ascii="Arial Narrow" w:hAnsi="Arial Narrow"/>
        </w:rPr>
        <w:t xml:space="preserve"> </w:t>
      </w:r>
      <w:r w:rsidR="0074745E" w:rsidRPr="008775EC">
        <w:rPr>
          <w:rFonts w:ascii="Arial Narrow" w:hAnsi="Arial Narrow"/>
        </w:rPr>
        <w:t>o poskytnutí dotace na podporu grantového projektu</w:t>
      </w:r>
      <w:r w:rsidR="00D4281D" w:rsidRPr="008775EC">
        <w:rPr>
          <w:rFonts w:ascii="Arial Narrow" w:hAnsi="Arial Narrow"/>
        </w:rPr>
        <w:t xml:space="preserve"> </w:t>
      </w:r>
      <w:r w:rsidRPr="008775EC">
        <w:rPr>
          <w:rFonts w:ascii="Arial Narrow" w:hAnsi="Arial Narrow"/>
        </w:rPr>
        <w:t xml:space="preserve">č. </w:t>
      </w:r>
      <w:proofErr w:type="gramStart"/>
      <w:r w:rsidR="0094348A">
        <w:rPr>
          <w:rFonts w:ascii="Arial Narrow" w:hAnsi="Arial Narrow"/>
        </w:rPr>
        <w:t>25-</w:t>
      </w:r>
      <w:r w:rsidR="00CF0E0F">
        <w:rPr>
          <w:rFonts w:ascii="Arial Narrow" w:hAnsi="Arial Narrow"/>
        </w:rPr>
        <w:t>16442</w:t>
      </w:r>
      <w:r w:rsidR="0094348A">
        <w:rPr>
          <w:rFonts w:ascii="Arial Narrow" w:hAnsi="Arial Narrow"/>
        </w:rPr>
        <w:t>S</w:t>
      </w:r>
      <w:proofErr w:type="gramEnd"/>
      <w:r w:rsidR="002E08B3" w:rsidRPr="008775EC">
        <w:rPr>
          <w:rFonts w:ascii="Arial Narrow" w:hAnsi="Arial Narrow"/>
        </w:rPr>
        <w:t xml:space="preserve"> panelu č. P</w:t>
      </w:r>
      <w:r w:rsidR="00693C6B">
        <w:rPr>
          <w:rFonts w:ascii="Arial Narrow" w:hAnsi="Arial Narrow"/>
        </w:rPr>
        <w:t>20</w:t>
      </w:r>
      <w:r w:rsidR="00CF0E0F">
        <w:rPr>
          <w:rFonts w:ascii="Arial Narrow" w:hAnsi="Arial Narrow"/>
        </w:rPr>
        <w:t>6</w:t>
      </w:r>
    </w:p>
    <w:p w14:paraId="1268CFF3" w14:textId="77777777" w:rsidR="00210850" w:rsidRPr="00E73832" w:rsidRDefault="00EA15D4" w:rsidP="00EA15D4">
      <w:pPr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sz w:val="20"/>
        </w:rPr>
        <w:t>Na základě výsledků</w:t>
      </w:r>
      <w:r w:rsidR="007114AD">
        <w:rPr>
          <w:rFonts w:ascii="Arial Narrow" w:hAnsi="Arial Narrow"/>
          <w:sz w:val="20"/>
        </w:rPr>
        <w:t xml:space="preserve"> v</w:t>
      </w:r>
      <w:r w:rsidR="0074745E">
        <w:rPr>
          <w:rFonts w:ascii="Arial Narrow" w:hAnsi="Arial Narrow"/>
          <w:sz w:val="20"/>
        </w:rPr>
        <w:t>eřejné soutěže ve výzkumu, experimentálním vývoji a inovacích na podporu grantových projektů základního výzkumu (dále jen „Veřejná soutěž“) podle zákona č. 130/2002 Sb., o  podpoře výzkumu, experimentálního vývoje a inovací z veřejných prostředků a o změně některých souvisejících zákonů (zákon o podpoře výzkumu, experimentálního vývoje a inovací)</w:t>
      </w:r>
      <w:r w:rsidR="00210850">
        <w:rPr>
          <w:rFonts w:ascii="Arial Narrow" w:hAnsi="Arial Narrow"/>
          <w:sz w:val="20"/>
        </w:rPr>
        <w:t xml:space="preserve">, </w:t>
      </w:r>
      <w:r w:rsidR="00CD37CC">
        <w:rPr>
          <w:rFonts w:ascii="Arial Narrow" w:hAnsi="Arial Narrow"/>
          <w:sz w:val="20"/>
        </w:rPr>
        <w:t xml:space="preserve">ve znění pozdějších předpisů </w:t>
      </w:r>
      <w:r w:rsidR="00210850">
        <w:rPr>
          <w:rFonts w:ascii="Arial Narrow" w:hAnsi="Arial Narrow"/>
          <w:sz w:val="20"/>
        </w:rPr>
        <w:t xml:space="preserve">(dále jen „Zákon“), </w:t>
      </w:r>
      <w:r w:rsidR="00CD37CC">
        <w:rPr>
          <w:rFonts w:ascii="Arial Narrow" w:hAnsi="Arial Narrow"/>
          <w:sz w:val="20"/>
        </w:rPr>
        <w:t>ve spojení s §17</w:t>
      </w:r>
      <w:r w:rsidR="00210850">
        <w:rPr>
          <w:rFonts w:ascii="Arial Narrow" w:hAnsi="Arial Narrow"/>
          <w:sz w:val="20"/>
        </w:rPr>
        <w:t xml:space="preserve"> zákona č. 218/2000 </w:t>
      </w:r>
      <w:proofErr w:type="spellStart"/>
      <w:r w:rsidR="00210850">
        <w:rPr>
          <w:rFonts w:ascii="Arial Narrow" w:hAnsi="Arial Narrow"/>
          <w:sz w:val="20"/>
        </w:rPr>
        <w:t>Sb</w:t>
      </w:r>
      <w:proofErr w:type="spellEnd"/>
      <w:r w:rsidR="00210850">
        <w:rPr>
          <w:rFonts w:ascii="Arial Narrow" w:hAnsi="Arial Narrow"/>
          <w:sz w:val="20"/>
        </w:rPr>
        <w:t>,</w:t>
      </w:r>
      <w:r w:rsidR="0074745E">
        <w:rPr>
          <w:rFonts w:ascii="Arial Narrow" w:hAnsi="Arial Narrow"/>
          <w:sz w:val="20"/>
        </w:rPr>
        <w:t xml:space="preserve">, </w:t>
      </w:r>
      <w:r w:rsidR="00210850">
        <w:rPr>
          <w:rFonts w:ascii="Arial Narrow" w:hAnsi="Arial Narrow"/>
          <w:sz w:val="20"/>
        </w:rPr>
        <w:t>o rozpočtových pravidlech a o změně některých souvisejících</w:t>
      </w:r>
      <w:r w:rsidR="00CD37CC">
        <w:rPr>
          <w:rFonts w:ascii="Arial Narrow" w:hAnsi="Arial Narrow"/>
          <w:sz w:val="20"/>
        </w:rPr>
        <w:t xml:space="preserve"> zákonů (rozpočtová pravidla), ve</w:t>
      </w:r>
      <w:r w:rsidR="00210850">
        <w:rPr>
          <w:rFonts w:ascii="Arial Narrow" w:hAnsi="Arial Narrow"/>
          <w:sz w:val="20"/>
        </w:rPr>
        <w:t xml:space="preserve"> znění</w:t>
      </w:r>
      <w:r w:rsidR="00CD37CC">
        <w:rPr>
          <w:rFonts w:ascii="Arial Narrow" w:hAnsi="Arial Narrow"/>
          <w:sz w:val="20"/>
        </w:rPr>
        <w:t xml:space="preserve"> pozdějších předpisů</w:t>
      </w:r>
      <w:r w:rsidR="00210850">
        <w:rPr>
          <w:rFonts w:ascii="Arial Narrow" w:hAnsi="Arial Narrow"/>
          <w:sz w:val="20"/>
        </w:rPr>
        <w:t xml:space="preserve"> (dále jen „Rozpočtová pravidla“) a </w:t>
      </w:r>
      <w:r w:rsidR="00CD37CC">
        <w:rPr>
          <w:rFonts w:ascii="Arial Narrow" w:hAnsi="Arial Narrow"/>
          <w:sz w:val="20"/>
        </w:rPr>
        <w:t>ve spojení s § 1772 a násl.  zákona</w:t>
      </w:r>
      <w:r w:rsidR="00210850">
        <w:rPr>
          <w:rFonts w:ascii="Arial Narrow" w:hAnsi="Arial Narrow"/>
          <w:sz w:val="20"/>
        </w:rPr>
        <w:t xml:space="preserve"> č. 89/2012 Sb., občanský zákoník, </w:t>
      </w:r>
      <w:r w:rsidR="00CD37CC">
        <w:rPr>
          <w:rFonts w:ascii="Arial Narrow" w:hAnsi="Arial Narrow"/>
          <w:sz w:val="20"/>
        </w:rPr>
        <w:t xml:space="preserve">ve </w:t>
      </w:r>
      <w:r w:rsidR="00210850">
        <w:rPr>
          <w:rFonts w:ascii="Arial Narrow" w:hAnsi="Arial Narrow"/>
          <w:sz w:val="20"/>
        </w:rPr>
        <w:t>znění</w:t>
      </w:r>
      <w:r w:rsidR="00CD37CC">
        <w:rPr>
          <w:rFonts w:ascii="Arial Narrow" w:hAnsi="Arial Narrow"/>
          <w:sz w:val="20"/>
        </w:rPr>
        <w:t xml:space="preserve"> pozdějších předpisů</w:t>
      </w:r>
      <w:r w:rsidR="00210850">
        <w:rPr>
          <w:rFonts w:ascii="Arial Narrow" w:hAnsi="Arial Narrow"/>
          <w:sz w:val="20"/>
        </w:rPr>
        <w:t xml:space="preserve"> (dále jen „Občanský zákoník“)</w:t>
      </w:r>
      <w:r w:rsidR="007114AD">
        <w:rPr>
          <w:rFonts w:ascii="Arial Narrow" w:hAnsi="Arial Narrow"/>
          <w:sz w:val="20"/>
        </w:rPr>
        <w:t xml:space="preserve"> a ve spojení s částí pátou zákona č. 500/2004 Sb. správní řád, ve znění pozdějších předpisů (dále jen „Správní řád“)</w:t>
      </w:r>
      <w:r>
        <w:rPr>
          <w:rFonts w:ascii="Arial Narrow" w:hAnsi="Arial Narrow"/>
          <w:sz w:val="20"/>
        </w:rPr>
        <w:t xml:space="preserve"> uzavřely dnešního dne</w:t>
      </w:r>
    </w:p>
    <w:p w14:paraId="59FE60B6" w14:textId="77777777" w:rsidR="00A722D3" w:rsidRPr="00EA035D" w:rsidRDefault="00A722D3" w:rsidP="00EA035D">
      <w:pPr>
        <w:rPr>
          <w:rFonts w:ascii="Arial Narrow" w:hAnsi="Arial Narrow"/>
          <w:b/>
        </w:rPr>
      </w:pPr>
      <w:r w:rsidRPr="00283E9B">
        <w:rPr>
          <w:rFonts w:ascii="Arial Narrow" w:hAnsi="Arial Narrow"/>
          <w:b/>
        </w:rPr>
        <w:t xml:space="preserve">1.1. </w:t>
      </w:r>
      <w:r w:rsidR="004B4A9A" w:rsidRPr="00EA035D">
        <w:rPr>
          <w:rFonts w:ascii="Arial Narrow" w:hAnsi="Arial Narrow"/>
          <w:b/>
        </w:rPr>
        <w:t>Ústav anorganické chemie AV</w:t>
      </w:r>
      <w:r w:rsidR="00CB0437">
        <w:rPr>
          <w:rFonts w:ascii="Arial Narrow" w:hAnsi="Arial Narrow"/>
          <w:b/>
        </w:rPr>
        <w:t xml:space="preserve"> </w:t>
      </w:r>
      <w:r w:rsidR="004B4A9A" w:rsidRPr="00EA035D">
        <w:rPr>
          <w:rFonts w:ascii="Arial Narrow" w:hAnsi="Arial Narrow"/>
          <w:b/>
        </w:rPr>
        <w:t>ČR, v. v. i.</w:t>
      </w:r>
    </w:p>
    <w:p w14:paraId="0ED1123E" w14:textId="77777777" w:rsidR="00A722D3" w:rsidRDefault="00A722D3" w:rsidP="00EA035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Sídlo:</w:t>
      </w:r>
      <w:r w:rsidR="004B4A9A">
        <w:rPr>
          <w:rFonts w:ascii="Arial Narrow" w:hAnsi="Arial Narrow"/>
          <w:sz w:val="20"/>
        </w:rPr>
        <w:t xml:space="preserve"> Husinec-Řež, č.p. 1001</w:t>
      </w:r>
      <w:r w:rsidR="0098488D">
        <w:rPr>
          <w:rFonts w:ascii="Arial Narrow" w:hAnsi="Arial Narrow"/>
          <w:sz w:val="20"/>
        </w:rPr>
        <w:t>,</w:t>
      </w:r>
      <w:r w:rsidR="00303AB8">
        <w:rPr>
          <w:rFonts w:ascii="Arial Narrow" w:hAnsi="Arial Narrow"/>
          <w:sz w:val="20"/>
        </w:rPr>
        <w:t xml:space="preserve"> </w:t>
      </w:r>
      <w:r w:rsidR="0098488D">
        <w:rPr>
          <w:rFonts w:ascii="Arial Narrow" w:hAnsi="Arial Narrow"/>
          <w:sz w:val="20"/>
        </w:rPr>
        <w:t>PSČ 250 68</w:t>
      </w:r>
    </w:p>
    <w:p w14:paraId="05B58C20" w14:textId="77777777" w:rsidR="00A722D3" w:rsidRDefault="00A722D3" w:rsidP="00EA035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IČ: </w:t>
      </w:r>
      <w:r w:rsidR="004B4A9A">
        <w:rPr>
          <w:rFonts w:ascii="Arial Narrow" w:hAnsi="Arial Narrow"/>
          <w:sz w:val="20"/>
        </w:rPr>
        <w:t>61388980</w:t>
      </w:r>
    </w:p>
    <w:p w14:paraId="20CD5290" w14:textId="77777777" w:rsidR="00A722D3" w:rsidRDefault="004B4A9A" w:rsidP="00EA035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Zastoupený</w:t>
      </w:r>
      <w:r w:rsidR="00C141F2">
        <w:rPr>
          <w:rFonts w:ascii="Arial Narrow" w:hAnsi="Arial Narrow"/>
          <w:sz w:val="20"/>
        </w:rPr>
        <w:t xml:space="preserve">/á: </w:t>
      </w:r>
      <w:r w:rsidR="00EA15D4">
        <w:rPr>
          <w:rFonts w:ascii="Arial Narrow" w:hAnsi="Arial Narrow"/>
          <w:sz w:val="20"/>
        </w:rPr>
        <w:t xml:space="preserve">Ing. Kamil Lang, </w:t>
      </w:r>
      <w:proofErr w:type="spellStart"/>
      <w:r w:rsidR="00EA15D4">
        <w:rPr>
          <w:rFonts w:ascii="Arial Narrow" w:hAnsi="Arial Narrow"/>
          <w:sz w:val="20"/>
        </w:rPr>
        <w:t>CSc</w:t>
      </w:r>
      <w:proofErr w:type="spellEnd"/>
      <w:r w:rsidR="00EA15D4">
        <w:rPr>
          <w:rFonts w:ascii="Arial Narrow" w:hAnsi="Arial Narrow"/>
          <w:sz w:val="20"/>
        </w:rPr>
        <w:t xml:space="preserve">, </w:t>
      </w:r>
      <w:proofErr w:type="spellStart"/>
      <w:proofErr w:type="gramStart"/>
      <w:r w:rsidR="00EA15D4">
        <w:rPr>
          <w:rFonts w:ascii="Arial Narrow" w:hAnsi="Arial Narrow"/>
          <w:sz w:val="20"/>
        </w:rPr>
        <w:t>DSc</w:t>
      </w:r>
      <w:proofErr w:type="spellEnd"/>
      <w:r w:rsidR="00536E32">
        <w:rPr>
          <w:rFonts w:ascii="Arial Narrow" w:hAnsi="Arial Narrow"/>
          <w:sz w:val="20"/>
        </w:rPr>
        <w:t xml:space="preserve"> ,</w:t>
      </w:r>
      <w:proofErr w:type="gramEnd"/>
      <w:r w:rsidR="00536E32">
        <w:rPr>
          <w:rFonts w:ascii="Arial Narrow" w:hAnsi="Arial Narrow"/>
          <w:sz w:val="20"/>
        </w:rPr>
        <w:t xml:space="preserve"> </w:t>
      </w:r>
      <w:r w:rsidR="00451FD2">
        <w:rPr>
          <w:rFonts w:ascii="Arial Narrow" w:hAnsi="Arial Narrow"/>
          <w:sz w:val="20"/>
        </w:rPr>
        <w:t>ředitel</w:t>
      </w:r>
    </w:p>
    <w:p w14:paraId="7FE514DB" w14:textId="77777777" w:rsidR="00A722D3" w:rsidRDefault="00A722D3" w:rsidP="00EA035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Bankovní spojení: </w:t>
      </w:r>
      <w:r w:rsidR="004B4A9A">
        <w:rPr>
          <w:rFonts w:ascii="Arial Narrow" w:hAnsi="Arial Narrow"/>
          <w:sz w:val="20"/>
        </w:rPr>
        <w:t>ČSOB, Na Poříčí 24, 115 20 Praha 1</w:t>
      </w:r>
      <w:r>
        <w:rPr>
          <w:rFonts w:ascii="Arial Narrow" w:hAnsi="Arial Narrow"/>
          <w:sz w:val="20"/>
        </w:rPr>
        <w:t xml:space="preserve">            č.</w:t>
      </w:r>
      <w:r w:rsidR="001E365D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účtu:</w:t>
      </w:r>
      <w:r w:rsidR="004B4A9A">
        <w:rPr>
          <w:rFonts w:ascii="Arial Narrow" w:hAnsi="Arial Narrow"/>
          <w:sz w:val="20"/>
        </w:rPr>
        <w:t xml:space="preserve"> 679114193/0300</w:t>
      </w:r>
    </w:p>
    <w:p w14:paraId="125E1EC1" w14:textId="77777777" w:rsidR="00CB73DF" w:rsidRDefault="00CB73DF" w:rsidP="00EA035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Číslo datové schránky: </w:t>
      </w:r>
      <w:proofErr w:type="spellStart"/>
      <w:r>
        <w:rPr>
          <w:rFonts w:ascii="Arial Narrow" w:hAnsi="Arial Narrow"/>
          <w:sz w:val="20"/>
        </w:rPr>
        <w:t>xpbncig</w:t>
      </w:r>
      <w:proofErr w:type="spellEnd"/>
    </w:p>
    <w:p w14:paraId="3FCE9C11" w14:textId="77777777" w:rsidR="00A722D3" w:rsidRDefault="00A722D3" w:rsidP="00EA035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dále jen </w:t>
      </w:r>
      <w:r w:rsidR="005333A2">
        <w:rPr>
          <w:rFonts w:ascii="Arial Narrow" w:hAnsi="Arial Narrow"/>
          <w:b/>
          <w:sz w:val="20"/>
        </w:rPr>
        <w:t>P</w:t>
      </w:r>
      <w:r>
        <w:rPr>
          <w:rFonts w:ascii="Arial Narrow" w:hAnsi="Arial Narrow"/>
          <w:b/>
          <w:sz w:val="20"/>
        </w:rPr>
        <w:t>říjemce</w:t>
      </w:r>
      <w:r>
        <w:rPr>
          <w:rFonts w:ascii="Arial Narrow" w:hAnsi="Arial Narrow"/>
          <w:sz w:val="20"/>
        </w:rPr>
        <w:t xml:space="preserve"> </w:t>
      </w:r>
    </w:p>
    <w:p w14:paraId="74461CBA" w14:textId="77777777" w:rsidR="00A722D3" w:rsidRPr="00B05624" w:rsidRDefault="00A722D3" w:rsidP="00EA035D">
      <w:pPr>
        <w:rPr>
          <w:rFonts w:ascii="Arial Narrow" w:hAnsi="Arial Narrow"/>
          <w:sz w:val="20"/>
        </w:rPr>
      </w:pPr>
      <w:r w:rsidRPr="00B05624">
        <w:rPr>
          <w:rFonts w:ascii="Arial Narrow" w:hAnsi="Arial Narrow"/>
          <w:sz w:val="20"/>
        </w:rPr>
        <w:t>a</w:t>
      </w:r>
    </w:p>
    <w:p w14:paraId="2D7930DD" w14:textId="311187D1" w:rsidR="0094348A" w:rsidRPr="00B05624" w:rsidRDefault="00A722D3" w:rsidP="00EA035D">
      <w:pPr>
        <w:rPr>
          <w:rFonts w:ascii="Arial Narrow" w:hAnsi="Arial Narrow"/>
          <w:b/>
          <w:bCs/>
        </w:rPr>
      </w:pPr>
      <w:r w:rsidRPr="00B05624">
        <w:rPr>
          <w:rFonts w:ascii="Arial Narrow" w:hAnsi="Arial Narrow"/>
          <w:b/>
        </w:rPr>
        <w:t>1.2</w:t>
      </w:r>
      <w:r w:rsidR="00EA15D4" w:rsidRPr="00B05624">
        <w:rPr>
          <w:rFonts w:ascii="Arial Narrow" w:hAnsi="Arial Narrow"/>
          <w:b/>
        </w:rPr>
        <w:t xml:space="preserve"> </w:t>
      </w:r>
      <w:r w:rsidR="008D2862" w:rsidRPr="00B05624">
        <w:rPr>
          <w:rFonts w:ascii="Arial Narrow" w:hAnsi="Arial Narrow"/>
          <w:b/>
        </w:rPr>
        <w:t>Fyzikální ústav AV ČR, v. v. i.</w:t>
      </w:r>
    </w:p>
    <w:p w14:paraId="7A76CC73" w14:textId="0CDA714F" w:rsidR="00A722D3" w:rsidRPr="00B05624" w:rsidRDefault="00A722D3" w:rsidP="00EA035D">
      <w:pPr>
        <w:rPr>
          <w:rFonts w:ascii="Arial Narrow" w:hAnsi="Arial Narrow"/>
          <w:sz w:val="20"/>
        </w:rPr>
      </w:pPr>
      <w:r w:rsidRPr="00B05624">
        <w:rPr>
          <w:rFonts w:ascii="Arial Narrow" w:hAnsi="Arial Narrow"/>
          <w:sz w:val="20"/>
        </w:rPr>
        <w:t>Sídlo</w:t>
      </w:r>
      <w:r w:rsidR="0098488D" w:rsidRPr="00B05624">
        <w:rPr>
          <w:rFonts w:ascii="Arial Narrow" w:hAnsi="Arial Narrow"/>
          <w:sz w:val="20"/>
        </w:rPr>
        <w:t xml:space="preserve">: </w:t>
      </w:r>
      <w:r w:rsidR="008D2862" w:rsidRPr="00B05624">
        <w:rPr>
          <w:rFonts w:ascii="Arial Narrow" w:hAnsi="Arial Narrow"/>
          <w:sz w:val="20"/>
        </w:rPr>
        <w:t>Na Slovance 1999/2, Praha 8-182 00</w:t>
      </w:r>
    </w:p>
    <w:p w14:paraId="3A8E628C" w14:textId="3D8FBDBE" w:rsidR="007114AD" w:rsidRPr="00B05624" w:rsidRDefault="00A722D3" w:rsidP="007114AD">
      <w:pPr>
        <w:rPr>
          <w:rFonts w:ascii="Arial Narrow" w:hAnsi="Arial Narrow"/>
          <w:sz w:val="20"/>
        </w:rPr>
      </w:pPr>
      <w:r w:rsidRPr="00B05624">
        <w:rPr>
          <w:rFonts w:ascii="Arial Narrow" w:hAnsi="Arial Narrow"/>
          <w:sz w:val="20"/>
        </w:rPr>
        <w:t>IČ:</w:t>
      </w:r>
      <w:r w:rsidR="00A74731" w:rsidRPr="00B05624">
        <w:rPr>
          <w:rFonts w:ascii="Arial Narrow" w:hAnsi="Arial Narrow"/>
          <w:sz w:val="20"/>
        </w:rPr>
        <w:t xml:space="preserve"> </w:t>
      </w:r>
      <w:r w:rsidR="008D2862" w:rsidRPr="00B05624">
        <w:rPr>
          <w:rFonts w:ascii="Arial Narrow" w:hAnsi="Arial Narrow"/>
          <w:sz w:val="20"/>
        </w:rPr>
        <w:t>68378271</w:t>
      </w:r>
    </w:p>
    <w:p w14:paraId="036757A0" w14:textId="5797AA3D" w:rsidR="00EA035D" w:rsidRPr="00B05624" w:rsidRDefault="00A722D3" w:rsidP="00EA035D">
      <w:pPr>
        <w:rPr>
          <w:rFonts w:ascii="Arial Narrow" w:hAnsi="Arial Narrow"/>
          <w:sz w:val="20"/>
        </w:rPr>
      </w:pPr>
      <w:r w:rsidRPr="00B05624">
        <w:rPr>
          <w:rFonts w:ascii="Arial Narrow" w:hAnsi="Arial Narrow"/>
          <w:sz w:val="20"/>
        </w:rPr>
        <w:t>Zastoupený/á:</w:t>
      </w:r>
      <w:r w:rsidR="00EB0F12" w:rsidRPr="00B05624">
        <w:rPr>
          <w:rFonts w:ascii="Arial Narrow" w:hAnsi="Arial Narrow"/>
          <w:sz w:val="20"/>
        </w:rPr>
        <w:t xml:space="preserve"> </w:t>
      </w:r>
      <w:r w:rsidR="008D2862" w:rsidRPr="00B05624">
        <w:rPr>
          <w:rFonts w:ascii="Arial Narrow" w:hAnsi="Arial Narrow"/>
          <w:sz w:val="20"/>
        </w:rPr>
        <w:t>RNDr. Michael Prouza, Ph.D., ředitel</w:t>
      </w:r>
    </w:p>
    <w:p w14:paraId="2E994288" w14:textId="5DB51483" w:rsidR="00D520C7" w:rsidRPr="00B05624" w:rsidRDefault="002E08B3" w:rsidP="00033739">
      <w:pPr>
        <w:rPr>
          <w:rFonts w:ascii="Arial Narrow" w:hAnsi="Arial Narrow"/>
          <w:sz w:val="20"/>
        </w:rPr>
      </w:pPr>
      <w:r w:rsidRPr="00B05624">
        <w:rPr>
          <w:rFonts w:ascii="Arial Narrow" w:hAnsi="Arial Narrow"/>
          <w:sz w:val="20"/>
        </w:rPr>
        <w:t>Bankovní spojení:</w:t>
      </w:r>
      <w:r w:rsidR="006959C6" w:rsidRPr="00B05624">
        <w:rPr>
          <w:rFonts w:ascii="Arial Narrow" w:hAnsi="Arial Narrow"/>
          <w:sz w:val="20"/>
        </w:rPr>
        <w:t xml:space="preserve"> </w:t>
      </w:r>
      <w:proofErr w:type="spellStart"/>
      <w:r w:rsidR="008D2862" w:rsidRPr="00B05624">
        <w:rPr>
          <w:rFonts w:ascii="Arial Narrow" w:hAnsi="Arial Narrow"/>
          <w:sz w:val="20"/>
        </w:rPr>
        <w:t>UniCredit</w:t>
      </w:r>
      <w:proofErr w:type="spellEnd"/>
      <w:r w:rsidR="008D2862" w:rsidRPr="00B05624">
        <w:rPr>
          <w:rFonts w:ascii="Arial Narrow" w:hAnsi="Arial Narrow"/>
          <w:sz w:val="20"/>
        </w:rPr>
        <w:t xml:space="preserve"> Bank, a.s.</w:t>
      </w:r>
      <w:r w:rsidR="00EE5A87" w:rsidRPr="00B05624">
        <w:rPr>
          <w:rFonts w:ascii="Arial Narrow" w:hAnsi="Arial Narrow"/>
          <w:sz w:val="20"/>
        </w:rPr>
        <w:t xml:space="preserve">                                         </w:t>
      </w:r>
      <w:r w:rsidR="00A76D99" w:rsidRPr="00B05624">
        <w:rPr>
          <w:rFonts w:ascii="Arial Narrow" w:hAnsi="Arial Narrow"/>
          <w:sz w:val="20"/>
        </w:rPr>
        <w:t>č. účtu:</w:t>
      </w:r>
      <w:r w:rsidR="00F27AF4" w:rsidRPr="00B05624">
        <w:rPr>
          <w:rFonts w:ascii="Arial Narrow" w:hAnsi="Arial Narrow"/>
          <w:sz w:val="20"/>
        </w:rPr>
        <w:t xml:space="preserve"> </w:t>
      </w:r>
      <w:r w:rsidR="008D2862" w:rsidRPr="00B05624">
        <w:rPr>
          <w:rFonts w:ascii="Arial Narrow" w:hAnsi="Arial Narrow"/>
          <w:sz w:val="20"/>
        </w:rPr>
        <w:t>2106535627/2700</w:t>
      </w:r>
    </w:p>
    <w:p w14:paraId="489A3818" w14:textId="6552628B" w:rsidR="002E08B3" w:rsidRPr="00B05624" w:rsidRDefault="00CB73DF" w:rsidP="00EA035D">
      <w:pPr>
        <w:rPr>
          <w:rFonts w:ascii="Arial Narrow" w:hAnsi="Arial Narrow"/>
          <w:sz w:val="20"/>
        </w:rPr>
      </w:pPr>
      <w:r w:rsidRPr="00B05624">
        <w:rPr>
          <w:rFonts w:ascii="Arial Narrow" w:hAnsi="Arial Narrow"/>
          <w:sz w:val="20"/>
        </w:rPr>
        <w:t>Číslo datové schránky:</w:t>
      </w:r>
      <w:r w:rsidR="008D2862" w:rsidRPr="00B05624">
        <w:t xml:space="preserve"> </w:t>
      </w:r>
      <w:r w:rsidR="008D2862" w:rsidRPr="00B05624">
        <w:rPr>
          <w:rFonts w:ascii="Arial Narrow" w:hAnsi="Arial Narrow"/>
          <w:sz w:val="20"/>
        </w:rPr>
        <w:t>nm9ns84</w:t>
      </w:r>
    </w:p>
    <w:p w14:paraId="5F66BEA5" w14:textId="77777777" w:rsidR="00A722D3" w:rsidRDefault="00A722D3" w:rsidP="00EA035D">
      <w:pPr>
        <w:rPr>
          <w:rFonts w:ascii="Arial Narrow" w:hAnsi="Arial Narrow"/>
          <w:b/>
          <w:sz w:val="20"/>
        </w:rPr>
      </w:pPr>
      <w:r w:rsidRPr="00B05624">
        <w:rPr>
          <w:rFonts w:ascii="Arial Narrow" w:hAnsi="Arial Narrow"/>
          <w:sz w:val="20"/>
        </w:rPr>
        <w:t xml:space="preserve">dále jen </w:t>
      </w:r>
      <w:r w:rsidR="005333A2" w:rsidRPr="00B05624">
        <w:rPr>
          <w:rFonts w:ascii="Arial Narrow" w:hAnsi="Arial Narrow"/>
          <w:b/>
          <w:sz w:val="20"/>
        </w:rPr>
        <w:t>D</w:t>
      </w:r>
      <w:r w:rsidR="00637DF9" w:rsidRPr="00B05624">
        <w:rPr>
          <w:rFonts w:ascii="Arial Narrow" w:hAnsi="Arial Narrow"/>
          <w:b/>
          <w:sz w:val="20"/>
        </w:rPr>
        <w:t>alší účastník</w:t>
      </w:r>
    </w:p>
    <w:p w14:paraId="03AC9630" w14:textId="77777777" w:rsidR="00976455" w:rsidRDefault="0074745E" w:rsidP="00976455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tuto</w:t>
      </w:r>
    </w:p>
    <w:p w14:paraId="0F0A658A" w14:textId="77777777" w:rsidR="00183A6E" w:rsidRPr="00976455" w:rsidRDefault="005069CC" w:rsidP="00976455">
      <w:pPr>
        <w:jc w:val="center"/>
        <w:rPr>
          <w:rFonts w:ascii="Arial Narrow" w:hAnsi="Arial Narrow"/>
          <w:sz w:val="20"/>
        </w:rPr>
      </w:pPr>
      <w:r w:rsidRPr="005069CC">
        <w:rPr>
          <w:rFonts w:ascii="Arial Narrow" w:hAnsi="Arial Narrow"/>
          <w:b/>
          <w:sz w:val="20"/>
        </w:rPr>
        <w:t>smlouvu o poskytnutí dotace na podporu grantového projektu: (dále jen „Smlouva“):</w:t>
      </w:r>
    </w:p>
    <w:p w14:paraId="1CE61828" w14:textId="77777777" w:rsidR="005069CC" w:rsidRDefault="00EA035D" w:rsidP="005069CC">
      <w:pPr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I.</w:t>
      </w:r>
      <w:r w:rsidR="005069CC">
        <w:rPr>
          <w:rFonts w:ascii="Arial Narrow" w:hAnsi="Arial Narrow"/>
          <w:b/>
          <w:sz w:val="20"/>
        </w:rPr>
        <w:t xml:space="preserve"> Základní ustanovení</w:t>
      </w:r>
    </w:p>
    <w:p w14:paraId="423972C6" w14:textId="02470BC1" w:rsidR="005069CC" w:rsidRDefault="005069CC" w:rsidP="005069CC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1. Poskytovatel vyhlásil dne </w:t>
      </w:r>
      <w:r w:rsidR="00EE5A87">
        <w:rPr>
          <w:rFonts w:ascii="Arial Narrow" w:hAnsi="Arial Narrow"/>
          <w:sz w:val="20"/>
        </w:rPr>
        <w:t>8.2.</w:t>
      </w:r>
      <w:r w:rsidR="00304640">
        <w:rPr>
          <w:rFonts w:ascii="Arial Narrow" w:hAnsi="Arial Narrow"/>
          <w:sz w:val="20"/>
        </w:rPr>
        <w:t>202</w:t>
      </w:r>
      <w:r w:rsidR="00EE5A87">
        <w:rPr>
          <w:rFonts w:ascii="Arial Narrow" w:hAnsi="Arial Narrow"/>
          <w:sz w:val="20"/>
        </w:rPr>
        <w:t xml:space="preserve">4 </w:t>
      </w:r>
      <w:r w:rsidR="001667FA">
        <w:rPr>
          <w:rFonts w:ascii="Arial Narrow" w:hAnsi="Arial Narrow"/>
          <w:sz w:val="20"/>
        </w:rPr>
        <w:t>V</w:t>
      </w:r>
      <w:r>
        <w:rPr>
          <w:rFonts w:ascii="Arial Narrow" w:hAnsi="Arial Narrow"/>
          <w:sz w:val="20"/>
        </w:rPr>
        <w:t>eřejnou soutěž. Příjemce podal do Veřejné soutěže návrh grantového projektu, přičemž práva a povinnosti Grantové agentury České republiky (dále jen Poskytovatel), Příjemce jako uchazeče, Dalšího účastníka jako spoluuchazeče v průběhu Veřejné soutěže byly, kromě obecně závazný</w:t>
      </w:r>
      <w:r w:rsidR="00421CAE">
        <w:rPr>
          <w:rFonts w:ascii="Arial Narrow" w:hAnsi="Arial Narrow"/>
          <w:sz w:val="20"/>
        </w:rPr>
        <w:t>ch právních předpisů, upraveny z</w:t>
      </w:r>
      <w:r>
        <w:rPr>
          <w:rFonts w:ascii="Arial Narrow" w:hAnsi="Arial Narrow"/>
          <w:sz w:val="20"/>
        </w:rPr>
        <w:t>adávací dokumentací této Veřejné soutěže (dále jen „Zadávací dokumentace“). Zadávací dokumentace je dostupná na webových stránkách Poskytovatele (</w:t>
      </w:r>
      <w:hyperlink r:id="rId7" w:history="1">
        <w:r w:rsidR="00573156" w:rsidRPr="00F75170">
          <w:rPr>
            <w:rStyle w:val="Hypertextovodkaz"/>
            <w:rFonts w:ascii="Arial Narrow" w:hAnsi="Arial Narrow"/>
            <w:sz w:val="20"/>
          </w:rPr>
          <w:t>www.gacr.cz</w:t>
        </w:r>
      </w:hyperlink>
      <w:r>
        <w:rPr>
          <w:rFonts w:ascii="Arial Narrow" w:hAnsi="Arial Narrow"/>
          <w:sz w:val="20"/>
        </w:rPr>
        <w:t>).</w:t>
      </w:r>
    </w:p>
    <w:p w14:paraId="30F4F145" w14:textId="4AF0F821" w:rsidR="0038703C" w:rsidRDefault="00573156" w:rsidP="005069CC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2.</w:t>
      </w:r>
      <w:r w:rsidR="00A5272F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V míře, v jaké je Zadávací </w:t>
      </w:r>
      <w:r w:rsidR="001D0160">
        <w:rPr>
          <w:rFonts w:ascii="Arial Narrow" w:hAnsi="Arial Narrow"/>
          <w:sz w:val="20"/>
        </w:rPr>
        <w:t>dokumentace relevantní pro plnění Smlouvy je Příjemce a Další účastník povinen se jí při plnění Smlouvy řídit. Příjemce je povinen k tomu zavázat i řešitele a dalšího účastníka (ten je povinen</w:t>
      </w:r>
      <w:r w:rsidR="00223A64">
        <w:rPr>
          <w:rFonts w:ascii="Arial Narrow" w:hAnsi="Arial Narrow"/>
          <w:sz w:val="20"/>
        </w:rPr>
        <w:t xml:space="preserve"> </w:t>
      </w:r>
      <w:r w:rsidR="001D0160">
        <w:rPr>
          <w:rFonts w:ascii="Arial Narrow" w:hAnsi="Arial Narrow"/>
          <w:sz w:val="20"/>
        </w:rPr>
        <w:t xml:space="preserve">k tomu zavázat spoluřešitele). </w:t>
      </w:r>
      <w:r w:rsidR="0077249E">
        <w:rPr>
          <w:rFonts w:ascii="Arial Narrow" w:hAnsi="Arial Narrow"/>
          <w:sz w:val="20"/>
        </w:rPr>
        <w:t>Další účastník je  dále povinen seznámit spoluřešitele se zněním Etického kodexu pro řešitele projektů GAČR, který je volně dostupný na webových stránkách Poskytovatele.</w:t>
      </w:r>
    </w:p>
    <w:p w14:paraId="3FD8A7A7" w14:textId="284557CB" w:rsidR="0038703C" w:rsidRDefault="00223A64" w:rsidP="005069CC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</w:t>
      </w:r>
      <w:r w:rsidR="003A2BA7">
        <w:rPr>
          <w:rFonts w:ascii="Arial Narrow" w:hAnsi="Arial Narrow"/>
          <w:sz w:val="20"/>
        </w:rPr>
        <w:t xml:space="preserve">. </w:t>
      </w:r>
      <w:r>
        <w:rPr>
          <w:rFonts w:ascii="Arial Narrow" w:hAnsi="Arial Narrow"/>
          <w:sz w:val="20"/>
        </w:rPr>
        <w:t xml:space="preserve"> Návrh grantového projektu, kterému bylo Poskytovatelem přiděleno registrační číslo</w:t>
      </w:r>
      <w:r w:rsidR="00EA15D4">
        <w:rPr>
          <w:rFonts w:ascii="Arial Narrow" w:hAnsi="Arial Narrow"/>
          <w:sz w:val="20"/>
        </w:rPr>
        <w:t xml:space="preserve"> </w:t>
      </w:r>
      <w:proofErr w:type="gramStart"/>
      <w:r w:rsidR="00CF0E0F">
        <w:rPr>
          <w:rFonts w:ascii="Arial Narrow" w:hAnsi="Arial Narrow"/>
          <w:b/>
          <w:bCs/>
          <w:sz w:val="20"/>
        </w:rPr>
        <w:t>25-16442</w:t>
      </w:r>
      <w:r w:rsidR="00692EDE">
        <w:rPr>
          <w:rFonts w:ascii="Arial Narrow" w:hAnsi="Arial Narrow"/>
          <w:b/>
          <w:bCs/>
          <w:sz w:val="20"/>
        </w:rPr>
        <w:t>S</w:t>
      </w:r>
      <w:proofErr w:type="gramEnd"/>
      <w:r>
        <w:rPr>
          <w:rFonts w:ascii="Arial Narrow" w:hAnsi="Arial Narrow"/>
          <w:sz w:val="20"/>
        </w:rPr>
        <w:t xml:space="preserve">, je nedílnou součástí Smlouvy a pro svůj rozsah je umístěn v aplikaci pro podávání a správu projektů GRIS na adrese </w:t>
      </w:r>
      <w:hyperlink r:id="rId8" w:history="1">
        <w:r w:rsidRPr="00F75170">
          <w:rPr>
            <w:rStyle w:val="Hypertextovodkaz"/>
            <w:rFonts w:ascii="Arial Narrow" w:hAnsi="Arial Narrow"/>
            <w:sz w:val="20"/>
          </w:rPr>
          <w:t>www.gris.cz</w:t>
        </w:r>
      </w:hyperlink>
      <w:r>
        <w:rPr>
          <w:rFonts w:ascii="Arial Narrow" w:hAnsi="Arial Narrow"/>
          <w:sz w:val="20"/>
        </w:rPr>
        <w:t>, kde si</w:t>
      </w:r>
      <w:r w:rsidR="003A2BA7">
        <w:rPr>
          <w:rFonts w:ascii="Arial Narrow" w:hAnsi="Arial Narrow"/>
          <w:sz w:val="20"/>
        </w:rPr>
        <w:t xml:space="preserve"> ho</w:t>
      </w:r>
      <w:r>
        <w:rPr>
          <w:rFonts w:ascii="Arial Narrow" w:hAnsi="Arial Narrow"/>
          <w:sz w:val="20"/>
        </w:rPr>
        <w:t xml:space="preserve"> řešitel a spoluřešitel mohou kdykoliv zobrazit (dále jen „Návrh projektu“). </w:t>
      </w:r>
    </w:p>
    <w:p w14:paraId="75A4855C" w14:textId="77777777" w:rsidR="00223A64" w:rsidRDefault="00223A64" w:rsidP="005069CC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>4. Na základě výsledků Veřejné soutěže Příjemce uzavírá s Dalším účastníkem tuto Smlouvu za účelem úpravy vzájemných práv a povinností při poskytování podpory z veřejných prostředků Projektu, jehož identifikace je uvedena v odstavci 5 až 7</w:t>
      </w:r>
      <w:r w:rsidR="004E0D73">
        <w:rPr>
          <w:rFonts w:ascii="Arial Narrow" w:hAnsi="Arial Narrow"/>
          <w:sz w:val="20"/>
        </w:rPr>
        <w:t xml:space="preserve"> Smlouvy</w:t>
      </w:r>
      <w:r>
        <w:rPr>
          <w:rFonts w:ascii="Arial Narrow" w:hAnsi="Arial Narrow"/>
          <w:sz w:val="20"/>
        </w:rPr>
        <w:t xml:space="preserve"> a v Návrhu projektu.</w:t>
      </w:r>
    </w:p>
    <w:p w14:paraId="439D1681" w14:textId="420131ED" w:rsidR="00EA15D4" w:rsidRPr="00EE5A87" w:rsidRDefault="00223A64" w:rsidP="00097C60">
      <w:pPr>
        <w:rPr>
          <w:rFonts w:ascii="Arial Narrow" w:hAnsi="Arial Narrow"/>
          <w:b/>
          <w:bCs/>
          <w:sz w:val="20"/>
        </w:rPr>
      </w:pPr>
      <w:r>
        <w:rPr>
          <w:rFonts w:ascii="Arial Narrow" w:hAnsi="Arial Narrow"/>
          <w:sz w:val="20"/>
        </w:rPr>
        <w:t>5. Název grantového projektu</w:t>
      </w:r>
      <w:r w:rsidR="00692EDE" w:rsidRPr="00692EDE">
        <w:rPr>
          <w:rFonts w:ascii="Arial Narrow" w:hAnsi="Arial Narrow"/>
          <w:b/>
          <w:bCs/>
          <w:sz w:val="20"/>
        </w:rPr>
        <w:t xml:space="preserve">: Využití molekulové dynamiky a </w:t>
      </w:r>
      <w:proofErr w:type="gramStart"/>
      <w:r w:rsidR="00692EDE" w:rsidRPr="00692EDE">
        <w:rPr>
          <w:rFonts w:ascii="Arial Narrow" w:hAnsi="Arial Narrow"/>
          <w:b/>
          <w:bCs/>
          <w:sz w:val="20"/>
        </w:rPr>
        <w:t>3D</w:t>
      </w:r>
      <w:proofErr w:type="gramEnd"/>
      <w:r w:rsidR="00692EDE" w:rsidRPr="00692EDE">
        <w:rPr>
          <w:rFonts w:ascii="Arial Narrow" w:hAnsi="Arial Narrow"/>
          <w:b/>
          <w:bCs/>
          <w:sz w:val="20"/>
        </w:rPr>
        <w:t xml:space="preserve"> elektronové difrakce při řešení struktury malých molekul pomocí metody krystalové houby</w:t>
      </w:r>
    </w:p>
    <w:p w14:paraId="7C7524E8" w14:textId="278DD091" w:rsidR="009559B9" w:rsidRPr="00692EDE" w:rsidRDefault="00223A64" w:rsidP="00177629">
      <w:pPr>
        <w:autoSpaceDE w:val="0"/>
        <w:autoSpaceDN w:val="0"/>
        <w:adjustRightInd w:val="0"/>
        <w:rPr>
          <w:rFonts w:ascii="Arial Narrow" w:hAnsi="Arial Narrow"/>
          <w:b/>
          <w:bCs/>
          <w:sz w:val="20"/>
        </w:rPr>
      </w:pPr>
      <w:r>
        <w:rPr>
          <w:rFonts w:ascii="Arial Narrow" w:hAnsi="Arial Narrow"/>
          <w:sz w:val="20"/>
        </w:rPr>
        <w:t xml:space="preserve">Předmět a cíle řešení grantového </w:t>
      </w:r>
      <w:r w:rsidR="00097C60">
        <w:rPr>
          <w:rFonts w:ascii="Arial Narrow" w:hAnsi="Arial Narrow"/>
          <w:sz w:val="20"/>
        </w:rPr>
        <w:t>projektu</w:t>
      </w:r>
      <w:r w:rsidR="00692EDE" w:rsidRPr="00692EDE">
        <w:rPr>
          <w:rFonts w:ascii="Arial Narrow" w:hAnsi="Arial Narrow"/>
          <w:b/>
          <w:bCs/>
          <w:sz w:val="20"/>
        </w:rPr>
        <w:t>: Naším cílem je rozšířit použitelnost metody „</w:t>
      </w:r>
      <w:proofErr w:type="spellStart"/>
      <w:r w:rsidR="00692EDE" w:rsidRPr="00692EDE">
        <w:rPr>
          <w:rFonts w:ascii="Arial Narrow" w:hAnsi="Arial Narrow"/>
          <w:b/>
          <w:bCs/>
          <w:sz w:val="20"/>
        </w:rPr>
        <w:t>Crystalline</w:t>
      </w:r>
      <w:proofErr w:type="spellEnd"/>
      <w:r w:rsidR="00692EDE" w:rsidRPr="00692EDE">
        <w:rPr>
          <w:rFonts w:ascii="Arial Narrow" w:hAnsi="Arial Narrow"/>
          <w:b/>
          <w:bCs/>
          <w:sz w:val="20"/>
        </w:rPr>
        <w:t xml:space="preserve"> </w:t>
      </w:r>
      <w:proofErr w:type="spellStart"/>
      <w:r w:rsidR="00692EDE" w:rsidRPr="00692EDE">
        <w:rPr>
          <w:rFonts w:ascii="Arial Narrow" w:hAnsi="Arial Narrow"/>
          <w:b/>
          <w:bCs/>
          <w:sz w:val="20"/>
        </w:rPr>
        <w:t>Sponge</w:t>
      </w:r>
      <w:proofErr w:type="spellEnd"/>
      <w:r w:rsidR="00692EDE" w:rsidRPr="00692EDE">
        <w:rPr>
          <w:rFonts w:ascii="Arial Narrow" w:hAnsi="Arial Narrow"/>
          <w:b/>
          <w:bCs/>
          <w:sz w:val="20"/>
        </w:rPr>
        <w:t xml:space="preserve">“ její kombinací s molekulárně dynamickými výpočty a trojrozměrnou elektronovou difrakcí. V případě úspěchu by to umožnilo racionální výběr kombinace MOF-adsorbovaná molekula, popřípadě použití vodě odolných </w:t>
      </w:r>
      <w:proofErr w:type="spellStart"/>
      <w:r w:rsidR="00692EDE" w:rsidRPr="00692EDE">
        <w:rPr>
          <w:rFonts w:ascii="Arial Narrow" w:hAnsi="Arial Narrow"/>
          <w:b/>
          <w:bCs/>
          <w:sz w:val="20"/>
        </w:rPr>
        <w:t>MOFů</w:t>
      </w:r>
      <w:proofErr w:type="spellEnd"/>
      <w:r w:rsidR="00692EDE" w:rsidRPr="00692EDE">
        <w:rPr>
          <w:rFonts w:ascii="Arial Narrow" w:hAnsi="Arial Narrow"/>
          <w:b/>
          <w:bCs/>
          <w:sz w:val="20"/>
        </w:rPr>
        <w:t>.</w:t>
      </w:r>
    </w:p>
    <w:p w14:paraId="3515D483" w14:textId="77777777" w:rsidR="00177629" w:rsidRDefault="00177629" w:rsidP="00177629">
      <w:pPr>
        <w:autoSpaceDE w:val="0"/>
        <w:autoSpaceDN w:val="0"/>
        <w:adjustRightInd w:val="0"/>
        <w:rPr>
          <w:rFonts w:ascii="Arial Narrow" w:hAnsi="Arial Narrow"/>
          <w:sz w:val="20"/>
        </w:rPr>
      </w:pPr>
    </w:p>
    <w:p w14:paraId="218685BA" w14:textId="3AB7DC7B" w:rsidR="00A00576" w:rsidRDefault="00A00576" w:rsidP="009559B9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Registrační číslo grantového projektu</w:t>
      </w:r>
      <w:r w:rsidR="003F2BCF">
        <w:rPr>
          <w:rFonts w:ascii="Arial Narrow" w:hAnsi="Arial Narrow"/>
          <w:sz w:val="20"/>
        </w:rPr>
        <w:t xml:space="preserve">: </w:t>
      </w:r>
      <w:proofErr w:type="gramStart"/>
      <w:r w:rsidR="003F2BCF" w:rsidRPr="003F2BCF">
        <w:rPr>
          <w:rFonts w:ascii="Arial Narrow" w:hAnsi="Arial Narrow"/>
          <w:b/>
          <w:bCs/>
          <w:sz w:val="20"/>
        </w:rPr>
        <w:t>25-</w:t>
      </w:r>
      <w:r w:rsidR="00692EDE">
        <w:rPr>
          <w:rFonts w:ascii="Arial Narrow" w:hAnsi="Arial Narrow"/>
          <w:b/>
          <w:bCs/>
          <w:sz w:val="20"/>
        </w:rPr>
        <w:t>16442</w:t>
      </w:r>
      <w:r w:rsidR="003F2BCF" w:rsidRPr="003F2BCF">
        <w:rPr>
          <w:rFonts w:ascii="Arial Narrow" w:hAnsi="Arial Narrow"/>
          <w:b/>
          <w:bCs/>
          <w:sz w:val="20"/>
        </w:rPr>
        <w:t>S</w:t>
      </w:r>
      <w:proofErr w:type="gramEnd"/>
      <w:r w:rsidR="004D3872"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/>
          <w:sz w:val="20"/>
        </w:rPr>
        <w:t>(dále jen „Projekt“)</w:t>
      </w:r>
    </w:p>
    <w:p w14:paraId="40C4E5C5" w14:textId="1A831CE5" w:rsidR="0082335B" w:rsidRDefault="00A00576" w:rsidP="005069CC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6. Datum za</w:t>
      </w:r>
      <w:r w:rsidR="00FD5206">
        <w:rPr>
          <w:rFonts w:ascii="Arial Narrow" w:hAnsi="Arial Narrow"/>
          <w:sz w:val="20"/>
        </w:rPr>
        <w:t>hájení řešení Projektu: 1.1.202</w:t>
      </w:r>
      <w:r w:rsidR="00EE5A87">
        <w:rPr>
          <w:rFonts w:ascii="Arial Narrow" w:hAnsi="Arial Narrow"/>
          <w:sz w:val="20"/>
        </w:rPr>
        <w:t>5</w:t>
      </w:r>
    </w:p>
    <w:p w14:paraId="5CAF8F0E" w14:textId="7A49D56E" w:rsidR="00A00576" w:rsidRDefault="00A00576" w:rsidP="005069CC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Datum ukon</w:t>
      </w:r>
      <w:r w:rsidR="001435EA">
        <w:rPr>
          <w:rFonts w:ascii="Arial Narrow" w:hAnsi="Arial Narrow"/>
          <w:sz w:val="20"/>
        </w:rPr>
        <w:t>čení řešení Projektu: 31.12.2</w:t>
      </w:r>
      <w:r w:rsidR="00ED2BC9">
        <w:rPr>
          <w:rFonts w:ascii="Arial Narrow" w:hAnsi="Arial Narrow"/>
          <w:sz w:val="20"/>
        </w:rPr>
        <w:t>02</w:t>
      </w:r>
      <w:r w:rsidR="00EE5A87">
        <w:rPr>
          <w:rFonts w:ascii="Arial Narrow" w:hAnsi="Arial Narrow"/>
          <w:sz w:val="20"/>
        </w:rPr>
        <w:t>7</w:t>
      </w:r>
    </w:p>
    <w:p w14:paraId="560FF9C8" w14:textId="77777777" w:rsidR="00A00576" w:rsidRDefault="00A00576" w:rsidP="00ED2BC9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Datum doručení dílčí zprávy </w:t>
      </w:r>
      <w:r w:rsidR="00ED2BC9">
        <w:rPr>
          <w:rFonts w:ascii="Arial Narrow" w:hAnsi="Arial Narrow"/>
          <w:sz w:val="20"/>
        </w:rPr>
        <w:t xml:space="preserve">/závěrečné zprávy Projektu v souladu s příslušnou Zadávací dokumentací: nejpozději do dne  </w:t>
      </w:r>
      <w:r w:rsidR="009559B9">
        <w:rPr>
          <w:rFonts w:ascii="Arial Narrow" w:hAnsi="Arial Narrow"/>
          <w:sz w:val="20"/>
        </w:rPr>
        <w:t xml:space="preserve"> </w:t>
      </w:r>
      <w:r w:rsidR="00ED2BC9">
        <w:rPr>
          <w:rFonts w:ascii="Arial Narrow" w:hAnsi="Arial Narrow"/>
          <w:sz w:val="20"/>
        </w:rPr>
        <w:t>stanoveného Poskytovatelem a uveřejněného na jeho webových stránkách.</w:t>
      </w:r>
    </w:p>
    <w:p w14:paraId="3DEE4480" w14:textId="59ACAF79" w:rsidR="00A00576" w:rsidRDefault="00A00576" w:rsidP="000F393C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7. </w:t>
      </w:r>
      <w:r w:rsidR="0007491A">
        <w:rPr>
          <w:rFonts w:ascii="Arial Narrow" w:hAnsi="Arial Narrow"/>
          <w:sz w:val="20"/>
        </w:rPr>
        <w:t xml:space="preserve">Příjemce ustanovuje jako </w:t>
      </w:r>
      <w:r w:rsidR="00591933">
        <w:rPr>
          <w:rFonts w:ascii="Arial Narrow" w:hAnsi="Arial Narrow"/>
          <w:sz w:val="20"/>
        </w:rPr>
        <w:t>řešitele následující osobu:</w:t>
      </w:r>
      <w:r w:rsidR="00621D78">
        <w:rPr>
          <w:rFonts w:ascii="Arial Narrow" w:hAnsi="Arial Narrow"/>
          <w:sz w:val="20"/>
        </w:rPr>
        <w:t xml:space="preserve"> </w:t>
      </w:r>
      <w:r w:rsidR="00692EDE">
        <w:rPr>
          <w:rFonts w:ascii="Arial Narrow" w:hAnsi="Arial Narrow"/>
          <w:sz w:val="20"/>
        </w:rPr>
        <w:t>RNDr. Jan Demel, Ph.D.</w:t>
      </w:r>
      <w:r w:rsidR="009C0AA7">
        <w:rPr>
          <w:rFonts w:ascii="Arial Narrow" w:hAnsi="Arial Narrow"/>
          <w:sz w:val="20"/>
        </w:rPr>
        <w:t xml:space="preserve"> </w:t>
      </w:r>
      <w:r w:rsidR="004D3872">
        <w:rPr>
          <w:rFonts w:ascii="Arial Narrow" w:hAnsi="Arial Narrow"/>
          <w:sz w:val="20"/>
        </w:rPr>
        <w:t>(</w:t>
      </w:r>
      <w:r w:rsidR="00421CAE">
        <w:rPr>
          <w:rFonts w:ascii="Arial Narrow" w:hAnsi="Arial Narrow"/>
          <w:sz w:val="20"/>
        </w:rPr>
        <w:t>dále jen „Ř</w:t>
      </w:r>
      <w:r w:rsidR="0007491A">
        <w:rPr>
          <w:rFonts w:ascii="Arial Narrow" w:hAnsi="Arial Narrow"/>
          <w:sz w:val="20"/>
        </w:rPr>
        <w:t xml:space="preserve">ešitel“). </w:t>
      </w:r>
    </w:p>
    <w:p w14:paraId="78C6A9FA" w14:textId="7BFAD7A0" w:rsidR="00183A6E" w:rsidRDefault="0007491A" w:rsidP="000F393C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Další účastník ustanovuje jako spoluřešitele následující osobu:</w:t>
      </w:r>
      <w:r w:rsidR="00692EDE">
        <w:rPr>
          <w:rFonts w:ascii="Arial Narrow" w:hAnsi="Arial Narrow"/>
          <w:sz w:val="20"/>
        </w:rPr>
        <w:t xml:space="preserve"> </w:t>
      </w:r>
      <w:r w:rsidR="00D16F04">
        <w:rPr>
          <w:rFonts w:ascii="Arial Narrow" w:hAnsi="Arial Narrow"/>
          <w:sz w:val="20"/>
        </w:rPr>
        <w:t>Ing. Monika Kučeráková, Ph.D.</w:t>
      </w:r>
      <w:r w:rsidR="00026758">
        <w:rPr>
          <w:rFonts w:ascii="Arial Narrow" w:hAnsi="Arial Narrow"/>
          <w:sz w:val="20"/>
        </w:rPr>
        <w:t xml:space="preserve"> </w:t>
      </w:r>
      <w:r w:rsidR="00421CAE">
        <w:rPr>
          <w:rFonts w:ascii="Arial Narrow" w:hAnsi="Arial Narrow"/>
          <w:sz w:val="20"/>
        </w:rPr>
        <w:t>dále jen „S</w:t>
      </w:r>
      <w:r>
        <w:rPr>
          <w:rFonts w:ascii="Arial Narrow" w:hAnsi="Arial Narrow"/>
          <w:sz w:val="20"/>
        </w:rPr>
        <w:t>poluřešitel</w:t>
      </w:r>
      <w:r w:rsidR="003A2BA7">
        <w:rPr>
          <w:rFonts w:ascii="Arial Narrow" w:hAnsi="Arial Narrow"/>
          <w:sz w:val="20"/>
        </w:rPr>
        <w:t>“</w:t>
      </w:r>
      <w:r>
        <w:rPr>
          <w:rFonts w:ascii="Arial Narrow" w:hAnsi="Arial Narrow"/>
          <w:sz w:val="20"/>
        </w:rPr>
        <w:t>).</w:t>
      </w:r>
    </w:p>
    <w:p w14:paraId="7873E6F6" w14:textId="77777777" w:rsidR="000F393C" w:rsidRDefault="000F393C" w:rsidP="000F393C">
      <w:pPr>
        <w:rPr>
          <w:rFonts w:ascii="Arial Narrow" w:hAnsi="Arial Narrow"/>
          <w:sz w:val="20"/>
        </w:rPr>
      </w:pPr>
    </w:p>
    <w:p w14:paraId="1170510C" w14:textId="77777777" w:rsidR="00B51BA2" w:rsidRDefault="00B51BA2" w:rsidP="00B51BA2">
      <w:pPr>
        <w:jc w:val="center"/>
        <w:rPr>
          <w:rFonts w:ascii="Arial Narrow" w:hAnsi="Arial Narrow"/>
          <w:b/>
          <w:sz w:val="20"/>
        </w:rPr>
      </w:pPr>
      <w:r w:rsidRPr="00B51BA2">
        <w:rPr>
          <w:rFonts w:ascii="Arial Narrow" w:hAnsi="Arial Narrow"/>
          <w:b/>
          <w:sz w:val="20"/>
        </w:rPr>
        <w:t>II. Celkové náklady na řešení Projektu a podpora z veřejných prostředků</w:t>
      </w:r>
    </w:p>
    <w:p w14:paraId="1CE1FF92" w14:textId="1A1387C0" w:rsidR="00B51BA2" w:rsidRDefault="00B51BA2" w:rsidP="003A2BA7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1. Celková výše uznaných nákladů na celou dobu řešení Projektu je uvedena v Návrhu projektu ve formuláři Část </w:t>
      </w:r>
      <w:r w:rsidR="003A2BA7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B</w:t>
      </w:r>
      <w:r w:rsidR="00FD5206">
        <w:rPr>
          <w:rFonts w:ascii="Arial Narrow" w:hAnsi="Arial Narrow"/>
          <w:sz w:val="20"/>
        </w:rPr>
        <w:t xml:space="preserve"> a</w:t>
      </w:r>
      <w:r w:rsidR="003A2BA7">
        <w:rPr>
          <w:rFonts w:ascii="Arial Narrow" w:hAnsi="Arial Narrow"/>
          <w:sz w:val="20"/>
        </w:rPr>
        <w:t xml:space="preserve"> </w:t>
      </w:r>
      <w:r w:rsidR="00704EEA">
        <w:rPr>
          <w:rFonts w:ascii="Arial Narrow" w:hAnsi="Arial Narrow"/>
          <w:sz w:val="20"/>
        </w:rPr>
        <w:t>činí</w:t>
      </w:r>
      <w:r w:rsidR="003A2BA7">
        <w:rPr>
          <w:rFonts w:ascii="Arial Narrow" w:hAnsi="Arial Narrow"/>
          <w:sz w:val="20"/>
        </w:rPr>
        <w:t xml:space="preserve">     </w:t>
      </w:r>
      <w:r w:rsidR="00704EEA">
        <w:rPr>
          <w:rFonts w:ascii="Arial Narrow" w:hAnsi="Arial Narrow"/>
          <w:sz w:val="20"/>
        </w:rPr>
        <w:t xml:space="preserve"> </w:t>
      </w:r>
      <w:r w:rsidR="003F2BCF">
        <w:rPr>
          <w:rFonts w:ascii="Arial Narrow" w:hAnsi="Arial Narrow"/>
          <w:sz w:val="20"/>
        </w:rPr>
        <w:t>10 </w:t>
      </w:r>
      <w:r w:rsidR="00692EDE">
        <w:rPr>
          <w:rFonts w:ascii="Arial Narrow" w:hAnsi="Arial Narrow"/>
          <w:sz w:val="20"/>
        </w:rPr>
        <w:t>507</w:t>
      </w:r>
      <w:r w:rsidR="003F2BCF">
        <w:rPr>
          <w:rFonts w:ascii="Arial Narrow" w:hAnsi="Arial Narrow"/>
          <w:sz w:val="20"/>
        </w:rPr>
        <w:t xml:space="preserve"> 000</w:t>
      </w:r>
      <w:r w:rsidR="00097C60">
        <w:rPr>
          <w:rFonts w:ascii="Arial Narrow" w:hAnsi="Arial Narrow"/>
          <w:sz w:val="20"/>
        </w:rPr>
        <w:t xml:space="preserve"> </w:t>
      </w:r>
      <w:r w:rsidR="00704EEA">
        <w:rPr>
          <w:rFonts w:ascii="Arial Narrow" w:hAnsi="Arial Narrow"/>
          <w:sz w:val="20"/>
        </w:rPr>
        <w:t>Kč</w:t>
      </w:r>
      <w:r w:rsidR="00FD5206">
        <w:rPr>
          <w:rFonts w:ascii="Arial Narrow" w:hAnsi="Arial Narrow"/>
          <w:sz w:val="20"/>
        </w:rPr>
        <w:t xml:space="preserve">. Z této částky celková výše uznaných nákladů dalšího účastníka je </w:t>
      </w:r>
      <w:r w:rsidR="00D16F04">
        <w:rPr>
          <w:rFonts w:ascii="Arial Narrow" w:hAnsi="Arial Narrow"/>
          <w:sz w:val="20"/>
        </w:rPr>
        <w:t>4 093 000</w:t>
      </w:r>
      <w:r w:rsidR="00FD5206">
        <w:rPr>
          <w:rFonts w:ascii="Arial Narrow" w:hAnsi="Arial Narrow"/>
          <w:sz w:val="20"/>
        </w:rPr>
        <w:t>Kč.</w:t>
      </w:r>
      <w:r>
        <w:rPr>
          <w:rFonts w:ascii="Arial Narrow" w:hAnsi="Arial Narrow"/>
          <w:sz w:val="20"/>
        </w:rPr>
        <w:t xml:space="preserve"> Podrobné vymezení položek uznaných nákladů a jejich členění je s</w:t>
      </w:r>
      <w:r w:rsidR="001257E9">
        <w:rPr>
          <w:rFonts w:ascii="Arial Narrow" w:hAnsi="Arial Narrow"/>
          <w:sz w:val="20"/>
        </w:rPr>
        <w:t>tanoveno v Návrhu projektu a v r</w:t>
      </w:r>
      <w:r>
        <w:rPr>
          <w:rFonts w:ascii="Arial Narrow" w:hAnsi="Arial Narrow"/>
          <w:sz w:val="20"/>
        </w:rPr>
        <w:t xml:space="preserve">ozpisu </w:t>
      </w:r>
      <w:r w:rsidR="001257E9">
        <w:rPr>
          <w:rFonts w:ascii="Arial Narrow" w:hAnsi="Arial Narrow"/>
          <w:sz w:val="20"/>
        </w:rPr>
        <w:t xml:space="preserve">finančních </w:t>
      </w:r>
      <w:r>
        <w:rPr>
          <w:rFonts w:ascii="Arial Narrow" w:hAnsi="Arial Narrow"/>
          <w:sz w:val="20"/>
        </w:rPr>
        <w:t xml:space="preserve">prostředků pro </w:t>
      </w:r>
      <w:r w:rsidR="001257E9">
        <w:rPr>
          <w:rFonts w:ascii="Arial Narrow" w:hAnsi="Arial Narrow"/>
          <w:sz w:val="20"/>
        </w:rPr>
        <w:t xml:space="preserve">jednotlivé </w:t>
      </w:r>
      <w:r>
        <w:rPr>
          <w:rFonts w:ascii="Arial Narrow" w:hAnsi="Arial Narrow"/>
          <w:sz w:val="20"/>
        </w:rPr>
        <w:t>rok</w:t>
      </w:r>
      <w:r w:rsidR="001257E9">
        <w:rPr>
          <w:rFonts w:ascii="Arial Narrow" w:hAnsi="Arial Narrow"/>
          <w:sz w:val="20"/>
        </w:rPr>
        <w:t>y</w:t>
      </w:r>
      <w:r>
        <w:rPr>
          <w:rFonts w:ascii="Arial Narrow" w:hAnsi="Arial Narrow"/>
          <w:sz w:val="20"/>
        </w:rPr>
        <w:t xml:space="preserve"> řešení Projektu</w:t>
      </w:r>
      <w:r w:rsidR="001257E9">
        <w:rPr>
          <w:rFonts w:ascii="Arial Narrow" w:hAnsi="Arial Narrow"/>
          <w:sz w:val="20"/>
        </w:rPr>
        <w:t xml:space="preserve"> (dále jen „Grantové prostředky“)</w:t>
      </w:r>
      <w:r>
        <w:rPr>
          <w:rFonts w:ascii="Arial Narrow" w:hAnsi="Arial Narrow"/>
          <w:sz w:val="20"/>
        </w:rPr>
        <w:t>, který tvoří Přílohu č. 1 a součást této Smlouvy.</w:t>
      </w:r>
    </w:p>
    <w:p w14:paraId="25163F16" w14:textId="43F9AD58" w:rsidR="00B51BA2" w:rsidRDefault="00B51BA2" w:rsidP="00B51BA2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2. Celková výše podpory z veřejných prostředků </w:t>
      </w:r>
      <w:r w:rsidR="00A159F7">
        <w:rPr>
          <w:rFonts w:ascii="Arial Narrow" w:hAnsi="Arial Narrow"/>
          <w:sz w:val="20"/>
        </w:rPr>
        <w:t>poskytovaná poskytovatelem (dále jen „Grantové prostředky“) na celou dobu řešení Projektu činí</w:t>
      </w:r>
      <w:r w:rsidR="009C0AA7">
        <w:rPr>
          <w:rFonts w:ascii="Arial Narrow" w:hAnsi="Arial Narrow"/>
          <w:sz w:val="20"/>
        </w:rPr>
        <w:t xml:space="preserve"> </w:t>
      </w:r>
      <w:r w:rsidR="009E6196">
        <w:rPr>
          <w:rFonts w:ascii="Arial Narrow" w:hAnsi="Arial Narrow"/>
          <w:sz w:val="20"/>
        </w:rPr>
        <w:t>10</w:t>
      </w:r>
      <w:r w:rsidR="005C158C">
        <w:rPr>
          <w:rFonts w:ascii="Arial Narrow" w:hAnsi="Arial Narrow"/>
          <w:sz w:val="20"/>
        </w:rPr>
        <w:t> </w:t>
      </w:r>
      <w:r w:rsidR="009E6196">
        <w:rPr>
          <w:rFonts w:ascii="Arial Narrow" w:hAnsi="Arial Narrow"/>
          <w:sz w:val="20"/>
        </w:rPr>
        <w:t>254</w:t>
      </w:r>
      <w:r w:rsidR="005C158C">
        <w:rPr>
          <w:rFonts w:ascii="Arial Narrow" w:hAnsi="Arial Narrow"/>
          <w:sz w:val="20"/>
        </w:rPr>
        <w:t xml:space="preserve"> </w:t>
      </w:r>
      <w:r w:rsidR="009E6196">
        <w:rPr>
          <w:rFonts w:ascii="Arial Narrow" w:hAnsi="Arial Narrow"/>
          <w:sz w:val="20"/>
        </w:rPr>
        <w:t>000</w:t>
      </w:r>
      <w:r w:rsidR="00974408">
        <w:rPr>
          <w:rFonts w:ascii="Arial Narrow" w:hAnsi="Arial Narrow"/>
          <w:sz w:val="20"/>
        </w:rPr>
        <w:t xml:space="preserve"> </w:t>
      </w:r>
      <w:r w:rsidR="00033739">
        <w:rPr>
          <w:rFonts w:ascii="Arial Narrow" w:hAnsi="Arial Narrow"/>
          <w:sz w:val="20"/>
        </w:rPr>
        <w:t>Kč</w:t>
      </w:r>
      <w:r w:rsidR="00A159F7">
        <w:rPr>
          <w:rFonts w:ascii="Arial Narrow" w:hAnsi="Arial Narrow"/>
          <w:sz w:val="20"/>
        </w:rPr>
        <w:t xml:space="preserve">, z toho dalšímu účastníku náleží </w:t>
      </w:r>
      <w:r w:rsidR="00D16F04">
        <w:rPr>
          <w:rFonts w:ascii="Arial Narrow" w:hAnsi="Arial Narrow"/>
          <w:sz w:val="20"/>
        </w:rPr>
        <w:t>3 870 000</w:t>
      </w:r>
      <w:r w:rsidR="00974408">
        <w:rPr>
          <w:rFonts w:ascii="Arial Narrow" w:hAnsi="Arial Narrow"/>
          <w:sz w:val="20"/>
        </w:rPr>
        <w:t xml:space="preserve"> </w:t>
      </w:r>
      <w:r w:rsidR="00283A39">
        <w:rPr>
          <w:rFonts w:ascii="Arial Narrow" w:hAnsi="Arial Narrow"/>
          <w:sz w:val="20"/>
        </w:rPr>
        <w:t>K</w:t>
      </w:r>
      <w:r w:rsidR="00A159F7">
        <w:rPr>
          <w:rFonts w:ascii="Arial Narrow" w:hAnsi="Arial Narrow"/>
          <w:sz w:val="20"/>
        </w:rPr>
        <w:t>č.</w:t>
      </w:r>
    </w:p>
    <w:p w14:paraId="617EE790" w14:textId="77777777" w:rsidR="00B6184A" w:rsidRDefault="00B6184A" w:rsidP="00B6184A">
      <w:pPr>
        <w:autoSpaceDE w:val="0"/>
        <w:autoSpaceDN w:val="0"/>
        <w:adjustRightInd w:val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3. </w:t>
      </w:r>
      <w:r w:rsidRPr="00B6184A">
        <w:rPr>
          <w:rFonts w:ascii="Arial Narrow" w:hAnsi="Arial Narrow"/>
          <w:sz w:val="20"/>
        </w:rPr>
        <w:t>Rozd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len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podpory pro jednotliv</w:t>
      </w:r>
      <w:r w:rsidRPr="00B6184A">
        <w:rPr>
          <w:rFonts w:ascii="Arial Narrow" w:hAnsi="Arial Narrow" w:hint="eastAsia"/>
          <w:sz w:val="20"/>
        </w:rPr>
        <w:t>é</w:t>
      </w:r>
      <w:r w:rsidRPr="00B6184A">
        <w:rPr>
          <w:rFonts w:ascii="Arial Narrow" w:hAnsi="Arial Narrow"/>
          <w:sz w:val="20"/>
        </w:rPr>
        <w:t xml:space="preserve"> roky 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</w:t>
      </w:r>
      <w:r w:rsidRPr="00B6184A">
        <w:rPr>
          <w:rFonts w:ascii="Arial Narrow" w:hAnsi="Arial Narrow" w:hint="eastAsia"/>
          <w:sz w:val="20"/>
        </w:rPr>
        <w:t>š</w:t>
      </w:r>
      <w:r w:rsidRPr="00B6184A">
        <w:rPr>
          <w:rFonts w:ascii="Arial Narrow" w:hAnsi="Arial Narrow"/>
          <w:sz w:val="20"/>
        </w:rPr>
        <w:t>en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Projektu z ve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ejn</w:t>
      </w:r>
      <w:r w:rsidRPr="00B6184A">
        <w:rPr>
          <w:rFonts w:ascii="Arial Narrow" w:hAnsi="Arial Narrow" w:hint="eastAsia"/>
          <w:sz w:val="20"/>
        </w:rPr>
        <w:t>ý</w:t>
      </w:r>
      <w:r w:rsidRPr="00B6184A">
        <w:rPr>
          <w:rFonts w:ascii="Arial Narrow" w:hAnsi="Arial Narrow"/>
          <w:sz w:val="20"/>
        </w:rPr>
        <w:t>ch prost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edk</w:t>
      </w:r>
      <w:r w:rsidRPr="00B6184A">
        <w:rPr>
          <w:rFonts w:ascii="Arial Narrow" w:hAnsi="Arial Narrow" w:hint="eastAsia"/>
          <w:sz w:val="20"/>
        </w:rPr>
        <w:t>ů</w:t>
      </w:r>
      <w:r w:rsidRPr="00B6184A">
        <w:rPr>
          <w:rFonts w:ascii="Arial Narrow" w:hAnsi="Arial Narrow"/>
          <w:sz w:val="20"/>
        </w:rPr>
        <w:t xml:space="preserve"> poskytovan</w:t>
      </w:r>
      <w:r w:rsidRPr="00B6184A">
        <w:rPr>
          <w:rFonts w:ascii="Arial Narrow" w:hAnsi="Arial Narrow" w:hint="eastAsia"/>
          <w:sz w:val="20"/>
        </w:rPr>
        <w:t>é</w:t>
      </w:r>
      <w:r>
        <w:rPr>
          <w:rFonts w:ascii="Arial Narrow" w:hAnsi="Arial Narrow"/>
          <w:sz w:val="20"/>
        </w:rPr>
        <w:t xml:space="preserve"> </w:t>
      </w:r>
      <w:r w:rsidRPr="00B6184A">
        <w:rPr>
          <w:rFonts w:ascii="Arial Narrow" w:hAnsi="Arial Narrow"/>
          <w:sz w:val="20"/>
        </w:rPr>
        <w:t>Poskytovatelem je stanoveno v Rozpisu Grantov</w:t>
      </w:r>
      <w:r w:rsidRPr="00B6184A">
        <w:rPr>
          <w:rFonts w:ascii="Arial Narrow" w:hAnsi="Arial Narrow" w:hint="eastAsia"/>
          <w:sz w:val="20"/>
        </w:rPr>
        <w:t>ý</w:t>
      </w:r>
      <w:r w:rsidRPr="00B6184A">
        <w:rPr>
          <w:rFonts w:ascii="Arial Narrow" w:hAnsi="Arial Narrow"/>
          <w:sz w:val="20"/>
        </w:rPr>
        <w:t>ch prost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edk</w:t>
      </w:r>
      <w:r w:rsidRPr="00B6184A">
        <w:rPr>
          <w:rFonts w:ascii="Arial Narrow" w:hAnsi="Arial Narrow" w:hint="eastAsia"/>
          <w:sz w:val="20"/>
        </w:rPr>
        <w:t>ů</w:t>
      </w:r>
      <w:r w:rsidRPr="00B6184A">
        <w:rPr>
          <w:rFonts w:ascii="Arial Narrow" w:hAnsi="Arial Narrow"/>
          <w:sz w:val="20"/>
        </w:rPr>
        <w:t xml:space="preserve"> Projektu.</w:t>
      </w:r>
    </w:p>
    <w:p w14:paraId="5C865E78" w14:textId="77777777" w:rsidR="00B6184A" w:rsidRDefault="00B6184A" w:rsidP="00B6184A">
      <w:pPr>
        <w:autoSpaceDE w:val="0"/>
        <w:autoSpaceDN w:val="0"/>
        <w:adjustRightInd w:val="0"/>
        <w:rPr>
          <w:rFonts w:ascii="Arial Narrow" w:hAnsi="Arial Narrow"/>
          <w:sz w:val="20"/>
        </w:rPr>
      </w:pPr>
    </w:p>
    <w:p w14:paraId="29E315A9" w14:textId="426FF001" w:rsidR="001257E9" w:rsidRDefault="00B6184A" w:rsidP="001257E9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4.</w:t>
      </w:r>
      <w:r w:rsidR="001257E9">
        <w:rPr>
          <w:rFonts w:ascii="Arial Narrow" w:hAnsi="Arial Narrow"/>
          <w:sz w:val="20"/>
        </w:rPr>
        <w:t xml:space="preserve"> </w:t>
      </w:r>
      <w:r w:rsidR="001257E9" w:rsidRPr="001257E9">
        <w:rPr>
          <w:rFonts w:ascii="Arial Narrow" w:hAnsi="Arial Narrow"/>
          <w:sz w:val="20"/>
        </w:rPr>
        <w:t>Budou-li na z</w:t>
      </w:r>
      <w:r w:rsidR="001257E9" w:rsidRPr="001257E9">
        <w:rPr>
          <w:rFonts w:ascii="Arial Narrow" w:hAnsi="Arial Narrow" w:hint="eastAsia"/>
          <w:sz w:val="20"/>
        </w:rPr>
        <w:t>á</w:t>
      </w:r>
      <w:r w:rsidR="001257E9" w:rsidRPr="001257E9">
        <w:rPr>
          <w:rFonts w:ascii="Arial Narrow" w:hAnsi="Arial Narrow"/>
          <w:sz w:val="20"/>
        </w:rPr>
        <w:t>klad</w:t>
      </w:r>
      <w:r w:rsidR="001257E9" w:rsidRPr="001257E9">
        <w:rPr>
          <w:rFonts w:ascii="Arial Narrow" w:hAnsi="Arial Narrow" w:hint="eastAsia"/>
          <w:sz w:val="20"/>
        </w:rPr>
        <w:t>ě</w:t>
      </w:r>
      <w:r w:rsidR="001257E9" w:rsidRPr="001257E9">
        <w:rPr>
          <w:rFonts w:ascii="Arial Narrow" w:hAnsi="Arial Narrow"/>
          <w:sz w:val="20"/>
        </w:rPr>
        <w:t xml:space="preserve"> hodnocen</w:t>
      </w:r>
      <w:r w:rsidR="001257E9" w:rsidRPr="001257E9">
        <w:rPr>
          <w:rFonts w:ascii="Arial Narrow" w:hAnsi="Arial Narrow" w:hint="eastAsia"/>
          <w:sz w:val="20"/>
        </w:rPr>
        <w:t>í</w:t>
      </w:r>
      <w:r w:rsidR="001257E9" w:rsidRPr="001257E9">
        <w:rPr>
          <w:rFonts w:ascii="Arial Narrow" w:hAnsi="Arial Narrow"/>
          <w:sz w:val="20"/>
        </w:rPr>
        <w:t xml:space="preserve"> postupu P</w:t>
      </w:r>
      <w:r w:rsidR="001257E9" w:rsidRPr="001257E9">
        <w:rPr>
          <w:rFonts w:ascii="Arial Narrow" w:hAnsi="Arial Narrow" w:hint="eastAsia"/>
          <w:sz w:val="20"/>
        </w:rPr>
        <w:t>ří</w:t>
      </w:r>
      <w:r w:rsidR="001257E9" w:rsidRPr="001257E9">
        <w:rPr>
          <w:rFonts w:ascii="Arial Narrow" w:hAnsi="Arial Narrow"/>
          <w:sz w:val="20"/>
        </w:rPr>
        <w:t>jemce p</w:t>
      </w:r>
      <w:r w:rsidR="001257E9" w:rsidRPr="001257E9">
        <w:rPr>
          <w:rFonts w:ascii="Arial Narrow" w:hAnsi="Arial Narrow" w:hint="eastAsia"/>
          <w:sz w:val="20"/>
        </w:rPr>
        <w:t>ř</w:t>
      </w:r>
      <w:r w:rsidR="001257E9" w:rsidRPr="001257E9">
        <w:rPr>
          <w:rFonts w:ascii="Arial Narrow" w:hAnsi="Arial Narrow"/>
          <w:sz w:val="20"/>
        </w:rPr>
        <w:t xml:space="preserve">i </w:t>
      </w:r>
      <w:r w:rsidR="001257E9" w:rsidRPr="001257E9">
        <w:rPr>
          <w:rFonts w:ascii="Arial Narrow" w:hAnsi="Arial Narrow" w:hint="eastAsia"/>
          <w:sz w:val="20"/>
        </w:rPr>
        <w:t>ř</w:t>
      </w:r>
      <w:r w:rsidR="001257E9" w:rsidRPr="001257E9">
        <w:rPr>
          <w:rFonts w:ascii="Arial Narrow" w:hAnsi="Arial Narrow"/>
          <w:sz w:val="20"/>
        </w:rPr>
        <w:t>e</w:t>
      </w:r>
      <w:r w:rsidR="001257E9" w:rsidRPr="001257E9">
        <w:rPr>
          <w:rFonts w:ascii="Arial Narrow" w:hAnsi="Arial Narrow" w:hint="eastAsia"/>
          <w:sz w:val="20"/>
        </w:rPr>
        <w:t>š</w:t>
      </w:r>
      <w:r w:rsidR="001257E9" w:rsidRPr="001257E9">
        <w:rPr>
          <w:rFonts w:ascii="Arial Narrow" w:hAnsi="Arial Narrow"/>
          <w:sz w:val="20"/>
        </w:rPr>
        <w:t>en</w:t>
      </w:r>
      <w:r w:rsidR="001257E9" w:rsidRPr="001257E9">
        <w:rPr>
          <w:rFonts w:ascii="Arial Narrow" w:hAnsi="Arial Narrow" w:hint="eastAsia"/>
          <w:sz w:val="20"/>
        </w:rPr>
        <w:t>í</w:t>
      </w:r>
      <w:r w:rsidR="001257E9" w:rsidRPr="001257E9">
        <w:rPr>
          <w:rFonts w:ascii="Arial Narrow" w:hAnsi="Arial Narrow"/>
          <w:sz w:val="20"/>
        </w:rPr>
        <w:t xml:space="preserve"> Projektu spln</w:t>
      </w:r>
      <w:r w:rsidR="001257E9" w:rsidRPr="001257E9">
        <w:rPr>
          <w:rFonts w:ascii="Arial Narrow" w:hAnsi="Arial Narrow" w:hint="eastAsia"/>
          <w:sz w:val="20"/>
        </w:rPr>
        <w:t>ě</w:t>
      </w:r>
      <w:r w:rsidR="001257E9" w:rsidRPr="001257E9">
        <w:rPr>
          <w:rFonts w:ascii="Arial Narrow" w:hAnsi="Arial Narrow"/>
          <w:sz w:val="20"/>
        </w:rPr>
        <w:t>ny p</w:t>
      </w:r>
      <w:r w:rsidR="001257E9" w:rsidRPr="001257E9">
        <w:rPr>
          <w:rFonts w:ascii="Arial Narrow" w:hAnsi="Arial Narrow" w:hint="eastAsia"/>
          <w:sz w:val="20"/>
        </w:rPr>
        <w:t>ř</w:t>
      </w:r>
      <w:r w:rsidR="001257E9" w:rsidRPr="001257E9">
        <w:rPr>
          <w:rFonts w:ascii="Arial Narrow" w:hAnsi="Arial Narrow"/>
          <w:sz w:val="20"/>
        </w:rPr>
        <w:t>edpoklady pro pokra</w:t>
      </w:r>
      <w:r w:rsidR="001257E9" w:rsidRPr="001257E9">
        <w:rPr>
          <w:rFonts w:ascii="Arial Narrow" w:hAnsi="Arial Narrow" w:hint="eastAsia"/>
          <w:sz w:val="20"/>
        </w:rPr>
        <w:t>č</w:t>
      </w:r>
      <w:r w:rsidR="001257E9" w:rsidRPr="001257E9">
        <w:rPr>
          <w:rFonts w:ascii="Arial Narrow" w:hAnsi="Arial Narrow"/>
          <w:sz w:val="20"/>
        </w:rPr>
        <w:t>ov</w:t>
      </w:r>
      <w:r w:rsidR="001257E9" w:rsidRPr="001257E9">
        <w:rPr>
          <w:rFonts w:ascii="Arial Narrow" w:hAnsi="Arial Narrow" w:hint="eastAsia"/>
          <w:sz w:val="20"/>
        </w:rPr>
        <w:t>á</w:t>
      </w:r>
      <w:r w:rsidR="001257E9" w:rsidRPr="001257E9">
        <w:rPr>
          <w:rFonts w:ascii="Arial Narrow" w:hAnsi="Arial Narrow"/>
          <w:sz w:val="20"/>
        </w:rPr>
        <w:t>n</w:t>
      </w:r>
      <w:r w:rsidR="001257E9" w:rsidRPr="001257E9">
        <w:rPr>
          <w:rFonts w:ascii="Arial Narrow" w:hAnsi="Arial Narrow" w:hint="eastAsia"/>
          <w:sz w:val="20"/>
        </w:rPr>
        <w:t>í</w:t>
      </w:r>
      <w:r>
        <w:rPr>
          <w:rFonts w:ascii="Arial Narrow" w:hAnsi="Arial Narrow"/>
          <w:sz w:val="20"/>
        </w:rPr>
        <w:t xml:space="preserve"> </w:t>
      </w:r>
      <w:r w:rsidR="001257E9" w:rsidRPr="001257E9">
        <w:rPr>
          <w:rFonts w:ascii="Arial Narrow" w:hAnsi="Arial Narrow"/>
          <w:sz w:val="20"/>
        </w:rPr>
        <w:t>podpory Projektu, poskytne Poskytovatel P</w:t>
      </w:r>
      <w:r w:rsidR="001257E9" w:rsidRPr="001257E9">
        <w:rPr>
          <w:rFonts w:ascii="Arial Narrow" w:hAnsi="Arial Narrow" w:hint="eastAsia"/>
          <w:sz w:val="20"/>
        </w:rPr>
        <w:t>ří</w:t>
      </w:r>
      <w:r w:rsidR="001257E9" w:rsidRPr="001257E9">
        <w:rPr>
          <w:rFonts w:ascii="Arial Narrow" w:hAnsi="Arial Narrow"/>
          <w:sz w:val="20"/>
        </w:rPr>
        <w:t>jemci v dan</w:t>
      </w:r>
      <w:r w:rsidR="001257E9" w:rsidRPr="001257E9">
        <w:rPr>
          <w:rFonts w:ascii="Arial Narrow" w:hAnsi="Arial Narrow" w:hint="eastAsia"/>
          <w:sz w:val="20"/>
        </w:rPr>
        <w:t>é</w:t>
      </w:r>
      <w:r w:rsidR="001257E9" w:rsidRPr="001257E9">
        <w:rPr>
          <w:rFonts w:ascii="Arial Narrow" w:hAnsi="Arial Narrow"/>
          <w:sz w:val="20"/>
        </w:rPr>
        <w:t xml:space="preserve">m roce </w:t>
      </w:r>
      <w:r w:rsidR="001257E9" w:rsidRPr="001257E9">
        <w:rPr>
          <w:rFonts w:ascii="Arial Narrow" w:hAnsi="Arial Narrow" w:hint="eastAsia"/>
          <w:sz w:val="20"/>
        </w:rPr>
        <w:t>ř</w:t>
      </w:r>
      <w:r w:rsidR="001257E9" w:rsidRPr="001257E9">
        <w:rPr>
          <w:rFonts w:ascii="Arial Narrow" w:hAnsi="Arial Narrow"/>
          <w:sz w:val="20"/>
        </w:rPr>
        <w:t>e</w:t>
      </w:r>
      <w:r w:rsidR="001257E9" w:rsidRPr="001257E9">
        <w:rPr>
          <w:rFonts w:ascii="Arial Narrow" w:hAnsi="Arial Narrow" w:hint="eastAsia"/>
          <w:sz w:val="20"/>
        </w:rPr>
        <w:t>š</w:t>
      </w:r>
      <w:r w:rsidR="001257E9" w:rsidRPr="001257E9">
        <w:rPr>
          <w:rFonts w:ascii="Arial Narrow" w:hAnsi="Arial Narrow"/>
          <w:sz w:val="20"/>
        </w:rPr>
        <w:t>en</w:t>
      </w:r>
      <w:r w:rsidR="001257E9" w:rsidRPr="001257E9">
        <w:rPr>
          <w:rFonts w:ascii="Arial Narrow" w:hAnsi="Arial Narrow" w:hint="eastAsia"/>
          <w:sz w:val="20"/>
        </w:rPr>
        <w:t>í</w:t>
      </w:r>
      <w:r w:rsidR="001257E9" w:rsidRPr="001257E9">
        <w:rPr>
          <w:rFonts w:ascii="Arial Narrow" w:hAnsi="Arial Narrow"/>
          <w:sz w:val="20"/>
        </w:rPr>
        <w:t xml:space="preserve"> Projektu</w:t>
      </w:r>
      <w:r>
        <w:rPr>
          <w:rFonts w:ascii="Arial Narrow" w:hAnsi="Arial Narrow"/>
          <w:sz w:val="20"/>
        </w:rPr>
        <w:t xml:space="preserve"> </w:t>
      </w:r>
      <w:r w:rsidR="001257E9" w:rsidRPr="001257E9">
        <w:rPr>
          <w:rFonts w:ascii="Arial Narrow" w:hAnsi="Arial Narrow"/>
          <w:sz w:val="20"/>
        </w:rPr>
        <w:t>p</w:t>
      </w:r>
      <w:r w:rsidR="001257E9" w:rsidRPr="001257E9">
        <w:rPr>
          <w:rFonts w:ascii="Arial Narrow" w:hAnsi="Arial Narrow" w:hint="eastAsia"/>
          <w:sz w:val="20"/>
        </w:rPr>
        <w:t>ří</w:t>
      </w:r>
      <w:r w:rsidR="001257E9" w:rsidRPr="001257E9">
        <w:rPr>
          <w:rFonts w:ascii="Arial Narrow" w:hAnsi="Arial Narrow"/>
          <w:sz w:val="20"/>
        </w:rPr>
        <w:t>slu</w:t>
      </w:r>
      <w:r w:rsidR="001257E9" w:rsidRPr="001257E9">
        <w:rPr>
          <w:rFonts w:ascii="Arial Narrow" w:hAnsi="Arial Narrow" w:hint="eastAsia"/>
          <w:sz w:val="20"/>
        </w:rPr>
        <w:t>š</w:t>
      </w:r>
      <w:r w:rsidR="001257E9" w:rsidRPr="001257E9">
        <w:rPr>
          <w:rFonts w:ascii="Arial Narrow" w:hAnsi="Arial Narrow"/>
          <w:sz w:val="20"/>
        </w:rPr>
        <w:t>nou podporu dle Rozpisu Grantov</w:t>
      </w:r>
      <w:r w:rsidR="001257E9" w:rsidRPr="001257E9">
        <w:rPr>
          <w:rFonts w:ascii="Arial Narrow" w:hAnsi="Arial Narrow" w:hint="eastAsia"/>
          <w:sz w:val="20"/>
        </w:rPr>
        <w:t>ý</w:t>
      </w:r>
      <w:r w:rsidR="001257E9" w:rsidRPr="001257E9">
        <w:rPr>
          <w:rFonts w:ascii="Arial Narrow" w:hAnsi="Arial Narrow"/>
          <w:sz w:val="20"/>
        </w:rPr>
        <w:t>ch prost</w:t>
      </w:r>
      <w:r w:rsidR="001257E9" w:rsidRPr="001257E9">
        <w:rPr>
          <w:rFonts w:ascii="Arial Narrow" w:hAnsi="Arial Narrow" w:hint="eastAsia"/>
          <w:sz w:val="20"/>
        </w:rPr>
        <w:t>ř</w:t>
      </w:r>
      <w:r w:rsidR="001257E9" w:rsidRPr="001257E9">
        <w:rPr>
          <w:rFonts w:ascii="Arial Narrow" w:hAnsi="Arial Narrow"/>
          <w:sz w:val="20"/>
        </w:rPr>
        <w:t>edk</w:t>
      </w:r>
      <w:r w:rsidR="001257E9" w:rsidRPr="001257E9">
        <w:rPr>
          <w:rFonts w:ascii="Arial Narrow" w:hAnsi="Arial Narrow" w:hint="eastAsia"/>
          <w:sz w:val="20"/>
        </w:rPr>
        <w:t>ů</w:t>
      </w:r>
      <w:r w:rsidR="001257E9" w:rsidRPr="001257E9">
        <w:rPr>
          <w:rFonts w:ascii="Arial Narrow" w:hAnsi="Arial Narrow"/>
          <w:sz w:val="20"/>
        </w:rPr>
        <w:t xml:space="preserve"> Projektu. Nebudou-li tyto p</w:t>
      </w:r>
      <w:r w:rsidR="001257E9" w:rsidRPr="001257E9">
        <w:rPr>
          <w:rFonts w:ascii="Arial Narrow" w:hAnsi="Arial Narrow" w:hint="eastAsia"/>
          <w:sz w:val="20"/>
        </w:rPr>
        <w:t>ř</w:t>
      </w:r>
      <w:r>
        <w:rPr>
          <w:rFonts w:ascii="Arial Narrow" w:hAnsi="Arial Narrow"/>
          <w:sz w:val="20"/>
        </w:rPr>
        <w:t xml:space="preserve">edpoklady pro </w:t>
      </w:r>
      <w:r w:rsidR="001257E9" w:rsidRPr="001257E9">
        <w:rPr>
          <w:rFonts w:ascii="Arial Narrow" w:hAnsi="Arial Narrow"/>
          <w:sz w:val="20"/>
        </w:rPr>
        <w:t>pokra</w:t>
      </w:r>
      <w:r w:rsidR="001257E9" w:rsidRPr="001257E9">
        <w:rPr>
          <w:rFonts w:ascii="Arial Narrow" w:hAnsi="Arial Narrow" w:hint="eastAsia"/>
          <w:sz w:val="20"/>
        </w:rPr>
        <w:t>č</w:t>
      </w:r>
      <w:r w:rsidR="001257E9" w:rsidRPr="001257E9">
        <w:rPr>
          <w:rFonts w:ascii="Arial Narrow" w:hAnsi="Arial Narrow"/>
          <w:sz w:val="20"/>
        </w:rPr>
        <w:t>ov</w:t>
      </w:r>
      <w:r w:rsidR="001257E9" w:rsidRPr="001257E9">
        <w:rPr>
          <w:rFonts w:ascii="Arial Narrow" w:hAnsi="Arial Narrow" w:hint="eastAsia"/>
          <w:sz w:val="20"/>
        </w:rPr>
        <w:t>á</w:t>
      </w:r>
      <w:r w:rsidR="001257E9" w:rsidRPr="001257E9">
        <w:rPr>
          <w:rFonts w:ascii="Arial Narrow" w:hAnsi="Arial Narrow"/>
          <w:sz w:val="20"/>
        </w:rPr>
        <w:t>n</w:t>
      </w:r>
      <w:r w:rsidR="001257E9" w:rsidRPr="001257E9">
        <w:rPr>
          <w:rFonts w:ascii="Arial Narrow" w:hAnsi="Arial Narrow" w:hint="eastAsia"/>
          <w:sz w:val="20"/>
        </w:rPr>
        <w:t>í</w:t>
      </w:r>
      <w:r w:rsidR="001257E9" w:rsidRPr="001257E9">
        <w:rPr>
          <w:rFonts w:ascii="Arial Narrow" w:hAnsi="Arial Narrow"/>
          <w:sz w:val="20"/>
        </w:rPr>
        <w:t xml:space="preserve"> podpory Projektu spln</w:t>
      </w:r>
      <w:r w:rsidR="001257E9" w:rsidRPr="001257E9">
        <w:rPr>
          <w:rFonts w:ascii="Arial Narrow" w:hAnsi="Arial Narrow" w:hint="eastAsia"/>
          <w:sz w:val="20"/>
        </w:rPr>
        <w:t>ě</w:t>
      </w:r>
      <w:r w:rsidR="001257E9" w:rsidRPr="001257E9">
        <w:rPr>
          <w:rFonts w:ascii="Arial Narrow" w:hAnsi="Arial Narrow"/>
          <w:sz w:val="20"/>
        </w:rPr>
        <w:t>ny, Poskytovatel je opr</w:t>
      </w:r>
      <w:r w:rsidR="001257E9" w:rsidRPr="001257E9">
        <w:rPr>
          <w:rFonts w:ascii="Arial Narrow" w:hAnsi="Arial Narrow" w:hint="eastAsia"/>
          <w:sz w:val="20"/>
        </w:rPr>
        <w:t>á</w:t>
      </w:r>
      <w:r w:rsidR="001257E9" w:rsidRPr="001257E9">
        <w:rPr>
          <w:rFonts w:ascii="Arial Narrow" w:hAnsi="Arial Narrow"/>
          <w:sz w:val="20"/>
        </w:rPr>
        <w:t>vn</w:t>
      </w:r>
      <w:r w:rsidR="001257E9" w:rsidRPr="001257E9">
        <w:rPr>
          <w:rFonts w:ascii="Arial Narrow" w:hAnsi="Arial Narrow" w:hint="eastAsia"/>
          <w:sz w:val="20"/>
        </w:rPr>
        <w:t>ě</w:t>
      </w:r>
      <w:r w:rsidR="001257E9" w:rsidRPr="001257E9">
        <w:rPr>
          <w:rFonts w:ascii="Arial Narrow" w:hAnsi="Arial Narrow"/>
          <w:sz w:val="20"/>
        </w:rPr>
        <w:t>n poskytov</w:t>
      </w:r>
      <w:r w:rsidR="001257E9" w:rsidRPr="001257E9">
        <w:rPr>
          <w:rFonts w:ascii="Arial Narrow" w:hAnsi="Arial Narrow" w:hint="eastAsia"/>
          <w:sz w:val="20"/>
        </w:rPr>
        <w:t>á</w:t>
      </w:r>
      <w:r w:rsidR="001257E9" w:rsidRPr="001257E9">
        <w:rPr>
          <w:rFonts w:ascii="Arial Narrow" w:hAnsi="Arial Narrow"/>
          <w:sz w:val="20"/>
        </w:rPr>
        <w:t>n</w:t>
      </w:r>
      <w:r w:rsidR="001257E9" w:rsidRPr="001257E9">
        <w:rPr>
          <w:rFonts w:ascii="Arial Narrow" w:hAnsi="Arial Narrow" w:hint="eastAsia"/>
          <w:sz w:val="20"/>
        </w:rPr>
        <w:t>í</w:t>
      </w:r>
      <w:r w:rsidR="001257E9" w:rsidRPr="001257E9">
        <w:rPr>
          <w:rFonts w:ascii="Arial Narrow" w:hAnsi="Arial Narrow"/>
          <w:sz w:val="20"/>
        </w:rPr>
        <w:t xml:space="preserve"> podpory ukon</w:t>
      </w:r>
      <w:r w:rsidR="001257E9" w:rsidRPr="001257E9">
        <w:rPr>
          <w:rFonts w:ascii="Arial Narrow" w:hAnsi="Arial Narrow" w:hint="eastAsia"/>
          <w:sz w:val="20"/>
        </w:rPr>
        <w:t>č</w:t>
      </w:r>
      <w:r w:rsidR="001257E9" w:rsidRPr="001257E9">
        <w:rPr>
          <w:rFonts w:ascii="Arial Narrow" w:hAnsi="Arial Narrow"/>
          <w:sz w:val="20"/>
        </w:rPr>
        <w:t>it a Smlouvu</w:t>
      </w:r>
      <w:r>
        <w:rPr>
          <w:rFonts w:ascii="Arial Narrow" w:hAnsi="Arial Narrow"/>
          <w:sz w:val="20"/>
        </w:rPr>
        <w:t xml:space="preserve"> </w:t>
      </w:r>
      <w:r w:rsidR="001257E9" w:rsidRPr="001257E9">
        <w:rPr>
          <w:rFonts w:ascii="Arial Narrow" w:hAnsi="Arial Narrow"/>
          <w:sz w:val="20"/>
        </w:rPr>
        <w:t>p</w:t>
      </w:r>
      <w:r w:rsidR="001257E9" w:rsidRPr="001257E9">
        <w:rPr>
          <w:rFonts w:ascii="Arial Narrow" w:hAnsi="Arial Narrow" w:hint="eastAsia"/>
          <w:sz w:val="20"/>
        </w:rPr>
        <w:t>í</w:t>
      </w:r>
      <w:r w:rsidR="001257E9" w:rsidRPr="001257E9">
        <w:rPr>
          <w:rFonts w:ascii="Arial Narrow" w:hAnsi="Arial Narrow"/>
          <w:sz w:val="20"/>
        </w:rPr>
        <w:t>semn</w:t>
      </w:r>
      <w:r w:rsidR="001257E9" w:rsidRPr="001257E9">
        <w:rPr>
          <w:rFonts w:ascii="Arial Narrow" w:hAnsi="Arial Narrow" w:hint="eastAsia"/>
          <w:sz w:val="20"/>
        </w:rPr>
        <w:t>ě</w:t>
      </w:r>
      <w:r w:rsidR="001257E9" w:rsidRPr="001257E9">
        <w:rPr>
          <w:rFonts w:ascii="Arial Narrow" w:hAnsi="Arial Narrow"/>
          <w:sz w:val="20"/>
        </w:rPr>
        <w:t xml:space="preserve"> vypov</w:t>
      </w:r>
      <w:r w:rsidR="001257E9" w:rsidRPr="001257E9">
        <w:rPr>
          <w:rFonts w:ascii="Arial Narrow" w:hAnsi="Arial Narrow" w:hint="eastAsia"/>
          <w:sz w:val="20"/>
        </w:rPr>
        <w:t>ě</w:t>
      </w:r>
      <w:r w:rsidR="001257E9" w:rsidRPr="001257E9">
        <w:rPr>
          <w:rFonts w:ascii="Arial Narrow" w:hAnsi="Arial Narrow"/>
          <w:sz w:val="20"/>
        </w:rPr>
        <w:t>d</w:t>
      </w:r>
      <w:r w:rsidR="001257E9" w:rsidRPr="001257E9">
        <w:rPr>
          <w:rFonts w:ascii="Arial Narrow" w:hAnsi="Arial Narrow" w:hint="eastAsia"/>
          <w:sz w:val="20"/>
        </w:rPr>
        <w:t>ě</w:t>
      </w:r>
      <w:r w:rsidR="001257E9" w:rsidRPr="001257E9">
        <w:rPr>
          <w:rFonts w:ascii="Arial Narrow" w:hAnsi="Arial Narrow"/>
          <w:sz w:val="20"/>
        </w:rPr>
        <w:t>t k datu ur</w:t>
      </w:r>
      <w:r w:rsidR="001257E9" w:rsidRPr="001257E9">
        <w:rPr>
          <w:rFonts w:ascii="Arial Narrow" w:hAnsi="Arial Narrow" w:hint="eastAsia"/>
          <w:sz w:val="20"/>
        </w:rPr>
        <w:t>č</w:t>
      </w:r>
      <w:r w:rsidR="001257E9" w:rsidRPr="001257E9">
        <w:rPr>
          <w:rFonts w:ascii="Arial Narrow" w:hAnsi="Arial Narrow"/>
          <w:sz w:val="20"/>
        </w:rPr>
        <w:t>en</w:t>
      </w:r>
      <w:r w:rsidR="001257E9" w:rsidRPr="001257E9">
        <w:rPr>
          <w:rFonts w:ascii="Arial Narrow" w:hAnsi="Arial Narrow" w:hint="eastAsia"/>
          <w:sz w:val="20"/>
        </w:rPr>
        <w:t>é</w:t>
      </w:r>
      <w:r w:rsidR="001257E9" w:rsidRPr="001257E9">
        <w:rPr>
          <w:rFonts w:ascii="Arial Narrow" w:hAnsi="Arial Narrow"/>
          <w:sz w:val="20"/>
        </w:rPr>
        <w:t>m Poskytovatelem nebo bez v</w:t>
      </w:r>
      <w:r w:rsidR="001257E9" w:rsidRPr="001257E9">
        <w:rPr>
          <w:rFonts w:ascii="Arial Narrow" w:hAnsi="Arial Narrow" w:hint="eastAsia"/>
          <w:sz w:val="20"/>
        </w:rPr>
        <w:t>ý</w:t>
      </w:r>
      <w:r w:rsidR="001257E9" w:rsidRPr="001257E9">
        <w:rPr>
          <w:rFonts w:ascii="Arial Narrow" w:hAnsi="Arial Narrow"/>
          <w:sz w:val="20"/>
        </w:rPr>
        <w:t>pov</w:t>
      </w:r>
      <w:r w:rsidR="001257E9" w:rsidRPr="001257E9">
        <w:rPr>
          <w:rFonts w:ascii="Arial Narrow" w:hAnsi="Arial Narrow" w:hint="eastAsia"/>
          <w:sz w:val="20"/>
        </w:rPr>
        <w:t>ě</w:t>
      </w:r>
      <w:r w:rsidR="001257E9" w:rsidRPr="001257E9">
        <w:rPr>
          <w:rFonts w:ascii="Arial Narrow" w:hAnsi="Arial Narrow"/>
          <w:sz w:val="20"/>
        </w:rPr>
        <w:t>dn</w:t>
      </w:r>
      <w:r w:rsidR="001257E9" w:rsidRPr="001257E9">
        <w:rPr>
          <w:rFonts w:ascii="Arial Narrow" w:hAnsi="Arial Narrow" w:hint="eastAsia"/>
          <w:sz w:val="20"/>
        </w:rPr>
        <w:t>í</w:t>
      </w:r>
      <w:r w:rsidR="001257E9" w:rsidRPr="001257E9">
        <w:rPr>
          <w:rFonts w:ascii="Arial Narrow" w:hAnsi="Arial Narrow"/>
          <w:sz w:val="20"/>
        </w:rPr>
        <w:t xml:space="preserve"> lh</w:t>
      </w:r>
      <w:r w:rsidR="001257E9" w:rsidRPr="001257E9">
        <w:rPr>
          <w:rFonts w:ascii="Arial Narrow" w:hAnsi="Arial Narrow" w:hint="eastAsia"/>
          <w:sz w:val="20"/>
        </w:rPr>
        <w:t>ů</w:t>
      </w:r>
      <w:r w:rsidR="001257E9" w:rsidRPr="001257E9">
        <w:rPr>
          <w:rFonts w:ascii="Arial Narrow" w:hAnsi="Arial Narrow"/>
          <w:sz w:val="20"/>
        </w:rPr>
        <w:t>ty</w:t>
      </w:r>
      <w:r w:rsidR="00B077F8">
        <w:rPr>
          <w:rFonts w:ascii="Arial Narrow" w:hAnsi="Arial Narrow"/>
          <w:sz w:val="20"/>
        </w:rPr>
        <w:t xml:space="preserve"> a za podmínky, že takový </w:t>
      </w:r>
      <w:proofErr w:type="gramStart"/>
      <w:r w:rsidR="00B077F8">
        <w:rPr>
          <w:rFonts w:ascii="Arial Narrow" w:hAnsi="Arial Narrow"/>
          <w:sz w:val="20"/>
        </w:rPr>
        <w:t>postup  Poskytovatel</w:t>
      </w:r>
      <w:proofErr w:type="gramEnd"/>
      <w:r w:rsidR="00B077F8">
        <w:rPr>
          <w:rFonts w:ascii="Arial Narrow" w:hAnsi="Arial Narrow"/>
          <w:sz w:val="20"/>
        </w:rPr>
        <w:t xml:space="preserve"> písemně schválí </w:t>
      </w:r>
      <w:r w:rsidR="001257E9" w:rsidRPr="001257E9">
        <w:rPr>
          <w:rFonts w:ascii="Arial Narrow" w:hAnsi="Arial Narrow"/>
          <w:sz w:val="20"/>
        </w:rPr>
        <w:t>.</w:t>
      </w:r>
    </w:p>
    <w:p w14:paraId="07C2B5BC" w14:textId="77777777" w:rsidR="00183A6E" w:rsidRDefault="00A159F7" w:rsidP="00B117A7">
      <w:pPr>
        <w:jc w:val="center"/>
        <w:rPr>
          <w:rFonts w:ascii="Arial Narrow" w:hAnsi="Arial Narrow"/>
          <w:b/>
          <w:sz w:val="20"/>
        </w:rPr>
      </w:pPr>
      <w:proofErr w:type="spellStart"/>
      <w:r w:rsidRPr="00A159F7">
        <w:rPr>
          <w:rFonts w:ascii="Arial Narrow" w:hAnsi="Arial Narrow"/>
          <w:b/>
          <w:sz w:val="20"/>
        </w:rPr>
        <w:t>III.Řešitel</w:t>
      </w:r>
      <w:proofErr w:type="spellEnd"/>
      <w:r w:rsidR="003D01CB">
        <w:rPr>
          <w:rFonts w:ascii="Arial Narrow" w:hAnsi="Arial Narrow"/>
          <w:b/>
          <w:sz w:val="20"/>
        </w:rPr>
        <w:t xml:space="preserve"> a S</w:t>
      </w:r>
      <w:r>
        <w:rPr>
          <w:rFonts w:ascii="Arial Narrow" w:hAnsi="Arial Narrow"/>
          <w:b/>
          <w:sz w:val="20"/>
        </w:rPr>
        <w:t>poluřešitel</w:t>
      </w:r>
    </w:p>
    <w:p w14:paraId="53C2AFC2" w14:textId="77777777" w:rsidR="00A159F7" w:rsidRDefault="00BE3F36" w:rsidP="00A159F7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1. Řešitel a S</w:t>
      </w:r>
      <w:r w:rsidR="00A159F7">
        <w:rPr>
          <w:rFonts w:ascii="Arial Narrow" w:hAnsi="Arial Narrow"/>
          <w:sz w:val="20"/>
        </w:rPr>
        <w:t>poluřešite</w:t>
      </w:r>
      <w:r w:rsidR="0059461C">
        <w:rPr>
          <w:rFonts w:ascii="Arial Narrow" w:hAnsi="Arial Narrow"/>
          <w:sz w:val="20"/>
        </w:rPr>
        <w:t>l identifikovaný v článku I. odst.7</w:t>
      </w:r>
      <w:r w:rsidR="00CB0437">
        <w:rPr>
          <w:rFonts w:ascii="Arial Narrow" w:hAnsi="Arial Narrow"/>
          <w:sz w:val="20"/>
        </w:rPr>
        <w:t xml:space="preserve"> </w:t>
      </w:r>
      <w:r w:rsidR="0059461C">
        <w:rPr>
          <w:rFonts w:ascii="Arial Narrow" w:hAnsi="Arial Narrow"/>
          <w:sz w:val="20"/>
        </w:rPr>
        <w:t xml:space="preserve"> Smlouvy odpovídá Příjemci a Dalšímu účastníku za odbornou úroveň Projektu. Práva a povinnosti Řešitele a Spoluřešitele jsou ve vztahu k Příjemci a Dalšímu účastníku řešena zvláštním smluvním vztahem mezi nimi. Práva povinnosti Řešitele a Spoluřešitele ve vztahu k Poskytovateli jsou řešena ustanovením této Smlouvy a Zadávací dokumentace.</w:t>
      </w:r>
    </w:p>
    <w:p w14:paraId="6EDD83BC" w14:textId="77777777" w:rsidR="0059461C" w:rsidRDefault="0059461C" w:rsidP="00A159F7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2. Příjemce a Další účastník odpovídá za to, že Řešitel a Spoluřešitel souhlasí se svým ustanovením Řešitelem a Spoluřešitelem Projektu, že byl seznámen s obsahem této Smlouvy včetně obsahu všech jejich příloh a dodatků, jakož i se Zadávací dokumentací a že se zavazuje ve vztahu k Poskytovateli dodržovat veškerá ustanovení obecně závazných právních předpisů, Smlouvy včetně všech jejich příloh a dodatků a Zadávací dokument</w:t>
      </w:r>
      <w:r w:rsidR="001F3C34">
        <w:rPr>
          <w:rFonts w:ascii="Arial Narrow" w:hAnsi="Arial Narrow"/>
          <w:sz w:val="20"/>
        </w:rPr>
        <w:t>ace a Návrhu projektu</w:t>
      </w:r>
      <w:r w:rsidR="00B262B0">
        <w:rPr>
          <w:rFonts w:ascii="Arial Narrow" w:hAnsi="Arial Narrow"/>
          <w:sz w:val="20"/>
        </w:rPr>
        <w:t>.</w:t>
      </w:r>
    </w:p>
    <w:p w14:paraId="4313B078" w14:textId="77777777" w:rsidR="00F46CD5" w:rsidRDefault="00F46CD5" w:rsidP="00A159F7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3. Další účastník tímto stvrzuje, že shora uvedený Spoluřešitel je k Dalšímu účastníku v pracovněprávním vztahu.</w:t>
      </w:r>
    </w:p>
    <w:p w14:paraId="6565B818" w14:textId="77777777" w:rsidR="00183A6E" w:rsidRDefault="00F46CD5" w:rsidP="00B117A7">
      <w:pPr>
        <w:jc w:val="center"/>
        <w:rPr>
          <w:rFonts w:ascii="Arial Narrow" w:hAnsi="Arial Narrow"/>
          <w:b/>
          <w:sz w:val="20"/>
        </w:rPr>
      </w:pPr>
      <w:r w:rsidRPr="00F46CD5">
        <w:rPr>
          <w:rFonts w:ascii="Arial Narrow" w:hAnsi="Arial Narrow"/>
          <w:b/>
          <w:sz w:val="20"/>
        </w:rPr>
        <w:t>IV. Poskytnutí Grantových prostředků</w:t>
      </w:r>
    </w:p>
    <w:p w14:paraId="0A545C05" w14:textId="77777777" w:rsidR="00B6184A" w:rsidRDefault="00B6184A" w:rsidP="00B6184A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>1.</w:t>
      </w:r>
      <w:r w:rsidR="00CB0437">
        <w:rPr>
          <w:rFonts w:ascii="Arial Narrow" w:hAnsi="Arial Narrow"/>
          <w:sz w:val="20"/>
        </w:rPr>
        <w:t xml:space="preserve"> </w:t>
      </w:r>
      <w:r w:rsidR="00F46CD5">
        <w:rPr>
          <w:rFonts w:ascii="Arial Narrow" w:hAnsi="Arial Narrow"/>
          <w:sz w:val="20"/>
        </w:rPr>
        <w:t>Pro první rok řešení Projektu poskytne Příjemce Dalšímu účastníku na řešení Projektu</w:t>
      </w:r>
      <w:r w:rsidR="00BE3F36">
        <w:rPr>
          <w:rFonts w:ascii="Arial Narrow" w:hAnsi="Arial Narrow"/>
          <w:sz w:val="20"/>
        </w:rPr>
        <w:t xml:space="preserve"> podporu</w:t>
      </w:r>
      <w:r w:rsidR="00F46CD5">
        <w:rPr>
          <w:rFonts w:ascii="Arial Narrow" w:hAnsi="Arial Narrow"/>
          <w:sz w:val="20"/>
        </w:rPr>
        <w:t xml:space="preserve"> ve výši</w:t>
      </w:r>
      <w:r w:rsidR="00304A24">
        <w:rPr>
          <w:rFonts w:ascii="Arial Narrow" w:hAnsi="Arial Narrow"/>
          <w:sz w:val="20"/>
        </w:rPr>
        <w:t xml:space="preserve"> dle Rozpisu Granto</w:t>
      </w:r>
      <w:r>
        <w:rPr>
          <w:rFonts w:ascii="Arial Narrow" w:hAnsi="Arial Narrow"/>
          <w:sz w:val="20"/>
        </w:rPr>
        <w:t>vých prostředků Projektu</w:t>
      </w:r>
      <w:r w:rsidR="00F46CD5">
        <w:rPr>
          <w:rFonts w:ascii="Arial Narrow" w:hAnsi="Arial Narrow"/>
          <w:sz w:val="20"/>
        </w:rPr>
        <w:t xml:space="preserve">, za splnění podmínek, ve lhůtě a způsobem, které vyplývají z ustanovení </w:t>
      </w:r>
      <w:r>
        <w:rPr>
          <w:rFonts w:ascii="Arial Narrow" w:hAnsi="Arial Narrow"/>
          <w:sz w:val="20"/>
        </w:rPr>
        <w:t xml:space="preserve"> této Smlouvy a </w:t>
      </w:r>
      <w:r w:rsidR="00F46CD5">
        <w:rPr>
          <w:rFonts w:ascii="Arial Narrow" w:hAnsi="Arial Narrow"/>
          <w:sz w:val="20"/>
        </w:rPr>
        <w:t>Zadávací dokumentace.</w:t>
      </w:r>
    </w:p>
    <w:p w14:paraId="615AE37D" w14:textId="77777777" w:rsidR="0044127A" w:rsidRDefault="00B6184A" w:rsidP="0044127A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2. </w:t>
      </w:r>
      <w:r w:rsidRPr="00B6184A">
        <w:rPr>
          <w:rFonts w:ascii="Arial Narrow" w:hAnsi="Arial Narrow"/>
          <w:sz w:val="20"/>
        </w:rPr>
        <w:t>Budou-li na z</w:t>
      </w:r>
      <w:r w:rsidRPr="00B6184A">
        <w:rPr>
          <w:rFonts w:ascii="Arial Narrow" w:hAnsi="Arial Narrow" w:hint="eastAsia"/>
          <w:sz w:val="20"/>
        </w:rPr>
        <w:t>á</w:t>
      </w:r>
      <w:r w:rsidRPr="00B6184A">
        <w:rPr>
          <w:rFonts w:ascii="Arial Narrow" w:hAnsi="Arial Narrow"/>
          <w:sz w:val="20"/>
        </w:rPr>
        <w:t>klad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 xml:space="preserve"> hodnocen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</w:t>
      </w:r>
      <w:r w:rsidRPr="00B6184A">
        <w:rPr>
          <w:rFonts w:ascii="Arial Narrow" w:hAnsi="Arial Narrow" w:hint="eastAsia"/>
          <w:sz w:val="20"/>
        </w:rPr>
        <w:t>š</w:t>
      </w:r>
      <w:r w:rsidRPr="00B6184A">
        <w:rPr>
          <w:rFonts w:ascii="Arial Narrow" w:hAnsi="Arial Narrow"/>
          <w:sz w:val="20"/>
        </w:rPr>
        <w:t>en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Projektu spln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ny p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edpoklady pro pokra</w:t>
      </w:r>
      <w:r w:rsidRPr="00B6184A">
        <w:rPr>
          <w:rFonts w:ascii="Arial Narrow" w:hAnsi="Arial Narrow" w:hint="eastAsia"/>
          <w:sz w:val="20"/>
        </w:rPr>
        <w:t>č</w:t>
      </w:r>
      <w:r w:rsidRPr="00B6184A">
        <w:rPr>
          <w:rFonts w:ascii="Arial Narrow" w:hAnsi="Arial Narrow"/>
          <w:sz w:val="20"/>
        </w:rPr>
        <w:t>ov</w:t>
      </w:r>
      <w:r w:rsidRPr="00B6184A">
        <w:rPr>
          <w:rFonts w:ascii="Arial Narrow" w:hAnsi="Arial Narrow" w:hint="eastAsia"/>
          <w:sz w:val="20"/>
        </w:rPr>
        <w:t>á</w:t>
      </w:r>
      <w:r w:rsidRPr="00B6184A">
        <w:rPr>
          <w:rFonts w:ascii="Arial Narrow" w:hAnsi="Arial Narrow"/>
          <w:sz w:val="20"/>
        </w:rPr>
        <w:t>n</w:t>
      </w:r>
      <w:r w:rsidRPr="00B6184A">
        <w:rPr>
          <w:rFonts w:ascii="Arial Narrow" w:hAnsi="Arial Narrow" w:hint="eastAsia"/>
          <w:sz w:val="20"/>
        </w:rPr>
        <w:t>í</w:t>
      </w:r>
      <w:r>
        <w:rPr>
          <w:rFonts w:ascii="Arial Narrow" w:hAnsi="Arial Narrow"/>
          <w:sz w:val="20"/>
        </w:rPr>
        <w:t xml:space="preserve"> </w:t>
      </w:r>
      <w:r w:rsidRPr="00B6184A">
        <w:rPr>
          <w:rFonts w:ascii="Arial Narrow" w:hAnsi="Arial Narrow"/>
          <w:sz w:val="20"/>
        </w:rPr>
        <w:t>podpory Projektu, poskytne Poskytovatel P</w:t>
      </w:r>
      <w:r w:rsidRPr="00B6184A">
        <w:rPr>
          <w:rFonts w:ascii="Arial Narrow" w:hAnsi="Arial Narrow" w:hint="eastAsia"/>
          <w:sz w:val="20"/>
        </w:rPr>
        <w:t>ří</w:t>
      </w:r>
      <w:r w:rsidRPr="00B6184A">
        <w:rPr>
          <w:rFonts w:ascii="Arial Narrow" w:hAnsi="Arial Narrow"/>
          <w:sz w:val="20"/>
        </w:rPr>
        <w:t>jemci v ka</w:t>
      </w:r>
      <w:r w:rsidRPr="00B6184A">
        <w:rPr>
          <w:rFonts w:ascii="Arial Narrow" w:hAnsi="Arial Narrow" w:hint="eastAsia"/>
          <w:sz w:val="20"/>
        </w:rPr>
        <w:t>ž</w:t>
      </w:r>
      <w:r w:rsidRPr="00B6184A">
        <w:rPr>
          <w:rFonts w:ascii="Arial Narrow" w:hAnsi="Arial Narrow"/>
          <w:sz w:val="20"/>
        </w:rPr>
        <w:t>d</w:t>
      </w:r>
      <w:r w:rsidRPr="00B6184A">
        <w:rPr>
          <w:rFonts w:ascii="Arial Narrow" w:hAnsi="Arial Narrow" w:hint="eastAsia"/>
          <w:sz w:val="20"/>
        </w:rPr>
        <w:t>é</w:t>
      </w:r>
      <w:r w:rsidRPr="00B6184A">
        <w:rPr>
          <w:rFonts w:ascii="Arial Narrow" w:hAnsi="Arial Narrow"/>
          <w:sz w:val="20"/>
        </w:rPr>
        <w:t>m dal</w:t>
      </w:r>
      <w:r w:rsidRPr="00B6184A">
        <w:rPr>
          <w:rFonts w:ascii="Arial Narrow" w:hAnsi="Arial Narrow" w:hint="eastAsia"/>
          <w:sz w:val="20"/>
        </w:rPr>
        <w:t>ší</w:t>
      </w:r>
      <w:r w:rsidRPr="00B6184A">
        <w:rPr>
          <w:rFonts w:ascii="Arial Narrow" w:hAnsi="Arial Narrow"/>
          <w:sz w:val="20"/>
        </w:rPr>
        <w:t xml:space="preserve">m roce 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</w:t>
      </w:r>
      <w:r w:rsidRPr="00B6184A">
        <w:rPr>
          <w:rFonts w:ascii="Arial Narrow" w:hAnsi="Arial Narrow" w:hint="eastAsia"/>
          <w:sz w:val="20"/>
        </w:rPr>
        <w:t>š</w:t>
      </w:r>
      <w:r w:rsidRPr="00B6184A">
        <w:rPr>
          <w:rFonts w:ascii="Arial Narrow" w:hAnsi="Arial Narrow"/>
          <w:sz w:val="20"/>
        </w:rPr>
        <w:t>en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Projektu p</w:t>
      </w:r>
      <w:r w:rsidRPr="00B6184A">
        <w:rPr>
          <w:rFonts w:ascii="Arial Narrow" w:hAnsi="Arial Narrow" w:hint="eastAsia"/>
          <w:sz w:val="20"/>
        </w:rPr>
        <w:t>ří</w:t>
      </w:r>
      <w:r w:rsidRPr="00B6184A">
        <w:rPr>
          <w:rFonts w:ascii="Arial Narrow" w:hAnsi="Arial Narrow"/>
          <w:sz w:val="20"/>
        </w:rPr>
        <w:t>slu</w:t>
      </w:r>
      <w:r w:rsidRPr="00B6184A">
        <w:rPr>
          <w:rFonts w:ascii="Arial Narrow" w:hAnsi="Arial Narrow" w:hint="eastAsia"/>
          <w:sz w:val="20"/>
        </w:rPr>
        <w:t>š</w:t>
      </w:r>
      <w:r w:rsidRPr="00B6184A">
        <w:rPr>
          <w:rFonts w:ascii="Arial Narrow" w:hAnsi="Arial Narrow"/>
          <w:sz w:val="20"/>
        </w:rPr>
        <w:t>nou</w:t>
      </w:r>
      <w:r>
        <w:rPr>
          <w:rFonts w:ascii="Arial Narrow" w:hAnsi="Arial Narrow"/>
          <w:sz w:val="20"/>
        </w:rPr>
        <w:t xml:space="preserve"> </w:t>
      </w:r>
      <w:r w:rsidRPr="00B6184A">
        <w:rPr>
          <w:rFonts w:ascii="Arial Narrow" w:hAnsi="Arial Narrow"/>
          <w:sz w:val="20"/>
        </w:rPr>
        <w:t>podporu dle Rozpisu Grantov</w:t>
      </w:r>
      <w:r w:rsidRPr="00B6184A">
        <w:rPr>
          <w:rFonts w:ascii="Arial Narrow" w:hAnsi="Arial Narrow" w:hint="eastAsia"/>
          <w:sz w:val="20"/>
        </w:rPr>
        <w:t>ý</w:t>
      </w:r>
      <w:r w:rsidRPr="00B6184A">
        <w:rPr>
          <w:rFonts w:ascii="Arial Narrow" w:hAnsi="Arial Narrow"/>
          <w:sz w:val="20"/>
        </w:rPr>
        <w:t>ch prost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edk</w:t>
      </w:r>
      <w:r w:rsidRPr="00B6184A">
        <w:rPr>
          <w:rFonts w:ascii="Arial Narrow" w:hAnsi="Arial Narrow" w:hint="eastAsia"/>
          <w:sz w:val="20"/>
        </w:rPr>
        <w:t>ů</w:t>
      </w:r>
      <w:r w:rsidRPr="00B6184A">
        <w:rPr>
          <w:rFonts w:ascii="Arial Narrow" w:hAnsi="Arial Narrow"/>
          <w:sz w:val="20"/>
        </w:rPr>
        <w:t xml:space="preserve"> Projektu, za spln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podm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>nek, ve lh</w:t>
      </w:r>
      <w:r w:rsidRPr="00B6184A">
        <w:rPr>
          <w:rFonts w:ascii="Arial Narrow" w:hAnsi="Arial Narrow" w:hint="eastAsia"/>
          <w:sz w:val="20"/>
        </w:rPr>
        <w:t>ů</w:t>
      </w:r>
      <w:r w:rsidRPr="00B6184A">
        <w:rPr>
          <w:rFonts w:ascii="Arial Narrow" w:hAnsi="Arial Narrow"/>
          <w:sz w:val="20"/>
        </w:rPr>
        <w:t>t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 xml:space="preserve"> a zp</w:t>
      </w:r>
      <w:r w:rsidRPr="00B6184A">
        <w:rPr>
          <w:rFonts w:ascii="Arial Narrow" w:hAnsi="Arial Narrow" w:hint="eastAsia"/>
          <w:sz w:val="20"/>
        </w:rPr>
        <w:t>ů</w:t>
      </w:r>
      <w:r w:rsidRPr="00B6184A">
        <w:rPr>
          <w:rFonts w:ascii="Arial Narrow" w:hAnsi="Arial Narrow"/>
          <w:sz w:val="20"/>
        </w:rPr>
        <w:t>sobem, kter</w:t>
      </w:r>
      <w:r w:rsidRPr="00B6184A">
        <w:rPr>
          <w:rFonts w:ascii="Arial Narrow" w:hAnsi="Arial Narrow" w:hint="eastAsia"/>
          <w:sz w:val="20"/>
        </w:rPr>
        <w:t>é</w:t>
      </w:r>
      <w:r>
        <w:rPr>
          <w:rFonts w:ascii="Arial Narrow" w:hAnsi="Arial Narrow"/>
          <w:sz w:val="20"/>
        </w:rPr>
        <w:t xml:space="preserve"> </w:t>
      </w:r>
      <w:r w:rsidRPr="00B6184A">
        <w:rPr>
          <w:rFonts w:ascii="Arial Narrow" w:hAnsi="Arial Narrow"/>
          <w:sz w:val="20"/>
        </w:rPr>
        <w:t>vypl</w:t>
      </w:r>
      <w:r w:rsidRPr="00B6184A">
        <w:rPr>
          <w:rFonts w:ascii="Arial Narrow" w:hAnsi="Arial Narrow" w:hint="eastAsia"/>
          <w:sz w:val="20"/>
        </w:rPr>
        <w:t>ý</w:t>
      </w:r>
      <w:r w:rsidRPr="00B6184A">
        <w:rPr>
          <w:rFonts w:ascii="Arial Narrow" w:hAnsi="Arial Narrow"/>
          <w:sz w:val="20"/>
        </w:rPr>
        <w:t>vaj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z ustanoven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t</w:t>
      </w:r>
      <w:r w:rsidRPr="00B6184A">
        <w:rPr>
          <w:rFonts w:ascii="Arial Narrow" w:hAnsi="Arial Narrow" w:hint="eastAsia"/>
          <w:sz w:val="20"/>
        </w:rPr>
        <w:t>é</w:t>
      </w:r>
      <w:r w:rsidRPr="00B6184A">
        <w:rPr>
          <w:rFonts w:ascii="Arial Narrow" w:hAnsi="Arial Narrow"/>
          <w:sz w:val="20"/>
        </w:rPr>
        <w:t>to Smlouvy a Zad</w:t>
      </w:r>
      <w:r w:rsidRPr="00B6184A">
        <w:rPr>
          <w:rFonts w:ascii="Arial Narrow" w:hAnsi="Arial Narrow" w:hint="eastAsia"/>
          <w:sz w:val="20"/>
        </w:rPr>
        <w:t>á</w:t>
      </w:r>
      <w:r w:rsidRPr="00B6184A">
        <w:rPr>
          <w:rFonts w:ascii="Arial Narrow" w:hAnsi="Arial Narrow"/>
          <w:sz w:val="20"/>
        </w:rPr>
        <w:t>vac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dokumentace.</w:t>
      </w:r>
      <w:r w:rsidR="00304A24">
        <w:rPr>
          <w:rFonts w:ascii="Arial Narrow" w:hAnsi="Arial Narrow"/>
          <w:sz w:val="20"/>
        </w:rPr>
        <w:t xml:space="preserve">  Příjemce poskytne Dalšímu účastníku podporu ve lhůtě 30 dnů od obdržení podpory od </w:t>
      </w:r>
      <w:proofErr w:type="gramStart"/>
      <w:r w:rsidR="00304A24">
        <w:rPr>
          <w:rFonts w:ascii="Arial Narrow" w:hAnsi="Arial Narrow"/>
          <w:sz w:val="20"/>
        </w:rPr>
        <w:t>Poskytovatele</w:t>
      </w:r>
      <w:proofErr w:type="gramEnd"/>
      <w:r w:rsidR="00304A24">
        <w:rPr>
          <w:rFonts w:ascii="Arial Narrow" w:hAnsi="Arial Narrow"/>
          <w:sz w:val="20"/>
        </w:rPr>
        <w:t xml:space="preserve"> a to převodem na účet dalšího účastníka, který je uveden ve Smlouvě.</w:t>
      </w:r>
      <w:r w:rsidR="0044127A">
        <w:rPr>
          <w:rFonts w:ascii="Arial Narrow" w:hAnsi="Arial Narrow"/>
          <w:sz w:val="20"/>
        </w:rPr>
        <w:t xml:space="preserve"> </w:t>
      </w:r>
    </w:p>
    <w:p w14:paraId="76D60AAC" w14:textId="77777777" w:rsidR="00B6184A" w:rsidRPr="00B6184A" w:rsidRDefault="00B6184A" w:rsidP="0044127A">
      <w:pPr>
        <w:rPr>
          <w:rFonts w:ascii="Arial Narrow" w:hAnsi="Arial Narrow"/>
          <w:sz w:val="20"/>
        </w:rPr>
      </w:pPr>
      <w:r w:rsidRPr="00B6184A">
        <w:rPr>
          <w:rFonts w:ascii="Arial Narrow" w:hAnsi="Arial Narrow"/>
          <w:sz w:val="20"/>
        </w:rPr>
        <w:t>Poskytovatel je opr</w:t>
      </w:r>
      <w:r w:rsidRPr="00B6184A">
        <w:rPr>
          <w:rFonts w:ascii="Arial Narrow" w:hAnsi="Arial Narrow" w:hint="eastAsia"/>
          <w:sz w:val="20"/>
        </w:rPr>
        <w:t>á</w:t>
      </w:r>
      <w:r w:rsidRPr="00B6184A">
        <w:rPr>
          <w:rFonts w:ascii="Arial Narrow" w:hAnsi="Arial Narrow"/>
          <w:sz w:val="20"/>
        </w:rPr>
        <w:t>vn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n v p</w:t>
      </w:r>
      <w:r w:rsidRPr="00B6184A">
        <w:rPr>
          <w:rFonts w:ascii="Arial Narrow" w:hAnsi="Arial Narrow" w:hint="eastAsia"/>
          <w:sz w:val="20"/>
        </w:rPr>
        <w:t>ří</w:t>
      </w:r>
      <w:r w:rsidRPr="00B6184A">
        <w:rPr>
          <w:rFonts w:ascii="Arial Narrow" w:hAnsi="Arial Narrow"/>
          <w:sz w:val="20"/>
        </w:rPr>
        <w:t>pad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, kdy</w:t>
      </w:r>
      <w:r>
        <w:rPr>
          <w:rFonts w:ascii="Arial Narrow" w:hAnsi="Arial Narrow"/>
          <w:sz w:val="20"/>
        </w:rPr>
        <w:t xml:space="preserve"> </w:t>
      </w:r>
      <w:r w:rsidRPr="00B6184A">
        <w:rPr>
          <w:rFonts w:ascii="Arial Narrow" w:hAnsi="Arial Narrow"/>
          <w:sz w:val="20"/>
        </w:rPr>
        <w:t>nejsou p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edpoklady pro pokra</w:t>
      </w:r>
      <w:r w:rsidRPr="00B6184A">
        <w:rPr>
          <w:rFonts w:ascii="Arial Narrow" w:hAnsi="Arial Narrow" w:hint="eastAsia"/>
          <w:sz w:val="20"/>
        </w:rPr>
        <w:t>č</w:t>
      </w:r>
      <w:r w:rsidRPr="00B6184A">
        <w:rPr>
          <w:rFonts w:ascii="Arial Narrow" w:hAnsi="Arial Narrow"/>
          <w:sz w:val="20"/>
        </w:rPr>
        <w:t>ov</w:t>
      </w:r>
      <w:r w:rsidRPr="00B6184A">
        <w:rPr>
          <w:rFonts w:ascii="Arial Narrow" w:hAnsi="Arial Narrow" w:hint="eastAsia"/>
          <w:sz w:val="20"/>
        </w:rPr>
        <w:t>á</w:t>
      </w:r>
      <w:r w:rsidRPr="00B6184A">
        <w:rPr>
          <w:rFonts w:ascii="Arial Narrow" w:hAnsi="Arial Narrow"/>
          <w:sz w:val="20"/>
        </w:rPr>
        <w:t>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podpory Projektu zcela spln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ny, navrhnout dle doporu</w:t>
      </w:r>
      <w:r w:rsidRPr="00B6184A">
        <w:rPr>
          <w:rFonts w:ascii="Arial Narrow" w:hAnsi="Arial Narrow" w:hint="eastAsia"/>
          <w:sz w:val="20"/>
        </w:rPr>
        <w:t>č</w:t>
      </w:r>
      <w:r w:rsidRPr="00B6184A">
        <w:rPr>
          <w:rFonts w:ascii="Arial Narrow" w:hAnsi="Arial Narrow"/>
          <w:sz w:val="20"/>
        </w:rPr>
        <w:t>en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oborov</w:t>
      </w:r>
      <w:r w:rsidRPr="00B6184A">
        <w:rPr>
          <w:rFonts w:ascii="Arial Narrow" w:hAnsi="Arial Narrow" w:hint="eastAsia"/>
          <w:sz w:val="20"/>
        </w:rPr>
        <w:t>é</w:t>
      </w:r>
      <w:r>
        <w:rPr>
          <w:rFonts w:ascii="Arial Narrow" w:hAnsi="Arial Narrow"/>
          <w:sz w:val="20"/>
        </w:rPr>
        <w:t xml:space="preserve"> </w:t>
      </w:r>
      <w:r w:rsidRPr="00B6184A">
        <w:rPr>
          <w:rFonts w:ascii="Arial Narrow" w:hAnsi="Arial Narrow"/>
          <w:sz w:val="20"/>
        </w:rPr>
        <w:t>komise P</w:t>
      </w:r>
      <w:r w:rsidRPr="00B6184A">
        <w:rPr>
          <w:rFonts w:ascii="Arial Narrow" w:hAnsi="Arial Narrow" w:hint="eastAsia"/>
          <w:sz w:val="20"/>
        </w:rPr>
        <w:t>ří</w:t>
      </w:r>
      <w:r w:rsidRPr="00B6184A">
        <w:rPr>
          <w:rFonts w:ascii="Arial Narrow" w:hAnsi="Arial Narrow"/>
          <w:sz w:val="20"/>
        </w:rPr>
        <w:t xml:space="preserve">jemci </w:t>
      </w:r>
      <w:r w:rsidR="00304A24">
        <w:rPr>
          <w:rFonts w:ascii="Arial Narrow" w:hAnsi="Arial Narrow"/>
          <w:sz w:val="20"/>
        </w:rPr>
        <w:t xml:space="preserve"> a Dalšímu účastníkovi </w:t>
      </w:r>
      <w:r w:rsidRPr="00B6184A">
        <w:rPr>
          <w:rFonts w:ascii="Arial Narrow" w:hAnsi="Arial Narrow"/>
          <w:sz w:val="20"/>
        </w:rPr>
        <w:t>vhodnou zm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 xml:space="preserve">nu v 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</w:t>
      </w:r>
      <w:r w:rsidRPr="00B6184A">
        <w:rPr>
          <w:rFonts w:ascii="Arial Narrow" w:hAnsi="Arial Narrow" w:hint="eastAsia"/>
          <w:sz w:val="20"/>
        </w:rPr>
        <w:t>š</w:t>
      </w:r>
      <w:r w:rsidRPr="00B6184A">
        <w:rPr>
          <w:rFonts w:ascii="Arial Narrow" w:hAnsi="Arial Narrow"/>
          <w:sz w:val="20"/>
        </w:rPr>
        <w:t>en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Projektu, v</w:t>
      </w:r>
      <w:r w:rsidRPr="00B6184A">
        <w:rPr>
          <w:rFonts w:ascii="Arial Narrow" w:hAnsi="Arial Narrow" w:hint="eastAsia"/>
          <w:sz w:val="20"/>
        </w:rPr>
        <w:t>č</w:t>
      </w:r>
      <w:r w:rsidRPr="00B6184A">
        <w:rPr>
          <w:rFonts w:ascii="Arial Narrow" w:hAnsi="Arial Narrow"/>
          <w:sz w:val="20"/>
        </w:rPr>
        <w:t>etn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 xml:space="preserve"> zm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ny Rozpisu Grantov</w:t>
      </w:r>
      <w:r w:rsidRPr="00B6184A">
        <w:rPr>
          <w:rFonts w:ascii="Arial Narrow" w:hAnsi="Arial Narrow" w:hint="eastAsia"/>
          <w:sz w:val="20"/>
        </w:rPr>
        <w:t>ý</w:t>
      </w:r>
      <w:r w:rsidRPr="00B6184A">
        <w:rPr>
          <w:rFonts w:ascii="Arial Narrow" w:hAnsi="Arial Narrow"/>
          <w:sz w:val="20"/>
        </w:rPr>
        <w:t>ch</w:t>
      </w:r>
      <w:r>
        <w:rPr>
          <w:rFonts w:ascii="Arial Narrow" w:hAnsi="Arial Narrow"/>
          <w:sz w:val="20"/>
        </w:rPr>
        <w:t xml:space="preserve"> </w:t>
      </w:r>
      <w:r w:rsidRPr="00B6184A">
        <w:rPr>
          <w:rFonts w:ascii="Arial Narrow" w:hAnsi="Arial Narrow"/>
          <w:sz w:val="20"/>
        </w:rPr>
        <w:t>prost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edk</w:t>
      </w:r>
      <w:r w:rsidRPr="00B6184A">
        <w:rPr>
          <w:rFonts w:ascii="Arial Narrow" w:hAnsi="Arial Narrow" w:hint="eastAsia"/>
          <w:sz w:val="20"/>
        </w:rPr>
        <w:t>ů</w:t>
      </w:r>
      <w:r w:rsidRPr="00B6184A">
        <w:rPr>
          <w:rFonts w:ascii="Arial Narrow" w:hAnsi="Arial Narrow"/>
          <w:sz w:val="20"/>
        </w:rPr>
        <w:t xml:space="preserve"> Projektu. Nebudou-li p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edpoklady pro pokra</w:t>
      </w:r>
      <w:r w:rsidRPr="00B6184A">
        <w:rPr>
          <w:rFonts w:ascii="Arial Narrow" w:hAnsi="Arial Narrow" w:hint="eastAsia"/>
          <w:sz w:val="20"/>
        </w:rPr>
        <w:t>č</w:t>
      </w:r>
      <w:r w:rsidRPr="00B6184A">
        <w:rPr>
          <w:rFonts w:ascii="Arial Narrow" w:hAnsi="Arial Narrow"/>
          <w:sz w:val="20"/>
        </w:rPr>
        <w:t>ov</w:t>
      </w:r>
      <w:r w:rsidRPr="00B6184A">
        <w:rPr>
          <w:rFonts w:ascii="Arial Narrow" w:hAnsi="Arial Narrow" w:hint="eastAsia"/>
          <w:sz w:val="20"/>
        </w:rPr>
        <w:t>á</w:t>
      </w:r>
      <w:r w:rsidRPr="00B6184A">
        <w:rPr>
          <w:rFonts w:ascii="Arial Narrow" w:hAnsi="Arial Narrow"/>
          <w:sz w:val="20"/>
        </w:rPr>
        <w:t>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podpory Projektu spln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ny nebo P</w:t>
      </w:r>
      <w:r w:rsidRPr="00B6184A">
        <w:rPr>
          <w:rFonts w:ascii="Arial Narrow" w:hAnsi="Arial Narrow" w:hint="eastAsia"/>
          <w:sz w:val="20"/>
        </w:rPr>
        <w:t>ří</w:t>
      </w:r>
      <w:r w:rsidRPr="00B6184A">
        <w:rPr>
          <w:rFonts w:ascii="Arial Narrow" w:hAnsi="Arial Narrow"/>
          <w:sz w:val="20"/>
        </w:rPr>
        <w:t>jemce</w:t>
      </w:r>
      <w:r w:rsidR="00304A24">
        <w:rPr>
          <w:rFonts w:ascii="Arial Narrow" w:hAnsi="Arial Narrow"/>
          <w:sz w:val="20"/>
        </w:rPr>
        <w:t xml:space="preserve"> a Další účastník</w:t>
      </w:r>
      <w:r>
        <w:rPr>
          <w:rFonts w:ascii="Arial Narrow" w:hAnsi="Arial Narrow"/>
          <w:sz w:val="20"/>
        </w:rPr>
        <w:t xml:space="preserve"> </w:t>
      </w:r>
      <w:r w:rsidRPr="00B6184A">
        <w:rPr>
          <w:rFonts w:ascii="Arial Narrow" w:hAnsi="Arial Narrow"/>
          <w:sz w:val="20"/>
        </w:rPr>
        <w:t>nep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istoup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na vhodnou zm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 xml:space="preserve">nu v 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</w:t>
      </w:r>
      <w:r w:rsidRPr="00B6184A">
        <w:rPr>
          <w:rFonts w:ascii="Arial Narrow" w:hAnsi="Arial Narrow" w:hint="eastAsia"/>
          <w:sz w:val="20"/>
        </w:rPr>
        <w:t>š</w:t>
      </w:r>
      <w:r w:rsidRPr="00B6184A">
        <w:rPr>
          <w:rFonts w:ascii="Arial Narrow" w:hAnsi="Arial Narrow"/>
          <w:sz w:val="20"/>
        </w:rPr>
        <w:t>en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Projektu, v</w:t>
      </w:r>
      <w:r w:rsidRPr="00B6184A">
        <w:rPr>
          <w:rFonts w:ascii="Arial Narrow" w:hAnsi="Arial Narrow" w:hint="eastAsia"/>
          <w:sz w:val="20"/>
        </w:rPr>
        <w:t>č</w:t>
      </w:r>
      <w:r w:rsidRPr="00B6184A">
        <w:rPr>
          <w:rFonts w:ascii="Arial Narrow" w:hAnsi="Arial Narrow"/>
          <w:sz w:val="20"/>
        </w:rPr>
        <w:t>etn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 xml:space="preserve"> Rozpisu Grantov</w:t>
      </w:r>
      <w:r w:rsidRPr="00B6184A">
        <w:rPr>
          <w:rFonts w:ascii="Arial Narrow" w:hAnsi="Arial Narrow" w:hint="eastAsia"/>
          <w:sz w:val="20"/>
        </w:rPr>
        <w:t>ý</w:t>
      </w:r>
      <w:r w:rsidRPr="00B6184A">
        <w:rPr>
          <w:rFonts w:ascii="Arial Narrow" w:hAnsi="Arial Narrow"/>
          <w:sz w:val="20"/>
        </w:rPr>
        <w:t>ch prost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edk</w:t>
      </w:r>
      <w:r w:rsidRPr="00B6184A">
        <w:rPr>
          <w:rFonts w:ascii="Arial Narrow" w:hAnsi="Arial Narrow" w:hint="eastAsia"/>
          <w:sz w:val="20"/>
        </w:rPr>
        <w:t>ů</w:t>
      </w:r>
      <w:r w:rsidRPr="00B6184A">
        <w:rPr>
          <w:rFonts w:ascii="Arial Narrow" w:hAnsi="Arial Narrow"/>
          <w:sz w:val="20"/>
        </w:rPr>
        <w:t xml:space="preserve"> Projektu, je</w:t>
      </w:r>
      <w:r>
        <w:rPr>
          <w:rFonts w:ascii="Arial Narrow" w:hAnsi="Arial Narrow"/>
          <w:sz w:val="20"/>
        </w:rPr>
        <w:t xml:space="preserve"> </w:t>
      </w:r>
      <w:r w:rsidRPr="00B6184A">
        <w:rPr>
          <w:rFonts w:ascii="Arial Narrow" w:hAnsi="Arial Narrow"/>
          <w:sz w:val="20"/>
        </w:rPr>
        <w:t>Poskytovatel opr</w:t>
      </w:r>
      <w:r w:rsidRPr="00B6184A">
        <w:rPr>
          <w:rFonts w:ascii="Arial Narrow" w:hAnsi="Arial Narrow" w:hint="eastAsia"/>
          <w:sz w:val="20"/>
        </w:rPr>
        <w:t>á</w:t>
      </w:r>
      <w:r w:rsidRPr="00B6184A">
        <w:rPr>
          <w:rFonts w:ascii="Arial Narrow" w:hAnsi="Arial Narrow"/>
          <w:sz w:val="20"/>
        </w:rPr>
        <w:t>vn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n poskytov</w:t>
      </w:r>
      <w:r w:rsidRPr="00B6184A">
        <w:rPr>
          <w:rFonts w:ascii="Arial Narrow" w:hAnsi="Arial Narrow" w:hint="eastAsia"/>
          <w:sz w:val="20"/>
        </w:rPr>
        <w:t>á</w:t>
      </w:r>
      <w:r w:rsidRPr="00B6184A">
        <w:rPr>
          <w:rFonts w:ascii="Arial Narrow" w:hAnsi="Arial Narrow"/>
          <w:sz w:val="20"/>
        </w:rPr>
        <w:t>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podpory ukon</w:t>
      </w:r>
      <w:r w:rsidRPr="00B6184A">
        <w:rPr>
          <w:rFonts w:ascii="Arial Narrow" w:hAnsi="Arial Narrow" w:hint="eastAsia"/>
          <w:sz w:val="20"/>
        </w:rPr>
        <w:t>č</w:t>
      </w:r>
      <w:r w:rsidRPr="00B6184A">
        <w:rPr>
          <w:rFonts w:ascii="Arial Narrow" w:hAnsi="Arial Narrow"/>
          <w:sz w:val="20"/>
        </w:rPr>
        <w:t>it a Smlouvu p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>semn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 xml:space="preserve"> vypov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d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t k datu ur</w:t>
      </w:r>
      <w:r w:rsidRPr="00B6184A">
        <w:rPr>
          <w:rFonts w:ascii="Arial Narrow" w:hAnsi="Arial Narrow" w:hint="eastAsia"/>
          <w:sz w:val="20"/>
        </w:rPr>
        <w:t>č</w:t>
      </w:r>
      <w:r w:rsidRPr="00B6184A">
        <w:rPr>
          <w:rFonts w:ascii="Arial Narrow" w:hAnsi="Arial Narrow"/>
          <w:sz w:val="20"/>
        </w:rPr>
        <w:t>en</w:t>
      </w:r>
      <w:r w:rsidRPr="00B6184A">
        <w:rPr>
          <w:rFonts w:ascii="Arial Narrow" w:hAnsi="Arial Narrow" w:hint="eastAsia"/>
          <w:sz w:val="20"/>
        </w:rPr>
        <w:t>é</w:t>
      </w:r>
      <w:r w:rsidRPr="00B6184A">
        <w:rPr>
          <w:rFonts w:ascii="Arial Narrow" w:hAnsi="Arial Narrow"/>
          <w:sz w:val="20"/>
        </w:rPr>
        <w:t>mu</w:t>
      </w:r>
      <w:r>
        <w:rPr>
          <w:rFonts w:ascii="Arial Narrow" w:hAnsi="Arial Narrow"/>
          <w:sz w:val="20"/>
        </w:rPr>
        <w:t xml:space="preserve"> </w:t>
      </w:r>
      <w:r w:rsidRPr="00B6184A">
        <w:rPr>
          <w:rFonts w:ascii="Arial Narrow" w:hAnsi="Arial Narrow"/>
          <w:sz w:val="20"/>
        </w:rPr>
        <w:t>Poskytovatelem nebo bez v</w:t>
      </w:r>
      <w:r w:rsidRPr="00B6184A">
        <w:rPr>
          <w:rFonts w:ascii="Arial Narrow" w:hAnsi="Arial Narrow" w:hint="eastAsia"/>
          <w:sz w:val="20"/>
        </w:rPr>
        <w:t>ý</w:t>
      </w:r>
      <w:r w:rsidRPr="00B6184A">
        <w:rPr>
          <w:rFonts w:ascii="Arial Narrow" w:hAnsi="Arial Narrow"/>
          <w:sz w:val="20"/>
        </w:rPr>
        <w:t>pov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dn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lh</w:t>
      </w:r>
      <w:r w:rsidRPr="00B6184A">
        <w:rPr>
          <w:rFonts w:ascii="Arial Narrow" w:hAnsi="Arial Narrow" w:hint="eastAsia"/>
          <w:sz w:val="20"/>
        </w:rPr>
        <w:t>ů</w:t>
      </w:r>
      <w:r w:rsidRPr="00B6184A">
        <w:rPr>
          <w:rFonts w:ascii="Arial Narrow" w:hAnsi="Arial Narrow"/>
          <w:sz w:val="20"/>
        </w:rPr>
        <w:t>ty.</w:t>
      </w:r>
      <w:r w:rsidR="00304A24">
        <w:rPr>
          <w:rFonts w:ascii="Arial Narrow" w:hAnsi="Arial Narrow"/>
          <w:sz w:val="20"/>
        </w:rPr>
        <w:t xml:space="preserve"> </w:t>
      </w:r>
    </w:p>
    <w:p w14:paraId="0C6467A4" w14:textId="7A4AC27A" w:rsidR="00F368D8" w:rsidRDefault="00CB0437" w:rsidP="00F46CD5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</w:t>
      </w:r>
      <w:r w:rsidR="00F368D8">
        <w:rPr>
          <w:rFonts w:ascii="Arial Narrow" w:hAnsi="Arial Narrow"/>
          <w:sz w:val="20"/>
        </w:rPr>
        <w:t xml:space="preserve">. Další účastník se zavazuje plnit povinnosti </w:t>
      </w:r>
      <w:r w:rsidR="00B262B0">
        <w:rPr>
          <w:rFonts w:ascii="Arial Narrow" w:hAnsi="Arial Narrow"/>
          <w:sz w:val="20"/>
        </w:rPr>
        <w:t>dle</w:t>
      </w:r>
      <w:r w:rsidR="00F368D8">
        <w:rPr>
          <w:rFonts w:ascii="Arial Narrow" w:hAnsi="Arial Narrow"/>
          <w:sz w:val="20"/>
        </w:rPr>
        <w:t xml:space="preserve"> Přílohy 4, čl. 3</w:t>
      </w:r>
      <w:r w:rsidR="004312DD">
        <w:rPr>
          <w:rFonts w:ascii="Arial Narrow" w:hAnsi="Arial Narrow"/>
          <w:sz w:val="20"/>
        </w:rPr>
        <w:t>, čl. 4</w:t>
      </w:r>
      <w:r w:rsidR="00F368D8">
        <w:rPr>
          <w:rFonts w:ascii="Arial Narrow" w:hAnsi="Arial Narrow"/>
          <w:sz w:val="20"/>
        </w:rPr>
        <w:t xml:space="preserve"> </w:t>
      </w:r>
      <w:r w:rsidR="004312DD">
        <w:rPr>
          <w:rFonts w:ascii="Arial Narrow" w:hAnsi="Arial Narrow"/>
          <w:sz w:val="20"/>
        </w:rPr>
        <w:t xml:space="preserve"> a čl. 5 </w:t>
      </w:r>
      <w:r w:rsidR="00F368D8">
        <w:rPr>
          <w:rFonts w:ascii="Arial Narrow" w:hAnsi="Arial Narrow"/>
          <w:sz w:val="20"/>
        </w:rPr>
        <w:t>Zadávací dokumentace.</w:t>
      </w:r>
    </w:p>
    <w:p w14:paraId="2113A920" w14:textId="77777777" w:rsidR="004A6D7F" w:rsidRDefault="004A6D7F" w:rsidP="00F46CD5">
      <w:pPr>
        <w:rPr>
          <w:rFonts w:ascii="Arial Narrow" w:hAnsi="Arial Narrow"/>
          <w:sz w:val="20"/>
        </w:rPr>
      </w:pPr>
    </w:p>
    <w:p w14:paraId="4550F2A4" w14:textId="77777777" w:rsidR="00026758" w:rsidRDefault="00026758" w:rsidP="00F46CD5">
      <w:pPr>
        <w:rPr>
          <w:rFonts w:ascii="Arial Narrow" w:hAnsi="Arial Narrow"/>
          <w:sz w:val="20"/>
        </w:rPr>
      </w:pPr>
    </w:p>
    <w:p w14:paraId="02E8BB80" w14:textId="77777777" w:rsidR="00F368D8" w:rsidRDefault="00F368D8" w:rsidP="00976455">
      <w:pPr>
        <w:jc w:val="center"/>
        <w:rPr>
          <w:rFonts w:ascii="Arial Narrow" w:hAnsi="Arial Narrow"/>
          <w:b/>
          <w:sz w:val="20"/>
        </w:rPr>
      </w:pPr>
      <w:r w:rsidRPr="00F368D8">
        <w:rPr>
          <w:rFonts w:ascii="Arial Narrow" w:hAnsi="Arial Narrow"/>
          <w:b/>
          <w:sz w:val="20"/>
        </w:rPr>
        <w:t>V. Použití Grantových prostředků a zásady hospodaření s</w:t>
      </w:r>
      <w:r>
        <w:rPr>
          <w:rFonts w:ascii="Arial Narrow" w:hAnsi="Arial Narrow"/>
          <w:b/>
          <w:sz w:val="20"/>
        </w:rPr>
        <w:t> </w:t>
      </w:r>
      <w:r w:rsidRPr="00F368D8">
        <w:rPr>
          <w:rFonts w:ascii="Arial Narrow" w:hAnsi="Arial Narrow"/>
          <w:b/>
          <w:sz w:val="20"/>
        </w:rPr>
        <w:t>nimi</w:t>
      </w:r>
    </w:p>
    <w:p w14:paraId="356DC477" w14:textId="77777777" w:rsidR="00F368D8" w:rsidRDefault="00F368D8" w:rsidP="00F368D8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1. Další účastník bere na vědomí skutečnost, že prostředky poskytnuté Příjemcem na základě této Smlouvy jsou dotací dle obecně závazných právních předpisů a jsou účelově vázány. Další účastník je povinen takové prostředky použít výlučně k úhradě uznaných nákladů Projektu dle této Smlouvy vynaložených Dalším účastníkem při řešení Projektu za podmínek a v rozsahu, které vyplývají z této Smlouvy, Zadávací dokumentace a obecně závazných právních předpisů.</w:t>
      </w:r>
    </w:p>
    <w:p w14:paraId="4F16CE17" w14:textId="77777777" w:rsidR="00F368D8" w:rsidRDefault="00F368D8" w:rsidP="00F368D8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2. Další účastník je povinen hospodařit s poskytnutými Grantovými prostředky s péčí řádného hospodáře, plnit povinnosti stanovené touto Smlouvou, Zadávací dokumentací a obecně závaznými právním</w:t>
      </w:r>
      <w:r w:rsidR="009232B6">
        <w:rPr>
          <w:rFonts w:ascii="Arial Narrow" w:hAnsi="Arial Narrow"/>
          <w:sz w:val="20"/>
        </w:rPr>
        <w:t>i</w:t>
      </w:r>
      <w:r>
        <w:rPr>
          <w:rFonts w:ascii="Arial Narrow" w:hAnsi="Arial Narrow"/>
          <w:sz w:val="20"/>
        </w:rPr>
        <w:t xml:space="preserve"> předpisy</w:t>
      </w:r>
      <w:r w:rsidR="006A1C55">
        <w:rPr>
          <w:rFonts w:ascii="Arial Narrow" w:hAnsi="Arial Narrow"/>
          <w:sz w:val="20"/>
        </w:rPr>
        <w:t>, zejména Zákonem, Rozpočtovými pravidly a Občanským zákoníkem</w:t>
      </w:r>
      <w:r w:rsidR="008913E6">
        <w:rPr>
          <w:rFonts w:ascii="Arial Narrow" w:hAnsi="Arial Narrow"/>
          <w:sz w:val="20"/>
        </w:rPr>
        <w:t xml:space="preserve"> a dále je povinen se při hospodaření s poskytnutými Grantovými prostředky řídit písemnými pokyny </w:t>
      </w:r>
      <w:proofErr w:type="gramStart"/>
      <w:r w:rsidR="008913E6">
        <w:rPr>
          <w:rFonts w:ascii="Arial Narrow" w:hAnsi="Arial Narrow"/>
          <w:sz w:val="20"/>
        </w:rPr>
        <w:t>Příjemce</w:t>
      </w:r>
      <w:proofErr w:type="gramEnd"/>
      <w:r w:rsidR="008913E6">
        <w:rPr>
          <w:rFonts w:ascii="Arial Narrow" w:hAnsi="Arial Narrow"/>
          <w:sz w:val="20"/>
        </w:rPr>
        <w:t xml:space="preserve"> a to bez zbytečného odkladu po jejich obdržení. </w:t>
      </w:r>
    </w:p>
    <w:p w14:paraId="38ED366D" w14:textId="77777777" w:rsidR="008913E6" w:rsidRDefault="008913E6" w:rsidP="00F368D8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3.</w:t>
      </w:r>
      <w:r w:rsidR="004F5F99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Pokud v průběhu řešení Projektu nastanou skutečnosti vyžadující jakoukoliv změnu sklad</w:t>
      </w:r>
      <w:r w:rsidR="00BE3F36">
        <w:rPr>
          <w:rFonts w:ascii="Arial Narrow" w:hAnsi="Arial Narrow"/>
          <w:sz w:val="20"/>
        </w:rPr>
        <w:t>b</w:t>
      </w:r>
      <w:r>
        <w:rPr>
          <w:rFonts w:ascii="Arial Narrow" w:hAnsi="Arial Narrow"/>
          <w:sz w:val="20"/>
        </w:rPr>
        <w:t>y či výše Grantových prostředků,</w:t>
      </w:r>
      <w:r w:rsidR="003A2BA7">
        <w:rPr>
          <w:rFonts w:ascii="Arial Narrow" w:hAnsi="Arial Narrow"/>
          <w:sz w:val="20"/>
        </w:rPr>
        <w:t xml:space="preserve"> postupuje se způsobem uvedeným</w:t>
      </w:r>
      <w:r>
        <w:rPr>
          <w:rFonts w:ascii="Arial Narrow" w:hAnsi="Arial Narrow"/>
          <w:sz w:val="20"/>
        </w:rPr>
        <w:t xml:space="preserve"> v Zadávací </w:t>
      </w:r>
      <w:r w:rsidR="004F5F99">
        <w:rPr>
          <w:rFonts w:ascii="Arial Narrow" w:hAnsi="Arial Narrow"/>
          <w:sz w:val="20"/>
        </w:rPr>
        <w:t>dokumentaci pro změny</w:t>
      </w:r>
      <w:r>
        <w:rPr>
          <w:rFonts w:ascii="Arial Narrow" w:hAnsi="Arial Narrow"/>
          <w:sz w:val="20"/>
        </w:rPr>
        <w:t xml:space="preserve"> v rámci řešení </w:t>
      </w:r>
      <w:r w:rsidR="00BE3F36">
        <w:rPr>
          <w:rFonts w:ascii="Arial Narrow" w:hAnsi="Arial Narrow"/>
          <w:sz w:val="20"/>
        </w:rPr>
        <w:t>P</w:t>
      </w:r>
      <w:r>
        <w:rPr>
          <w:rFonts w:ascii="Arial Narrow" w:hAnsi="Arial Narrow"/>
          <w:sz w:val="20"/>
        </w:rPr>
        <w:t>rojektu.</w:t>
      </w:r>
    </w:p>
    <w:p w14:paraId="7F4DC6EA" w14:textId="77777777" w:rsidR="008913E6" w:rsidRDefault="008913E6" w:rsidP="00F368D8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4. Poruší-li Další účastník jakoukoliv povinnost týkající se hospodaření s Grantovými prostředky</w:t>
      </w:r>
      <w:r w:rsidR="004F5F99">
        <w:rPr>
          <w:rFonts w:ascii="Arial Narrow" w:hAnsi="Arial Narrow"/>
          <w:sz w:val="20"/>
        </w:rPr>
        <w:t xml:space="preserve"> nebo použití těchto prostředků, která vyplývá z ustanovení obecně závazných právních předpisů nebo této Smlouvy nebo Zadávací dokumentace, je Příjemce vždy oprávněn od této Smlouvy odstoupit. Tím nejsou dotčeny další důsledky porušení povinnosti vyplývající z obecně závazných právních předpisů, této Smlouvy nebo Zadávací dokumentace.</w:t>
      </w:r>
    </w:p>
    <w:p w14:paraId="65D4FE9C" w14:textId="77777777" w:rsidR="004F5F99" w:rsidRDefault="004F5F99" w:rsidP="002F2A28">
      <w:pPr>
        <w:jc w:val="center"/>
        <w:rPr>
          <w:rFonts w:ascii="Arial Narrow" w:hAnsi="Arial Narrow"/>
          <w:b/>
          <w:sz w:val="20"/>
        </w:rPr>
      </w:pPr>
      <w:r w:rsidRPr="004F5F99">
        <w:rPr>
          <w:rFonts w:ascii="Arial Narrow" w:hAnsi="Arial Narrow"/>
          <w:b/>
          <w:sz w:val="20"/>
        </w:rPr>
        <w:t>VI. Evidence</w:t>
      </w:r>
    </w:p>
    <w:p w14:paraId="37388D66" w14:textId="77777777" w:rsidR="004F5F99" w:rsidRDefault="004F5F99" w:rsidP="004F5F99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1. Další účastník je povinen vést pro Projekt samostatnou oddělenou účetní evidenci (podle obecně závazných právních předpisů upravujících vedení účetní evidence), která musí být vedena správně, úplně, průkazně, </w:t>
      </w:r>
      <w:r w:rsidR="00314111">
        <w:rPr>
          <w:rFonts w:ascii="Arial Narrow" w:hAnsi="Arial Narrow"/>
          <w:sz w:val="20"/>
        </w:rPr>
        <w:t>srozumitelně, přehledně, způsobem zaručujícím trvalost účetních záznamů a takovým způsobem, aby Další účastník mohl kdykoliv na výzvu Příjemce poskytnout věrohodné, aktuální a prokazatelné údaje o stavu hospodaření s Grantovými prostředky a tyto údaje rovněž prokázat.</w:t>
      </w:r>
    </w:p>
    <w:p w14:paraId="0F955D05" w14:textId="77777777" w:rsidR="00314111" w:rsidRDefault="00314111" w:rsidP="009C0C81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2. O všech uznaných nákladech musí být v rámci shora uvedené účetní evidence vedena na samostatném analytickém účtu samostatná a oddělená evidence a v jejím rámci pak dále samostatná a oddělená evidence o výdajích a nákladech hrazených z Grantových prostředků. </w:t>
      </w:r>
      <w:r w:rsidR="009C0C81" w:rsidRPr="009C0C81">
        <w:rPr>
          <w:rFonts w:ascii="Arial Narrow" w:hAnsi="Arial Narrow"/>
          <w:sz w:val="20"/>
        </w:rPr>
        <w:t>Evidence hospoda</w:t>
      </w:r>
      <w:r w:rsidR="009C0C81" w:rsidRPr="009C0C81">
        <w:rPr>
          <w:rFonts w:ascii="Arial Narrow" w:hAnsi="Arial Narrow" w:hint="eastAsia"/>
          <w:sz w:val="20"/>
        </w:rPr>
        <w:t>ř</w:t>
      </w:r>
      <w:r w:rsidR="009C0C81" w:rsidRPr="009C0C81">
        <w:rPr>
          <w:rFonts w:ascii="Arial Narrow" w:hAnsi="Arial Narrow"/>
          <w:sz w:val="20"/>
        </w:rPr>
        <w:t>en</w:t>
      </w:r>
      <w:r w:rsidR="009C0C81" w:rsidRPr="009C0C81">
        <w:rPr>
          <w:rFonts w:ascii="Arial Narrow" w:hAnsi="Arial Narrow" w:hint="eastAsia"/>
          <w:sz w:val="20"/>
        </w:rPr>
        <w:t>í</w:t>
      </w:r>
      <w:r w:rsidR="009C0C81">
        <w:rPr>
          <w:rFonts w:ascii="Arial Narrow" w:hAnsi="Arial Narrow"/>
          <w:sz w:val="20"/>
        </w:rPr>
        <w:t xml:space="preserve"> </w:t>
      </w:r>
      <w:r w:rsidR="009C0C81" w:rsidRPr="009C0C81">
        <w:rPr>
          <w:rFonts w:ascii="Arial Narrow" w:hAnsi="Arial Narrow"/>
          <w:sz w:val="20"/>
        </w:rPr>
        <w:t>s grantov</w:t>
      </w:r>
      <w:r w:rsidR="009C0C81" w:rsidRPr="009C0C81">
        <w:rPr>
          <w:rFonts w:ascii="Arial Narrow" w:hAnsi="Arial Narrow" w:hint="eastAsia"/>
          <w:sz w:val="20"/>
        </w:rPr>
        <w:t>ý</w:t>
      </w:r>
      <w:r w:rsidR="009C0C81" w:rsidRPr="009C0C81">
        <w:rPr>
          <w:rFonts w:ascii="Arial Narrow" w:hAnsi="Arial Narrow"/>
          <w:sz w:val="20"/>
        </w:rPr>
        <w:t>mi prost</w:t>
      </w:r>
      <w:r w:rsidR="009C0C81" w:rsidRPr="009C0C81">
        <w:rPr>
          <w:rFonts w:ascii="Arial Narrow" w:hAnsi="Arial Narrow" w:hint="eastAsia"/>
          <w:sz w:val="20"/>
        </w:rPr>
        <w:t>ř</w:t>
      </w:r>
      <w:r w:rsidR="009C0C81" w:rsidRPr="009C0C81">
        <w:rPr>
          <w:rFonts w:ascii="Arial Narrow" w:hAnsi="Arial Narrow"/>
          <w:sz w:val="20"/>
        </w:rPr>
        <w:t>edky tedy mus</w:t>
      </w:r>
      <w:r w:rsidR="009C0C81" w:rsidRPr="009C0C81">
        <w:rPr>
          <w:rFonts w:ascii="Arial Narrow" w:hAnsi="Arial Narrow" w:hint="eastAsia"/>
          <w:sz w:val="20"/>
        </w:rPr>
        <w:t>í</w:t>
      </w:r>
      <w:r w:rsidR="009C0C81" w:rsidRPr="009C0C81">
        <w:rPr>
          <w:rFonts w:ascii="Arial Narrow" w:hAnsi="Arial Narrow"/>
          <w:sz w:val="20"/>
        </w:rPr>
        <w:t xml:space="preserve"> b</w:t>
      </w:r>
      <w:r w:rsidR="009C0C81" w:rsidRPr="009C0C81">
        <w:rPr>
          <w:rFonts w:ascii="Arial Narrow" w:hAnsi="Arial Narrow" w:hint="eastAsia"/>
          <w:sz w:val="20"/>
        </w:rPr>
        <w:t>ý</w:t>
      </w:r>
      <w:r w:rsidR="009C0C81" w:rsidRPr="009C0C81">
        <w:rPr>
          <w:rFonts w:ascii="Arial Narrow" w:hAnsi="Arial Narrow"/>
          <w:sz w:val="20"/>
        </w:rPr>
        <w:t>t zcela odd</w:t>
      </w:r>
      <w:r w:rsidR="009C0C81" w:rsidRPr="009C0C81">
        <w:rPr>
          <w:rFonts w:ascii="Arial Narrow" w:hAnsi="Arial Narrow" w:hint="eastAsia"/>
          <w:sz w:val="20"/>
        </w:rPr>
        <w:t>ě</w:t>
      </w:r>
      <w:r w:rsidR="009C0C81" w:rsidRPr="009C0C81">
        <w:rPr>
          <w:rFonts w:ascii="Arial Narrow" w:hAnsi="Arial Narrow"/>
          <w:sz w:val="20"/>
        </w:rPr>
        <w:t>lena od evidence p</w:t>
      </w:r>
      <w:r w:rsidR="009C0C81" w:rsidRPr="009C0C81">
        <w:rPr>
          <w:rFonts w:ascii="Arial Narrow" w:hAnsi="Arial Narrow" w:hint="eastAsia"/>
          <w:sz w:val="20"/>
        </w:rPr>
        <w:t>ří</w:t>
      </w:r>
      <w:r w:rsidR="009C0C81" w:rsidRPr="009C0C81">
        <w:rPr>
          <w:rFonts w:ascii="Arial Narrow" w:hAnsi="Arial Narrow"/>
          <w:sz w:val="20"/>
        </w:rPr>
        <w:t>padn</w:t>
      </w:r>
      <w:r w:rsidR="009C0C81" w:rsidRPr="009C0C81">
        <w:rPr>
          <w:rFonts w:ascii="Arial Narrow" w:hAnsi="Arial Narrow" w:hint="eastAsia"/>
          <w:sz w:val="20"/>
        </w:rPr>
        <w:t>ý</w:t>
      </w:r>
      <w:r w:rsidR="009C0C81" w:rsidRPr="009C0C81">
        <w:rPr>
          <w:rFonts w:ascii="Arial Narrow" w:hAnsi="Arial Narrow"/>
          <w:sz w:val="20"/>
        </w:rPr>
        <w:t>ch jak</w:t>
      </w:r>
      <w:r w:rsidR="009C0C81" w:rsidRPr="009C0C81">
        <w:rPr>
          <w:rFonts w:ascii="Arial Narrow" w:hAnsi="Arial Narrow" w:hint="eastAsia"/>
          <w:sz w:val="20"/>
        </w:rPr>
        <w:t>ý</w:t>
      </w:r>
      <w:r w:rsidR="009C0C81" w:rsidRPr="009C0C81">
        <w:rPr>
          <w:rFonts w:ascii="Arial Narrow" w:hAnsi="Arial Narrow"/>
          <w:sz w:val="20"/>
        </w:rPr>
        <w:t>chkoliv dal</w:t>
      </w:r>
      <w:r w:rsidR="009C0C81" w:rsidRPr="009C0C81">
        <w:rPr>
          <w:rFonts w:ascii="Arial Narrow" w:hAnsi="Arial Narrow" w:hint="eastAsia"/>
          <w:sz w:val="20"/>
        </w:rPr>
        <w:t>ší</w:t>
      </w:r>
      <w:r w:rsidR="009C0C81" w:rsidRPr="009C0C81">
        <w:rPr>
          <w:rFonts w:ascii="Arial Narrow" w:hAnsi="Arial Narrow"/>
          <w:sz w:val="20"/>
        </w:rPr>
        <w:t>ch</w:t>
      </w:r>
      <w:r w:rsidR="009C0C81">
        <w:rPr>
          <w:rFonts w:ascii="Arial Narrow" w:hAnsi="Arial Narrow"/>
          <w:sz w:val="20"/>
        </w:rPr>
        <w:t xml:space="preserve"> </w:t>
      </w:r>
      <w:r w:rsidR="009C0C81" w:rsidRPr="009C0C81">
        <w:rPr>
          <w:rFonts w:ascii="Arial Narrow" w:hAnsi="Arial Narrow"/>
          <w:sz w:val="20"/>
        </w:rPr>
        <w:t>finan</w:t>
      </w:r>
      <w:r w:rsidR="009C0C81" w:rsidRPr="009C0C81">
        <w:rPr>
          <w:rFonts w:ascii="Arial Narrow" w:hAnsi="Arial Narrow" w:hint="eastAsia"/>
          <w:sz w:val="20"/>
        </w:rPr>
        <w:t>č</w:t>
      </w:r>
      <w:r w:rsidR="009C0C81" w:rsidRPr="009C0C81">
        <w:rPr>
          <w:rFonts w:ascii="Arial Narrow" w:hAnsi="Arial Narrow"/>
          <w:sz w:val="20"/>
        </w:rPr>
        <w:t>n</w:t>
      </w:r>
      <w:r w:rsidR="009C0C81" w:rsidRPr="009C0C81">
        <w:rPr>
          <w:rFonts w:ascii="Arial Narrow" w:hAnsi="Arial Narrow" w:hint="eastAsia"/>
          <w:sz w:val="20"/>
        </w:rPr>
        <w:t>í</w:t>
      </w:r>
      <w:r w:rsidR="009C0C81" w:rsidRPr="009C0C81">
        <w:rPr>
          <w:rFonts w:ascii="Arial Narrow" w:hAnsi="Arial Narrow"/>
          <w:sz w:val="20"/>
        </w:rPr>
        <w:t>ch prost</w:t>
      </w:r>
      <w:r w:rsidR="009C0C81" w:rsidRPr="009C0C81">
        <w:rPr>
          <w:rFonts w:ascii="Arial Narrow" w:hAnsi="Arial Narrow" w:hint="eastAsia"/>
          <w:sz w:val="20"/>
        </w:rPr>
        <w:t>ř</w:t>
      </w:r>
      <w:r w:rsidR="009C0C81" w:rsidRPr="009C0C81">
        <w:rPr>
          <w:rFonts w:ascii="Arial Narrow" w:hAnsi="Arial Narrow"/>
          <w:sz w:val="20"/>
        </w:rPr>
        <w:t>edk</w:t>
      </w:r>
      <w:r w:rsidR="009C0C81" w:rsidRPr="009C0C81">
        <w:rPr>
          <w:rFonts w:ascii="Arial Narrow" w:hAnsi="Arial Narrow" w:hint="eastAsia"/>
          <w:sz w:val="20"/>
        </w:rPr>
        <w:t>ů</w:t>
      </w:r>
      <w:r w:rsidR="009C0C81" w:rsidRPr="009C0C81">
        <w:rPr>
          <w:rFonts w:ascii="Arial Narrow" w:hAnsi="Arial Narrow"/>
          <w:sz w:val="20"/>
        </w:rPr>
        <w:t xml:space="preserve"> na </w:t>
      </w:r>
      <w:r w:rsidR="009C0C81" w:rsidRPr="009C0C81">
        <w:rPr>
          <w:rFonts w:ascii="Arial Narrow" w:hAnsi="Arial Narrow" w:hint="eastAsia"/>
          <w:sz w:val="20"/>
        </w:rPr>
        <w:t>ř</w:t>
      </w:r>
      <w:r w:rsidR="009C0C81" w:rsidRPr="009C0C81">
        <w:rPr>
          <w:rFonts w:ascii="Arial Narrow" w:hAnsi="Arial Narrow"/>
          <w:sz w:val="20"/>
        </w:rPr>
        <w:t>e</w:t>
      </w:r>
      <w:r w:rsidR="009C0C81" w:rsidRPr="009C0C81">
        <w:rPr>
          <w:rFonts w:ascii="Arial Narrow" w:hAnsi="Arial Narrow" w:hint="eastAsia"/>
          <w:sz w:val="20"/>
        </w:rPr>
        <w:t>š</w:t>
      </w:r>
      <w:r w:rsidR="009C0C81" w:rsidRPr="009C0C81">
        <w:rPr>
          <w:rFonts w:ascii="Arial Narrow" w:hAnsi="Arial Narrow"/>
          <w:sz w:val="20"/>
        </w:rPr>
        <w:t>en</w:t>
      </w:r>
      <w:r w:rsidR="009C0C81" w:rsidRPr="009C0C81">
        <w:rPr>
          <w:rFonts w:ascii="Arial Narrow" w:hAnsi="Arial Narrow" w:hint="eastAsia"/>
          <w:sz w:val="20"/>
        </w:rPr>
        <w:t>í</w:t>
      </w:r>
      <w:r w:rsidR="009C0C81" w:rsidRPr="009C0C81">
        <w:rPr>
          <w:rFonts w:ascii="Arial Narrow" w:hAnsi="Arial Narrow"/>
          <w:sz w:val="20"/>
        </w:rPr>
        <w:t xml:space="preserve"> Projektu vynalo</w:t>
      </w:r>
      <w:r w:rsidR="009C0C81" w:rsidRPr="009C0C81">
        <w:rPr>
          <w:rFonts w:ascii="Arial Narrow" w:hAnsi="Arial Narrow" w:hint="eastAsia"/>
          <w:sz w:val="20"/>
        </w:rPr>
        <w:t>ž</w:t>
      </w:r>
      <w:r w:rsidR="009C0C81" w:rsidRPr="009C0C81">
        <w:rPr>
          <w:rFonts w:ascii="Arial Narrow" w:hAnsi="Arial Narrow"/>
          <w:sz w:val="20"/>
        </w:rPr>
        <w:t>en</w:t>
      </w:r>
      <w:r w:rsidR="009C0C81" w:rsidRPr="009C0C81">
        <w:rPr>
          <w:rFonts w:ascii="Arial Narrow" w:hAnsi="Arial Narrow" w:hint="eastAsia"/>
          <w:sz w:val="20"/>
        </w:rPr>
        <w:t>ý</w:t>
      </w:r>
      <w:r w:rsidR="009C0C81" w:rsidRPr="009C0C81">
        <w:rPr>
          <w:rFonts w:ascii="Arial Narrow" w:hAnsi="Arial Narrow"/>
          <w:sz w:val="20"/>
        </w:rPr>
        <w:t>ch (nap</w:t>
      </w:r>
      <w:r w:rsidR="009C0C81" w:rsidRPr="009C0C81">
        <w:rPr>
          <w:rFonts w:ascii="Arial Narrow" w:hAnsi="Arial Narrow" w:hint="eastAsia"/>
          <w:sz w:val="20"/>
        </w:rPr>
        <w:t>ř</w:t>
      </w:r>
      <w:r w:rsidR="009C0C81" w:rsidRPr="009C0C81">
        <w:rPr>
          <w:rFonts w:ascii="Arial Narrow" w:hAnsi="Arial Narrow"/>
          <w:sz w:val="20"/>
        </w:rPr>
        <w:t>. finan</w:t>
      </w:r>
      <w:r w:rsidR="009C0C81" w:rsidRPr="009C0C81">
        <w:rPr>
          <w:rFonts w:ascii="Arial Narrow" w:hAnsi="Arial Narrow" w:hint="eastAsia"/>
          <w:sz w:val="20"/>
        </w:rPr>
        <w:t>č</w:t>
      </w:r>
      <w:r w:rsidR="009C0C81" w:rsidRPr="009C0C81">
        <w:rPr>
          <w:rFonts w:ascii="Arial Narrow" w:hAnsi="Arial Narrow"/>
          <w:sz w:val="20"/>
        </w:rPr>
        <w:t>n</w:t>
      </w:r>
      <w:r w:rsidR="009C0C81" w:rsidRPr="009C0C81">
        <w:rPr>
          <w:rFonts w:ascii="Arial Narrow" w:hAnsi="Arial Narrow" w:hint="eastAsia"/>
          <w:sz w:val="20"/>
        </w:rPr>
        <w:t>í</w:t>
      </w:r>
      <w:r w:rsidR="009C0C81" w:rsidRPr="009C0C81">
        <w:rPr>
          <w:rFonts w:ascii="Arial Narrow" w:hAnsi="Arial Narrow"/>
          <w:sz w:val="20"/>
        </w:rPr>
        <w:t>ch prost</w:t>
      </w:r>
      <w:r w:rsidR="009C0C81" w:rsidRPr="009C0C81">
        <w:rPr>
          <w:rFonts w:ascii="Arial Narrow" w:hAnsi="Arial Narrow" w:hint="eastAsia"/>
          <w:sz w:val="20"/>
        </w:rPr>
        <w:t>ř</w:t>
      </w:r>
      <w:r w:rsidR="009C0C81" w:rsidRPr="009C0C81">
        <w:rPr>
          <w:rFonts w:ascii="Arial Narrow" w:hAnsi="Arial Narrow"/>
          <w:sz w:val="20"/>
        </w:rPr>
        <w:t>edk</w:t>
      </w:r>
      <w:r w:rsidR="009C0C81" w:rsidRPr="009C0C81">
        <w:rPr>
          <w:rFonts w:ascii="Arial Narrow" w:hAnsi="Arial Narrow" w:hint="eastAsia"/>
          <w:sz w:val="20"/>
        </w:rPr>
        <w:t>ů</w:t>
      </w:r>
      <w:r w:rsidR="009C0C81" w:rsidRPr="009C0C81">
        <w:rPr>
          <w:rFonts w:ascii="Arial Narrow" w:hAnsi="Arial Narrow"/>
          <w:sz w:val="20"/>
        </w:rPr>
        <w:t xml:space="preserve"> </w:t>
      </w:r>
      <w:r w:rsidR="009C0C81">
        <w:rPr>
          <w:rFonts w:ascii="Arial Narrow" w:hAnsi="Arial Narrow"/>
          <w:sz w:val="20"/>
        </w:rPr>
        <w:t>D</w:t>
      </w:r>
      <w:r w:rsidR="009C0C81" w:rsidRPr="009C0C81">
        <w:rPr>
          <w:rFonts w:ascii="Arial Narrow" w:hAnsi="Arial Narrow"/>
          <w:sz w:val="20"/>
        </w:rPr>
        <w:t>al</w:t>
      </w:r>
      <w:r w:rsidR="009C0C81" w:rsidRPr="009C0C81">
        <w:rPr>
          <w:rFonts w:ascii="Arial Narrow" w:hAnsi="Arial Narrow" w:hint="eastAsia"/>
          <w:sz w:val="20"/>
        </w:rPr>
        <w:t>ší</w:t>
      </w:r>
      <w:r w:rsidR="009C0C81" w:rsidRPr="009C0C81">
        <w:rPr>
          <w:rFonts w:ascii="Arial Narrow" w:hAnsi="Arial Narrow"/>
          <w:sz w:val="20"/>
        </w:rPr>
        <w:t>ho</w:t>
      </w:r>
      <w:r w:rsidR="00831B68">
        <w:rPr>
          <w:rFonts w:ascii="Arial Narrow" w:hAnsi="Arial Narrow"/>
          <w:sz w:val="20"/>
        </w:rPr>
        <w:t xml:space="preserve"> </w:t>
      </w:r>
      <w:r w:rsidR="009C0C81" w:rsidRPr="009C0C81">
        <w:rPr>
          <w:rFonts w:ascii="Arial Narrow" w:hAnsi="Arial Narrow" w:hint="eastAsia"/>
          <w:sz w:val="20"/>
        </w:rPr>
        <w:t>úč</w:t>
      </w:r>
      <w:r w:rsidR="009C0C81" w:rsidRPr="009C0C81">
        <w:rPr>
          <w:rFonts w:ascii="Arial Narrow" w:hAnsi="Arial Narrow"/>
          <w:sz w:val="20"/>
        </w:rPr>
        <w:t>astn</w:t>
      </w:r>
      <w:r w:rsidR="009C0C81" w:rsidRPr="009C0C81">
        <w:rPr>
          <w:rFonts w:ascii="Arial Narrow" w:hAnsi="Arial Narrow" w:hint="eastAsia"/>
          <w:sz w:val="20"/>
        </w:rPr>
        <w:t>í</w:t>
      </w:r>
      <w:r w:rsidR="009C0C81" w:rsidRPr="009C0C81">
        <w:rPr>
          <w:rFonts w:ascii="Arial Narrow" w:hAnsi="Arial Narrow"/>
          <w:sz w:val="20"/>
        </w:rPr>
        <w:t>ka).</w:t>
      </w:r>
    </w:p>
    <w:p w14:paraId="701E4FEC" w14:textId="77777777" w:rsidR="002F2A28" w:rsidRDefault="00314111" w:rsidP="002F2A28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3. Další povinnosti Dalšího účastníka týkající se vedení účetní evidence vyplývají za Zadávací dokumentace a obecně závazných právních předpisů.</w:t>
      </w:r>
    </w:p>
    <w:p w14:paraId="55ECF909" w14:textId="77777777" w:rsidR="00E73832" w:rsidRDefault="00314111" w:rsidP="003A2BA7">
      <w:pPr>
        <w:jc w:val="center"/>
        <w:rPr>
          <w:rFonts w:ascii="Arial Narrow" w:hAnsi="Arial Narrow"/>
          <w:b/>
          <w:sz w:val="20"/>
        </w:rPr>
      </w:pPr>
      <w:r w:rsidRPr="00314111">
        <w:rPr>
          <w:rFonts w:ascii="Arial Narrow" w:hAnsi="Arial Narrow"/>
          <w:b/>
          <w:sz w:val="20"/>
        </w:rPr>
        <w:t>VII. Kontrola</w:t>
      </w:r>
    </w:p>
    <w:p w14:paraId="7F1AA21C" w14:textId="77777777" w:rsidR="00314111" w:rsidRPr="00E73832" w:rsidRDefault="00314111" w:rsidP="00E73832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sz w:val="20"/>
        </w:rPr>
        <w:lastRenderedPageBreak/>
        <w:t>1. Poskytovatel je oprávněn provádět kdykoliv kontrolu a hodnocení plnění cílů Projektu, včetně kontroly čerpání a užívání podpory a hospodaření s Grantovými prostředky, účelnosti uznaných nákladů podle této Smlouvy a plnění povinností Dalšího účastníka</w:t>
      </w:r>
      <w:r w:rsidR="00E70BF4">
        <w:rPr>
          <w:rFonts w:ascii="Arial Narrow" w:hAnsi="Arial Narrow"/>
          <w:sz w:val="20"/>
        </w:rPr>
        <w:t xml:space="preserve"> a spoluřešitele.</w:t>
      </w:r>
    </w:p>
    <w:p w14:paraId="3BCA1631" w14:textId="77777777" w:rsidR="00E70BF4" w:rsidRDefault="00E70BF4" w:rsidP="00314111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2. Další účastník (jakož i spoluřešitel) je povinen umožnit Poskytovateli výkon jeho kontrolních oprávnění dle této Smlouvy a Zadávací dokumentace a poskytnout Poskytovateli veškerou nutnou nebo poskytovatelem požadovanou součinnost. </w:t>
      </w:r>
    </w:p>
    <w:p w14:paraId="52C21FC1" w14:textId="77777777" w:rsidR="00E70BF4" w:rsidRDefault="00E70BF4" w:rsidP="00314111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3. Poskytovatel má právo provést kontrolu dle této Smlouvy nebo Zadávací dokumentace kdykoliv v průběhu řešení </w:t>
      </w:r>
      <w:proofErr w:type="gramStart"/>
      <w:r>
        <w:rPr>
          <w:rFonts w:ascii="Arial Narrow" w:hAnsi="Arial Narrow"/>
          <w:sz w:val="20"/>
        </w:rPr>
        <w:t>Projektu</w:t>
      </w:r>
      <w:proofErr w:type="gramEnd"/>
      <w:r w:rsidR="00F86001">
        <w:rPr>
          <w:rFonts w:ascii="Arial Narrow" w:hAnsi="Arial Narrow"/>
          <w:sz w:val="20"/>
        </w:rPr>
        <w:t xml:space="preserve"> a i po </w:t>
      </w:r>
      <w:r w:rsidR="000B5854">
        <w:rPr>
          <w:rFonts w:ascii="Arial Narrow" w:hAnsi="Arial Narrow"/>
          <w:sz w:val="20"/>
        </w:rPr>
        <w:t xml:space="preserve">jeho ukončení. Kontrola ze strany </w:t>
      </w:r>
      <w:proofErr w:type="spellStart"/>
      <w:r w:rsidR="000B5854">
        <w:rPr>
          <w:rFonts w:ascii="Arial Narrow" w:hAnsi="Arial Narrow"/>
          <w:sz w:val="20"/>
        </w:rPr>
        <w:t>Poskytovate</w:t>
      </w:r>
      <w:r w:rsidR="00F86001">
        <w:rPr>
          <w:rFonts w:ascii="Arial Narrow" w:hAnsi="Arial Narrow"/>
          <w:sz w:val="20"/>
        </w:rPr>
        <w:t>le</w:t>
      </w:r>
      <w:r w:rsidR="000B5854">
        <w:rPr>
          <w:rFonts w:ascii="Arial Narrow" w:hAnsi="Arial Narrow"/>
          <w:sz w:val="20"/>
        </w:rPr>
        <w:t>l</w:t>
      </w:r>
      <w:proofErr w:type="spellEnd"/>
      <w:r w:rsidR="000B5854">
        <w:rPr>
          <w:rFonts w:ascii="Arial Narrow" w:hAnsi="Arial Narrow"/>
          <w:sz w:val="20"/>
        </w:rPr>
        <w:t xml:space="preserve"> u Dalšího účastníka nijak nenahrazuje provedení kontroly územními finančními orgány dle obecně závazných právních předpisů.</w:t>
      </w:r>
    </w:p>
    <w:p w14:paraId="7C4913AA" w14:textId="77777777" w:rsidR="000B5854" w:rsidRDefault="000B5854" w:rsidP="00314111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4. Další účastník je povinen provádět v rámci dílčích zpráv, v rámci závěrečné zprávy nebo jakýchkoliv jiných dokumentů výlučně pravdivé, úplné a nezkreslené údaje. Pokud tuto svou povinnost Další účastník poruší, je Příjemce oprávněn od této Smlouvy odstoupit.</w:t>
      </w:r>
    </w:p>
    <w:p w14:paraId="1A8457D2" w14:textId="77777777" w:rsidR="00F55675" w:rsidRDefault="000B5854" w:rsidP="00314111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5. Další práva a povinnosti stran týkající se kontroly vyplývají z ustanovení Zadávací dokumentace.</w:t>
      </w:r>
    </w:p>
    <w:p w14:paraId="6229DEE4" w14:textId="77777777" w:rsidR="000B5854" w:rsidRDefault="00C37025" w:rsidP="002F2A28">
      <w:pPr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V</w:t>
      </w:r>
      <w:r w:rsidR="009232B6">
        <w:rPr>
          <w:rFonts w:ascii="Arial Narrow" w:hAnsi="Arial Narrow"/>
          <w:b/>
          <w:sz w:val="20"/>
        </w:rPr>
        <w:t>III</w:t>
      </w:r>
      <w:r>
        <w:rPr>
          <w:rFonts w:ascii="Arial Narrow" w:hAnsi="Arial Narrow"/>
          <w:b/>
          <w:sz w:val="20"/>
        </w:rPr>
        <w:t>.</w:t>
      </w:r>
      <w:r w:rsidR="00F55675" w:rsidRPr="00F55675">
        <w:rPr>
          <w:rFonts w:ascii="Arial Narrow" w:hAnsi="Arial Narrow"/>
          <w:b/>
          <w:sz w:val="20"/>
        </w:rPr>
        <w:t xml:space="preserve"> Odstoupení od Smlouvy</w:t>
      </w:r>
    </w:p>
    <w:p w14:paraId="7B58B53B" w14:textId="740E4FCC" w:rsidR="00F55675" w:rsidRDefault="00F55675" w:rsidP="00F55675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1. Poruší-li Další účastník jakoukoliv svou povinnost vyplývající z této Smlouvy nebo Zadávací dokumentace nebo obecně závazných právních předpisů, je Příjemce vždy oprávněn od této Smlouvy odstoupit</w:t>
      </w:r>
      <w:r w:rsidR="00B077F8">
        <w:rPr>
          <w:rFonts w:ascii="Arial Narrow" w:hAnsi="Arial Narrow"/>
          <w:sz w:val="20"/>
        </w:rPr>
        <w:t xml:space="preserve"> dle podmínek Zadávací dokumentace</w:t>
      </w:r>
      <w:r>
        <w:rPr>
          <w:rFonts w:ascii="Arial Narrow" w:hAnsi="Arial Narrow"/>
          <w:sz w:val="20"/>
        </w:rPr>
        <w:t>.</w:t>
      </w:r>
    </w:p>
    <w:p w14:paraId="152D8190" w14:textId="77777777" w:rsidR="00F55675" w:rsidRDefault="00F55675" w:rsidP="00F55675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2. Příjemce je dále vždy oprávněn od této Smlouvy odstoupit, jestliže nastane kterákoliv z následujících skutečností:</w:t>
      </w:r>
    </w:p>
    <w:p w14:paraId="0DD01ECC" w14:textId="77777777" w:rsidR="00F55675" w:rsidRDefault="00F55675" w:rsidP="003C133C">
      <w:pPr>
        <w:spacing w:before="240"/>
        <w:ind w:left="584" w:hanging="227"/>
        <w:contextualSpacing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a.</w:t>
      </w:r>
      <w:r w:rsidR="003C133C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 tato Smlouva nenabude z jakéhokoliv důvodu účinnosti nejpozději do 30 dnů od jejího uzavření;</w:t>
      </w:r>
    </w:p>
    <w:p w14:paraId="043A3568" w14:textId="77777777" w:rsidR="00793D28" w:rsidRDefault="003C133C" w:rsidP="003C133C">
      <w:pPr>
        <w:spacing w:before="240"/>
        <w:ind w:left="584" w:hanging="227"/>
        <w:contextualSpacing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b. </w:t>
      </w:r>
      <w:r w:rsidR="00793D28">
        <w:rPr>
          <w:rFonts w:ascii="Arial Narrow" w:hAnsi="Arial Narrow"/>
          <w:sz w:val="20"/>
        </w:rPr>
        <w:t>Další účastník ztratí způsobilost k řešení Projektu vyplývající z obecně závazných právních předpisů a Zadáv</w:t>
      </w:r>
      <w:r>
        <w:rPr>
          <w:rFonts w:ascii="Arial Narrow" w:hAnsi="Arial Narrow"/>
          <w:sz w:val="20"/>
        </w:rPr>
        <w:t xml:space="preserve">ací dokumentace, zejména pokud </w:t>
      </w:r>
      <w:r w:rsidR="00793D28">
        <w:rPr>
          <w:rFonts w:ascii="Arial Narrow" w:hAnsi="Arial Narrow"/>
          <w:sz w:val="20"/>
        </w:rPr>
        <w:t>Další účastník pozbude oprávnění k činnosti při řešení Projektu vyžadované zvláštním právním předpisem nebo pokud Další účastník vstoupí do likvidace nebo bylo zahájeno insolvenční řízení, v němž je řešen jeho úpadek nebo hrozící úpadek nebo bylo rozhodnuto o jeho úpadku</w:t>
      </w:r>
      <w:r w:rsidR="00C26728">
        <w:rPr>
          <w:rFonts w:ascii="Arial Narrow" w:hAnsi="Arial Narrow"/>
          <w:sz w:val="20"/>
        </w:rPr>
        <w:t>;</w:t>
      </w:r>
    </w:p>
    <w:p w14:paraId="481F7A39" w14:textId="00DC6834" w:rsidR="00C26728" w:rsidRDefault="003C133C" w:rsidP="003C133C">
      <w:pPr>
        <w:spacing w:before="240"/>
        <w:ind w:left="584" w:hanging="227"/>
        <w:contextualSpacing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c. kdykoliv po uzavření této Smlouvy vyjde </w:t>
      </w:r>
      <w:r w:rsidR="003D01CB">
        <w:rPr>
          <w:rFonts w:ascii="Arial Narrow" w:hAnsi="Arial Narrow"/>
          <w:sz w:val="20"/>
        </w:rPr>
        <w:t xml:space="preserve">najevo, že Další účastník nebo </w:t>
      </w:r>
      <w:proofErr w:type="gramStart"/>
      <w:r w:rsidR="003D01CB">
        <w:rPr>
          <w:rFonts w:ascii="Arial Narrow" w:hAnsi="Arial Narrow"/>
          <w:sz w:val="20"/>
        </w:rPr>
        <w:t>S</w:t>
      </w:r>
      <w:r>
        <w:rPr>
          <w:rFonts w:ascii="Arial Narrow" w:hAnsi="Arial Narrow"/>
          <w:sz w:val="20"/>
        </w:rPr>
        <w:t>poluřešitel</w:t>
      </w:r>
      <w:proofErr w:type="gramEnd"/>
      <w:r>
        <w:rPr>
          <w:rFonts w:ascii="Arial Narrow" w:hAnsi="Arial Narrow"/>
          <w:sz w:val="20"/>
        </w:rPr>
        <w:t xml:space="preserve"> jakkoliv podílel nebo podílí nebo má podílet na jakémkoliv projektu s totožnou nebo </w:t>
      </w:r>
      <w:r w:rsidR="000D29E2">
        <w:rPr>
          <w:rFonts w:ascii="Arial Narrow" w:hAnsi="Arial Narrow"/>
          <w:sz w:val="20"/>
        </w:rPr>
        <w:t xml:space="preserve">velmi </w:t>
      </w:r>
      <w:r>
        <w:rPr>
          <w:rFonts w:ascii="Arial Narrow" w:hAnsi="Arial Narrow"/>
          <w:sz w:val="20"/>
        </w:rPr>
        <w:t>obdobnou problematikou, jako má Projekt, přičemž tento projekt přijal, přijímá nebo přijme podporu z jiného zdroje, nebo vyjde najev</w:t>
      </w:r>
      <w:r w:rsidR="003D01CB">
        <w:rPr>
          <w:rFonts w:ascii="Arial Narrow" w:hAnsi="Arial Narrow"/>
          <w:sz w:val="20"/>
        </w:rPr>
        <w:t>o, že Dalšímu účastníkovi nebo S</w:t>
      </w:r>
      <w:r>
        <w:rPr>
          <w:rFonts w:ascii="Arial Narrow" w:hAnsi="Arial Narrow"/>
          <w:sz w:val="20"/>
        </w:rPr>
        <w:t>poluřešiteli musela být známa existence takového projektu ještě před podáním Návrhu projektu, aniž by se na takovém projektu sám podíle</w:t>
      </w:r>
      <w:r w:rsidR="001D59E7">
        <w:rPr>
          <w:rFonts w:ascii="Arial Narrow" w:hAnsi="Arial Narrow"/>
          <w:sz w:val="20"/>
        </w:rPr>
        <w:t>l</w:t>
      </w:r>
      <w:r w:rsidR="00C26728">
        <w:rPr>
          <w:rFonts w:ascii="Arial Narrow" w:hAnsi="Arial Narrow"/>
          <w:sz w:val="20"/>
        </w:rPr>
        <w:t>;</w:t>
      </w:r>
      <w:r w:rsidR="001D59E7">
        <w:rPr>
          <w:rFonts w:ascii="Arial Narrow" w:hAnsi="Arial Narrow"/>
          <w:sz w:val="20"/>
        </w:rPr>
        <w:t xml:space="preserve"> </w:t>
      </w:r>
    </w:p>
    <w:p w14:paraId="7AA0B352" w14:textId="77777777" w:rsidR="003C133C" w:rsidRDefault="00C26728" w:rsidP="003C133C">
      <w:pPr>
        <w:spacing w:before="240"/>
        <w:ind w:left="584" w:hanging="227"/>
        <w:contextualSpacing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d. kdykoliv </w:t>
      </w:r>
      <w:r w:rsidR="00925594">
        <w:rPr>
          <w:rFonts w:ascii="Arial Narrow" w:hAnsi="Arial Narrow"/>
          <w:sz w:val="20"/>
        </w:rPr>
        <w:t>po uzavření této Smlouvy vyjde najevo, že Další účastník uvedl v rámci Návrhu projektu nepravdivé, neúplné nebo zkreslené údaje nebo podal Návrh projektu vypracovaný v rozporu se Zadávací dokumentací;</w:t>
      </w:r>
    </w:p>
    <w:p w14:paraId="020C5019" w14:textId="77777777" w:rsidR="00925594" w:rsidRDefault="00925594" w:rsidP="00B05D4E">
      <w:pPr>
        <w:spacing w:before="240"/>
        <w:ind w:left="584" w:hanging="227"/>
        <w:contextualSpacing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e. kdykoliv </w:t>
      </w:r>
      <w:r w:rsidR="00B05D4E">
        <w:rPr>
          <w:rFonts w:ascii="Arial Narrow" w:hAnsi="Arial Narrow"/>
          <w:sz w:val="20"/>
        </w:rPr>
        <w:t>po uzavření této Smlouvy vyjde najevo, že Další účastník nesplnil jakoukoliv svou informa</w:t>
      </w:r>
      <w:r w:rsidR="00DF0E63">
        <w:rPr>
          <w:rFonts w:ascii="Arial Narrow" w:hAnsi="Arial Narrow"/>
          <w:sz w:val="20"/>
        </w:rPr>
        <w:t xml:space="preserve">ční </w:t>
      </w:r>
      <w:r w:rsidR="00B05D4E">
        <w:rPr>
          <w:rFonts w:ascii="Arial Narrow" w:hAnsi="Arial Narrow"/>
          <w:sz w:val="20"/>
        </w:rPr>
        <w:t>povinnost vyplývající ze Zadávací dokumentace nebo obecně závazných právních předpisů řádně a včas;</w:t>
      </w:r>
    </w:p>
    <w:p w14:paraId="2D697393" w14:textId="77777777" w:rsidR="00B05D4E" w:rsidRDefault="00B05D4E" w:rsidP="00B05D4E">
      <w:pPr>
        <w:spacing w:before="240"/>
        <w:ind w:left="584" w:hanging="227"/>
        <w:contextualSpacing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f.   kdykoliv po uzavření této Smlouvy vyjde najevo, že Další účastník nesplnil požadavky na způsobilost k řešení Projektu;</w:t>
      </w:r>
    </w:p>
    <w:p w14:paraId="4183937D" w14:textId="77777777" w:rsidR="00B05D4E" w:rsidRDefault="00B05D4E" w:rsidP="00B05D4E">
      <w:pPr>
        <w:spacing w:before="240"/>
        <w:ind w:left="584" w:hanging="227"/>
        <w:contextualSpacing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20"/>
        </w:rPr>
        <w:t>g. kdykoliv po uzavření této Smlouvy vyjde najevo, že kterékoliv z prohlášení nebo po</w:t>
      </w:r>
      <w:r w:rsidR="003D01CB">
        <w:rPr>
          <w:rFonts w:ascii="Arial Narrow" w:hAnsi="Arial Narrow"/>
          <w:sz w:val="20"/>
        </w:rPr>
        <w:t>tvrzení Dalšího účastníka nebo S</w:t>
      </w:r>
      <w:r>
        <w:rPr>
          <w:rFonts w:ascii="Arial Narrow" w:hAnsi="Arial Narrow"/>
          <w:sz w:val="20"/>
        </w:rPr>
        <w:t>poluřešitele uvedených v Návrhu projektu je nepravdivé</w:t>
      </w:r>
      <w:r w:rsidR="003A2BA7">
        <w:rPr>
          <w:rFonts w:ascii="Arial Narrow" w:hAnsi="Arial Narrow"/>
          <w:sz w:val="20"/>
        </w:rPr>
        <w:t>;</w:t>
      </w:r>
    </w:p>
    <w:p w14:paraId="6FBDFF05" w14:textId="77777777" w:rsidR="00B05D4E" w:rsidRDefault="00B05D4E" w:rsidP="00B05D4E">
      <w:pPr>
        <w:spacing w:before="240"/>
        <w:ind w:left="584" w:hanging="227"/>
        <w:contextualSpacing/>
        <w:jc w:val="both"/>
        <w:rPr>
          <w:rFonts w:ascii="Arial Narrow" w:hAnsi="Arial Narrow"/>
          <w:sz w:val="20"/>
          <w:szCs w:val="20"/>
        </w:rPr>
      </w:pPr>
      <w:r w:rsidRPr="00B05D4E">
        <w:rPr>
          <w:rFonts w:ascii="Arial Narrow" w:hAnsi="Arial Narrow"/>
          <w:sz w:val="20"/>
          <w:szCs w:val="20"/>
        </w:rPr>
        <w:t xml:space="preserve">h. kdykoliv po uzavření této </w:t>
      </w:r>
      <w:r>
        <w:rPr>
          <w:rFonts w:ascii="Arial Narrow" w:hAnsi="Arial Narrow"/>
          <w:sz w:val="20"/>
          <w:szCs w:val="20"/>
        </w:rPr>
        <w:t xml:space="preserve">Smlouvy vyjde najevo, že kterákoliv z prohlášení, potvrzení </w:t>
      </w:r>
      <w:proofErr w:type="gramStart"/>
      <w:r>
        <w:rPr>
          <w:rFonts w:ascii="Arial Narrow" w:hAnsi="Arial Narrow"/>
          <w:sz w:val="20"/>
          <w:szCs w:val="20"/>
        </w:rPr>
        <w:t>a nebo</w:t>
      </w:r>
      <w:proofErr w:type="gramEnd"/>
      <w:r>
        <w:rPr>
          <w:rFonts w:ascii="Arial Narrow" w:hAnsi="Arial Narrow"/>
          <w:sz w:val="20"/>
          <w:szCs w:val="20"/>
        </w:rPr>
        <w:t xml:space="preserve"> ujištění Dalšího účastníka uvedených v této Smlouvě je nepravdivé;</w:t>
      </w:r>
    </w:p>
    <w:p w14:paraId="66ED5022" w14:textId="77777777" w:rsidR="00B05D4E" w:rsidRDefault="00B05D4E" w:rsidP="00B05D4E">
      <w:pPr>
        <w:spacing w:before="240"/>
        <w:contextualSpacing/>
        <w:rPr>
          <w:rFonts w:ascii="Arial Narrow" w:hAnsi="Arial Narrow"/>
          <w:sz w:val="20"/>
          <w:szCs w:val="20"/>
        </w:rPr>
      </w:pPr>
    </w:p>
    <w:p w14:paraId="39282927" w14:textId="77777777" w:rsidR="00B05D4E" w:rsidRDefault="00B05D4E" w:rsidP="00B05D4E">
      <w:pPr>
        <w:spacing w:before="240"/>
        <w:contextualSpacing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3. Dále je Příjemce oprávněn od této Smlouvy odstoupit v případech, kdy je toto oprávnění Příjemce uvedeno v jednotlivých ustanoveních této Smlouvy nebo Zadávací dokumentace nebo kdy vyplývá z obecně závazných právních předpisů.</w:t>
      </w:r>
    </w:p>
    <w:p w14:paraId="54BFA039" w14:textId="77777777" w:rsidR="00B05D4E" w:rsidRDefault="00B05D4E" w:rsidP="00B05D4E">
      <w:pPr>
        <w:spacing w:before="240"/>
        <w:contextualSpacing/>
        <w:rPr>
          <w:rFonts w:ascii="Arial Narrow" w:hAnsi="Arial Narrow"/>
          <w:sz w:val="20"/>
          <w:szCs w:val="20"/>
        </w:rPr>
      </w:pPr>
    </w:p>
    <w:p w14:paraId="5672897E" w14:textId="77777777" w:rsidR="00B05D4E" w:rsidRDefault="00B05D4E" w:rsidP="00B05D4E">
      <w:pPr>
        <w:spacing w:before="240"/>
        <w:contextualSpacing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4. Odstoupení od této Smlouvy musí být dáno písemně a doručeno druhé smluvní straně. </w:t>
      </w:r>
    </w:p>
    <w:p w14:paraId="03117800" w14:textId="77777777" w:rsidR="00183A6E" w:rsidRDefault="00183A6E" w:rsidP="00B05D4E">
      <w:pPr>
        <w:spacing w:before="240"/>
        <w:contextualSpacing/>
        <w:rPr>
          <w:rFonts w:ascii="Arial Narrow" w:hAnsi="Arial Narrow"/>
          <w:sz w:val="20"/>
          <w:szCs w:val="20"/>
        </w:rPr>
      </w:pPr>
    </w:p>
    <w:p w14:paraId="50354794" w14:textId="77777777" w:rsidR="00B05D4E" w:rsidRDefault="00976455" w:rsidP="002F2A28">
      <w:pPr>
        <w:spacing w:before="240"/>
        <w:contextualSpacing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IX</w:t>
      </w:r>
      <w:r w:rsidR="00B05D4E" w:rsidRPr="00B05D4E">
        <w:rPr>
          <w:rFonts w:ascii="Arial Narrow" w:hAnsi="Arial Narrow"/>
          <w:b/>
          <w:sz w:val="20"/>
          <w:szCs w:val="20"/>
        </w:rPr>
        <w:t>. Sankce za porušení Smlouvy</w:t>
      </w:r>
    </w:p>
    <w:p w14:paraId="2707DFB9" w14:textId="77777777" w:rsidR="00B05D4E" w:rsidRDefault="00B05D4E" w:rsidP="00B05D4E">
      <w:pPr>
        <w:spacing w:before="240"/>
        <w:contextualSpacing/>
        <w:jc w:val="center"/>
        <w:rPr>
          <w:rFonts w:ascii="Arial Narrow" w:hAnsi="Arial Narrow"/>
          <w:b/>
          <w:sz w:val="20"/>
          <w:szCs w:val="20"/>
        </w:rPr>
      </w:pPr>
    </w:p>
    <w:p w14:paraId="741E7659" w14:textId="1E7AF000" w:rsidR="00B05D4E" w:rsidRDefault="00F706D5" w:rsidP="00F706D5">
      <w:pPr>
        <w:spacing w:before="240"/>
        <w:contextualSpacing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1. Pokud Další účastník poruší jakoukoliv povinnost, k jejímuž dodržování se zavázal smlouvou, je Další účastník povinen zaplatit Příjemci smluvní pokutu ve výši 5000,-- Kč </w:t>
      </w:r>
      <w:r w:rsidR="004664D6">
        <w:rPr>
          <w:rFonts w:ascii="Arial Narrow" w:hAnsi="Arial Narrow"/>
          <w:sz w:val="20"/>
          <w:szCs w:val="20"/>
        </w:rPr>
        <w:t xml:space="preserve">za </w:t>
      </w:r>
      <w:r>
        <w:rPr>
          <w:rFonts w:ascii="Arial Narrow" w:hAnsi="Arial Narrow"/>
          <w:sz w:val="20"/>
          <w:szCs w:val="20"/>
        </w:rPr>
        <w:t>každý jednotlivý případ porušení povinnosti (neumožnění kontroly plnění jeho povinností v rozsahu a způsobem vyplývajícím z této Smlouvy a z ustanovení Za</w:t>
      </w:r>
      <w:r w:rsidR="0036465C">
        <w:rPr>
          <w:rFonts w:ascii="Arial Narrow" w:hAnsi="Arial Narrow"/>
          <w:sz w:val="20"/>
          <w:szCs w:val="20"/>
        </w:rPr>
        <w:t>dávací dokumentace, porušení povinnosti podle Přílohy č. 4, čl. 3</w:t>
      </w:r>
      <w:r w:rsidR="00660A41">
        <w:rPr>
          <w:rFonts w:ascii="Arial Narrow" w:hAnsi="Arial Narrow"/>
          <w:sz w:val="20"/>
          <w:szCs w:val="20"/>
        </w:rPr>
        <w:t>, čl.4 a čl.5</w:t>
      </w:r>
      <w:r w:rsidR="0036465C">
        <w:rPr>
          <w:rFonts w:ascii="Arial Narrow" w:hAnsi="Arial Narrow"/>
          <w:sz w:val="20"/>
          <w:szCs w:val="20"/>
        </w:rPr>
        <w:t xml:space="preserve"> </w:t>
      </w:r>
      <w:r w:rsidR="00DC7C31">
        <w:rPr>
          <w:rFonts w:ascii="Arial Narrow" w:hAnsi="Arial Narrow"/>
          <w:sz w:val="20"/>
          <w:szCs w:val="20"/>
        </w:rPr>
        <w:t xml:space="preserve"> </w:t>
      </w:r>
      <w:r w:rsidR="0036465C">
        <w:rPr>
          <w:rFonts w:ascii="Arial Narrow" w:hAnsi="Arial Narrow"/>
          <w:sz w:val="20"/>
          <w:szCs w:val="20"/>
        </w:rPr>
        <w:t>Zadávací dokumentace).</w:t>
      </w:r>
      <w:r w:rsidR="000D29E2">
        <w:rPr>
          <w:rFonts w:ascii="Arial Narrow" w:hAnsi="Arial Narrow"/>
          <w:sz w:val="20"/>
          <w:szCs w:val="20"/>
        </w:rPr>
        <w:t xml:space="preserve"> Příjemce je povinen zaplatit Dalšímu účastníkovi smluvní pokutu ve výši 5000,-- Kč za každý jednotlivý případ porušení povinnosti, které je </w:t>
      </w:r>
      <w:r w:rsidR="00B077F8">
        <w:rPr>
          <w:rFonts w:ascii="Arial Narrow" w:hAnsi="Arial Narrow"/>
          <w:sz w:val="20"/>
          <w:szCs w:val="20"/>
        </w:rPr>
        <w:t xml:space="preserve">Příjemce </w:t>
      </w:r>
      <w:r w:rsidR="000D29E2">
        <w:rPr>
          <w:rFonts w:ascii="Arial Narrow" w:hAnsi="Arial Narrow"/>
          <w:sz w:val="20"/>
          <w:szCs w:val="20"/>
        </w:rPr>
        <w:t>povinen dodržovat ve vztahu k Dalšímu účastníkovi dle Zadávací dokumentace.</w:t>
      </w:r>
    </w:p>
    <w:p w14:paraId="4FAF32BC" w14:textId="77777777" w:rsidR="0012743F" w:rsidRDefault="0012743F" w:rsidP="00F706D5">
      <w:pPr>
        <w:spacing w:before="240"/>
        <w:contextualSpacing/>
        <w:rPr>
          <w:rFonts w:ascii="Arial Narrow" w:hAnsi="Arial Narrow"/>
          <w:sz w:val="20"/>
          <w:szCs w:val="20"/>
        </w:rPr>
      </w:pPr>
    </w:p>
    <w:p w14:paraId="084CC574" w14:textId="562FB94B" w:rsidR="00F55675" w:rsidRDefault="004A6D7F" w:rsidP="00F55675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</w:t>
      </w:r>
      <w:r w:rsidR="0012743F">
        <w:rPr>
          <w:rFonts w:ascii="Arial Narrow" w:hAnsi="Arial Narrow"/>
          <w:sz w:val="20"/>
          <w:szCs w:val="20"/>
        </w:rPr>
        <w:t>. Porušení zbývajících podmínek stanove</w:t>
      </w:r>
      <w:r w:rsidR="003A2BA7">
        <w:rPr>
          <w:rFonts w:ascii="Arial Narrow" w:hAnsi="Arial Narrow"/>
          <w:sz w:val="20"/>
          <w:szCs w:val="20"/>
        </w:rPr>
        <w:t>ných touto Smlouvou a Zadávací</w:t>
      </w:r>
      <w:r w:rsidR="0012743F">
        <w:rPr>
          <w:rFonts w:ascii="Arial Narrow" w:hAnsi="Arial Narrow"/>
          <w:sz w:val="20"/>
          <w:szCs w:val="20"/>
        </w:rPr>
        <w:t xml:space="preserve"> dokumentací, které musí Další účastník </w:t>
      </w:r>
      <w:r w:rsidR="000D29E2">
        <w:rPr>
          <w:rFonts w:ascii="Arial Narrow" w:hAnsi="Arial Narrow"/>
          <w:sz w:val="20"/>
          <w:szCs w:val="20"/>
        </w:rPr>
        <w:t xml:space="preserve">a Příjemce </w:t>
      </w:r>
      <w:r w:rsidR="0012743F">
        <w:rPr>
          <w:rFonts w:ascii="Arial Narrow" w:hAnsi="Arial Narrow"/>
          <w:sz w:val="20"/>
          <w:szCs w:val="20"/>
        </w:rPr>
        <w:t>splnit v souvislosti s použitím dotace, bude považováno za porušení rozpočtové kázně, přičemž odvod za takovéto porušení činí podle</w:t>
      </w:r>
      <w:r w:rsidR="00976455">
        <w:rPr>
          <w:rFonts w:ascii="Arial Narrow" w:hAnsi="Arial Narrow"/>
          <w:sz w:val="20"/>
          <w:szCs w:val="20"/>
        </w:rPr>
        <w:t xml:space="preserve"> §44a odst. 4 písm. a</w:t>
      </w:r>
      <w:r w:rsidR="0012743F">
        <w:rPr>
          <w:rFonts w:ascii="Arial Narrow" w:hAnsi="Arial Narrow"/>
          <w:sz w:val="20"/>
          <w:szCs w:val="20"/>
        </w:rPr>
        <w:t>)</w:t>
      </w:r>
      <w:r w:rsidR="00976455">
        <w:rPr>
          <w:rFonts w:ascii="Arial Narrow" w:hAnsi="Arial Narrow"/>
          <w:sz w:val="20"/>
          <w:szCs w:val="20"/>
        </w:rPr>
        <w:t xml:space="preserve"> Rozpočtových pravidel</w:t>
      </w:r>
      <w:r w:rsidR="0012743F">
        <w:rPr>
          <w:rFonts w:ascii="Arial Narrow" w:hAnsi="Arial Narrow"/>
          <w:sz w:val="20"/>
          <w:szCs w:val="20"/>
        </w:rPr>
        <w:t xml:space="preserve"> částku, v jaké byla porušena rozpočtová kázně.</w:t>
      </w:r>
    </w:p>
    <w:p w14:paraId="043FB8D4" w14:textId="77777777" w:rsidR="003A19A3" w:rsidRDefault="00976455" w:rsidP="002F2A2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X</w:t>
      </w:r>
      <w:r w:rsidR="003A19A3" w:rsidRPr="007D2242">
        <w:rPr>
          <w:rFonts w:ascii="Arial Narrow" w:hAnsi="Arial Narrow"/>
          <w:b/>
          <w:sz w:val="20"/>
          <w:szCs w:val="20"/>
        </w:rPr>
        <w:t>.</w:t>
      </w:r>
      <w:r w:rsidR="007D2242" w:rsidRPr="007D2242">
        <w:rPr>
          <w:rFonts w:ascii="Arial Narrow" w:hAnsi="Arial Narrow"/>
          <w:b/>
          <w:sz w:val="20"/>
          <w:szCs w:val="20"/>
        </w:rPr>
        <w:t xml:space="preserve"> </w:t>
      </w:r>
      <w:r w:rsidR="001C13CD">
        <w:rPr>
          <w:rFonts w:ascii="Arial Narrow" w:hAnsi="Arial Narrow"/>
          <w:b/>
          <w:sz w:val="20"/>
          <w:szCs w:val="20"/>
        </w:rPr>
        <w:t>Platnost, účinnost, forma, trvání a změny Smlouvy</w:t>
      </w:r>
    </w:p>
    <w:p w14:paraId="1BA24DA6" w14:textId="77777777" w:rsidR="001C13CD" w:rsidRDefault="001C13CD" w:rsidP="00157AE5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>
        <w:rPr>
          <w:rFonts w:ascii="TeXGyreHeros-Regular-Identity-H" w:eastAsia="Times New Roman" w:hAnsi="TeXGyreHeros-Regular-Identity-H" w:cs="TeXGyreHeros-Regular-Identity-H"/>
          <w:sz w:val="20"/>
          <w:szCs w:val="20"/>
          <w:lang w:eastAsia="cs-CZ"/>
        </w:rPr>
        <w:t>1</w:t>
      </w:r>
      <w:r w:rsidRPr="001C13CD">
        <w:rPr>
          <w:rFonts w:ascii="Arial Narrow" w:hAnsi="Arial Narrow"/>
          <w:sz w:val="20"/>
          <w:szCs w:val="20"/>
        </w:rPr>
        <w:t xml:space="preserve">. </w:t>
      </w:r>
      <w:r w:rsidR="00157AE5" w:rsidRPr="00157AE5">
        <w:rPr>
          <w:rFonts w:ascii="Arial Narrow" w:hAnsi="Arial Narrow"/>
          <w:sz w:val="20"/>
          <w:szCs w:val="20"/>
        </w:rPr>
        <w:t xml:space="preserve">Smlouva nabývá platnosti </w:t>
      </w:r>
      <w:r w:rsidR="001D0FEF">
        <w:rPr>
          <w:rFonts w:ascii="Arial Narrow" w:hAnsi="Arial Narrow"/>
          <w:sz w:val="20"/>
          <w:szCs w:val="20"/>
        </w:rPr>
        <w:t>a účinnosti dnem jejího uzavření.</w:t>
      </w:r>
    </w:p>
    <w:p w14:paraId="3C89885C" w14:textId="77777777" w:rsidR="00F2137E" w:rsidRPr="001C13CD" w:rsidRDefault="00F2137E" w:rsidP="001C13C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14:paraId="03410DF6" w14:textId="77777777" w:rsidR="001C13CD" w:rsidRDefault="001C13CD" w:rsidP="00F2137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1C13CD">
        <w:rPr>
          <w:rFonts w:ascii="Arial Narrow" w:hAnsi="Arial Narrow"/>
          <w:sz w:val="20"/>
          <w:szCs w:val="20"/>
        </w:rPr>
        <w:t>2. Příjemce prohlašuje, že je povinným subjektem dle § 2 odst. 1 zákona č. 340/2015 Sb., o registru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1C13CD">
        <w:rPr>
          <w:rFonts w:ascii="Arial Narrow" w:hAnsi="Arial Narrow"/>
          <w:sz w:val="20"/>
          <w:szCs w:val="20"/>
        </w:rPr>
        <w:t>smluv, ve znění pozdějších předpisů a může mu v souladu s tímto zvláštním právním předpisem vzniknout povinnost uveřejnit tuto Smlouvu v registru smluv. Smluvní strany se dohodly, že uveřejnění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1C13CD">
        <w:rPr>
          <w:rFonts w:ascii="Arial Narrow" w:hAnsi="Arial Narrow"/>
          <w:sz w:val="20"/>
          <w:szCs w:val="20"/>
        </w:rPr>
        <w:t>provede Příjemce. Další účastník poskytne Příjemci veškerou nezbytnou součinnost při uveřejněn</w:t>
      </w:r>
      <w:r w:rsidR="00F2137E">
        <w:rPr>
          <w:rFonts w:ascii="Arial Narrow" w:hAnsi="Arial Narrow"/>
          <w:sz w:val="20"/>
          <w:szCs w:val="20"/>
        </w:rPr>
        <w:t xml:space="preserve">í </w:t>
      </w:r>
      <w:r w:rsidRPr="001C13CD">
        <w:rPr>
          <w:rFonts w:ascii="Arial Narrow" w:hAnsi="Arial Narrow"/>
          <w:sz w:val="20"/>
          <w:szCs w:val="20"/>
        </w:rPr>
        <w:t xml:space="preserve">Smlouvy v registru smluv. Tím není dotčeno právo </w:t>
      </w:r>
      <w:r w:rsidR="00F2137E">
        <w:rPr>
          <w:rFonts w:ascii="Arial Narrow" w:hAnsi="Arial Narrow"/>
          <w:sz w:val="20"/>
          <w:szCs w:val="20"/>
        </w:rPr>
        <w:t xml:space="preserve">Dalšího účastníka </w:t>
      </w:r>
      <w:r w:rsidRPr="001C13CD">
        <w:rPr>
          <w:rFonts w:ascii="Arial Narrow" w:hAnsi="Arial Narrow"/>
          <w:sz w:val="20"/>
          <w:szCs w:val="20"/>
        </w:rPr>
        <w:t>uveřejnit příslušnou opravu smluvní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1C13CD">
        <w:rPr>
          <w:rFonts w:ascii="Arial Narrow" w:hAnsi="Arial Narrow"/>
          <w:sz w:val="20"/>
          <w:szCs w:val="20"/>
        </w:rPr>
        <w:t xml:space="preserve">dokumentace, která nebyla uveřejněna v souladu se zákonem o registru smluv nebo bylo-li </w:t>
      </w:r>
      <w:r w:rsidR="00F2137E">
        <w:rPr>
          <w:rFonts w:ascii="Arial Narrow" w:hAnsi="Arial Narrow"/>
          <w:sz w:val="20"/>
          <w:szCs w:val="20"/>
        </w:rPr>
        <w:t xml:space="preserve">Dalšímu účastníku </w:t>
      </w:r>
      <w:r w:rsidRPr="001C13CD">
        <w:rPr>
          <w:rFonts w:ascii="Arial Narrow" w:hAnsi="Arial Narrow"/>
          <w:sz w:val="20"/>
          <w:szCs w:val="20"/>
        </w:rPr>
        <w:t>doručeno rozhodnutí nadřízeného orgánu nebo soudu, na jehož základě má být neuveřejněná část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1C13CD">
        <w:rPr>
          <w:rFonts w:ascii="Arial Narrow" w:hAnsi="Arial Narrow"/>
          <w:sz w:val="20"/>
          <w:szCs w:val="20"/>
        </w:rPr>
        <w:t>smluvní dokumentace nebo dotčená metadata poskytnuta podle předpisů upravujících svobodný přístup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1C13CD">
        <w:rPr>
          <w:rFonts w:ascii="Arial Narrow" w:hAnsi="Arial Narrow"/>
          <w:sz w:val="20"/>
          <w:szCs w:val="20"/>
        </w:rPr>
        <w:t xml:space="preserve">k informacím. </w:t>
      </w:r>
      <w:r w:rsidR="00F2137E">
        <w:rPr>
          <w:rFonts w:ascii="Arial Narrow" w:hAnsi="Arial Narrow"/>
          <w:sz w:val="20"/>
          <w:szCs w:val="20"/>
        </w:rPr>
        <w:t xml:space="preserve">Další účastník </w:t>
      </w:r>
      <w:r w:rsidRPr="001C13CD">
        <w:rPr>
          <w:rFonts w:ascii="Arial Narrow" w:hAnsi="Arial Narrow"/>
          <w:sz w:val="20"/>
          <w:szCs w:val="20"/>
        </w:rPr>
        <w:t xml:space="preserve">se zavazuje </w:t>
      </w:r>
      <w:r w:rsidR="00F2137E">
        <w:rPr>
          <w:rFonts w:ascii="Arial Narrow" w:hAnsi="Arial Narrow"/>
          <w:sz w:val="20"/>
          <w:szCs w:val="20"/>
        </w:rPr>
        <w:t xml:space="preserve">Příjemce </w:t>
      </w:r>
      <w:r w:rsidRPr="001C13CD">
        <w:rPr>
          <w:rFonts w:ascii="Arial Narrow" w:hAnsi="Arial Narrow"/>
          <w:sz w:val="20"/>
          <w:szCs w:val="20"/>
        </w:rPr>
        <w:t>o takové opravě informovat a předem s ním tento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1C13CD">
        <w:rPr>
          <w:rFonts w:ascii="Arial Narrow" w:hAnsi="Arial Narrow"/>
          <w:sz w:val="20"/>
          <w:szCs w:val="20"/>
        </w:rPr>
        <w:t>postup projednat.</w:t>
      </w:r>
    </w:p>
    <w:p w14:paraId="71C1565A" w14:textId="77777777" w:rsidR="00F2137E" w:rsidRPr="001C13CD" w:rsidRDefault="00F2137E" w:rsidP="00F2137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211ABF8C" w14:textId="77777777" w:rsidR="001C13CD" w:rsidRDefault="001C13CD" w:rsidP="00F2137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>
        <w:rPr>
          <w:rFonts w:ascii="TeXGyreHeros-Regular-Identity-H" w:eastAsia="Times New Roman" w:hAnsi="TeXGyreHeros-Regular-Identity-H" w:cs="TeXGyreHeros-Regular-Identity-H"/>
          <w:sz w:val="20"/>
          <w:szCs w:val="20"/>
          <w:lang w:eastAsia="cs-CZ"/>
        </w:rPr>
        <w:t>3</w:t>
      </w:r>
      <w:r w:rsidRPr="00F2137E">
        <w:rPr>
          <w:rFonts w:ascii="Arial Narrow" w:hAnsi="Arial Narrow"/>
          <w:sz w:val="20"/>
          <w:szCs w:val="20"/>
        </w:rPr>
        <w:t>. Smluvní strany se shodly na tom, že z uveřejnění jsou v souladu se zvláštními právními předpisy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vyloučeny některé části smluvní dokumentace, zejména pak Návrh projektu Příjemce a specifikace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finančních náležitostí, a to z důvodu: (i) ochrany obchodního tajemství, (</w:t>
      </w:r>
      <w:proofErr w:type="spellStart"/>
      <w:r w:rsidRPr="00F2137E">
        <w:rPr>
          <w:rFonts w:ascii="Arial Narrow" w:hAnsi="Arial Narrow"/>
          <w:sz w:val="20"/>
          <w:szCs w:val="20"/>
        </w:rPr>
        <w:t>ii</w:t>
      </w:r>
      <w:proofErr w:type="spellEnd"/>
      <w:r w:rsidRPr="00F2137E">
        <w:rPr>
          <w:rFonts w:ascii="Arial Narrow" w:hAnsi="Arial Narrow"/>
          <w:sz w:val="20"/>
          <w:szCs w:val="20"/>
        </w:rPr>
        <w:t>) ochrany osobních údajů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Řešitele, spoluřešitele a členů týmů, (</w:t>
      </w:r>
      <w:proofErr w:type="spellStart"/>
      <w:r w:rsidRPr="00F2137E">
        <w:rPr>
          <w:rFonts w:ascii="Arial Narrow" w:hAnsi="Arial Narrow"/>
          <w:sz w:val="20"/>
          <w:szCs w:val="20"/>
        </w:rPr>
        <w:t>iii</w:t>
      </w:r>
      <w:proofErr w:type="spellEnd"/>
      <w:r w:rsidRPr="00F2137E">
        <w:rPr>
          <w:rFonts w:ascii="Arial Narrow" w:hAnsi="Arial Narrow"/>
          <w:sz w:val="20"/>
          <w:szCs w:val="20"/>
        </w:rPr>
        <w:t>) ochrany důvěrnosti majetkových poměrů Řešitele, spoluřešitele a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členů týmů, (</w:t>
      </w:r>
      <w:proofErr w:type="spellStart"/>
      <w:r w:rsidRPr="00F2137E">
        <w:rPr>
          <w:rFonts w:ascii="Arial Narrow" w:hAnsi="Arial Narrow"/>
          <w:sz w:val="20"/>
          <w:szCs w:val="20"/>
        </w:rPr>
        <w:t>iv</w:t>
      </w:r>
      <w:proofErr w:type="spellEnd"/>
      <w:r w:rsidRPr="00F2137E">
        <w:rPr>
          <w:rFonts w:ascii="Arial Narrow" w:hAnsi="Arial Narrow"/>
          <w:sz w:val="20"/>
          <w:szCs w:val="20"/>
        </w:rPr>
        <w:t>) ochrany práv třetích osob k předmětu práva autorského nebo souvisejícího s</w:t>
      </w:r>
      <w:r w:rsidR="00F2137E">
        <w:rPr>
          <w:rFonts w:ascii="Arial Narrow" w:hAnsi="Arial Narrow"/>
          <w:sz w:val="20"/>
          <w:szCs w:val="20"/>
        </w:rPr>
        <w:t> </w:t>
      </w:r>
      <w:r w:rsidRPr="00F2137E">
        <w:rPr>
          <w:rFonts w:ascii="Arial Narrow" w:hAnsi="Arial Narrow"/>
          <w:sz w:val="20"/>
          <w:szCs w:val="20"/>
        </w:rPr>
        <w:t>právem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autorským, (v) ochrany práva autorského v držení veřejných institucí, které jsou příjemci nebo</w:t>
      </w:r>
      <w:r w:rsidR="00F2137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2137E">
        <w:rPr>
          <w:rFonts w:ascii="Arial Narrow" w:hAnsi="Arial Narrow"/>
          <w:sz w:val="20"/>
          <w:szCs w:val="20"/>
        </w:rPr>
        <w:t>spolupříjemci</w:t>
      </w:r>
      <w:proofErr w:type="spellEnd"/>
      <w:r w:rsidRPr="00F2137E">
        <w:rPr>
          <w:rFonts w:ascii="Arial Narrow" w:hAnsi="Arial Narrow"/>
          <w:sz w:val="20"/>
          <w:szCs w:val="20"/>
        </w:rPr>
        <w:t xml:space="preserve"> podpory výzkumu a vývoje z veřejných prostředků podle zákona č. 130/2002 Sb., o podpoře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výzkumu, experimentálního vývoje a inovací, (</w:t>
      </w:r>
      <w:proofErr w:type="spellStart"/>
      <w:r w:rsidRPr="00F2137E">
        <w:rPr>
          <w:rFonts w:ascii="Arial Narrow" w:hAnsi="Arial Narrow"/>
          <w:sz w:val="20"/>
          <w:szCs w:val="20"/>
        </w:rPr>
        <w:t>vi</w:t>
      </w:r>
      <w:proofErr w:type="spellEnd"/>
      <w:r w:rsidRPr="00F2137E">
        <w:rPr>
          <w:rFonts w:ascii="Arial Narrow" w:hAnsi="Arial Narrow"/>
          <w:sz w:val="20"/>
          <w:szCs w:val="20"/>
        </w:rPr>
        <w:t>) skutečnosti, že obsahuje technickou předlohu, návod,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výkres, projektovou dokumentaci, model, způsob výpočtu jednotkových cen, vzor a výpočet ve smyslu § 3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odst. 2 písm. b) zákona o registru smluv a (</w:t>
      </w:r>
      <w:proofErr w:type="spellStart"/>
      <w:r w:rsidRPr="00F2137E">
        <w:rPr>
          <w:rFonts w:ascii="Arial Narrow" w:hAnsi="Arial Narrow"/>
          <w:sz w:val="20"/>
          <w:szCs w:val="20"/>
        </w:rPr>
        <w:t>vii</w:t>
      </w:r>
      <w:proofErr w:type="spellEnd"/>
      <w:r w:rsidRPr="00F2137E">
        <w:rPr>
          <w:rFonts w:ascii="Arial Narrow" w:hAnsi="Arial Narrow"/>
          <w:sz w:val="20"/>
          <w:szCs w:val="20"/>
        </w:rPr>
        <w:t>) že to vylučuje zákon č. 130/2002 Sb., o podpoře výzkumu,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experimentálního vývoje a inovací.</w:t>
      </w:r>
    </w:p>
    <w:p w14:paraId="1A332A37" w14:textId="77777777" w:rsidR="00F2137E" w:rsidRPr="00F2137E" w:rsidRDefault="00F2137E" w:rsidP="00F2137E">
      <w:pPr>
        <w:autoSpaceDE w:val="0"/>
        <w:autoSpaceDN w:val="0"/>
        <w:adjustRightInd w:val="0"/>
        <w:jc w:val="both"/>
        <w:rPr>
          <w:rFonts w:ascii="TeXGyreHeros-Regular-Identity-H" w:eastAsia="Times New Roman" w:hAnsi="TeXGyreHeros-Regular-Identity-H" w:cs="TeXGyreHeros-Regular-Identity-H"/>
          <w:sz w:val="20"/>
          <w:szCs w:val="20"/>
          <w:lang w:eastAsia="cs-CZ"/>
        </w:rPr>
      </w:pPr>
    </w:p>
    <w:p w14:paraId="37E736FB" w14:textId="77777777" w:rsidR="001C13CD" w:rsidRDefault="001C13CD" w:rsidP="00F2137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>
        <w:rPr>
          <w:rFonts w:ascii="TeXGyreHeros-Regular-Identity-H" w:eastAsia="Times New Roman" w:hAnsi="TeXGyreHeros-Regular-Identity-H" w:cs="TeXGyreHeros-Regular-Identity-H"/>
          <w:sz w:val="20"/>
          <w:szCs w:val="20"/>
          <w:lang w:eastAsia="cs-CZ"/>
        </w:rPr>
        <w:t>4</w:t>
      </w:r>
      <w:r w:rsidRPr="00F2137E">
        <w:rPr>
          <w:rFonts w:ascii="Arial Narrow" w:hAnsi="Arial Narrow"/>
          <w:sz w:val="20"/>
          <w:szCs w:val="20"/>
        </w:rPr>
        <w:t>. Smluvní strany se zavazují dodržovat mlčenlivost o všech skutečnostech, o kterých se dozvěděly</w:t>
      </w:r>
      <w:r w:rsidR="00D94CC8">
        <w:rPr>
          <w:rFonts w:ascii="Arial Narrow" w:hAnsi="Arial Narrow"/>
          <w:sz w:val="20"/>
          <w:szCs w:val="20"/>
        </w:rPr>
        <w:t xml:space="preserve"> v souvislosti se Smlouvou. </w:t>
      </w:r>
      <w:r w:rsidRPr="00F2137E">
        <w:rPr>
          <w:rFonts w:ascii="Arial Narrow" w:hAnsi="Arial Narrow"/>
          <w:sz w:val="20"/>
          <w:szCs w:val="20"/>
        </w:rPr>
        <w:t>Povinnost mlčenlivosti se nevztahuje na ty skutečnosti, které jsou nebo se</w:t>
      </w:r>
      <w:r w:rsidR="00D94CC8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stanou obecně známými a veřejnými, aniž by se tak stalo v důsledku porušení Smlouvy. Smluvní strany</w:t>
      </w:r>
      <w:r w:rsidR="00D94CC8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prohlašují, že mají zájem zejména na ochraně informací obsažených v konkrétním návrhu Projektu</w:t>
      </w:r>
      <w:r w:rsidR="00D94CC8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Příjemce a přílohách Smluv nebo dodatků obsahujících specifikace finančních náležitostí z</w:t>
      </w:r>
      <w:r w:rsidR="00D94CC8">
        <w:rPr>
          <w:rFonts w:ascii="Arial Narrow" w:hAnsi="Arial Narrow"/>
          <w:sz w:val="20"/>
          <w:szCs w:val="20"/>
        </w:rPr>
        <w:t> </w:t>
      </w:r>
      <w:r w:rsidRPr="00F2137E">
        <w:rPr>
          <w:rFonts w:ascii="Arial Narrow" w:hAnsi="Arial Narrow"/>
          <w:sz w:val="20"/>
          <w:szCs w:val="20"/>
        </w:rPr>
        <w:t>důvodu</w:t>
      </w:r>
      <w:r w:rsidR="00D94CC8">
        <w:rPr>
          <w:rFonts w:ascii="Arial Narrow" w:hAnsi="Arial Narrow"/>
          <w:sz w:val="20"/>
          <w:szCs w:val="20"/>
        </w:rPr>
        <w:t xml:space="preserve"> vymezených v čl. X</w:t>
      </w:r>
      <w:r w:rsidRPr="00F2137E">
        <w:rPr>
          <w:rFonts w:ascii="Arial Narrow" w:hAnsi="Arial Narrow"/>
          <w:sz w:val="20"/>
          <w:szCs w:val="20"/>
        </w:rPr>
        <w:t>. odst. 3 Smlouvy. Za všech okolností jsou smluvní strany povinny zachovávat</w:t>
      </w:r>
      <w:r w:rsidR="00D94CC8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a chránit duševní vlastnictví, obchodní tajemství a důvěrné informace či jiné informace, které nelze</w:t>
      </w:r>
      <w:r w:rsidR="00D94CC8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poskytnout podle předpisů upravujících svobodný přístup k informacím nebo dle jiných právních předpisů,</w:t>
      </w:r>
      <w:r w:rsidR="00D94CC8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jakož i zachovávat mlčenlivost o veškerých skutečnostech, které by mohly negativně ovlivnit</w:t>
      </w:r>
      <w:r w:rsidR="00D94CC8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konkurenceschopnost, fungování a dobré jméno druhé smluvní strany. Výše uvedené informace</w:t>
      </w:r>
      <w:r w:rsidR="00D94CC8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 xml:space="preserve">nepodléhají zveřejnění v registru smluv minimálně do </w:t>
      </w:r>
      <w:proofErr w:type="gramStart"/>
      <w:r w:rsidRPr="00F2137E">
        <w:rPr>
          <w:rFonts w:ascii="Arial Narrow" w:hAnsi="Arial Narrow"/>
          <w:sz w:val="20"/>
          <w:szCs w:val="20"/>
        </w:rPr>
        <w:t>doby,</w:t>
      </w:r>
      <w:proofErr w:type="gramEnd"/>
      <w:r w:rsidRPr="00F2137E">
        <w:rPr>
          <w:rFonts w:ascii="Arial Narrow" w:hAnsi="Arial Narrow"/>
          <w:sz w:val="20"/>
          <w:szCs w:val="20"/>
        </w:rPr>
        <w:t xml:space="preserve"> než případné rozhodnutí nadřízeného orgánu</w:t>
      </w:r>
      <w:r w:rsidR="00D94CC8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Příjemce, nadřízeného orgánu Poskytovatele nebo rozhodnutí soudu závazně stanoví, že takto</w:t>
      </w:r>
      <w:r w:rsidR="00D94CC8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neuveřejněná část smluvní dokumentace nebo takto vyloučená metadata mají být poskytnuta podle</w:t>
      </w:r>
      <w:r w:rsidR="00D94CC8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předpisů upravujících svobodný přístup k informacím.</w:t>
      </w:r>
    </w:p>
    <w:p w14:paraId="3C34FB19" w14:textId="77777777" w:rsidR="00D94CC8" w:rsidRPr="00F2137E" w:rsidRDefault="00D94CC8" w:rsidP="00F2137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5791C599" w14:textId="77777777" w:rsidR="001C13CD" w:rsidRDefault="001C13CD" w:rsidP="00611585">
      <w:pPr>
        <w:autoSpaceDE w:val="0"/>
        <w:autoSpaceDN w:val="0"/>
        <w:adjustRightInd w:val="0"/>
        <w:jc w:val="both"/>
        <w:rPr>
          <w:rFonts w:ascii="Arial Narrow" w:eastAsia="Times New Roman" w:hAnsi="Arial Narrow" w:cs="TeXGyreHeros-Regular-Identity-H"/>
          <w:sz w:val="20"/>
          <w:szCs w:val="20"/>
          <w:lang w:eastAsia="cs-CZ"/>
        </w:rPr>
      </w:pP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5. Tato Smlouva je mezi stranami uzavírána na dobu určitou. Platnost a účinnost této Smlouvy končí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uplynutím 720 dnů od data ukončení řešení Projektu uvedeného v článku I. odst. 6 Smlouvy. Práva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Poskytovatele a povinnosti Příjemce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a Dalšího účastníka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dle této Smlouvy vztahující se ke kontrole a hodnocení Projektu,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kontrole čerpání a užívání podpory, kontrole hospodaření s Grantovými prostředky, kontrole účelnosti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uznaných nákladů a plnění </w:t>
      </w:r>
      <w:r w:rsidR="00DC7C31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povinností Příjemce, Řešitele, Dalšího účastníka a S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poluřešitele dle této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Smlouvy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, vyplývající zejména z čl. VII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. Smlouvy přetrvávají ve stejném rozsahu i po zániku Smlouvy, a to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včetně možnosti uplatnění smluvní pokuty dle čl.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IX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. Smlouvy. Tuto Sm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louvu je rovněž možné prodloužit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dohodou smluvních stran.</w:t>
      </w:r>
    </w:p>
    <w:p w14:paraId="0E565E6B" w14:textId="77777777" w:rsidR="00611585" w:rsidRPr="00611585" w:rsidRDefault="00611585" w:rsidP="00611585">
      <w:pPr>
        <w:autoSpaceDE w:val="0"/>
        <w:autoSpaceDN w:val="0"/>
        <w:adjustRightInd w:val="0"/>
        <w:jc w:val="both"/>
        <w:rPr>
          <w:rFonts w:ascii="Arial Narrow" w:eastAsia="Times New Roman" w:hAnsi="Arial Narrow" w:cs="TeXGyreHeros-Regular-Identity-H"/>
          <w:sz w:val="20"/>
          <w:szCs w:val="20"/>
          <w:lang w:eastAsia="cs-CZ"/>
        </w:rPr>
      </w:pPr>
    </w:p>
    <w:p w14:paraId="2270EE90" w14:textId="77777777" w:rsidR="001C13CD" w:rsidRDefault="001C13CD" w:rsidP="00611585">
      <w:pPr>
        <w:autoSpaceDE w:val="0"/>
        <w:autoSpaceDN w:val="0"/>
        <w:adjustRightInd w:val="0"/>
        <w:jc w:val="both"/>
        <w:rPr>
          <w:rFonts w:ascii="Arial Narrow" w:eastAsia="Times New Roman" w:hAnsi="Arial Narrow" w:cs="TeXGyreHeros-Regular-Identity-H"/>
          <w:sz w:val="20"/>
          <w:szCs w:val="20"/>
          <w:lang w:eastAsia="cs-CZ"/>
        </w:rPr>
      </w:pP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6. Smlouvu lze měnit a doplňovat pouze písemnými dodatky se souhlasem obou smluvních stran. Za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písemnou formu nebude pro tento účel považována výměna e-mailových či jiných elektronických zpráv.</w:t>
      </w:r>
    </w:p>
    <w:p w14:paraId="617CCCEC" w14:textId="77777777" w:rsidR="00611585" w:rsidRPr="00611585" w:rsidRDefault="00611585" w:rsidP="00611585">
      <w:pPr>
        <w:autoSpaceDE w:val="0"/>
        <w:autoSpaceDN w:val="0"/>
        <w:adjustRightInd w:val="0"/>
        <w:jc w:val="both"/>
        <w:rPr>
          <w:rFonts w:ascii="Arial Narrow" w:eastAsia="Times New Roman" w:hAnsi="Arial Narrow" w:cs="TeXGyreHeros-Regular-Identity-H"/>
          <w:sz w:val="20"/>
          <w:szCs w:val="20"/>
          <w:lang w:eastAsia="cs-CZ"/>
        </w:rPr>
      </w:pPr>
    </w:p>
    <w:p w14:paraId="0BCE65EF" w14:textId="77777777" w:rsidR="001C13CD" w:rsidRDefault="001C13CD" w:rsidP="00611585">
      <w:pPr>
        <w:autoSpaceDE w:val="0"/>
        <w:autoSpaceDN w:val="0"/>
        <w:adjustRightInd w:val="0"/>
        <w:jc w:val="both"/>
        <w:rPr>
          <w:rFonts w:ascii="Arial Narrow" w:eastAsia="Times New Roman" w:hAnsi="Arial Narrow" w:cs="TeXGyreHeros-Regular-Identity-H"/>
          <w:sz w:val="20"/>
          <w:szCs w:val="20"/>
          <w:lang w:eastAsia="cs-CZ"/>
        </w:rPr>
      </w:pP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7. Část Zadávací dokumentace, ve které nejsou vymezeny podmínky Veřejné soutěže ve smyslu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§ 17 Zákona, je Poskytovatel oprávněn v přiměřeném rozsahu měnit zasláním písemného oznámení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Příjemci, ve kterém Příjemce s takovou změnou obsahu příslušné části Zadávací dokumentace seznámí.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Mezi části Zadávací dokumentace, které mohou podléhat takovým změnám, patří zejména Příloha 4 –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Podmínky pro řešení grantových projektů. </w:t>
      </w:r>
    </w:p>
    <w:p w14:paraId="08294065" w14:textId="77777777" w:rsidR="00DC7C31" w:rsidRDefault="00595428" w:rsidP="00DC7C31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8</w:t>
      </w:r>
      <w:r w:rsidR="00DC7C31">
        <w:rPr>
          <w:rFonts w:ascii="Arial Narrow" w:hAnsi="Arial Narrow"/>
          <w:sz w:val="20"/>
          <w:szCs w:val="20"/>
        </w:rPr>
        <w:t>. Nedílnou součástí této Smlouvy jsou následující přílohy:</w:t>
      </w:r>
    </w:p>
    <w:p w14:paraId="31980981" w14:textId="77777777" w:rsidR="00DC7C31" w:rsidRPr="004C2EF9" w:rsidRDefault="00DC7C31" w:rsidP="00DC7C31">
      <w:pPr>
        <w:numPr>
          <w:ilvl w:val="0"/>
          <w:numId w:val="6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 Návrh projektu – dostupný v GRIS na adrese www. gris.cz</w:t>
      </w:r>
    </w:p>
    <w:p w14:paraId="30B17726" w14:textId="77777777" w:rsidR="00DC7C31" w:rsidRPr="004C2EF9" w:rsidRDefault="00F24686" w:rsidP="00DC7C31">
      <w:pPr>
        <w:numPr>
          <w:ilvl w:val="0"/>
          <w:numId w:val="6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="00965BAE">
        <w:rPr>
          <w:rFonts w:ascii="Arial Narrow" w:hAnsi="Arial Narrow"/>
          <w:sz w:val="20"/>
          <w:szCs w:val="20"/>
        </w:rPr>
        <w:t>Příloha č. 1</w:t>
      </w:r>
      <w:r w:rsidR="00DC7C31">
        <w:rPr>
          <w:rFonts w:ascii="Arial Narrow" w:hAnsi="Arial Narrow"/>
          <w:sz w:val="20"/>
          <w:szCs w:val="20"/>
        </w:rPr>
        <w:t xml:space="preserve"> – Smlouva o poskytnutí dotace na podporu grantového projektu uzavřené mezi Poskytovatelem a Příjemcem</w:t>
      </w:r>
      <w:r w:rsidR="00965BAE">
        <w:rPr>
          <w:rFonts w:ascii="Arial Narrow" w:hAnsi="Arial Narrow"/>
          <w:sz w:val="20"/>
          <w:szCs w:val="20"/>
        </w:rPr>
        <w:t xml:space="preserve"> včetně Rozpisu Grantových prostředků Projektu</w:t>
      </w:r>
    </w:p>
    <w:p w14:paraId="2334CC1E" w14:textId="77777777" w:rsidR="00DC7C31" w:rsidRDefault="00595428" w:rsidP="00DC7C31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9</w:t>
      </w:r>
      <w:r w:rsidR="00DC7C31">
        <w:rPr>
          <w:rFonts w:ascii="Arial Narrow" w:hAnsi="Arial Narrow"/>
          <w:sz w:val="20"/>
          <w:szCs w:val="20"/>
        </w:rPr>
        <w:t xml:space="preserve">. Tato Smlouva je </w:t>
      </w:r>
      <w:r w:rsidR="003C7E7B">
        <w:rPr>
          <w:rFonts w:ascii="Arial Narrow" w:hAnsi="Arial Narrow"/>
          <w:sz w:val="20"/>
          <w:szCs w:val="20"/>
        </w:rPr>
        <w:t xml:space="preserve">uzavírána </w:t>
      </w:r>
      <w:r w:rsidR="002E6700">
        <w:rPr>
          <w:rFonts w:ascii="Arial Narrow" w:hAnsi="Arial Narrow"/>
          <w:sz w:val="20"/>
          <w:szCs w:val="20"/>
        </w:rPr>
        <w:t>elektronickými prostředky a je vyhotovena v jednom originále.</w:t>
      </w:r>
    </w:p>
    <w:p w14:paraId="3B87502C" w14:textId="77777777" w:rsidR="00DC7C31" w:rsidRPr="00611585" w:rsidRDefault="00DC7C31" w:rsidP="00611585">
      <w:pPr>
        <w:autoSpaceDE w:val="0"/>
        <w:autoSpaceDN w:val="0"/>
        <w:adjustRightInd w:val="0"/>
        <w:jc w:val="both"/>
        <w:rPr>
          <w:rFonts w:ascii="Arial Narrow" w:eastAsia="Times New Roman" w:hAnsi="Arial Narrow" w:cs="TeXGyreHeros-Regular-Identity-H"/>
          <w:sz w:val="20"/>
          <w:szCs w:val="20"/>
          <w:lang w:eastAsia="cs-CZ"/>
        </w:rPr>
      </w:pPr>
    </w:p>
    <w:p w14:paraId="511B8771" w14:textId="77777777" w:rsidR="001C13CD" w:rsidRDefault="001C13CD" w:rsidP="004C2EF9">
      <w:pPr>
        <w:rPr>
          <w:rFonts w:ascii="Arial Narrow" w:hAnsi="Arial Narrow"/>
          <w:sz w:val="20"/>
          <w:szCs w:val="20"/>
        </w:rPr>
      </w:pPr>
    </w:p>
    <w:p w14:paraId="2827E3A0" w14:textId="77777777" w:rsidR="001C13CD" w:rsidRDefault="001C13CD" w:rsidP="004C2EF9">
      <w:pPr>
        <w:rPr>
          <w:rFonts w:ascii="Arial Narrow" w:hAnsi="Arial Narrow"/>
          <w:sz w:val="20"/>
          <w:szCs w:val="20"/>
        </w:rPr>
      </w:pPr>
    </w:p>
    <w:p w14:paraId="1D544858" w14:textId="66E2ADB4" w:rsidR="00183A6E" w:rsidRDefault="00183A6E" w:rsidP="004C2EF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Za </w:t>
      </w:r>
      <w:proofErr w:type="gramStart"/>
      <w:r>
        <w:rPr>
          <w:rFonts w:ascii="Arial Narrow" w:hAnsi="Arial Narrow"/>
          <w:sz w:val="20"/>
          <w:szCs w:val="20"/>
        </w:rPr>
        <w:t xml:space="preserve">příjemce:  </w:t>
      </w:r>
      <w:r w:rsidR="00110DF7">
        <w:rPr>
          <w:rFonts w:ascii="Arial Narrow" w:hAnsi="Arial Narrow"/>
          <w:sz w:val="20"/>
          <w:szCs w:val="20"/>
        </w:rPr>
        <w:t xml:space="preserve"> </w:t>
      </w:r>
      <w:proofErr w:type="gramEnd"/>
      <w:r w:rsidR="00110DF7">
        <w:rPr>
          <w:rFonts w:ascii="Arial Narrow" w:hAnsi="Arial Narrow"/>
          <w:sz w:val="20"/>
          <w:szCs w:val="20"/>
        </w:rPr>
        <w:t xml:space="preserve">          </w:t>
      </w:r>
      <w:r w:rsidR="002F2A28">
        <w:rPr>
          <w:rFonts w:ascii="Arial Narrow" w:hAnsi="Arial Narrow"/>
          <w:sz w:val="20"/>
          <w:szCs w:val="20"/>
        </w:rPr>
        <w:t>...</w:t>
      </w:r>
      <w:r w:rsidR="00EA035D">
        <w:rPr>
          <w:rFonts w:ascii="Arial Narrow" w:hAnsi="Arial Narrow"/>
          <w:sz w:val="20"/>
          <w:szCs w:val="20"/>
        </w:rPr>
        <w:t>..</w:t>
      </w:r>
      <w:r w:rsidR="002F2A28">
        <w:rPr>
          <w:rFonts w:ascii="Arial Narrow" w:hAnsi="Arial Narrow"/>
          <w:sz w:val="20"/>
          <w:szCs w:val="20"/>
        </w:rPr>
        <w:t>…………………………………</w:t>
      </w:r>
      <w:r w:rsidR="00110DF7">
        <w:rPr>
          <w:rFonts w:ascii="Arial Narrow" w:hAnsi="Arial Narrow"/>
          <w:sz w:val="20"/>
          <w:szCs w:val="20"/>
        </w:rPr>
        <w:tab/>
      </w:r>
      <w:r w:rsidR="00110DF7">
        <w:rPr>
          <w:rFonts w:ascii="Arial Narrow" w:hAnsi="Arial Narrow"/>
          <w:sz w:val="20"/>
          <w:szCs w:val="20"/>
        </w:rPr>
        <w:tab/>
      </w:r>
      <w:r w:rsidR="00110DF7">
        <w:rPr>
          <w:rFonts w:ascii="Arial Narrow" w:hAnsi="Arial Narrow"/>
          <w:sz w:val="20"/>
          <w:szCs w:val="20"/>
        </w:rPr>
        <w:tab/>
      </w:r>
      <w:r w:rsidR="00110DF7">
        <w:rPr>
          <w:rFonts w:ascii="Arial Narrow" w:hAnsi="Arial Narrow"/>
          <w:sz w:val="20"/>
          <w:szCs w:val="20"/>
        </w:rPr>
        <w:tab/>
      </w:r>
      <w:r w:rsidR="00110DF7">
        <w:rPr>
          <w:rFonts w:ascii="Arial Narrow" w:hAnsi="Arial Narrow"/>
          <w:sz w:val="20"/>
          <w:szCs w:val="20"/>
        </w:rPr>
        <w:tab/>
      </w:r>
      <w:r w:rsidR="00942566">
        <w:rPr>
          <w:rFonts w:ascii="Arial Narrow" w:hAnsi="Arial Narrow"/>
          <w:sz w:val="20"/>
          <w:szCs w:val="20"/>
        </w:rPr>
        <w:t xml:space="preserve"> </w:t>
      </w:r>
      <w:r w:rsidR="00B05624">
        <w:rPr>
          <w:rFonts w:ascii="Arial Narrow" w:hAnsi="Arial Narrow"/>
          <w:sz w:val="20"/>
          <w:szCs w:val="20"/>
        </w:rPr>
        <w:t>Dne:19.2.2025</w:t>
      </w:r>
    </w:p>
    <w:p w14:paraId="45681BEE" w14:textId="77777777" w:rsidR="00183A6E" w:rsidRDefault="00183A6E" w:rsidP="004C2EF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110DF7">
        <w:rPr>
          <w:rFonts w:ascii="Arial Narrow" w:hAnsi="Arial Narrow"/>
          <w:sz w:val="20"/>
          <w:szCs w:val="20"/>
        </w:rPr>
        <w:t xml:space="preserve">        </w:t>
      </w:r>
      <w:r w:rsidR="00110DF7">
        <w:rPr>
          <w:rFonts w:ascii="Arial Narrow" w:hAnsi="Arial Narrow"/>
          <w:sz w:val="20"/>
          <w:szCs w:val="20"/>
        </w:rPr>
        <w:tab/>
      </w:r>
      <w:r w:rsidR="00110DF7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2F258B">
        <w:rPr>
          <w:rFonts w:ascii="Arial Narrow" w:hAnsi="Arial Narrow"/>
          <w:sz w:val="20"/>
          <w:szCs w:val="20"/>
        </w:rPr>
        <w:t xml:space="preserve">Ing. Kamil Lang, CSc., </w:t>
      </w:r>
      <w:proofErr w:type="spellStart"/>
      <w:r w:rsidR="002F258B">
        <w:rPr>
          <w:rFonts w:ascii="Arial Narrow" w:hAnsi="Arial Narrow"/>
          <w:sz w:val="20"/>
          <w:szCs w:val="20"/>
        </w:rPr>
        <w:t>DSc</w:t>
      </w:r>
      <w:proofErr w:type="spellEnd"/>
      <w:r w:rsidR="002F258B">
        <w:rPr>
          <w:rFonts w:ascii="Arial Narrow" w:hAnsi="Arial Narrow"/>
          <w:sz w:val="20"/>
          <w:szCs w:val="20"/>
        </w:rPr>
        <w:t>.</w:t>
      </w:r>
    </w:p>
    <w:p w14:paraId="460449A2" w14:textId="77777777" w:rsidR="00EA035D" w:rsidRDefault="00183A6E" w:rsidP="00183A6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</w:t>
      </w:r>
      <w:r w:rsidR="00110DF7">
        <w:rPr>
          <w:rFonts w:ascii="Arial Narrow" w:hAnsi="Arial Narrow"/>
          <w:sz w:val="20"/>
          <w:szCs w:val="20"/>
        </w:rPr>
        <w:tab/>
      </w:r>
      <w:r w:rsidR="00110DF7">
        <w:rPr>
          <w:rFonts w:ascii="Arial Narrow" w:hAnsi="Arial Narrow"/>
          <w:sz w:val="20"/>
          <w:szCs w:val="20"/>
        </w:rPr>
        <w:tab/>
      </w:r>
      <w:r w:rsidR="00110DF7">
        <w:rPr>
          <w:rFonts w:ascii="Arial Narrow" w:hAnsi="Arial Narrow"/>
          <w:sz w:val="20"/>
          <w:szCs w:val="20"/>
        </w:rPr>
        <w:tab/>
      </w:r>
      <w:r w:rsidR="00110DF7">
        <w:rPr>
          <w:rFonts w:ascii="Arial Narrow" w:hAnsi="Arial Narrow"/>
          <w:sz w:val="20"/>
          <w:szCs w:val="20"/>
        </w:rPr>
        <w:tab/>
      </w:r>
      <w:r w:rsidR="00831B68">
        <w:rPr>
          <w:rFonts w:ascii="Arial Narrow" w:hAnsi="Arial Narrow"/>
          <w:sz w:val="20"/>
          <w:szCs w:val="20"/>
        </w:rPr>
        <w:t xml:space="preserve">   </w:t>
      </w:r>
      <w:r>
        <w:rPr>
          <w:rFonts w:ascii="Arial Narrow" w:hAnsi="Arial Narrow"/>
          <w:sz w:val="20"/>
          <w:szCs w:val="20"/>
        </w:rPr>
        <w:t xml:space="preserve">  </w:t>
      </w:r>
      <w:r w:rsidR="00831B68">
        <w:rPr>
          <w:rFonts w:ascii="Arial Narrow" w:hAnsi="Arial Narrow"/>
          <w:sz w:val="20"/>
          <w:szCs w:val="20"/>
        </w:rPr>
        <w:t>ředitel</w:t>
      </w:r>
    </w:p>
    <w:p w14:paraId="2D89B354" w14:textId="77777777" w:rsidR="00E73832" w:rsidRDefault="00E73832" w:rsidP="004C2EF9">
      <w:pPr>
        <w:rPr>
          <w:rFonts w:ascii="Arial Narrow" w:hAnsi="Arial Narrow"/>
          <w:sz w:val="20"/>
          <w:szCs w:val="20"/>
        </w:rPr>
      </w:pPr>
    </w:p>
    <w:p w14:paraId="26BA5276" w14:textId="77777777" w:rsidR="008D2862" w:rsidRDefault="008D2862" w:rsidP="004C2EF9">
      <w:pPr>
        <w:rPr>
          <w:rFonts w:ascii="Arial Narrow" w:hAnsi="Arial Narrow"/>
          <w:sz w:val="20"/>
          <w:szCs w:val="20"/>
        </w:rPr>
      </w:pPr>
    </w:p>
    <w:p w14:paraId="1CBD7B0E" w14:textId="77777777" w:rsidR="008D2862" w:rsidRDefault="008D2862" w:rsidP="004C2EF9">
      <w:pPr>
        <w:rPr>
          <w:rFonts w:ascii="Arial Narrow" w:hAnsi="Arial Narrow"/>
          <w:sz w:val="20"/>
          <w:szCs w:val="20"/>
        </w:rPr>
      </w:pPr>
    </w:p>
    <w:p w14:paraId="60331D5F" w14:textId="77777777" w:rsidR="008D2862" w:rsidRDefault="008D2862" w:rsidP="004C2EF9">
      <w:pPr>
        <w:rPr>
          <w:rFonts w:ascii="Arial Narrow" w:hAnsi="Arial Narrow"/>
          <w:sz w:val="20"/>
          <w:szCs w:val="20"/>
        </w:rPr>
      </w:pPr>
    </w:p>
    <w:p w14:paraId="16B17170" w14:textId="6CCD441A" w:rsidR="00183A6E" w:rsidRPr="008D2862" w:rsidRDefault="00183A6E" w:rsidP="004C2EF9">
      <w:pPr>
        <w:rPr>
          <w:rFonts w:ascii="Arial Narrow" w:hAnsi="Arial Narrow"/>
          <w:sz w:val="20"/>
          <w:szCs w:val="20"/>
        </w:rPr>
      </w:pPr>
      <w:r w:rsidRPr="008D2862">
        <w:rPr>
          <w:rFonts w:ascii="Arial Narrow" w:hAnsi="Arial Narrow"/>
          <w:sz w:val="20"/>
          <w:szCs w:val="20"/>
        </w:rPr>
        <w:t>Za dalšího účastníka: ………………………………</w:t>
      </w:r>
      <w:proofErr w:type="gramStart"/>
      <w:r w:rsidRPr="008D2862">
        <w:rPr>
          <w:rFonts w:ascii="Arial Narrow" w:hAnsi="Arial Narrow"/>
          <w:sz w:val="20"/>
          <w:szCs w:val="20"/>
        </w:rPr>
        <w:t>…….</w:t>
      </w:r>
      <w:proofErr w:type="gramEnd"/>
      <w:r w:rsidRPr="008D2862">
        <w:rPr>
          <w:rFonts w:ascii="Arial Narrow" w:hAnsi="Arial Narrow"/>
          <w:sz w:val="20"/>
          <w:szCs w:val="20"/>
        </w:rPr>
        <w:t>.</w:t>
      </w:r>
      <w:r w:rsidRPr="008D2862">
        <w:rPr>
          <w:rFonts w:ascii="Arial Narrow" w:hAnsi="Arial Narrow"/>
          <w:sz w:val="20"/>
          <w:szCs w:val="20"/>
        </w:rPr>
        <w:tab/>
      </w:r>
      <w:r w:rsidRPr="008D2862">
        <w:rPr>
          <w:rFonts w:ascii="Arial Narrow" w:hAnsi="Arial Narrow"/>
          <w:sz w:val="20"/>
          <w:szCs w:val="20"/>
        </w:rPr>
        <w:tab/>
      </w:r>
      <w:r w:rsidR="00B05624">
        <w:rPr>
          <w:rFonts w:ascii="Arial Narrow" w:hAnsi="Arial Narrow"/>
          <w:sz w:val="20"/>
          <w:szCs w:val="20"/>
        </w:rPr>
        <w:t xml:space="preserve">                Dne: 17.2.2025</w:t>
      </w:r>
      <w:r w:rsidRPr="008D2862">
        <w:rPr>
          <w:rFonts w:ascii="Arial Narrow" w:hAnsi="Arial Narrow"/>
          <w:sz w:val="20"/>
          <w:szCs w:val="20"/>
        </w:rPr>
        <w:tab/>
      </w:r>
      <w:r w:rsidRPr="008D2862">
        <w:rPr>
          <w:rFonts w:ascii="Arial Narrow" w:hAnsi="Arial Narrow"/>
          <w:sz w:val="20"/>
          <w:szCs w:val="20"/>
        </w:rPr>
        <w:tab/>
      </w:r>
    </w:p>
    <w:p w14:paraId="305999F3" w14:textId="462EF2FB" w:rsidR="00097C60" w:rsidRPr="008D2862" w:rsidRDefault="008D2862" w:rsidP="008D2862">
      <w:pPr>
        <w:ind w:left="1589" w:firstLine="227"/>
        <w:rPr>
          <w:rFonts w:ascii="Arial Narrow" w:hAnsi="Arial Narrow"/>
          <w:sz w:val="20"/>
          <w:szCs w:val="20"/>
        </w:rPr>
      </w:pPr>
      <w:r w:rsidRPr="008D2862">
        <w:rPr>
          <w:rFonts w:ascii="Arial Narrow" w:hAnsi="Arial Narrow"/>
          <w:sz w:val="20"/>
          <w:szCs w:val="20"/>
        </w:rPr>
        <w:t>RNDr. Michael Prouza. Ph.D.</w:t>
      </w:r>
    </w:p>
    <w:p w14:paraId="7CC5CD3C" w14:textId="24654436" w:rsidR="008D3827" w:rsidRDefault="008D3827" w:rsidP="00D777A3">
      <w:pPr>
        <w:rPr>
          <w:rFonts w:ascii="Arial Narrow" w:hAnsi="Arial Narrow"/>
          <w:sz w:val="20"/>
          <w:szCs w:val="20"/>
        </w:rPr>
      </w:pPr>
      <w:r w:rsidRPr="008D2862">
        <w:rPr>
          <w:rFonts w:ascii="Arial Narrow" w:hAnsi="Arial Narrow"/>
          <w:sz w:val="20"/>
          <w:szCs w:val="20"/>
        </w:rPr>
        <w:tab/>
      </w:r>
      <w:r w:rsidRPr="008D2862">
        <w:rPr>
          <w:rFonts w:ascii="Arial Narrow" w:hAnsi="Arial Narrow"/>
          <w:sz w:val="20"/>
          <w:szCs w:val="20"/>
        </w:rPr>
        <w:tab/>
      </w:r>
      <w:r w:rsidRPr="008D2862">
        <w:rPr>
          <w:rFonts w:ascii="Arial Narrow" w:hAnsi="Arial Narrow"/>
          <w:sz w:val="20"/>
          <w:szCs w:val="20"/>
        </w:rPr>
        <w:tab/>
      </w:r>
      <w:r w:rsidRPr="008D2862">
        <w:rPr>
          <w:rFonts w:ascii="Arial Narrow" w:hAnsi="Arial Narrow"/>
          <w:sz w:val="20"/>
          <w:szCs w:val="20"/>
        </w:rPr>
        <w:tab/>
      </w:r>
      <w:r w:rsidRPr="008D2862">
        <w:rPr>
          <w:rFonts w:ascii="Arial Narrow" w:hAnsi="Arial Narrow"/>
          <w:sz w:val="20"/>
          <w:szCs w:val="20"/>
        </w:rPr>
        <w:tab/>
      </w:r>
      <w:r w:rsidRPr="008D2862">
        <w:rPr>
          <w:rFonts w:ascii="Arial Narrow" w:hAnsi="Arial Narrow"/>
          <w:sz w:val="20"/>
          <w:szCs w:val="20"/>
        </w:rPr>
        <w:tab/>
      </w:r>
      <w:r w:rsidRPr="008D2862">
        <w:rPr>
          <w:rFonts w:ascii="Arial Narrow" w:hAnsi="Arial Narrow"/>
          <w:sz w:val="20"/>
          <w:szCs w:val="20"/>
        </w:rPr>
        <w:tab/>
      </w:r>
      <w:r w:rsidRPr="008D2862">
        <w:rPr>
          <w:rFonts w:ascii="Arial Narrow" w:hAnsi="Arial Narrow"/>
          <w:sz w:val="20"/>
          <w:szCs w:val="20"/>
        </w:rPr>
        <w:tab/>
      </w:r>
      <w:r w:rsidRPr="008D2862">
        <w:rPr>
          <w:rFonts w:ascii="Arial Narrow" w:hAnsi="Arial Narrow"/>
          <w:sz w:val="20"/>
          <w:szCs w:val="20"/>
        </w:rPr>
        <w:tab/>
      </w:r>
      <w:r w:rsidRPr="008D2862">
        <w:rPr>
          <w:rFonts w:ascii="Arial Narrow" w:hAnsi="Arial Narrow"/>
          <w:sz w:val="20"/>
          <w:szCs w:val="20"/>
        </w:rPr>
        <w:tab/>
      </w:r>
      <w:r w:rsidR="003F2BCF" w:rsidRPr="008D2862">
        <w:rPr>
          <w:rFonts w:ascii="Arial Narrow" w:hAnsi="Arial Narrow"/>
          <w:sz w:val="20"/>
          <w:szCs w:val="20"/>
        </w:rPr>
        <w:t>ředitel</w:t>
      </w:r>
    </w:p>
    <w:sectPr w:rsidR="008D3827" w:rsidSect="009559B9">
      <w:footerReference w:type="default" r:id="rId9"/>
      <w:pgSz w:w="11907" w:h="16840"/>
      <w:pgMar w:top="720" w:right="1304" w:bottom="993" w:left="1276" w:header="0" w:footer="12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99EC5" w14:textId="77777777" w:rsidR="00175B70" w:rsidRDefault="00175B70">
      <w:r>
        <w:separator/>
      </w:r>
    </w:p>
  </w:endnote>
  <w:endnote w:type="continuationSeparator" w:id="0">
    <w:p w14:paraId="568495FF" w14:textId="77777777" w:rsidR="00175B70" w:rsidRDefault="0017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 Patkou">
    <w:charset w:val="02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eXGyreHeros-Regular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E8D4" w14:textId="57AE3261" w:rsidR="00655CDD" w:rsidRDefault="00655CDD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A63EC">
      <w:rPr>
        <w:rStyle w:val="slostrnky"/>
        <w:noProof/>
      </w:rPr>
      <w:t>1</w:t>
    </w:r>
    <w:r>
      <w:rPr>
        <w:rStyle w:val="slostrnky"/>
      </w:rPr>
      <w:fldChar w:fldCharType="end"/>
    </w:r>
  </w:p>
  <w:p w14:paraId="3D7CF95D" w14:textId="77777777" w:rsidR="00655CDD" w:rsidRDefault="00655C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1607" w14:textId="77777777" w:rsidR="00175B70" w:rsidRDefault="00175B70">
      <w:r>
        <w:separator/>
      </w:r>
    </w:p>
  </w:footnote>
  <w:footnote w:type="continuationSeparator" w:id="0">
    <w:p w14:paraId="78ACD5BB" w14:textId="77777777" w:rsidR="00175B70" w:rsidRDefault="00175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8C4778A"/>
    <w:lvl w:ilvl="0">
      <w:start w:val="1"/>
      <w:numFmt w:val="lowerLetter"/>
      <w:pStyle w:val="slovanseznam2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FFFFFF88"/>
    <w:multiLevelType w:val="singleLevel"/>
    <w:tmpl w:val="7BEA410C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298B7682"/>
    <w:multiLevelType w:val="hybridMultilevel"/>
    <w:tmpl w:val="E2AA4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C2139"/>
    <w:multiLevelType w:val="hybridMultilevel"/>
    <w:tmpl w:val="C7B62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C2954"/>
    <w:multiLevelType w:val="hybridMultilevel"/>
    <w:tmpl w:val="4BD0C486"/>
    <w:lvl w:ilvl="0" w:tplc="70BEB1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943E67"/>
    <w:multiLevelType w:val="hybridMultilevel"/>
    <w:tmpl w:val="8F2AA4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576A"/>
    <w:multiLevelType w:val="hybridMultilevel"/>
    <w:tmpl w:val="95D46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07B55"/>
    <w:multiLevelType w:val="hybridMultilevel"/>
    <w:tmpl w:val="73DC5526"/>
    <w:lvl w:ilvl="0" w:tplc="BDE0E38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557589">
    <w:abstractNumId w:val="1"/>
  </w:num>
  <w:num w:numId="2" w16cid:durableId="202593314">
    <w:abstractNumId w:val="0"/>
  </w:num>
  <w:num w:numId="3" w16cid:durableId="2030837216">
    <w:abstractNumId w:val="4"/>
  </w:num>
  <w:num w:numId="4" w16cid:durableId="949362364">
    <w:abstractNumId w:val="7"/>
  </w:num>
  <w:num w:numId="5" w16cid:durableId="454493745">
    <w:abstractNumId w:val="5"/>
  </w:num>
  <w:num w:numId="6" w16cid:durableId="1525747196">
    <w:abstractNumId w:val="6"/>
  </w:num>
  <w:num w:numId="7" w16cid:durableId="1141458390">
    <w:abstractNumId w:val="2"/>
  </w:num>
  <w:num w:numId="8" w16cid:durableId="770516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27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F8"/>
    <w:rsid w:val="000010B1"/>
    <w:rsid w:val="00016702"/>
    <w:rsid w:val="00026758"/>
    <w:rsid w:val="00032EF1"/>
    <w:rsid w:val="00033739"/>
    <w:rsid w:val="00060FA6"/>
    <w:rsid w:val="00061B15"/>
    <w:rsid w:val="0007491A"/>
    <w:rsid w:val="00081076"/>
    <w:rsid w:val="00081EA1"/>
    <w:rsid w:val="0009428F"/>
    <w:rsid w:val="00097C60"/>
    <w:rsid w:val="000B5854"/>
    <w:rsid w:val="000C35FB"/>
    <w:rsid w:val="000D29E2"/>
    <w:rsid w:val="000D4050"/>
    <w:rsid w:val="000D5E83"/>
    <w:rsid w:val="000F1417"/>
    <w:rsid w:val="000F393C"/>
    <w:rsid w:val="001051AA"/>
    <w:rsid w:val="00110DF7"/>
    <w:rsid w:val="0011444A"/>
    <w:rsid w:val="00114FFF"/>
    <w:rsid w:val="001257E9"/>
    <w:rsid w:val="0012743F"/>
    <w:rsid w:val="00133C91"/>
    <w:rsid w:val="00134586"/>
    <w:rsid w:val="001435EA"/>
    <w:rsid w:val="001436A8"/>
    <w:rsid w:val="0014638D"/>
    <w:rsid w:val="00157AE5"/>
    <w:rsid w:val="00161D22"/>
    <w:rsid w:val="00162789"/>
    <w:rsid w:val="001667FA"/>
    <w:rsid w:val="00166A32"/>
    <w:rsid w:val="00172383"/>
    <w:rsid w:val="00175B04"/>
    <w:rsid w:val="00175B70"/>
    <w:rsid w:val="00177629"/>
    <w:rsid w:val="00183A6E"/>
    <w:rsid w:val="001846A6"/>
    <w:rsid w:val="00194FA4"/>
    <w:rsid w:val="0019648B"/>
    <w:rsid w:val="001C13CD"/>
    <w:rsid w:val="001C4E1A"/>
    <w:rsid w:val="001D0160"/>
    <w:rsid w:val="001D0FEF"/>
    <w:rsid w:val="001D59E7"/>
    <w:rsid w:val="001E365D"/>
    <w:rsid w:val="001F3C34"/>
    <w:rsid w:val="002051B7"/>
    <w:rsid w:val="00210850"/>
    <w:rsid w:val="00211983"/>
    <w:rsid w:val="00221B28"/>
    <w:rsid w:val="00223A64"/>
    <w:rsid w:val="0024771F"/>
    <w:rsid w:val="00252FC1"/>
    <w:rsid w:val="00255646"/>
    <w:rsid w:val="00270404"/>
    <w:rsid w:val="00277A09"/>
    <w:rsid w:val="002830D3"/>
    <w:rsid w:val="00283A39"/>
    <w:rsid w:val="00283E9B"/>
    <w:rsid w:val="00283F32"/>
    <w:rsid w:val="002B1607"/>
    <w:rsid w:val="002B2A91"/>
    <w:rsid w:val="002C2AA8"/>
    <w:rsid w:val="002D62D1"/>
    <w:rsid w:val="002E08B3"/>
    <w:rsid w:val="002E4737"/>
    <w:rsid w:val="002E6700"/>
    <w:rsid w:val="002F258B"/>
    <w:rsid w:val="002F2A28"/>
    <w:rsid w:val="002F3C4E"/>
    <w:rsid w:val="002F52CD"/>
    <w:rsid w:val="002F6C7F"/>
    <w:rsid w:val="00303537"/>
    <w:rsid w:val="00303AB8"/>
    <w:rsid w:val="00304640"/>
    <w:rsid w:val="00304A24"/>
    <w:rsid w:val="00314111"/>
    <w:rsid w:val="003147A9"/>
    <w:rsid w:val="00341F47"/>
    <w:rsid w:val="00352DF3"/>
    <w:rsid w:val="003569A0"/>
    <w:rsid w:val="0036465C"/>
    <w:rsid w:val="00366E92"/>
    <w:rsid w:val="003712B4"/>
    <w:rsid w:val="00382C96"/>
    <w:rsid w:val="003832F7"/>
    <w:rsid w:val="0038703C"/>
    <w:rsid w:val="003965C3"/>
    <w:rsid w:val="00396A16"/>
    <w:rsid w:val="003A19A3"/>
    <w:rsid w:val="003A2BA7"/>
    <w:rsid w:val="003C133C"/>
    <w:rsid w:val="003C2B11"/>
    <w:rsid w:val="003C6B7B"/>
    <w:rsid w:val="003C7E7B"/>
    <w:rsid w:val="003D01CB"/>
    <w:rsid w:val="003D7771"/>
    <w:rsid w:val="003E13EE"/>
    <w:rsid w:val="003E24EA"/>
    <w:rsid w:val="003E5203"/>
    <w:rsid w:val="003F134D"/>
    <w:rsid w:val="003F2BCF"/>
    <w:rsid w:val="00402A8C"/>
    <w:rsid w:val="00421CAE"/>
    <w:rsid w:val="00423423"/>
    <w:rsid w:val="0042580B"/>
    <w:rsid w:val="00427756"/>
    <w:rsid w:val="0043123D"/>
    <w:rsid w:val="004312DD"/>
    <w:rsid w:val="00431C07"/>
    <w:rsid w:val="004400E7"/>
    <w:rsid w:val="0044127A"/>
    <w:rsid w:val="00451FD2"/>
    <w:rsid w:val="00453F39"/>
    <w:rsid w:val="0045771E"/>
    <w:rsid w:val="0046382F"/>
    <w:rsid w:val="004664D6"/>
    <w:rsid w:val="0047051F"/>
    <w:rsid w:val="00472F68"/>
    <w:rsid w:val="0047531F"/>
    <w:rsid w:val="00476711"/>
    <w:rsid w:val="0048399D"/>
    <w:rsid w:val="00487E12"/>
    <w:rsid w:val="004A5F70"/>
    <w:rsid w:val="004A6D7F"/>
    <w:rsid w:val="004A7FF7"/>
    <w:rsid w:val="004B4A9A"/>
    <w:rsid w:val="004B4AB9"/>
    <w:rsid w:val="004B735F"/>
    <w:rsid w:val="004C2E7D"/>
    <w:rsid w:val="004C2EF9"/>
    <w:rsid w:val="004C7DE1"/>
    <w:rsid w:val="004D3872"/>
    <w:rsid w:val="004D4C71"/>
    <w:rsid w:val="004D5A74"/>
    <w:rsid w:val="004E0D73"/>
    <w:rsid w:val="004F5F99"/>
    <w:rsid w:val="0050619A"/>
    <w:rsid w:val="005069CC"/>
    <w:rsid w:val="00522191"/>
    <w:rsid w:val="00526EEB"/>
    <w:rsid w:val="005333A2"/>
    <w:rsid w:val="00536E32"/>
    <w:rsid w:val="00540DC7"/>
    <w:rsid w:val="00571566"/>
    <w:rsid w:val="00571D08"/>
    <w:rsid w:val="00573156"/>
    <w:rsid w:val="00586257"/>
    <w:rsid w:val="00591933"/>
    <w:rsid w:val="00591F10"/>
    <w:rsid w:val="0059461C"/>
    <w:rsid w:val="00595428"/>
    <w:rsid w:val="005B5666"/>
    <w:rsid w:val="005C158C"/>
    <w:rsid w:val="005E0C92"/>
    <w:rsid w:val="005F78C6"/>
    <w:rsid w:val="00606490"/>
    <w:rsid w:val="00606C5A"/>
    <w:rsid w:val="00611585"/>
    <w:rsid w:val="00621D78"/>
    <w:rsid w:val="00635AF8"/>
    <w:rsid w:val="00637DF9"/>
    <w:rsid w:val="00655BDD"/>
    <w:rsid w:val="00655CDD"/>
    <w:rsid w:val="00660A41"/>
    <w:rsid w:val="00663F1B"/>
    <w:rsid w:val="00692EDE"/>
    <w:rsid w:val="00693C6B"/>
    <w:rsid w:val="00693FD0"/>
    <w:rsid w:val="006959C6"/>
    <w:rsid w:val="006A1C55"/>
    <w:rsid w:val="006A5B6E"/>
    <w:rsid w:val="006A63EC"/>
    <w:rsid w:val="006B3E64"/>
    <w:rsid w:val="006C517D"/>
    <w:rsid w:val="006D0B43"/>
    <w:rsid w:val="006E3FFA"/>
    <w:rsid w:val="006E58CC"/>
    <w:rsid w:val="006F08D2"/>
    <w:rsid w:val="00704EEA"/>
    <w:rsid w:val="007114AD"/>
    <w:rsid w:val="00727695"/>
    <w:rsid w:val="0074745E"/>
    <w:rsid w:val="0076132B"/>
    <w:rsid w:val="00770059"/>
    <w:rsid w:val="007717FC"/>
    <w:rsid w:val="0077249E"/>
    <w:rsid w:val="00781C60"/>
    <w:rsid w:val="00782FAA"/>
    <w:rsid w:val="00793320"/>
    <w:rsid w:val="00793D28"/>
    <w:rsid w:val="007A4C05"/>
    <w:rsid w:val="007A5959"/>
    <w:rsid w:val="007B0565"/>
    <w:rsid w:val="007B4BA6"/>
    <w:rsid w:val="007C53F3"/>
    <w:rsid w:val="007D2242"/>
    <w:rsid w:val="007D4E6F"/>
    <w:rsid w:val="007E5D37"/>
    <w:rsid w:val="00801B4C"/>
    <w:rsid w:val="008065B8"/>
    <w:rsid w:val="0082335B"/>
    <w:rsid w:val="00825457"/>
    <w:rsid w:val="00831B68"/>
    <w:rsid w:val="0084000B"/>
    <w:rsid w:val="00843EB2"/>
    <w:rsid w:val="0085184E"/>
    <w:rsid w:val="00852185"/>
    <w:rsid w:val="00875531"/>
    <w:rsid w:val="008760AD"/>
    <w:rsid w:val="008775EC"/>
    <w:rsid w:val="008866AA"/>
    <w:rsid w:val="008904CE"/>
    <w:rsid w:val="00890BB9"/>
    <w:rsid w:val="008913E6"/>
    <w:rsid w:val="008955FA"/>
    <w:rsid w:val="008A0DDE"/>
    <w:rsid w:val="008B44FE"/>
    <w:rsid w:val="008C0CCB"/>
    <w:rsid w:val="008C1246"/>
    <w:rsid w:val="008C24B5"/>
    <w:rsid w:val="008D2862"/>
    <w:rsid w:val="008D3827"/>
    <w:rsid w:val="008D7089"/>
    <w:rsid w:val="008E7562"/>
    <w:rsid w:val="009040A8"/>
    <w:rsid w:val="00914FB8"/>
    <w:rsid w:val="009159D1"/>
    <w:rsid w:val="00916BFA"/>
    <w:rsid w:val="00920D07"/>
    <w:rsid w:val="009232B6"/>
    <w:rsid w:val="00925594"/>
    <w:rsid w:val="0092706F"/>
    <w:rsid w:val="00934511"/>
    <w:rsid w:val="00941BBE"/>
    <w:rsid w:val="00942566"/>
    <w:rsid w:val="0094348A"/>
    <w:rsid w:val="00954C47"/>
    <w:rsid w:val="009559B9"/>
    <w:rsid w:val="00955B25"/>
    <w:rsid w:val="00965BAE"/>
    <w:rsid w:val="00974408"/>
    <w:rsid w:val="00976455"/>
    <w:rsid w:val="00977F53"/>
    <w:rsid w:val="0098488D"/>
    <w:rsid w:val="00986677"/>
    <w:rsid w:val="009A7141"/>
    <w:rsid w:val="009C0AA7"/>
    <w:rsid w:val="009C0C81"/>
    <w:rsid w:val="009C32EE"/>
    <w:rsid w:val="009E22AF"/>
    <w:rsid w:val="009E6196"/>
    <w:rsid w:val="009F39E9"/>
    <w:rsid w:val="00A00576"/>
    <w:rsid w:val="00A01C66"/>
    <w:rsid w:val="00A06BF3"/>
    <w:rsid w:val="00A159F7"/>
    <w:rsid w:val="00A24D51"/>
    <w:rsid w:val="00A43D33"/>
    <w:rsid w:val="00A5272F"/>
    <w:rsid w:val="00A722D3"/>
    <w:rsid w:val="00A74731"/>
    <w:rsid w:val="00A7649F"/>
    <w:rsid w:val="00A764D0"/>
    <w:rsid w:val="00A76942"/>
    <w:rsid w:val="00A76D99"/>
    <w:rsid w:val="00A842A7"/>
    <w:rsid w:val="00A86D17"/>
    <w:rsid w:val="00AB67FB"/>
    <w:rsid w:val="00AD2F69"/>
    <w:rsid w:val="00AF1BEA"/>
    <w:rsid w:val="00AF2819"/>
    <w:rsid w:val="00AF5126"/>
    <w:rsid w:val="00B0189A"/>
    <w:rsid w:val="00B05624"/>
    <w:rsid w:val="00B05D4E"/>
    <w:rsid w:val="00B077F8"/>
    <w:rsid w:val="00B11242"/>
    <w:rsid w:val="00B117A7"/>
    <w:rsid w:val="00B157BF"/>
    <w:rsid w:val="00B21029"/>
    <w:rsid w:val="00B2519F"/>
    <w:rsid w:val="00B262B0"/>
    <w:rsid w:val="00B4472E"/>
    <w:rsid w:val="00B51BA2"/>
    <w:rsid w:val="00B53A62"/>
    <w:rsid w:val="00B54826"/>
    <w:rsid w:val="00B6184A"/>
    <w:rsid w:val="00B61D15"/>
    <w:rsid w:val="00B62471"/>
    <w:rsid w:val="00B6799B"/>
    <w:rsid w:val="00B70313"/>
    <w:rsid w:val="00B70C84"/>
    <w:rsid w:val="00B906D2"/>
    <w:rsid w:val="00B95D47"/>
    <w:rsid w:val="00BA0023"/>
    <w:rsid w:val="00BA0F0A"/>
    <w:rsid w:val="00BA719F"/>
    <w:rsid w:val="00BB74C5"/>
    <w:rsid w:val="00BE2E39"/>
    <w:rsid w:val="00BE3F36"/>
    <w:rsid w:val="00BF428C"/>
    <w:rsid w:val="00C05CAC"/>
    <w:rsid w:val="00C10B3D"/>
    <w:rsid w:val="00C12403"/>
    <w:rsid w:val="00C141F2"/>
    <w:rsid w:val="00C20F59"/>
    <w:rsid w:val="00C23039"/>
    <w:rsid w:val="00C24047"/>
    <w:rsid w:val="00C26728"/>
    <w:rsid w:val="00C37025"/>
    <w:rsid w:val="00C508E4"/>
    <w:rsid w:val="00C53DB3"/>
    <w:rsid w:val="00C67423"/>
    <w:rsid w:val="00C71DA1"/>
    <w:rsid w:val="00C72D0D"/>
    <w:rsid w:val="00C7321B"/>
    <w:rsid w:val="00C74CDB"/>
    <w:rsid w:val="00C77508"/>
    <w:rsid w:val="00C8259D"/>
    <w:rsid w:val="00C85F60"/>
    <w:rsid w:val="00C957CF"/>
    <w:rsid w:val="00C95934"/>
    <w:rsid w:val="00CA3782"/>
    <w:rsid w:val="00CA3A65"/>
    <w:rsid w:val="00CB0437"/>
    <w:rsid w:val="00CB73DF"/>
    <w:rsid w:val="00CC224C"/>
    <w:rsid w:val="00CC38EC"/>
    <w:rsid w:val="00CD1006"/>
    <w:rsid w:val="00CD37CC"/>
    <w:rsid w:val="00CF0E0F"/>
    <w:rsid w:val="00CF196F"/>
    <w:rsid w:val="00D01B35"/>
    <w:rsid w:val="00D02FB4"/>
    <w:rsid w:val="00D15C9A"/>
    <w:rsid w:val="00D16F04"/>
    <w:rsid w:val="00D17E8F"/>
    <w:rsid w:val="00D20032"/>
    <w:rsid w:val="00D25775"/>
    <w:rsid w:val="00D269DA"/>
    <w:rsid w:val="00D40109"/>
    <w:rsid w:val="00D4281D"/>
    <w:rsid w:val="00D520C7"/>
    <w:rsid w:val="00D547FB"/>
    <w:rsid w:val="00D67A63"/>
    <w:rsid w:val="00D76606"/>
    <w:rsid w:val="00D777A3"/>
    <w:rsid w:val="00D86878"/>
    <w:rsid w:val="00D937FE"/>
    <w:rsid w:val="00D94CC8"/>
    <w:rsid w:val="00D96524"/>
    <w:rsid w:val="00DB7391"/>
    <w:rsid w:val="00DC7C31"/>
    <w:rsid w:val="00DD1180"/>
    <w:rsid w:val="00DF0E63"/>
    <w:rsid w:val="00DF31F2"/>
    <w:rsid w:val="00DF5F80"/>
    <w:rsid w:val="00DF612D"/>
    <w:rsid w:val="00E13A04"/>
    <w:rsid w:val="00E157C3"/>
    <w:rsid w:val="00E15BDF"/>
    <w:rsid w:val="00E2639C"/>
    <w:rsid w:val="00E313B7"/>
    <w:rsid w:val="00E43281"/>
    <w:rsid w:val="00E70BF4"/>
    <w:rsid w:val="00E73635"/>
    <w:rsid w:val="00E73832"/>
    <w:rsid w:val="00E7680C"/>
    <w:rsid w:val="00E85A02"/>
    <w:rsid w:val="00EA035D"/>
    <w:rsid w:val="00EA0BEE"/>
    <w:rsid w:val="00EA15D4"/>
    <w:rsid w:val="00EA5F3D"/>
    <w:rsid w:val="00EA644C"/>
    <w:rsid w:val="00EB0F12"/>
    <w:rsid w:val="00ED2BC9"/>
    <w:rsid w:val="00EE2B61"/>
    <w:rsid w:val="00EE4353"/>
    <w:rsid w:val="00EE440E"/>
    <w:rsid w:val="00EE5A87"/>
    <w:rsid w:val="00EF7C3E"/>
    <w:rsid w:val="00F10812"/>
    <w:rsid w:val="00F2137E"/>
    <w:rsid w:val="00F24686"/>
    <w:rsid w:val="00F265F5"/>
    <w:rsid w:val="00F27AF4"/>
    <w:rsid w:val="00F368D8"/>
    <w:rsid w:val="00F405E2"/>
    <w:rsid w:val="00F4275A"/>
    <w:rsid w:val="00F46CD5"/>
    <w:rsid w:val="00F50017"/>
    <w:rsid w:val="00F55675"/>
    <w:rsid w:val="00F55ECB"/>
    <w:rsid w:val="00F63409"/>
    <w:rsid w:val="00F6409F"/>
    <w:rsid w:val="00F646A3"/>
    <w:rsid w:val="00F706D5"/>
    <w:rsid w:val="00F77200"/>
    <w:rsid w:val="00F86001"/>
    <w:rsid w:val="00FA6B5C"/>
    <w:rsid w:val="00FD0B29"/>
    <w:rsid w:val="00FD5206"/>
    <w:rsid w:val="00FD5A23"/>
    <w:rsid w:val="00FE2C2F"/>
    <w:rsid w:val="00FE6A29"/>
    <w:rsid w:val="00FF4026"/>
    <w:rsid w:val="00FF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D10C7"/>
  <w15:chartTrackingRefBased/>
  <w15:docId w15:val="{0EBF7554-4042-45C4-AE98-B9663504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2577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tuené 14,tuèné 14,tučné 14"/>
    <w:basedOn w:val="Normln"/>
    <w:next w:val="Normln"/>
    <w:qFormat/>
    <w:rsid w:val="00F646A3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aliases w:val="tuené italic 12,tuèné italic 12,tučné italic 12"/>
    <w:basedOn w:val="Normln"/>
    <w:next w:val="Normln"/>
    <w:qFormat/>
    <w:rsid w:val="00F646A3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aliases w:val="tuené 12,tuèné 12,tučné 12"/>
    <w:basedOn w:val="Normln"/>
    <w:next w:val="Normln"/>
    <w:qFormat/>
    <w:rsid w:val="00F646A3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  <w:rsid w:val="00D2577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25775"/>
  </w:style>
  <w:style w:type="paragraph" w:customStyle="1" w:styleId="Adresa">
    <w:name w:val="Adresa"/>
    <w:basedOn w:val="Normln"/>
    <w:rsid w:val="00F646A3"/>
    <w:pPr>
      <w:ind w:left="5103"/>
    </w:pPr>
  </w:style>
  <w:style w:type="paragraph" w:customStyle="1" w:styleId="Datum1">
    <w:name w:val="Datum1"/>
    <w:basedOn w:val="Normln"/>
    <w:next w:val="Normln"/>
    <w:pPr>
      <w:ind w:left="6237"/>
    </w:pPr>
  </w:style>
  <w:style w:type="paragraph" w:styleId="Podpis">
    <w:name w:val="Signature"/>
    <w:basedOn w:val="Normln"/>
    <w:pPr>
      <w:ind w:left="4252"/>
    </w:pPr>
  </w:style>
  <w:style w:type="paragraph" w:styleId="Textkomente">
    <w:name w:val="annotation text"/>
    <w:basedOn w:val="Normln"/>
    <w:link w:val="TextkomenteChar"/>
    <w:semiHidden/>
  </w:style>
  <w:style w:type="paragraph" w:styleId="Zkladntext">
    <w:name w:val="Body Text"/>
    <w:basedOn w:val="Normln"/>
    <w:pPr>
      <w:ind w:firstLine="907"/>
    </w:pPr>
  </w:style>
  <w:style w:type="paragraph" w:customStyle="1" w:styleId="Osloven1">
    <w:name w:val="Oslovení1"/>
    <w:basedOn w:val="Normln"/>
    <w:pPr>
      <w:tabs>
        <w:tab w:val="left" w:pos="1531"/>
      </w:tabs>
      <w:ind w:left="1701" w:hanging="1701"/>
    </w:pPr>
  </w:style>
  <w:style w:type="paragraph" w:customStyle="1" w:styleId="Export0">
    <w:name w:val="Export 0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Export1">
    <w:name w:val="Export 1"/>
    <w:pPr>
      <w:tabs>
        <w:tab w:val="left" w:pos="218"/>
        <w:tab w:val="left" w:pos="938"/>
        <w:tab w:val="left" w:pos="1658"/>
        <w:tab w:val="left" w:pos="2378"/>
        <w:tab w:val="left" w:pos="3098"/>
        <w:tab w:val="left" w:pos="3818"/>
        <w:tab w:val="left" w:pos="4538"/>
        <w:tab w:val="left" w:pos="5258"/>
        <w:tab w:val="left" w:pos="5978"/>
        <w:tab w:val="left" w:pos="6698"/>
        <w:tab w:val="left" w:pos="7418"/>
        <w:tab w:val="left" w:pos="8138"/>
      </w:tabs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Import0">
    <w:name w:val="Import 0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Import1">
    <w:name w:val="Import 1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S Patkou" w:hAnsi="S Patkou"/>
      <w:sz w:val="24"/>
      <w:lang w:val="en-US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customStyle="1" w:styleId="Datum2">
    <w:name w:val="Datum2"/>
    <w:basedOn w:val="Normln"/>
    <w:next w:val="Normln"/>
    <w:pPr>
      <w:ind w:left="6237"/>
    </w:pPr>
  </w:style>
  <w:style w:type="paragraph" w:customStyle="1" w:styleId="Osloven2">
    <w:name w:val="Oslovení2"/>
    <w:basedOn w:val="Normln"/>
    <w:pPr>
      <w:tabs>
        <w:tab w:val="left" w:pos="1531"/>
      </w:tabs>
      <w:ind w:left="1701" w:hanging="1701"/>
    </w:pPr>
  </w:style>
  <w:style w:type="paragraph" w:customStyle="1" w:styleId="Datum3">
    <w:name w:val="Datum3"/>
    <w:basedOn w:val="Normln"/>
    <w:next w:val="Normln"/>
    <w:pPr>
      <w:ind w:left="6237"/>
    </w:pPr>
  </w:style>
  <w:style w:type="paragraph" w:customStyle="1" w:styleId="Osloven3">
    <w:name w:val="Oslovení3"/>
    <w:basedOn w:val="Normln"/>
    <w:pPr>
      <w:tabs>
        <w:tab w:val="left" w:pos="1531"/>
      </w:tabs>
      <w:ind w:left="1701" w:hanging="1701"/>
    </w:pPr>
  </w:style>
  <w:style w:type="paragraph" w:customStyle="1" w:styleId="Datum4">
    <w:name w:val="Datum4"/>
    <w:basedOn w:val="Normln"/>
    <w:next w:val="Normln"/>
    <w:pPr>
      <w:ind w:left="6237"/>
    </w:pPr>
  </w:style>
  <w:style w:type="paragraph" w:customStyle="1" w:styleId="Osloven4">
    <w:name w:val="Oslovení4"/>
    <w:basedOn w:val="Normln"/>
    <w:pPr>
      <w:tabs>
        <w:tab w:val="left" w:pos="1531"/>
      </w:tabs>
      <w:ind w:left="1701" w:hanging="1701"/>
    </w:pPr>
  </w:style>
  <w:style w:type="paragraph" w:customStyle="1" w:styleId="Datum5">
    <w:name w:val="Datum5"/>
    <w:basedOn w:val="Normln"/>
    <w:next w:val="Normln"/>
    <w:pPr>
      <w:ind w:left="6237"/>
    </w:pPr>
  </w:style>
  <w:style w:type="paragraph" w:customStyle="1" w:styleId="Osloven5">
    <w:name w:val="Oslovení5"/>
    <w:basedOn w:val="Normln"/>
    <w:pPr>
      <w:tabs>
        <w:tab w:val="left" w:pos="1531"/>
      </w:tabs>
      <w:ind w:left="1701" w:hanging="1701"/>
    </w:pPr>
  </w:style>
  <w:style w:type="paragraph" w:customStyle="1" w:styleId="Datum6">
    <w:name w:val="Datum6"/>
    <w:basedOn w:val="Normln"/>
    <w:next w:val="Normln"/>
    <w:pPr>
      <w:ind w:left="6237"/>
    </w:pPr>
  </w:style>
  <w:style w:type="paragraph" w:customStyle="1" w:styleId="Osloven6">
    <w:name w:val="Oslovení6"/>
    <w:basedOn w:val="Normln"/>
    <w:pPr>
      <w:tabs>
        <w:tab w:val="left" w:pos="1531"/>
      </w:tabs>
      <w:ind w:left="1701" w:hanging="1701"/>
    </w:pPr>
  </w:style>
  <w:style w:type="paragraph" w:customStyle="1" w:styleId="Datum7">
    <w:name w:val="Datum7"/>
    <w:basedOn w:val="Normln"/>
    <w:next w:val="Normln"/>
    <w:pPr>
      <w:ind w:left="6237"/>
    </w:pPr>
  </w:style>
  <w:style w:type="paragraph" w:customStyle="1" w:styleId="Osloven7">
    <w:name w:val="Oslovení7"/>
    <w:basedOn w:val="Normln"/>
    <w:pPr>
      <w:tabs>
        <w:tab w:val="left" w:pos="1531"/>
      </w:tabs>
      <w:ind w:left="1701" w:hanging="1701"/>
    </w:pPr>
  </w:style>
  <w:style w:type="paragraph" w:customStyle="1" w:styleId="Datum8">
    <w:name w:val="Datum8"/>
    <w:basedOn w:val="Normln"/>
    <w:next w:val="Normln"/>
    <w:pPr>
      <w:ind w:left="6237"/>
    </w:pPr>
  </w:style>
  <w:style w:type="paragraph" w:customStyle="1" w:styleId="Osloven8">
    <w:name w:val="Oslovení8"/>
    <w:basedOn w:val="Normln"/>
    <w:pPr>
      <w:tabs>
        <w:tab w:val="left" w:pos="1531"/>
      </w:tabs>
      <w:ind w:left="1701" w:hanging="1701"/>
    </w:pPr>
  </w:style>
  <w:style w:type="paragraph" w:customStyle="1" w:styleId="Zkladntext21">
    <w:name w:val="Základní text 21"/>
    <w:basedOn w:val="Normln"/>
    <w:pPr>
      <w:tabs>
        <w:tab w:val="left" w:pos="567"/>
      </w:tabs>
      <w:spacing w:before="40"/>
    </w:pPr>
  </w:style>
  <w:style w:type="paragraph" w:customStyle="1" w:styleId="Datum9">
    <w:name w:val="Datum9"/>
    <w:basedOn w:val="Normln"/>
    <w:next w:val="Normln"/>
    <w:pPr>
      <w:ind w:left="6237"/>
    </w:pPr>
  </w:style>
  <w:style w:type="paragraph" w:customStyle="1" w:styleId="Osloven9">
    <w:name w:val="Oslovení9"/>
    <w:basedOn w:val="Normln"/>
    <w:pPr>
      <w:tabs>
        <w:tab w:val="left" w:pos="1531"/>
      </w:tabs>
      <w:ind w:left="1701" w:hanging="1701"/>
    </w:pPr>
  </w:style>
  <w:style w:type="paragraph" w:styleId="Datum">
    <w:name w:val="Date"/>
    <w:basedOn w:val="Normln"/>
    <w:next w:val="Normln"/>
    <w:rsid w:val="00F646A3"/>
    <w:pPr>
      <w:ind w:left="6237"/>
    </w:pPr>
  </w:style>
  <w:style w:type="paragraph" w:styleId="slovanseznam">
    <w:name w:val="List Number"/>
    <w:basedOn w:val="Normln"/>
    <w:rsid w:val="00F646A3"/>
    <w:pPr>
      <w:numPr>
        <w:numId w:val="1"/>
      </w:numPr>
    </w:pPr>
  </w:style>
  <w:style w:type="paragraph" w:styleId="slovanseznam2">
    <w:name w:val="List Number 2"/>
    <w:basedOn w:val="Normln"/>
    <w:rsid w:val="00F646A3"/>
    <w:pPr>
      <w:numPr>
        <w:numId w:val="2"/>
      </w:numPr>
    </w:pPr>
  </w:style>
  <w:style w:type="paragraph" w:customStyle="1" w:styleId="Odsazen">
    <w:name w:val="Odsazení"/>
    <w:basedOn w:val="Normln"/>
    <w:rsid w:val="00F646A3"/>
    <w:pPr>
      <w:ind w:left="567" w:hanging="567"/>
    </w:pPr>
  </w:style>
  <w:style w:type="paragraph" w:customStyle="1" w:styleId="vcodsazen">
    <w:name w:val="víc odsazený"/>
    <w:basedOn w:val="Normln"/>
    <w:rsid w:val="00F646A3"/>
    <w:pPr>
      <w:ind w:left="851" w:hanging="284"/>
    </w:pPr>
  </w:style>
  <w:style w:type="paragraph" w:styleId="Textbubliny">
    <w:name w:val="Balloon Text"/>
    <w:basedOn w:val="Normln"/>
    <w:link w:val="TextbublinyChar"/>
    <w:rsid w:val="00252F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52FC1"/>
    <w:rPr>
      <w:rFonts w:ascii="Tahoma" w:eastAsia="Calibri" w:hAnsi="Tahoma" w:cs="Tahoma"/>
      <w:sz w:val="16"/>
      <w:szCs w:val="16"/>
      <w:lang w:eastAsia="en-US"/>
    </w:rPr>
  </w:style>
  <w:style w:type="character" w:styleId="Siln">
    <w:name w:val="Strong"/>
    <w:uiPriority w:val="22"/>
    <w:qFormat/>
    <w:rsid w:val="00B70313"/>
    <w:rPr>
      <w:b/>
      <w:bCs/>
    </w:rPr>
  </w:style>
  <w:style w:type="character" w:styleId="Hypertextovodkaz">
    <w:name w:val="Hyperlink"/>
    <w:rsid w:val="00573156"/>
    <w:rPr>
      <w:color w:val="0000FF"/>
      <w:u w:val="single"/>
    </w:rPr>
  </w:style>
  <w:style w:type="character" w:customStyle="1" w:styleId="text">
    <w:name w:val="text"/>
    <w:basedOn w:val="Standardnpsmoodstavce"/>
    <w:rsid w:val="00A76D99"/>
  </w:style>
  <w:style w:type="paragraph" w:styleId="Revize">
    <w:name w:val="Revision"/>
    <w:hidden/>
    <w:uiPriority w:val="99"/>
    <w:semiHidden/>
    <w:rsid w:val="00A527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8D382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D3827"/>
    <w:rPr>
      <w:b/>
      <w:bCs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D382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8D3827"/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i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3061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pro - žadatel fyzická osoba)</vt:lpstr>
    </vt:vector>
  </TitlesOfParts>
  <Company>Grant Agency CR</Company>
  <LinksUpToDate>false</LinksUpToDate>
  <CharactersWithSpaces>21083</CharactersWithSpaces>
  <SharedDoc>false</SharedDoc>
  <HLinks>
    <vt:vector size="12" baseType="variant">
      <vt:variant>
        <vt:i4>7405618</vt:i4>
      </vt:variant>
      <vt:variant>
        <vt:i4>3</vt:i4>
      </vt:variant>
      <vt:variant>
        <vt:i4>0</vt:i4>
      </vt:variant>
      <vt:variant>
        <vt:i4>5</vt:i4>
      </vt:variant>
      <vt:variant>
        <vt:lpwstr>http://www.gris.cz/</vt:lpwstr>
      </vt:variant>
      <vt:variant>
        <vt:lpwstr/>
      </vt:variant>
      <vt:variant>
        <vt:i4>8060960</vt:i4>
      </vt:variant>
      <vt:variant>
        <vt:i4>0</vt:i4>
      </vt:variant>
      <vt:variant>
        <vt:i4>0</vt:i4>
      </vt:variant>
      <vt:variant>
        <vt:i4>5</vt:i4>
      </vt:variant>
      <vt:variant>
        <vt:lpwstr>http://www.gacr.cz/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pro - žadatel fyzická osoba)</dc:title>
  <dc:subject/>
  <dc:creator>Ing.P.Bednařík</dc:creator>
  <cp:keywords/>
  <cp:lastModifiedBy>Michaela Kozlová</cp:lastModifiedBy>
  <cp:revision>3</cp:revision>
  <cp:lastPrinted>2023-02-27T08:39:00Z</cp:lastPrinted>
  <dcterms:created xsi:type="dcterms:W3CDTF">2025-02-24T11:11:00Z</dcterms:created>
  <dcterms:modified xsi:type="dcterms:W3CDTF">2025-02-24T11:12:00Z</dcterms:modified>
</cp:coreProperties>
</file>