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193C" w:rsidRDefault="00F93DAA">
      <w:pPr>
        <w:pBdr>
          <w:top w:val="nil"/>
          <w:left w:val="nil"/>
          <w:bottom w:val="nil"/>
          <w:right w:val="nil"/>
          <w:between w:val="nil"/>
        </w:pBdr>
        <w:tabs>
          <w:tab w:val="left" w:pos="284"/>
          <w:tab w:val="left" w:pos="357"/>
        </w:tabs>
        <w:jc w:val="both"/>
        <w:rPr>
          <w:color w:val="000000"/>
          <w:sz w:val="32"/>
          <w:szCs w:val="32"/>
          <w:u w:val="single"/>
        </w:rPr>
      </w:pPr>
      <w:r>
        <w:rPr>
          <w:b/>
          <w:color w:val="000000"/>
          <w:sz w:val="32"/>
          <w:szCs w:val="32"/>
          <w:u w:val="single"/>
        </w:rPr>
        <w:t>Smlouva o ubytování a stravování v rámci lyžařského kurzu</w:t>
      </w:r>
    </w:p>
    <w:p w14:paraId="00000002" w14:textId="77777777" w:rsidR="00FA193C" w:rsidRDefault="00FA193C">
      <w:pPr>
        <w:pBdr>
          <w:top w:val="nil"/>
          <w:left w:val="nil"/>
          <w:bottom w:val="nil"/>
          <w:right w:val="nil"/>
          <w:between w:val="nil"/>
        </w:pBdr>
        <w:tabs>
          <w:tab w:val="left" w:pos="284"/>
          <w:tab w:val="left" w:pos="357"/>
        </w:tabs>
        <w:jc w:val="both"/>
        <w:rPr>
          <w:color w:val="000000"/>
          <w:sz w:val="24"/>
          <w:szCs w:val="24"/>
        </w:rPr>
      </w:pPr>
    </w:p>
    <w:p w14:paraId="00000003" w14:textId="77777777" w:rsidR="00FA193C" w:rsidRDefault="00FA193C">
      <w:pPr>
        <w:pBdr>
          <w:top w:val="nil"/>
          <w:left w:val="nil"/>
          <w:bottom w:val="nil"/>
          <w:right w:val="nil"/>
          <w:between w:val="nil"/>
        </w:pBdr>
        <w:tabs>
          <w:tab w:val="left" w:pos="284"/>
          <w:tab w:val="left" w:pos="357"/>
        </w:tabs>
        <w:jc w:val="both"/>
        <w:rPr>
          <w:color w:val="000000"/>
          <w:sz w:val="24"/>
          <w:szCs w:val="24"/>
        </w:rPr>
      </w:pPr>
    </w:p>
    <w:p w14:paraId="00000004"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u w:val="single"/>
        </w:rPr>
        <w:t>OBJEDNATEL:</w:t>
      </w:r>
      <w:r>
        <w:rPr>
          <w:b/>
          <w:color w:val="000000"/>
          <w:sz w:val="22"/>
          <w:szCs w:val="22"/>
        </w:rPr>
        <w:tab/>
        <w:t>GYMNÁZIUM, PRAHA 9, ČESKOLIPSKÁ 373</w:t>
      </w:r>
    </w:p>
    <w:p w14:paraId="00000005" w14:textId="77777777" w:rsidR="00FA193C" w:rsidRDefault="00FA193C">
      <w:pPr>
        <w:pBdr>
          <w:top w:val="nil"/>
          <w:left w:val="nil"/>
          <w:bottom w:val="nil"/>
          <w:right w:val="nil"/>
          <w:between w:val="nil"/>
        </w:pBdr>
        <w:tabs>
          <w:tab w:val="left" w:pos="284"/>
          <w:tab w:val="left" w:pos="357"/>
        </w:tabs>
        <w:jc w:val="both"/>
        <w:rPr>
          <w:color w:val="000000"/>
          <w:sz w:val="22"/>
          <w:szCs w:val="22"/>
        </w:rPr>
      </w:pPr>
    </w:p>
    <w:p w14:paraId="00000006"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Zastoupený:</w:t>
      </w:r>
      <w:r>
        <w:rPr>
          <w:color w:val="000000"/>
          <w:sz w:val="22"/>
          <w:szCs w:val="22"/>
        </w:rPr>
        <w:tab/>
        <w:t xml:space="preserve">             ředitelkou PaedDr. Věrou Ježkovou</w:t>
      </w:r>
    </w:p>
    <w:p w14:paraId="00000007"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Adresa:</w:t>
      </w:r>
      <w:r>
        <w:rPr>
          <w:b/>
          <w:color w:val="000000"/>
          <w:sz w:val="22"/>
          <w:szCs w:val="22"/>
        </w:rPr>
        <w:tab/>
      </w:r>
      <w:r>
        <w:rPr>
          <w:color w:val="000000"/>
          <w:sz w:val="22"/>
          <w:szCs w:val="22"/>
        </w:rPr>
        <w:tab/>
        <w:t>Českolipská 373, 190 00, Praha 9</w:t>
      </w:r>
    </w:p>
    <w:p w14:paraId="00000008" w14:textId="06395708"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Telefon / fax</w:t>
      </w:r>
      <w:r>
        <w:rPr>
          <w:color w:val="000000"/>
          <w:sz w:val="22"/>
          <w:szCs w:val="22"/>
        </w:rPr>
        <w:t>:</w:t>
      </w:r>
      <w:r>
        <w:rPr>
          <w:color w:val="000000"/>
          <w:sz w:val="22"/>
          <w:szCs w:val="22"/>
        </w:rPr>
        <w:tab/>
      </w:r>
      <w:r>
        <w:rPr>
          <w:color w:val="000000"/>
          <w:sz w:val="22"/>
          <w:szCs w:val="22"/>
        </w:rPr>
        <w:tab/>
      </w:r>
      <w:proofErr w:type="spellStart"/>
      <w:r w:rsidR="00A82EA0">
        <w:rPr>
          <w:color w:val="000000"/>
          <w:sz w:val="22"/>
          <w:szCs w:val="22"/>
        </w:rPr>
        <w:t>xxxxx</w:t>
      </w:r>
      <w:proofErr w:type="spellEnd"/>
      <w:r>
        <w:rPr>
          <w:color w:val="000000"/>
          <w:sz w:val="22"/>
          <w:szCs w:val="22"/>
        </w:rPr>
        <w:tab/>
      </w:r>
    </w:p>
    <w:p w14:paraId="00000009" w14:textId="58D77A11"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E-mail:</w:t>
      </w:r>
      <w:r>
        <w:rPr>
          <w:b/>
          <w:color w:val="000000"/>
          <w:sz w:val="22"/>
          <w:szCs w:val="22"/>
        </w:rPr>
        <w:tab/>
      </w:r>
      <w:r>
        <w:rPr>
          <w:color w:val="000000"/>
          <w:sz w:val="22"/>
          <w:szCs w:val="22"/>
        </w:rPr>
        <w:tab/>
      </w:r>
      <w:r>
        <w:rPr>
          <w:color w:val="000000"/>
          <w:sz w:val="22"/>
          <w:szCs w:val="22"/>
        </w:rPr>
        <w:tab/>
      </w:r>
      <w:proofErr w:type="spellStart"/>
      <w:r w:rsidR="00A82EA0">
        <w:rPr>
          <w:color w:val="000000"/>
          <w:sz w:val="22"/>
          <w:szCs w:val="22"/>
        </w:rPr>
        <w:t>xxxxx</w:t>
      </w:r>
      <w:proofErr w:type="spellEnd"/>
      <w:r>
        <w:rPr>
          <w:color w:val="000000"/>
          <w:sz w:val="22"/>
          <w:szCs w:val="22"/>
        </w:rPr>
        <w:tab/>
      </w:r>
      <w:r>
        <w:rPr>
          <w:color w:val="000000"/>
          <w:sz w:val="22"/>
          <w:szCs w:val="22"/>
        </w:rPr>
        <w:tab/>
      </w:r>
    </w:p>
    <w:p w14:paraId="0000000A"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Bankovní spojení:</w:t>
      </w:r>
      <w:r>
        <w:rPr>
          <w:b/>
          <w:color w:val="000000"/>
          <w:sz w:val="22"/>
          <w:szCs w:val="22"/>
        </w:rPr>
        <w:tab/>
      </w:r>
      <w:r>
        <w:rPr>
          <w:color w:val="000000"/>
          <w:sz w:val="22"/>
          <w:szCs w:val="22"/>
        </w:rPr>
        <w:tab/>
      </w:r>
    </w:p>
    <w:p w14:paraId="0000000B" w14:textId="7B93D224"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Číslo účtu:</w:t>
      </w:r>
      <w:r>
        <w:rPr>
          <w:b/>
          <w:color w:val="000000"/>
          <w:sz w:val="22"/>
          <w:szCs w:val="22"/>
        </w:rPr>
        <w:tab/>
      </w:r>
      <w:r>
        <w:rPr>
          <w:color w:val="000000"/>
          <w:sz w:val="22"/>
          <w:szCs w:val="22"/>
        </w:rPr>
        <w:tab/>
      </w:r>
      <w:proofErr w:type="spellStart"/>
      <w:r w:rsidR="00A82EA0">
        <w:rPr>
          <w:color w:val="000000"/>
          <w:sz w:val="22"/>
          <w:szCs w:val="22"/>
        </w:rPr>
        <w:t>xxxxx</w:t>
      </w:r>
      <w:proofErr w:type="spellEnd"/>
      <w:r>
        <w:rPr>
          <w:color w:val="000000"/>
          <w:sz w:val="22"/>
          <w:szCs w:val="22"/>
        </w:rPr>
        <w:tab/>
      </w:r>
    </w:p>
    <w:p w14:paraId="0000000C"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IČO:</w:t>
      </w:r>
      <w:r>
        <w:rPr>
          <w:color w:val="000000"/>
          <w:sz w:val="22"/>
          <w:szCs w:val="22"/>
        </w:rPr>
        <w:tab/>
      </w:r>
      <w:r>
        <w:rPr>
          <w:color w:val="000000"/>
          <w:sz w:val="22"/>
          <w:szCs w:val="22"/>
        </w:rPr>
        <w:tab/>
      </w:r>
      <w:r>
        <w:rPr>
          <w:color w:val="000000"/>
          <w:sz w:val="22"/>
          <w:szCs w:val="22"/>
        </w:rPr>
        <w:tab/>
        <w:t>60445475</w:t>
      </w:r>
      <w:r>
        <w:rPr>
          <w:color w:val="000000"/>
          <w:sz w:val="22"/>
          <w:szCs w:val="22"/>
        </w:rPr>
        <w:tab/>
      </w:r>
    </w:p>
    <w:p w14:paraId="0000000D"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DIČ:</w:t>
      </w:r>
      <w:r>
        <w:rPr>
          <w:color w:val="000000"/>
          <w:sz w:val="22"/>
          <w:szCs w:val="22"/>
        </w:rPr>
        <w:tab/>
      </w:r>
      <w:r>
        <w:rPr>
          <w:color w:val="000000"/>
          <w:sz w:val="22"/>
          <w:szCs w:val="22"/>
        </w:rPr>
        <w:tab/>
      </w:r>
      <w:r>
        <w:rPr>
          <w:color w:val="000000"/>
          <w:sz w:val="22"/>
          <w:szCs w:val="22"/>
        </w:rPr>
        <w:tab/>
        <w:t>CZ 60445475</w:t>
      </w:r>
      <w:r>
        <w:rPr>
          <w:color w:val="000000"/>
          <w:sz w:val="22"/>
          <w:szCs w:val="22"/>
        </w:rPr>
        <w:tab/>
      </w:r>
    </w:p>
    <w:p w14:paraId="0000000E"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Plátce DPH:</w:t>
      </w:r>
      <w:r>
        <w:rPr>
          <w:b/>
          <w:color w:val="000000"/>
          <w:sz w:val="22"/>
          <w:szCs w:val="22"/>
        </w:rPr>
        <w:tab/>
      </w:r>
      <w:r>
        <w:rPr>
          <w:b/>
          <w:color w:val="000000"/>
          <w:sz w:val="22"/>
          <w:szCs w:val="22"/>
        </w:rPr>
        <w:tab/>
        <w:t>ano</w:t>
      </w:r>
    </w:p>
    <w:p w14:paraId="0000000F"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(dále jen objednatel)</w:t>
      </w:r>
    </w:p>
    <w:p w14:paraId="00000010" w14:textId="77777777" w:rsidR="00FA193C" w:rsidRDefault="00FA193C">
      <w:pPr>
        <w:pBdr>
          <w:top w:val="nil"/>
          <w:left w:val="nil"/>
          <w:bottom w:val="nil"/>
          <w:right w:val="nil"/>
          <w:between w:val="nil"/>
        </w:pBdr>
        <w:tabs>
          <w:tab w:val="left" w:pos="284"/>
          <w:tab w:val="left" w:pos="357"/>
        </w:tabs>
        <w:jc w:val="both"/>
        <w:rPr>
          <w:color w:val="000000"/>
          <w:sz w:val="22"/>
          <w:szCs w:val="22"/>
        </w:rPr>
      </w:pPr>
    </w:p>
    <w:p w14:paraId="00000011"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u w:val="single"/>
        </w:rPr>
        <w:t>UBYTOVATEL:</w:t>
      </w:r>
      <w:r>
        <w:rPr>
          <w:b/>
          <w:color w:val="000000"/>
          <w:sz w:val="22"/>
          <w:szCs w:val="22"/>
        </w:rPr>
        <w:tab/>
        <w:t>Belu s.r.o.</w:t>
      </w:r>
    </w:p>
    <w:p w14:paraId="00000012" w14:textId="77777777" w:rsidR="00FA193C" w:rsidRDefault="00FA193C">
      <w:pPr>
        <w:pBdr>
          <w:top w:val="nil"/>
          <w:left w:val="nil"/>
          <w:bottom w:val="nil"/>
          <w:right w:val="nil"/>
          <w:between w:val="nil"/>
        </w:pBdr>
        <w:tabs>
          <w:tab w:val="left" w:pos="284"/>
          <w:tab w:val="left" w:pos="357"/>
        </w:tabs>
        <w:jc w:val="both"/>
        <w:rPr>
          <w:color w:val="000000"/>
          <w:sz w:val="22"/>
          <w:szCs w:val="22"/>
        </w:rPr>
      </w:pPr>
    </w:p>
    <w:p w14:paraId="00000013"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Zastoupený:</w:t>
      </w:r>
      <w:r>
        <w:rPr>
          <w:b/>
          <w:color w:val="000000"/>
          <w:sz w:val="22"/>
          <w:szCs w:val="22"/>
        </w:rPr>
        <w:tab/>
      </w:r>
      <w:r>
        <w:rPr>
          <w:b/>
          <w:color w:val="000000"/>
          <w:sz w:val="22"/>
          <w:szCs w:val="22"/>
        </w:rPr>
        <w:tab/>
      </w:r>
      <w:r>
        <w:rPr>
          <w:color w:val="000000"/>
          <w:sz w:val="22"/>
          <w:szCs w:val="22"/>
        </w:rPr>
        <w:t>jednatelem Lukášem Zemanem</w:t>
      </w:r>
    </w:p>
    <w:p w14:paraId="00000014"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Adresa:</w:t>
      </w:r>
      <w:r>
        <w:rPr>
          <w:b/>
          <w:color w:val="000000"/>
          <w:sz w:val="22"/>
          <w:szCs w:val="22"/>
        </w:rPr>
        <w:tab/>
      </w:r>
      <w:r>
        <w:rPr>
          <w:color w:val="000000"/>
          <w:sz w:val="22"/>
          <w:szCs w:val="22"/>
        </w:rPr>
        <w:tab/>
        <w:t>Jablonského 600/3, Východní Předměstí, 326 00 Plzeň</w:t>
      </w:r>
    </w:p>
    <w:p w14:paraId="00000015" w14:textId="65E397EE"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Telefon:</w:t>
      </w:r>
      <w:r>
        <w:rPr>
          <w:b/>
          <w:color w:val="000000"/>
          <w:sz w:val="22"/>
          <w:szCs w:val="22"/>
        </w:rPr>
        <w:tab/>
      </w:r>
      <w:r>
        <w:rPr>
          <w:b/>
          <w:color w:val="000000"/>
          <w:sz w:val="22"/>
          <w:szCs w:val="22"/>
        </w:rPr>
        <w:tab/>
      </w:r>
      <w:proofErr w:type="spellStart"/>
      <w:r w:rsidR="00A82EA0">
        <w:rPr>
          <w:color w:val="000000"/>
          <w:sz w:val="22"/>
          <w:szCs w:val="22"/>
        </w:rPr>
        <w:t>xxxxx</w:t>
      </w:r>
      <w:proofErr w:type="spellEnd"/>
    </w:p>
    <w:p w14:paraId="00000016" w14:textId="16FBFF1F"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 xml:space="preserve">E-mail: </w:t>
      </w:r>
      <w:r>
        <w:rPr>
          <w:b/>
          <w:color w:val="000000"/>
          <w:sz w:val="22"/>
          <w:szCs w:val="22"/>
        </w:rPr>
        <w:tab/>
      </w:r>
      <w:r>
        <w:rPr>
          <w:b/>
          <w:color w:val="000000"/>
          <w:sz w:val="22"/>
          <w:szCs w:val="22"/>
        </w:rPr>
        <w:tab/>
      </w:r>
      <w:proofErr w:type="spellStart"/>
      <w:r w:rsidR="00A82EA0">
        <w:rPr>
          <w:color w:val="000000"/>
          <w:sz w:val="22"/>
          <w:szCs w:val="22"/>
        </w:rPr>
        <w:t>xxxxx</w:t>
      </w:r>
      <w:proofErr w:type="spellEnd"/>
    </w:p>
    <w:p w14:paraId="00000017"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Kontaktní osoba:</w:t>
      </w:r>
      <w:r>
        <w:rPr>
          <w:b/>
          <w:color w:val="000000"/>
          <w:sz w:val="22"/>
          <w:szCs w:val="22"/>
        </w:rPr>
        <w:tab/>
      </w:r>
      <w:r>
        <w:rPr>
          <w:color w:val="000000"/>
          <w:sz w:val="22"/>
          <w:szCs w:val="22"/>
        </w:rPr>
        <w:t>Jan Matoušek</w:t>
      </w:r>
    </w:p>
    <w:p w14:paraId="00000018"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Bankovní spojení:</w:t>
      </w:r>
      <w:r>
        <w:rPr>
          <w:b/>
          <w:color w:val="000000"/>
          <w:sz w:val="22"/>
          <w:szCs w:val="22"/>
        </w:rPr>
        <w:tab/>
      </w:r>
    </w:p>
    <w:p w14:paraId="00000019" w14:textId="2D079362"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Číslo účtu:</w:t>
      </w:r>
      <w:r>
        <w:rPr>
          <w:b/>
          <w:color w:val="000000"/>
          <w:sz w:val="22"/>
          <w:szCs w:val="22"/>
        </w:rPr>
        <w:tab/>
      </w:r>
      <w:r>
        <w:rPr>
          <w:b/>
          <w:color w:val="000000"/>
          <w:sz w:val="22"/>
          <w:szCs w:val="22"/>
        </w:rPr>
        <w:tab/>
      </w:r>
      <w:proofErr w:type="spellStart"/>
      <w:r w:rsidR="00A82EA0">
        <w:rPr>
          <w:color w:val="000000"/>
          <w:sz w:val="22"/>
          <w:szCs w:val="22"/>
        </w:rPr>
        <w:t>xxxxx</w:t>
      </w:r>
      <w:proofErr w:type="spellEnd"/>
      <w:r>
        <w:rPr>
          <w:color w:val="000000"/>
          <w:sz w:val="22"/>
          <w:szCs w:val="22"/>
        </w:rPr>
        <w:t>​</w:t>
      </w:r>
    </w:p>
    <w:p w14:paraId="0000001A"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 xml:space="preserve">IČO: </w:t>
      </w:r>
      <w:r>
        <w:rPr>
          <w:b/>
          <w:color w:val="000000"/>
          <w:sz w:val="22"/>
          <w:szCs w:val="22"/>
        </w:rPr>
        <w:tab/>
      </w:r>
      <w:r>
        <w:rPr>
          <w:b/>
          <w:color w:val="000000"/>
          <w:sz w:val="22"/>
          <w:szCs w:val="22"/>
        </w:rPr>
        <w:tab/>
      </w:r>
      <w:r>
        <w:rPr>
          <w:b/>
          <w:color w:val="000000"/>
          <w:sz w:val="22"/>
          <w:szCs w:val="22"/>
        </w:rPr>
        <w:tab/>
      </w:r>
      <w:r>
        <w:rPr>
          <w:color w:val="000000"/>
          <w:sz w:val="22"/>
          <w:szCs w:val="22"/>
        </w:rPr>
        <w:t>26928850</w:t>
      </w:r>
    </w:p>
    <w:p w14:paraId="0000001B"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 xml:space="preserve">DIČ: </w:t>
      </w:r>
      <w:r>
        <w:rPr>
          <w:b/>
          <w:color w:val="000000"/>
          <w:sz w:val="22"/>
          <w:szCs w:val="22"/>
        </w:rPr>
        <w:tab/>
      </w:r>
      <w:r>
        <w:rPr>
          <w:b/>
          <w:color w:val="000000"/>
          <w:sz w:val="22"/>
          <w:szCs w:val="22"/>
        </w:rPr>
        <w:tab/>
      </w:r>
      <w:r>
        <w:rPr>
          <w:b/>
          <w:color w:val="000000"/>
          <w:sz w:val="22"/>
          <w:szCs w:val="22"/>
        </w:rPr>
        <w:tab/>
      </w:r>
      <w:r>
        <w:rPr>
          <w:color w:val="000000"/>
          <w:sz w:val="22"/>
          <w:szCs w:val="22"/>
        </w:rPr>
        <w:t>CZ26928850</w:t>
      </w:r>
    </w:p>
    <w:p w14:paraId="0000001C"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b/>
          <w:color w:val="000000"/>
          <w:sz w:val="22"/>
          <w:szCs w:val="22"/>
        </w:rPr>
        <w:t>Plátce DPH:</w:t>
      </w:r>
      <w:r>
        <w:rPr>
          <w:color w:val="000000"/>
          <w:sz w:val="22"/>
          <w:szCs w:val="22"/>
        </w:rPr>
        <w:tab/>
      </w:r>
      <w:r>
        <w:rPr>
          <w:color w:val="000000"/>
          <w:sz w:val="22"/>
          <w:szCs w:val="22"/>
        </w:rPr>
        <w:tab/>
      </w:r>
      <w:r>
        <w:rPr>
          <w:b/>
          <w:color w:val="000000"/>
          <w:sz w:val="22"/>
          <w:szCs w:val="22"/>
        </w:rPr>
        <w:t>ano</w:t>
      </w:r>
    </w:p>
    <w:p w14:paraId="0000001D" w14:textId="77777777"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 xml:space="preserve">Společnost zapsána v OR vedeného Krajským soudem v Plzni oddíl C, vložka 40473 </w:t>
      </w:r>
    </w:p>
    <w:p w14:paraId="0000001E" w14:textId="77777777" w:rsidR="00FA193C" w:rsidRDefault="00F93DAA">
      <w:pPr>
        <w:pBdr>
          <w:top w:val="nil"/>
          <w:left w:val="nil"/>
          <w:bottom w:val="nil"/>
          <w:right w:val="nil"/>
          <w:between w:val="nil"/>
        </w:pBdr>
        <w:tabs>
          <w:tab w:val="left" w:pos="284"/>
          <w:tab w:val="left" w:pos="357"/>
        </w:tabs>
        <w:jc w:val="both"/>
        <w:rPr>
          <w:color w:val="000000"/>
          <w:sz w:val="22"/>
          <w:szCs w:val="22"/>
        </w:rPr>
      </w:pPr>
      <w:r>
        <w:rPr>
          <w:color w:val="000000"/>
          <w:sz w:val="22"/>
          <w:szCs w:val="22"/>
        </w:rPr>
        <w:t>(dále jen obstaravatel)</w:t>
      </w:r>
      <w:r>
        <w:rPr>
          <w:color w:val="000000"/>
          <w:sz w:val="22"/>
          <w:szCs w:val="22"/>
        </w:rPr>
        <w:tab/>
      </w:r>
      <w:r>
        <w:rPr>
          <w:color w:val="000000"/>
          <w:sz w:val="22"/>
          <w:szCs w:val="22"/>
        </w:rPr>
        <w:tab/>
      </w:r>
      <w:r>
        <w:rPr>
          <w:color w:val="000000"/>
          <w:sz w:val="22"/>
          <w:szCs w:val="22"/>
        </w:rPr>
        <w:tab/>
      </w:r>
    </w:p>
    <w:p w14:paraId="0000001F" w14:textId="77777777" w:rsidR="00FA193C" w:rsidRDefault="00FA193C">
      <w:pPr>
        <w:pBdr>
          <w:top w:val="nil"/>
          <w:left w:val="nil"/>
          <w:bottom w:val="nil"/>
          <w:right w:val="nil"/>
          <w:between w:val="nil"/>
        </w:pBdr>
        <w:tabs>
          <w:tab w:val="left" w:pos="284"/>
          <w:tab w:val="left" w:pos="357"/>
        </w:tabs>
        <w:jc w:val="both"/>
        <w:rPr>
          <w:color w:val="000000"/>
          <w:sz w:val="24"/>
          <w:szCs w:val="24"/>
        </w:rPr>
      </w:pPr>
    </w:p>
    <w:p w14:paraId="00000020" w14:textId="77777777" w:rsidR="00FA193C" w:rsidRDefault="00FA193C">
      <w:pPr>
        <w:pBdr>
          <w:top w:val="nil"/>
          <w:left w:val="nil"/>
          <w:bottom w:val="nil"/>
          <w:right w:val="nil"/>
          <w:between w:val="nil"/>
        </w:pBdr>
        <w:tabs>
          <w:tab w:val="left" w:pos="284"/>
          <w:tab w:val="left" w:pos="357"/>
        </w:tabs>
        <w:jc w:val="both"/>
        <w:rPr>
          <w:color w:val="000000"/>
          <w:sz w:val="24"/>
          <w:szCs w:val="24"/>
        </w:rPr>
      </w:pPr>
    </w:p>
    <w:p w14:paraId="00000021" w14:textId="77777777"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 xml:space="preserve">uzavírají na základě ust. § 2326 zákona č. 89/2012 Sb., občanský zákoník, ve znění pozdějších předpisů tuto </w:t>
      </w:r>
      <w:r>
        <w:rPr>
          <w:b/>
          <w:color w:val="000000"/>
          <w:sz w:val="24"/>
          <w:szCs w:val="24"/>
        </w:rPr>
        <w:t>smlouvu o ubytování a stravování v rámci zajištění lyžařského kurzu žáků školy objednatele a jejich doprovodu.</w:t>
      </w:r>
    </w:p>
    <w:p w14:paraId="00000022" w14:textId="77777777" w:rsidR="00FA193C" w:rsidRDefault="00FA193C">
      <w:pPr>
        <w:pBdr>
          <w:top w:val="nil"/>
          <w:left w:val="nil"/>
          <w:bottom w:val="nil"/>
          <w:right w:val="nil"/>
          <w:between w:val="nil"/>
        </w:pBdr>
        <w:tabs>
          <w:tab w:val="left" w:pos="284"/>
          <w:tab w:val="left" w:pos="357"/>
        </w:tabs>
        <w:jc w:val="both"/>
        <w:rPr>
          <w:color w:val="000000"/>
          <w:sz w:val="24"/>
          <w:szCs w:val="24"/>
        </w:rPr>
      </w:pPr>
    </w:p>
    <w:p w14:paraId="00000023" w14:textId="77777777" w:rsidR="00FA193C" w:rsidRDefault="00F93DAA">
      <w:pPr>
        <w:numPr>
          <w:ilvl w:val="0"/>
          <w:numId w:val="8"/>
        </w:numPr>
        <w:pBdr>
          <w:top w:val="nil"/>
          <w:left w:val="nil"/>
          <w:bottom w:val="nil"/>
          <w:right w:val="nil"/>
          <w:between w:val="nil"/>
        </w:pBdr>
        <w:tabs>
          <w:tab w:val="left" w:pos="284"/>
          <w:tab w:val="left" w:pos="357"/>
        </w:tabs>
        <w:ind w:left="2844" w:hanging="720"/>
        <w:jc w:val="both"/>
        <w:rPr>
          <w:color w:val="000000"/>
          <w:sz w:val="24"/>
          <w:szCs w:val="24"/>
        </w:rPr>
      </w:pPr>
      <w:r>
        <w:rPr>
          <w:b/>
          <w:color w:val="000000"/>
          <w:sz w:val="24"/>
          <w:szCs w:val="24"/>
        </w:rPr>
        <w:t>Předmět smlouvy</w:t>
      </w:r>
    </w:p>
    <w:p w14:paraId="00000024" w14:textId="77777777" w:rsidR="00FA193C" w:rsidRDefault="00FA193C">
      <w:pPr>
        <w:pBdr>
          <w:top w:val="nil"/>
          <w:left w:val="nil"/>
          <w:bottom w:val="nil"/>
          <w:right w:val="nil"/>
          <w:between w:val="nil"/>
        </w:pBdr>
        <w:tabs>
          <w:tab w:val="left" w:pos="284"/>
          <w:tab w:val="left" w:pos="357"/>
        </w:tabs>
        <w:jc w:val="both"/>
        <w:rPr>
          <w:color w:val="000000"/>
          <w:sz w:val="12"/>
          <w:szCs w:val="12"/>
        </w:rPr>
      </w:pPr>
    </w:p>
    <w:p w14:paraId="00000025" w14:textId="77777777"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 xml:space="preserve">Předmětem této smlouvy je závazek obstaravatele zajistit ubytování a stravování žáků a jejich doprovodu v Penzionu Aktiv, a to za cenu a podmínek dále uvedených. </w:t>
      </w:r>
    </w:p>
    <w:p w14:paraId="00000026" w14:textId="77777777" w:rsidR="00FA193C" w:rsidRDefault="00FA193C">
      <w:pPr>
        <w:pBdr>
          <w:top w:val="nil"/>
          <w:left w:val="nil"/>
          <w:bottom w:val="nil"/>
          <w:right w:val="nil"/>
          <w:between w:val="nil"/>
        </w:pBdr>
        <w:tabs>
          <w:tab w:val="left" w:pos="284"/>
          <w:tab w:val="left" w:pos="357"/>
        </w:tabs>
        <w:jc w:val="both"/>
        <w:rPr>
          <w:color w:val="000000"/>
          <w:sz w:val="24"/>
          <w:szCs w:val="24"/>
        </w:rPr>
      </w:pPr>
    </w:p>
    <w:p w14:paraId="00000027" w14:textId="77777777" w:rsidR="00FA193C" w:rsidRDefault="00F93DAA">
      <w:pPr>
        <w:numPr>
          <w:ilvl w:val="0"/>
          <w:numId w:val="8"/>
        </w:numPr>
        <w:pBdr>
          <w:top w:val="nil"/>
          <w:left w:val="nil"/>
          <w:bottom w:val="nil"/>
          <w:right w:val="nil"/>
          <w:between w:val="nil"/>
        </w:pBdr>
        <w:tabs>
          <w:tab w:val="left" w:pos="284"/>
          <w:tab w:val="left" w:pos="357"/>
        </w:tabs>
        <w:ind w:left="2844" w:hanging="720"/>
        <w:jc w:val="both"/>
        <w:rPr>
          <w:color w:val="000000"/>
          <w:sz w:val="24"/>
          <w:szCs w:val="24"/>
        </w:rPr>
      </w:pPr>
      <w:r>
        <w:rPr>
          <w:b/>
          <w:color w:val="000000"/>
          <w:sz w:val="24"/>
          <w:szCs w:val="24"/>
        </w:rPr>
        <w:t>Podmínky smluvních stran</w:t>
      </w:r>
    </w:p>
    <w:p w14:paraId="00000028" w14:textId="77777777" w:rsidR="00FA193C" w:rsidRDefault="00FA193C">
      <w:pPr>
        <w:pBdr>
          <w:top w:val="nil"/>
          <w:left w:val="nil"/>
          <w:bottom w:val="nil"/>
          <w:right w:val="nil"/>
          <w:between w:val="nil"/>
        </w:pBdr>
        <w:tabs>
          <w:tab w:val="left" w:pos="284"/>
          <w:tab w:val="left" w:pos="357"/>
        </w:tabs>
        <w:jc w:val="both"/>
        <w:rPr>
          <w:color w:val="000000"/>
          <w:sz w:val="12"/>
          <w:szCs w:val="12"/>
        </w:rPr>
      </w:pPr>
    </w:p>
    <w:p w14:paraId="00000029"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Obstaravatel zajistí pro objednatele ubytování a stravování žáků a jejich doprovodu:</w:t>
      </w:r>
    </w:p>
    <w:p w14:paraId="0000002A" w14:textId="77777777" w:rsidR="00FA193C" w:rsidRDefault="00FA193C">
      <w:pPr>
        <w:pBdr>
          <w:top w:val="nil"/>
          <w:left w:val="nil"/>
          <w:bottom w:val="nil"/>
          <w:right w:val="nil"/>
          <w:between w:val="nil"/>
        </w:pBdr>
        <w:tabs>
          <w:tab w:val="left" w:pos="284"/>
          <w:tab w:val="left" w:pos="357"/>
        </w:tabs>
        <w:jc w:val="both"/>
        <w:rPr>
          <w:color w:val="000000"/>
          <w:sz w:val="12"/>
          <w:szCs w:val="12"/>
        </w:rPr>
      </w:pPr>
    </w:p>
    <w:p w14:paraId="0000002B" w14:textId="77777777"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ab/>
        <w:t xml:space="preserve"> v termínu:</w:t>
      </w:r>
      <w:r>
        <w:rPr>
          <w:color w:val="000000"/>
          <w:sz w:val="24"/>
          <w:szCs w:val="24"/>
        </w:rPr>
        <w:tab/>
      </w:r>
      <w:r>
        <w:rPr>
          <w:b/>
          <w:sz w:val="24"/>
          <w:szCs w:val="24"/>
        </w:rPr>
        <w:t>8. - 14. 3. 2025</w:t>
      </w:r>
      <w:r>
        <w:rPr>
          <w:b/>
          <w:color w:val="000000"/>
          <w:sz w:val="24"/>
          <w:szCs w:val="24"/>
        </w:rPr>
        <w:tab/>
      </w:r>
    </w:p>
    <w:p w14:paraId="0000002C" w14:textId="77777777" w:rsidR="00FA193C" w:rsidRDefault="00FA193C">
      <w:pPr>
        <w:pBdr>
          <w:top w:val="nil"/>
          <w:left w:val="nil"/>
          <w:bottom w:val="nil"/>
          <w:right w:val="nil"/>
          <w:between w:val="nil"/>
        </w:pBdr>
        <w:tabs>
          <w:tab w:val="left" w:pos="284"/>
          <w:tab w:val="left" w:pos="357"/>
        </w:tabs>
        <w:jc w:val="both"/>
        <w:rPr>
          <w:color w:val="000000"/>
          <w:sz w:val="12"/>
          <w:szCs w:val="12"/>
        </w:rPr>
      </w:pPr>
    </w:p>
    <w:p w14:paraId="0000002D" w14:textId="77777777"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ab/>
        <w:t xml:space="preserve">v objektu:   Penzion Aktiv, Vysoké nad Jizerou 160, 512 11 Vysoké nad Jizerou </w:t>
      </w:r>
    </w:p>
    <w:p w14:paraId="0000002E" w14:textId="77777777" w:rsidR="00FA193C" w:rsidRDefault="00FA193C">
      <w:pPr>
        <w:pBdr>
          <w:top w:val="nil"/>
          <w:left w:val="nil"/>
          <w:bottom w:val="nil"/>
          <w:right w:val="nil"/>
          <w:between w:val="nil"/>
        </w:pBdr>
        <w:tabs>
          <w:tab w:val="left" w:pos="284"/>
          <w:tab w:val="left" w:pos="357"/>
        </w:tabs>
        <w:jc w:val="both"/>
        <w:rPr>
          <w:color w:val="000000"/>
          <w:sz w:val="12"/>
          <w:szCs w:val="12"/>
        </w:rPr>
      </w:pPr>
    </w:p>
    <w:p w14:paraId="0000002F" w14:textId="206D2986" w:rsidR="00FA193C" w:rsidRDefault="00F93DAA">
      <w:pPr>
        <w:pBdr>
          <w:top w:val="nil"/>
          <w:left w:val="nil"/>
          <w:bottom w:val="nil"/>
          <w:right w:val="nil"/>
          <w:between w:val="nil"/>
        </w:pBdr>
        <w:tabs>
          <w:tab w:val="left" w:pos="284"/>
          <w:tab w:val="left" w:pos="357"/>
        </w:tabs>
        <w:ind w:left="360"/>
        <w:jc w:val="both"/>
        <w:rPr>
          <w:color w:val="000000"/>
          <w:sz w:val="24"/>
          <w:szCs w:val="24"/>
        </w:rPr>
      </w:pPr>
      <w:r>
        <w:rPr>
          <w:color w:val="000000"/>
          <w:sz w:val="24"/>
          <w:szCs w:val="24"/>
        </w:rPr>
        <w:t xml:space="preserve">            </w:t>
      </w:r>
      <w:r>
        <w:rPr>
          <w:color w:val="000000"/>
          <w:sz w:val="24"/>
          <w:szCs w:val="24"/>
        </w:rPr>
        <w:tab/>
        <w:t xml:space="preserve">Předpokládaný počet účastníků:   </w:t>
      </w:r>
      <w:r>
        <w:rPr>
          <w:color w:val="000000"/>
          <w:sz w:val="24"/>
          <w:szCs w:val="24"/>
        </w:rPr>
        <w:tab/>
      </w:r>
      <w:r>
        <w:rPr>
          <w:color w:val="000000"/>
          <w:sz w:val="24"/>
          <w:szCs w:val="24"/>
        </w:rPr>
        <w:tab/>
      </w:r>
      <w:r>
        <w:rPr>
          <w:color w:val="000000"/>
          <w:sz w:val="24"/>
          <w:szCs w:val="24"/>
        </w:rPr>
        <w:tab/>
        <w:t>žáci</w:t>
      </w:r>
      <w:r>
        <w:rPr>
          <w:color w:val="000000"/>
          <w:sz w:val="24"/>
          <w:szCs w:val="24"/>
        </w:rPr>
        <w:tab/>
      </w:r>
      <w:r>
        <w:rPr>
          <w:color w:val="000000"/>
          <w:sz w:val="24"/>
          <w:szCs w:val="24"/>
        </w:rPr>
        <w:tab/>
      </w:r>
      <w:r w:rsidR="002137E7">
        <w:rPr>
          <w:sz w:val="24"/>
          <w:szCs w:val="24"/>
        </w:rPr>
        <w:t>59</w:t>
      </w:r>
      <w:r>
        <w:rPr>
          <w:color w:val="000000"/>
          <w:sz w:val="24"/>
          <w:szCs w:val="24"/>
        </w:rPr>
        <w:t xml:space="preserve"> </w:t>
      </w:r>
    </w:p>
    <w:p w14:paraId="00000030" w14:textId="77777777" w:rsidR="00FA193C" w:rsidRDefault="00F93DAA">
      <w:pPr>
        <w:pBdr>
          <w:top w:val="nil"/>
          <w:left w:val="nil"/>
          <w:bottom w:val="nil"/>
          <w:right w:val="nil"/>
          <w:between w:val="nil"/>
        </w:pBdr>
        <w:tabs>
          <w:tab w:val="left" w:pos="284"/>
          <w:tab w:val="left" w:pos="357"/>
        </w:tabs>
        <w:ind w:left="360"/>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dozor</w:t>
      </w:r>
      <w:r>
        <w:rPr>
          <w:color w:val="000000"/>
          <w:sz w:val="24"/>
          <w:szCs w:val="24"/>
        </w:rPr>
        <w:tab/>
      </w:r>
      <w:r>
        <w:rPr>
          <w:color w:val="000000"/>
          <w:sz w:val="24"/>
          <w:szCs w:val="24"/>
        </w:rPr>
        <w:tab/>
        <w:t xml:space="preserve">  5   </w:t>
      </w:r>
    </w:p>
    <w:p w14:paraId="00000031" w14:textId="77777777" w:rsidR="00FA193C" w:rsidRDefault="00FA193C">
      <w:pPr>
        <w:pBdr>
          <w:top w:val="nil"/>
          <w:left w:val="nil"/>
          <w:bottom w:val="nil"/>
          <w:right w:val="nil"/>
          <w:between w:val="nil"/>
        </w:pBdr>
        <w:tabs>
          <w:tab w:val="left" w:pos="284"/>
          <w:tab w:val="left" w:pos="357"/>
        </w:tabs>
        <w:ind w:left="708"/>
        <w:jc w:val="both"/>
        <w:rPr>
          <w:color w:val="000000"/>
          <w:sz w:val="24"/>
          <w:szCs w:val="24"/>
        </w:rPr>
      </w:pPr>
    </w:p>
    <w:p w14:paraId="00000032" w14:textId="43792CB3" w:rsidR="00FA193C" w:rsidRDefault="00F93DAA">
      <w:pPr>
        <w:pBdr>
          <w:top w:val="nil"/>
          <w:left w:val="nil"/>
          <w:bottom w:val="nil"/>
          <w:right w:val="nil"/>
          <w:between w:val="nil"/>
        </w:pBdr>
        <w:tabs>
          <w:tab w:val="left" w:pos="284"/>
          <w:tab w:val="left" w:pos="357"/>
        </w:tabs>
        <w:ind w:left="12" w:firstLine="708"/>
        <w:jc w:val="both"/>
        <w:rPr>
          <w:color w:val="000000"/>
          <w:sz w:val="24"/>
          <w:szCs w:val="24"/>
        </w:rPr>
      </w:pPr>
      <w:r>
        <w:rPr>
          <w:color w:val="000000"/>
          <w:sz w:val="24"/>
          <w:szCs w:val="24"/>
        </w:rPr>
        <w:t xml:space="preserve">    </w:t>
      </w:r>
      <w:r>
        <w:rPr>
          <w:color w:val="000000"/>
          <w:sz w:val="24"/>
          <w:szCs w:val="24"/>
        </w:rPr>
        <w:tab/>
        <w:t xml:space="preserve">Vedoucí </w:t>
      </w:r>
      <w:proofErr w:type="gramStart"/>
      <w:r>
        <w:rPr>
          <w:color w:val="000000"/>
          <w:sz w:val="24"/>
          <w:szCs w:val="24"/>
        </w:rPr>
        <w:t xml:space="preserve">výjezdu:   </w:t>
      </w:r>
      <w:proofErr w:type="gramEnd"/>
      <w:r>
        <w:rPr>
          <w:color w:val="000000"/>
          <w:sz w:val="24"/>
          <w:szCs w:val="24"/>
        </w:rPr>
        <w:t xml:space="preserve">                   </w:t>
      </w:r>
      <w:r>
        <w:rPr>
          <w:color w:val="000000"/>
          <w:sz w:val="24"/>
          <w:szCs w:val="24"/>
        </w:rPr>
        <w:tab/>
      </w:r>
      <w:r>
        <w:rPr>
          <w:color w:val="000000"/>
          <w:sz w:val="24"/>
          <w:szCs w:val="24"/>
        </w:rPr>
        <w:tab/>
      </w:r>
      <w:proofErr w:type="spellStart"/>
      <w:r w:rsidR="00A82EA0">
        <w:rPr>
          <w:color w:val="000000"/>
          <w:sz w:val="24"/>
          <w:szCs w:val="24"/>
        </w:rPr>
        <w:t>xxxxx</w:t>
      </w:r>
      <w:proofErr w:type="spellEnd"/>
    </w:p>
    <w:p w14:paraId="00000033" w14:textId="77777777" w:rsidR="00FA193C" w:rsidRDefault="00FA193C">
      <w:pPr>
        <w:pBdr>
          <w:top w:val="nil"/>
          <w:left w:val="nil"/>
          <w:bottom w:val="nil"/>
          <w:right w:val="nil"/>
          <w:between w:val="nil"/>
        </w:pBdr>
        <w:tabs>
          <w:tab w:val="left" w:pos="284"/>
          <w:tab w:val="left" w:pos="357"/>
        </w:tabs>
        <w:ind w:left="708"/>
        <w:jc w:val="both"/>
        <w:rPr>
          <w:color w:val="000000"/>
          <w:sz w:val="24"/>
          <w:szCs w:val="24"/>
        </w:rPr>
      </w:pPr>
    </w:p>
    <w:p w14:paraId="00000034"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lastRenderedPageBreak/>
        <w:t xml:space="preserve">Obstaravatel i objednatel se zavazují zabezpečit pobyt žáků v rámci lyžařského kurzu podle platných předpisů pro ozdravný pobyt: </w:t>
      </w:r>
    </w:p>
    <w:p w14:paraId="00000035" w14:textId="77777777" w:rsidR="00FA193C" w:rsidRDefault="00F93DAA">
      <w:pPr>
        <w:numPr>
          <w:ilvl w:val="1"/>
          <w:numId w:val="6"/>
        </w:numPr>
        <w:pBdr>
          <w:top w:val="nil"/>
          <w:left w:val="nil"/>
          <w:bottom w:val="nil"/>
          <w:right w:val="nil"/>
          <w:between w:val="nil"/>
        </w:pBdr>
        <w:tabs>
          <w:tab w:val="left" w:pos="357"/>
        </w:tabs>
        <w:ind w:left="357"/>
        <w:jc w:val="both"/>
        <w:rPr>
          <w:color w:val="000000"/>
          <w:sz w:val="24"/>
          <w:szCs w:val="24"/>
        </w:rPr>
      </w:pPr>
      <w:r>
        <w:rPr>
          <w:color w:val="000000"/>
          <w:sz w:val="24"/>
          <w:szCs w:val="24"/>
        </w:rPr>
        <w:t>vyhláška č. 106/2001 Sb., o hygienických požadavcích na zotavovací akce pro děti, ve znění pozdějších předpisů</w:t>
      </w:r>
    </w:p>
    <w:p w14:paraId="00000036" w14:textId="77777777" w:rsidR="00FA193C" w:rsidRDefault="00F93DAA">
      <w:pPr>
        <w:numPr>
          <w:ilvl w:val="1"/>
          <w:numId w:val="6"/>
        </w:numPr>
        <w:pBdr>
          <w:top w:val="nil"/>
          <w:left w:val="nil"/>
          <w:bottom w:val="nil"/>
          <w:right w:val="nil"/>
          <w:between w:val="nil"/>
        </w:pBdr>
        <w:tabs>
          <w:tab w:val="left" w:pos="357"/>
        </w:tabs>
        <w:ind w:left="357"/>
        <w:jc w:val="both"/>
        <w:rPr>
          <w:color w:val="000000"/>
          <w:sz w:val="24"/>
          <w:szCs w:val="24"/>
        </w:rPr>
      </w:pPr>
      <w:r>
        <w:rPr>
          <w:color w:val="000000"/>
          <w:sz w:val="24"/>
          <w:szCs w:val="24"/>
        </w:rPr>
        <w:t>vyhláška č. 410/2005 Sb., o hygienických požadavcích na prostory a provoz zařízení a provozoven pro výchovu a vzdělávání dětí a mladistvých, ve znění pozdějších předpisů</w:t>
      </w:r>
    </w:p>
    <w:p w14:paraId="00000037" w14:textId="77777777" w:rsidR="00FA193C" w:rsidRDefault="00F93DAA">
      <w:pPr>
        <w:numPr>
          <w:ilvl w:val="1"/>
          <w:numId w:val="6"/>
        </w:numPr>
        <w:pBdr>
          <w:top w:val="nil"/>
          <w:left w:val="nil"/>
          <w:bottom w:val="nil"/>
          <w:right w:val="nil"/>
          <w:between w:val="nil"/>
        </w:pBdr>
        <w:tabs>
          <w:tab w:val="left" w:pos="357"/>
        </w:tabs>
        <w:ind w:left="357"/>
        <w:jc w:val="both"/>
        <w:rPr>
          <w:color w:val="000000"/>
          <w:sz w:val="24"/>
          <w:szCs w:val="24"/>
        </w:rPr>
      </w:pPr>
      <w:r>
        <w:rPr>
          <w:color w:val="000000"/>
          <w:sz w:val="24"/>
          <w:szCs w:val="24"/>
        </w:rPr>
        <w:t>zákon č. 258/2000 Sb., o zdraví ochraně veřejného zdraví a změně souvisejících zákonů, ve znění pozdějších předpisů</w:t>
      </w:r>
    </w:p>
    <w:p w14:paraId="00000038"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39"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 xml:space="preserve">Obstaravatel se zavazuje předat objednateli do </w:t>
      </w:r>
      <w:r>
        <w:rPr>
          <w:b/>
          <w:sz w:val="24"/>
          <w:szCs w:val="24"/>
        </w:rPr>
        <w:t>6</w:t>
      </w:r>
      <w:r>
        <w:rPr>
          <w:b/>
          <w:color w:val="000000"/>
          <w:sz w:val="24"/>
          <w:szCs w:val="24"/>
        </w:rPr>
        <w:t xml:space="preserve">. </w:t>
      </w:r>
      <w:r>
        <w:rPr>
          <w:b/>
          <w:sz w:val="24"/>
          <w:szCs w:val="24"/>
        </w:rPr>
        <w:t>3</w:t>
      </w:r>
      <w:r>
        <w:rPr>
          <w:b/>
          <w:color w:val="000000"/>
          <w:sz w:val="24"/>
          <w:szCs w:val="24"/>
        </w:rPr>
        <w:t>. 202</w:t>
      </w:r>
      <w:r>
        <w:rPr>
          <w:b/>
          <w:sz w:val="24"/>
          <w:szCs w:val="24"/>
        </w:rPr>
        <w:t>5</w:t>
      </w:r>
      <w:r>
        <w:rPr>
          <w:color w:val="000000"/>
          <w:sz w:val="24"/>
          <w:szCs w:val="24"/>
        </w:rPr>
        <w:t xml:space="preserve"> rozpis pokojů, kde budou osoby zúčastňující se ozdravného pobytu ubytovány (rozpis pokojů bude obsahovat počet lůžek a patro, ve kterém se daný pokoj nachází). Všechny pokoje s vlastním sociálním zařízením pro každý pokoj až čtyřpokoj</w:t>
      </w:r>
      <w:r>
        <w:rPr>
          <w:color w:val="000000"/>
          <w:sz w:val="24"/>
          <w:szCs w:val="24"/>
          <w:vertAlign w:val="superscript"/>
        </w:rPr>
        <w:footnoteReference w:id="1"/>
      </w:r>
      <w:r>
        <w:rPr>
          <w:color w:val="000000"/>
          <w:sz w:val="24"/>
          <w:szCs w:val="24"/>
        </w:rPr>
        <w:t xml:space="preserve"> (sprcha, WC). Počet lůžek v pokoji – maximálně 4.</w:t>
      </w:r>
    </w:p>
    <w:p w14:paraId="0000003A"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3B"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 xml:space="preserve">Ubytování a stravování bude poskytnuto výhradně v objektech, které jsou k tomu stavebně určeny a splňují požadavky předpisů bezpečnosti práce a ochrany zdraví a předpisů hygienických. </w:t>
      </w:r>
    </w:p>
    <w:p w14:paraId="0000003C"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3D"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Obstaravatel se zavazuje poskytnout kromě prostor pro ubytování pro každou třídu žáků jednu samostatnou místnost, vhodnou z hlediska vybavení i velikosti pro výuku i další výchovně vzdělávací činnost, a to celodenně.</w:t>
      </w:r>
    </w:p>
    <w:p w14:paraId="0000003E" w14:textId="77777777" w:rsidR="00FA193C" w:rsidRDefault="00FA193C">
      <w:pPr>
        <w:pBdr>
          <w:top w:val="nil"/>
          <w:left w:val="nil"/>
          <w:bottom w:val="nil"/>
          <w:right w:val="nil"/>
          <w:between w:val="nil"/>
        </w:pBdr>
        <w:ind w:left="708"/>
        <w:rPr>
          <w:color w:val="000000"/>
          <w:sz w:val="24"/>
          <w:szCs w:val="24"/>
        </w:rPr>
      </w:pPr>
    </w:p>
    <w:p w14:paraId="0000003F"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Obstaravatel se zavazuje vyhradit celý ubytovací objekt v rozsahu turnusu výhradně objednavateli a neobsazovat jej dalšími hosty, pokud skutečný počet ubytovaných osob bude alespoň 70 osob. Obstaravatel se zavazuje vyhradit rovněž celý ubytovací objekt v rozsahu turnusu v případě vládního mimořádného opatření, které by zakazovalo sdílet ubytovací objekt s dalšími hosty.</w:t>
      </w:r>
    </w:p>
    <w:p w14:paraId="00000040"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41"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 xml:space="preserve">Obstaravatel se zavazuje dodržovat ze své strany zákaz kouření ve všech prostorách, které budou využívat účastníci pobytu.  </w:t>
      </w:r>
    </w:p>
    <w:p w14:paraId="00000042"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43"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Obstaravatel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14:paraId="00000044"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45"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Stravování: cena zahrnuje snídani, oběd, večeři a pitný režim. Jídelníček v den příjezdu určuje obstaravatel. Vedoucí pobytu či zdravotník po příjezdu prokonzultuje a podepíše jídelníček sestavený vedoucím kuchyně minimálně na tři dny dopředu. Bude dodržována vyhláška č. 106/2001 Sb.</w:t>
      </w:r>
    </w:p>
    <w:p w14:paraId="00000046"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47"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 xml:space="preserve">V případě připomínek ke stravování či ubytování je nutné, aby o nich objednatel informoval vedoucího provozu a šéfkuchaře neprodleně při průběhu akce. </w:t>
      </w:r>
    </w:p>
    <w:p w14:paraId="00000048"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49"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Obstaravatel je povinen zajistit řádné pojištění proti všem rizikům plynoucím z provozování jeho činnosti a zároveň prohlašuje, že má uzavřené pojištění odpovědnosti za škodu způsobenou provozováním své podnikatelské činnosti.</w:t>
      </w:r>
    </w:p>
    <w:p w14:paraId="0000004A"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4B"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Obstaravatel prohlašuje a je odpovědný za to, že:</w:t>
      </w:r>
    </w:p>
    <w:p w14:paraId="0000004C" w14:textId="77777777" w:rsidR="00FA193C" w:rsidRDefault="00F93DAA">
      <w:pPr>
        <w:numPr>
          <w:ilvl w:val="0"/>
          <w:numId w:val="4"/>
        </w:numPr>
        <w:pBdr>
          <w:top w:val="nil"/>
          <w:left w:val="nil"/>
          <w:bottom w:val="nil"/>
          <w:right w:val="nil"/>
          <w:between w:val="nil"/>
        </w:pBdr>
        <w:jc w:val="both"/>
        <w:rPr>
          <w:color w:val="000000"/>
          <w:sz w:val="24"/>
          <w:szCs w:val="24"/>
        </w:rPr>
      </w:pPr>
      <w:r>
        <w:rPr>
          <w:color w:val="000000"/>
          <w:sz w:val="24"/>
          <w:szCs w:val="24"/>
        </w:rPr>
        <w:t>všechny prostory v jeho objektu jsou řádně a dostatečně vybaveny hasicími přístroji</w:t>
      </w:r>
    </w:p>
    <w:p w14:paraId="0000004D" w14:textId="77777777" w:rsidR="00FA193C" w:rsidRDefault="00F93DAA">
      <w:pPr>
        <w:numPr>
          <w:ilvl w:val="0"/>
          <w:numId w:val="4"/>
        </w:numPr>
        <w:pBdr>
          <w:top w:val="nil"/>
          <w:left w:val="nil"/>
          <w:bottom w:val="nil"/>
          <w:right w:val="nil"/>
          <w:between w:val="nil"/>
        </w:pBdr>
        <w:jc w:val="both"/>
        <w:rPr>
          <w:color w:val="000000"/>
          <w:sz w:val="24"/>
          <w:szCs w:val="24"/>
        </w:rPr>
      </w:pPr>
      <w:r>
        <w:rPr>
          <w:color w:val="000000"/>
          <w:sz w:val="24"/>
          <w:szCs w:val="24"/>
        </w:rPr>
        <w:t>ve všech prostorách, které bude mít škola v užívání, jsou řádně provedeny revize příslušných zařízení a elektrických spotřebičů</w:t>
      </w:r>
    </w:p>
    <w:p w14:paraId="0000004E" w14:textId="77777777" w:rsidR="00FA193C" w:rsidRDefault="00F93DAA">
      <w:pPr>
        <w:numPr>
          <w:ilvl w:val="0"/>
          <w:numId w:val="4"/>
        </w:numPr>
        <w:pBdr>
          <w:top w:val="nil"/>
          <w:left w:val="nil"/>
          <w:bottom w:val="nil"/>
          <w:right w:val="nil"/>
          <w:between w:val="nil"/>
        </w:pBdr>
        <w:jc w:val="both"/>
        <w:rPr>
          <w:color w:val="000000"/>
          <w:sz w:val="24"/>
          <w:szCs w:val="24"/>
        </w:rPr>
      </w:pPr>
      <w:r>
        <w:rPr>
          <w:color w:val="000000"/>
          <w:sz w:val="24"/>
          <w:szCs w:val="24"/>
        </w:rPr>
        <w:lastRenderedPageBreak/>
        <w:t>evakuační cesty a východy vyhovují požadavkům požární ochrany</w:t>
      </w:r>
    </w:p>
    <w:p w14:paraId="0000004F" w14:textId="77777777" w:rsidR="00FA193C" w:rsidRDefault="00F93DAA">
      <w:pPr>
        <w:numPr>
          <w:ilvl w:val="0"/>
          <w:numId w:val="4"/>
        </w:numPr>
        <w:pBdr>
          <w:top w:val="nil"/>
          <w:left w:val="nil"/>
          <w:bottom w:val="nil"/>
          <w:right w:val="nil"/>
          <w:between w:val="nil"/>
        </w:pBdr>
        <w:jc w:val="both"/>
        <w:rPr>
          <w:color w:val="000000"/>
          <w:sz w:val="24"/>
          <w:szCs w:val="24"/>
        </w:rPr>
      </w:pPr>
      <w:r>
        <w:rPr>
          <w:color w:val="000000"/>
          <w:sz w:val="24"/>
          <w:szCs w:val="24"/>
        </w:rPr>
        <w:t>z hlediska výskytu škodlivin v ovzduší v ubytovacích a stravovacích objektech poskytovatele (např. radon, formaldehyd, apod.) tyto vyhovují veškerým hygienickým normám</w:t>
      </w:r>
    </w:p>
    <w:p w14:paraId="00000050" w14:textId="77777777" w:rsidR="00FA193C" w:rsidRDefault="00F93DAA">
      <w:pPr>
        <w:numPr>
          <w:ilvl w:val="0"/>
          <w:numId w:val="4"/>
        </w:numPr>
        <w:pBdr>
          <w:top w:val="nil"/>
          <w:left w:val="nil"/>
          <w:bottom w:val="nil"/>
          <w:right w:val="nil"/>
          <w:between w:val="nil"/>
        </w:pBdr>
        <w:jc w:val="both"/>
        <w:rPr>
          <w:color w:val="000000"/>
          <w:sz w:val="24"/>
          <w:szCs w:val="24"/>
        </w:rPr>
      </w:pPr>
      <w:r>
        <w:rPr>
          <w:color w:val="000000"/>
          <w:sz w:val="24"/>
          <w:szCs w:val="24"/>
        </w:rPr>
        <w:t>veškeré přístroje a zdroje pitné vody užívané poskytovatelem vyhovují normám hygienických předpisů</w:t>
      </w:r>
    </w:p>
    <w:p w14:paraId="00000051" w14:textId="77777777" w:rsidR="00FA193C" w:rsidRDefault="00F93DAA">
      <w:pPr>
        <w:numPr>
          <w:ilvl w:val="0"/>
          <w:numId w:val="4"/>
        </w:numPr>
        <w:pBdr>
          <w:top w:val="nil"/>
          <w:left w:val="nil"/>
          <w:bottom w:val="nil"/>
          <w:right w:val="nil"/>
          <w:between w:val="nil"/>
        </w:pBdr>
        <w:jc w:val="both"/>
        <w:rPr>
          <w:color w:val="000000"/>
          <w:sz w:val="24"/>
          <w:szCs w:val="24"/>
        </w:rPr>
      </w:pPr>
      <w:r>
        <w:rPr>
          <w:color w:val="000000"/>
          <w:sz w:val="24"/>
          <w:szCs w:val="24"/>
        </w:rPr>
        <w:t>veškeré prostory v objektu poskytovatele, které jsou předmětem této smlouvy, jsou větratelné a dostatečně vytápěné</w:t>
      </w:r>
    </w:p>
    <w:p w14:paraId="00000052" w14:textId="77777777" w:rsidR="00FA193C" w:rsidRDefault="00F93DAA">
      <w:pPr>
        <w:numPr>
          <w:ilvl w:val="0"/>
          <w:numId w:val="4"/>
        </w:numPr>
        <w:pBdr>
          <w:top w:val="nil"/>
          <w:left w:val="nil"/>
          <w:bottom w:val="nil"/>
          <w:right w:val="nil"/>
          <w:between w:val="nil"/>
        </w:pBdr>
        <w:jc w:val="both"/>
        <w:rPr>
          <w:color w:val="000000"/>
          <w:sz w:val="24"/>
          <w:szCs w:val="24"/>
        </w:rPr>
      </w:pPr>
      <w:r>
        <w:rPr>
          <w:color w:val="000000"/>
          <w:sz w:val="24"/>
          <w:szCs w:val="24"/>
        </w:rPr>
        <w:t>veškeré životu nebezpečné látky a přístroje, zejména chemikálie, žíraviny, jedy, hořlaviny, zábavná pyrotechnika, zbraně, střelivo, elektrické ruční nářadí, apod., jsou řádně uloženy tak, že je vyloučeno jejich zneužití, tzn., že v žádném případě k nim není možný přístup nepovolaným osobám a jsou uskladněny v uzamčeném prostoru.</w:t>
      </w:r>
    </w:p>
    <w:p w14:paraId="00000053" w14:textId="77777777" w:rsidR="00FA193C" w:rsidRDefault="00FA193C">
      <w:pPr>
        <w:pBdr>
          <w:top w:val="nil"/>
          <w:left w:val="nil"/>
          <w:bottom w:val="nil"/>
          <w:right w:val="nil"/>
          <w:between w:val="nil"/>
        </w:pBdr>
        <w:tabs>
          <w:tab w:val="left" w:pos="357"/>
        </w:tabs>
        <w:ind w:left="357"/>
        <w:jc w:val="both"/>
        <w:rPr>
          <w:color w:val="000000"/>
          <w:sz w:val="12"/>
          <w:szCs w:val="12"/>
        </w:rPr>
      </w:pPr>
    </w:p>
    <w:p w14:paraId="00000054" w14:textId="77777777" w:rsidR="00FA193C" w:rsidRDefault="00F93DAA">
      <w:pPr>
        <w:numPr>
          <w:ilvl w:val="0"/>
          <w:numId w:val="6"/>
        </w:numPr>
        <w:pBdr>
          <w:top w:val="nil"/>
          <w:left w:val="nil"/>
          <w:bottom w:val="nil"/>
          <w:right w:val="nil"/>
          <w:between w:val="nil"/>
        </w:pBdr>
        <w:tabs>
          <w:tab w:val="left" w:pos="357"/>
        </w:tabs>
        <w:jc w:val="both"/>
        <w:rPr>
          <w:color w:val="000000"/>
          <w:sz w:val="24"/>
          <w:szCs w:val="24"/>
        </w:rPr>
      </w:pPr>
      <w:r>
        <w:rPr>
          <w:color w:val="000000"/>
          <w:sz w:val="24"/>
          <w:szCs w:val="24"/>
        </w:rPr>
        <w:t>Objednatel požaduje, aby byly vyslané osoby po příjezdu do objektu seznámeny s předpisy bezpečnosti práce, požární ochrany a hygieny, které jsou v objektu poskytovatele (např. evakuační plán, požární poplachová směrnice, rozmístění hasicích přístrojů, traumatologický plán) a poskytovatel se zavazuje toto seznámení provést neprodleně po ubytování osob v objektu.</w:t>
      </w:r>
    </w:p>
    <w:p w14:paraId="00000055" w14:textId="77777777" w:rsidR="00FA193C" w:rsidRDefault="00FA193C">
      <w:pPr>
        <w:pBdr>
          <w:top w:val="nil"/>
          <w:left w:val="nil"/>
          <w:bottom w:val="nil"/>
          <w:right w:val="nil"/>
          <w:between w:val="nil"/>
        </w:pBdr>
        <w:tabs>
          <w:tab w:val="left" w:pos="284"/>
          <w:tab w:val="left" w:pos="357"/>
        </w:tabs>
        <w:ind w:left="360"/>
        <w:jc w:val="both"/>
        <w:rPr>
          <w:color w:val="000000"/>
          <w:sz w:val="24"/>
          <w:szCs w:val="24"/>
        </w:rPr>
      </w:pPr>
    </w:p>
    <w:p w14:paraId="00000056" w14:textId="77777777" w:rsidR="00FA193C" w:rsidRDefault="00F93DAA">
      <w:pPr>
        <w:numPr>
          <w:ilvl w:val="0"/>
          <w:numId w:val="8"/>
        </w:numPr>
        <w:pBdr>
          <w:top w:val="nil"/>
          <w:left w:val="nil"/>
          <w:bottom w:val="nil"/>
          <w:right w:val="nil"/>
          <w:between w:val="nil"/>
        </w:pBdr>
        <w:tabs>
          <w:tab w:val="left" w:pos="284"/>
          <w:tab w:val="left" w:pos="357"/>
        </w:tabs>
        <w:ind w:left="2844" w:hanging="720"/>
        <w:jc w:val="both"/>
        <w:rPr>
          <w:color w:val="000000"/>
          <w:sz w:val="24"/>
          <w:szCs w:val="24"/>
        </w:rPr>
      </w:pPr>
      <w:r>
        <w:rPr>
          <w:b/>
          <w:color w:val="000000"/>
          <w:sz w:val="24"/>
          <w:szCs w:val="24"/>
        </w:rPr>
        <w:t>Cena lyžařského kurzu</w:t>
      </w:r>
    </w:p>
    <w:p w14:paraId="00000057" w14:textId="77777777" w:rsidR="00FA193C" w:rsidRDefault="00FA193C">
      <w:pPr>
        <w:pBdr>
          <w:top w:val="nil"/>
          <w:left w:val="nil"/>
          <w:bottom w:val="nil"/>
          <w:right w:val="nil"/>
          <w:between w:val="nil"/>
        </w:pBdr>
        <w:tabs>
          <w:tab w:val="left" w:pos="284"/>
          <w:tab w:val="left" w:pos="357"/>
        </w:tabs>
        <w:jc w:val="both"/>
        <w:rPr>
          <w:color w:val="000000"/>
          <w:sz w:val="12"/>
          <w:szCs w:val="12"/>
          <w:highlight w:val="white"/>
        </w:rPr>
      </w:pPr>
    </w:p>
    <w:p w14:paraId="00000058" w14:textId="77777777" w:rsidR="00FA193C" w:rsidRDefault="00F93DAA">
      <w:pPr>
        <w:numPr>
          <w:ilvl w:val="0"/>
          <w:numId w:val="2"/>
        </w:numPr>
        <w:pBdr>
          <w:top w:val="nil"/>
          <w:left w:val="nil"/>
          <w:bottom w:val="nil"/>
          <w:right w:val="nil"/>
          <w:between w:val="nil"/>
        </w:pBdr>
        <w:tabs>
          <w:tab w:val="left" w:pos="357"/>
        </w:tabs>
        <w:jc w:val="both"/>
        <w:rPr>
          <w:color w:val="000000"/>
          <w:sz w:val="24"/>
          <w:szCs w:val="24"/>
          <w:highlight w:val="white"/>
        </w:rPr>
      </w:pPr>
      <w:r>
        <w:rPr>
          <w:color w:val="000000"/>
          <w:sz w:val="24"/>
          <w:szCs w:val="24"/>
          <w:highlight w:val="white"/>
        </w:rPr>
        <w:t xml:space="preserve">Cena za osobu činí </w:t>
      </w:r>
      <w:r w:rsidRPr="00FD32B2">
        <w:rPr>
          <w:b/>
          <w:sz w:val="24"/>
          <w:szCs w:val="24"/>
          <w:highlight w:val="white"/>
        </w:rPr>
        <w:t>710</w:t>
      </w:r>
      <w:r w:rsidRPr="00FD32B2">
        <w:rPr>
          <w:b/>
          <w:color w:val="000000"/>
          <w:sz w:val="24"/>
          <w:szCs w:val="24"/>
          <w:highlight w:val="white"/>
        </w:rPr>
        <w:t xml:space="preserve"> Kč/noc</w:t>
      </w:r>
      <w:r>
        <w:rPr>
          <w:color w:val="000000"/>
          <w:sz w:val="24"/>
          <w:szCs w:val="24"/>
          <w:highlight w:val="white"/>
        </w:rPr>
        <w:t xml:space="preserve"> včetně DPH, zahrnuje ubytování, </w:t>
      </w:r>
      <w:r>
        <w:rPr>
          <w:sz w:val="24"/>
          <w:szCs w:val="24"/>
          <w:highlight w:val="white"/>
        </w:rPr>
        <w:t xml:space="preserve">stravu 3x denně </w:t>
      </w:r>
      <w:r>
        <w:rPr>
          <w:color w:val="000000"/>
          <w:sz w:val="24"/>
          <w:szCs w:val="24"/>
          <w:highlight w:val="white"/>
        </w:rPr>
        <w:t>+  pitný režim</w:t>
      </w:r>
    </w:p>
    <w:p w14:paraId="00000059" w14:textId="77777777" w:rsidR="00FA193C" w:rsidRDefault="00F93DAA">
      <w:pPr>
        <w:pBdr>
          <w:top w:val="nil"/>
          <w:left w:val="nil"/>
          <w:bottom w:val="nil"/>
          <w:right w:val="nil"/>
          <w:between w:val="nil"/>
        </w:pBdr>
        <w:tabs>
          <w:tab w:val="left" w:pos="284"/>
          <w:tab w:val="left" w:pos="357"/>
        </w:tabs>
        <w:ind w:left="360"/>
        <w:jc w:val="both"/>
        <w:rPr>
          <w:color w:val="000000"/>
          <w:sz w:val="12"/>
          <w:szCs w:val="12"/>
          <w:highlight w:val="white"/>
        </w:rPr>
      </w:pPr>
      <w:r>
        <w:rPr>
          <w:color w:val="000000"/>
          <w:sz w:val="12"/>
          <w:szCs w:val="12"/>
          <w:highlight w:val="white"/>
        </w:rPr>
        <w:t xml:space="preserve">                                                </w:t>
      </w:r>
    </w:p>
    <w:p w14:paraId="0000005A" w14:textId="77777777" w:rsidR="00FA193C" w:rsidRDefault="00F93DAA">
      <w:pPr>
        <w:pBdr>
          <w:top w:val="nil"/>
          <w:left w:val="nil"/>
          <w:bottom w:val="nil"/>
          <w:right w:val="nil"/>
          <w:between w:val="nil"/>
        </w:pBdr>
        <w:tabs>
          <w:tab w:val="left" w:pos="284"/>
          <w:tab w:val="left" w:pos="357"/>
        </w:tabs>
        <w:ind w:left="360"/>
        <w:jc w:val="both"/>
        <w:rPr>
          <w:color w:val="000000"/>
          <w:sz w:val="24"/>
          <w:szCs w:val="24"/>
          <w:highlight w:val="white"/>
        </w:rPr>
      </w:pPr>
      <w:r>
        <w:rPr>
          <w:color w:val="000000"/>
          <w:sz w:val="24"/>
          <w:szCs w:val="24"/>
          <w:highlight w:val="white"/>
        </w:rPr>
        <w:t xml:space="preserve">      celkem za turnus</w:t>
      </w:r>
      <w:r>
        <w:rPr>
          <w:color w:val="000000"/>
          <w:sz w:val="24"/>
          <w:szCs w:val="24"/>
          <w:highlight w:val="white"/>
        </w:rPr>
        <w:tab/>
      </w:r>
      <w:r>
        <w:rPr>
          <w:color w:val="000000"/>
          <w:sz w:val="24"/>
          <w:szCs w:val="24"/>
          <w:highlight w:val="white"/>
        </w:rPr>
        <w:tab/>
        <w:t xml:space="preserve">    </w:t>
      </w:r>
      <w:r>
        <w:rPr>
          <w:b/>
          <w:sz w:val="24"/>
          <w:szCs w:val="24"/>
          <w:highlight w:val="white"/>
        </w:rPr>
        <w:t>4. 260 Kč os./ noc</w:t>
      </w:r>
    </w:p>
    <w:p w14:paraId="0000005B" w14:textId="77777777" w:rsidR="00FA193C" w:rsidRDefault="00F93DAA">
      <w:pPr>
        <w:pBdr>
          <w:top w:val="nil"/>
          <w:left w:val="nil"/>
          <w:bottom w:val="nil"/>
          <w:right w:val="nil"/>
          <w:between w:val="nil"/>
        </w:pBdr>
        <w:tabs>
          <w:tab w:val="left" w:pos="284"/>
          <w:tab w:val="left" w:pos="357"/>
        </w:tabs>
        <w:ind w:left="360"/>
        <w:jc w:val="both"/>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sleva 20+1 učitel zdarma</w:t>
      </w:r>
    </w:p>
    <w:p w14:paraId="0000005C" w14:textId="77777777" w:rsidR="00FA193C" w:rsidRDefault="00F93DAA">
      <w:pPr>
        <w:pBdr>
          <w:top w:val="nil"/>
          <w:left w:val="nil"/>
          <w:bottom w:val="nil"/>
          <w:right w:val="nil"/>
          <w:between w:val="nil"/>
        </w:pBdr>
        <w:tabs>
          <w:tab w:val="left" w:pos="284"/>
          <w:tab w:val="left" w:pos="357"/>
        </w:tabs>
        <w:ind w:left="360"/>
        <w:jc w:val="both"/>
        <w:rPr>
          <w:color w:val="000000"/>
          <w:sz w:val="24"/>
          <w:szCs w:val="24"/>
        </w:rPr>
      </w:pPr>
      <w:r>
        <w:rPr>
          <w:color w:val="000000"/>
          <w:sz w:val="24"/>
          <w:szCs w:val="24"/>
        </w:rPr>
        <w:tab/>
      </w:r>
    </w:p>
    <w:p w14:paraId="0000005D"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0000005E" w14:textId="77777777" w:rsidR="00FA193C" w:rsidRDefault="00F93DAA">
      <w:pPr>
        <w:pBdr>
          <w:top w:val="nil"/>
          <w:left w:val="nil"/>
          <w:bottom w:val="nil"/>
          <w:right w:val="nil"/>
          <w:between w:val="nil"/>
        </w:pBdr>
        <w:tabs>
          <w:tab w:val="left" w:pos="284"/>
          <w:tab w:val="left" w:pos="357"/>
        </w:tabs>
        <w:ind w:left="360"/>
        <w:jc w:val="both"/>
        <w:rPr>
          <w:color w:val="000000"/>
          <w:sz w:val="24"/>
          <w:szCs w:val="24"/>
        </w:rPr>
      </w:pPr>
      <w:r>
        <w:rPr>
          <w:color w:val="000000"/>
          <w:sz w:val="24"/>
          <w:szCs w:val="24"/>
        </w:rPr>
        <w:t xml:space="preserve">      Stravování začíná dne     </w:t>
      </w:r>
      <w:r>
        <w:rPr>
          <w:color w:val="000000"/>
          <w:sz w:val="24"/>
          <w:szCs w:val="24"/>
        </w:rPr>
        <w:tab/>
      </w:r>
      <w:r>
        <w:rPr>
          <w:b/>
          <w:sz w:val="24"/>
          <w:szCs w:val="24"/>
        </w:rPr>
        <w:t>08. 03. 2025</w:t>
      </w:r>
      <w:r>
        <w:rPr>
          <w:b/>
          <w:color w:val="000000"/>
          <w:sz w:val="24"/>
          <w:szCs w:val="24"/>
        </w:rPr>
        <w:tab/>
      </w:r>
      <w:r>
        <w:rPr>
          <w:b/>
          <w:sz w:val="24"/>
          <w:szCs w:val="24"/>
        </w:rPr>
        <w:t>obědem</w:t>
      </w:r>
      <w:r>
        <w:rPr>
          <w:b/>
          <w:color w:val="000000"/>
          <w:sz w:val="24"/>
          <w:szCs w:val="24"/>
        </w:rPr>
        <w:t xml:space="preserve">                                         </w:t>
      </w:r>
      <w:r>
        <w:rPr>
          <w:b/>
          <w:color w:val="000000"/>
          <w:sz w:val="24"/>
          <w:szCs w:val="24"/>
        </w:rPr>
        <w:tab/>
      </w:r>
    </w:p>
    <w:p w14:paraId="0000005F"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00000060" w14:textId="77777777" w:rsidR="00FA193C" w:rsidRDefault="00F93DAA">
      <w:pPr>
        <w:pBdr>
          <w:top w:val="nil"/>
          <w:left w:val="nil"/>
          <w:bottom w:val="nil"/>
          <w:right w:val="nil"/>
          <w:between w:val="nil"/>
        </w:pBdr>
        <w:tabs>
          <w:tab w:val="left" w:pos="284"/>
          <w:tab w:val="left" w:pos="357"/>
        </w:tabs>
        <w:ind w:left="360"/>
        <w:jc w:val="both"/>
        <w:rPr>
          <w:color w:val="000000"/>
          <w:sz w:val="24"/>
          <w:szCs w:val="24"/>
        </w:rPr>
      </w:pPr>
      <w:r>
        <w:rPr>
          <w:color w:val="000000"/>
          <w:sz w:val="24"/>
          <w:szCs w:val="24"/>
        </w:rPr>
        <w:t xml:space="preserve">      a končí dne                          </w:t>
      </w:r>
      <w:r>
        <w:rPr>
          <w:color w:val="000000"/>
          <w:sz w:val="24"/>
          <w:szCs w:val="24"/>
        </w:rPr>
        <w:tab/>
      </w:r>
      <w:r>
        <w:rPr>
          <w:b/>
          <w:sz w:val="24"/>
          <w:szCs w:val="24"/>
        </w:rPr>
        <w:t>14</w:t>
      </w:r>
      <w:r>
        <w:rPr>
          <w:b/>
          <w:color w:val="000000"/>
          <w:sz w:val="24"/>
          <w:szCs w:val="24"/>
        </w:rPr>
        <w:t>. 0</w:t>
      </w:r>
      <w:r>
        <w:rPr>
          <w:b/>
          <w:sz w:val="24"/>
          <w:szCs w:val="24"/>
        </w:rPr>
        <w:t>3</w:t>
      </w:r>
      <w:r>
        <w:rPr>
          <w:b/>
          <w:color w:val="000000"/>
          <w:sz w:val="24"/>
          <w:szCs w:val="24"/>
        </w:rPr>
        <w:t>. 202</w:t>
      </w:r>
      <w:r>
        <w:rPr>
          <w:b/>
          <w:sz w:val="24"/>
          <w:szCs w:val="24"/>
        </w:rPr>
        <w:t>5</w:t>
      </w:r>
      <w:r>
        <w:rPr>
          <w:b/>
          <w:color w:val="000000"/>
          <w:sz w:val="24"/>
          <w:szCs w:val="24"/>
        </w:rPr>
        <w:tab/>
        <w:t xml:space="preserve">snídaní </w:t>
      </w:r>
    </w:p>
    <w:p w14:paraId="00000061" w14:textId="77777777" w:rsidR="00FA193C" w:rsidRDefault="00F93DAA">
      <w:pPr>
        <w:pBdr>
          <w:top w:val="nil"/>
          <w:left w:val="nil"/>
          <w:bottom w:val="nil"/>
          <w:right w:val="nil"/>
          <w:between w:val="nil"/>
        </w:pBdr>
        <w:tabs>
          <w:tab w:val="left" w:pos="284"/>
          <w:tab w:val="left" w:pos="357"/>
        </w:tabs>
        <w:ind w:left="360"/>
        <w:jc w:val="both"/>
        <w:rPr>
          <w:color w:val="000000"/>
          <w:sz w:val="24"/>
          <w:szCs w:val="24"/>
        </w:rPr>
      </w:pPr>
      <w:r>
        <w:rPr>
          <w:b/>
          <w:color w:val="000000"/>
          <w:sz w:val="24"/>
          <w:szCs w:val="24"/>
        </w:rPr>
        <w:t xml:space="preserve">                                                   </w:t>
      </w:r>
      <w:r>
        <w:rPr>
          <w:b/>
          <w:color w:val="000000"/>
          <w:sz w:val="24"/>
          <w:szCs w:val="24"/>
        </w:rPr>
        <w:tab/>
      </w:r>
    </w:p>
    <w:p w14:paraId="00000062"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00000063" w14:textId="77777777" w:rsidR="00FA193C" w:rsidRDefault="00F93DAA">
      <w:pPr>
        <w:numPr>
          <w:ilvl w:val="0"/>
          <w:numId w:val="2"/>
        </w:numPr>
        <w:pBdr>
          <w:top w:val="nil"/>
          <w:left w:val="nil"/>
          <w:bottom w:val="nil"/>
          <w:right w:val="nil"/>
          <w:between w:val="nil"/>
        </w:pBdr>
        <w:tabs>
          <w:tab w:val="left" w:pos="357"/>
        </w:tabs>
        <w:jc w:val="both"/>
        <w:rPr>
          <w:color w:val="000000"/>
          <w:sz w:val="24"/>
          <w:szCs w:val="24"/>
        </w:rPr>
      </w:pPr>
      <w:r>
        <w:rPr>
          <w:color w:val="000000"/>
          <w:sz w:val="24"/>
          <w:szCs w:val="24"/>
        </w:rPr>
        <w:t>Obstaravatel nemá právo na zvýšení ceny mimo případy, kdy došlo k výraznému zvýšení nakupovaných služeb (např. z důvodu změny zákonů a vyhlášek), přičemž toto nebylo známo před uzavřením smluvního vztahu, a toto zvýšení cen přímo ovlivnilo cenu lyžařského kurzu. Zvýšení cen je důvodem k uzavření písemného dodatku ke smlouvě.</w:t>
      </w:r>
    </w:p>
    <w:p w14:paraId="00000064"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00000065"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00000066" w14:textId="77777777" w:rsidR="00FA193C" w:rsidRDefault="00F93DAA">
      <w:pPr>
        <w:numPr>
          <w:ilvl w:val="0"/>
          <w:numId w:val="2"/>
        </w:numPr>
        <w:pBdr>
          <w:top w:val="nil"/>
          <w:left w:val="nil"/>
          <w:bottom w:val="nil"/>
          <w:right w:val="nil"/>
          <w:between w:val="nil"/>
        </w:pBdr>
        <w:tabs>
          <w:tab w:val="left" w:pos="357"/>
        </w:tabs>
        <w:jc w:val="both"/>
        <w:rPr>
          <w:color w:val="000000"/>
          <w:sz w:val="24"/>
          <w:szCs w:val="24"/>
        </w:rPr>
      </w:pPr>
      <w:r>
        <w:rPr>
          <w:color w:val="000000"/>
          <w:sz w:val="24"/>
          <w:szCs w:val="24"/>
        </w:rPr>
        <w:t>V ceně pobytu je zahrnuto:</w:t>
      </w:r>
    </w:p>
    <w:p w14:paraId="00000067"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strava - plná penze (3x denně)+ pitný režim</w:t>
      </w:r>
    </w:p>
    <w:p w14:paraId="00000068"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pokoje se sociálním zařízením</w:t>
      </w:r>
    </w:p>
    <w:p w14:paraId="00000069"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použití tělocvičny v penzionu po celou dobu pobytu (8 x 10 m, výška 2,7m)</w:t>
      </w:r>
    </w:p>
    <w:p w14:paraId="0000006A"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biliard, stolní tenis, el. šipky</w:t>
      </w:r>
    </w:p>
    <w:p w14:paraId="0000006B"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venkovní hřiště na volejbal (12 x 22 m) včetně umělého povrchu Nisaplast</w:t>
      </w:r>
    </w:p>
    <w:p w14:paraId="0000006C"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 xml:space="preserve">posilovna </w:t>
      </w:r>
    </w:p>
    <w:p w14:paraId="0000006D"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bezdrátové připojení k internetu - Wi-fi</w:t>
      </w:r>
    </w:p>
    <w:p w14:paraId="0000006E"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venkovní zahradní altán 6x5m s ohništěm, krbem, grilem</w:t>
      </w:r>
    </w:p>
    <w:p w14:paraId="0000006F"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restaurace s plazmovou TV 128cm, DVD, videem, magnetickou popisovací tabulí</w:t>
      </w:r>
    </w:p>
    <w:p w14:paraId="00000070" w14:textId="77777777" w:rsidR="00FA193C" w:rsidRDefault="00F93DAA">
      <w:pPr>
        <w:numPr>
          <w:ilvl w:val="0"/>
          <w:numId w:val="7"/>
        </w:numPr>
        <w:pBdr>
          <w:top w:val="nil"/>
          <w:left w:val="nil"/>
          <w:bottom w:val="nil"/>
          <w:right w:val="nil"/>
          <w:between w:val="nil"/>
        </w:pBdr>
        <w:jc w:val="both"/>
        <w:rPr>
          <w:color w:val="000000"/>
          <w:sz w:val="24"/>
          <w:szCs w:val="24"/>
        </w:rPr>
      </w:pPr>
      <w:r>
        <w:rPr>
          <w:color w:val="000000"/>
          <w:sz w:val="24"/>
          <w:szCs w:val="24"/>
        </w:rPr>
        <w:t>televizní místnost - standardní TV, video, satelit - cca 20 míst</w:t>
      </w:r>
    </w:p>
    <w:p w14:paraId="00000071"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644AB39A" w14:textId="77777777" w:rsidR="00A82EA0" w:rsidRPr="00A82EA0" w:rsidRDefault="00FD1BF8">
      <w:pPr>
        <w:numPr>
          <w:ilvl w:val="0"/>
          <w:numId w:val="2"/>
        </w:numPr>
        <w:pBdr>
          <w:top w:val="nil"/>
          <w:left w:val="nil"/>
          <w:bottom w:val="nil"/>
          <w:right w:val="nil"/>
          <w:between w:val="nil"/>
        </w:pBdr>
        <w:tabs>
          <w:tab w:val="left" w:pos="357"/>
        </w:tabs>
        <w:jc w:val="both"/>
        <w:rPr>
          <w:color w:val="000000"/>
          <w:sz w:val="24"/>
          <w:szCs w:val="24"/>
        </w:rPr>
      </w:pPr>
      <w:r w:rsidRPr="00A82EA0">
        <w:rPr>
          <w:sz w:val="24"/>
          <w:szCs w:val="24"/>
        </w:rPr>
        <w:t>Celková cena za pobyt 59 žáků a 5 osob doprovodu (z toho dvě osoby zdarma) je 62 x cena turnusu, tj. 264.120,- Kč.</w:t>
      </w:r>
      <w:r>
        <w:rPr>
          <w:color w:val="FF0000"/>
          <w:sz w:val="24"/>
          <w:szCs w:val="24"/>
        </w:rPr>
        <w:t xml:space="preserve"> </w:t>
      </w:r>
    </w:p>
    <w:p w14:paraId="0ACDB078" w14:textId="3A90E916" w:rsidR="00FD1BF8" w:rsidRPr="00FD1BF8" w:rsidRDefault="00FD1BF8" w:rsidP="00A82EA0">
      <w:pPr>
        <w:pBdr>
          <w:top w:val="nil"/>
          <w:left w:val="nil"/>
          <w:bottom w:val="nil"/>
          <w:right w:val="nil"/>
          <w:between w:val="nil"/>
        </w:pBdr>
        <w:tabs>
          <w:tab w:val="left" w:pos="357"/>
        </w:tabs>
        <w:jc w:val="both"/>
        <w:rPr>
          <w:color w:val="000000"/>
          <w:sz w:val="24"/>
          <w:szCs w:val="24"/>
        </w:rPr>
      </w:pPr>
      <w:r>
        <w:rPr>
          <w:color w:val="FF0000"/>
          <w:sz w:val="24"/>
          <w:szCs w:val="24"/>
        </w:rPr>
        <w:t xml:space="preserve"> </w:t>
      </w:r>
    </w:p>
    <w:p w14:paraId="00000073" w14:textId="20D90725" w:rsidR="00FA193C" w:rsidRPr="00A82EA0" w:rsidRDefault="00FD1BF8" w:rsidP="00A82EA0">
      <w:pPr>
        <w:numPr>
          <w:ilvl w:val="0"/>
          <w:numId w:val="2"/>
        </w:numPr>
        <w:pBdr>
          <w:top w:val="nil"/>
          <w:left w:val="nil"/>
          <w:bottom w:val="nil"/>
          <w:right w:val="nil"/>
          <w:between w:val="nil"/>
        </w:pBdr>
        <w:tabs>
          <w:tab w:val="left" w:pos="357"/>
        </w:tabs>
        <w:jc w:val="both"/>
        <w:rPr>
          <w:sz w:val="24"/>
          <w:szCs w:val="24"/>
        </w:rPr>
      </w:pPr>
      <w:r w:rsidRPr="00A82EA0">
        <w:rPr>
          <w:sz w:val="24"/>
          <w:szCs w:val="24"/>
        </w:rPr>
        <w:lastRenderedPageBreak/>
        <w:t>Úhrada lyžařského kurzu bude bezhotovostně na účet obstaravatele, a to do sedmi dnů po podpisu smlouvy formou zálohové faktury ve výši 116.600,- Kč (1800, Kč/os.).</w:t>
      </w:r>
      <w:r w:rsidR="00DB743F" w:rsidRPr="00A82EA0">
        <w:rPr>
          <w:sz w:val="24"/>
          <w:szCs w:val="24"/>
        </w:rPr>
        <w:t xml:space="preserve"> </w:t>
      </w:r>
    </w:p>
    <w:p w14:paraId="653F7AE7" w14:textId="77777777" w:rsidR="00A82EA0" w:rsidRDefault="00A82EA0" w:rsidP="00A82EA0">
      <w:pPr>
        <w:pStyle w:val="Odstavecseseznamem"/>
        <w:rPr>
          <w:color w:val="000000"/>
          <w:sz w:val="24"/>
          <w:szCs w:val="24"/>
        </w:rPr>
      </w:pPr>
    </w:p>
    <w:p w14:paraId="2DDFBCB7" w14:textId="0596D7C5" w:rsidR="002137E7" w:rsidRPr="002137E7" w:rsidRDefault="00F93DAA" w:rsidP="002137E7">
      <w:pPr>
        <w:numPr>
          <w:ilvl w:val="0"/>
          <w:numId w:val="2"/>
        </w:numPr>
        <w:pBdr>
          <w:top w:val="nil"/>
          <w:left w:val="nil"/>
          <w:bottom w:val="nil"/>
          <w:right w:val="nil"/>
          <w:between w:val="nil"/>
        </w:pBdr>
        <w:tabs>
          <w:tab w:val="left" w:pos="357"/>
        </w:tabs>
        <w:jc w:val="both"/>
        <w:rPr>
          <w:color w:val="000000"/>
          <w:sz w:val="24"/>
          <w:szCs w:val="24"/>
        </w:rPr>
      </w:pPr>
      <w:r>
        <w:rPr>
          <w:color w:val="000000"/>
          <w:sz w:val="24"/>
          <w:szCs w:val="24"/>
        </w:rPr>
        <w:t xml:space="preserve">Doplatková faktura bude vystavená dle skutečného počtu osob. Následná forma doplatkové faktury s datem splatnosti </w:t>
      </w:r>
      <w:r>
        <w:rPr>
          <w:b/>
          <w:sz w:val="24"/>
          <w:szCs w:val="24"/>
        </w:rPr>
        <w:t>28</w:t>
      </w:r>
      <w:r>
        <w:rPr>
          <w:b/>
          <w:color w:val="000000"/>
          <w:sz w:val="24"/>
          <w:szCs w:val="24"/>
        </w:rPr>
        <w:t>. 3. 202</w:t>
      </w:r>
      <w:r>
        <w:rPr>
          <w:b/>
          <w:sz w:val="24"/>
          <w:szCs w:val="24"/>
        </w:rPr>
        <w:t>5</w:t>
      </w:r>
      <w:r>
        <w:rPr>
          <w:color w:val="000000"/>
          <w:sz w:val="24"/>
          <w:szCs w:val="24"/>
        </w:rPr>
        <w:t>. Podkladem pro fakturu bude přehled skutečného počtu osob a čerpání služeb. Tento přehled bude potvrzen vedoucím kurzu a provozovatelem objektu.</w:t>
      </w:r>
      <w:r w:rsidR="002137E7">
        <w:rPr>
          <w:color w:val="000000"/>
          <w:sz w:val="24"/>
          <w:szCs w:val="24"/>
        </w:rPr>
        <w:br/>
      </w:r>
    </w:p>
    <w:p w14:paraId="2C915424" w14:textId="585392B7" w:rsidR="002137E7" w:rsidRPr="00DB01C1" w:rsidRDefault="00F93DAA" w:rsidP="002137E7">
      <w:pPr>
        <w:numPr>
          <w:ilvl w:val="0"/>
          <w:numId w:val="2"/>
        </w:numPr>
        <w:pBdr>
          <w:top w:val="nil"/>
          <w:left w:val="nil"/>
          <w:bottom w:val="nil"/>
          <w:right w:val="nil"/>
          <w:between w:val="nil"/>
        </w:pBdr>
        <w:tabs>
          <w:tab w:val="left" w:pos="357"/>
        </w:tabs>
        <w:spacing w:before="240" w:after="240"/>
        <w:jc w:val="both"/>
        <w:rPr>
          <w:sz w:val="24"/>
          <w:szCs w:val="24"/>
        </w:rPr>
      </w:pPr>
      <w:r w:rsidRPr="002137E7">
        <w:rPr>
          <w:color w:val="000000"/>
          <w:sz w:val="24"/>
          <w:szCs w:val="24"/>
        </w:rPr>
        <w:t>Případné náklady spojené s úhradou způsobených škod na majetku obstaravatele objednatelem v průběhu turnusu budou fakturovány na zvláštní faktuře. Vynaložené náklady musí obstaravatel podložit odpovídající dokumentací (např. doklad o úhradě nebo faktura). Tyto náklady budou potvrzeny vedoucím kurzu a provozovatelem objektu</w:t>
      </w:r>
      <w:r w:rsidR="002137E7" w:rsidRPr="002137E7">
        <w:rPr>
          <w:color w:val="000000"/>
          <w:sz w:val="24"/>
          <w:szCs w:val="24"/>
        </w:rPr>
        <w:t>.</w:t>
      </w:r>
    </w:p>
    <w:p w14:paraId="00000085" w14:textId="77777777" w:rsidR="00FA193C" w:rsidRDefault="00FA193C">
      <w:pPr>
        <w:pBdr>
          <w:top w:val="nil"/>
          <w:left w:val="nil"/>
          <w:bottom w:val="nil"/>
          <w:right w:val="nil"/>
          <w:between w:val="nil"/>
        </w:pBdr>
        <w:spacing w:before="120"/>
        <w:jc w:val="both"/>
        <w:rPr>
          <w:color w:val="000000"/>
          <w:sz w:val="24"/>
          <w:szCs w:val="24"/>
        </w:rPr>
      </w:pPr>
    </w:p>
    <w:p w14:paraId="00000086" w14:textId="488DAB9F" w:rsidR="00FA193C" w:rsidRDefault="00F93DAA">
      <w:pPr>
        <w:numPr>
          <w:ilvl w:val="0"/>
          <w:numId w:val="8"/>
        </w:numPr>
        <w:pBdr>
          <w:top w:val="nil"/>
          <w:left w:val="nil"/>
          <w:bottom w:val="nil"/>
          <w:right w:val="nil"/>
          <w:between w:val="nil"/>
        </w:pBdr>
        <w:tabs>
          <w:tab w:val="left" w:pos="284"/>
          <w:tab w:val="left" w:pos="357"/>
        </w:tabs>
        <w:ind w:left="2844" w:hanging="720"/>
        <w:jc w:val="both"/>
        <w:rPr>
          <w:color w:val="000000"/>
          <w:sz w:val="24"/>
          <w:szCs w:val="24"/>
        </w:rPr>
      </w:pPr>
      <w:r>
        <w:rPr>
          <w:b/>
          <w:color w:val="000000"/>
          <w:sz w:val="24"/>
          <w:szCs w:val="24"/>
        </w:rPr>
        <w:t>Závěrečná ustanovení</w:t>
      </w:r>
      <w:r w:rsidR="002137E7">
        <w:rPr>
          <w:b/>
          <w:color w:val="000000"/>
          <w:sz w:val="24"/>
          <w:szCs w:val="24"/>
        </w:rPr>
        <w:t xml:space="preserve"> a storno podmínky</w:t>
      </w:r>
    </w:p>
    <w:p w14:paraId="00000087"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0B79EE3F" w14:textId="660AB549" w:rsidR="002137E7" w:rsidRDefault="002137E7" w:rsidP="002137E7">
      <w:pPr>
        <w:numPr>
          <w:ilvl w:val="0"/>
          <w:numId w:val="3"/>
        </w:numPr>
        <w:pBdr>
          <w:top w:val="nil"/>
          <w:left w:val="nil"/>
          <w:bottom w:val="nil"/>
          <w:right w:val="nil"/>
          <w:between w:val="nil"/>
        </w:pBdr>
        <w:tabs>
          <w:tab w:val="left" w:pos="357"/>
        </w:tabs>
        <w:jc w:val="both"/>
        <w:rPr>
          <w:color w:val="000000"/>
          <w:sz w:val="24"/>
          <w:szCs w:val="24"/>
        </w:rPr>
      </w:pPr>
      <w:r w:rsidRPr="002137E7">
        <w:rPr>
          <w:color w:val="000000"/>
          <w:sz w:val="24"/>
          <w:szCs w:val="24"/>
        </w:rPr>
        <w:t>Objednatel může bez povinnosti úhrady nákladů zrušit potvrzenou objednávku nejpozději 90 dnů před nástupem na ubytování. Zrušit objednávku lze pouze písemně/emailem. Pokud byla do tohoto termínu uhrazena objednatelem záloha na základě zálohové faktury, bude tato záloha vrácena.</w:t>
      </w:r>
    </w:p>
    <w:p w14:paraId="102DC746" w14:textId="77777777" w:rsidR="002137E7" w:rsidRPr="002137E7" w:rsidRDefault="002137E7" w:rsidP="002137E7">
      <w:pPr>
        <w:pBdr>
          <w:top w:val="nil"/>
          <w:left w:val="nil"/>
          <w:bottom w:val="nil"/>
          <w:right w:val="nil"/>
          <w:between w:val="nil"/>
        </w:pBdr>
        <w:tabs>
          <w:tab w:val="left" w:pos="357"/>
        </w:tabs>
        <w:ind w:left="360"/>
        <w:jc w:val="both"/>
        <w:rPr>
          <w:color w:val="000000"/>
          <w:sz w:val="24"/>
          <w:szCs w:val="24"/>
        </w:rPr>
      </w:pPr>
    </w:p>
    <w:p w14:paraId="5FB59F4E" w14:textId="77777777" w:rsidR="002137E7" w:rsidRDefault="002137E7" w:rsidP="002137E7">
      <w:pPr>
        <w:numPr>
          <w:ilvl w:val="0"/>
          <w:numId w:val="3"/>
        </w:numPr>
        <w:pBdr>
          <w:top w:val="nil"/>
          <w:left w:val="nil"/>
          <w:bottom w:val="nil"/>
          <w:right w:val="nil"/>
          <w:between w:val="nil"/>
        </w:pBdr>
        <w:tabs>
          <w:tab w:val="left" w:pos="357"/>
        </w:tabs>
        <w:jc w:val="both"/>
        <w:rPr>
          <w:color w:val="000000"/>
          <w:sz w:val="24"/>
          <w:szCs w:val="24"/>
        </w:rPr>
      </w:pPr>
      <w:r w:rsidRPr="002137E7">
        <w:rPr>
          <w:color w:val="000000"/>
          <w:sz w:val="24"/>
          <w:szCs w:val="24"/>
        </w:rPr>
        <w:t>Zruší-li objednatel objednávku v termínu kratším než 90 dnů před nástupem bez dodání níže zmíněného podkladu, je povinen uhradit storno poplatek ve výši uhrazené zálohy, která odpovída ceně za nevyužité lůžko, tzn. částce 300 Kč/noc.</w:t>
      </w:r>
    </w:p>
    <w:p w14:paraId="726BB8D2" w14:textId="77777777" w:rsidR="002137E7" w:rsidRDefault="002137E7" w:rsidP="002137E7">
      <w:pPr>
        <w:pStyle w:val="Odstavecseseznamem"/>
        <w:rPr>
          <w:color w:val="000000"/>
          <w:sz w:val="24"/>
          <w:szCs w:val="24"/>
        </w:rPr>
      </w:pPr>
    </w:p>
    <w:p w14:paraId="5B47F415" w14:textId="77777777" w:rsidR="002137E7" w:rsidRPr="002137E7" w:rsidRDefault="002137E7" w:rsidP="002137E7">
      <w:pPr>
        <w:pBdr>
          <w:top w:val="nil"/>
          <w:left w:val="nil"/>
          <w:bottom w:val="nil"/>
          <w:right w:val="nil"/>
          <w:between w:val="nil"/>
        </w:pBdr>
        <w:tabs>
          <w:tab w:val="left" w:pos="357"/>
        </w:tabs>
        <w:ind w:left="360"/>
        <w:jc w:val="both"/>
        <w:rPr>
          <w:color w:val="000000"/>
          <w:sz w:val="24"/>
          <w:szCs w:val="24"/>
        </w:rPr>
      </w:pPr>
    </w:p>
    <w:p w14:paraId="55AD6AEC" w14:textId="77777777" w:rsidR="002137E7" w:rsidRDefault="002137E7" w:rsidP="002137E7">
      <w:pPr>
        <w:numPr>
          <w:ilvl w:val="0"/>
          <w:numId w:val="3"/>
        </w:numPr>
        <w:pBdr>
          <w:top w:val="nil"/>
          <w:left w:val="nil"/>
          <w:bottom w:val="nil"/>
          <w:right w:val="nil"/>
          <w:between w:val="nil"/>
        </w:pBdr>
        <w:tabs>
          <w:tab w:val="left" w:pos="357"/>
        </w:tabs>
        <w:jc w:val="both"/>
        <w:rPr>
          <w:color w:val="000000"/>
          <w:sz w:val="24"/>
          <w:szCs w:val="24"/>
        </w:rPr>
      </w:pPr>
      <w:r w:rsidRPr="002137E7">
        <w:rPr>
          <w:color w:val="000000"/>
          <w:sz w:val="24"/>
          <w:szCs w:val="24"/>
        </w:rPr>
        <w:t>Zruší-li objednavatel objednávku v termínu kratším než 14 dnů před nástupem, hradí v případě nedodání níže zmíněného podkladu 100% dohodnuté ceny za pobyt.</w:t>
      </w:r>
    </w:p>
    <w:p w14:paraId="36F36102" w14:textId="77777777" w:rsidR="002137E7" w:rsidRPr="002137E7" w:rsidRDefault="002137E7" w:rsidP="002137E7">
      <w:pPr>
        <w:pBdr>
          <w:top w:val="nil"/>
          <w:left w:val="nil"/>
          <w:bottom w:val="nil"/>
          <w:right w:val="nil"/>
          <w:between w:val="nil"/>
        </w:pBdr>
        <w:tabs>
          <w:tab w:val="left" w:pos="357"/>
        </w:tabs>
        <w:ind w:left="360"/>
        <w:jc w:val="both"/>
        <w:rPr>
          <w:color w:val="000000"/>
          <w:sz w:val="24"/>
          <w:szCs w:val="24"/>
        </w:rPr>
      </w:pPr>
    </w:p>
    <w:p w14:paraId="78EBB5AD" w14:textId="77777777" w:rsidR="002137E7" w:rsidRDefault="002137E7" w:rsidP="002137E7">
      <w:pPr>
        <w:numPr>
          <w:ilvl w:val="0"/>
          <w:numId w:val="3"/>
        </w:numPr>
        <w:pBdr>
          <w:top w:val="nil"/>
          <w:left w:val="nil"/>
          <w:bottom w:val="nil"/>
          <w:right w:val="nil"/>
          <w:between w:val="nil"/>
        </w:pBdr>
        <w:tabs>
          <w:tab w:val="left" w:pos="357"/>
        </w:tabs>
        <w:jc w:val="both"/>
        <w:rPr>
          <w:color w:val="000000"/>
          <w:sz w:val="24"/>
          <w:szCs w:val="24"/>
        </w:rPr>
      </w:pPr>
      <w:r w:rsidRPr="002137E7">
        <w:rPr>
          <w:color w:val="000000"/>
          <w:sz w:val="24"/>
          <w:szCs w:val="24"/>
        </w:rPr>
        <w:t>Pokud dojde ke zrušení pobytu z důvodu vážného onemocnění typu onkologického nebo infekčního budou se řešit případy individuálně. Je však nutné tuto skutečnost doložit zdravotní zprávou potvrzenou odpovídajícím lékařem, posléze v naprosté většině případů ubytovatel garantuje plné vrácení peněz nemocnému bez ohledu na dobu, v níž ke stornu došlo (tzn. platí i pro zrušené pobyty v termínu kratším než 14 dnů před nástupem).</w:t>
      </w:r>
    </w:p>
    <w:p w14:paraId="07C337A4" w14:textId="77777777" w:rsidR="002137E7" w:rsidRDefault="002137E7" w:rsidP="002137E7">
      <w:pPr>
        <w:pStyle w:val="Odstavecseseznamem"/>
        <w:rPr>
          <w:color w:val="000000"/>
          <w:sz w:val="24"/>
          <w:szCs w:val="24"/>
        </w:rPr>
      </w:pPr>
    </w:p>
    <w:p w14:paraId="135039B9" w14:textId="77777777" w:rsidR="002137E7" w:rsidRPr="002137E7" w:rsidRDefault="002137E7" w:rsidP="002137E7">
      <w:pPr>
        <w:pBdr>
          <w:top w:val="nil"/>
          <w:left w:val="nil"/>
          <w:bottom w:val="nil"/>
          <w:right w:val="nil"/>
          <w:between w:val="nil"/>
        </w:pBdr>
        <w:tabs>
          <w:tab w:val="left" w:pos="357"/>
        </w:tabs>
        <w:ind w:left="360"/>
        <w:jc w:val="both"/>
        <w:rPr>
          <w:color w:val="000000"/>
          <w:sz w:val="24"/>
          <w:szCs w:val="24"/>
        </w:rPr>
      </w:pPr>
    </w:p>
    <w:p w14:paraId="54E83FD3" w14:textId="7DC10414" w:rsidR="002137E7" w:rsidRDefault="002137E7" w:rsidP="002137E7">
      <w:pPr>
        <w:numPr>
          <w:ilvl w:val="0"/>
          <w:numId w:val="3"/>
        </w:numPr>
        <w:pBdr>
          <w:top w:val="nil"/>
          <w:left w:val="nil"/>
          <w:bottom w:val="nil"/>
          <w:right w:val="nil"/>
          <w:between w:val="nil"/>
        </w:pBdr>
        <w:tabs>
          <w:tab w:val="left" w:pos="357"/>
        </w:tabs>
        <w:jc w:val="both"/>
        <w:rPr>
          <w:color w:val="000000"/>
          <w:sz w:val="24"/>
          <w:szCs w:val="24"/>
        </w:rPr>
      </w:pPr>
      <w:r w:rsidRPr="002137E7">
        <w:rPr>
          <w:color w:val="000000"/>
          <w:sz w:val="24"/>
          <w:szCs w:val="24"/>
        </w:rPr>
        <w:t>Obstaravatel si vyhrazuje právo na odstoupení od potvrzené objednávky nejpozději 90 dnů před nástupem na pobyt. Od tohoto dne může být objednávka zrušena jen z důvodu živelné pohromy, technické havárie, mimořádného vládního nařízení apod., na což je obstaravatel povinen upozornit objednatele bez zbytečného prodlení.</w:t>
      </w:r>
    </w:p>
    <w:p w14:paraId="05155947" w14:textId="77777777" w:rsidR="002137E7" w:rsidRPr="002137E7" w:rsidRDefault="002137E7" w:rsidP="002137E7">
      <w:pPr>
        <w:pBdr>
          <w:top w:val="nil"/>
          <w:left w:val="nil"/>
          <w:bottom w:val="nil"/>
          <w:right w:val="nil"/>
          <w:between w:val="nil"/>
        </w:pBdr>
        <w:tabs>
          <w:tab w:val="left" w:pos="357"/>
        </w:tabs>
        <w:ind w:left="360"/>
        <w:jc w:val="both"/>
        <w:rPr>
          <w:color w:val="000000"/>
          <w:sz w:val="24"/>
          <w:szCs w:val="24"/>
        </w:rPr>
      </w:pPr>
    </w:p>
    <w:p w14:paraId="3C4A4621" w14:textId="77777777" w:rsidR="002137E7" w:rsidRDefault="002137E7" w:rsidP="002137E7">
      <w:pPr>
        <w:numPr>
          <w:ilvl w:val="0"/>
          <w:numId w:val="3"/>
        </w:numPr>
        <w:pBdr>
          <w:top w:val="nil"/>
          <w:left w:val="nil"/>
          <w:bottom w:val="nil"/>
          <w:right w:val="nil"/>
          <w:between w:val="nil"/>
        </w:pBdr>
        <w:tabs>
          <w:tab w:val="left" w:pos="357"/>
        </w:tabs>
        <w:jc w:val="both"/>
        <w:rPr>
          <w:color w:val="000000"/>
          <w:sz w:val="24"/>
          <w:szCs w:val="24"/>
        </w:rPr>
      </w:pPr>
      <w:r w:rsidRPr="002137E7">
        <w:rPr>
          <w:color w:val="000000"/>
          <w:sz w:val="24"/>
          <w:szCs w:val="24"/>
        </w:rPr>
        <w:t>V případě nekonání pobytu z důvodu vládního opatření garantujeme plné vrácení peněz.</w:t>
      </w:r>
    </w:p>
    <w:p w14:paraId="4110643E" w14:textId="77777777" w:rsidR="002137E7" w:rsidRPr="002137E7" w:rsidRDefault="002137E7" w:rsidP="002137E7">
      <w:pPr>
        <w:pBdr>
          <w:top w:val="nil"/>
          <w:left w:val="nil"/>
          <w:bottom w:val="nil"/>
          <w:right w:val="nil"/>
          <w:between w:val="nil"/>
        </w:pBdr>
        <w:tabs>
          <w:tab w:val="left" w:pos="357"/>
        </w:tabs>
        <w:ind w:left="360"/>
        <w:jc w:val="both"/>
        <w:rPr>
          <w:color w:val="000000"/>
          <w:sz w:val="24"/>
          <w:szCs w:val="24"/>
        </w:rPr>
      </w:pPr>
    </w:p>
    <w:p w14:paraId="087128AC" w14:textId="77777777" w:rsidR="002137E7" w:rsidRPr="002137E7" w:rsidRDefault="002137E7" w:rsidP="002137E7">
      <w:pPr>
        <w:numPr>
          <w:ilvl w:val="0"/>
          <w:numId w:val="3"/>
        </w:numPr>
        <w:pBdr>
          <w:top w:val="nil"/>
          <w:left w:val="nil"/>
          <w:bottom w:val="nil"/>
          <w:right w:val="nil"/>
          <w:between w:val="nil"/>
        </w:pBdr>
        <w:tabs>
          <w:tab w:val="left" w:pos="357"/>
        </w:tabs>
        <w:jc w:val="both"/>
        <w:rPr>
          <w:color w:val="000000"/>
          <w:sz w:val="24"/>
          <w:szCs w:val="24"/>
        </w:rPr>
      </w:pPr>
      <w:r w:rsidRPr="002137E7">
        <w:rPr>
          <w:color w:val="000000"/>
          <w:sz w:val="24"/>
          <w:szCs w:val="24"/>
        </w:rPr>
        <w:t>výše zálohy bude činit výše zmíněných 300 Kč/os/noc a její splatnost bude standardně nejpozději 90 dnů před nástupem na ubytování (zálohové faktury vystavené v období kratším než 90 dnů budou mít standardní 14 denní splatnost, nejpozději však týden před příjezdem).</w:t>
      </w:r>
    </w:p>
    <w:p w14:paraId="381A3919" w14:textId="77777777" w:rsidR="002137E7" w:rsidRDefault="002137E7" w:rsidP="002137E7">
      <w:pPr>
        <w:pBdr>
          <w:top w:val="nil"/>
          <w:left w:val="nil"/>
          <w:bottom w:val="nil"/>
          <w:right w:val="nil"/>
          <w:between w:val="nil"/>
        </w:pBdr>
        <w:tabs>
          <w:tab w:val="left" w:pos="357"/>
        </w:tabs>
        <w:jc w:val="both"/>
        <w:rPr>
          <w:color w:val="000000"/>
          <w:sz w:val="24"/>
          <w:szCs w:val="24"/>
        </w:rPr>
      </w:pPr>
    </w:p>
    <w:p w14:paraId="00000088" w14:textId="4964B901" w:rsidR="00FA193C" w:rsidRDefault="00F93DAA">
      <w:pPr>
        <w:numPr>
          <w:ilvl w:val="0"/>
          <w:numId w:val="3"/>
        </w:numPr>
        <w:pBdr>
          <w:top w:val="nil"/>
          <w:left w:val="nil"/>
          <w:bottom w:val="nil"/>
          <w:right w:val="nil"/>
          <w:between w:val="nil"/>
        </w:pBdr>
        <w:tabs>
          <w:tab w:val="left" w:pos="357"/>
        </w:tabs>
        <w:ind w:left="357" w:hanging="357"/>
        <w:jc w:val="both"/>
        <w:rPr>
          <w:color w:val="000000"/>
          <w:sz w:val="24"/>
          <w:szCs w:val="24"/>
        </w:rPr>
      </w:pPr>
      <w:r>
        <w:rPr>
          <w:color w:val="000000"/>
          <w:sz w:val="24"/>
          <w:szCs w:val="24"/>
        </w:rPr>
        <w:t>Případné změny smlouvy jsou možné pouze formou písemného dodatku, podepsaného oběma smluvními stranami.</w:t>
      </w:r>
    </w:p>
    <w:p w14:paraId="18C6C512" w14:textId="77777777" w:rsidR="002137E7" w:rsidRDefault="002137E7" w:rsidP="002137E7">
      <w:pPr>
        <w:pBdr>
          <w:top w:val="nil"/>
          <w:left w:val="nil"/>
          <w:bottom w:val="nil"/>
          <w:right w:val="nil"/>
          <w:between w:val="nil"/>
        </w:pBdr>
        <w:tabs>
          <w:tab w:val="left" w:pos="357"/>
        </w:tabs>
        <w:jc w:val="both"/>
        <w:rPr>
          <w:color w:val="000000"/>
          <w:sz w:val="24"/>
          <w:szCs w:val="24"/>
        </w:rPr>
      </w:pPr>
    </w:p>
    <w:p w14:paraId="00000089" w14:textId="77777777" w:rsidR="00FA193C" w:rsidRDefault="00F93DAA">
      <w:pPr>
        <w:numPr>
          <w:ilvl w:val="0"/>
          <w:numId w:val="3"/>
        </w:numPr>
        <w:pBdr>
          <w:top w:val="nil"/>
          <w:left w:val="nil"/>
          <w:bottom w:val="nil"/>
          <w:right w:val="nil"/>
          <w:between w:val="nil"/>
        </w:pBdr>
        <w:tabs>
          <w:tab w:val="left" w:pos="357"/>
        </w:tabs>
        <w:ind w:left="357" w:hanging="357"/>
        <w:jc w:val="both"/>
        <w:rPr>
          <w:color w:val="000000"/>
          <w:sz w:val="24"/>
          <w:szCs w:val="24"/>
        </w:rPr>
      </w:pPr>
      <w:r>
        <w:rPr>
          <w:color w:val="000000"/>
          <w:sz w:val="24"/>
          <w:szCs w:val="24"/>
        </w:rPr>
        <w:lastRenderedPageBreak/>
        <w:t>Tato smlouva může být ukončena výpovědí z těchto důvodů:</w:t>
      </w:r>
    </w:p>
    <w:p w14:paraId="0000008A" w14:textId="77777777" w:rsidR="00FA193C" w:rsidRDefault="00F93DAA">
      <w:pPr>
        <w:numPr>
          <w:ilvl w:val="0"/>
          <w:numId w:val="5"/>
        </w:numPr>
        <w:pBdr>
          <w:top w:val="nil"/>
          <w:left w:val="nil"/>
          <w:bottom w:val="nil"/>
          <w:right w:val="nil"/>
          <w:between w:val="nil"/>
        </w:pBdr>
        <w:jc w:val="both"/>
        <w:rPr>
          <w:color w:val="000000"/>
          <w:sz w:val="24"/>
          <w:szCs w:val="24"/>
        </w:rPr>
      </w:pPr>
      <w:r>
        <w:rPr>
          <w:color w:val="000000"/>
          <w:sz w:val="24"/>
          <w:szCs w:val="24"/>
        </w:rPr>
        <w:t>v případě, že hygienik zjistí, že objekt nevyhovuje zákonným normám (z hlediska hygieny, ochrany zdraví, bezpečnosti atd.),</w:t>
      </w:r>
    </w:p>
    <w:p w14:paraId="0000008B" w14:textId="77777777" w:rsidR="00FA193C" w:rsidRDefault="00F93DAA">
      <w:pPr>
        <w:numPr>
          <w:ilvl w:val="0"/>
          <w:numId w:val="5"/>
        </w:numPr>
        <w:pBdr>
          <w:top w:val="nil"/>
          <w:left w:val="nil"/>
          <w:bottom w:val="nil"/>
          <w:right w:val="nil"/>
          <w:between w:val="nil"/>
        </w:pBdr>
        <w:jc w:val="both"/>
        <w:rPr>
          <w:color w:val="000000"/>
          <w:sz w:val="24"/>
          <w:szCs w:val="24"/>
        </w:rPr>
      </w:pPr>
      <w:r>
        <w:rPr>
          <w:color w:val="000000"/>
          <w:sz w:val="24"/>
          <w:szCs w:val="24"/>
        </w:rPr>
        <w:t>z důvodů nařízené karantény v případě epidemie,</w:t>
      </w:r>
    </w:p>
    <w:p w14:paraId="0000008C" w14:textId="77777777" w:rsidR="00FA193C" w:rsidRDefault="00F93DAA">
      <w:pPr>
        <w:numPr>
          <w:ilvl w:val="0"/>
          <w:numId w:val="5"/>
        </w:numPr>
        <w:pBdr>
          <w:top w:val="nil"/>
          <w:left w:val="nil"/>
          <w:bottom w:val="nil"/>
          <w:right w:val="nil"/>
          <w:between w:val="nil"/>
        </w:pBdr>
        <w:jc w:val="both"/>
        <w:rPr>
          <w:color w:val="000000"/>
          <w:sz w:val="24"/>
          <w:szCs w:val="24"/>
        </w:rPr>
      </w:pPr>
      <w:r>
        <w:rPr>
          <w:color w:val="000000"/>
          <w:sz w:val="24"/>
          <w:szCs w:val="24"/>
        </w:rPr>
        <w:t>z důvodu aktuálních epidemiologických opatření.</w:t>
      </w:r>
    </w:p>
    <w:p w14:paraId="0000008D" w14:textId="77777777" w:rsidR="00FA193C" w:rsidRDefault="00F93DAA">
      <w:pPr>
        <w:numPr>
          <w:ilvl w:val="0"/>
          <w:numId w:val="3"/>
        </w:numPr>
        <w:pBdr>
          <w:top w:val="nil"/>
          <w:left w:val="nil"/>
          <w:bottom w:val="nil"/>
          <w:right w:val="nil"/>
          <w:between w:val="nil"/>
        </w:pBdr>
        <w:tabs>
          <w:tab w:val="left" w:pos="357"/>
        </w:tabs>
        <w:ind w:left="357" w:hanging="357"/>
        <w:jc w:val="both"/>
        <w:rPr>
          <w:color w:val="000000"/>
          <w:sz w:val="24"/>
          <w:szCs w:val="24"/>
        </w:rPr>
      </w:pPr>
      <w:r>
        <w:rPr>
          <w:color w:val="000000"/>
          <w:sz w:val="24"/>
          <w:szCs w:val="24"/>
        </w:rPr>
        <w:t xml:space="preserve">Od této smlouvy může kterákoli ze smluvních stran odstoupit v případě podstatného porušení této smlouvy druhou smluvní stranou, a to s okamžitou platností a účinností. Tehdy má druhá smluvní strana, která odstoupila od smlouvy pro podstatné porušení smlouvy druhou smluvní stranou, nárok na náhradu do té doby vynaložených prokazatelných nákladů a náhradu škody. </w:t>
      </w:r>
    </w:p>
    <w:p w14:paraId="10C5A6D0" w14:textId="77777777" w:rsidR="002137E7" w:rsidRDefault="002137E7" w:rsidP="002137E7">
      <w:pPr>
        <w:pBdr>
          <w:top w:val="nil"/>
          <w:left w:val="nil"/>
          <w:bottom w:val="nil"/>
          <w:right w:val="nil"/>
          <w:between w:val="nil"/>
        </w:pBdr>
        <w:tabs>
          <w:tab w:val="left" w:pos="357"/>
        </w:tabs>
        <w:ind w:left="357"/>
        <w:jc w:val="both"/>
        <w:rPr>
          <w:color w:val="000000"/>
          <w:sz w:val="24"/>
          <w:szCs w:val="24"/>
        </w:rPr>
      </w:pPr>
    </w:p>
    <w:p w14:paraId="0000008E" w14:textId="77777777" w:rsidR="00FA193C" w:rsidRDefault="00F93DAA">
      <w:pPr>
        <w:numPr>
          <w:ilvl w:val="0"/>
          <w:numId w:val="3"/>
        </w:numPr>
        <w:pBdr>
          <w:top w:val="nil"/>
          <w:left w:val="nil"/>
          <w:bottom w:val="nil"/>
          <w:right w:val="nil"/>
          <w:between w:val="nil"/>
        </w:pBdr>
        <w:tabs>
          <w:tab w:val="left" w:pos="357"/>
        </w:tabs>
        <w:ind w:left="357" w:hanging="357"/>
        <w:jc w:val="both"/>
        <w:rPr>
          <w:color w:val="000000"/>
          <w:sz w:val="24"/>
          <w:szCs w:val="24"/>
        </w:rPr>
      </w:pPr>
      <w:r>
        <w:rPr>
          <w:color w:val="000000"/>
          <w:sz w:val="24"/>
          <w:szCs w:val="24"/>
        </w:rPr>
        <w:t>Smluvní strany Smlouvy o zajištění pobytu dětí výslovně sjednávají, že uveřejnění Smlouvy o zajištění pobytu dětí v registru smluv dle zákona č. 340/2015., o zvláštních podmínkách účinnosti některých smluv, uveřejňování těchto smluv a o registru smluv (zákon o registru smluv) zajistí Gymnázium, Praha 9, Českolipská 373.</w:t>
      </w:r>
    </w:p>
    <w:p w14:paraId="74C6F737" w14:textId="77777777" w:rsidR="002137E7" w:rsidRDefault="002137E7" w:rsidP="002137E7">
      <w:pPr>
        <w:pStyle w:val="Odstavecseseznamem"/>
        <w:rPr>
          <w:color w:val="000000"/>
          <w:sz w:val="24"/>
          <w:szCs w:val="24"/>
        </w:rPr>
      </w:pPr>
    </w:p>
    <w:p w14:paraId="4E32251F" w14:textId="77777777" w:rsidR="002137E7" w:rsidRDefault="002137E7" w:rsidP="002137E7">
      <w:pPr>
        <w:pBdr>
          <w:top w:val="nil"/>
          <w:left w:val="nil"/>
          <w:bottom w:val="nil"/>
          <w:right w:val="nil"/>
          <w:between w:val="nil"/>
        </w:pBdr>
        <w:tabs>
          <w:tab w:val="left" w:pos="357"/>
        </w:tabs>
        <w:ind w:left="357"/>
        <w:jc w:val="both"/>
        <w:rPr>
          <w:color w:val="000000"/>
          <w:sz w:val="24"/>
          <w:szCs w:val="24"/>
        </w:rPr>
      </w:pPr>
    </w:p>
    <w:p w14:paraId="0000008F" w14:textId="77777777" w:rsidR="00FA193C" w:rsidRDefault="00F93DAA">
      <w:pPr>
        <w:numPr>
          <w:ilvl w:val="0"/>
          <w:numId w:val="3"/>
        </w:numPr>
        <w:pBdr>
          <w:top w:val="nil"/>
          <w:left w:val="nil"/>
          <w:bottom w:val="nil"/>
          <w:right w:val="nil"/>
          <w:between w:val="nil"/>
        </w:pBdr>
        <w:tabs>
          <w:tab w:val="left" w:pos="357"/>
        </w:tabs>
        <w:ind w:left="357" w:hanging="357"/>
        <w:jc w:val="both"/>
        <w:rPr>
          <w:color w:val="000000"/>
          <w:sz w:val="24"/>
          <w:szCs w:val="24"/>
        </w:rPr>
      </w:pPr>
      <w:r>
        <w:rPr>
          <w:color w:val="000000"/>
          <w:sz w:val="24"/>
          <w:szCs w:val="24"/>
        </w:rPr>
        <w:t>Smluvní strany si smlouvu přečetly, jednotlivá ustanovení odpovídají jejich svobodné vůli a na důkaz toho ji podepisují.</w:t>
      </w:r>
    </w:p>
    <w:p w14:paraId="76D18EF9" w14:textId="77777777" w:rsidR="002137E7" w:rsidRDefault="002137E7" w:rsidP="002137E7">
      <w:pPr>
        <w:pBdr>
          <w:top w:val="nil"/>
          <w:left w:val="nil"/>
          <w:bottom w:val="nil"/>
          <w:right w:val="nil"/>
          <w:between w:val="nil"/>
        </w:pBdr>
        <w:tabs>
          <w:tab w:val="left" w:pos="357"/>
        </w:tabs>
        <w:ind w:left="357"/>
        <w:jc w:val="both"/>
        <w:rPr>
          <w:color w:val="000000"/>
          <w:sz w:val="24"/>
          <w:szCs w:val="24"/>
        </w:rPr>
      </w:pPr>
    </w:p>
    <w:p w14:paraId="00000090" w14:textId="77777777" w:rsidR="00FA193C" w:rsidRDefault="00F93DAA">
      <w:pPr>
        <w:numPr>
          <w:ilvl w:val="0"/>
          <w:numId w:val="3"/>
        </w:numPr>
        <w:pBdr>
          <w:top w:val="nil"/>
          <w:left w:val="nil"/>
          <w:bottom w:val="nil"/>
          <w:right w:val="nil"/>
          <w:between w:val="nil"/>
        </w:pBdr>
        <w:tabs>
          <w:tab w:val="left" w:pos="357"/>
        </w:tabs>
        <w:ind w:hanging="357"/>
        <w:jc w:val="both"/>
        <w:rPr>
          <w:color w:val="000000"/>
          <w:sz w:val="24"/>
          <w:szCs w:val="24"/>
        </w:rPr>
      </w:pPr>
      <w:r>
        <w:rPr>
          <w:color w:val="000000"/>
          <w:sz w:val="24"/>
          <w:szCs w:val="24"/>
        </w:rPr>
        <w:t xml:space="preserve">Tato smlouva je platná ode dne podpisu oběma smluvními stranami. </w:t>
      </w:r>
    </w:p>
    <w:p w14:paraId="658F1FDE" w14:textId="77777777" w:rsidR="002137E7" w:rsidRDefault="002137E7" w:rsidP="002137E7">
      <w:pPr>
        <w:pBdr>
          <w:top w:val="nil"/>
          <w:left w:val="nil"/>
          <w:bottom w:val="nil"/>
          <w:right w:val="nil"/>
          <w:between w:val="nil"/>
        </w:pBdr>
        <w:tabs>
          <w:tab w:val="left" w:pos="357"/>
        </w:tabs>
        <w:jc w:val="both"/>
        <w:rPr>
          <w:color w:val="000000"/>
          <w:sz w:val="24"/>
          <w:szCs w:val="24"/>
        </w:rPr>
      </w:pPr>
    </w:p>
    <w:p w14:paraId="00000091" w14:textId="77777777" w:rsidR="00FA193C" w:rsidRDefault="00FA193C">
      <w:pPr>
        <w:pBdr>
          <w:top w:val="nil"/>
          <w:left w:val="nil"/>
          <w:bottom w:val="nil"/>
          <w:right w:val="nil"/>
          <w:between w:val="nil"/>
        </w:pBdr>
        <w:tabs>
          <w:tab w:val="left" w:pos="284"/>
          <w:tab w:val="left" w:pos="357"/>
        </w:tabs>
        <w:ind w:left="360"/>
        <w:jc w:val="both"/>
        <w:rPr>
          <w:color w:val="000000"/>
          <w:sz w:val="12"/>
          <w:szCs w:val="12"/>
        </w:rPr>
      </w:pPr>
    </w:p>
    <w:p w14:paraId="00000092" w14:textId="77777777" w:rsidR="00FA193C" w:rsidRDefault="00F93DAA">
      <w:pPr>
        <w:numPr>
          <w:ilvl w:val="0"/>
          <w:numId w:val="3"/>
        </w:numPr>
        <w:pBdr>
          <w:top w:val="nil"/>
          <w:left w:val="nil"/>
          <w:bottom w:val="nil"/>
          <w:right w:val="nil"/>
          <w:between w:val="nil"/>
        </w:pBdr>
        <w:tabs>
          <w:tab w:val="left" w:pos="357"/>
        </w:tabs>
        <w:ind w:left="357" w:hanging="357"/>
        <w:jc w:val="both"/>
        <w:rPr>
          <w:color w:val="000000"/>
          <w:sz w:val="24"/>
          <w:szCs w:val="24"/>
        </w:rPr>
      </w:pPr>
      <w:r>
        <w:rPr>
          <w:color w:val="000000"/>
          <w:sz w:val="24"/>
          <w:szCs w:val="24"/>
        </w:rPr>
        <w:t>Smlouva je vyhotovena ve dvou výtiscích, z nichž každá strana obdrží jedno vyhotovení.</w:t>
      </w:r>
    </w:p>
    <w:p w14:paraId="00000093" w14:textId="77777777" w:rsidR="00FA193C" w:rsidRDefault="00FA193C">
      <w:pPr>
        <w:pBdr>
          <w:top w:val="nil"/>
          <w:left w:val="nil"/>
          <w:bottom w:val="nil"/>
          <w:right w:val="nil"/>
          <w:between w:val="nil"/>
        </w:pBdr>
        <w:tabs>
          <w:tab w:val="left" w:pos="357"/>
        </w:tabs>
        <w:jc w:val="both"/>
        <w:rPr>
          <w:sz w:val="24"/>
          <w:szCs w:val="24"/>
        </w:rPr>
      </w:pPr>
    </w:p>
    <w:p w14:paraId="00000094" w14:textId="77777777" w:rsidR="00FA193C" w:rsidRDefault="00FA193C">
      <w:pPr>
        <w:pBdr>
          <w:top w:val="nil"/>
          <w:left w:val="nil"/>
          <w:bottom w:val="nil"/>
          <w:right w:val="nil"/>
          <w:between w:val="nil"/>
        </w:pBdr>
        <w:tabs>
          <w:tab w:val="left" w:pos="357"/>
        </w:tabs>
        <w:jc w:val="both"/>
        <w:rPr>
          <w:sz w:val="24"/>
          <w:szCs w:val="24"/>
        </w:rPr>
      </w:pPr>
    </w:p>
    <w:p w14:paraId="00000095" w14:textId="77777777" w:rsidR="00FA193C" w:rsidRDefault="00FA193C">
      <w:pPr>
        <w:pBdr>
          <w:top w:val="nil"/>
          <w:left w:val="nil"/>
          <w:bottom w:val="nil"/>
          <w:right w:val="nil"/>
          <w:between w:val="nil"/>
        </w:pBdr>
        <w:tabs>
          <w:tab w:val="left" w:pos="357"/>
        </w:tabs>
        <w:jc w:val="both"/>
        <w:rPr>
          <w:sz w:val="24"/>
          <w:szCs w:val="24"/>
        </w:rPr>
      </w:pPr>
    </w:p>
    <w:p w14:paraId="70C7C5F4" w14:textId="77777777" w:rsidR="00DB01C1" w:rsidRDefault="00DB01C1">
      <w:pPr>
        <w:pBdr>
          <w:top w:val="nil"/>
          <w:left w:val="nil"/>
          <w:bottom w:val="nil"/>
          <w:right w:val="nil"/>
          <w:between w:val="nil"/>
        </w:pBdr>
        <w:tabs>
          <w:tab w:val="left" w:pos="357"/>
        </w:tabs>
        <w:jc w:val="both"/>
        <w:rPr>
          <w:sz w:val="24"/>
          <w:szCs w:val="24"/>
        </w:rPr>
      </w:pPr>
    </w:p>
    <w:p w14:paraId="00000096" w14:textId="77777777" w:rsidR="00FA193C" w:rsidRDefault="00FA193C">
      <w:pPr>
        <w:pBdr>
          <w:top w:val="nil"/>
          <w:left w:val="nil"/>
          <w:bottom w:val="nil"/>
          <w:right w:val="nil"/>
          <w:between w:val="nil"/>
        </w:pBdr>
        <w:tabs>
          <w:tab w:val="left" w:pos="357"/>
        </w:tabs>
        <w:jc w:val="both"/>
        <w:rPr>
          <w:sz w:val="24"/>
          <w:szCs w:val="24"/>
        </w:rPr>
      </w:pPr>
    </w:p>
    <w:p w14:paraId="00000097" w14:textId="77777777" w:rsidR="00FA193C" w:rsidRDefault="00FA193C">
      <w:pPr>
        <w:pBdr>
          <w:top w:val="nil"/>
          <w:left w:val="nil"/>
          <w:bottom w:val="nil"/>
          <w:right w:val="nil"/>
          <w:between w:val="nil"/>
        </w:pBdr>
        <w:tabs>
          <w:tab w:val="left" w:pos="357"/>
        </w:tabs>
        <w:ind w:left="357"/>
        <w:jc w:val="both"/>
        <w:rPr>
          <w:color w:val="000000"/>
          <w:sz w:val="24"/>
          <w:szCs w:val="24"/>
        </w:rPr>
      </w:pPr>
    </w:p>
    <w:p w14:paraId="00000098" w14:textId="703B292E"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 xml:space="preserve">V Praze dne </w:t>
      </w:r>
      <w:r w:rsidR="00A82EA0">
        <w:rPr>
          <w:color w:val="000000"/>
          <w:sz w:val="24"/>
          <w:szCs w:val="24"/>
        </w:rPr>
        <w:t>24.2.2025</w:t>
      </w:r>
      <w:r>
        <w:rPr>
          <w:color w:val="000000"/>
          <w:sz w:val="24"/>
          <w:szCs w:val="24"/>
        </w:rPr>
        <w:t xml:space="preserve">           </w:t>
      </w:r>
      <w:r>
        <w:rPr>
          <w:sz w:val="24"/>
          <w:szCs w:val="24"/>
        </w:rPr>
        <w:t xml:space="preserve">    </w:t>
      </w:r>
      <w:r>
        <w:rPr>
          <w:sz w:val="24"/>
          <w:szCs w:val="24"/>
        </w:rPr>
        <w:tab/>
      </w:r>
      <w:r w:rsidR="00DB01C1">
        <w:rPr>
          <w:sz w:val="24"/>
          <w:szCs w:val="24"/>
        </w:rPr>
        <w:t xml:space="preserve">        </w:t>
      </w:r>
      <w:r w:rsidR="00A82EA0">
        <w:rPr>
          <w:sz w:val="24"/>
          <w:szCs w:val="24"/>
        </w:rPr>
        <w:t xml:space="preserve">                  </w:t>
      </w:r>
      <w:r w:rsidR="00DB01C1">
        <w:rPr>
          <w:sz w:val="24"/>
          <w:szCs w:val="24"/>
        </w:rPr>
        <w:t xml:space="preserve">  </w:t>
      </w:r>
      <w:r>
        <w:rPr>
          <w:color w:val="000000"/>
          <w:sz w:val="24"/>
          <w:szCs w:val="24"/>
        </w:rPr>
        <w:t>Ve Vysokém nad Jizerou dne</w:t>
      </w:r>
      <w:r w:rsidR="00DB01C1">
        <w:rPr>
          <w:color w:val="000000"/>
          <w:sz w:val="24"/>
          <w:szCs w:val="24"/>
        </w:rPr>
        <w:t xml:space="preserve"> </w:t>
      </w:r>
      <w:r w:rsidR="00A82EA0">
        <w:rPr>
          <w:color w:val="000000"/>
          <w:sz w:val="24"/>
          <w:szCs w:val="24"/>
        </w:rPr>
        <w:t>17.2.2025</w:t>
      </w:r>
      <w:r w:rsidR="00DB01C1">
        <w:rPr>
          <w:color w:val="000000"/>
          <w:sz w:val="24"/>
          <w:szCs w:val="24"/>
        </w:rPr>
        <w:t xml:space="preserve"> </w:t>
      </w:r>
      <w:r>
        <w:rPr>
          <w:color w:val="000000"/>
          <w:sz w:val="24"/>
          <w:szCs w:val="24"/>
        </w:rPr>
        <w:t xml:space="preserve">                 </w:t>
      </w:r>
    </w:p>
    <w:p w14:paraId="00000099" w14:textId="77777777" w:rsidR="00FA193C" w:rsidRDefault="00FA193C">
      <w:pPr>
        <w:pBdr>
          <w:top w:val="nil"/>
          <w:left w:val="nil"/>
          <w:bottom w:val="nil"/>
          <w:right w:val="nil"/>
          <w:between w:val="nil"/>
        </w:pBdr>
        <w:tabs>
          <w:tab w:val="left" w:pos="284"/>
          <w:tab w:val="left" w:pos="357"/>
        </w:tabs>
        <w:jc w:val="both"/>
        <w:rPr>
          <w:color w:val="000000"/>
          <w:sz w:val="24"/>
          <w:szCs w:val="24"/>
        </w:rPr>
      </w:pPr>
    </w:p>
    <w:p w14:paraId="6E5EEBBD" w14:textId="77777777" w:rsidR="002137E7" w:rsidRDefault="002137E7">
      <w:pPr>
        <w:pBdr>
          <w:top w:val="nil"/>
          <w:left w:val="nil"/>
          <w:bottom w:val="nil"/>
          <w:right w:val="nil"/>
          <w:between w:val="nil"/>
        </w:pBdr>
        <w:tabs>
          <w:tab w:val="left" w:pos="284"/>
          <w:tab w:val="left" w:pos="357"/>
        </w:tabs>
        <w:jc w:val="both"/>
        <w:rPr>
          <w:color w:val="000000"/>
          <w:sz w:val="24"/>
          <w:szCs w:val="24"/>
        </w:rPr>
      </w:pPr>
    </w:p>
    <w:p w14:paraId="2B3A2A47" w14:textId="77777777" w:rsidR="002137E7" w:rsidRDefault="002137E7">
      <w:pPr>
        <w:pBdr>
          <w:top w:val="nil"/>
          <w:left w:val="nil"/>
          <w:bottom w:val="nil"/>
          <w:right w:val="nil"/>
          <w:between w:val="nil"/>
        </w:pBdr>
        <w:tabs>
          <w:tab w:val="left" w:pos="284"/>
          <w:tab w:val="left" w:pos="357"/>
        </w:tabs>
        <w:jc w:val="both"/>
        <w:rPr>
          <w:color w:val="000000"/>
          <w:sz w:val="24"/>
          <w:szCs w:val="24"/>
        </w:rPr>
      </w:pPr>
    </w:p>
    <w:p w14:paraId="0000009B" w14:textId="4A86AA25"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w:t>
      </w:r>
      <w:r>
        <w:rPr>
          <w:color w:val="000000"/>
          <w:sz w:val="24"/>
          <w:szCs w:val="24"/>
        </w:rPr>
        <w:tab/>
      </w:r>
      <w:r>
        <w:rPr>
          <w:color w:val="000000"/>
          <w:sz w:val="24"/>
          <w:szCs w:val="24"/>
        </w:rPr>
        <w:tab/>
      </w:r>
      <w:r w:rsidR="002137E7">
        <w:rPr>
          <w:color w:val="000000"/>
          <w:sz w:val="24"/>
          <w:szCs w:val="24"/>
        </w:rPr>
        <w:tab/>
        <w:t xml:space="preserve">          </w:t>
      </w:r>
      <w:r>
        <w:rPr>
          <w:color w:val="000000"/>
          <w:sz w:val="24"/>
          <w:szCs w:val="24"/>
        </w:rPr>
        <w:t>……………………………………</w:t>
      </w:r>
    </w:p>
    <w:p w14:paraId="0000009C" w14:textId="51A03AF2" w:rsidR="00FA193C" w:rsidRDefault="002137E7">
      <w:pPr>
        <w:pBdr>
          <w:top w:val="nil"/>
          <w:left w:val="nil"/>
          <w:bottom w:val="nil"/>
          <w:right w:val="nil"/>
          <w:between w:val="nil"/>
        </w:pBdr>
        <w:tabs>
          <w:tab w:val="left" w:pos="284"/>
          <w:tab w:val="left" w:pos="357"/>
        </w:tabs>
        <w:ind w:left="284" w:hanging="284"/>
        <w:jc w:val="both"/>
        <w:rPr>
          <w:color w:val="000000"/>
          <w:sz w:val="24"/>
          <w:szCs w:val="24"/>
        </w:rPr>
      </w:pPr>
      <w:r>
        <w:rPr>
          <w:color w:val="000000"/>
          <w:sz w:val="24"/>
          <w:szCs w:val="24"/>
        </w:rPr>
        <w:t xml:space="preserve">     </w:t>
      </w:r>
      <w:r>
        <w:rPr>
          <w:color w:val="000000"/>
          <w:sz w:val="24"/>
          <w:szCs w:val="24"/>
        </w:rPr>
        <w:tab/>
        <w:t xml:space="preserve">PaedDr. Věra Ježková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Lukáš</w:t>
      </w:r>
      <w:r>
        <w:rPr>
          <w:color w:val="000000"/>
          <w:sz w:val="24"/>
          <w:szCs w:val="24"/>
        </w:rPr>
        <w:tab/>
        <w:t xml:space="preserve"> Zeman              </w:t>
      </w:r>
      <w:r>
        <w:rPr>
          <w:color w:val="000000"/>
          <w:sz w:val="24"/>
          <w:szCs w:val="24"/>
        </w:rPr>
        <w:br/>
        <w:t xml:space="preserve">     ředitelka školy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t>jednatel Belu, s.r.o.</w:t>
      </w:r>
    </w:p>
    <w:p w14:paraId="0000009D" w14:textId="77777777" w:rsidR="00FA193C" w:rsidRDefault="00F93DAA">
      <w:pPr>
        <w:pBdr>
          <w:top w:val="nil"/>
          <w:left w:val="nil"/>
          <w:bottom w:val="nil"/>
          <w:right w:val="nil"/>
          <w:between w:val="nil"/>
        </w:pBdr>
        <w:tabs>
          <w:tab w:val="left" w:pos="284"/>
          <w:tab w:val="left" w:pos="357"/>
        </w:tabs>
        <w:jc w:val="both"/>
        <w:rPr>
          <w:color w:val="000000"/>
          <w:sz w:val="24"/>
          <w:szCs w:val="24"/>
        </w:rPr>
      </w:pPr>
      <w:r>
        <w:rPr>
          <w:color w:val="000000"/>
          <w:sz w:val="24"/>
          <w:szCs w:val="24"/>
        </w:rPr>
        <w:t xml:space="preserve">              </w:t>
      </w:r>
      <w:bookmarkStart w:id="0" w:name="_GoBack"/>
      <w:bookmarkEnd w:id="0"/>
    </w:p>
    <w:sectPr w:rsidR="00FA193C">
      <w:pgSz w:w="11905" w:h="16837"/>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FF0B" w14:textId="77777777" w:rsidR="00F93DAA" w:rsidRDefault="00F93DAA">
      <w:r>
        <w:separator/>
      </w:r>
    </w:p>
  </w:endnote>
  <w:endnote w:type="continuationSeparator" w:id="0">
    <w:p w14:paraId="401229A5" w14:textId="77777777" w:rsidR="00F93DAA" w:rsidRDefault="00F9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D1472" w14:textId="77777777" w:rsidR="00F93DAA" w:rsidRDefault="00F93DAA">
      <w:r>
        <w:separator/>
      </w:r>
    </w:p>
  </w:footnote>
  <w:footnote w:type="continuationSeparator" w:id="0">
    <w:p w14:paraId="3B0A44F5" w14:textId="77777777" w:rsidR="00F93DAA" w:rsidRDefault="00F93DAA">
      <w:r>
        <w:continuationSeparator/>
      </w:r>
    </w:p>
  </w:footnote>
  <w:footnote w:id="1">
    <w:p w14:paraId="0000009E" w14:textId="77777777" w:rsidR="00FA193C" w:rsidRDefault="00F93DAA">
      <w:pPr>
        <w:pBdr>
          <w:top w:val="nil"/>
          <w:left w:val="nil"/>
          <w:bottom w:val="nil"/>
          <w:right w:val="nil"/>
          <w:between w:val="nil"/>
        </w:pBdr>
        <w:rPr>
          <w:color w:val="000000"/>
        </w:rPr>
      </w:pPr>
      <w:r>
        <w:rPr>
          <w:vertAlign w:val="superscript"/>
        </w:rPr>
        <w:footnoteRef/>
      </w:r>
      <w:r>
        <w:rPr>
          <w:color w:val="000000"/>
        </w:rPr>
        <w:t xml:space="preserve"> Čtyřpokoj disponuje 2 neprůchozími místnostmi po 2lůžkách, 1 neprůchozím pokojem po 4 lůžkách a 1 průchozím pokojem po 2 lůžkách. Všechny tyto místnosti sdílí jednu toaletu a koupelnu. Tato forma dispozice se vyskytuje v ubytovacím objektu pouze jednou. Dále jsou v objektu k dispozici pouze dvojpokoje a pokoje se samostatnou koupelnou a toaletou.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AD"/>
    <w:multiLevelType w:val="multilevel"/>
    <w:tmpl w:val="8B84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248F4"/>
    <w:multiLevelType w:val="multilevel"/>
    <w:tmpl w:val="019E87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524793"/>
    <w:multiLevelType w:val="multilevel"/>
    <w:tmpl w:val="2488F2DE"/>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righ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right"/>
      <w:pPr>
        <w:ind w:left="0" w:firstLine="0"/>
      </w:pPr>
      <w:rPr>
        <w:vertAlign w:val="baseline"/>
      </w:rPr>
    </w:lvl>
  </w:abstractNum>
  <w:abstractNum w:abstractNumId="3" w15:restartNumberingAfterBreak="0">
    <w:nsid w:val="0BFE3E3C"/>
    <w:multiLevelType w:val="multilevel"/>
    <w:tmpl w:val="630C5950"/>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7B4A9D"/>
    <w:multiLevelType w:val="multilevel"/>
    <w:tmpl w:val="57888742"/>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righ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right"/>
      <w:pPr>
        <w:ind w:left="0" w:firstLine="0"/>
      </w:pPr>
      <w:rPr>
        <w:vertAlign w:val="baseline"/>
      </w:rPr>
    </w:lvl>
  </w:abstractNum>
  <w:abstractNum w:abstractNumId="5" w15:restartNumberingAfterBreak="0">
    <w:nsid w:val="1F7511D5"/>
    <w:multiLevelType w:val="multilevel"/>
    <w:tmpl w:val="80C6C9CE"/>
    <w:lvl w:ilvl="0">
      <w:start w:val="1"/>
      <w:numFmt w:val="upperRoman"/>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B104C19"/>
    <w:multiLevelType w:val="multilevel"/>
    <w:tmpl w:val="640EC9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D2724C6"/>
    <w:multiLevelType w:val="multilevel"/>
    <w:tmpl w:val="00CE25B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0BB6616"/>
    <w:multiLevelType w:val="multilevel"/>
    <w:tmpl w:val="71262F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7"/>
  </w:num>
  <w:num w:numId="4">
    <w:abstractNumId w:val="6"/>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3C"/>
    <w:rsid w:val="00182399"/>
    <w:rsid w:val="00200153"/>
    <w:rsid w:val="002137E7"/>
    <w:rsid w:val="00A82EA0"/>
    <w:rsid w:val="00CE3E5C"/>
    <w:rsid w:val="00DB01C1"/>
    <w:rsid w:val="00DB743F"/>
    <w:rsid w:val="00F93DAA"/>
    <w:rsid w:val="00FA193C"/>
    <w:rsid w:val="00FA592B"/>
    <w:rsid w:val="00FD1BF8"/>
    <w:rsid w:val="00FD3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91EE"/>
  <w15:docId w15:val="{EE3B88E8-8987-4ED1-871A-391D4572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customStyle="1" w:styleId="Normln1">
    <w:name w:val="Normální1"/>
    <w:pPr>
      <w:spacing w:line="1" w:lineRule="atLeast"/>
      <w:ind w:leftChars="-1" w:left="-1" w:hangingChars="1" w:hanging="1"/>
      <w:textDirection w:val="btLr"/>
      <w:textAlignment w:val="top"/>
      <w:outlineLvl w:val="0"/>
    </w:pPr>
    <w:rPr>
      <w:position w:val="-1"/>
      <w:sz w:val="24"/>
      <w:szCs w:val="24"/>
      <w:lang w:eastAsia="ar-SA"/>
    </w:rPr>
  </w:style>
  <w:style w:type="character" w:customStyle="1" w:styleId="Standardnpsmoodstavce1">
    <w:name w:val="Standardní písmo odstavce1"/>
    <w:rPr>
      <w:w w:val="100"/>
      <w:position w:val="-1"/>
      <w:effect w:val="none"/>
      <w:vertAlign w:val="baseline"/>
      <w:cs w:val="0"/>
      <w:em w:val="none"/>
    </w:rPr>
  </w:style>
  <w:style w:type="table" w:customStyle="1" w:styleId="Normlntabulka1">
    <w:name w:val="Normální tabulk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1">
    <w:name w:val="Bez seznamu1"/>
  </w:style>
  <w:style w:type="character" w:customStyle="1" w:styleId="WW-Standardnpsmoodstavce">
    <w:name w:val="WW-Standardní písmo odstavce"/>
    <w:rPr>
      <w:w w:val="100"/>
      <w:position w:val="-1"/>
      <w:effect w:val="none"/>
      <w:vertAlign w:val="baseline"/>
      <w:cs w:val="0"/>
      <w:em w:val="none"/>
    </w:rPr>
  </w:style>
  <w:style w:type="paragraph" w:customStyle="1" w:styleId="Zkladntext1">
    <w:name w:val="Základní text1"/>
    <w:basedOn w:val="Normln1"/>
    <w:pPr>
      <w:spacing w:after="120"/>
    </w:pPr>
  </w:style>
  <w:style w:type="paragraph" w:customStyle="1" w:styleId="Seznam1">
    <w:name w:val="Seznam1"/>
    <w:basedOn w:val="Zkladntext1"/>
  </w:style>
  <w:style w:type="paragraph" w:customStyle="1" w:styleId="Popisek">
    <w:name w:val="Popisek"/>
    <w:basedOn w:val="Normln1"/>
    <w:pPr>
      <w:suppressLineNumbers/>
      <w:spacing w:before="120" w:after="120"/>
    </w:pPr>
    <w:rPr>
      <w:i/>
      <w:iCs/>
      <w:sz w:val="20"/>
      <w:szCs w:val="20"/>
    </w:rPr>
  </w:style>
  <w:style w:type="paragraph" w:customStyle="1" w:styleId="Rejstk">
    <w:name w:val="Rejstřík"/>
    <w:basedOn w:val="Normln1"/>
    <w:pPr>
      <w:suppressLineNumbers/>
    </w:pPr>
  </w:style>
  <w:style w:type="character" w:customStyle="1" w:styleId="Hypertextovodkaz1">
    <w:name w:val="Hypertextový odkaz1"/>
    <w:rPr>
      <w:color w:val="0000FF"/>
      <w:w w:val="100"/>
      <w:position w:val="-1"/>
      <w:u w:val="single"/>
      <w:effect w:val="none"/>
      <w:vertAlign w:val="baseline"/>
      <w:cs w:val="0"/>
      <w:em w:val="none"/>
    </w:rPr>
  </w:style>
  <w:style w:type="paragraph" w:customStyle="1" w:styleId="Odstavecseseznamem1">
    <w:name w:val="Odstavec se seznamem1"/>
    <w:basedOn w:val="Normln1"/>
    <w:pPr>
      <w:ind w:left="708"/>
    </w:pPr>
  </w:style>
  <w:style w:type="paragraph" w:customStyle="1" w:styleId="Textbubliny1">
    <w:name w:val="Text bubliny1"/>
    <w:basedOn w:val="Normln1"/>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lang w:eastAsia="ar-SA"/>
    </w:rPr>
  </w:style>
  <w:style w:type="paragraph" w:customStyle="1" w:styleId="Textpoznpodarou1">
    <w:name w:val="Text pozn. pod čarou1"/>
    <w:basedOn w:val="Normln1"/>
    <w:rPr>
      <w:sz w:val="20"/>
      <w:szCs w:val="20"/>
    </w:rPr>
  </w:style>
  <w:style w:type="character" w:customStyle="1" w:styleId="TextpoznpodarouChar">
    <w:name w:val="Text pozn. pod čarou Char"/>
    <w:rPr>
      <w:w w:val="100"/>
      <w:position w:val="-1"/>
      <w:effect w:val="none"/>
      <w:vertAlign w:val="baseline"/>
      <w:cs w:val="0"/>
      <w:em w:val="none"/>
      <w:lang w:eastAsia="ar-SA"/>
    </w:rPr>
  </w:style>
  <w:style w:type="character" w:customStyle="1" w:styleId="Znakapoznpodarou1">
    <w:name w:val="Značka pozn. pod čarou1"/>
    <w:rPr>
      <w:w w:val="100"/>
      <w:position w:val="-1"/>
      <w:effect w:val="none"/>
      <w:vertAlign w:val="superscript"/>
      <w:cs w:val="0"/>
      <w:em w:val="none"/>
    </w:rPr>
  </w:style>
  <w:style w:type="character" w:customStyle="1" w:styleId="Odkaznakoment1">
    <w:name w:val="Odkaz na komentář1"/>
    <w:rPr>
      <w:w w:val="100"/>
      <w:position w:val="-1"/>
      <w:sz w:val="16"/>
      <w:szCs w:val="16"/>
      <w:effect w:val="none"/>
      <w:vertAlign w:val="baseline"/>
      <w:cs w:val="0"/>
      <w:em w:val="none"/>
    </w:rPr>
  </w:style>
  <w:style w:type="paragraph" w:customStyle="1" w:styleId="Textkomente1">
    <w:name w:val="Text komentáře1"/>
    <w:basedOn w:val="Normln1"/>
    <w:rPr>
      <w:sz w:val="20"/>
      <w:szCs w:val="20"/>
    </w:rPr>
  </w:style>
  <w:style w:type="character" w:customStyle="1" w:styleId="TextkomenteChar">
    <w:name w:val="Text komentáře Char"/>
    <w:rPr>
      <w:w w:val="100"/>
      <w:position w:val="-1"/>
      <w:effect w:val="none"/>
      <w:vertAlign w:val="baseline"/>
      <w:cs w:val="0"/>
      <w:em w:val="none"/>
      <w:lang w:eastAsia="ar-SA"/>
    </w:rPr>
  </w:style>
  <w:style w:type="paragraph" w:customStyle="1" w:styleId="Pedmtkomente1">
    <w:name w:val="Předmět komentáře1"/>
    <w:basedOn w:val="Textkomente1"/>
    <w:next w:val="Textkomente1"/>
    <w:rPr>
      <w:b/>
      <w:bCs/>
    </w:rPr>
  </w:style>
  <w:style w:type="character" w:customStyle="1" w:styleId="PedmtkomenteChar">
    <w:name w:val="Předmět komentáře Char"/>
    <w:rPr>
      <w:b/>
      <w:bCs/>
      <w:w w:val="100"/>
      <w:position w:val="-1"/>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21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pVnKPrxRVGqwnc8EPly0OA3OwA==">CgMxLjA4AHIhMUJwV3hRZWtxZEdQalBpb2VnVUdRYmU1SnZhN2s4MXdj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1639</Words>
  <Characters>9672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Krucka</dc:creator>
  <cp:lastModifiedBy>Veronika Matějková</cp:lastModifiedBy>
  <cp:revision>2</cp:revision>
  <dcterms:created xsi:type="dcterms:W3CDTF">2025-02-25T08:24:00Z</dcterms:created>
  <dcterms:modified xsi:type="dcterms:W3CDTF">2025-02-25T08:24:00Z</dcterms:modified>
</cp:coreProperties>
</file>