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7D28E2" w:rsidRPr="007D28E2" w:rsidTr="007D28E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7D28E2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20/2025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7D28E2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D28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Bilirubin direct (DPD)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Bilirubin </w:t>
            </w:r>
            <w:proofErr w:type="spellStart"/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(DPD)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7D28E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7D28E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D28E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Triglyceride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Pyridoxal-5-Phosphat  AU680/AU5800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Urine/CSF Albumin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4P109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THEOPHYLLINE CALIBRATOR EMIT 2000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34200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Ab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34210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387687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GI monitor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33200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33210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AFP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33005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</w:t>
            </w:r>
            <w:proofErr w:type="spell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calibr.set</w:t>
            </w:r>
            <w:proofErr w:type="spell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A13430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T3       </w:t>
            </w:r>
            <w:proofErr w:type="spellStart"/>
            <w:proofErr w:type="gram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34205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Ab        </w:t>
            </w:r>
            <w:proofErr w:type="spellStart"/>
            <w:proofErr w:type="gram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0F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31.1.2025, </w:t>
            </w:r>
            <w:r w:rsidR="000F0A8B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D28E2" w:rsidRPr="007D28E2" w:rsidTr="007D28E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8E2">
              <w:rPr>
                <w:rFonts w:ascii="Calibri" w:eastAsia="Times New Roman" w:hAnsi="Calibri" w:cs="Calibri"/>
                <w:color w:val="000000"/>
                <w:lang w:eastAsia="cs-CZ"/>
              </w:rPr>
              <w:t>Cena bez DPH: 248.985,-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8E2" w:rsidRPr="007D28E2" w:rsidRDefault="007D28E2" w:rsidP="007D2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D28E2" w:rsidRDefault="007D28E2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0F0A8B"/>
    <w:rsid w:val="001B42E3"/>
    <w:rsid w:val="004A08F2"/>
    <w:rsid w:val="007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2025-02-21T14:38:00Z</dcterms:created>
  <dcterms:modified xsi:type="dcterms:W3CDTF">2025-02-21T14:38:00Z</dcterms:modified>
</cp:coreProperties>
</file>