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0D01DC" w:rsidRPr="000D01DC" w:rsidTr="000D01DC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0D01DC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21/2025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0D01DC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D01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Mid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2000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Buffer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4 x 2000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Wash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4x5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A56934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pPSA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QCset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A16371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IL-6 QC set.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F35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31.1.2025</w:t>
            </w:r>
            <w:proofErr w:type="gramEnd"/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="00F358CD"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01DC" w:rsidRPr="000D01DC" w:rsidTr="000D01D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1DC">
              <w:rPr>
                <w:rFonts w:ascii="Calibri" w:eastAsia="Times New Roman" w:hAnsi="Calibri" w:cs="Calibri"/>
                <w:color w:val="000000"/>
                <w:lang w:eastAsia="cs-CZ"/>
              </w:rPr>
              <w:t>Cena bez DPH: 83.360,-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DC" w:rsidRPr="000D01DC" w:rsidRDefault="000D01DC" w:rsidP="000D0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D01DC" w:rsidRDefault="000D01DC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0D01DC"/>
    <w:rsid w:val="001B42E3"/>
    <w:rsid w:val="004A08F2"/>
    <w:rsid w:val="00F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2025-02-21T14:42:00Z</dcterms:created>
  <dcterms:modified xsi:type="dcterms:W3CDTF">2025-02-21T14:42:00Z</dcterms:modified>
</cp:coreProperties>
</file>