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89725" w14:textId="34940AD7" w:rsidR="00EB3F60" w:rsidRPr="00DB3CD2" w:rsidRDefault="00370531" w:rsidP="00030558">
      <w:pPr>
        <w:spacing w:before="100" w:beforeAutospacing="1" w:after="100" w:afterAutospacing="1"/>
        <w:jc w:val="center"/>
        <w:rPr>
          <w:rFonts w:ascii="Arial" w:hAnsi="Arial" w:cs="Arial"/>
          <w:b/>
          <w:bCs/>
        </w:rPr>
      </w:pPr>
      <w:r w:rsidRPr="00DB3CD2">
        <w:rPr>
          <w:rFonts w:ascii="Arial" w:hAnsi="Arial" w:cs="Arial"/>
          <w:b/>
          <w:bCs/>
        </w:rPr>
        <w:t>Servisní smlouva</w:t>
      </w:r>
      <w:r w:rsidR="00EB3F60" w:rsidRPr="00DB3CD2">
        <w:rPr>
          <w:rFonts w:ascii="Arial" w:hAnsi="Arial" w:cs="Arial"/>
          <w:b/>
          <w:bCs/>
        </w:rPr>
        <w:t xml:space="preserve"> </w:t>
      </w:r>
      <w:r w:rsidR="00872EB4" w:rsidRPr="00DB3CD2">
        <w:rPr>
          <w:rFonts w:ascii="Arial" w:hAnsi="Arial" w:cs="Arial"/>
          <w:b/>
          <w:bCs/>
        </w:rPr>
        <w:t>část A</w:t>
      </w:r>
      <w:r w:rsidR="004E67B2">
        <w:rPr>
          <w:rFonts w:ascii="Arial" w:hAnsi="Arial" w:cs="Arial"/>
          <w:b/>
          <w:bCs/>
        </w:rPr>
        <w:br/>
      </w:r>
      <w:r w:rsidR="004E67B2" w:rsidRPr="004E67B2">
        <w:rPr>
          <w:rFonts w:ascii="Arial" w:hAnsi="Arial" w:cs="Arial"/>
        </w:rPr>
        <w:t>číslo smlouvy objednatele: SD/202</w:t>
      </w:r>
      <w:r w:rsidR="004E67B2">
        <w:rPr>
          <w:rFonts w:ascii="Arial" w:hAnsi="Arial" w:cs="Arial"/>
        </w:rPr>
        <w:t>5</w:t>
      </w:r>
      <w:r w:rsidR="004E67B2" w:rsidRPr="004E67B2">
        <w:rPr>
          <w:rFonts w:ascii="Arial" w:hAnsi="Arial" w:cs="Arial"/>
        </w:rPr>
        <w:t>/</w:t>
      </w:r>
      <w:r w:rsidR="004E67B2" w:rsidRPr="004E67B2">
        <w:t xml:space="preserve"> </w:t>
      </w:r>
      <w:r w:rsidR="004E67B2" w:rsidRPr="004E67B2">
        <w:rPr>
          <w:rFonts w:ascii="Arial" w:hAnsi="Arial" w:cs="Arial"/>
        </w:rPr>
        <w:t>0114</w:t>
      </w:r>
    </w:p>
    <w:p w14:paraId="182BC07A" w14:textId="165A8C3C" w:rsidR="00030558" w:rsidRPr="00030558" w:rsidRDefault="00030558" w:rsidP="009B4CD4">
      <w:pPr>
        <w:spacing w:before="600" w:after="360"/>
        <w:jc w:val="center"/>
        <w:rPr>
          <w:rFonts w:ascii="Arial" w:hAnsi="Arial" w:cs="Arial"/>
          <w:b/>
          <w:bCs/>
        </w:rPr>
      </w:pPr>
      <w:r>
        <w:rPr>
          <w:rFonts w:ascii="Arial" w:hAnsi="Arial" w:cs="Arial"/>
          <w:b/>
          <w:bCs/>
        </w:rPr>
        <w:t xml:space="preserve">„Portál </w:t>
      </w:r>
      <w:proofErr w:type="spellStart"/>
      <w:r>
        <w:rPr>
          <w:rFonts w:ascii="Arial" w:hAnsi="Arial" w:cs="Arial"/>
          <w:b/>
          <w:bCs/>
        </w:rPr>
        <w:t>Jablonečana</w:t>
      </w:r>
      <w:proofErr w:type="spellEnd"/>
      <w:r>
        <w:rPr>
          <w:rFonts w:ascii="Arial" w:hAnsi="Arial" w:cs="Arial"/>
          <w:b/>
          <w:bCs/>
        </w:rPr>
        <w:t>“</w:t>
      </w:r>
    </w:p>
    <w:p w14:paraId="66185636" w14:textId="77777777" w:rsidR="00AB33C8" w:rsidRPr="00030558" w:rsidRDefault="00AB33C8" w:rsidP="00AB33C8">
      <w:pPr>
        <w:tabs>
          <w:tab w:val="left" w:pos="2340"/>
        </w:tabs>
        <w:spacing w:after="0"/>
        <w:rPr>
          <w:rFonts w:ascii="Arial" w:hAnsi="Arial" w:cs="Arial"/>
          <w:b/>
          <w:bCs/>
        </w:rPr>
      </w:pPr>
      <w:r w:rsidRPr="00030558">
        <w:rPr>
          <w:rFonts w:ascii="Arial" w:hAnsi="Arial" w:cs="Arial"/>
          <w:b/>
          <w:bCs/>
        </w:rPr>
        <w:t>Statutární město Jablonec nad Nisou</w:t>
      </w:r>
    </w:p>
    <w:p w14:paraId="4EB03EE4" w14:textId="77777777" w:rsidR="00AB33C8" w:rsidRPr="00030558" w:rsidRDefault="00AB33C8" w:rsidP="00AB33C8">
      <w:pPr>
        <w:tabs>
          <w:tab w:val="left" w:pos="2340"/>
        </w:tabs>
        <w:spacing w:after="0"/>
        <w:rPr>
          <w:rFonts w:ascii="Arial" w:hAnsi="Arial" w:cs="Arial"/>
          <w:bCs/>
        </w:rPr>
      </w:pPr>
      <w:r w:rsidRPr="00030558">
        <w:rPr>
          <w:rFonts w:ascii="Arial" w:hAnsi="Arial" w:cs="Arial"/>
          <w:bCs/>
        </w:rPr>
        <w:t>Sídlo:</w:t>
      </w:r>
      <w:r w:rsidRPr="00030558">
        <w:rPr>
          <w:rFonts w:ascii="Arial" w:hAnsi="Arial" w:cs="Arial"/>
          <w:bCs/>
        </w:rPr>
        <w:tab/>
        <w:t>Mírové náměstí 3100/19, 466 01 Jablonec nad Nisou</w:t>
      </w:r>
    </w:p>
    <w:p w14:paraId="5A699289" w14:textId="1AC9087D" w:rsidR="00AB33C8" w:rsidRPr="00030558" w:rsidRDefault="00AB33C8" w:rsidP="00AB33C8">
      <w:pPr>
        <w:tabs>
          <w:tab w:val="left" w:pos="2340"/>
        </w:tabs>
        <w:spacing w:after="0"/>
        <w:rPr>
          <w:rFonts w:ascii="Arial" w:hAnsi="Arial" w:cs="Arial"/>
          <w:bCs/>
        </w:rPr>
      </w:pPr>
      <w:r w:rsidRPr="00030558">
        <w:rPr>
          <w:rFonts w:ascii="Arial" w:hAnsi="Arial" w:cs="Arial"/>
          <w:bCs/>
        </w:rPr>
        <w:t>zastoupený:</w:t>
      </w:r>
      <w:r w:rsidRPr="00030558">
        <w:rPr>
          <w:rFonts w:ascii="Arial" w:hAnsi="Arial" w:cs="Arial"/>
          <w:bCs/>
        </w:rPr>
        <w:tab/>
        <w:t>Ing. Milošem Velem, primátorem</w:t>
      </w:r>
      <w:r w:rsidR="008A5298">
        <w:rPr>
          <w:rFonts w:ascii="Arial" w:hAnsi="Arial" w:cs="Arial"/>
          <w:bCs/>
        </w:rPr>
        <w:t xml:space="preserve"> a JUDr. Markem Řeháčkem, tajemníkem</w:t>
      </w:r>
    </w:p>
    <w:p w14:paraId="1F276637" w14:textId="77777777" w:rsidR="00AB33C8" w:rsidRPr="00030558" w:rsidRDefault="00AB33C8" w:rsidP="00AB33C8">
      <w:pPr>
        <w:tabs>
          <w:tab w:val="left" w:pos="2340"/>
        </w:tabs>
        <w:spacing w:after="0"/>
        <w:rPr>
          <w:rFonts w:ascii="Arial" w:hAnsi="Arial" w:cs="Arial"/>
          <w:bCs/>
        </w:rPr>
      </w:pPr>
      <w:r w:rsidRPr="00030558">
        <w:rPr>
          <w:rFonts w:ascii="Arial" w:hAnsi="Arial" w:cs="Arial"/>
          <w:bCs/>
        </w:rPr>
        <w:t xml:space="preserve">IČO: </w:t>
      </w:r>
      <w:r w:rsidRPr="00030558">
        <w:rPr>
          <w:rFonts w:ascii="Arial" w:hAnsi="Arial" w:cs="Arial"/>
          <w:bCs/>
        </w:rPr>
        <w:tab/>
        <w:t>002 623 40</w:t>
      </w:r>
    </w:p>
    <w:p w14:paraId="45891AA8" w14:textId="77777777" w:rsidR="00AB33C8" w:rsidRPr="00030558" w:rsidRDefault="00AB33C8" w:rsidP="00AB33C8">
      <w:pPr>
        <w:tabs>
          <w:tab w:val="left" w:pos="2340"/>
        </w:tabs>
        <w:spacing w:after="0"/>
        <w:rPr>
          <w:rFonts w:ascii="Arial" w:hAnsi="Arial" w:cs="Arial"/>
          <w:bCs/>
        </w:rPr>
      </w:pPr>
      <w:r w:rsidRPr="00030558">
        <w:rPr>
          <w:rFonts w:ascii="Arial" w:hAnsi="Arial" w:cs="Arial"/>
          <w:bCs/>
        </w:rPr>
        <w:t xml:space="preserve">DIČ: </w:t>
      </w:r>
      <w:r w:rsidRPr="00030558">
        <w:rPr>
          <w:rFonts w:ascii="Arial" w:hAnsi="Arial" w:cs="Arial"/>
          <w:bCs/>
        </w:rPr>
        <w:tab/>
        <w:t>CZ002 623 40</w:t>
      </w:r>
    </w:p>
    <w:p w14:paraId="0DED87E9" w14:textId="71981EAD" w:rsidR="00CE1D2F" w:rsidRPr="0079071E" w:rsidRDefault="00CE1D2F" w:rsidP="00CE1D2F">
      <w:pPr>
        <w:tabs>
          <w:tab w:val="left" w:pos="2340"/>
        </w:tabs>
        <w:spacing w:after="0"/>
        <w:rPr>
          <w:rFonts w:ascii="Arial" w:hAnsi="Arial" w:cs="Arial"/>
          <w:bCs/>
        </w:rPr>
      </w:pPr>
      <w:r w:rsidRPr="00030558">
        <w:rPr>
          <w:rFonts w:ascii="Arial" w:hAnsi="Arial" w:cs="Arial"/>
          <w:bCs/>
        </w:rPr>
        <w:t>Bankovní spojení:</w:t>
      </w:r>
      <w:r w:rsidRPr="00030558">
        <w:rPr>
          <w:rFonts w:ascii="Arial" w:hAnsi="Arial" w:cs="Arial"/>
          <w:bCs/>
        </w:rPr>
        <w:tab/>
      </w:r>
      <w:r w:rsidR="00FA4D17" w:rsidRPr="0079071E">
        <w:rPr>
          <w:rFonts w:ascii="Arial" w:hAnsi="Arial" w:cs="Arial"/>
          <w:bCs/>
        </w:rPr>
        <w:t>Komerční banka, a.s.</w:t>
      </w:r>
    </w:p>
    <w:p w14:paraId="6C839B08" w14:textId="28C75B37" w:rsidR="00CE1D2F" w:rsidRPr="0079071E" w:rsidRDefault="00CE1D2F" w:rsidP="00CE1D2F">
      <w:pPr>
        <w:tabs>
          <w:tab w:val="left" w:pos="2340"/>
        </w:tabs>
        <w:spacing w:after="0"/>
        <w:rPr>
          <w:rFonts w:ascii="Arial" w:hAnsi="Arial" w:cs="Arial"/>
          <w:bCs/>
        </w:rPr>
      </w:pPr>
      <w:r w:rsidRPr="0079071E">
        <w:rPr>
          <w:rFonts w:ascii="Arial" w:hAnsi="Arial" w:cs="Arial"/>
          <w:bCs/>
        </w:rPr>
        <w:t>Číslo účtu:</w:t>
      </w:r>
      <w:r w:rsidRPr="0079071E">
        <w:rPr>
          <w:rFonts w:ascii="Arial" w:hAnsi="Arial" w:cs="Arial"/>
          <w:bCs/>
        </w:rPr>
        <w:tab/>
      </w:r>
      <w:r w:rsidR="00FA4D17" w:rsidRPr="0079071E">
        <w:rPr>
          <w:rFonts w:ascii="Arial" w:hAnsi="Arial" w:cs="Arial"/>
          <w:bCs/>
        </w:rPr>
        <w:t>121451/0100</w:t>
      </w:r>
    </w:p>
    <w:p w14:paraId="3D61DB16" w14:textId="77777777" w:rsidR="00CE1D2F" w:rsidRPr="00900E33" w:rsidRDefault="00CE1D2F" w:rsidP="00CE1D2F">
      <w:pPr>
        <w:tabs>
          <w:tab w:val="left" w:pos="2340"/>
        </w:tabs>
        <w:spacing w:after="0"/>
        <w:rPr>
          <w:rFonts w:ascii="Arial" w:hAnsi="Arial" w:cs="Arial"/>
          <w:bCs/>
        </w:rPr>
      </w:pPr>
      <w:r w:rsidRPr="00900E33">
        <w:rPr>
          <w:rFonts w:ascii="Arial" w:hAnsi="Arial" w:cs="Arial"/>
          <w:bCs/>
        </w:rPr>
        <w:t xml:space="preserve">Ve věcech smluvních je oprávněn jménem </w:t>
      </w:r>
      <w:r w:rsidR="0095440C" w:rsidRPr="00900E33">
        <w:rPr>
          <w:rFonts w:ascii="Arial" w:hAnsi="Arial" w:cs="Arial"/>
          <w:bCs/>
        </w:rPr>
        <w:t>Objednatel</w:t>
      </w:r>
      <w:r w:rsidRPr="00900E33">
        <w:rPr>
          <w:rFonts w:ascii="Arial" w:hAnsi="Arial" w:cs="Arial"/>
          <w:bCs/>
        </w:rPr>
        <w:t>e jednat a podepisovat primátor města.</w:t>
      </w:r>
    </w:p>
    <w:p w14:paraId="6E1EB0A2" w14:textId="26A03A52" w:rsidR="00EB3F60" w:rsidRPr="00030558" w:rsidRDefault="00CE1D2F" w:rsidP="00CE1D2F">
      <w:pPr>
        <w:tabs>
          <w:tab w:val="left" w:pos="2340"/>
        </w:tabs>
        <w:spacing w:after="0"/>
        <w:rPr>
          <w:rFonts w:ascii="Arial" w:hAnsi="Arial" w:cs="Arial"/>
          <w:bCs/>
        </w:rPr>
      </w:pPr>
      <w:r w:rsidRPr="00900E33">
        <w:rPr>
          <w:rFonts w:ascii="Arial" w:hAnsi="Arial" w:cs="Arial"/>
          <w:bCs/>
        </w:rPr>
        <w:t xml:space="preserve">Ve věcech provádění díla je oprávněn jménem </w:t>
      </w:r>
      <w:r w:rsidR="0095440C" w:rsidRPr="00900E33">
        <w:rPr>
          <w:rFonts w:ascii="Arial" w:hAnsi="Arial" w:cs="Arial"/>
          <w:bCs/>
        </w:rPr>
        <w:t>Objednatel</w:t>
      </w:r>
      <w:r w:rsidRPr="00900E33">
        <w:rPr>
          <w:rFonts w:ascii="Arial" w:hAnsi="Arial" w:cs="Arial"/>
          <w:bCs/>
        </w:rPr>
        <w:t xml:space="preserve">e jednat </w:t>
      </w:r>
      <w:r w:rsidR="00900E33">
        <w:rPr>
          <w:rFonts w:ascii="Arial" w:hAnsi="Arial" w:cs="Arial"/>
          <w:bCs/>
        </w:rPr>
        <w:t>Jiří Hruška</w:t>
      </w:r>
    </w:p>
    <w:p w14:paraId="2A6B284B" w14:textId="77777777" w:rsidR="00EB3F60" w:rsidRPr="00030558" w:rsidRDefault="00EB3F60" w:rsidP="00A85501">
      <w:pPr>
        <w:spacing w:after="0"/>
        <w:rPr>
          <w:rFonts w:ascii="Arial" w:hAnsi="Arial" w:cs="Arial"/>
          <w:bCs/>
        </w:rPr>
      </w:pPr>
      <w:r w:rsidRPr="00030558">
        <w:rPr>
          <w:rFonts w:ascii="Arial" w:hAnsi="Arial" w:cs="Arial"/>
          <w:bCs/>
        </w:rPr>
        <w:t>na straně jedné jako „</w:t>
      </w:r>
      <w:r w:rsidR="0095440C" w:rsidRPr="00030558">
        <w:rPr>
          <w:rFonts w:ascii="Arial" w:hAnsi="Arial" w:cs="Arial"/>
          <w:b/>
          <w:bCs/>
        </w:rPr>
        <w:t>Objednatel</w:t>
      </w:r>
      <w:r w:rsidRPr="00030558">
        <w:rPr>
          <w:rFonts w:ascii="Arial" w:hAnsi="Arial" w:cs="Arial"/>
          <w:bCs/>
        </w:rPr>
        <w:t xml:space="preserve">“ </w:t>
      </w:r>
    </w:p>
    <w:p w14:paraId="6BF59F3C" w14:textId="77777777" w:rsidR="00EB3F60" w:rsidRPr="00030558" w:rsidRDefault="00EB3F60" w:rsidP="00A85501">
      <w:pPr>
        <w:spacing w:after="0"/>
        <w:rPr>
          <w:rFonts w:ascii="Arial" w:hAnsi="Arial" w:cs="Arial"/>
          <w:bCs/>
        </w:rPr>
      </w:pPr>
    </w:p>
    <w:p w14:paraId="48EAA068" w14:textId="77777777" w:rsidR="00EB3F60" w:rsidRPr="00030558" w:rsidRDefault="00EB3F60" w:rsidP="00A85501">
      <w:pPr>
        <w:spacing w:after="0"/>
        <w:rPr>
          <w:rFonts w:ascii="Arial" w:hAnsi="Arial" w:cs="Arial"/>
          <w:bCs/>
        </w:rPr>
      </w:pPr>
      <w:r w:rsidRPr="00030558">
        <w:rPr>
          <w:rFonts w:ascii="Arial" w:hAnsi="Arial" w:cs="Arial"/>
          <w:bCs/>
        </w:rPr>
        <w:t>a</w:t>
      </w:r>
    </w:p>
    <w:p w14:paraId="6C1886ED" w14:textId="77777777" w:rsidR="00EB3F60" w:rsidRPr="00030558" w:rsidRDefault="00EB3F60" w:rsidP="00A85501">
      <w:pPr>
        <w:spacing w:after="0"/>
        <w:rPr>
          <w:rFonts w:ascii="Arial" w:hAnsi="Arial" w:cs="Arial"/>
          <w:bCs/>
        </w:rPr>
      </w:pPr>
      <w:r w:rsidRPr="00030558">
        <w:rPr>
          <w:rFonts w:ascii="Arial" w:hAnsi="Arial" w:cs="Arial"/>
          <w:bCs/>
        </w:rPr>
        <w:t xml:space="preserve"> </w:t>
      </w:r>
    </w:p>
    <w:p w14:paraId="2AE052A5" w14:textId="77777777" w:rsidR="002D3780" w:rsidRPr="009A0FE7" w:rsidRDefault="002D3780" w:rsidP="002D3780">
      <w:pPr>
        <w:spacing w:after="0"/>
        <w:rPr>
          <w:rFonts w:ascii="Arial" w:hAnsi="Arial" w:cs="Arial"/>
          <w:b/>
        </w:rPr>
      </w:pPr>
      <w:r w:rsidRPr="009A0FE7">
        <w:rPr>
          <w:rFonts w:ascii="Arial" w:hAnsi="Arial" w:cs="Arial"/>
          <w:b/>
        </w:rPr>
        <w:t>GORDIC spol. s r.o.</w:t>
      </w:r>
    </w:p>
    <w:p w14:paraId="7ACF4533" w14:textId="77777777" w:rsidR="002D3780" w:rsidRPr="009A0FE7" w:rsidRDefault="002D3780" w:rsidP="002D3780">
      <w:pPr>
        <w:tabs>
          <w:tab w:val="left" w:pos="2268"/>
        </w:tabs>
        <w:spacing w:after="0"/>
        <w:rPr>
          <w:rFonts w:ascii="Arial" w:hAnsi="Arial" w:cs="Arial"/>
          <w:bCs/>
        </w:rPr>
      </w:pPr>
      <w:r w:rsidRPr="009A0FE7">
        <w:rPr>
          <w:rFonts w:ascii="Arial" w:hAnsi="Arial" w:cs="Arial"/>
          <w:bCs/>
        </w:rPr>
        <w:t>Sídlo:</w:t>
      </w:r>
      <w:r w:rsidRPr="009A0FE7">
        <w:rPr>
          <w:rFonts w:ascii="Arial" w:hAnsi="Arial" w:cs="Arial"/>
          <w:bCs/>
        </w:rPr>
        <w:tab/>
      </w:r>
      <w:r w:rsidRPr="009A0FE7">
        <w:rPr>
          <w:rFonts w:ascii="Arial" w:hAnsi="Arial" w:cs="Arial"/>
        </w:rPr>
        <w:t>Erbenova 2108/4, 586 01 Jihlava</w:t>
      </w:r>
    </w:p>
    <w:p w14:paraId="7C9EBDBE" w14:textId="77777777" w:rsidR="002D3780" w:rsidRPr="009A0FE7" w:rsidRDefault="002D3780" w:rsidP="002D3780">
      <w:pPr>
        <w:tabs>
          <w:tab w:val="left" w:pos="2268"/>
        </w:tabs>
        <w:spacing w:after="0"/>
        <w:rPr>
          <w:rFonts w:ascii="Arial" w:hAnsi="Arial" w:cs="Arial"/>
        </w:rPr>
      </w:pPr>
      <w:r w:rsidRPr="009A0FE7">
        <w:rPr>
          <w:rFonts w:ascii="Arial" w:hAnsi="Arial" w:cs="Arial"/>
          <w:bCs/>
        </w:rPr>
        <w:t>Korespondenční adresa:</w:t>
      </w:r>
      <w:r w:rsidRPr="009A0FE7">
        <w:rPr>
          <w:rFonts w:ascii="Arial" w:hAnsi="Arial" w:cs="Arial"/>
          <w:bCs/>
        </w:rPr>
        <w:tab/>
      </w:r>
      <w:r w:rsidRPr="009A0FE7">
        <w:rPr>
          <w:rFonts w:ascii="Arial" w:hAnsi="Arial" w:cs="Arial"/>
        </w:rPr>
        <w:t>Erbenova 2108/4, 586 01 Jihlava</w:t>
      </w:r>
    </w:p>
    <w:p w14:paraId="70E22AEA" w14:textId="44D0AF56" w:rsidR="002D3780" w:rsidRPr="009A0FE7" w:rsidRDefault="002D3780" w:rsidP="002D3780">
      <w:pPr>
        <w:tabs>
          <w:tab w:val="left" w:pos="2268"/>
        </w:tabs>
        <w:spacing w:after="0"/>
        <w:rPr>
          <w:rFonts w:ascii="Arial" w:hAnsi="Arial" w:cs="Arial"/>
          <w:bCs/>
        </w:rPr>
      </w:pPr>
      <w:r w:rsidRPr="009A0FE7">
        <w:rPr>
          <w:rFonts w:ascii="Arial" w:hAnsi="Arial" w:cs="Arial"/>
          <w:bCs/>
        </w:rPr>
        <w:t xml:space="preserve">IČ: </w:t>
      </w:r>
      <w:r w:rsidRPr="009A0FE7">
        <w:rPr>
          <w:rFonts w:ascii="Arial" w:hAnsi="Arial" w:cs="Arial"/>
          <w:bCs/>
        </w:rPr>
        <w:tab/>
      </w:r>
      <w:r w:rsidRPr="009A0FE7">
        <w:rPr>
          <w:rFonts w:ascii="Arial" w:hAnsi="Arial" w:cs="Arial"/>
        </w:rPr>
        <w:t>47903783</w:t>
      </w:r>
    </w:p>
    <w:p w14:paraId="2F954DD1" w14:textId="77777777" w:rsidR="002D3780" w:rsidRPr="009A0FE7" w:rsidRDefault="002D3780" w:rsidP="002D3780">
      <w:pPr>
        <w:tabs>
          <w:tab w:val="left" w:pos="2268"/>
          <w:tab w:val="left" w:pos="2534"/>
        </w:tabs>
        <w:spacing w:after="0"/>
        <w:rPr>
          <w:rFonts w:ascii="Arial" w:hAnsi="Arial" w:cs="Arial"/>
          <w:bCs/>
        </w:rPr>
      </w:pPr>
      <w:r w:rsidRPr="009A0FE7">
        <w:rPr>
          <w:rFonts w:ascii="Arial" w:hAnsi="Arial" w:cs="Arial"/>
          <w:bCs/>
        </w:rPr>
        <w:t xml:space="preserve">DIČ: </w:t>
      </w:r>
      <w:r w:rsidRPr="009A0FE7">
        <w:rPr>
          <w:rFonts w:ascii="Arial" w:hAnsi="Arial" w:cs="Arial"/>
          <w:bCs/>
        </w:rPr>
        <w:tab/>
      </w:r>
      <w:r w:rsidRPr="009A0FE7">
        <w:rPr>
          <w:rFonts w:ascii="Arial" w:hAnsi="Arial" w:cs="Arial"/>
        </w:rPr>
        <w:t>CZ47903783</w:t>
      </w:r>
    </w:p>
    <w:p w14:paraId="0DD719AE" w14:textId="54EACDAB" w:rsidR="002D3780" w:rsidRPr="009A0FE7" w:rsidRDefault="002D3780" w:rsidP="002D3780">
      <w:pPr>
        <w:tabs>
          <w:tab w:val="left" w:pos="2268"/>
        </w:tabs>
        <w:spacing w:after="0"/>
        <w:rPr>
          <w:rFonts w:ascii="Arial" w:hAnsi="Arial" w:cs="Arial"/>
          <w:bCs/>
        </w:rPr>
      </w:pPr>
      <w:r w:rsidRPr="009A0FE7">
        <w:rPr>
          <w:rFonts w:ascii="Arial" w:hAnsi="Arial" w:cs="Arial"/>
          <w:bCs/>
        </w:rPr>
        <w:t>jednající:</w:t>
      </w:r>
      <w:r w:rsidRPr="009A0FE7">
        <w:rPr>
          <w:rFonts w:ascii="Arial" w:hAnsi="Arial" w:cs="Arial"/>
          <w:bCs/>
        </w:rPr>
        <w:tab/>
      </w:r>
      <w:r w:rsidRPr="009A0FE7">
        <w:rPr>
          <w:rFonts w:ascii="Arial" w:hAnsi="Arial" w:cs="Arial"/>
        </w:rPr>
        <w:t>Ing. Jaromír Řezáč,</w:t>
      </w:r>
      <w:r w:rsidR="00426D90">
        <w:rPr>
          <w:rFonts w:ascii="Arial" w:hAnsi="Arial" w:cs="Arial"/>
        </w:rPr>
        <w:t xml:space="preserve"> DBA,</w:t>
      </w:r>
      <w:r w:rsidRPr="009A0FE7">
        <w:rPr>
          <w:rFonts w:ascii="Arial" w:hAnsi="Arial" w:cs="Arial"/>
        </w:rPr>
        <w:t xml:space="preserve"> jednatel </w:t>
      </w:r>
    </w:p>
    <w:p w14:paraId="1000D805" w14:textId="77777777" w:rsidR="002D3780" w:rsidRPr="009A0FE7" w:rsidRDefault="002D3780" w:rsidP="002D3780">
      <w:pPr>
        <w:tabs>
          <w:tab w:val="left" w:pos="2268"/>
        </w:tabs>
        <w:spacing w:after="0"/>
        <w:rPr>
          <w:rFonts w:ascii="Arial" w:hAnsi="Arial" w:cs="Arial"/>
          <w:bCs/>
        </w:rPr>
      </w:pPr>
      <w:r w:rsidRPr="009A0FE7">
        <w:rPr>
          <w:rFonts w:ascii="Arial" w:hAnsi="Arial" w:cs="Arial"/>
          <w:bCs/>
        </w:rPr>
        <w:t>Bankovní spojení:</w:t>
      </w:r>
      <w:r w:rsidRPr="009A0FE7">
        <w:rPr>
          <w:rFonts w:ascii="Arial" w:hAnsi="Arial" w:cs="Arial"/>
          <w:bCs/>
        </w:rPr>
        <w:tab/>
      </w:r>
      <w:r w:rsidRPr="009A0FE7">
        <w:rPr>
          <w:rFonts w:ascii="Arial" w:hAnsi="Arial" w:cs="Arial"/>
        </w:rPr>
        <w:t>Komerční banka, a.s.</w:t>
      </w:r>
    </w:p>
    <w:p w14:paraId="0B6BE6F3" w14:textId="77777777" w:rsidR="002D3780" w:rsidRPr="009A0FE7" w:rsidRDefault="002D3780" w:rsidP="002D3780">
      <w:pPr>
        <w:tabs>
          <w:tab w:val="left" w:pos="2268"/>
        </w:tabs>
        <w:spacing w:after="0"/>
        <w:rPr>
          <w:rFonts w:ascii="Arial" w:hAnsi="Arial" w:cs="Arial"/>
          <w:bCs/>
        </w:rPr>
      </w:pPr>
      <w:r w:rsidRPr="009A0FE7">
        <w:rPr>
          <w:rFonts w:ascii="Arial" w:hAnsi="Arial" w:cs="Arial"/>
          <w:bCs/>
        </w:rPr>
        <w:t xml:space="preserve">Číslo účtu: </w:t>
      </w:r>
      <w:r w:rsidRPr="009A0FE7">
        <w:rPr>
          <w:rFonts w:ascii="Arial" w:hAnsi="Arial" w:cs="Arial"/>
          <w:bCs/>
        </w:rPr>
        <w:tab/>
      </w:r>
      <w:r w:rsidRPr="009A0FE7">
        <w:rPr>
          <w:rFonts w:ascii="Arial" w:hAnsi="Arial" w:cs="Arial"/>
        </w:rPr>
        <w:t>19-4645580207/0100</w:t>
      </w:r>
    </w:p>
    <w:p w14:paraId="4587B56B" w14:textId="77777777" w:rsidR="002D3780" w:rsidRPr="009A0FE7" w:rsidRDefault="002D3780" w:rsidP="002D3780">
      <w:pPr>
        <w:tabs>
          <w:tab w:val="left" w:pos="2268"/>
        </w:tabs>
        <w:spacing w:after="0"/>
        <w:rPr>
          <w:rFonts w:ascii="Arial" w:hAnsi="Arial" w:cs="Arial"/>
          <w:bCs/>
        </w:rPr>
      </w:pPr>
      <w:r w:rsidRPr="009A0FE7">
        <w:rPr>
          <w:rFonts w:ascii="Arial" w:hAnsi="Arial" w:cs="Arial"/>
          <w:bCs/>
        </w:rPr>
        <w:t xml:space="preserve">kontaktní osoba: </w:t>
      </w:r>
      <w:r w:rsidRPr="009A0FE7">
        <w:rPr>
          <w:rFonts w:ascii="Arial" w:hAnsi="Arial" w:cs="Arial"/>
          <w:bCs/>
        </w:rPr>
        <w:tab/>
        <w:t>Kamil Škrdlant</w:t>
      </w:r>
    </w:p>
    <w:p w14:paraId="0247AC1B" w14:textId="77777777" w:rsidR="002D3780" w:rsidRPr="009A0FE7" w:rsidRDefault="002D3780" w:rsidP="002D3780">
      <w:pPr>
        <w:tabs>
          <w:tab w:val="left" w:pos="2268"/>
        </w:tabs>
        <w:spacing w:after="0"/>
        <w:rPr>
          <w:rFonts w:ascii="Arial" w:hAnsi="Arial" w:cs="Arial"/>
          <w:bCs/>
        </w:rPr>
      </w:pPr>
      <w:r w:rsidRPr="009A0FE7">
        <w:rPr>
          <w:rFonts w:ascii="Arial" w:hAnsi="Arial" w:cs="Arial"/>
          <w:bCs/>
        </w:rPr>
        <w:t xml:space="preserve">tel./fax kontaktní osoby: </w:t>
      </w:r>
      <w:r w:rsidRPr="009A0FE7">
        <w:rPr>
          <w:rFonts w:ascii="Arial" w:hAnsi="Arial" w:cs="Arial"/>
          <w:bCs/>
        </w:rPr>
        <w:tab/>
        <w:t>608 816 766</w:t>
      </w:r>
    </w:p>
    <w:p w14:paraId="12A2404F" w14:textId="77777777" w:rsidR="002D3780" w:rsidRPr="009A0FE7" w:rsidRDefault="002D3780" w:rsidP="002D3780">
      <w:pPr>
        <w:tabs>
          <w:tab w:val="left" w:pos="2268"/>
        </w:tabs>
        <w:spacing w:after="0"/>
        <w:rPr>
          <w:rFonts w:ascii="Arial" w:hAnsi="Arial" w:cs="Arial"/>
          <w:bCs/>
        </w:rPr>
      </w:pPr>
      <w:r w:rsidRPr="009A0FE7">
        <w:rPr>
          <w:rFonts w:ascii="Arial" w:hAnsi="Arial" w:cs="Arial"/>
          <w:bCs/>
        </w:rPr>
        <w:t>e-mail:</w:t>
      </w:r>
      <w:r w:rsidRPr="009A0FE7">
        <w:rPr>
          <w:rFonts w:ascii="Arial" w:hAnsi="Arial" w:cs="Arial"/>
          <w:bCs/>
        </w:rPr>
        <w:tab/>
        <w:t>kamil_skrdlant@gordic.cz</w:t>
      </w:r>
    </w:p>
    <w:p w14:paraId="62256DD4" w14:textId="7589C887" w:rsidR="003C6575" w:rsidRPr="00030558" w:rsidRDefault="002D3780" w:rsidP="002D3780">
      <w:pPr>
        <w:tabs>
          <w:tab w:val="left" w:pos="2268"/>
        </w:tabs>
        <w:spacing w:after="0"/>
        <w:rPr>
          <w:rFonts w:ascii="Arial" w:hAnsi="Arial" w:cs="Arial"/>
          <w:bCs/>
        </w:rPr>
      </w:pPr>
      <w:r w:rsidRPr="009A0FE7">
        <w:rPr>
          <w:rFonts w:ascii="Arial" w:hAnsi="Arial" w:cs="Arial"/>
          <w:bCs/>
        </w:rPr>
        <w:t xml:space="preserve">zápis ve veřejném rejstříku: </w:t>
      </w:r>
      <w:r w:rsidRPr="009A0FE7">
        <w:rPr>
          <w:rFonts w:ascii="Arial" w:hAnsi="Arial" w:cs="Arial"/>
        </w:rPr>
        <w:t>společnost zapsaná v obchodním rejstříku vedeném u KS v Brně v oddílu C, vložka 9313</w:t>
      </w:r>
    </w:p>
    <w:p w14:paraId="50F3535A" w14:textId="77777777" w:rsidR="00EB3F60" w:rsidRPr="00030558" w:rsidRDefault="00EB3F60" w:rsidP="009B4CD4">
      <w:pPr>
        <w:tabs>
          <w:tab w:val="left" w:pos="2268"/>
          <w:tab w:val="right" w:pos="4680"/>
        </w:tabs>
        <w:rPr>
          <w:rFonts w:ascii="Arial" w:hAnsi="Arial" w:cs="Arial"/>
          <w:bCs/>
        </w:rPr>
      </w:pPr>
      <w:r w:rsidRPr="00030558">
        <w:rPr>
          <w:rFonts w:ascii="Arial" w:hAnsi="Arial" w:cs="Arial"/>
          <w:bCs/>
        </w:rPr>
        <w:t xml:space="preserve"> na straně druhé jako „</w:t>
      </w:r>
      <w:r w:rsidR="00915A4E" w:rsidRPr="00030558">
        <w:rPr>
          <w:rFonts w:ascii="Arial" w:hAnsi="Arial" w:cs="Arial"/>
          <w:b/>
          <w:bCs/>
        </w:rPr>
        <w:t>Poskytovatel</w:t>
      </w:r>
      <w:r w:rsidRPr="00030558">
        <w:rPr>
          <w:rFonts w:ascii="Arial" w:hAnsi="Arial" w:cs="Arial"/>
          <w:bCs/>
        </w:rPr>
        <w:t xml:space="preserve">“  </w:t>
      </w:r>
    </w:p>
    <w:p w14:paraId="21D18EC5" w14:textId="77777777" w:rsidR="009B4CD4" w:rsidRPr="00030558" w:rsidRDefault="009B4CD4" w:rsidP="00196E16">
      <w:pPr>
        <w:rPr>
          <w:rFonts w:ascii="Arial" w:hAnsi="Arial" w:cs="Arial"/>
        </w:rPr>
      </w:pPr>
      <w:r w:rsidRPr="00030558">
        <w:rPr>
          <w:rFonts w:ascii="Arial" w:hAnsi="Arial" w:cs="Arial"/>
        </w:rPr>
        <w:t>(</w:t>
      </w:r>
      <w:r w:rsidR="0095440C" w:rsidRPr="00030558">
        <w:rPr>
          <w:rFonts w:ascii="Arial" w:hAnsi="Arial" w:cs="Arial"/>
        </w:rPr>
        <w:t>Objednatel</w:t>
      </w:r>
      <w:r w:rsidRPr="00030558">
        <w:rPr>
          <w:rFonts w:ascii="Arial" w:hAnsi="Arial" w:cs="Arial"/>
        </w:rPr>
        <w:t xml:space="preserve"> a </w:t>
      </w:r>
      <w:r w:rsidR="00915A4E" w:rsidRPr="00030558">
        <w:rPr>
          <w:rFonts w:ascii="Arial" w:hAnsi="Arial" w:cs="Arial"/>
        </w:rPr>
        <w:t>Poskytovatel</w:t>
      </w:r>
      <w:r w:rsidRPr="00030558">
        <w:rPr>
          <w:rFonts w:ascii="Arial" w:hAnsi="Arial" w:cs="Arial"/>
        </w:rPr>
        <w:t xml:space="preserve"> jsou dále společně též označováni jako „</w:t>
      </w:r>
      <w:r w:rsidRPr="00030558">
        <w:rPr>
          <w:rFonts w:ascii="Arial" w:hAnsi="Arial" w:cs="Arial"/>
          <w:b/>
          <w:bCs/>
        </w:rPr>
        <w:t>Strany</w:t>
      </w:r>
      <w:r w:rsidRPr="00030558">
        <w:rPr>
          <w:rFonts w:ascii="Arial" w:hAnsi="Arial" w:cs="Arial"/>
        </w:rPr>
        <w:t>“ nebo „</w:t>
      </w:r>
      <w:r w:rsidRPr="00030558">
        <w:rPr>
          <w:rFonts w:ascii="Arial" w:hAnsi="Arial" w:cs="Arial"/>
          <w:b/>
        </w:rPr>
        <w:t xml:space="preserve">Smluvní strany“ </w:t>
      </w:r>
      <w:r w:rsidRPr="00030558">
        <w:rPr>
          <w:rFonts w:ascii="Arial" w:hAnsi="Arial" w:cs="Arial"/>
        </w:rPr>
        <w:t>nebo kdokoli z nich jednotlivě též „</w:t>
      </w:r>
      <w:r w:rsidRPr="00030558">
        <w:rPr>
          <w:rFonts w:ascii="Arial" w:hAnsi="Arial" w:cs="Arial"/>
          <w:b/>
          <w:bCs/>
        </w:rPr>
        <w:t>Strana</w:t>
      </w:r>
      <w:r w:rsidRPr="00030558">
        <w:rPr>
          <w:rFonts w:ascii="Arial" w:hAnsi="Arial" w:cs="Arial"/>
        </w:rPr>
        <w:t>“ nebo „</w:t>
      </w:r>
      <w:r w:rsidRPr="00030558">
        <w:rPr>
          <w:rFonts w:ascii="Arial" w:hAnsi="Arial" w:cs="Arial"/>
          <w:b/>
        </w:rPr>
        <w:t>Smluvní strana</w:t>
      </w:r>
      <w:r w:rsidRPr="00030558">
        <w:rPr>
          <w:rFonts w:ascii="Arial" w:hAnsi="Arial" w:cs="Arial"/>
        </w:rPr>
        <w:t>“)</w:t>
      </w:r>
    </w:p>
    <w:p w14:paraId="457B7A04" w14:textId="77777777" w:rsidR="00AB33C8" w:rsidRPr="00030558" w:rsidRDefault="00EB3F60" w:rsidP="00AB33C8">
      <w:pPr>
        <w:rPr>
          <w:rFonts w:ascii="Arial" w:hAnsi="Arial" w:cs="Arial"/>
        </w:rPr>
      </w:pPr>
      <w:r w:rsidRPr="00030558">
        <w:rPr>
          <w:rFonts w:ascii="Arial" w:hAnsi="Arial" w:cs="Arial"/>
          <w:bCs/>
          <w:snapToGrid w:val="0"/>
        </w:rPr>
        <w:t>u</w:t>
      </w:r>
      <w:r w:rsidRPr="00030558">
        <w:rPr>
          <w:rFonts w:ascii="Arial" w:hAnsi="Arial" w:cs="Arial"/>
          <w:bCs/>
        </w:rPr>
        <w:t xml:space="preserve">zavírají </w:t>
      </w:r>
      <w:r w:rsidR="00263E53" w:rsidRPr="00030558">
        <w:rPr>
          <w:rFonts w:ascii="Arial" w:hAnsi="Arial" w:cs="Arial"/>
        </w:rPr>
        <w:t>v souladu s ustanoveními zákona č. 89/2012 Sb., občanský zákoník, ve znění pozdějších předpisů</w:t>
      </w:r>
      <w:r w:rsidR="00915A4E" w:rsidRPr="00030558">
        <w:rPr>
          <w:rFonts w:ascii="Arial" w:hAnsi="Arial" w:cs="Arial"/>
        </w:rPr>
        <w:t xml:space="preserve"> (dále jen „občanský zákoník“), </w:t>
      </w:r>
      <w:r w:rsidR="00AB33C8" w:rsidRPr="00030558">
        <w:rPr>
          <w:rFonts w:ascii="Arial" w:hAnsi="Arial" w:cs="Arial"/>
        </w:rPr>
        <w:t>“), a v souladu s ustanoveními zákona č. 134/2016 Sb., o zadávání veřejných zakázek, ve znění pozdějších předpisů (dále jen „ZZVZ“).</w:t>
      </w:r>
    </w:p>
    <w:p w14:paraId="7F5EE4B1" w14:textId="6A6F8E1A" w:rsidR="00263E53" w:rsidRPr="00030558" w:rsidRDefault="00263E53" w:rsidP="00AB33C8">
      <w:pPr>
        <w:jc w:val="center"/>
        <w:rPr>
          <w:rFonts w:ascii="Arial" w:hAnsi="Arial" w:cs="Arial"/>
        </w:rPr>
      </w:pPr>
      <w:r w:rsidRPr="00030558">
        <w:rPr>
          <w:rFonts w:ascii="Arial" w:hAnsi="Arial" w:cs="Arial"/>
        </w:rPr>
        <w:t>níže uvedeného dne, měsíce a roku tuto</w:t>
      </w:r>
    </w:p>
    <w:p w14:paraId="7678654A" w14:textId="77777777" w:rsidR="00EB3F60" w:rsidRPr="00030558" w:rsidRDefault="00263E53" w:rsidP="00263E53">
      <w:pPr>
        <w:jc w:val="center"/>
        <w:rPr>
          <w:rFonts w:ascii="Arial" w:hAnsi="Arial" w:cs="Arial"/>
          <w:b/>
          <w:bCs/>
        </w:rPr>
      </w:pPr>
      <w:r w:rsidRPr="00030558">
        <w:rPr>
          <w:rFonts w:ascii="Arial" w:hAnsi="Arial" w:cs="Arial"/>
          <w:b/>
          <w:bCs/>
        </w:rPr>
        <w:t>s</w:t>
      </w:r>
      <w:r w:rsidR="00915A4E" w:rsidRPr="00030558">
        <w:rPr>
          <w:rFonts w:ascii="Arial" w:hAnsi="Arial" w:cs="Arial"/>
          <w:b/>
          <w:bCs/>
        </w:rPr>
        <w:t>ervisní smlouvu</w:t>
      </w:r>
    </w:p>
    <w:p w14:paraId="03D2C5FE" w14:textId="63BAD47E" w:rsidR="00263E53" w:rsidRPr="00030558" w:rsidRDefault="00263E53" w:rsidP="00263E53">
      <w:pPr>
        <w:spacing w:after="0"/>
        <w:contextualSpacing/>
        <w:jc w:val="center"/>
        <w:rPr>
          <w:rFonts w:ascii="Arial" w:hAnsi="Arial" w:cs="Arial"/>
        </w:rPr>
      </w:pPr>
      <w:r w:rsidRPr="00030558">
        <w:rPr>
          <w:rFonts w:ascii="Arial" w:hAnsi="Arial" w:cs="Arial"/>
        </w:rPr>
        <w:t>(dále „</w:t>
      </w:r>
      <w:r w:rsidR="00030558">
        <w:rPr>
          <w:rFonts w:ascii="Arial" w:hAnsi="Arial" w:cs="Arial"/>
        </w:rPr>
        <w:t>Servisní s</w:t>
      </w:r>
      <w:r w:rsidRPr="00030558">
        <w:rPr>
          <w:rFonts w:ascii="Arial" w:hAnsi="Arial" w:cs="Arial"/>
        </w:rPr>
        <w:t>mlouva“</w:t>
      </w:r>
      <w:r w:rsidR="00C63B1E">
        <w:rPr>
          <w:rFonts w:ascii="Arial" w:hAnsi="Arial" w:cs="Arial"/>
        </w:rPr>
        <w:t xml:space="preserve"> nebo jen „Smlouva“</w:t>
      </w:r>
      <w:r w:rsidRPr="00030558">
        <w:rPr>
          <w:rFonts w:ascii="Arial" w:hAnsi="Arial" w:cs="Arial"/>
        </w:rPr>
        <w:t>):</w:t>
      </w:r>
    </w:p>
    <w:p w14:paraId="4802495C" w14:textId="77777777" w:rsidR="00263E53" w:rsidRPr="00030558" w:rsidRDefault="00263E53" w:rsidP="00196E16">
      <w:pPr>
        <w:rPr>
          <w:rFonts w:ascii="Arial" w:hAnsi="Arial" w:cs="Arial"/>
          <w:bCs/>
        </w:rPr>
      </w:pPr>
    </w:p>
    <w:p w14:paraId="1AC52F15" w14:textId="77777777" w:rsidR="00EB3F60" w:rsidRPr="00030558" w:rsidRDefault="00EB3F60" w:rsidP="009B4CD4">
      <w:pPr>
        <w:pStyle w:val="Nadpis2"/>
        <w:rPr>
          <w:rFonts w:ascii="Arial" w:hAnsi="Arial" w:cs="Arial"/>
        </w:rPr>
      </w:pPr>
      <w:r w:rsidRPr="00030558">
        <w:rPr>
          <w:rFonts w:ascii="Arial" w:hAnsi="Arial" w:cs="Arial"/>
        </w:rPr>
        <w:t>Preambule</w:t>
      </w:r>
    </w:p>
    <w:p w14:paraId="49CFB37A" w14:textId="036AB3C6" w:rsidR="00030558" w:rsidRPr="00030558" w:rsidRDefault="00EB3F60" w:rsidP="00030558">
      <w:pPr>
        <w:pStyle w:val="BodyText21"/>
        <w:rPr>
          <w:rFonts w:ascii="Arial" w:hAnsi="Arial" w:cs="Arial"/>
          <w:color w:val="0070C0"/>
          <w:sz w:val="20"/>
        </w:rPr>
      </w:pPr>
      <w:r w:rsidRPr="00030558">
        <w:rPr>
          <w:rFonts w:ascii="Arial" w:hAnsi="Arial" w:cs="Arial"/>
          <w:sz w:val="20"/>
        </w:rPr>
        <w:t xml:space="preserve">Tato </w:t>
      </w:r>
      <w:r w:rsidR="00576EF1" w:rsidRPr="00030558">
        <w:rPr>
          <w:rFonts w:ascii="Arial" w:hAnsi="Arial" w:cs="Arial"/>
          <w:sz w:val="20"/>
        </w:rPr>
        <w:t>S</w:t>
      </w:r>
      <w:r w:rsidR="004141B1">
        <w:rPr>
          <w:rFonts w:ascii="Arial" w:hAnsi="Arial" w:cs="Arial"/>
          <w:sz w:val="20"/>
        </w:rPr>
        <w:t>ervisní s</w:t>
      </w:r>
      <w:r w:rsidRPr="00030558">
        <w:rPr>
          <w:rFonts w:ascii="Arial" w:hAnsi="Arial" w:cs="Arial"/>
          <w:sz w:val="20"/>
        </w:rPr>
        <w:t>ml</w:t>
      </w:r>
      <w:r w:rsidR="00915A4E" w:rsidRPr="00030558">
        <w:rPr>
          <w:rFonts w:ascii="Arial" w:hAnsi="Arial" w:cs="Arial"/>
          <w:sz w:val="20"/>
        </w:rPr>
        <w:t xml:space="preserve">ouva se uzavírá v souvislosti </w:t>
      </w:r>
      <w:r w:rsidR="004141B1">
        <w:rPr>
          <w:rFonts w:ascii="Arial" w:hAnsi="Arial" w:cs="Arial"/>
          <w:sz w:val="20"/>
        </w:rPr>
        <w:t>s</w:t>
      </w:r>
      <w:r w:rsidR="00915A4E" w:rsidRPr="00030558">
        <w:rPr>
          <w:rFonts w:ascii="Arial" w:hAnsi="Arial" w:cs="Arial"/>
          <w:sz w:val="20"/>
        </w:rPr>
        <w:t xml:space="preserve"> realizac</w:t>
      </w:r>
      <w:r w:rsidR="004141B1">
        <w:rPr>
          <w:rFonts w:ascii="Arial" w:hAnsi="Arial" w:cs="Arial"/>
          <w:sz w:val="20"/>
        </w:rPr>
        <w:t>í</w:t>
      </w:r>
      <w:r w:rsidRPr="00030558">
        <w:rPr>
          <w:rFonts w:ascii="Arial" w:hAnsi="Arial" w:cs="Arial"/>
          <w:sz w:val="20"/>
        </w:rPr>
        <w:t xml:space="preserve"> projektu </w:t>
      </w:r>
      <w:proofErr w:type="spellStart"/>
      <w:r w:rsidRPr="00030558">
        <w:rPr>
          <w:rFonts w:ascii="Arial" w:hAnsi="Arial" w:cs="Arial"/>
          <w:sz w:val="20"/>
        </w:rPr>
        <w:t>reg.č</w:t>
      </w:r>
      <w:proofErr w:type="spellEnd"/>
      <w:r w:rsidRPr="00030558">
        <w:rPr>
          <w:rFonts w:ascii="Arial" w:hAnsi="Arial" w:cs="Arial"/>
          <w:sz w:val="20"/>
        </w:rPr>
        <w:t>.</w:t>
      </w:r>
      <w:r w:rsidR="005C7CF2" w:rsidRPr="00030558">
        <w:rPr>
          <w:rFonts w:ascii="Arial" w:hAnsi="Arial" w:cs="Arial"/>
          <w:sz w:val="20"/>
        </w:rPr>
        <w:t xml:space="preserve"> </w:t>
      </w:r>
      <w:r w:rsidR="00AB33C8" w:rsidRPr="00030558">
        <w:rPr>
          <w:rFonts w:ascii="Arial" w:hAnsi="Arial" w:cs="Arial"/>
          <w:b/>
          <w:bCs/>
          <w:sz w:val="20"/>
          <w:shd w:val="clear" w:color="auto" w:fill="FFFFFF"/>
        </w:rPr>
        <w:t xml:space="preserve">CZ.06.01.01/00/22_029/0003596 </w:t>
      </w:r>
      <w:r w:rsidRPr="00030558">
        <w:rPr>
          <w:rFonts w:ascii="Arial" w:hAnsi="Arial" w:cs="Arial"/>
          <w:b/>
          <w:bCs/>
          <w:sz w:val="20"/>
        </w:rPr>
        <w:t>„</w:t>
      </w:r>
      <w:r w:rsidR="00263E53" w:rsidRPr="00030558">
        <w:rPr>
          <w:rFonts w:ascii="Arial" w:hAnsi="Arial" w:cs="Arial"/>
          <w:b/>
          <w:sz w:val="20"/>
        </w:rPr>
        <w:t xml:space="preserve">Portál </w:t>
      </w:r>
      <w:proofErr w:type="spellStart"/>
      <w:r w:rsidR="00AB33C8" w:rsidRPr="00030558">
        <w:rPr>
          <w:rFonts w:ascii="Arial" w:hAnsi="Arial" w:cs="Arial"/>
          <w:b/>
          <w:sz w:val="20"/>
        </w:rPr>
        <w:t>Jablonečana</w:t>
      </w:r>
      <w:proofErr w:type="spellEnd"/>
      <w:r w:rsidRPr="00030558">
        <w:rPr>
          <w:rFonts w:ascii="Arial" w:hAnsi="Arial" w:cs="Arial"/>
          <w:sz w:val="20"/>
        </w:rPr>
        <w:t>“</w:t>
      </w:r>
      <w:r w:rsidRPr="00030558" w:rsidDel="00A0500C">
        <w:rPr>
          <w:rFonts w:ascii="Arial" w:hAnsi="Arial" w:cs="Arial"/>
          <w:sz w:val="20"/>
        </w:rPr>
        <w:t xml:space="preserve"> </w:t>
      </w:r>
      <w:r w:rsidR="00915A4E" w:rsidRPr="00030558">
        <w:rPr>
          <w:rFonts w:ascii="Arial" w:hAnsi="Arial" w:cs="Arial"/>
          <w:sz w:val="20"/>
        </w:rPr>
        <w:t xml:space="preserve">(dále jen „Projekt“). </w:t>
      </w:r>
      <w:r w:rsidR="00030558" w:rsidRPr="003A710B">
        <w:rPr>
          <w:rFonts w:ascii="Arial" w:hAnsi="Arial" w:cs="Arial"/>
          <w:sz w:val="20"/>
        </w:rPr>
        <w:t xml:space="preserve">Objednatel je v rámci tohoto projektu příjemcem finanční podpory z Integrovaného regionálního operačního programu 2021-2027, </w:t>
      </w:r>
      <w:r w:rsidR="00030558" w:rsidRPr="00FD0B5A">
        <w:rPr>
          <w:rFonts w:ascii="Arial" w:hAnsi="Arial" w:cs="Arial"/>
          <w:sz w:val="20"/>
        </w:rPr>
        <w:t xml:space="preserve">výzvy </w:t>
      </w:r>
      <w:r w:rsidR="00030558" w:rsidRPr="00ED4D74">
        <w:rPr>
          <w:rFonts w:ascii="Arial" w:hAnsi="Arial" w:cs="Arial"/>
          <w:b/>
          <w:bCs/>
          <w:sz w:val="20"/>
        </w:rPr>
        <w:t xml:space="preserve">eGovernment a kybernetická bezpečnost (ITI), </w:t>
      </w:r>
      <w:r w:rsidR="00030558" w:rsidRPr="00FD0B5A">
        <w:rPr>
          <w:rFonts w:ascii="Arial" w:hAnsi="Arial" w:cs="Arial"/>
          <w:sz w:val="20"/>
        </w:rPr>
        <w:t xml:space="preserve">(dále jen „Výzva“). </w:t>
      </w:r>
    </w:p>
    <w:p w14:paraId="6738EFB9" w14:textId="6D5DECC7" w:rsidR="00030558" w:rsidRPr="00087978" w:rsidRDefault="00030558" w:rsidP="00030558">
      <w:pPr>
        <w:rPr>
          <w:rFonts w:ascii="Arial" w:hAnsi="Arial" w:cs="Arial"/>
        </w:rPr>
      </w:pPr>
      <w:r>
        <w:rPr>
          <w:rFonts w:ascii="Arial" w:hAnsi="Arial" w:cs="Arial"/>
        </w:rPr>
        <w:t>Na zadání veřejné zakázky s </w:t>
      </w:r>
      <w:r w:rsidRPr="00581955">
        <w:rPr>
          <w:rFonts w:ascii="Arial" w:hAnsi="Arial" w:cs="Arial"/>
        </w:rPr>
        <w:t xml:space="preserve">názvem </w:t>
      </w:r>
      <w:r w:rsidRPr="00581955">
        <w:rPr>
          <w:rFonts w:ascii="Arial" w:hAnsi="Arial" w:cs="Arial"/>
          <w:b/>
        </w:rPr>
        <w:t>„</w:t>
      </w:r>
      <w:r w:rsidRPr="00581955">
        <w:rPr>
          <w:rFonts w:ascii="Arial" w:hAnsi="Arial" w:cs="Arial"/>
          <w:b/>
          <w:bCs/>
        </w:rPr>
        <w:t xml:space="preserve">Portál </w:t>
      </w:r>
      <w:proofErr w:type="spellStart"/>
      <w:r w:rsidRPr="00581955">
        <w:rPr>
          <w:rFonts w:ascii="Arial" w:hAnsi="Arial" w:cs="Arial"/>
          <w:b/>
          <w:bCs/>
        </w:rPr>
        <w:t>Jablonečana</w:t>
      </w:r>
      <w:proofErr w:type="spellEnd"/>
      <w:r w:rsidRPr="00581955">
        <w:rPr>
          <w:rFonts w:ascii="Arial" w:hAnsi="Arial" w:cs="Arial"/>
          <w:b/>
          <w:bCs/>
        </w:rPr>
        <w:t xml:space="preserve"> a </w:t>
      </w:r>
      <w:r w:rsidR="00492E38" w:rsidRPr="00581955">
        <w:rPr>
          <w:rFonts w:ascii="Arial" w:hAnsi="Arial" w:cs="Arial"/>
          <w:b/>
          <w:bCs/>
        </w:rPr>
        <w:t>RPA (</w:t>
      </w:r>
      <w:r w:rsidRPr="00581955">
        <w:rPr>
          <w:rFonts w:ascii="Arial" w:hAnsi="Arial" w:cs="Arial"/>
          <w:b/>
          <w:bCs/>
        </w:rPr>
        <w:t>systém pro robotizaci a automatizaci procesů</w:t>
      </w:r>
      <w:r w:rsidR="00492E38" w:rsidRPr="00581955">
        <w:rPr>
          <w:rFonts w:ascii="Arial" w:hAnsi="Arial" w:cs="Arial"/>
          <w:b/>
          <w:bCs/>
        </w:rPr>
        <w:t>)</w:t>
      </w:r>
      <w:r w:rsidRPr="00581955">
        <w:rPr>
          <w:rFonts w:ascii="Arial" w:hAnsi="Arial" w:cs="Arial"/>
          <w:b/>
        </w:rPr>
        <w:t xml:space="preserve">“ </w:t>
      </w:r>
      <w:r w:rsidRPr="00581955">
        <w:rPr>
          <w:rFonts w:ascii="Arial" w:hAnsi="Arial" w:cs="Arial"/>
          <w:bCs/>
        </w:rPr>
        <w:t xml:space="preserve">vyhlásil </w:t>
      </w:r>
      <w:r w:rsidRPr="00581955">
        <w:rPr>
          <w:rFonts w:ascii="Arial" w:hAnsi="Arial" w:cs="Arial"/>
        </w:rPr>
        <w:t>Obje</w:t>
      </w:r>
      <w:r w:rsidRPr="00087978">
        <w:rPr>
          <w:rFonts w:ascii="Arial" w:hAnsi="Arial" w:cs="Arial"/>
        </w:rPr>
        <w:t>dnatel</w:t>
      </w:r>
      <w:r>
        <w:rPr>
          <w:rFonts w:ascii="Arial" w:hAnsi="Arial" w:cs="Arial"/>
        </w:rPr>
        <w:t xml:space="preserve"> otevřené </w:t>
      </w:r>
      <w:r w:rsidRPr="00087978">
        <w:rPr>
          <w:rFonts w:ascii="Arial" w:hAnsi="Arial" w:cs="Arial"/>
        </w:rPr>
        <w:t>zadávací řízení dle ZZVZ</w:t>
      </w:r>
      <w:r>
        <w:rPr>
          <w:rFonts w:ascii="Arial" w:hAnsi="Arial" w:cs="Arial"/>
        </w:rPr>
        <w:t xml:space="preserve">, které zveřejnil ve Věstníku veřejných zakázek (VVZ) po spis. značkou </w:t>
      </w:r>
      <w:r w:rsidR="006E261D" w:rsidRPr="006E261D">
        <w:rPr>
          <w:rFonts w:ascii="Arial" w:hAnsi="Arial" w:cs="Arial"/>
        </w:rPr>
        <w:t>Z2024-045205</w:t>
      </w:r>
      <w:r w:rsidR="006E261D">
        <w:rPr>
          <w:rFonts w:ascii="Arial" w:hAnsi="Arial" w:cs="Arial"/>
        </w:rPr>
        <w:t xml:space="preserve"> </w:t>
      </w:r>
      <w:r>
        <w:rPr>
          <w:rFonts w:ascii="Arial" w:hAnsi="Arial" w:cs="Arial"/>
        </w:rPr>
        <w:t xml:space="preserve">a v Úředním věstníku EU (TED) pod spisovou značnou </w:t>
      </w:r>
      <w:r w:rsidR="006E261D" w:rsidRPr="006E261D">
        <w:rPr>
          <w:rFonts w:ascii="Arial" w:hAnsi="Arial" w:cs="Arial"/>
        </w:rPr>
        <w:t xml:space="preserve">622869-2024 </w:t>
      </w:r>
      <w:r>
        <w:rPr>
          <w:rFonts w:ascii="Arial" w:hAnsi="Arial" w:cs="Arial"/>
        </w:rPr>
        <w:t xml:space="preserve">(dále jen „Zadávací řízení“). </w:t>
      </w:r>
    </w:p>
    <w:p w14:paraId="1D1CC581" w14:textId="271F7E1D" w:rsidR="00C63B1E" w:rsidRDefault="00030558" w:rsidP="004141B1">
      <w:pPr>
        <w:rPr>
          <w:rFonts w:ascii="Arial" w:hAnsi="Arial" w:cs="Arial"/>
        </w:rPr>
      </w:pPr>
      <w:r w:rsidRPr="00087978">
        <w:rPr>
          <w:rFonts w:ascii="Arial" w:hAnsi="Arial" w:cs="Arial"/>
        </w:rPr>
        <w:lastRenderedPageBreak/>
        <w:t>Objednatel vybral v </w:t>
      </w:r>
      <w:r>
        <w:rPr>
          <w:rFonts w:ascii="Arial" w:hAnsi="Arial" w:cs="Arial"/>
        </w:rPr>
        <w:t>Z</w:t>
      </w:r>
      <w:r w:rsidRPr="00087978">
        <w:rPr>
          <w:rFonts w:ascii="Arial" w:hAnsi="Arial" w:cs="Arial"/>
        </w:rPr>
        <w:t xml:space="preserve">adávacím řízení nabídku Zhotovitele, která byla vyhodnocenou jako nejvýhodnější </w:t>
      </w:r>
      <w:r w:rsidRPr="00087978">
        <w:rPr>
          <w:rFonts w:ascii="Arial" w:hAnsi="Arial" w:cs="Arial"/>
          <w:b/>
          <w:bCs/>
        </w:rPr>
        <w:t xml:space="preserve">pro část </w:t>
      </w:r>
      <w:r>
        <w:rPr>
          <w:rFonts w:ascii="Arial" w:hAnsi="Arial" w:cs="Arial"/>
          <w:b/>
          <w:bCs/>
        </w:rPr>
        <w:t>A</w:t>
      </w:r>
      <w:r w:rsidRPr="00087978">
        <w:rPr>
          <w:rFonts w:ascii="Arial" w:hAnsi="Arial" w:cs="Arial"/>
          <w:b/>
          <w:bCs/>
        </w:rPr>
        <w:t xml:space="preserve"> veřejné zakázky s názvem „</w:t>
      </w:r>
      <w:r>
        <w:rPr>
          <w:rFonts w:ascii="Arial" w:hAnsi="Arial" w:cs="Arial"/>
          <w:b/>
          <w:bCs/>
        </w:rPr>
        <w:t xml:space="preserve">Portál </w:t>
      </w:r>
      <w:proofErr w:type="spellStart"/>
      <w:r>
        <w:rPr>
          <w:rFonts w:ascii="Arial" w:hAnsi="Arial" w:cs="Arial"/>
          <w:b/>
          <w:bCs/>
        </w:rPr>
        <w:t>Jablonečana</w:t>
      </w:r>
      <w:proofErr w:type="spellEnd"/>
      <w:r w:rsidRPr="00087978">
        <w:rPr>
          <w:rFonts w:ascii="Arial" w:hAnsi="Arial" w:cs="Arial"/>
          <w:b/>
          <w:bCs/>
        </w:rPr>
        <w:t>“</w:t>
      </w:r>
      <w:r w:rsidRPr="00087978">
        <w:rPr>
          <w:rFonts w:ascii="Arial" w:hAnsi="Arial" w:cs="Arial"/>
        </w:rPr>
        <w:t xml:space="preserve"> </w:t>
      </w:r>
      <w:r w:rsidRPr="00087978">
        <w:rPr>
          <w:rFonts w:ascii="Arial" w:hAnsi="Arial" w:cs="Arial"/>
          <w:bCs/>
        </w:rPr>
        <w:t>(dále jen „Veřejná zakázka“)</w:t>
      </w:r>
      <w:r>
        <w:rPr>
          <w:rFonts w:ascii="Arial" w:hAnsi="Arial" w:cs="Arial"/>
          <w:bCs/>
        </w:rPr>
        <w:t xml:space="preserve"> a uzavřel s</w:t>
      </w:r>
      <w:r w:rsidR="004141B1">
        <w:rPr>
          <w:rFonts w:ascii="Arial" w:hAnsi="Arial" w:cs="Arial"/>
          <w:bCs/>
        </w:rPr>
        <w:t> Poskytovatelem s</w:t>
      </w:r>
      <w:r>
        <w:rPr>
          <w:rFonts w:ascii="Arial" w:hAnsi="Arial" w:cs="Arial"/>
          <w:bCs/>
        </w:rPr>
        <w:t>mlouvu o dílo</w:t>
      </w:r>
      <w:r w:rsidR="004141B1">
        <w:rPr>
          <w:rFonts w:ascii="Arial" w:hAnsi="Arial" w:cs="Arial"/>
          <w:bCs/>
        </w:rPr>
        <w:t xml:space="preserve">, jejímž předmětem je dodávka a implementace softwarového nástroje „Portál </w:t>
      </w:r>
      <w:proofErr w:type="spellStart"/>
      <w:r w:rsidR="004141B1">
        <w:rPr>
          <w:rFonts w:ascii="Arial" w:hAnsi="Arial" w:cs="Arial"/>
          <w:bCs/>
        </w:rPr>
        <w:t>Jablonečana</w:t>
      </w:r>
      <w:proofErr w:type="spellEnd"/>
      <w:r w:rsidR="004141B1">
        <w:rPr>
          <w:rFonts w:ascii="Arial" w:hAnsi="Arial" w:cs="Arial"/>
          <w:bCs/>
        </w:rPr>
        <w:t>“ (dále jen „Smlouva o dílo“)</w:t>
      </w:r>
      <w:r w:rsidRPr="00087978">
        <w:rPr>
          <w:rFonts w:ascii="Arial" w:hAnsi="Arial" w:cs="Arial"/>
          <w:bCs/>
        </w:rPr>
        <w:t>.</w:t>
      </w:r>
      <w:r w:rsidRPr="00087978">
        <w:rPr>
          <w:rFonts w:ascii="Arial" w:hAnsi="Arial" w:cs="Arial"/>
          <w:b/>
        </w:rPr>
        <w:t xml:space="preserve"> </w:t>
      </w:r>
      <w:r w:rsidRPr="00087978">
        <w:rPr>
          <w:rFonts w:ascii="Arial" w:hAnsi="Arial" w:cs="Arial"/>
        </w:rPr>
        <w:t xml:space="preserve"> </w:t>
      </w:r>
      <w:r w:rsidR="00915A4E" w:rsidRPr="00030558">
        <w:rPr>
          <w:rFonts w:ascii="Arial" w:hAnsi="Arial" w:cs="Arial"/>
        </w:rPr>
        <w:t xml:space="preserve">Na základě </w:t>
      </w:r>
      <w:r>
        <w:rPr>
          <w:rFonts w:ascii="Arial" w:hAnsi="Arial" w:cs="Arial"/>
        </w:rPr>
        <w:t>S</w:t>
      </w:r>
      <w:r w:rsidR="00915A4E" w:rsidRPr="00030558">
        <w:rPr>
          <w:rFonts w:ascii="Arial" w:hAnsi="Arial" w:cs="Arial"/>
        </w:rPr>
        <w:t xml:space="preserve">mlouvy o dílo </w:t>
      </w:r>
      <w:r w:rsidR="004141B1">
        <w:rPr>
          <w:rFonts w:ascii="Arial" w:hAnsi="Arial" w:cs="Arial"/>
        </w:rPr>
        <w:t>Poskytovatel</w:t>
      </w:r>
      <w:r w:rsidR="00442819" w:rsidRPr="00030558">
        <w:rPr>
          <w:rFonts w:ascii="Arial" w:hAnsi="Arial" w:cs="Arial"/>
        </w:rPr>
        <w:t xml:space="preserve"> </w:t>
      </w:r>
      <w:r w:rsidR="00915A4E" w:rsidRPr="00030558">
        <w:rPr>
          <w:rFonts w:ascii="Arial" w:hAnsi="Arial" w:cs="Arial"/>
        </w:rPr>
        <w:t>dodá, implementuje a uvede do produk</w:t>
      </w:r>
      <w:r w:rsidR="004141B1">
        <w:rPr>
          <w:rFonts w:ascii="Arial" w:hAnsi="Arial" w:cs="Arial"/>
        </w:rPr>
        <w:t>tivního</w:t>
      </w:r>
      <w:r w:rsidR="00915A4E" w:rsidRPr="00030558">
        <w:rPr>
          <w:rFonts w:ascii="Arial" w:hAnsi="Arial" w:cs="Arial"/>
        </w:rPr>
        <w:t xml:space="preserve"> provozu systém Portál </w:t>
      </w:r>
      <w:proofErr w:type="spellStart"/>
      <w:r w:rsidR="00AB33C8" w:rsidRPr="00030558">
        <w:rPr>
          <w:rFonts w:ascii="Arial" w:hAnsi="Arial" w:cs="Arial"/>
        </w:rPr>
        <w:t>Jablonečana</w:t>
      </w:r>
      <w:proofErr w:type="spellEnd"/>
      <w:r w:rsidR="00BC77CF">
        <w:rPr>
          <w:rFonts w:ascii="Arial" w:hAnsi="Arial" w:cs="Arial"/>
        </w:rPr>
        <w:t xml:space="preserve"> (dále též jen „PO“)</w:t>
      </w:r>
      <w:r w:rsidR="004141B1">
        <w:rPr>
          <w:rFonts w:ascii="Arial" w:hAnsi="Arial" w:cs="Arial"/>
        </w:rPr>
        <w:t>, na který poskytuje záruku v d</w:t>
      </w:r>
      <w:r w:rsidR="00C63B1E">
        <w:rPr>
          <w:rFonts w:ascii="Arial" w:hAnsi="Arial" w:cs="Arial"/>
        </w:rPr>
        <w:t>é</w:t>
      </w:r>
      <w:r w:rsidR="004141B1">
        <w:rPr>
          <w:rFonts w:ascii="Arial" w:hAnsi="Arial" w:cs="Arial"/>
        </w:rPr>
        <w:t>lce 24 měsíců od předání funkčního systému Objednateli</w:t>
      </w:r>
      <w:r w:rsidR="00915A4E" w:rsidRPr="00030558">
        <w:rPr>
          <w:rFonts w:ascii="Arial" w:hAnsi="Arial" w:cs="Arial"/>
        </w:rPr>
        <w:t>.</w:t>
      </w:r>
      <w:r w:rsidR="00442819" w:rsidRPr="00030558">
        <w:rPr>
          <w:rFonts w:ascii="Arial" w:hAnsi="Arial" w:cs="Arial"/>
        </w:rPr>
        <w:t xml:space="preserve"> </w:t>
      </w:r>
    </w:p>
    <w:p w14:paraId="19ABF83F" w14:textId="36066410" w:rsidR="00263E53" w:rsidRPr="00DB3CD2" w:rsidRDefault="00442819" w:rsidP="004141B1">
      <w:pPr>
        <w:rPr>
          <w:rFonts w:ascii="Arial" w:hAnsi="Arial" w:cs="Arial"/>
        </w:rPr>
      </w:pPr>
      <w:r w:rsidRPr="00DB3CD2">
        <w:rPr>
          <w:rFonts w:ascii="Arial" w:hAnsi="Arial" w:cs="Arial"/>
        </w:rPr>
        <w:t>Na základě této S</w:t>
      </w:r>
      <w:r w:rsidR="00C63B1E" w:rsidRPr="00DB3CD2">
        <w:rPr>
          <w:rFonts w:ascii="Arial" w:hAnsi="Arial" w:cs="Arial"/>
        </w:rPr>
        <w:t>ervisní s</w:t>
      </w:r>
      <w:r w:rsidRPr="00DB3CD2">
        <w:rPr>
          <w:rFonts w:ascii="Arial" w:hAnsi="Arial" w:cs="Arial"/>
        </w:rPr>
        <w:t xml:space="preserve">mlouvy </w:t>
      </w:r>
      <w:r w:rsidR="00C63B1E" w:rsidRPr="00DB3CD2">
        <w:rPr>
          <w:rFonts w:ascii="Arial" w:hAnsi="Arial" w:cs="Arial"/>
        </w:rPr>
        <w:t xml:space="preserve">se </w:t>
      </w:r>
      <w:r w:rsidR="00921F84" w:rsidRPr="00DB3CD2">
        <w:rPr>
          <w:rFonts w:ascii="Arial" w:hAnsi="Arial" w:cs="Arial"/>
        </w:rPr>
        <w:t>P</w:t>
      </w:r>
      <w:r w:rsidRPr="00DB3CD2">
        <w:rPr>
          <w:rFonts w:ascii="Arial" w:hAnsi="Arial" w:cs="Arial"/>
        </w:rPr>
        <w:t>oskytovat</w:t>
      </w:r>
      <w:r w:rsidR="00921F84" w:rsidRPr="00DB3CD2">
        <w:rPr>
          <w:rFonts w:ascii="Arial" w:hAnsi="Arial" w:cs="Arial"/>
        </w:rPr>
        <w:t>el</w:t>
      </w:r>
      <w:r w:rsidRPr="00DB3CD2">
        <w:rPr>
          <w:rFonts w:ascii="Arial" w:hAnsi="Arial" w:cs="Arial"/>
        </w:rPr>
        <w:t xml:space="preserve"> </w:t>
      </w:r>
      <w:r w:rsidR="00C63B1E" w:rsidRPr="00DB3CD2">
        <w:rPr>
          <w:rFonts w:ascii="Arial" w:hAnsi="Arial" w:cs="Arial"/>
        </w:rPr>
        <w:t xml:space="preserve">zavazuje poskytovat Objednateli </w:t>
      </w:r>
      <w:r w:rsidRPr="00DB3CD2">
        <w:rPr>
          <w:rFonts w:ascii="Arial" w:hAnsi="Arial" w:cs="Arial"/>
        </w:rPr>
        <w:t>služby</w:t>
      </w:r>
      <w:r w:rsidR="00C63B1E" w:rsidRPr="00DB3CD2">
        <w:rPr>
          <w:rFonts w:ascii="Arial" w:hAnsi="Arial" w:cs="Arial"/>
        </w:rPr>
        <w:t xml:space="preserve"> provozní podpory a servisu </w:t>
      </w:r>
      <w:r w:rsidRPr="005405A1">
        <w:rPr>
          <w:rFonts w:ascii="Arial" w:hAnsi="Arial" w:cs="Arial"/>
          <w:b/>
          <w:bCs/>
        </w:rPr>
        <w:t xml:space="preserve">po dobu </w:t>
      </w:r>
      <w:r w:rsidR="00DB3CD2" w:rsidRPr="005405A1">
        <w:rPr>
          <w:rFonts w:ascii="Arial" w:hAnsi="Arial" w:cs="Arial"/>
          <w:b/>
          <w:bCs/>
        </w:rPr>
        <w:t>6</w:t>
      </w:r>
      <w:r w:rsidR="00BC77CF">
        <w:rPr>
          <w:rFonts w:ascii="Arial" w:hAnsi="Arial" w:cs="Arial"/>
          <w:b/>
          <w:bCs/>
        </w:rPr>
        <w:t xml:space="preserve"> </w:t>
      </w:r>
      <w:r w:rsidRPr="005405A1">
        <w:rPr>
          <w:rFonts w:ascii="Arial" w:hAnsi="Arial" w:cs="Arial"/>
          <w:b/>
          <w:bCs/>
        </w:rPr>
        <w:t>let</w:t>
      </w:r>
      <w:r w:rsidR="00C63B1E" w:rsidRPr="00DB3CD2">
        <w:rPr>
          <w:rFonts w:ascii="Arial" w:hAnsi="Arial" w:cs="Arial"/>
        </w:rPr>
        <w:t xml:space="preserve"> od okamžiku předání funkčního systému Objednateli s tím, že vady </w:t>
      </w:r>
      <w:r w:rsidR="00921F84" w:rsidRPr="00DB3CD2">
        <w:rPr>
          <w:rFonts w:ascii="Arial" w:hAnsi="Arial" w:cs="Arial"/>
        </w:rPr>
        <w:t xml:space="preserve">systému PO zjištěné v záruční době </w:t>
      </w:r>
      <w:r w:rsidR="00C63B1E" w:rsidRPr="00DB3CD2">
        <w:rPr>
          <w:rFonts w:ascii="Arial" w:hAnsi="Arial" w:cs="Arial"/>
        </w:rPr>
        <w:t xml:space="preserve">budou odstraňovány </w:t>
      </w:r>
      <w:r w:rsidR="00921F84" w:rsidRPr="00DB3CD2">
        <w:rPr>
          <w:rFonts w:ascii="Arial" w:hAnsi="Arial" w:cs="Arial"/>
        </w:rPr>
        <w:t xml:space="preserve">v rámci této Smlouvy </w:t>
      </w:r>
      <w:r w:rsidR="00C63B1E" w:rsidRPr="00DB3CD2">
        <w:rPr>
          <w:rFonts w:ascii="Arial" w:hAnsi="Arial" w:cs="Arial"/>
        </w:rPr>
        <w:t>bezplatně</w:t>
      </w:r>
      <w:r w:rsidR="00921F84" w:rsidRPr="00DB3CD2">
        <w:rPr>
          <w:rFonts w:ascii="Arial" w:hAnsi="Arial" w:cs="Arial"/>
        </w:rPr>
        <w:t>, tj. bez nároku na jakékoliv navýšení ceny za roční podporu a servis. Z</w:t>
      </w:r>
      <w:r w:rsidR="00C63B1E" w:rsidRPr="00DB3CD2">
        <w:rPr>
          <w:rFonts w:ascii="Arial" w:hAnsi="Arial" w:cs="Arial"/>
        </w:rPr>
        <w:t>působ a lhůt</w:t>
      </w:r>
      <w:r w:rsidR="00921F84" w:rsidRPr="00DB3CD2">
        <w:rPr>
          <w:rFonts w:ascii="Arial" w:hAnsi="Arial" w:cs="Arial"/>
        </w:rPr>
        <w:t xml:space="preserve">y pro odstraňování záručních vad se řídí touto </w:t>
      </w:r>
      <w:r w:rsidR="00C63B1E" w:rsidRPr="00DB3CD2">
        <w:rPr>
          <w:rFonts w:ascii="Arial" w:hAnsi="Arial" w:cs="Arial"/>
        </w:rPr>
        <w:t>Servisní smlouv</w:t>
      </w:r>
      <w:r w:rsidR="00921F84" w:rsidRPr="00DB3CD2">
        <w:rPr>
          <w:rFonts w:ascii="Arial" w:hAnsi="Arial" w:cs="Arial"/>
        </w:rPr>
        <w:t>ou</w:t>
      </w:r>
      <w:r w:rsidR="00C63B1E" w:rsidRPr="00DB3CD2">
        <w:rPr>
          <w:rFonts w:ascii="Arial" w:hAnsi="Arial" w:cs="Arial"/>
        </w:rPr>
        <w:t xml:space="preserve">. </w:t>
      </w:r>
    </w:p>
    <w:p w14:paraId="755F4487" w14:textId="2F7F64D5" w:rsidR="00915A4E" w:rsidRPr="00C63B1E" w:rsidRDefault="00C63B1E" w:rsidP="00915A4E">
      <w:pPr>
        <w:pStyle w:val="Default"/>
        <w:jc w:val="both"/>
        <w:rPr>
          <w:rFonts w:ascii="Arial" w:hAnsi="Arial" w:cs="Arial"/>
          <w:color w:val="auto"/>
          <w:sz w:val="20"/>
          <w:szCs w:val="20"/>
        </w:rPr>
      </w:pPr>
      <w:r w:rsidRPr="00C63B1E">
        <w:rPr>
          <w:rFonts w:ascii="Arial" w:hAnsi="Arial" w:cs="Arial"/>
          <w:color w:val="auto"/>
          <w:sz w:val="20"/>
        </w:rPr>
        <w:t>Finanční závazky Objednatele plynoucí z této Servisní smlouvy nejsou čerpány z Výzvy.</w:t>
      </w:r>
    </w:p>
    <w:p w14:paraId="57EB64D3" w14:textId="5DA8305A" w:rsidR="00CE4449" w:rsidRDefault="00BF2DF9" w:rsidP="00320D52">
      <w:pPr>
        <w:rPr>
          <w:rFonts w:ascii="Arial" w:hAnsi="Arial" w:cs="Arial"/>
        </w:rPr>
      </w:pPr>
      <w:bookmarkStart w:id="0" w:name="_Hlk156243572"/>
      <w:r w:rsidRPr="00030558">
        <w:rPr>
          <w:rFonts w:ascii="Arial" w:hAnsi="Arial" w:cs="Arial"/>
        </w:rPr>
        <w:t xml:space="preserve"> </w:t>
      </w:r>
      <w:bookmarkEnd w:id="0"/>
    </w:p>
    <w:p w14:paraId="305A287F" w14:textId="7C87E511" w:rsidR="00EB3F60" w:rsidRPr="00030558" w:rsidRDefault="00EB3F60" w:rsidP="009B4CD4">
      <w:pPr>
        <w:pStyle w:val="Nadpis1"/>
        <w:rPr>
          <w:rFonts w:ascii="Arial" w:hAnsi="Arial" w:cs="Arial"/>
        </w:rPr>
      </w:pPr>
      <w:r w:rsidRPr="00030558">
        <w:rPr>
          <w:rFonts w:ascii="Arial" w:hAnsi="Arial" w:cs="Arial"/>
        </w:rPr>
        <w:t xml:space="preserve">Předmět </w:t>
      </w:r>
      <w:r w:rsidR="00FD3606" w:rsidRPr="00030558">
        <w:rPr>
          <w:rFonts w:ascii="Arial" w:hAnsi="Arial" w:cs="Arial"/>
          <w:lang w:val="cs-CZ"/>
        </w:rPr>
        <w:t>Smlouvy</w:t>
      </w:r>
    </w:p>
    <w:p w14:paraId="0DD05466" w14:textId="7A953411" w:rsidR="00EB3F60" w:rsidRPr="00030558" w:rsidRDefault="00EB3F60" w:rsidP="003D4287">
      <w:pPr>
        <w:pStyle w:val="Smlouva-Odstavec"/>
        <w:rPr>
          <w:rFonts w:ascii="Arial" w:hAnsi="Arial" w:cs="Arial"/>
        </w:rPr>
      </w:pPr>
      <w:r w:rsidRPr="00030558">
        <w:rPr>
          <w:rFonts w:ascii="Arial" w:hAnsi="Arial" w:cs="Arial"/>
        </w:rPr>
        <w:t xml:space="preserve">1.1. </w:t>
      </w:r>
      <w:r w:rsidRPr="00030558">
        <w:rPr>
          <w:rFonts w:ascii="Arial" w:hAnsi="Arial" w:cs="Arial"/>
        </w:rPr>
        <w:tab/>
      </w:r>
      <w:r w:rsidR="00FD3606" w:rsidRPr="00030558">
        <w:rPr>
          <w:rFonts w:ascii="Arial" w:hAnsi="Arial" w:cs="Arial"/>
        </w:rPr>
        <w:t xml:space="preserve">Poskytovatel se zavazuje Objednateli poskytovat </w:t>
      </w:r>
      <w:r w:rsidR="00C63B1E">
        <w:rPr>
          <w:rFonts w:ascii="Arial" w:hAnsi="Arial" w:cs="Arial"/>
          <w:lang w:val="cs-CZ"/>
        </w:rPr>
        <w:t xml:space="preserve">provozní podporu a </w:t>
      </w:r>
      <w:r w:rsidR="00FD3606" w:rsidRPr="00030558">
        <w:rPr>
          <w:rFonts w:ascii="Arial" w:hAnsi="Arial" w:cs="Arial"/>
        </w:rPr>
        <w:t>servisní služby pro zabezpečení bezporuchového provozu systém</w:t>
      </w:r>
      <w:r w:rsidR="00336CA9" w:rsidRPr="00030558">
        <w:rPr>
          <w:rFonts w:ascii="Arial" w:hAnsi="Arial" w:cs="Arial"/>
          <w:lang w:val="cs-CZ"/>
        </w:rPr>
        <w:t>u</w:t>
      </w:r>
      <w:r w:rsidR="00FD3606" w:rsidRPr="00030558">
        <w:rPr>
          <w:rFonts w:ascii="Arial" w:hAnsi="Arial" w:cs="Arial"/>
        </w:rPr>
        <w:t xml:space="preserve"> </w:t>
      </w:r>
      <w:r w:rsidR="0077743A">
        <w:rPr>
          <w:rFonts w:ascii="Arial" w:hAnsi="Arial" w:cs="Arial"/>
          <w:lang w:val="cs-CZ"/>
        </w:rPr>
        <w:t>PO</w:t>
      </w:r>
      <w:r w:rsidR="00FD3606" w:rsidRPr="00030558">
        <w:rPr>
          <w:rFonts w:ascii="Arial" w:hAnsi="Arial" w:cs="Arial"/>
        </w:rPr>
        <w:t>, kter</w:t>
      </w:r>
      <w:r w:rsidR="00336CA9" w:rsidRPr="00030558">
        <w:rPr>
          <w:rFonts w:ascii="Arial" w:hAnsi="Arial" w:cs="Arial"/>
          <w:lang w:val="cs-CZ"/>
        </w:rPr>
        <w:t>ý</w:t>
      </w:r>
      <w:r w:rsidR="00FD3606" w:rsidRPr="00030558">
        <w:rPr>
          <w:rFonts w:ascii="Arial" w:hAnsi="Arial" w:cs="Arial"/>
        </w:rPr>
        <w:t xml:space="preserve"> byl dodán dle </w:t>
      </w:r>
      <w:r w:rsidR="006E261D">
        <w:rPr>
          <w:rFonts w:ascii="Arial" w:hAnsi="Arial" w:cs="Arial"/>
        </w:rPr>
        <w:t>S</w:t>
      </w:r>
      <w:r w:rsidR="00FD3606" w:rsidRPr="00030558">
        <w:rPr>
          <w:rFonts w:ascii="Arial" w:hAnsi="Arial" w:cs="Arial"/>
        </w:rPr>
        <w:t xml:space="preserve">mlouvy o dílo, </w:t>
      </w:r>
      <w:r w:rsidRPr="00030558">
        <w:rPr>
          <w:rFonts w:ascii="Arial" w:hAnsi="Arial" w:cs="Arial"/>
        </w:rPr>
        <w:t xml:space="preserve">a </w:t>
      </w:r>
      <w:r w:rsidR="0095440C" w:rsidRPr="00030558">
        <w:rPr>
          <w:rFonts w:ascii="Arial" w:hAnsi="Arial" w:cs="Arial"/>
        </w:rPr>
        <w:t>Objednatel</w:t>
      </w:r>
      <w:r w:rsidRPr="00030558">
        <w:rPr>
          <w:rFonts w:ascii="Arial" w:hAnsi="Arial" w:cs="Arial"/>
        </w:rPr>
        <w:t xml:space="preserve"> se zavazuje za provedené </w:t>
      </w:r>
      <w:r w:rsidR="00FD3606" w:rsidRPr="00030558">
        <w:rPr>
          <w:rFonts w:ascii="Arial" w:hAnsi="Arial" w:cs="Arial"/>
        </w:rPr>
        <w:t xml:space="preserve">služby </w:t>
      </w:r>
      <w:r w:rsidRPr="00030558">
        <w:rPr>
          <w:rFonts w:ascii="Arial" w:hAnsi="Arial" w:cs="Arial"/>
        </w:rPr>
        <w:t xml:space="preserve">zaplatit </w:t>
      </w:r>
      <w:r w:rsidR="00915A4E" w:rsidRPr="00030558">
        <w:rPr>
          <w:rFonts w:ascii="Arial" w:hAnsi="Arial" w:cs="Arial"/>
        </w:rPr>
        <w:t>Poskytovatel</w:t>
      </w:r>
      <w:r w:rsidRPr="00030558">
        <w:rPr>
          <w:rFonts w:ascii="Arial" w:hAnsi="Arial" w:cs="Arial"/>
        </w:rPr>
        <w:t xml:space="preserve">i cenu ve výši a za podmínek sjednaných v této </w:t>
      </w:r>
      <w:r w:rsidR="00576EF1" w:rsidRPr="00030558">
        <w:rPr>
          <w:rFonts w:ascii="Arial" w:hAnsi="Arial" w:cs="Arial"/>
        </w:rPr>
        <w:t>S</w:t>
      </w:r>
      <w:r w:rsidRPr="00030558">
        <w:rPr>
          <w:rFonts w:ascii="Arial" w:hAnsi="Arial" w:cs="Arial"/>
        </w:rPr>
        <w:t>mlouvě.</w:t>
      </w:r>
    </w:p>
    <w:p w14:paraId="0C4292BE" w14:textId="77777777" w:rsidR="00EB3F60" w:rsidRPr="00030558" w:rsidRDefault="00EB3F60" w:rsidP="009B4CD4">
      <w:pPr>
        <w:pStyle w:val="Nadpis1"/>
        <w:rPr>
          <w:rFonts w:ascii="Arial" w:hAnsi="Arial" w:cs="Arial"/>
        </w:rPr>
      </w:pPr>
      <w:r w:rsidRPr="00030558">
        <w:rPr>
          <w:rFonts w:ascii="Arial" w:hAnsi="Arial" w:cs="Arial"/>
        </w:rPr>
        <w:tab/>
        <w:t xml:space="preserve">Specifikace </w:t>
      </w:r>
      <w:r w:rsidR="003D4287" w:rsidRPr="00030558">
        <w:rPr>
          <w:rFonts w:ascii="Arial" w:hAnsi="Arial" w:cs="Arial"/>
          <w:lang w:val="cs-CZ"/>
        </w:rPr>
        <w:t>služeb</w:t>
      </w:r>
    </w:p>
    <w:p w14:paraId="2FE53039" w14:textId="39E812F1" w:rsidR="001D4609" w:rsidRPr="00030558" w:rsidRDefault="00EB3F60" w:rsidP="002C1F78">
      <w:pPr>
        <w:pStyle w:val="Smlouva-Odstavec"/>
        <w:rPr>
          <w:rFonts w:ascii="Arial" w:hAnsi="Arial" w:cs="Arial"/>
          <w:u w:val="single"/>
        </w:rPr>
      </w:pPr>
      <w:r w:rsidRPr="00030558">
        <w:rPr>
          <w:rFonts w:ascii="Arial" w:hAnsi="Arial" w:cs="Arial"/>
        </w:rPr>
        <w:t xml:space="preserve">2.1. </w:t>
      </w:r>
      <w:r w:rsidRPr="00030558">
        <w:rPr>
          <w:rFonts w:ascii="Arial" w:hAnsi="Arial" w:cs="Arial"/>
        </w:rPr>
        <w:tab/>
      </w:r>
      <w:r w:rsidR="00A1125C" w:rsidRPr="00DB3CD2">
        <w:rPr>
          <w:rFonts w:ascii="Arial" w:hAnsi="Arial" w:cs="Arial"/>
          <w:lang w:val="cs-CZ"/>
        </w:rPr>
        <w:t xml:space="preserve">Podrobná specifikace služeb </w:t>
      </w:r>
      <w:r w:rsidR="00C63B1E" w:rsidRPr="00DB3CD2">
        <w:rPr>
          <w:rFonts w:ascii="Arial" w:hAnsi="Arial" w:cs="Arial"/>
          <w:lang w:val="cs-CZ"/>
        </w:rPr>
        <w:t xml:space="preserve">poskytovaných na základě této Smlouvy </w:t>
      </w:r>
      <w:r w:rsidR="00A1125C" w:rsidRPr="00DB3CD2">
        <w:rPr>
          <w:rFonts w:ascii="Arial" w:hAnsi="Arial" w:cs="Arial"/>
          <w:lang w:val="cs-CZ"/>
        </w:rPr>
        <w:t xml:space="preserve">je uvedena v Příloze č. 1 této </w:t>
      </w:r>
      <w:r w:rsidR="00C63B1E" w:rsidRPr="00DB3CD2">
        <w:rPr>
          <w:rFonts w:ascii="Arial" w:hAnsi="Arial" w:cs="Arial"/>
          <w:lang w:val="cs-CZ"/>
        </w:rPr>
        <w:t>S</w:t>
      </w:r>
      <w:r w:rsidR="00A1125C" w:rsidRPr="00DB3CD2">
        <w:rPr>
          <w:rFonts w:ascii="Arial" w:hAnsi="Arial" w:cs="Arial"/>
          <w:lang w:val="cs-CZ"/>
        </w:rPr>
        <w:t>mlouvy.</w:t>
      </w:r>
    </w:p>
    <w:p w14:paraId="0677BE39" w14:textId="77777777" w:rsidR="00074A3C" w:rsidRPr="00030558" w:rsidRDefault="00074A3C" w:rsidP="00074A3C">
      <w:pPr>
        <w:pStyle w:val="Nadpis1"/>
        <w:rPr>
          <w:rFonts w:ascii="Arial" w:hAnsi="Arial" w:cs="Arial"/>
        </w:rPr>
      </w:pPr>
      <w:r w:rsidRPr="00030558">
        <w:rPr>
          <w:rFonts w:ascii="Arial" w:hAnsi="Arial" w:cs="Arial"/>
          <w:lang w:val="cs-CZ"/>
        </w:rPr>
        <w:t>Doba plnění</w:t>
      </w:r>
    </w:p>
    <w:p w14:paraId="3AC93712" w14:textId="2E399860" w:rsidR="000A17AD" w:rsidRPr="00030558" w:rsidRDefault="00DA53B1" w:rsidP="007C5C06">
      <w:pPr>
        <w:pStyle w:val="Smlouva-Odstavec"/>
        <w:rPr>
          <w:rFonts w:ascii="Arial" w:hAnsi="Arial" w:cs="Arial"/>
        </w:rPr>
      </w:pPr>
      <w:r w:rsidRPr="00030558">
        <w:rPr>
          <w:rFonts w:ascii="Arial" w:hAnsi="Arial" w:cs="Arial"/>
        </w:rPr>
        <w:t>3.1.</w:t>
      </w:r>
      <w:r w:rsidRPr="00030558">
        <w:rPr>
          <w:rFonts w:ascii="Arial" w:hAnsi="Arial" w:cs="Arial"/>
        </w:rPr>
        <w:tab/>
      </w:r>
      <w:r w:rsidR="000A17AD" w:rsidRPr="00030558">
        <w:rPr>
          <w:rFonts w:ascii="Arial" w:hAnsi="Arial" w:cs="Arial"/>
          <w:lang w:val="cs-CZ"/>
        </w:rPr>
        <w:t xml:space="preserve">Smluvní strany sjednávají, že </w:t>
      </w:r>
      <w:r w:rsidR="007C5C06" w:rsidRPr="00030558">
        <w:rPr>
          <w:rFonts w:ascii="Arial" w:hAnsi="Arial" w:cs="Arial"/>
          <w:lang w:val="cs-CZ"/>
        </w:rPr>
        <w:t xml:space="preserve">poskytování služeb dle této Smlouvy bude zahájeno ode dne </w:t>
      </w:r>
      <w:r w:rsidR="0077743A">
        <w:rPr>
          <w:rFonts w:ascii="Arial" w:hAnsi="Arial" w:cs="Arial"/>
          <w:lang w:val="cs-CZ"/>
        </w:rPr>
        <w:t xml:space="preserve">protokolárního </w:t>
      </w:r>
      <w:r w:rsidR="00C63B1E">
        <w:rPr>
          <w:rFonts w:ascii="Arial" w:hAnsi="Arial" w:cs="Arial"/>
          <w:lang w:val="cs-CZ"/>
        </w:rPr>
        <w:t>předání</w:t>
      </w:r>
      <w:r w:rsidR="0077743A">
        <w:rPr>
          <w:rFonts w:ascii="Arial" w:hAnsi="Arial" w:cs="Arial"/>
          <w:lang w:val="cs-CZ"/>
        </w:rPr>
        <w:t xml:space="preserve"> PO</w:t>
      </w:r>
      <w:r w:rsidR="007C5C06" w:rsidRPr="00030558">
        <w:rPr>
          <w:rFonts w:ascii="Arial" w:hAnsi="Arial" w:cs="Arial"/>
          <w:lang w:val="cs-CZ"/>
        </w:rPr>
        <w:t xml:space="preserve"> </w:t>
      </w:r>
      <w:r w:rsidR="00921F84">
        <w:rPr>
          <w:rFonts w:ascii="Arial" w:hAnsi="Arial" w:cs="Arial"/>
          <w:lang w:val="cs-CZ"/>
        </w:rPr>
        <w:t xml:space="preserve">Objednateli a zahájení produktivního provozu PO. </w:t>
      </w:r>
      <w:r w:rsidR="007C5C06" w:rsidRPr="00030558">
        <w:rPr>
          <w:rFonts w:ascii="Arial" w:hAnsi="Arial" w:cs="Arial"/>
          <w:lang w:val="cs-CZ"/>
        </w:rPr>
        <w:t xml:space="preserve">Služby budou poskytovány po dobu </w:t>
      </w:r>
      <w:r w:rsidR="00BC77CF" w:rsidRPr="005405A1">
        <w:rPr>
          <w:rFonts w:ascii="Arial" w:hAnsi="Arial" w:cs="Arial"/>
          <w:b/>
          <w:bCs/>
          <w:lang w:val="cs-CZ"/>
        </w:rPr>
        <w:t>6</w:t>
      </w:r>
      <w:r w:rsidR="007C5C06" w:rsidRPr="005405A1">
        <w:rPr>
          <w:rFonts w:ascii="Arial" w:hAnsi="Arial" w:cs="Arial"/>
          <w:b/>
          <w:bCs/>
          <w:lang w:val="cs-CZ"/>
        </w:rPr>
        <w:t xml:space="preserve"> let</w:t>
      </w:r>
      <w:r w:rsidR="00CF3AA2" w:rsidRPr="00030558">
        <w:rPr>
          <w:rFonts w:ascii="Arial" w:hAnsi="Arial" w:cs="Arial"/>
          <w:lang w:val="cs-CZ"/>
        </w:rPr>
        <w:t xml:space="preserve"> od</w:t>
      </w:r>
      <w:r w:rsidR="0077743A">
        <w:rPr>
          <w:rFonts w:ascii="Arial" w:hAnsi="Arial" w:cs="Arial"/>
          <w:lang w:val="cs-CZ"/>
        </w:rPr>
        <w:t xml:space="preserve"> jejich zahájení</w:t>
      </w:r>
      <w:r w:rsidR="007C5C06" w:rsidRPr="00030558">
        <w:rPr>
          <w:rFonts w:ascii="Arial" w:hAnsi="Arial" w:cs="Arial"/>
          <w:lang w:val="cs-CZ"/>
        </w:rPr>
        <w:t>.</w:t>
      </w:r>
    </w:p>
    <w:p w14:paraId="54528761" w14:textId="562C750D" w:rsidR="00EB3F60" w:rsidRPr="00030558" w:rsidRDefault="00EB3F60" w:rsidP="009B4CD4">
      <w:pPr>
        <w:pStyle w:val="Nadpis1"/>
        <w:rPr>
          <w:rFonts w:ascii="Arial" w:hAnsi="Arial" w:cs="Arial"/>
        </w:rPr>
      </w:pPr>
      <w:r w:rsidRPr="00030558">
        <w:rPr>
          <w:rFonts w:ascii="Arial" w:hAnsi="Arial" w:cs="Arial"/>
        </w:rPr>
        <w:t>Cena a způsob plnění, platební podmínky</w:t>
      </w:r>
    </w:p>
    <w:p w14:paraId="606A6B30" w14:textId="076AE753" w:rsidR="009A6A10" w:rsidRPr="005405A1" w:rsidRDefault="00DA53B1" w:rsidP="005409E2">
      <w:pPr>
        <w:pStyle w:val="Smlouva-Odstavec"/>
        <w:rPr>
          <w:rFonts w:ascii="Arial" w:hAnsi="Arial" w:cs="Arial"/>
          <w:lang w:val="cs-CZ"/>
        </w:rPr>
      </w:pPr>
      <w:r w:rsidRPr="00030558">
        <w:rPr>
          <w:rFonts w:ascii="Arial" w:hAnsi="Arial" w:cs="Arial"/>
        </w:rPr>
        <w:t>4.1.</w:t>
      </w:r>
      <w:r w:rsidRPr="00030558">
        <w:rPr>
          <w:rFonts w:ascii="Arial" w:hAnsi="Arial" w:cs="Arial"/>
        </w:rPr>
        <w:tab/>
      </w:r>
      <w:r w:rsidRPr="005405A1">
        <w:rPr>
          <w:rFonts w:ascii="Arial" w:hAnsi="Arial" w:cs="Arial"/>
        </w:rPr>
        <w:t xml:space="preserve">Smluvní strany se dohodly na </w:t>
      </w:r>
      <w:r w:rsidR="00F03D81" w:rsidRPr="005405A1">
        <w:rPr>
          <w:rFonts w:ascii="Arial" w:hAnsi="Arial" w:cs="Arial"/>
          <w:lang w:val="cs-CZ"/>
        </w:rPr>
        <w:t xml:space="preserve">úhradě </w:t>
      </w:r>
      <w:r w:rsidR="00EB45D8" w:rsidRPr="005405A1">
        <w:rPr>
          <w:rFonts w:ascii="Arial" w:hAnsi="Arial" w:cs="Arial"/>
          <w:lang w:val="cs-CZ"/>
        </w:rPr>
        <w:t>služ</w:t>
      </w:r>
      <w:r w:rsidR="00F03D81" w:rsidRPr="005405A1">
        <w:rPr>
          <w:rFonts w:ascii="Arial" w:hAnsi="Arial" w:cs="Arial"/>
          <w:lang w:val="cs-CZ"/>
        </w:rPr>
        <w:t>e</w:t>
      </w:r>
      <w:r w:rsidR="00EB45D8" w:rsidRPr="005405A1">
        <w:rPr>
          <w:rFonts w:ascii="Arial" w:hAnsi="Arial" w:cs="Arial"/>
          <w:lang w:val="cs-CZ"/>
        </w:rPr>
        <w:t xml:space="preserve">b </w:t>
      </w:r>
      <w:r w:rsidR="00921F84" w:rsidRPr="005405A1">
        <w:rPr>
          <w:rFonts w:ascii="Arial" w:hAnsi="Arial" w:cs="Arial"/>
          <w:lang w:val="cs-CZ"/>
        </w:rPr>
        <w:t>poskytovan</w:t>
      </w:r>
      <w:r w:rsidR="00F03D81" w:rsidRPr="005405A1">
        <w:rPr>
          <w:rFonts w:ascii="Arial" w:hAnsi="Arial" w:cs="Arial"/>
          <w:lang w:val="cs-CZ"/>
        </w:rPr>
        <w:t xml:space="preserve">ých na základě této Smlouvy (vymezených </w:t>
      </w:r>
      <w:r w:rsidR="00921F84" w:rsidRPr="005405A1">
        <w:rPr>
          <w:rFonts w:ascii="Arial" w:hAnsi="Arial" w:cs="Arial"/>
          <w:lang w:val="cs-CZ"/>
        </w:rPr>
        <w:t xml:space="preserve"> v  </w:t>
      </w:r>
      <w:r w:rsidR="009A6A10" w:rsidRPr="005405A1">
        <w:rPr>
          <w:rFonts w:ascii="Arial" w:hAnsi="Arial" w:cs="Arial"/>
          <w:lang w:val="cs-CZ"/>
        </w:rPr>
        <w:t>Př</w:t>
      </w:r>
      <w:r w:rsidR="00921F84" w:rsidRPr="005405A1">
        <w:rPr>
          <w:rFonts w:ascii="Arial" w:hAnsi="Arial" w:cs="Arial"/>
          <w:lang w:val="cs-CZ"/>
        </w:rPr>
        <w:t>ílo</w:t>
      </w:r>
      <w:r w:rsidR="00F03D81" w:rsidRPr="005405A1">
        <w:rPr>
          <w:rFonts w:ascii="Arial" w:hAnsi="Arial" w:cs="Arial"/>
          <w:lang w:val="cs-CZ"/>
        </w:rPr>
        <w:t>ze</w:t>
      </w:r>
      <w:r w:rsidR="00921F84" w:rsidRPr="005405A1">
        <w:rPr>
          <w:rFonts w:ascii="Arial" w:hAnsi="Arial" w:cs="Arial"/>
          <w:lang w:val="cs-CZ"/>
        </w:rPr>
        <w:t xml:space="preserve"> č. 1 této Smlouvy</w:t>
      </w:r>
      <w:r w:rsidR="00F03D81" w:rsidRPr="005405A1">
        <w:rPr>
          <w:rFonts w:ascii="Arial" w:hAnsi="Arial" w:cs="Arial"/>
          <w:lang w:val="cs-CZ"/>
        </w:rPr>
        <w:t>)</w:t>
      </w:r>
      <w:r w:rsidR="009A6A10" w:rsidRPr="005405A1">
        <w:rPr>
          <w:rFonts w:ascii="Arial" w:hAnsi="Arial" w:cs="Arial"/>
          <w:lang w:val="cs-CZ"/>
        </w:rPr>
        <w:t xml:space="preserve"> </w:t>
      </w:r>
      <w:r w:rsidR="00F03D81" w:rsidRPr="005405A1">
        <w:rPr>
          <w:rFonts w:ascii="Arial" w:hAnsi="Arial" w:cs="Arial"/>
          <w:lang w:val="cs-CZ"/>
        </w:rPr>
        <w:t>následovně</w:t>
      </w:r>
      <w:r w:rsidR="009A6A10" w:rsidRPr="005405A1">
        <w:rPr>
          <w:rFonts w:ascii="Arial" w:hAnsi="Arial" w:cs="Arial"/>
          <w:lang w:val="cs-CZ"/>
        </w:rPr>
        <w:t>:</w:t>
      </w:r>
    </w:p>
    <w:p w14:paraId="0F8D9BB6" w14:textId="106B6C85" w:rsidR="002D3780" w:rsidRPr="005405A1" w:rsidRDefault="009A6A10" w:rsidP="002D3780">
      <w:pPr>
        <w:pStyle w:val="Smlouva-Odstavec"/>
        <w:ind w:left="709" w:hanging="709"/>
        <w:rPr>
          <w:rFonts w:ascii="Arial" w:hAnsi="Arial" w:cs="Arial"/>
          <w:b/>
          <w:bCs/>
          <w:lang w:val="cs-CZ"/>
        </w:rPr>
      </w:pPr>
      <w:r w:rsidRPr="005405A1">
        <w:rPr>
          <w:rFonts w:ascii="Arial" w:hAnsi="Arial" w:cs="Arial"/>
        </w:rPr>
        <w:t>4.1.1</w:t>
      </w:r>
      <w:r w:rsidR="001D4E1F" w:rsidRPr="005405A1">
        <w:rPr>
          <w:rFonts w:ascii="Arial" w:hAnsi="Arial" w:cs="Arial"/>
        </w:rPr>
        <w:t>.</w:t>
      </w:r>
      <w:r w:rsidRPr="005405A1">
        <w:rPr>
          <w:rFonts w:ascii="Arial" w:hAnsi="Arial" w:cs="Arial"/>
        </w:rPr>
        <w:tab/>
      </w:r>
      <w:r w:rsidR="002D3780" w:rsidRPr="005405A1">
        <w:rPr>
          <w:rFonts w:ascii="Arial" w:hAnsi="Arial" w:cs="Arial"/>
          <w:b/>
          <w:bCs/>
        </w:rPr>
        <w:t>Údržba (</w:t>
      </w:r>
      <w:proofErr w:type="spellStart"/>
      <w:r w:rsidR="002D3780" w:rsidRPr="005405A1">
        <w:rPr>
          <w:rFonts w:ascii="Arial" w:hAnsi="Arial" w:cs="Arial"/>
          <w:b/>
          <w:bCs/>
        </w:rPr>
        <w:t>maintenance</w:t>
      </w:r>
      <w:proofErr w:type="spellEnd"/>
      <w:r w:rsidR="002D3780" w:rsidRPr="005405A1">
        <w:rPr>
          <w:rFonts w:ascii="Arial" w:hAnsi="Arial" w:cs="Arial"/>
          <w:b/>
          <w:bCs/>
        </w:rPr>
        <w:t>) a základní podpora systému PO</w:t>
      </w:r>
      <w:r w:rsidR="002D3780">
        <w:rPr>
          <w:rFonts w:ascii="Arial" w:hAnsi="Arial" w:cs="Arial"/>
          <w:b/>
          <w:bCs/>
          <w:lang w:val="cs-CZ"/>
        </w:rPr>
        <w:t>,</w:t>
      </w:r>
      <w:r w:rsidR="002D3780" w:rsidRPr="005405A1">
        <w:rPr>
          <w:rFonts w:ascii="Arial" w:hAnsi="Arial" w:cs="Arial"/>
        </w:rPr>
        <w:t xml:space="preserve"> </w:t>
      </w:r>
      <w:r w:rsidR="002D3780">
        <w:rPr>
          <w:rFonts w:ascii="Arial" w:hAnsi="Arial" w:cs="Arial"/>
          <w:lang w:val="cs-CZ"/>
        </w:rPr>
        <w:t xml:space="preserve">v rozsahu  čl. 1. a 2. Přílohy č. 1 této Smlouvy, </w:t>
      </w:r>
      <w:r w:rsidR="002D3780" w:rsidRPr="005405A1">
        <w:rPr>
          <w:rFonts w:ascii="Arial" w:hAnsi="Arial" w:cs="Arial"/>
        </w:rPr>
        <w:t xml:space="preserve">bude hrazena </w:t>
      </w:r>
      <w:r w:rsidR="002D3780" w:rsidRPr="005405A1">
        <w:rPr>
          <w:rFonts w:ascii="Arial" w:hAnsi="Arial" w:cs="Arial"/>
          <w:b/>
          <w:bCs/>
        </w:rPr>
        <w:t xml:space="preserve">měsíčně paušálně ve výši </w:t>
      </w:r>
      <w:r w:rsidR="002D3780">
        <w:rPr>
          <w:rFonts w:ascii="Arial" w:hAnsi="Arial" w:cs="Arial"/>
          <w:b/>
          <w:bCs/>
          <w:lang w:val="cs-CZ"/>
        </w:rPr>
        <w:t>16 000,-</w:t>
      </w:r>
      <w:r w:rsidR="002D3780" w:rsidRPr="005405A1">
        <w:rPr>
          <w:rFonts w:ascii="Arial" w:hAnsi="Arial" w:cs="Arial"/>
          <w:b/>
          <w:bCs/>
          <w:lang w:val="cs-CZ"/>
        </w:rPr>
        <w:t xml:space="preserve"> Kč/měsíc bez DPH</w:t>
      </w:r>
      <w:r w:rsidR="002C4EE9">
        <w:rPr>
          <w:rFonts w:ascii="Arial" w:hAnsi="Arial" w:cs="Arial"/>
          <w:b/>
          <w:bCs/>
          <w:lang w:val="cs-CZ"/>
        </w:rPr>
        <w:t xml:space="preserve">. </w:t>
      </w:r>
    </w:p>
    <w:p w14:paraId="469B6058" w14:textId="60C9198B" w:rsidR="002D3780" w:rsidRPr="00143024" w:rsidRDefault="002D3780" w:rsidP="002D3780">
      <w:pPr>
        <w:pStyle w:val="Smlouva-Odstavec"/>
        <w:ind w:left="709" w:hanging="721"/>
        <w:rPr>
          <w:rFonts w:ascii="Arial" w:hAnsi="Arial" w:cs="Arial"/>
          <w:b/>
          <w:bCs/>
          <w:color w:val="FF0000"/>
          <w:lang w:val="cs-CZ"/>
        </w:rPr>
      </w:pPr>
      <w:r w:rsidRPr="00143024">
        <w:rPr>
          <w:rFonts w:ascii="Arial" w:hAnsi="Arial" w:cs="Arial"/>
          <w:lang w:val="cs-CZ"/>
        </w:rPr>
        <w:t>4.1.2.</w:t>
      </w:r>
      <w:r w:rsidRPr="00143024">
        <w:rPr>
          <w:rFonts w:ascii="Arial" w:hAnsi="Arial" w:cs="Arial"/>
          <w:lang w:val="cs-CZ"/>
        </w:rPr>
        <w:tab/>
      </w:r>
      <w:r w:rsidRPr="00143024">
        <w:rPr>
          <w:rFonts w:ascii="Arial" w:hAnsi="Arial" w:cs="Arial"/>
          <w:b/>
          <w:bCs/>
          <w:lang w:val="cs-CZ"/>
        </w:rPr>
        <w:t>Cena za</w:t>
      </w:r>
      <w:r w:rsidRPr="00143024">
        <w:rPr>
          <w:rFonts w:ascii="Arial" w:hAnsi="Arial" w:cs="Arial"/>
          <w:lang w:val="cs-CZ"/>
        </w:rPr>
        <w:t xml:space="preserve"> </w:t>
      </w:r>
      <w:r w:rsidRPr="00143024">
        <w:rPr>
          <w:rFonts w:ascii="Arial" w:hAnsi="Arial" w:cs="Arial"/>
          <w:b/>
          <w:bCs/>
          <w:lang w:val="cs-CZ"/>
        </w:rPr>
        <w:t>Rozšířenou podporu při zahájení produktivního provozu</w:t>
      </w:r>
      <w:r w:rsidRPr="00143024">
        <w:rPr>
          <w:rFonts w:ascii="Arial" w:hAnsi="Arial" w:cs="Arial"/>
          <w:lang w:val="cs-CZ"/>
        </w:rPr>
        <w:t xml:space="preserve"> </w:t>
      </w:r>
      <w:r w:rsidRPr="00852164">
        <w:rPr>
          <w:rFonts w:ascii="Arial" w:hAnsi="Arial" w:cs="Arial"/>
          <w:lang w:val="cs-CZ"/>
        </w:rPr>
        <w:t>v rozsahu dle čl. 3</w:t>
      </w:r>
      <w:r>
        <w:rPr>
          <w:rFonts w:ascii="Arial" w:hAnsi="Arial" w:cs="Arial"/>
          <w:lang w:val="cs-CZ"/>
        </w:rPr>
        <w:t>.</w:t>
      </w:r>
      <w:r w:rsidRPr="00852164">
        <w:rPr>
          <w:rFonts w:ascii="Arial" w:hAnsi="Arial" w:cs="Arial"/>
          <w:lang w:val="cs-CZ"/>
        </w:rPr>
        <w:t xml:space="preserve"> Přílohy č. 1 této Smlouvy </w:t>
      </w:r>
      <w:r w:rsidRPr="00143024">
        <w:rPr>
          <w:rFonts w:ascii="Arial" w:hAnsi="Arial" w:cs="Arial"/>
          <w:b/>
          <w:bCs/>
          <w:lang w:val="cs-CZ"/>
        </w:rPr>
        <w:t xml:space="preserve">činí </w:t>
      </w:r>
      <w:r>
        <w:rPr>
          <w:rFonts w:ascii="Arial" w:hAnsi="Arial" w:cs="Arial"/>
          <w:b/>
          <w:bCs/>
          <w:lang w:val="cs-CZ"/>
        </w:rPr>
        <w:t xml:space="preserve">66 000,- </w:t>
      </w:r>
      <w:r w:rsidRPr="00143024">
        <w:rPr>
          <w:rFonts w:ascii="Arial" w:hAnsi="Arial" w:cs="Arial"/>
          <w:b/>
          <w:bCs/>
          <w:lang w:val="cs-CZ"/>
        </w:rPr>
        <w:t>Kč bez DPH</w:t>
      </w:r>
      <w:r w:rsidR="002C4EE9">
        <w:rPr>
          <w:rFonts w:ascii="Arial" w:hAnsi="Arial" w:cs="Arial"/>
          <w:b/>
          <w:bCs/>
          <w:lang w:val="cs-CZ"/>
        </w:rPr>
        <w:t>.</w:t>
      </w:r>
    </w:p>
    <w:p w14:paraId="51CBF7E5" w14:textId="1DE5DC70" w:rsidR="002D3780" w:rsidRPr="005405A1" w:rsidRDefault="002D3780" w:rsidP="002D3780">
      <w:pPr>
        <w:pStyle w:val="Smlouva-Odstavec"/>
        <w:ind w:left="709" w:hanging="721"/>
        <w:rPr>
          <w:rFonts w:ascii="Arial" w:hAnsi="Arial" w:cs="Arial"/>
          <w:lang w:val="cs-CZ"/>
        </w:rPr>
      </w:pPr>
      <w:r w:rsidRPr="005405A1">
        <w:rPr>
          <w:rFonts w:ascii="Arial" w:hAnsi="Arial" w:cs="Arial"/>
          <w:lang w:val="cs-CZ"/>
        </w:rPr>
        <w:t>4.1.3.</w:t>
      </w:r>
      <w:r>
        <w:rPr>
          <w:rFonts w:ascii="Arial" w:hAnsi="Arial" w:cs="Arial"/>
          <w:color w:val="FF0000"/>
          <w:lang w:val="cs-CZ"/>
        </w:rPr>
        <w:tab/>
      </w:r>
      <w:r w:rsidRPr="005405A1">
        <w:rPr>
          <w:rFonts w:ascii="Arial" w:hAnsi="Arial" w:cs="Arial"/>
          <w:b/>
          <w:bCs/>
          <w:lang w:val="cs-CZ"/>
        </w:rPr>
        <w:t>Rozšířená podpora</w:t>
      </w:r>
      <w:r w:rsidRPr="001B5319">
        <w:rPr>
          <w:rFonts w:ascii="Arial" w:hAnsi="Arial" w:cs="Arial"/>
          <w:lang w:val="cs-CZ"/>
        </w:rPr>
        <w:t xml:space="preserve"> </w:t>
      </w:r>
      <w:r>
        <w:rPr>
          <w:rFonts w:ascii="Arial" w:hAnsi="Arial" w:cs="Arial"/>
          <w:lang w:val="cs-CZ"/>
        </w:rPr>
        <w:t xml:space="preserve">dle čl. 4. </w:t>
      </w:r>
      <w:r w:rsidRPr="00852164">
        <w:rPr>
          <w:rFonts w:ascii="Arial" w:hAnsi="Arial" w:cs="Arial"/>
          <w:lang w:val="cs-CZ"/>
        </w:rPr>
        <w:t xml:space="preserve">Přílohy č. 1 této Smlouvy </w:t>
      </w:r>
      <w:r w:rsidRPr="001B5319">
        <w:rPr>
          <w:rFonts w:ascii="Arial" w:hAnsi="Arial" w:cs="Arial"/>
          <w:lang w:val="cs-CZ"/>
        </w:rPr>
        <w:t xml:space="preserve">bude </w:t>
      </w:r>
      <w:r w:rsidRPr="005405A1">
        <w:rPr>
          <w:rFonts w:ascii="Arial" w:hAnsi="Arial" w:cs="Arial"/>
          <w:lang w:val="cs-CZ"/>
        </w:rPr>
        <w:t xml:space="preserve">hrazena na základě rozsahu skutečně poskytnutých služeb při řešení požadavků Objednatele v rámci </w:t>
      </w:r>
      <w:r>
        <w:rPr>
          <w:rFonts w:ascii="Arial" w:hAnsi="Arial" w:cs="Arial"/>
          <w:lang w:val="cs-CZ"/>
        </w:rPr>
        <w:t>R</w:t>
      </w:r>
      <w:r w:rsidRPr="005405A1">
        <w:rPr>
          <w:rFonts w:ascii="Arial" w:hAnsi="Arial" w:cs="Arial"/>
          <w:lang w:val="cs-CZ"/>
        </w:rPr>
        <w:t xml:space="preserve">ozšířené podpory. Účtovací jednotkou bude </w:t>
      </w:r>
      <w:r w:rsidRPr="005405A1">
        <w:rPr>
          <w:rFonts w:ascii="Arial" w:hAnsi="Arial" w:cs="Arial"/>
          <w:b/>
          <w:bCs/>
          <w:lang w:val="cs-CZ"/>
        </w:rPr>
        <w:t>1 člověkohodina</w:t>
      </w:r>
      <w:r w:rsidRPr="005405A1">
        <w:rPr>
          <w:rFonts w:ascii="Arial" w:hAnsi="Arial" w:cs="Arial"/>
          <w:lang w:val="cs-CZ"/>
        </w:rPr>
        <w:t xml:space="preserve"> </w:t>
      </w:r>
      <w:r w:rsidRPr="005405A1">
        <w:rPr>
          <w:rFonts w:ascii="Arial" w:hAnsi="Arial" w:cs="Arial"/>
          <w:b/>
          <w:bCs/>
          <w:lang w:val="cs-CZ"/>
        </w:rPr>
        <w:t xml:space="preserve">ve výši </w:t>
      </w:r>
      <w:r>
        <w:rPr>
          <w:rFonts w:ascii="Arial" w:hAnsi="Arial" w:cs="Arial"/>
          <w:b/>
          <w:bCs/>
          <w:lang w:val="cs-CZ"/>
        </w:rPr>
        <w:t xml:space="preserve">2 000,- </w:t>
      </w:r>
      <w:r w:rsidRPr="005405A1">
        <w:rPr>
          <w:rFonts w:ascii="Arial" w:hAnsi="Arial" w:cs="Arial"/>
          <w:b/>
          <w:bCs/>
          <w:lang w:val="cs-CZ"/>
        </w:rPr>
        <w:t>Kč bez DPH</w:t>
      </w:r>
      <w:r w:rsidR="002C4EE9">
        <w:rPr>
          <w:rFonts w:ascii="Arial" w:hAnsi="Arial" w:cs="Arial"/>
          <w:b/>
          <w:bCs/>
          <w:lang w:val="cs-CZ"/>
        </w:rPr>
        <w:t>.</w:t>
      </w:r>
    </w:p>
    <w:p w14:paraId="0B6F3615" w14:textId="0057C208" w:rsidR="009A6A10" w:rsidRPr="009146C2" w:rsidRDefault="002D3780" w:rsidP="002D3780">
      <w:pPr>
        <w:pStyle w:val="Smlouva-Odstavec"/>
        <w:ind w:left="709" w:hanging="709"/>
        <w:rPr>
          <w:rFonts w:ascii="Arial" w:hAnsi="Arial" w:cs="Arial"/>
          <w:color w:val="FF0000"/>
          <w:lang w:val="cs-CZ"/>
        </w:rPr>
      </w:pPr>
      <w:r>
        <w:rPr>
          <w:rFonts w:ascii="Arial" w:hAnsi="Arial" w:cs="Arial"/>
          <w:lang w:val="cs-CZ"/>
        </w:rPr>
        <w:t>4.1.4.</w:t>
      </w:r>
      <w:r>
        <w:rPr>
          <w:rFonts w:ascii="Arial" w:hAnsi="Arial" w:cs="Arial"/>
          <w:lang w:val="cs-CZ"/>
        </w:rPr>
        <w:tab/>
        <w:t xml:space="preserve">V rámci poskytování služeb Rozšířené podpory dle odst. 4.1.3. budou Poskytovateli </w:t>
      </w:r>
      <w:r w:rsidRPr="001B5319">
        <w:rPr>
          <w:rFonts w:ascii="Arial" w:hAnsi="Arial" w:cs="Arial"/>
          <w:lang w:val="cs-CZ"/>
        </w:rPr>
        <w:t xml:space="preserve">hrazeny </w:t>
      </w:r>
      <w:r w:rsidRPr="005405A1">
        <w:rPr>
          <w:rFonts w:ascii="Arial" w:hAnsi="Arial" w:cs="Arial"/>
          <w:b/>
          <w:bCs/>
        </w:rPr>
        <w:t>n</w:t>
      </w:r>
      <w:r w:rsidRPr="005405A1">
        <w:rPr>
          <w:rFonts w:ascii="Arial" w:hAnsi="Arial" w:cs="Arial"/>
          <w:b/>
          <w:bCs/>
          <w:lang w:val="cs-CZ"/>
        </w:rPr>
        <w:t>áklady na dopravu</w:t>
      </w:r>
      <w:r w:rsidRPr="005405A1">
        <w:rPr>
          <w:rFonts w:ascii="Arial" w:hAnsi="Arial" w:cs="Arial"/>
          <w:lang w:val="cs-CZ"/>
        </w:rPr>
        <w:t xml:space="preserve"> v případě výkonu </w:t>
      </w:r>
      <w:r>
        <w:rPr>
          <w:rFonts w:ascii="Arial" w:hAnsi="Arial" w:cs="Arial"/>
          <w:lang w:val="cs-CZ"/>
        </w:rPr>
        <w:t>služeb v sídle O</w:t>
      </w:r>
      <w:r w:rsidRPr="005405A1">
        <w:rPr>
          <w:rFonts w:ascii="Arial" w:hAnsi="Arial" w:cs="Arial"/>
          <w:lang w:val="cs-CZ"/>
        </w:rPr>
        <w:t xml:space="preserve">bjednatele </w:t>
      </w:r>
      <w:r w:rsidRPr="005405A1">
        <w:rPr>
          <w:rFonts w:ascii="Arial" w:hAnsi="Arial" w:cs="Arial"/>
          <w:b/>
          <w:bCs/>
          <w:lang w:val="cs-CZ"/>
        </w:rPr>
        <w:t xml:space="preserve">v paušální výši </w:t>
      </w:r>
      <w:r>
        <w:rPr>
          <w:rFonts w:ascii="Arial" w:hAnsi="Arial" w:cs="Arial"/>
          <w:b/>
          <w:bCs/>
          <w:lang w:val="cs-CZ"/>
        </w:rPr>
        <w:t>2 600,-</w:t>
      </w:r>
      <w:r w:rsidRPr="005405A1">
        <w:rPr>
          <w:rFonts w:ascii="Arial" w:hAnsi="Arial" w:cs="Arial"/>
          <w:b/>
          <w:bCs/>
          <w:lang w:val="cs-CZ"/>
        </w:rPr>
        <w:t xml:space="preserve"> Kč za cestu k Ob</w:t>
      </w:r>
      <w:r>
        <w:rPr>
          <w:rFonts w:ascii="Arial" w:hAnsi="Arial" w:cs="Arial"/>
          <w:b/>
          <w:bCs/>
          <w:lang w:val="cs-CZ"/>
        </w:rPr>
        <w:t>j</w:t>
      </w:r>
      <w:r w:rsidRPr="005405A1">
        <w:rPr>
          <w:rFonts w:ascii="Arial" w:hAnsi="Arial" w:cs="Arial"/>
          <w:b/>
          <w:bCs/>
          <w:lang w:val="cs-CZ"/>
        </w:rPr>
        <w:t xml:space="preserve">ednateli tam a zpět. </w:t>
      </w:r>
      <w:r w:rsidR="009146C2" w:rsidRPr="005405A1">
        <w:rPr>
          <w:rFonts w:ascii="Arial" w:hAnsi="Arial" w:cs="Arial"/>
          <w:b/>
          <w:bCs/>
          <w:lang w:val="cs-CZ"/>
        </w:rPr>
        <w:t xml:space="preserve"> </w:t>
      </w:r>
    </w:p>
    <w:p w14:paraId="2B286981" w14:textId="09D04208" w:rsidR="001F20A0" w:rsidRPr="005405A1" w:rsidRDefault="001F20A0" w:rsidP="005409E2">
      <w:pPr>
        <w:pStyle w:val="Smlouva-Odstavec"/>
        <w:rPr>
          <w:rFonts w:ascii="Arial" w:hAnsi="Arial" w:cs="Arial"/>
        </w:rPr>
      </w:pPr>
      <w:r>
        <w:rPr>
          <w:rFonts w:ascii="Arial" w:hAnsi="Arial" w:cs="Arial"/>
          <w:lang w:val="cs-CZ"/>
        </w:rPr>
        <w:t>4.2.</w:t>
      </w:r>
      <w:r>
        <w:rPr>
          <w:rFonts w:ascii="Arial" w:hAnsi="Arial" w:cs="Arial"/>
          <w:lang w:val="cs-CZ"/>
        </w:rPr>
        <w:tab/>
      </w:r>
      <w:proofErr w:type="spellStart"/>
      <w:r w:rsidR="009146C2" w:rsidRPr="005405A1">
        <w:rPr>
          <w:rFonts w:ascii="Arial" w:hAnsi="Arial" w:cs="Arial"/>
          <w:lang w:val="cs-CZ"/>
        </w:rPr>
        <w:t>Ce</w:t>
      </w:r>
      <w:r w:rsidR="00DA53B1" w:rsidRPr="005405A1">
        <w:rPr>
          <w:rFonts w:ascii="Arial" w:hAnsi="Arial" w:cs="Arial"/>
        </w:rPr>
        <w:t>n</w:t>
      </w:r>
      <w:r w:rsidR="009146C2" w:rsidRPr="005405A1">
        <w:rPr>
          <w:rFonts w:ascii="Arial" w:hAnsi="Arial" w:cs="Arial"/>
          <w:lang w:val="cs-CZ"/>
        </w:rPr>
        <w:t>y</w:t>
      </w:r>
      <w:proofErr w:type="spellEnd"/>
      <w:r w:rsidR="00DA53B1" w:rsidRPr="005405A1">
        <w:rPr>
          <w:rFonts w:ascii="Arial" w:hAnsi="Arial" w:cs="Arial"/>
        </w:rPr>
        <w:t xml:space="preserve"> </w:t>
      </w:r>
      <w:r w:rsidR="009146C2" w:rsidRPr="005405A1">
        <w:rPr>
          <w:rFonts w:ascii="Arial" w:hAnsi="Arial" w:cs="Arial"/>
          <w:lang w:val="cs-CZ"/>
        </w:rPr>
        <w:t xml:space="preserve">dílčích služeb </w:t>
      </w:r>
      <w:r w:rsidR="00DA53B1" w:rsidRPr="005405A1">
        <w:rPr>
          <w:rFonts w:ascii="Arial" w:hAnsi="Arial" w:cs="Arial"/>
        </w:rPr>
        <w:t xml:space="preserve">bez DPH </w:t>
      </w:r>
      <w:r w:rsidRPr="005405A1">
        <w:rPr>
          <w:rFonts w:ascii="Arial" w:hAnsi="Arial" w:cs="Arial"/>
          <w:lang w:val="cs-CZ"/>
        </w:rPr>
        <w:t>uveden</w:t>
      </w:r>
      <w:r w:rsidR="009146C2" w:rsidRPr="005405A1">
        <w:rPr>
          <w:rFonts w:ascii="Arial" w:hAnsi="Arial" w:cs="Arial"/>
          <w:lang w:val="cs-CZ"/>
        </w:rPr>
        <w:t>é</w:t>
      </w:r>
      <w:r w:rsidRPr="005405A1">
        <w:rPr>
          <w:rFonts w:ascii="Arial" w:hAnsi="Arial" w:cs="Arial"/>
          <w:lang w:val="cs-CZ"/>
        </w:rPr>
        <w:t xml:space="preserve"> v odst. 4.1. </w:t>
      </w:r>
      <w:r w:rsidR="00DA53B1" w:rsidRPr="005405A1">
        <w:rPr>
          <w:rFonts w:ascii="Arial" w:hAnsi="Arial" w:cs="Arial"/>
        </w:rPr>
        <w:t>j</w:t>
      </w:r>
      <w:r w:rsidR="009146C2" w:rsidRPr="005405A1">
        <w:rPr>
          <w:rFonts w:ascii="Arial" w:hAnsi="Arial" w:cs="Arial"/>
          <w:lang w:val="cs-CZ"/>
        </w:rPr>
        <w:t xml:space="preserve">sou cenami </w:t>
      </w:r>
      <w:r w:rsidR="00DA53B1" w:rsidRPr="005405A1">
        <w:rPr>
          <w:rFonts w:ascii="Arial" w:hAnsi="Arial" w:cs="Arial"/>
        </w:rPr>
        <w:t>pevn</w:t>
      </w:r>
      <w:r w:rsidR="009146C2" w:rsidRPr="005405A1">
        <w:rPr>
          <w:rFonts w:ascii="Arial" w:hAnsi="Arial" w:cs="Arial"/>
          <w:lang w:val="cs-CZ"/>
        </w:rPr>
        <w:t>ými</w:t>
      </w:r>
      <w:r w:rsidR="00DA53B1" w:rsidRPr="005405A1">
        <w:rPr>
          <w:rFonts w:ascii="Arial" w:hAnsi="Arial" w:cs="Arial"/>
        </w:rPr>
        <w:t xml:space="preserve"> a nejvýše přípustn</w:t>
      </w:r>
      <w:r w:rsidR="009146C2" w:rsidRPr="005405A1">
        <w:rPr>
          <w:rFonts w:ascii="Arial" w:hAnsi="Arial" w:cs="Arial"/>
          <w:lang w:val="cs-CZ"/>
        </w:rPr>
        <w:t>ými</w:t>
      </w:r>
      <w:r w:rsidR="00DA53B1" w:rsidRPr="005405A1">
        <w:rPr>
          <w:rFonts w:ascii="Arial" w:hAnsi="Arial" w:cs="Arial"/>
        </w:rPr>
        <w:t xml:space="preserve"> p</w:t>
      </w:r>
      <w:r w:rsidRPr="005405A1">
        <w:rPr>
          <w:rFonts w:ascii="Arial" w:hAnsi="Arial" w:cs="Arial"/>
          <w:lang w:val="cs-CZ"/>
        </w:rPr>
        <w:t xml:space="preserve">ro první rok plnění </w:t>
      </w:r>
      <w:r w:rsidR="00DA53B1" w:rsidRPr="005405A1">
        <w:rPr>
          <w:rFonts w:ascii="Arial" w:hAnsi="Arial" w:cs="Arial"/>
        </w:rPr>
        <w:t>Smlouvy</w:t>
      </w:r>
      <w:r w:rsidRPr="005405A1">
        <w:rPr>
          <w:rFonts w:ascii="Arial" w:hAnsi="Arial" w:cs="Arial"/>
          <w:lang w:val="cs-CZ"/>
        </w:rPr>
        <w:t xml:space="preserve"> (počínaje dnem zahájení plnění dle čl. III Smlouvy)</w:t>
      </w:r>
      <w:r w:rsidR="00DA53B1" w:rsidRPr="005405A1">
        <w:rPr>
          <w:rFonts w:ascii="Arial" w:hAnsi="Arial" w:cs="Arial"/>
        </w:rPr>
        <w:t xml:space="preserve">. </w:t>
      </w:r>
    </w:p>
    <w:p w14:paraId="777F0E84" w14:textId="0C73E23D" w:rsidR="001F20A0" w:rsidRPr="005405A1" w:rsidRDefault="001F20A0" w:rsidP="00BF2911">
      <w:pPr>
        <w:pStyle w:val="Default"/>
        <w:numPr>
          <w:ilvl w:val="1"/>
          <w:numId w:val="9"/>
        </w:numPr>
        <w:suppressAutoHyphens/>
        <w:autoSpaceDN/>
        <w:adjustRightInd/>
        <w:spacing w:before="120"/>
        <w:jc w:val="both"/>
        <w:rPr>
          <w:rFonts w:ascii="Arial" w:hAnsi="Arial" w:cs="Arial"/>
          <w:color w:val="auto"/>
          <w:sz w:val="20"/>
          <w:szCs w:val="20"/>
        </w:rPr>
      </w:pPr>
      <w:r w:rsidRPr="005405A1">
        <w:rPr>
          <w:rFonts w:ascii="Arial" w:hAnsi="Arial" w:cs="Arial"/>
          <w:color w:val="auto"/>
          <w:sz w:val="20"/>
          <w:szCs w:val="20"/>
        </w:rPr>
        <w:t xml:space="preserve">Smluvní strany se dohodly, že po </w:t>
      </w:r>
      <w:r w:rsidRPr="005405A1">
        <w:rPr>
          <w:rFonts w:ascii="Arial" w:hAnsi="Arial" w:cs="Arial"/>
          <w:b/>
          <w:bCs/>
          <w:color w:val="auto"/>
          <w:sz w:val="20"/>
          <w:szCs w:val="20"/>
        </w:rPr>
        <w:t xml:space="preserve">uplynutí prvních 12 měsíců od zahájení poskytování služeb dle této Smlouvy, </w:t>
      </w:r>
      <w:r w:rsidRPr="005405A1">
        <w:rPr>
          <w:rFonts w:ascii="Arial" w:hAnsi="Arial" w:cs="Arial"/>
          <w:color w:val="auto"/>
          <w:sz w:val="20"/>
          <w:szCs w:val="20"/>
        </w:rPr>
        <w:t xml:space="preserve">je možné přistoupit ke každoročnímu navýšení </w:t>
      </w:r>
      <w:r w:rsidR="00E87838" w:rsidRPr="005405A1">
        <w:rPr>
          <w:rFonts w:ascii="Arial" w:hAnsi="Arial" w:cs="Arial"/>
          <w:color w:val="auto"/>
          <w:sz w:val="20"/>
          <w:szCs w:val="20"/>
        </w:rPr>
        <w:t>sjednan</w:t>
      </w:r>
      <w:r w:rsidR="009146C2" w:rsidRPr="005405A1">
        <w:rPr>
          <w:rFonts w:ascii="Arial" w:hAnsi="Arial" w:cs="Arial"/>
          <w:color w:val="auto"/>
          <w:sz w:val="20"/>
          <w:szCs w:val="20"/>
        </w:rPr>
        <w:t>ých</w:t>
      </w:r>
      <w:r w:rsidR="00E87838" w:rsidRPr="005405A1">
        <w:rPr>
          <w:rFonts w:ascii="Arial" w:hAnsi="Arial" w:cs="Arial"/>
          <w:color w:val="auto"/>
          <w:sz w:val="20"/>
          <w:szCs w:val="20"/>
        </w:rPr>
        <w:t xml:space="preserve"> </w:t>
      </w:r>
      <w:r w:rsidRPr="005405A1">
        <w:rPr>
          <w:rFonts w:ascii="Arial" w:hAnsi="Arial" w:cs="Arial"/>
          <w:color w:val="auto"/>
          <w:sz w:val="20"/>
          <w:szCs w:val="20"/>
        </w:rPr>
        <w:t>cen</w:t>
      </w:r>
      <w:r w:rsidR="009146C2" w:rsidRPr="005405A1">
        <w:rPr>
          <w:rFonts w:ascii="Arial" w:hAnsi="Arial" w:cs="Arial"/>
          <w:color w:val="auto"/>
          <w:sz w:val="20"/>
          <w:szCs w:val="20"/>
        </w:rPr>
        <w:t xml:space="preserve"> (s výjimkou ceny za Rozšířenou podporu při zahájení produktivního provozu, která už nebude účtována)</w:t>
      </w:r>
      <w:r w:rsidRPr="005405A1">
        <w:rPr>
          <w:rFonts w:ascii="Arial" w:hAnsi="Arial" w:cs="Arial"/>
          <w:color w:val="auto"/>
          <w:sz w:val="20"/>
          <w:szCs w:val="20"/>
        </w:rPr>
        <w:t xml:space="preserve">, avšak pouze v případě, že míra </w:t>
      </w:r>
      <w:r w:rsidR="00E87838" w:rsidRPr="005405A1">
        <w:rPr>
          <w:rFonts w:ascii="Arial" w:hAnsi="Arial" w:cs="Arial"/>
          <w:color w:val="auto"/>
          <w:sz w:val="20"/>
          <w:szCs w:val="20"/>
        </w:rPr>
        <w:t xml:space="preserve">inflace </w:t>
      </w:r>
      <w:r w:rsidRPr="005405A1">
        <w:rPr>
          <w:rFonts w:ascii="Arial" w:hAnsi="Arial" w:cs="Arial"/>
          <w:color w:val="auto"/>
          <w:sz w:val="20"/>
          <w:szCs w:val="20"/>
        </w:rPr>
        <w:t xml:space="preserve">v České republice vyjádřená přírůstkem </w:t>
      </w:r>
      <w:r w:rsidRPr="005405A1">
        <w:rPr>
          <w:rFonts w:ascii="Arial" w:hAnsi="Arial" w:cs="Arial"/>
          <w:color w:val="auto"/>
          <w:sz w:val="20"/>
          <w:szCs w:val="20"/>
        </w:rPr>
        <w:lastRenderedPageBreak/>
        <w:t xml:space="preserve">průměrného indexu spotřebitelských cen vyhlášená Českým statistickým úřadem inflace za předchozích 12 měsíců přesáhne </w:t>
      </w:r>
      <w:r w:rsidR="00143024">
        <w:rPr>
          <w:rFonts w:ascii="Arial" w:hAnsi="Arial" w:cs="Arial"/>
          <w:color w:val="auto"/>
          <w:sz w:val="20"/>
          <w:szCs w:val="20"/>
        </w:rPr>
        <w:t>2</w:t>
      </w:r>
      <w:r w:rsidRPr="005405A1">
        <w:rPr>
          <w:rFonts w:ascii="Arial" w:hAnsi="Arial" w:cs="Arial"/>
          <w:color w:val="auto"/>
          <w:sz w:val="20"/>
          <w:szCs w:val="20"/>
        </w:rPr>
        <w:t xml:space="preserve"> %. Jedná se o m</w:t>
      </w:r>
      <w:r w:rsidRPr="005405A1">
        <w:rPr>
          <w:rFonts w:ascii="Arial" w:hAnsi="Arial" w:cs="Arial"/>
          <w:color w:val="auto"/>
          <w:sz w:val="20"/>
          <w:szCs w:val="20"/>
          <w:bdr w:val="none" w:sz="0" w:space="0" w:color="000000"/>
          <w:shd w:val="clear" w:color="auto" w:fill="FFFFFF"/>
        </w:rPr>
        <w:t>íru inflace vyjádřenou přírůstkem průměrného ročního indexu spotřebitelských cen,</w:t>
      </w:r>
      <w:r w:rsidRPr="005405A1">
        <w:rPr>
          <w:rFonts w:ascii="Arial" w:hAnsi="Arial" w:cs="Arial"/>
          <w:b/>
          <w:bCs/>
          <w:color w:val="auto"/>
          <w:sz w:val="20"/>
          <w:szCs w:val="20"/>
          <w:bdr w:val="none" w:sz="0" w:space="0" w:color="000000"/>
          <w:shd w:val="clear" w:color="auto" w:fill="FFFFFF"/>
        </w:rPr>
        <w:t xml:space="preserve"> </w:t>
      </w:r>
      <w:r w:rsidRPr="005405A1">
        <w:rPr>
          <w:rFonts w:ascii="Arial" w:hAnsi="Arial" w:cs="Arial"/>
          <w:color w:val="auto"/>
          <w:sz w:val="20"/>
          <w:szCs w:val="20"/>
          <w:bdr w:val="none" w:sz="0" w:space="0" w:color="000000"/>
          <w:shd w:val="clear" w:color="auto" w:fill="FFFFFF"/>
        </w:rPr>
        <w:t>která</w:t>
      </w:r>
      <w:r w:rsidRPr="005405A1">
        <w:rPr>
          <w:rFonts w:ascii="Arial" w:hAnsi="Arial" w:cs="Arial"/>
          <w:b/>
          <w:bCs/>
          <w:color w:val="auto"/>
          <w:sz w:val="20"/>
          <w:szCs w:val="20"/>
          <w:bdr w:val="none" w:sz="0" w:space="0" w:color="000000"/>
          <w:shd w:val="clear" w:color="auto" w:fill="FFFFFF"/>
        </w:rPr>
        <w:t> </w:t>
      </w:r>
      <w:r w:rsidRPr="005405A1">
        <w:rPr>
          <w:rFonts w:ascii="Arial" w:hAnsi="Arial" w:cs="Arial"/>
          <w:color w:val="auto"/>
          <w:sz w:val="20"/>
          <w:szCs w:val="20"/>
          <w:shd w:val="clear" w:color="auto" w:fill="FFFFFF"/>
        </w:rPr>
        <w:t xml:space="preserve">vyjadřuje procentní změnu průměrné cenové hladiny za 12 posledních měsíců proti průměru 12 předchozích měsíců. </w:t>
      </w:r>
      <w:r w:rsidRPr="005405A1">
        <w:rPr>
          <w:rFonts w:ascii="Arial" w:hAnsi="Arial" w:cs="Arial"/>
          <w:color w:val="auto"/>
          <w:sz w:val="20"/>
          <w:szCs w:val="20"/>
        </w:rPr>
        <w:t xml:space="preserve">V takovém případě bude </w:t>
      </w:r>
      <w:r w:rsidR="00E87838" w:rsidRPr="005405A1">
        <w:rPr>
          <w:rFonts w:ascii="Arial" w:hAnsi="Arial" w:cs="Arial"/>
          <w:color w:val="auto"/>
          <w:sz w:val="20"/>
          <w:szCs w:val="20"/>
        </w:rPr>
        <w:t>O</w:t>
      </w:r>
      <w:r w:rsidRPr="005405A1">
        <w:rPr>
          <w:rFonts w:ascii="Arial" w:hAnsi="Arial" w:cs="Arial"/>
          <w:color w:val="auto"/>
          <w:sz w:val="20"/>
          <w:szCs w:val="20"/>
        </w:rPr>
        <w:t xml:space="preserve">bjednatel akceptovat navýšení </w:t>
      </w:r>
      <w:r w:rsidR="00E87838" w:rsidRPr="005405A1">
        <w:rPr>
          <w:rFonts w:ascii="Arial" w:hAnsi="Arial" w:cs="Arial"/>
          <w:color w:val="auto"/>
          <w:sz w:val="20"/>
          <w:szCs w:val="20"/>
        </w:rPr>
        <w:t>ceny</w:t>
      </w:r>
      <w:r w:rsidRPr="005405A1">
        <w:rPr>
          <w:rFonts w:ascii="Arial" w:hAnsi="Arial" w:cs="Arial"/>
          <w:color w:val="auto"/>
          <w:sz w:val="20"/>
          <w:szCs w:val="20"/>
        </w:rPr>
        <w:t xml:space="preserve"> maximálně o procentní změnu roční míry inflace přesahující </w:t>
      </w:r>
      <w:r w:rsidR="00143024">
        <w:rPr>
          <w:rFonts w:ascii="Arial" w:hAnsi="Arial" w:cs="Arial"/>
          <w:color w:val="auto"/>
          <w:sz w:val="20"/>
          <w:szCs w:val="20"/>
        </w:rPr>
        <w:t>2</w:t>
      </w:r>
      <w:r w:rsidRPr="005405A1">
        <w:rPr>
          <w:rFonts w:ascii="Arial" w:hAnsi="Arial" w:cs="Arial"/>
          <w:color w:val="auto"/>
          <w:sz w:val="20"/>
          <w:szCs w:val="20"/>
        </w:rPr>
        <w:t xml:space="preserve"> % (zveřejněný procentní index ponížený o </w:t>
      </w:r>
      <w:r w:rsidR="00143024">
        <w:rPr>
          <w:rFonts w:ascii="Arial" w:hAnsi="Arial" w:cs="Arial"/>
          <w:color w:val="auto"/>
          <w:sz w:val="20"/>
          <w:szCs w:val="20"/>
        </w:rPr>
        <w:t>2</w:t>
      </w:r>
      <w:r w:rsidRPr="005405A1">
        <w:rPr>
          <w:rFonts w:ascii="Arial" w:hAnsi="Arial" w:cs="Arial"/>
          <w:color w:val="auto"/>
          <w:sz w:val="20"/>
          <w:szCs w:val="20"/>
        </w:rPr>
        <w:t xml:space="preserve"> %). Při změně </w:t>
      </w:r>
      <w:r w:rsidR="00E87838" w:rsidRPr="005405A1">
        <w:rPr>
          <w:rFonts w:ascii="Arial" w:hAnsi="Arial" w:cs="Arial"/>
          <w:color w:val="auto"/>
          <w:sz w:val="20"/>
          <w:szCs w:val="20"/>
        </w:rPr>
        <w:t>ceny</w:t>
      </w:r>
      <w:r w:rsidRPr="005405A1">
        <w:rPr>
          <w:rFonts w:ascii="Arial" w:hAnsi="Arial" w:cs="Arial"/>
          <w:color w:val="auto"/>
          <w:sz w:val="20"/>
          <w:szCs w:val="20"/>
        </w:rPr>
        <w:t xml:space="preserve"> (navýšení v případě inflace,) platí, že smluvní strana požadující změnu, o změnu ceny písemně požádá, a to prostřednictvím kontaktní osoby oprávněné jednat ve věcech smluvních nebo technických, a to nejpozději do 45 dnů od uplynutí příslušného ročního období účinnosti smlouvy, ve kterém se průměrná roční míra inflace v České republice za předcházející období zveřejňuje (na stránkách Českého statistického úřadu </w:t>
      </w:r>
      <w:hyperlink r:id="rId11" w:history="1">
        <w:r w:rsidRPr="005405A1">
          <w:rPr>
            <w:rStyle w:val="Hypertextovodkaz"/>
            <w:rFonts w:ascii="Arial" w:hAnsi="Arial" w:cs="Arial"/>
            <w:color w:val="auto"/>
            <w:sz w:val="20"/>
            <w:szCs w:val="20"/>
          </w:rPr>
          <w:t>https://www.czso.cz/csu/czso/inflace</w:t>
        </w:r>
      </w:hyperlink>
      <w:r w:rsidRPr="005405A1">
        <w:rPr>
          <w:rFonts w:ascii="Arial" w:hAnsi="Arial" w:cs="Arial"/>
          <w:color w:val="auto"/>
          <w:sz w:val="20"/>
          <w:szCs w:val="20"/>
        </w:rPr>
        <w:t xml:space="preserve">_spotrebitelske _ceny). Změna ceny pak vstoupí v platnost od 1. dne následujícího měsíce měsíci, ve kterém se smluvní strany na úpravě cen tímto způsobem dohodly. O změně ceny výše uvedeným způsobem bude sepsán dodatek k této </w:t>
      </w:r>
      <w:r w:rsidR="00E87838" w:rsidRPr="005405A1">
        <w:rPr>
          <w:rFonts w:ascii="Arial" w:hAnsi="Arial" w:cs="Arial"/>
          <w:color w:val="auto"/>
          <w:sz w:val="20"/>
          <w:szCs w:val="20"/>
        </w:rPr>
        <w:t>S</w:t>
      </w:r>
      <w:r w:rsidRPr="005405A1">
        <w:rPr>
          <w:rFonts w:ascii="Arial" w:hAnsi="Arial" w:cs="Arial"/>
          <w:color w:val="auto"/>
          <w:sz w:val="20"/>
          <w:szCs w:val="20"/>
        </w:rPr>
        <w:t>mlouvě. V případě prodlení s podáním žádosti o změnu cen</w:t>
      </w:r>
      <w:r w:rsidR="00E87838" w:rsidRPr="005405A1">
        <w:rPr>
          <w:rFonts w:ascii="Arial" w:hAnsi="Arial" w:cs="Arial"/>
          <w:color w:val="auto"/>
          <w:sz w:val="20"/>
          <w:szCs w:val="20"/>
        </w:rPr>
        <w:t>y</w:t>
      </w:r>
      <w:r w:rsidRPr="005405A1">
        <w:rPr>
          <w:rFonts w:ascii="Arial" w:hAnsi="Arial" w:cs="Arial"/>
          <w:color w:val="auto"/>
          <w:sz w:val="20"/>
          <w:szCs w:val="20"/>
        </w:rPr>
        <w:t>, a to ze strany kterékoliv smluvní strany uplatňující změnu cen</w:t>
      </w:r>
      <w:r w:rsidR="00E87838" w:rsidRPr="005405A1">
        <w:rPr>
          <w:rFonts w:ascii="Arial" w:hAnsi="Arial" w:cs="Arial"/>
          <w:color w:val="auto"/>
          <w:sz w:val="20"/>
          <w:szCs w:val="20"/>
        </w:rPr>
        <w:t>y</w:t>
      </w:r>
      <w:r w:rsidRPr="005405A1">
        <w:rPr>
          <w:rFonts w:ascii="Arial" w:hAnsi="Arial" w:cs="Arial"/>
          <w:color w:val="auto"/>
          <w:sz w:val="20"/>
          <w:szCs w:val="20"/>
        </w:rPr>
        <w:t xml:space="preserve">, se příslušná cena v daném roce nemění. </w:t>
      </w:r>
    </w:p>
    <w:p w14:paraId="7D2065E8" w14:textId="32117FB3" w:rsidR="00DA53B1" w:rsidRPr="00030558" w:rsidRDefault="00E87838" w:rsidP="00E87838">
      <w:pPr>
        <w:pStyle w:val="Smlouva-Odstavec"/>
        <w:spacing w:before="120"/>
        <w:rPr>
          <w:rFonts w:ascii="Arial" w:hAnsi="Arial" w:cs="Arial"/>
        </w:rPr>
      </w:pPr>
      <w:r>
        <w:rPr>
          <w:rFonts w:ascii="Arial" w:hAnsi="Arial" w:cs="Arial"/>
          <w:lang w:val="cs-CZ"/>
        </w:rPr>
        <w:t>4.4.</w:t>
      </w:r>
      <w:r>
        <w:rPr>
          <w:rFonts w:ascii="Arial" w:hAnsi="Arial" w:cs="Arial"/>
          <w:lang w:val="cs-CZ"/>
        </w:rPr>
        <w:tab/>
      </w:r>
      <w:r w:rsidR="00DA53B1" w:rsidRPr="00030558">
        <w:rPr>
          <w:rFonts w:ascii="Arial" w:hAnsi="Arial" w:cs="Arial"/>
        </w:rPr>
        <w:t xml:space="preserve">DPH </w:t>
      </w:r>
      <w:r>
        <w:rPr>
          <w:rFonts w:ascii="Arial" w:hAnsi="Arial" w:cs="Arial"/>
          <w:lang w:val="cs-CZ"/>
        </w:rPr>
        <w:t xml:space="preserve">bude účtována </w:t>
      </w:r>
      <w:r w:rsidR="00DA53B1" w:rsidRPr="00030558">
        <w:rPr>
          <w:rFonts w:ascii="Arial" w:hAnsi="Arial" w:cs="Arial"/>
        </w:rPr>
        <w:t xml:space="preserve">podle </w:t>
      </w:r>
      <w:r>
        <w:rPr>
          <w:rFonts w:ascii="Arial" w:hAnsi="Arial" w:cs="Arial"/>
          <w:lang w:val="cs-CZ"/>
        </w:rPr>
        <w:t xml:space="preserve">daňových </w:t>
      </w:r>
      <w:r w:rsidR="00DA53B1" w:rsidRPr="00030558">
        <w:rPr>
          <w:rFonts w:ascii="Arial" w:hAnsi="Arial" w:cs="Arial"/>
        </w:rPr>
        <w:t>předpisů</w:t>
      </w:r>
      <w:r w:rsidRPr="00E87838">
        <w:rPr>
          <w:rFonts w:ascii="Arial" w:hAnsi="Arial" w:cs="Arial"/>
        </w:rPr>
        <w:t xml:space="preserve"> </w:t>
      </w:r>
      <w:r w:rsidRPr="00030558">
        <w:rPr>
          <w:rFonts w:ascii="Arial" w:hAnsi="Arial" w:cs="Arial"/>
        </w:rPr>
        <w:t>platných</w:t>
      </w:r>
      <w:r>
        <w:rPr>
          <w:rFonts w:ascii="Arial" w:hAnsi="Arial" w:cs="Arial"/>
          <w:lang w:val="cs-CZ"/>
        </w:rPr>
        <w:t xml:space="preserve"> v době zdanitelného plnění</w:t>
      </w:r>
      <w:r w:rsidR="00DA53B1" w:rsidRPr="00030558">
        <w:rPr>
          <w:rFonts w:ascii="Arial" w:hAnsi="Arial" w:cs="Arial"/>
        </w:rPr>
        <w:t xml:space="preserve">. </w:t>
      </w:r>
    </w:p>
    <w:p w14:paraId="5EF27508" w14:textId="135C037D" w:rsidR="00EB3F60" w:rsidRDefault="00EB3F60" w:rsidP="005409E2">
      <w:pPr>
        <w:pStyle w:val="Smlouva-Odstavec"/>
        <w:rPr>
          <w:rFonts w:ascii="Arial" w:hAnsi="Arial" w:cs="Arial"/>
        </w:rPr>
      </w:pPr>
      <w:r w:rsidRPr="00030558">
        <w:rPr>
          <w:rFonts w:ascii="Arial" w:hAnsi="Arial" w:cs="Arial"/>
        </w:rPr>
        <w:t>4.</w:t>
      </w:r>
      <w:r w:rsidR="00E87838">
        <w:rPr>
          <w:rFonts w:ascii="Arial" w:hAnsi="Arial" w:cs="Arial"/>
          <w:lang w:val="cs-CZ"/>
        </w:rPr>
        <w:t>5</w:t>
      </w:r>
      <w:r w:rsidRPr="00030558">
        <w:rPr>
          <w:rFonts w:ascii="Arial" w:hAnsi="Arial" w:cs="Arial"/>
        </w:rPr>
        <w:t>.</w:t>
      </w:r>
      <w:r w:rsidRPr="00030558">
        <w:rPr>
          <w:rFonts w:ascii="Arial" w:hAnsi="Arial" w:cs="Arial"/>
        </w:rPr>
        <w:tab/>
        <w:t>V</w:t>
      </w:r>
      <w:r w:rsidR="00B10ED3">
        <w:rPr>
          <w:rFonts w:ascii="Arial" w:hAnsi="Arial" w:cs="Arial"/>
        </w:rPr>
        <w:t> </w:t>
      </w:r>
      <w:r w:rsidR="00B10ED3">
        <w:rPr>
          <w:rFonts w:ascii="Arial" w:hAnsi="Arial" w:cs="Arial"/>
          <w:lang w:val="cs-CZ"/>
        </w:rPr>
        <w:t xml:space="preserve">paušální </w:t>
      </w:r>
      <w:r w:rsidRPr="00030558">
        <w:rPr>
          <w:rFonts w:ascii="Arial" w:hAnsi="Arial" w:cs="Arial"/>
        </w:rPr>
        <w:t>cen</w:t>
      </w:r>
      <w:r w:rsidR="00B10ED3">
        <w:rPr>
          <w:rFonts w:ascii="Arial" w:hAnsi="Arial" w:cs="Arial"/>
          <w:lang w:val="cs-CZ"/>
        </w:rPr>
        <w:t>ě</w:t>
      </w:r>
      <w:r w:rsidR="009146C2">
        <w:rPr>
          <w:rFonts w:ascii="Arial" w:hAnsi="Arial" w:cs="Arial"/>
          <w:lang w:val="cs-CZ"/>
        </w:rPr>
        <w:t xml:space="preserve"> dílčích </w:t>
      </w:r>
      <w:r w:rsidR="00336CA9" w:rsidRPr="00030558">
        <w:rPr>
          <w:rFonts w:ascii="Arial" w:hAnsi="Arial" w:cs="Arial"/>
          <w:lang w:val="cs-CZ"/>
        </w:rPr>
        <w:t>služ</w:t>
      </w:r>
      <w:r w:rsidR="009146C2">
        <w:rPr>
          <w:rFonts w:ascii="Arial" w:hAnsi="Arial" w:cs="Arial"/>
          <w:lang w:val="cs-CZ"/>
        </w:rPr>
        <w:t>e</w:t>
      </w:r>
      <w:r w:rsidR="00336CA9" w:rsidRPr="00030558">
        <w:rPr>
          <w:rFonts w:ascii="Arial" w:hAnsi="Arial" w:cs="Arial"/>
          <w:lang w:val="cs-CZ"/>
        </w:rPr>
        <w:t>b</w:t>
      </w:r>
      <w:r w:rsidR="00B10ED3">
        <w:rPr>
          <w:rFonts w:ascii="Arial" w:hAnsi="Arial" w:cs="Arial"/>
          <w:lang w:val="cs-CZ"/>
        </w:rPr>
        <w:t xml:space="preserve"> </w:t>
      </w:r>
      <w:r w:rsidR="00143024">
        <w:rPr>
          <w:rFonts w:ascii="Arial" w:hAnsi="Arial" w:cs="Arial"/>
          <w:lang w:val="cs-CZ"/>
        </w:rPr>
        <w:t>Ú</w:t>
      </w:r>
      <w:r w:rsidR="00B10ED3">
        <w:rPr>
          <w:rFonts w:ascii="Arial" w:hAnsi="Arial" w:cs="Arial"/>
          <w:lang w:val="cs-CZ"/>
        </w:rPr>
        <w:t>držby</w:t>
      </w:r>
      <w:r w:rsidR="00143024">
        <w:rPr>
          <w:rFonts w:ascii="Arial" w:hAnsi="Arial" w:cs="Arial"/>
          <w:lang w:val="cs-CZ"/>
        </w:rPr>
        <w:t>,</w:t>
      </w:r>
      <w:r w:rsidR="006A0760">
        <w:rPr>
          <w:rFonts w:ascii="Arial" w:hAnsi="Arial" w:cs="Arial"/>
          <w:lang w:val="cs-CZ"/>
        </w:rPr>
        <w:t xml:space="preserve"> </w:t>
      </w:r>
      <w:r w:rsidR="00143024">
        <w:rPr>
          <w:rFonts w:ascii="Arial" w:hAnsi="Arial" w:cs="Arial"/>
          <w:lang w:val="cs-CZ"/>
        </w:rPr>
        <w:t>Z</w:t>
      </w:r>
      <w:r w:rsidR="00B10ED3">
        <w:rPr>
          <w:rFonts w:ascii="Arial" w:hAnsi="Arial" w:cs="Arial"/>
          <w:lang w:val="cs-CZ"/>
        </w:rPr>
        <w:t xml:space="preserve">ákladní podpory </w:t>
      </w:r>
      <w:r w:rsidR="00143024">
        <w:rPr>
          <w:rFonts w:ascii="Arial" w:hAnsi="Arial" w:cs="Arial"/>
          <w:lang w:val="cs-CZ"/>
        </w:rPr>
        <w:t xml:space="preserve">a Rozšířené podpory při zahájení produktivního provozu </w:t>
      </w:r>
      <w:r w:rsidRPr="00030558">
        <w:rPr>
          <w:rFonts w:ascii="Arial" w:hAnsi="Arial" w:cs="Arial"/>
        </w:rPr>
        <w:t xml:space="preserve">jsou zahrnuty veškeré náklady </w:t>
      </w:r>
      <w:r w:rsidR="00915A4E" w:rsidRPr="00030558">
        <w:rPr>
          <w:rFonts w:ascii="Arial" w:hAnsi="Arial" w:cs="Arial"/>
          <w:bCs/>
        </w:rPr>
        <w:t>Poskytovatel</w:t>
      </w:r>
      <w:r w:rsidRPr="00030558">
        <w:rPr>
          <w:rFonts w:ascii="Arial" w:hAnsi="Arial" w:cs="Arial"/>
        </w:rPr>
        <w:t>e, které při plnění sv</w:t>
      </w:r>
      <w:r w:rsidR="009146C2">
        <w:rPr>
          <w:rFonts w:ascii="Arial" w:hAnsi="Arial" w:cs="Arial"/>
          <w:lang w:val="cs-CZ"/>
        </w:rPr>
        <w:t>ých</w:t>
      </w:r>
      <w:r w:rsidRPr="00030558">
        <w:rPr>
          <w:rFonts w:ascii="Arial" w:hAnsi="Arial" w:cs="Arial"/>
        </w:rPr>
        <w:t xml:space="preserve"> závazk</w:t>
      </w:r>
      <w:r w:rsidR="009146C2">
        <w:rPr>
          <w:rFonts w:ascii="Arial" w:hAnsi="Arial" w:cs="Arial"/>
          <w:lang w:val="cs-CZ"/>
        </w:rPr>
        <w:t xml:space="preserve">ů v rámci </w:t>
      </w:r>
      <w:r w:rsidR="00B10ED3">
        <w:rPr>
          <w:rFonts w:ascii="Arial" w:hAnsi="Arial" w:cs="Arial"/>
          <w:lang w:val="cs-CZ"/>
        </w:rPr>
        <w:t>těchto</w:t>
      </w:r>
      <w:r w:rsidR="009146C2">
        <w:rPr>
          <w:rFonts w:ascii="Arial" w:hAnsi="Arial" w:cs="Arial"/>
          <w:lang w:val="cs-CZ"/>
        </w:rPr>
        <w:t xml:space="preserve"> služeb</w:t>
      </w:r>
      <w:r w:rsidRPr="00030558">
        <w:rPr>
          <w:rFonts w:ascii="Arial" w:hAnsi="Arial" w:cs="Arial"/>
        </w:rPr>
        <w:t xml:space="preserve"> vynaloží. </w:t>
      </w:r>
      <w:r w:rsidR="00915A4E" w:rsidRPr="00030558">
        <w:rPr>
          <w:rFonts w:ascii="Arial" w:hAnsi="Arial" w:cs="Arial"/>
        </w:rPr>
        <w:t>Poskytovatel</w:t>
      </w:r>
      <w:r w:rsidRPr="00030558">
        <w:rPr>
          <w:rFonts w:ascii="Arial" w:hAnsi="Arial" w:cs="Arial"/>
        </w:rPr>
        <w:t xml:space="preserve"> prohlašuje, že všechny technické, finanční, věcné a ostatní podmínky </w:t>
      </w:r>
      <w:r w:rsidR="00EB45D8" w:rsidRPr="00030558">
        <w:rPr>
          <w:rFonts w:ascii="Arial" w:hAnsi="Arial" w:cs="Arial"/>
          <w:lang w:val="cs-CZ"/>
        </w:rPr>
        <w:t>služeb</w:t>
      </w:r>
      <w:r w:rsidRPr="00030558">
        <w:rPr>
          <w:rFonts w:ascii="Arial" w:hAnsi="Arial" w:cs="Arial"/>
        </w:rPr>
        <w:t xml:space="preserve"> zahrnul do kalkulace </w:t>
      </w:r>
      <w:r w:rsidR="00B10ED3">
        <w:rPr>
          <w:rFonts w:ascii="Arial" w:hAnsi="Arial" w:cs="Arial"/>
          <w:lang w:val="cs-CZ"/>
        </w:rPr>
        <w:t>t</w:t>
      </w:r>
      <w:r w:rsidR="00143024">
        <w:rPr>
          <w:rFonts w:ascii="Arial" w:hAnsi="Arial" w:cs="Arial"/>
          <w:lang w:val="cs-CZ"/>
        </w:rPr>
        <w:t xml:space="preserve">ěchto </w:t>
      </w:r>
      <w:r w:rsidR="00B10ED3">
        <w:rPr>
          <w:rFonts w:ascii="Arial" w:hAnsi="Arial" w:cs="Arial"/>
          <w:lang w:val="cs-CZ"/>
        </w:rPr>
        <w:t>paušální</w:t>
      </w:r>
      <w:r w:rsidR="00143024">
        <w:rPr>
          <w:rFonts w:ascii="Arial" w:hAnsi="Arial" w:cs="Arial"/>
          <w:lang w:val="cs-CZ"/>
        </w:rPr>
        <w:t>ch</w:t>
      </w:r>
      <w:r w:rsidR="00B10ED3">
        <w:rPr>
          <w:rFonts w:ascii="Arial" w:hAnsi="Arial" w:cs="Arial"/>
          <w:lang w:val="cs-CZ"/>
        </w:rPr>
        <w:t xml:space="preserve"> </w:t>
      </w:r>
      <w:r w:rsidRPr="00030558">
        <w:rPr>
          <w:rFonts w:ascii="Arial" w:hAnsi="Arial" w:cs="Arial"/>
        </w:rPr>
        <w:t>cen.</w:t>
      </w:r>
    </w:p>
    <w:p w14:paraId="1680A893" w14:textId="2BD26389" w:rsidR="00726A4E" w:rsidRPr="00E87838" w:rsidRDefault="00B10ED3" w:rsidP="00726A4E">
      <w:pPr>
        <w:pStyle w:val="Smlouva-Odstavec"/>
        <w:rPr>
          <w:rFonts w:ascii="Arial" w:hAnsi="Arial" w:cs="Arial"/>
          <w:color w:val="0070C0"/>
          <w:lang w:val="cs-CZ"/>
        </w:rPr>
      </w:pPr>
      <w:r>
        <w:rPr>
          <w:rFonts w:ascii="Arial" w:hAnsi="Arial" w:cs="Arial"/>
          <w:lang w:val="cs-CZ"/>
        </w:rPr>
        <w:t>4.6.</w:t>
      </w:r>
      <w:r>
        <w:rPr>
          <w:rFonts w:ascii="Arial" w:hAnsi="Arial" w:cs="Arial"/>
          <w:lang w:val="cs-CZ"/>
        </w:rPr>
        <w:tab/>
        <w:t xml:space="preserve">V jednotkových cenách </w:t>
      </w:r>
      <w:r w:rsidR="00143024">
        <w:rPr>
          <w:rFonts w:ascii="Arial" w:hAnsi="Arial" w:cs="Arial"/>
          <w:lang w:val="cs-CZ"/>
        </w:rPr>
        <w:t>R</w:t>
      </w:r>
      <w:r>
        <w:rPr>
          <w:rFonts w:ascii="Arial" w:hAnsi="Arial" w:cs="Arial"/>
          <w:lang w:val="cs-CZ"/>
        </w:rPr>
        <w:t xml:space="preserve">ozšířené podpory jsou </w:t>
      </w:r>
      <w:r w:rsidRPr="00030558">
        <w:rPr>
          <w:rFonts w:ascii="Arial" w:hAnsi="Arial" w:cs="Arial"/>
        </w:rPr>
        <w:t xml:space="preserve">zahrnuty veškeré náklady </w:t>
      </w:r>
      <w:r w:rsidRPr="00030558">
        <w:rPr>
          <w:rFonts w:ascii="Arial" w:hAnsi="Arial" w:cs="Arial"/>
          <w:bCs/>
        </w:rPr>
        <w:t>Poskytovatel</w:t>
      </w:r>
      <w:r w:rsidRPr="00030558">
        <w:rPr>
          <w:rFonts w:ascii="Arial" w:hAnsi="Arial" w:cs="Arial"/>
        </w:rPr>
        <w:t>e, které při plnění sv</w:t>
      </w:r>
      <w:r>
        <w:rPr>
          <w:rFonts w:ascii="Arial" w:hAnsi="Arial" w:cs="Arial"/>
          <w:lang w:val="cs-CZ"/>
        </w:rPr>
        <w:t>ých</w:t>
      </w:r>
      <w:r w:rsidRPr="00030558">
        <w:rPr>
          <w:rFonts w:ascii="Arial" w:hAnsi="Arial" w:cs="Arial"/>
        </w:rPr>
        <w:t xml:space="preserve"> závazk</w:t>
      </w:r>
      <w:r>
        <w:rPr>
          <w:rFonts w:ascii="Arial" w:hAnsi="Arial" w:cs="Arial"/>
          <w:lang w:val="cs-CZ"/>
        </w:rPr>
        <w:t>ů v rámci poskytnutého rozsahu těchto služeb</w:t>
      </w:r>
      <w:r w:rsidRPr="00030558">
        <w:rPr>
          <w:rFonts w:ascii="Arial" w:hAnsi="Arial" w:cs="Arial"/>
        </w:rPr>
        <w:t xml:space="preserve"> vynaloží</w:t>
      </w:r>
      <w:r>
        <w:rPr>
          <w:rFonts w:ascii="Arial" w:hAnsi="Arial" w:cs="Arial"/>
          <w:lang w:val="cs-CZ"/>
        </w:rPr>
        <w:t>, s výjimkou nákladů na dopravu, které budou účtovány samostatně</w:t>
      </w:r>
      <w:r w:rsidR="00143024">
        <w:rPr>
          <w:rFonts w:ascii="Arial" w:hAnsi="Arial" w:cs="Arial"/>
          <w:lang w:val="cs-CZ"/>
        </w:rPr>
        <w:t xml:space="preserve"> v souladu s odst. 4.1.4.</w:t>
      </w:r>
      <w:r w:rsidR="00DA53B1" w:rsidRPr="00030558">
        <w:rPr>
          <w:rFonts w:ascii="Arial" w:hAnsi="Arial" w:cs="Arial"/>
        </w:rPr>
        <w:tab/>
      </w:r>
    </w:p>
    <w:p w14:paraId="60CFBBC2" w14:textId="58E16A63" w:rsidR="003B6FAE" w:rsidRPr="00BE5677" w:rsidRDefault="00EB3F60" w:rsidP="005409E2">
      <w:pPr>
        <w:pStyle w:val="Smlouva-Odstavec"/>
        <w:rPr>
          <w:rStyle w:val="slostrnky"/>
          <w:rFonts w:ascii="Arial" w:hAnsi="Arial" w:cs="Arial"/>
          <w:lang w:val="cs-CZ"/>
        </w:rPr>
      </w:pPr>
      <w:r w:rsidRPr="00030558">
        <w:rPr>
          <w:rStyle w:val="slostrnky"/>
          <w:rFonts w:ascii="Arial" w:hAnsi="Arial" w:cs="Arial"/>
        </w:rPr>
        <w:t>4.</w:t>
      </w:r>
      <w:r w:rsidR="00E87838">
        <w:rPr>
          <w:rStyle w:val="slostrnky"/>
          <w:rFonts w:ascii="Arial" w:hAnsi="Arial" w:cs="Arial"/>
          <w:lang w:val="cs-CZ"/>
        </w:rPr>
        <w:t>7</w:t>
      </w:r>
      <w:r w:rsidRPr="00030558">
        <w:rPr>
          <w:rStyle w:val="slostrnky"/>
          <w:rFonts w:ascii="Arial" w:hAnsi="Arial" w:cs="Arial"/>
        </w:rPr>
        <w:t xml:space="preserve">. </w:t>
      </w:r>
      <w:r w:rsidRPr="00030558">
        <w:rPr>
          <w:rStyle w:val="slostrnky"/>
          <w:rFonts w:ascii="Arial" w:hAnsi="Arial" w:cs="Arial"/>
        </w:rPr>
        <w:tab/>
      </w:r>
      <w:bookmarkStart w:id="1" w:name="_Hlk160549947"/>
      <w:r w:rsidR="00B10ED3" w:rsidRPr="00BE5677">
        <w:rPr>
          <w:rStyle w:val="slostrnky"/>
          <w:rFonts w:ascii="Arial" w:hAnsi="Arial" w:cs="Arial"/>
          <w:lang w:val="cs-CZ"/>
        </w:rPr>
        <w:t xml:space="preserve">Úhrada služeb </w:t>
      </w:r>
      <w:r w:rsidR="00DC42BB" w:rsidRPr="00BE5677">
        <w:rPr>
          <w:rFonts w:ascii="Arial" w:hAnsi="Arial" w:cs="Arial"/>
          <w:lang w:val="cs-CZ"/>
        </w:rPr>
        <w:t xml:space="preserve">Údržby, Základní podpory a Rozšířené podpory </w:t>
      </w:r>
      <w:r w:rsidR="00B10ED3" w:rsidRPr="00BE5677">
        <w:rPr>
          <w:rStyle w:val="slostrnky"/>
          <w:rFonts w:ascii="Arial" w:hAnsi="Arial" w:cs="Arial"/>
          <w:lang w:val="cs-CZ"/>
        </w:rPr>
        <w:t xml:space="preserve">poskytnutých na základě této Smlouvy </w:t>
      </w:r>
      <w:r w:rsidR="003B6FAE" w:rsidRPr="00BE5677">
        <w:rPr>
          <w:rStyle w:val="slostrnky"/>
          <w:rFonts w:ascii="Arial" w:hAnsi="Arial" w:cs="Arial"/>
          <w:lang w:val="cs-CZ"/>
        </w:rPr>
        <w:t xml:space="preserve">bude </w:t>
      </w:r>
      <w:r w:rsidR="00B10ED3" w:rsidRPr="00BE5677">
        <w:rPr>
          <w:rStyle w:val="slostrnky"/>
          <w:rFonts w:ascii="Arial" w:hAnsi="Arial" w:cs="Arial"/>
          <w:lang w:val="cs-CZ"/>
        </w:rPr>
        <w:t xml:space="preserve">prováděna </w:t>
      </w:r>
      <w:r w:rsidR="003B6FAE" w:rsidRPr="00BE5677">
        <w:rPr>
          <w:rStyle w:val="slostrnky"/>
          <w:rFonts w:ascii="Arial" w:hAnsi="Arial" w:cs="Arial"/>
          <w:lang w:val="cs-CZ"/>
        </w:rPr>
        <w:t xml:space="preserve">na základě </w:t>
      </w:r>
      <w:r w:rsidR="00915A4E" w:rsidRPr="00BE5677">
        <w:rPr>
          <w:rStyle w:val="slostrnky"/>
          <w:rFonts w:ascii="Arial" w:hAnsi="Arial" w:cs="Arial"/>
          <w:lang w:val="cs-CZ"/>
        </w:rPr>
        <w:t>Poskytovatel</w:t>
      </w:r>
      <w:r w:rsidR="003B6FAE" w:rsidRPr="00BE5677">
        <w:rPr>
          <w:rStyle w:val="slostrnky"/>
          <w:rFonts w:ascii="Arial" w:hAnsi="Arial" w:cs="Arial"/>
          <w:lang w:val="cs-CZ"/>
        </w:rPr>
        <w:t xml:space="preserve">em vystaveného daňového dokladu </w:t>
      </w:r>
      <w:r w:rsidR="00B5380F" w:rsidRPr="00BE5677">
        <w:rPr>
          <w:rStyle w:val="slostrnky"/>
          <w:rFonts w:ascii="Arial" w:hAnsi="Arial" w:cs="Arial"/>
          <w:lang w:val="cs-CZ"/>
        </w:rPr>
        <w:t>–</w:t>
      </w:r>
      <w:r w:rsidR="003B6FAE" w:rsidRPr="00BE5677">
        <w:rPr>
          <w:rStyle w:val="slostrnky"/>
          <w:rFonts w:ascii="Arial" w:hAnsi="Arial" w:cs="Arial"/>
          <w:lang w:val="cs-CZ"/>
        </w:rPr>
        <w:t xml:space="preserve"> faktury</w:t>
      </w:r>
      <w:r w:rsidR="00B5380F" w:rsidRPr="00BE5677">
        <w:rPr>
          <w:rStyle w:val="slostrnky"/>
          <w:rFonts w:ascii="Arial" w:hAnsi="Arial" w:cs="Arial"/>
          <w:lang w:val="cs-CZ"/>
        </w:rPr>
        <w:t xml:space="preserve">, vždy </w:t>
      </w:r>
      <w:r w:rsidR="00DC42BB" w:rsidRPr="00BE5677">
        <w:rPr>
          <w:rStyle w:val="slostrnky"/>
          <w:rFonts w:ascii="Arial" w:hAnsi="Arial" w:cs="Arial"/>
          <w:lang w:val="cs-CZ"/>
        </w:rPr>
        <w:t xml:space="preserve">1x měsíčně, zpětně </w:t>
      </w:r>
      <w:r w:rsidR="00B5380F" w:rsidRPr="00BE5677">
        <w:rPr>
          <w:rStyle w:val="slostrnky"/>
          <w:rFonts w:ascii="Arial" w:hAnsi="Arial" w:cs="Arial"/>
          <w:lang w:val="cs-CZ"/>
        </w:rPr>
        <w:t>za uplynulé</w:t>
      </w:r>
      <w:r w:rsidR="006A0760" w:rsidRPr="00BE5677">
        <w:rPr>
          <w:rStyle w:val="slostrnky"/>
          <w:rFonts w:ascii="Arial" w:hAnsi="Arial" w:cs="Arial"/>
          <w:lang w:val="cs-CZ"/>
        </w:rPr>
        <w:t xml:space="preserve"> </w:t>
      </w:r>
      <w:r w:rsidR="00DC42BB" w:rsidRPr="00BE5677">
        <w:rPr>
          <w:rStyle w:val="slostrnky"/>
          <w:rFonts w:ascii="Arial" w:hAnsi="Arial" w:cs="Arial"/>
          <w:lang w:val="cs-CZ"/>
        </w:rPr>
        <w:t>měsíční období</w:t>
      </w:r>
      <w:r w:rsidR="003B6FAE" w:rsidRPr="00BE5677">
        <w:rPr>
          <w:rStyle w:val="slostrnky"/>
          <w:rFonts w:ascii="Arial" w:hAnsi="Arial" w:cs="Arial"/>
          <w:lang w:val="cs-CZ"/>
        </w:rPr>
        <w:t xml:space="preserve">. </w:t>
      </w:r>
      <w:bookmarkEnd w:id="1"/>
    </w:p>
    <w:p w14:paraId="113C4A67" w14:textId="5D5AF8E3" w:rsidR="00DC42BB" w:rsidRPr="002620F8" w:rsidRDefault="00DC42BB" w:rsidP="006A0760">
      <w:pPr>
        <w:pStyle w:val="Zkladntextodsazen3"/>
        <w:rPr>
          <w:rFonts w:ascii="Arial" w:hAnsi="Arial" w:cs="Arial"/>
          <w:lang w:val="cs-CZ"/>
        </w:rPr>
      </w:pPr>
      <w:r w:rsidRPr="002620F8">
        <w:rPr>
          <w:rFonts w:ascii="Arial" w:hAnsi="Arial" w:cs="Arial"/>
          <w:lang w:val="cs-CZ"/>
        </w:rPr>
        <w:t>4.8.</w:t>
      </w:r>
      <w:r w:rsidRPr="002620F8">
        <w:rPr>
          <w:rFonts w:ascii="Arial" w:hAnsi="Arial" w:cs="Arial"/>
          <w:lang w:val="cs-CZ"/>
        </w:rPr>
        <w:tab/>
      </w:r>
      <w:bookmarkStart w:id="2" w:name="_Hlk160549987"/>
      <w:r w:rsidRPr="00BE5677">
        <w:rPr>
          <w:rFonts w:ascii="Arial" w:hAnsi="Arial" w:cs="Arial"/>
          <w:lang w:val="cs-CZ"/>
        </w:rPr>
        <w:t>Úhrada služeb Rozšířené podpory při zahájení produktivního provozu</w:t>
      </w:r>
      <w:r w:rsidR="006A0760" w:rsidRPr="00BE5677">
        <w:rPr>
          <w:rFonts w:ascii="Arial" w:hAnsi="Arial" w:cs="Arial"/>
          <w:lang w:val="cs-CZ"/>
        </w:rPr>
        <w:t xml:space="preserve"> bude provedena jednorázově po skončení poskytování služeb této rozšířené podpory, a to na základě Poskytovatelem vystavené faktury.</w:t>
      </w:r>
      <w:bookmarkEnd w:id="2"/>
    </w:p>
    <w:p w14:paraId="1C62EFB3" w14:textId="10134F5F" w:rsidR="00EB3F60" w:rsidRPr="00030558" w:rsidRDefault="006A0760" w:rsidP="006A0760">
      <w:pPr>
        <w:pStyle w:val="Zkladntextodsazen3"/>
        <w:rPr>
          <w:rFonts w:ascii="Arial" w:hAnsi="Arial" w:cs="Arial"/>
          <w:bCs/>
          <w:lang w:val="cs-CZ"/>
        </w:rPr>
      </w:pPr>
      <w:r>
        <w:rPr>
          <w:rFonts w:ascii="Arial" w:hAnsi="Arial" w:cs="Arial"/>
          <w:lang w:val="cs-CZ"/>
        </w:rPr>
        <w:t>4.9.</w:t>
      </w:r>
      <w:r>
        <w:rPr>
          <w:rFonts w:ascii="Arial" w:hAnsi="Arial" w:cs="Arial"/>
          <w:lang w:val="cs-CZ"/>
        </w:rPr>
        <w:tab/>
      </w:r>
      <w:r w:rsidR="00EB3F60" w:rsidRPr="00030558">
        <w:rPr>
          <w:rFonts w:ascii="Arial" w:hAnsi="Arial" w:cs="Arial"/>
        </w:rPr>
        <w:t>Faktur</w:t>
      </w:r>
      <w:r>
        <w:rPr>
          <w:rFonts w:ascii="Arial" w:hAnsi="Arial" w:cs="Arial"/>
          <w:lang w:val="cs-CZ"/>
        </w:rPr>
        <w:t>y</w:t>
      </w:r>
      <w:r w:rsidR="00EB3F60" w:rsidRPr="00030558">
        <w:rPr>
          <w:rFonts w:ascii="Arial" w:hAnsi="Arial" w:cs="Arial"/>
        </w:rPr>
        <w:t xml:space="preserve"> bud</w:t>
      </w:r>
      <w:r>
        <w:rPr>
          <w:rFonts w:ascii="Arial" w:hAnsi="Arial" w:cs="Arial"/>
          <w:lang w:val="cs-CZ"/>
        </w:rPr>
        <w:t>ou</w:t>
      </w:r>
      <w:r w:rsidR="00EB3F60" w:rsidRPr="00030558">
        <w:rPr>
          <w:rFonts w:ascii="Arial" w:hAnsi="Arial" w:cs="Arial"/>
        </w:rPr>
        <w:t xml:space="preserve"> vystaven</w:t>
      </w:r>
      <w:r>
        <w:rPr>
          <w:rFonts w:ascii="Arial" w:hAnsi="Arial" w:cs="Arial"/>
          <w:lang w:val="cs-CZ"/>
        </w:rPr>
        <w:t>y</w:t>
      </w:r>
      <w:r w:rsidR="00EB3F60" w:rsidRPr="00030558">
        <w:rPr>
          <w:rFonts w:ascii="Arial" w:hAnsi="Arial" w:cs="Arial"/>
        </w:rPr>
        <w:t xml:space="preserve"> se splatností 30 kalendářních dní ode dne doručení </w:t>
      </w:r>
      <w:r w:rsidR="0095440C" w:rsidRPr="00030558">
        <w:rPr>
          <w:rFonts w:ascii="Arial" w:hAnsi="Arial" w:cs="Arial"/>
        </w:rPr>
        <w:t>Objednatel</w:t>
      </w:r>
      <w:r w:rsidR="00EB3F60" w:rsidRPr="00030558">
        <w:rPr>
          <w:rFonts w:ascii="Arial" w:hAnsi="Arial" w:cs="Arial"/>
        </w:rPr>
        <w:t xml:space="preserve">i. </w:t>
      </w:r>
      <w:r w:rsidR="00EB3F60" w:rsidRPr="00030558">
        <w:rPr>
          <w:rFonts w:ascii="Arial" w:hAnsi="Arial" w:cs="Arial"/>
          <w:bCs/>
        </w:rPr>
        <w:t xml:space="preserve">Smluvní strany se vzájemně dohodly, že daň z přidané hodnoty bude </w:t>
      </w:r>
      <w:r w:rsidR="00915A4E" w:rsidRPr="00030558">
        <w:rPr>
          <w:rFonts w:ascii="Arial" w:hAnsi="Arial" w:cs="Arial"/>
          <w:bCs/>
        </w:rPr>
        <w:t>Poskytovatel</w:t>
      </w:r>
      <w:r w:rsidR="00EB3F60" w:rsidRPr="00030558">
        <w:rPr>
          <w:rFonts w:ascii="Arial" w:hAnsi="Arial" w:cs="Arial"/>
          <w:bCs/>
        </w:rPr>
        <w:t>em účtována v sazbách dle právních předpisů platných v době uskutečnitelného zdanitelného plnění.</w:t>
      </w:r>
    </w:p>
    <w:p w14:paraId="1A9260EC" w14:textId="7945F7FD" w:rsidR="00EB3F60" w:rsidRPr="00030558" w:rsidRDefault="006A0760" w:rsidP="006A0760">
      <w:pPr>
        <w:pStyle w:val="Zkladntextodsazen3"/>
        <w:rPr>
          <w:rFonts w:ascii="Arial" w:hAnsi="Arial" w:cs="Arial"/>
        </w:rPr>
      </w:pPr>
      <w:r>
        <w:rPr>
          <w:rFonts w:ascii="Arial" w:hAnsi="Arial" w:cs="Arial"/>
          <w:lang w:val="cs-CZ"/>
        </w:rPr>
        <w:t xml:space="preserve">4.10. </w:t>
      </w:r>
      <w:r>
        <w:rPr>
          <w:rFonts w:ascii="Arial" w:hAnsi="Arial" w:cs="Arial"/>
          <w:lang w:val="cs-CZ"/>
        </w:rPr>
        <w:tab/>
      </w:r>
      <w:r w:rsidR="00EB3F60" w:rsidRPr="00030558">
        <w:rPr>
          <w:rFonts w:ascii="Arial" w:hAnsi="Arial" w:cs="Arial"/>
        </w:rPr>
        <w:t xml:space="preserve">Každá faktura vystavená </w:t>
      </w:r>
      <w:r w:rsidR="00915A4E" w:rsidRPr="00030558">
        <w:rPr>
          <w:rFonts w:ascii="Arial" w:hAnsi="Arial" w:cs="Arial"/>
        </w:rPr>
        <w:t>Poskytovatel</w:t>
      </w:r>
      <w:r w:rsidR="00EB3F60" w:rsidRPr="00030558">
        <w:rPr>
          <w:rFonts w:ascii="Arial" w:hAnsi="Arial" w:cs="Arial"/>
        </w:rPr>
        <w:t>em dle této Smlouvy musí obsahovat pojmové náležitosti daňového dokladu stanovené zákonem č. 235/2004 Sb., o dani z přidané hodnoty, ve znění pozdějších předpisů a zákonem č. 563/1991 Sb., o účetnictví, ve znění pozdějších předpisů, a dále následující údaje:</w:t>
      </w:r>
    </w:p>
    <w:p w14:paraId="7C9D0EBA" w14:textId="77777777" w:rsidR="00EB3F60" w:rsidRPr="00030558" w:rsidRDefault="00EB3F60" w:rsidP="00E31A9A">
      <w:pPr>
        <w:pStyle w:val="Zkladntextodsazen3"/>
        <w:ind w:left="1410" w:hanging="705"/>
        <w:rPr>
          <w:rFonts w:ascii="Arial" w:hAnsi="Arial" w:cs="Arial"/>
        </w:rPr>
      </w:pPr>
      <w:r w:rsidRPr="00030558">
        <w:rPr>
          <w:rFonts w:ascii="Arial" w:hAnsi="Arial" w:cs="Arial"/>
        </w:rPr>
        <w:t>-</w:t>
      </w:r>
      <w:r w:rsidRPr="00030558">
        <w:rPr>
          <w:rFonts w:ascii="Arial" w:hAnsi="Arial" w:cs="Arial"/>
        </w:rPr>
        <w:tab/>
        <w:t>číslo Smlouvy</w:t>
      </w:r>
    </w:p>
    <w:p w14:paraId="304B0356" w14:textId="77777777" w:rsidR="00EB3F60" w:rsidRPr="00030558" w:rsidRDefault="00EB3F60" w:rsidP="00E31A9A">
      <w:pPr>
        <w:pStyle w:val="Zkladntextodsazen3"/>
        <w:ind w:left="1410" w:hanging="705"/>
        <w:rPr>
          <w:rFonts w:ascii="Arial" w:hAnsi="Arial" w:cs="Arial"/>
        </w:rPr>
      </w:pPr>
      <w:r w:rsidRPr="00030558">
        <w:rPr>
          <w:rFonts w:ascii="Arial" w:hAnsi="Arial" w:cs="Arial"/>
        </w:rPr>
        <w:t>-</w:t>
      </w:r>
      <w:r w:rsidRPr="00030558">
        <w:rPr>
          <w:rFonts w:ascii="Arial" w:hAnsi="Arial" w:cs="Arial"/>
        </w:rPr>
        <w:tab/>
        <w:t xml:space="preserve">identifikaci </w:t>
      </w:r>
      <w:r w:rsidR="0095440C" w:rsidRPr="00030558">
        <w:rPr>
          <w:rFonts w:ascii="Arial" w:hAnsi="Arial" w:cs="Arial"/>
        </w:rPr>
        <w:t>Objednatel</w:t>
      </w:r>
      <w:r w:rsidRPr="00030558">
        <w:rPr>
          <w:rFonts w:ascii="Arial" w:hAnsi="Arial" w:cs="Arial"/>
        </w:rPr>
        <w:t>e podle Smlouvy</w:t>
      </w:r>
    </w:p>
    <w:p w14:paraId="48CBC731" w14:textId="77777777" w:rsidR="00EB3F60" w:rsidRPr="00030558" w:rsidRDefault="00EB3F60" w:rsidP="00E31A9A">
      <w:pPr>
        <w:pStyle w:val="Zkladntextodsazen3"/>
        <w:ind w:left="1410" w:hanging="705"/>
        <w:rPr>
          <w:rFonts w:ascii="Arial" w:hAnsi="Arial" w:cs="Arial"/>
        </w:rPr>
      </w:pPr>
      <w:r w:rsidRPr="00030558">
        <w:rPr>
          <w:rFonts w:ascii="Arial" w:hAnsi="Arial" w:cs="Arial"/>
        </w:rPr>
        <w:t>-</w:t>
      </w:r>
      <w:r w:rsidRPr="00030558">
        <w:rPr>
          <w:rFonts w:ascii="Arial" w:hAnsi="Arial" w:cs="Arial"/>
        </w:rPr>
        <w:tab/>
        <w:t xml:space="preserve">identifikaci </w:t>
      </w:r>
      <w:r w:rsidR="00915A4E" w:rsidRPr="00030558">
        <w:rPr>
          <w:rFonts w:ascii="Arial" w:hAnsi="Arial" w:cs="Arial"/>
        </w:rPr>
        <w:t>Poskytovatel</w:t>
      </w:r>
      <w:r w:rsidRPr="00030558">
        <w:rPr>
          <w:rFonts w:ascii="Arial" w:hAnsi="Arial" w:cs="Arial"/>
        </w:rPr>
        <w:t>e podle Smlouvy</w:t>
      </w:r>
    </w:p>
    <w:p w14:paraId="4CA5918B" w14:textId="77777777" w:rsidR="00EB3F60" w:rsidRPr="00030558" w:rsidRDefault="00EB3F60" w:rsidP="00E31A9A">
      <w:pPr>
        <w:pStyle w:val="Zkladntextodsazen3"/>
        <w:ind w:left="1410" w:hanging="705"/>
        <w:rPr>
          <w:rFonts w:ascii="Arial" w:hAnsi="Arial" w:cs="Arial"/>
        </w:rPr>
      </w:pPr>
      <w:r w:rsidRPr="00030558">
        <w:rPr>
          <w:rFonts w:ascii="Arial" w:hAnsi="Arial" w:cs="Arial"/>
        </w:rPr>
        <w:t>-</w:t>
      </w:r>
      <w:r w:rsidRPr="00030558">
        <w:rPr>
          <w:rFonts w:ascii="Arial" w:hAnsi="Arial" w:cs="Arial"/>
        </w:rPr>
        <w:tab/>
        <w:t>označení banky a číslo účtu, na který má být platba zaplacena, včetně konstantního a variabilního symbolu</w:t>
      </w:r>
    </w:p>
    <w:p w14:paraId="06CD6D2C" w14:textId="77777777" w:rsidR="00EB3F60" w:rsidRPr="00030558" w:rsidRDefault="00EB3F60" w:rsidP="00E31A9A">
      <w:pPr>
        <w:pStyle w:val="Zkladntextodsazen3"/>
        <w:ind w:left="1410" w:hanging="705"/>
        <w:rPr>
          <w:rFonts w:ascii="Arial" w:hAnsi="Arial" w:cs="Arial"/>
          <w:lang w:val="cs-CZ"/>
        </w:rPr>
      </w:pPr>
      <w:r w:rsidRPr="00030558">
        <w:rPr>
          <w:rFonts w:ascii="Arial" w:hAnsi="Arial" w:cs="Arial"/>
        </w:rPr>
        <w:t>-</w:t>
      </w:r>
      <w:r w:rsidRPr="00030558">
        <w:rPr>
          <w:rFonts w:ascii="Arial" w:hAnsi="Arial" w:cs="Arial"/>
        </w:rPr>
        <w:tab/>
        <w:t>den splatnosti a den uskutečnění zdanitelného plnění</w:t>
      </w:r>
      <w:r w:rsidR="00726A4E" w:rsidRPr="00030558">
        <w:rPr>
          <w:rFonts w:ascii="Arial" w:hAnsi="Arial" w:cs="Arial"/>
          <w:lang w:val="cs-CZ"/>
        </w:rPr>
        <w:t xml:space="preserve"> (dnem zdanitelného plnění je poslední den v daném měsíci poskytování služeb)</w:t>
      </w:r>
    </w:p>
    <w:p w14:paraId="5CD8A387" w14:textId="10740E0E" w:rsidR="00B10ED3" w:rsidRPr="005405A1" w:rsidRDefault="00EB3F60" w:rsidP="00E31A9A">
      <w:pPr>
        <w:pStyle w:val="Zkladntextodsazen3"/>
        <w:ind w:left="1410" w:hanging="705"/>
        <w:rPr>
          <w:rFonts w:ascii="Arial" w:hAnsi="Arial" w:cs="Arial"/>
          <w:lang w:val="cs-CZ"/>
        </w:rPr>
      </w:pPr>
      <w:r w:rsidRPr="00030558">
        <w:rPr>
          <w:rFonts w:ascii="Arial" w:hAnsi="Arial" w:cs="Arial"/>
        </w:rPr>
        <w:t>-</w:t>
      </w:r>
      <w:r w:rsidRPr="00030558">
        <w:rPr>
          <w:rFonts w:ascii="Arial" w:hAnsi="Arial" w:cs="Arial"/>
        </w:rPr>
        <w:tab/>
      </w:r>
      <w:r w:rsidR="00B10ED3">
        <w:rPr>
          <w:rFonts w:ascii="Arial" w:hAnsi="Arial" w:cs="Arial"/>
          <w:lang w:val="cs-CZ"/>
        </w:rPr>
        <w:t xml:space="preserve">rozsah a druh poskytnutých služeb </w:t>
      </w:r>
    </w:p>
    <w:p w14:paraId="37A56864" w14:textId="492176D2" w:rsidR="00B10ED3" w:rsidRDefault="00B10ED3" w:rsidP="00E31A9A">
      <w:pPr>
        <w:pStyle w:val="Zkladntextodsazen3"/>
        <w:ind w:left="1410" w:hanging="705"/>
        <w:rPr>
          <w:rFonts w:ascii="Arial" w:hAnsi="Arial" w:cs="Arial"/>
          <w:lang w:val="cs-CZ"/>
        </w:rPr>
      </w:pPr>
      <w:r>
        <w:rPr>
          <w:rFonts w:ascii="Arial" w:hAnsi="Arial" w:cs="Arial"/>
          <w:lang w:val="cs-CZ"/>
        </w:rPr>
        <w:t xml:space="preserve">- </w:t>
      </w:r>
      <w:r>
        <w:rPr>
          <w:rFonts w:ascii="Arial" w:hAnsi="Arial" w:cs="Arial"/>
          <w:lang w:val="cs-CZ"/>
        </w:rPr>
        <w:tab/>
        <w:t xml:space="preserve">dílčí ocenění poskytnutých služeb v členění dle odst. 4.1. této Smlouvy </w:t>
      </w:r>
    </w:p>
    <w:p w14:paraId="11E1E523" w14:textId="17098658" w:rsidR="00EB3F60" w:rsidRPr="00030558" w:rsidRDefault="00B10ED3" w:rsidP="00E31A9A">
      <w:pPr>
        <w:pStyle w:val="Zkladntextodsazen3"/>
        <w:ind w:left="1410" w:hanging="705"/>
        <w:rPr>
          <w:rFonts w:ascii="Arial" w:hAnsi="Arial" w:cs="Arial"/>
        </w:rPr>
      </w:pPr>
      <w:r>
        <w:rPr>
          <w:rFonts w:ascii="Arial" w:hAnsi="Arial" w:cs="Arial"/>
          <w:lang w:val="cs-CZ"/>
        </w:rPr>
        <w:t xml:space="preserve">- </w:t>
      </w:r>
      <w:r>
        <w:rPr>
          <w:rFonts w:ascii="Arial" w:hAnsi="Arial" w:cs="Arial"/>
          <w:lang w:val="cs-CZ"/>
        </w:rPr>
        <w:tab/>
        <w:t xml:space="preserve">celkovou </w:t>
      </w:r>
      <w:r w:rsidR="00EB3F60" w:rsidRPr="00030558">
        <w:rPr>
          <w:rFonts w:ascii="Arial" w:hAnsi="Arial" w:cs="Arial"/>
        </w:rPr>
        <w:t>účtovanou částku bez DPH</w:t>
      </w:r>
    </w:p>
    <w:p w14:paraId="22203361" w14:textId="77777777" w:rsidR="00EB3F60" w:rsidRPr="00030558" w:rsidRDefault="00EB3F60" w:rsidP="00E31A9A">
      <w:pPr>
        <w:pStyle w:val="Zkladntextodsazen3"/>
        <w:ind w:left="1410" w:hanging="705"/>
        <w:rPr>
          <w:rFonts w:ascii="Arial" w:hAnsi="Arial" w:cs="Arial"/>
        </w:rPr>
      </w:pPr>
      <w:r w:rsidRPr="00030558">
        <w:rPr>
          <w:rFonts w:ascii="Arial" w:hAnsi="Arial" w:cs="Arial"/>
        </w:rPr>
        <w:t>-</w:t>
      </w:r>
      <w:r w:rsidRPr="00030558">
        <w:rPr>
          <w:rFonts w:ascii="Arial" w:hAnsi="Arial" w:cs="Arial"/>
        </w:rPr>
        <w:tab/>
        <w:t>vyčíslenou částku DPH</w:t>
      </w:r>
    </w:p>
    <w:p w14:paraId="485FC48A" w14:textId="77777777" w:rsidR="00EB3F60" w:rsidRPr="00030558" w:rsidRDefault="00EB3F60" w:rsidP="00E31A9A">
      <w:pPr>
        <w:pStyle w:val="Zkladntextodsazen3"/>
        <w:ind w:left="1410" w:hanging="705"/>
        <w:rPr>
          <w:rFonts w:ascii="Arial" w:hAnsi="Arial" w:cs="Arial"/>
        </w:rPr>
      </w:pPr>
      <w:r w:rsidRPr="00030558">
        <w:rPr>
          <w:rFonts w:ascii="Arial" w:hAnsi="Arial" w:cs="Arial"/>
        </w:rPr>
        <w:t>-</w:t>
      </w:r>
      <w:r w:rsidRPr="00030558">
        <w:rPr>
          <w:rFonts w:ascii="Arial" w:hAnsi="Arial" w:cs="Arial"/>
        </w:rPr>
        <w:tab/>
        <w:t>celkovou částku včetně DPH</w:t>
      </w:r>
    </w:p>
    <w:p w14:paraId="1D03B3BB" w14:textId="44C0399A" w:rsidR="00EB3F60" w:rsidRPr="00030558" w:rsidRDefault="00EB3F60" w:rsidP="00E31A9A">
      <w:pPr>
        <w:pStyle w:val="Zkladntextodsazen3"/>
        <w:ind w:left="1410" w:hanging="705"/>
        <w:rPr>
          <w:rFonts w:ascii="Arial" w:hAnsi="Arial" w:cs="Arial"/>
          <w:lang w:val="cs-CZ"/>
        </w:rPr>
      </w:pPr>
      <w:r w:rsidRPr="00030558">
        <w:rPr>
          <w:rFonts w:ascii="Arial" w:hAnsi="Arial" w:cs="Arial"/>
        </w:rPr>
        <w:t>-</w:t>
      </w:r>
      <w:r w:rsidRPr="00030558">
        <w:rPr>
          <w:rFonts w:ascii="Arial" w:hAnsi="Arial" w:cs="Arial"/>
        </w:rPr>
        <w:tab/>
        <w:t xml:space="preserve">jakékoliv další údaje vyžadované pro účetní a daňový doklad příslušnými </w:t>
      </w:r>
      <w:r w:rsidR="00266B5F" w:rsidRPr="00030558">
        <w:rPr>
          <w:rFonts w:ascii="Arial" w:hAnsi="Arial" w:cs="Arial"/>
          <w:lang w:val="cs-CZ"/>
        </w:rPr>
        <w:t>p</w:t>
      </w:r>
      <w:proofErr w:type="spellStart"/>
      <w:r w:rsidRPr="00030558">
        <w:rPr>
          <w:rFonts w:ascii="Arial" w:hAnsi="Arial" w:cs="Arial"/>
        </w:rPr>
        <w:t>rávními</w:t>
      </w:r>
      <w:proofErr w:type="spellEnd"/>
      <w:r w:rsidRPr="00030558">
        <w:rPr>
          <w:rFonts w:ascii="Arial" w:hAnsi="Arial" w:cs="Arial"/>
        </w:rPr>
        <w:t xml:space="preserve"> předpisy</w:t>
      </w:r>
      <w:r w:rsidR="00266B5F" w:rsidRPr="00030558">
        <w:rPr>
          <w:rFonts w:ascii="Arial" w:hAnsi="Arial" w:cs="Arial"/>
          <w:lang w:val="cs-CZ"/>
        </w:rPr>
        <w:t>.</w:t>
      </w:r>
    </w:p>
    <w:p w14:paraId="3212DF5B" w14:textId="3D1ADE5F" w:rsidR="00EB3F60" w:rsidRPr="00030558" w:rsidRDefault="006A0760" w:rsidP="006A0760">
      <w:pPr>
        <w:pStyle w:val="Zkladntextodsazen3"/>
        <w:rPr>
          <w:rFonts w:ascii="Arial" w:hAnsi="Arial" w:cs="Arial"/>
        </w:rPr>
      </w:pPr>
      <w:r>
        <w:rPr>
          <w:rFonts w:ascii="Arial" w:hAnsi="Arial" w:cs="Arial"/>
          <w:lang w:val="cs-CZ"/>
        </w:rPr>
        <w:lastRenderedPageBreak/>
        <w:t>4.11.</w:t>
      </w:r>
      <w:r>
        <w:rPr>
          <w:rFonts w:ascii="Arial" w:hAnsi="Arial" w:cs="Arial"/>
          <w:lang w:val="cs-CZ"/>
        </w:rPr>
        <w:tab/>
      </w:r>
      <w:r w:rsidR="00EB3F60" w:rsidRPr="00030558">
        <w:rPr>
          <w:rFonts w:ascii="Arial" w:hAnsi="Arial" w:cs="Arial"/>
        </w:rPr>
        <w:t>V případě, že daňový doklad nebude obsahovat uvedené údaje či bude neúplný</w:t>
      </w:r>
      <w:r w:rsidR="00FC4D82" w:rsidRPr="00030558">
        <w:rPr>
          <w:rFonts w:ascii="Arial" w:hAnsi="Arial" w:cs="Arial"/>
          <w:lang w:val="cs-CZ"/>
        </w:rPr>
        <w:t xml:space="preserve"> či nebude mít všechny přílohy</w:t>
      </w:r>
      <w:r w:rsidR="00EB3F60" w:rsidRPr="00030558">
        <w:rPr>
          <w:rFonts w:ascii="Arial" w:hAnsi="Arial" w:cs="Arial"/>
        </w:rPr>
        <w:t xml:space="preserve">, je </w:t>
      </w:r>
      <w:r w:rsidR="0095440C" w:rsidRPr="00030558">
        <w:rPr>
          <w:rFonts w:ascii="Arial" w:hAnsi="Arial" w:cs="Arial"/>
        </w:rPr>
        <w:t>Objednatel</w:t>
      </w:r>
      <w:r w:rsidR="00EB3F60" w:rsidRPr="00030558">
        <w:rPr>
          <w:rFonts w:ascii="Arial" w:hAnsi="Arial" w:cs="Arial"/>
        </w:rPr>
        <w:t xml:space="preserve"> oprávněn daňový doklad vrátit ve lhůtě do data jeho splatnosti </w:t>
      </w:r>
      <w:r w:rsidR="00915A4E" w:rsidRPr="00030558">
        <w:rPr>
          <w:rFonts w:ascii="Arial" w:hAnsi="Arial" w:cs="Arial"/>
        </w:rPr>
        <w:t>Poskytovatel</w:t>
      </w:r>
      <w:r w:rsidR="00EB3F60" w:rsidRPr="00030558">
        <w:rPr>
          <w:rFonts w:ascii="Arial" w:hAnsi="Arial" w:cs="Arial"/>
        </w:rPr>
        <w:t xml:space="preserve">i. </w:t>
      </w:r>
      <w:r w:rsidR="00915A4E" w:rsidRPr="00030558">
        <w:rPr>
          <w:rFonts w:ascii="Arial" w:hAnsi="Arial" w:cs="Arial"/>
        </w:rPr>
        <w:t>Poskytovatel</w:t>
      </w:r>
      <w:r w:rsidR="00EB3F60" w:rsidRPr="00030558">
        <w:rPr>
          <w:rFonts w:ascii="Arial" w:hAnsi="Arial" w:cs="Arial"/>
        </w:rPr>
        <w:t xml:space="preserve"> je povinen takový daňový doklad opravit, aby splňoval podmínky sta</w:t>
      </w:r>
      <w:r w:rsidR="00DA53B1" w:rsidRPr="00030558">
        <w:rPr>
          <w:rFonts w:ascii="Arial" w:hAnsi="Arial" w:cs="Arial"/>
        </w:rPr>
        <w:t>novené touto S</w:t>
      </w:r>
      <w:r w:rsidR="00EB3F60" w:rsidRPr="00030558">
        <w:rPr>
          <w:rFonts w:ascii="Arial" w:hAnsi="Arial" w:cs="Arial"/>
        </w:rPr>
        <w:t>mlouvou. Lhůta splatnosti běží znovu od dodání nové nebo opravené faktury.</w:t>
      </w:r>
    </w:p>
    <w:p w14:paraId="190F7868" w14:textId="4FD89700" w:rsidR="00EB3F60" w:rsidRPr="00030558" w:rsidRDefault="00EB3F60" w:rsidP="005409E2">
      <w:pPr>
        <w:pStyle w:val="Smlouva-Odstavec"/>
        <w:rPr>
          <w:rFonts w:ascii="Arial" w:hAnsi="Arial" w:cs="Arial"/>
        </w:rPr>
      </w:pPr>
      <w:r w:rsidRPr="00030558">
        <w:rPr>
          <w:rFonts w:ascii="Arial" w:hAnsi="Arial" w:cs="Arial"/>
        </w:rPr>
        <w:t>4.</w:t>
      </w:r>
      <w:r w:rsidR="006A0760">
        <w:rPr>
          <w:rFonts w:ascii="Arial" w:hAnsi="Arial" w:cs="Arial"/>
          <w:lang w:val="cs-CZ"/>
        </w:rPr>
        <w:t>12</w:t>
      </w:r>
      <w:r w:rsidRPr="00030558">
        <w:rPr>
          <w:rFonts w:ascii="Arial" w:hAnsi="Arial" w:cs="Arial"/>
        </w:rPr>
        <w:t>.</w:t>
      </w:r>
      <w:r w:rsidRPr="00030558">
        <w:rPr>
          <w:rFonts w:ascii="Arial" w:hAnsi="Arial" w:cs="Arial"/>
        </w:rPr>
        <w:tab/>
      </w:r>
      <w:r w:rsidR="0095440C" w:rsidRPr="00030558">
        <w:rPr>
          <w:rFonts w:ascii="Arial" w:hAnsi="Arial" w:cs="Arial"/>
        </w:rPr>
        <w:t>Objednatel</w:t>
      </w:r>
      <w:r w:rsidRPr="00030558">
        <w:rPr>
          <w:rFonts w:ascii="Arial" w:hAnsi="Arial" w:cs="Arial"/>
        </w:rPr>
        <w:t xml:space="preserve"> je oprávněn ponížit </w:t>
      </w:r>
      <w:r w:rsidR="00915A4E" w:rsidRPr="00030558">
        <w:rPr>
          <w:rFonts w:ascii="Arial" w:hAnsi="Arial" w:cs="Arial"/>
        </w:rPr>
        <w:t>Poskytovatel</w:t>
      </w:r>
      <w:r w:rsidRPr="00030558">
        <w:rPr>
          <w:rFonts w:ascii="Arial" w:hAnsi="Arial" w:cs="Arial"/>
        </w:rPr>
        <w:t xml:space="preserve">em fakturovanou úhradu ceny o jakékoliv případné smluvní pokuty, náhrady škod a další platby splatné ve prospěch </w:t>
      </w:r>
      <w:r w:rsidR="0095440C" w:rsidRPr="00030558">
        <w:rPr>
          <w:rFonts w:ascii="Arial" w:hAnsi="Arial" w:cs="Arial"/>
        </w:rPr>
        <w:t>Objednatel</w:t>
      </w:r>
      <w:r w:rsidRPr="00030558">
        <w:rPr>
          <w:rFonts w:ascii="Arial" w:hAnsi="Arial" w:cs="Arial"/>
        </w:rPr>
        <w:t xml:space="preserve">e vůči </w:t>
      </w:r>
      <w:r w:rsidR="00915A4E" w:rsidRPr="00030558">
        <w:rPr>
          <w:rFonts w:ascii="Arial" w:hAnsi="Arial" w:cs="Arial"/>
        </w:rPr>
        <w:t>Poskytovatel</w:t>
      </w:r>
      <w:r w:rsidRPr="00030558">
        <w:rPr>
          <w:rFonts w:ascii="Arial" w:hAnsi="Arial" w:cs="Arial"/>
        </w:rPr>
        <w:t xml:space="preserve">i. Pouze </w:t>
      </w:r>
      <w:r w:rsidR="0095440C" w:rsidRPr="00030558">
        <w:rPr>
          <w:rFonts w:ascii="Arial" w:hAnsi="Arial" w:cs="Arial"/>
        </w:rPr>
        <w:t>Objednatel</w:t>
      </w:r>
      <w:r w:rsidRPr="00030558">
        <w:rPr>
          <w:rFonts w:ascii="Arial" w:hAnsi="Arial" w:cs="Arial"/>
        </w:rPr>
        <w:t xml:space="preserve"> je oprávněn započíst jakékoliv své splatné pohledávky dle </w:t>
      </w:r>
      <w:r w:rsidR="00246DEB" w:rsidRPr="00030558">
        <w:rPr>
          <w:rFonts w:ascii="Arial" w:hAnsi="Arial" w:cs="Arial"/>
          <w:color w:val="000000"/>
        </w:rPr>
        <w:t>Smlouvy</w:t>
      </w:r>
      <w:r w:rsidR="00246DEB" w:rsidRPr="00030558">
        <w:rPr>
          <w:rFonts w:ascii="Arial" w:hAnsi="Arial" w:cs="Arial"/>
        </w:rPr>
        <w:t xml:space="preserve"> </w:t>
      </w:r>
      <w:r w:rsidRPr="00030558">
        <w:rPr>
          <w:rFonts w:ascii="Arial" w:hAnsi="Arial" w:cs="Arial"/>
        </w:rPr>
        <w:t xml:space="preserve">vůči pohledávkám </w:t>
      </w:r>
      <w:r w:rsidR="00915A4E" w:rsidRPr="00030558">
        <w:rPr>
          <w:rFonts w:ascii="Arial" w:hAnsi="Arial" w:cs="Arial"/>
        </w:rPr>
        <w:t>Poskytovatel</w:t>
      </w:r>
      <w:r w:rsidRPr="00030558">
        <w:rPr>
          <w:rFonts w:ascii="Arial" w:hAnsi="Arial" w:cs="Arial"/>
        </w:rPr>
        <w:t>e.</w:t>
      </w:r>
    </w:p>
    <w:p w14:paraId="018AF92A" w14:textId="4325AA46" w:rsidR="00476FBB" w:rsidRPr="00030558" w:rsidRDefault="00476FBB" w:rsidP="005409E2">
      <w:pPr>
        <w:pStyle w:val="Smlouva-Odstavec"/>
        <w:rPr>
          <w:rFonts w:ascii="Arial" w:hAnsi="Arial" w:cs="Arial"/>
        </w:rPr>
      </w:pPr>
      <w:r w:rsidRPr="00030558">
        <w:rPr>
          <w:rFonts w:ascii="Arial" w:hAnsi="Arial" w:cs="Arial"/>
        </w:rPr>
        <w:t>4.</w:t>
      </w:r>
      <w:r w:rsidR="006A0760">
        <w:rPr>
          <w:rFonts w:ascii="Arial" w:hAnsi="Arial" w:cs="Arial"/>
          <w:lang w:val="cs-CZ"/>
        </w:rPr>
        <w:t>13</w:t>
      </w:r>
      <w:r w:rsidRPr="00030558">
        <w:rPr>
          <w:rFonts w:ascii="Arial" w:hAnsi="Arial" w:cs="Arial"/>
        </w:rPr>
        <w:t xml:space="preserve">. </w:t>
      </w:r>
      <w:r w:rsidRPr="00030558">
        <w:rPr>
          <w:rFonts w:ascii="Arial" w:hAnsi="Arial" w:cs="Arial"/>
        </w:rPr>
        <w:tab/>
        <w:t xml:space="preserve">Pokud </w:t>
      </w:r>
      <w:r w:rsidR="00915A4E" w:rsidRPr="00030558">
        <w:rPr>
          <w:rFonts w:ascii="Arial" w:hAnsi="Arial" w:cs="Arial"/>
        </w:rPr>
        <w:t>Poskytovatel</w:t>
      </w:r>
      <w:r w:rsidRPr="00030558">
        <w:rPr>
          <w:rFonts w:ascii="Arial" w:hAnsi="Arial" w:cs="Arial"/>
        </w:rPr>
        <w:t xml:space="preserve"> poruší povinnosti ze Smlouvy podstatným způsobem, je </w:t>
      </w:r>
      <w:r w:rsidR="0095440C" w:rsidRPr="00030558">
        <w:rPr>
          <w:rFonts w:ascii="Arial" w:hAnsi="Arial" w:cs="Arial"/>
        </w:rPr>
        <w:t>Objednatel</w:t>
      </w:r>
      <w:r w:rsidRPr="00030558">
        <w:rPr>
          <w:rFonts w:ascii="Arial" w:hAnsi="Arial" w:cs="Arial"/>
        </w:rPr>
        <w:t xml:space="preserve"> oprávněn pozastavit jakoukoliv platbu na základě faktury až do odstranění prodlení nebo porušení povinnosti </w:t>
      </w:r>
      <w:r w:rsidR="00915A4E" w:rsidRPr="00030558">
        <w:rPr>
          <w:rFonts w:ascii="Arial" w:hAnsi="Arial" w:cs="Arial"/>
        </w:rPr>
        <w:t>Poskytovatel</w:t>
      </w:r>
      <w:r w:rsidRPr="00030558">
        <w:rPr>
          <w:rFonts w:ascii="Arial" w:hAnsi="Arial" w:cs="Arial"/>
        </w:rPr>
        <w:t>e.</w:t>
      </w:r>
    </w:p>
    <w:p w14:paraId="4B856965" w14:textId="4357D88A" w:rsidR="00476FBB" w:rsidRPr="00030558" w:rsidRDefault="00476FBB" w:rsidP="005409E2">
      <w:pPr>
        <w:pStyle w:val="Smlouva-Odstavec"/>
        <w:rPr>
          <w:rFonts w:ascii="Arial" w:hAnsi="Arial" w:cs="Arial"/>
        </w:rPr>
      </w:pPr>
      <w:r w:rsidRPr="00030558">
        <w:rPr>
          <w:rFonts w:ascii="Arial" w:hAnsi="Arial" w:cs="Arial"/>
        </w:rPr>
        <w:t>4.</w:t>
      </w:r>
      <w:r w:rsidR="00E87838">
        <w:rPr>
          <w:rFonts w:ascii="Arial" w:hAnsi="Arial" w:cs="Arial"/>
          <w:lang w:val="cs-CZ"/>
        </w:rPr>
        <w:t>1</w:t>
      </w:r>
      <w:r w:rsidR="006A0760">
        <w:rPr>
          <w:rFonts w:ascii="Arial" w:hAnsi="Arial" w:cs="Arial"/>
          <w:lang w:val="cs-CZ"/>
        </w:rPr>
        <w:t>4</w:t>
      </w:r>
      <w:r w:rsidRPr="00030558">
        <w:rPr>
          <w:rFonts w:ascii="Arial" w:hAnsi="Arial" w:cs="Arial"/>
        </w:rPr>
        <w:t>.</w:t>
      </w:r>
      <w:r w:rsidRPr="00030558">
        <w:rPr>
          <w:rFonts w:ascii="Arial" w:hAnsi="Arial" w:cs="Arial"/>
        </w:rPr>
        <w:tab/>
      </w:r>
      <w:r w:rsidRPr="005405A1">
        <w:rPr>
          <w:rFonts w:ascii="Arial" w:hAnsi="Arial" w:cs="Arial"/>
        </w:rPr>
        <w:t xml:space="preserve">Veškeré </w:t>
      </w:r>
      <w:r w:rsidR="006F13D0" w:rsidRPr="005405A1">
        <w:rPr>
          <w:rFonts w:ascii="Arial" w:hAnsi="Arial" w:cs="Arial"/>
          <w:lang w:val="cs-CZ"/>
        </w:rPr>
        <w:t xml:space="preserve">činnosti </w:t>
      </w:r>
      <w:r w:rsidR="00E87838" w:rsidRPr="005405A1">
        <w:rPr>
          <w:rFonts w:ascii="Arial" w:hAnsi="Arial" w:cs="Arial"/>
          <w:lang w:val="cs-CZ"/>
        </w:rPr>
        <w:t>uvedené v </w:t>
      </w:r>
      <w:r w:rsidR="00F77345" w:rsidRPr="005405A1">
        <w:rPr>
          <w:rFonts w:ascii="Arial" w:hAnsi="Arial" w:cs="Arial"/>
          <w:lang w:val="cs-CZ"/>
        </w:rPr>
        <w:t>odst.  4</w:t>
      </w:r>
      <w:r w:rsidR="00F77345" w:rsidRPr="00030558">
        <w:rPr>
          <w:rFonts w:ascii="Arial" w:hAnsi="Arial" w:cs="Arial"/>
          <w:lang w:val="cs-CZ"/>
        </w:rPr>
        <w:t xml:space="preserve"> </w:t>
      </w:r>
      <w:r w:rsidR="00E87838" w:rsidRPr="005405A1">
        <w:rPr>
          <w:rFonts w:ascii="Arial" w:hAnsi="Arial" w:cs="Arial"/>
          <w:lang w:val="cs-CZ"/>
        </w:rPr>
        <w:t>Přílo</w:t>
      </w:r>
      <w:r w:rsidR="00F77345">
        <w:rPr>
          <w:rFonts w:ascii="Arial" w:hAnsi="Arial" w:cs="Arial"/>
          <w:lang w:val="cs-CZ"/>
        </w:rPr>
        <w:t>hy</w:t>
      </w:r>
      <w:r w:rsidR="00E87838" w:rsidRPr="005405A1">
        <w:rPr>
          <w:rFonts w:ascii="Arial" w:hAnsi="Arial" w:cs="Arial"/>
          <w:lang w:val="cs-CZ"/>
        </w:rPr>
        <w:t xml:space="preserve"> č. 1 </w:t>
      </w:r>
      <w:r w:rsidR="006F13D0" w:rsidRPr="00030558">
        <w:rPr>
          <w:rFonts w:ascii="Arial" w:hAnsi="Arial" w:cs="Arial"/>
          <w:lang w:val="cs-CZ"/>
        </w:rPr>
        <w:t>této Smlouvy</w:t>
      </w:r>
      <w:r w:rsidRPr="00030558">
        <w:rPr>
          <w:rFonts w:ascii="Arial" w:hAnsi="Arial" w:cs="Arial"/>
        </w:rPr>
        <w:t>, které nejsou</w:t>
      </w:r>
      <w:r w:rsidRPr="00030558">
        <w:rPr>
          <w:rFonts w:ascii="Arial" w:hAnsi="Arial" w:cs="Arial"/>
          <w:i/>
        </w:rPr>
        <w:t xml:space="preserve"> </w:t>
      </w:r>
      <w:r w:rsidR="006F13D0" w:rsidRPr="00030558">
        <w:rPr>
          <w:rFonts w:ascii="Arial" w:hAnsi="Arial" w:cs="Arial"/>
        </w:rPr>
        <w:t xml:space="preserve">součástí ceny dle </w:t>
      </w:r>
      <w:r w:rsidR="006F13D0" w:rsidRPr="00030558">
        <w:rPr>
          <w:rFonts w:ascii="Arial" w:hAnsi="Arial" w:cs="Arial"/>
          <w:lang w:val="cs-CZ"/>
        </w:rPr>
        <w:t>čl. IV. odst. 4.1.</w:t>
      </w:r>
      <w:r w:rsidR="00857E63">
        <w:rPr>
          <w:rFonts w:ascii="Arial" w:hAnsi="Arial" w:cs="Arial"/>
          <w:lang w:val="cs-CZ"/>
        </w:rPr>
        <w:t>1.</w:t>
      </w:r>
      <w:r w:rsidR="006F13D0" w:rsidRPr="00030558">
        <w:rPr>
          <w:rFonts w:ascii="Arial" w:hAnsi="Arial" w:cs="Arial"/>
          <w:lang w:val="cs-CZ"/>
        </w:rPr>
        <w:t xml:space="preserve"> </w:t>
      </w:r>
      <w:r w:rsidR="006A0760">
        <w:rPr>
          <w:rFonts w:ascii="Arial" w:hAnsi="Arial" w:cs="Arial"/>
          <w:lang w:val="cs-CZ"/>
        </w:rPr>
        <w:t xml:space="preserve">a 4.1.2. </w:t>
      </w:r>
      <w:r w:rsidR="006F13D0" w:rsidRPr="00030558">
        <w:rPr>
          <w:rFonts w:ascii="Arial" w:hAnsi="Arial" w:cs="Arial"/>
          <w:lang w:val="cs-CZ"/>
        </w:rPr>
        <w:t xml:space="preserve">této </w:t>
      </w:r>
      <w:r w:rsidRPr="00030558">
        <w:rPr>
          <w:rFonts w:ascii="Arial" w:hAnsi="Arial" w:cs="Arial"/>
        </w:rPr>
        <w:t xml:space="preserve">Smlouvy, musí být vždy před jejich realizací písemně odsouhlaseny </w:t>
      </w:r>
      <w:r w:rsidR="0095440C" w:rsidRPr="00030558">
        <w:rPr>
          <w:rFonts w:ascii="Arial" w:hAnsi="Arial" w:cs="Arial"/>
        </w:rPr>
        <w:t>Objednatel</w:t>
      </w:r>
      <w:r w:rsidRPr="00030558">
        <w:rPr>
          <w:rFonts w:ascii="Arial" w:hAnsi="Arial" w:cs="Arial"/>
        </w:rPr>
        <w:t xml:space="preserve">em včetně jejich </w:t>
      </w:r>
      <w:r w:rsidR="00D75EA7">
        <w:rPr>
          <w:rFonts w:ascii="Arial" w:hAnsi="Arial" w:cs="Arial"/>
          <w:lang w:val="cs-CZ"/>
        </w:rPr>
        <w:t>rozsahu. Ocenění těchto služeb bude odpovídat jejich rozsahu a jednotkovým cenám uvedeným v</w:t>
      </w:r>
      <w:r w:rsidR="006A0760">
        <w:rPr>
          <w:rFonts w:ascii="Arial" w:hAnsi="Arial" w:cs="Arial"/>
          <w:lang w:val="cs-CZ"/>
        </w:rPr>
        <w:t xml:space="preserve"> odst. 4.1.3. a 4.1.4. </w:t>
      </w:r>
      <w:r w:rsidR="00D75EA7">
        <w:rPr>
          <w:rFonts w:ascii="Arial" w:hAnsi="Arial" w:cs="Arial"/>
          <w:lang w:val="cs-CZ"/>
        </w:rPr>
        <w:t xml:space="preserve">této Smlouvy s tím, že i cena těchto služeb bude indexována způsobem uvedeným v odst. 4.3. této Smlouvy. </w:t>
      </w:r>
      <w:r w:rsidRPr="00030558">
        <w:rPr>
          <w:rFonts w:ascii="Arial" w:hAnsi="Arial" w:cs="Arial"/>
        </w:rPr>
        <w:t xml:space="preserve">Pokud </w:t>
      </w:r>
      <w:r w:rsidR="00915A4E" w:rsidRPr="00030558">
        <w:rPr>
          <w:rFonts w:ascii="Arial" w:hAnsi="Arial" w:cs="Arial"/>
          <w:bCs/>
        </w:rPr>
        <w:t>Poskytovatel</w:t>
      </w:r>
      <w:r w:rsidRPr="00030558">
        <w:rPr>
          <w:rFonts w:ascii="Arial" w:hAnsi="Arial" w:cs="Arial"/>
        </w:rPr>
        <w:t xml:space="preserve"> provede některé z těchto prací bez předchozího písemného odsouhlasení </w:t>
      </w:r>
      <w:r w:rsidR="0095440C" w:rsidRPr="00030558">
        <w:rPr>
          <w:rFonts w:ascii="Arial" w:hAnsi="Arial" w:cs="Arial"/>
        </w:rPr>
        <w:t>Objednatel</w:t>
      </w:r>
      <w:r w:rsidRPr="00030558">
        <w:rPr>
          <w:rFonts w:ascii="Arial" w:hAnsi="Arial" w:cs="Arial"/>
        </w:rPr>
        <w:t xml:space="preserve">em, má </w:t>
      </w:r>
      <w:r w:rsidR="0095440C" w:rsidRPr="00030558">
        <w:rPr>
          <w:rFonts w:ascii="Arial" w:hAnsi="Arial" w:cs="Arial"/>
        </w:rPr>
        <w:t>Objednatel</w:t>
      </w:r>
      <w:r w:rsidRPr="00030558">
        <w:rPr>
          <w:rFonts w:ascii="Arial" w:hAnsi="Arial" w:cs="Arial"/>
        </w:rPr>
        <w:t xml:space="preserve"> právo odmítnout jejich úhradu a cena za jejich provedení je součástí </w:t>
      </w:r>
      <w:r w:rsidR="00D75EA7">
        <w:rPr>
          <w:rFonts w:ascii="Arial" w:hAnsi="Arial" w:cs="Arial"/>
          <w:lang w:val="cs-CZ"/>
        </w:rPr>
        <w:t xml:space="preserve">roční </w:t>
      </w:r>
      <w:r w:rsidRPr="00030558">
        <w:rPr>
          <w:rFonts w:ascii="Arial" w:hAnsi="Arial" w:cs="Arial"/>
        </w:rPr>
        <w:t>ceny</w:t>
      </w:r>
      <w:r w:rsidR="00D75EA7">
        <w:rPr>
          <w:rFonts w:ascii="Arial" w:hAnsi="Arial" w:cs="Arial"/>
          <w:lang w:val="cs-CZ"/>
        </w:rPr>
        <w:t xml:space="preserve"> sjednané v odst. 4.1.</w:t>
      </w:r>
      <w:r w:rsidR="00857E63">
        <w:rPr>
          <w:rFonts w:ascii="Arial" w:hAnsi="Arial" w:cs="Arial"/>
          <w:lang w:val="cs-CZ"/>
        </w:rPr>
        <w:t>1.</w:t>
      </w:r>
      <w:r w:rsidR="00D75EA7">
        <w:rPr>
          <w:rFonts w:ascii="Arial" w:hAnsi="Arial" w:cs="Arial"/>
          <w:lang w:val="cs-CZ"/>
        </w:rPr>
        <w:t>této Smlouvy</w:t>
      </w:r>
      <w:r w:rsidRPr="00030558">
        <w:rPr>
          <w:rFonts w:ascii="Arial" w:hAnsi="Arial" w:cs="Arial"/>
        </w:rPr>
        <w:t xml:space="preserve">. </w:t>
      </w:r>
    </w:p>
    <w:p w14:paraId="582916D1" w14:textId="77777777" w:rsidR="00EB3F60" w:rsidRPr="00030558" w:rsidRDefault="00EB3F60" w:rsidP="009B4CD4">
      <w:pPr>
        <w:pStyle w:val="Nadpis1"/>
        <w:rPr>
          <w:rFonts w:ascii="Arial" w:hAnsi="Arial" w:cs="Arial"/>
        </w:rPr>
      </w:pPr>
      <w:r w:rsidRPr="00030558">
        <w:rPr>
          <w:rFonts w:ascii="Arial" w:hAnsi="Arial" w:cs="Arial"/>
        </w:rPr>
        <w:t>Součinnost smluvních stran</w:t>
      </w:r>
    </w:p>
    <w:p w14:paraId="3B5D2E09" w14:textId="77777777" w:rsidR="00476FBB" w:rsidRPr="00030558" w:rsidRDefault="00476FBB" w:rsidP="005409E2">
      <w:pPr>
        <w:pStyle w:val="Smlouva-Odstavec"/>
        <w:rPr>
          <w:rFonts w:ascii="Arial" w:hAnsi="Arial" w:cs="Arial"/>
        </w:rPr>
      </w:pPr>
      <w:r w:rsidRPr="00030558">
        <w:rPr>
          <w:rFonts w:ascii="Arial" w:hAnsi="Arial" w:cs="Arial"/>
        </w:rPr>
        <w:t>5.1.</w:t>
      </w:r>
      <w:r w:rsidRPr="00030558">
        <w:rPr>
          <w:rFonts w:ascii="Arial" w:hAnsi="Arial" w:cs="Arial"/>
        </w:rPr>
        <w:tab/>
        <w:t xml:space="preserve">Smluvní strany se zavazují </w:t>
      </w:r>
      <w:r w:rsidR="00B32EBA" w:rsidRPr="00030558">
        <w:rPr>
          <w:rFonts w:ascii="Arial" w:hAnsi="Arial" w:cs="Arial"/>
          <w:lang w:val="cs-CZ"/>
        </w:rPr>
        <w:t>poskytnout si potřebnou součinnost pro poskytování služeb dle této Smlouvy.</w:t>
      </w:r>
      <w:r w:rsidRPr="00030558">
        <w:rPr>
          <w:rFonts w:ascii="Arial" w:hAnsi="Arial" w:cs="Arial"/>
        </w:rPr>
        <w:t xml:space="preserve"> To platí i v případech, kde to není výslovně stanoveno ustanovením této Smlouvy. </w:t>
      </w:r>
    </w:p>
    <w:p w14:paraId="00BBEE82" w14:textId="77777777" w:rsidR="00476FBB" w:rsidRPr="00030558" w:rsidRDefault="00476FBB" w:rsidP="005409E2">
      <w:pPr>
        <w:pStyle w:val="Smlouva-Odstavec"/>
        <w:rPr>
          <w:rFonts w:ascii="Arial" w:hAnsi="Arial" w:cs="Arial"/>
        </w:rPr>
      </w:pPr>
      <w:r w:rsidRPr="00030558">
        <w:rPr>
          <w:rFonts w:ascii="Arial" w:hAnsi="Arial" w:cs="Arial"/>
        </w:rPr>
        <w:t>5.2.</w:t>
      </w:r>
      <w:r w:rsidRPr="00030558">
        <w:rPr>
          <w:rFonts w:ascii="Arial" w:hAnsi="Arial" w:cs="Arial"/>
        </w:rPr>
        <w:tab/>
        <w:t>Pokud jsou kterékoli ze smluvních stran známy skutečnosti, které jí  budou bránit, aby dostála svým smluvním povinnostem, sdělí tuto skutečnost neprodleně písemně druhé smluvní straně. Smluvní strany se dále zavazují neprodleně odstranit v rámci svých možností všechny okolnosti, bránící z její strany splnění jejich smluvních povinností.</w:t>
      </w:r>
    </w:p>
    <w:p w14:paraId="44B99F88" w14:textId="77777777" w:rsidR="00EB3F60" w:rsidRPr="00030558" w:rsidRDefault="00476FBB" w:rsidP="005409E2">
      <w:pPr>
        <w:pStyle w:val="Smlouva-Odstavec"/>
        <w:rPr>
          <w:rFonts w:ascii="Arial" w:hAnsi="Arial" w:cs="Arial"/>
        </w:rPr>
      </w:pPr>
      <w:r w:rsidRPr="00030558">
        <w:rPr>
          <w:rFonts w:ascii="Arial" w:hAnsi="Arial" w:cs="Arial"/>
        </w:rPr>
        <w:t>5.3.</w:t>
      </w:r>
      <w:r w:rsidRPr="00030558">
        <w:rPr>
          <w:rFonts w:ascii="Arial" w:hAnsi="Arial" w:cs="Arial"/>
        </w:rPr>
        <w:tab/>
      </w:r>
      <w:r w:rsidR="00915A4E" w:rsidRPr="00030558">
        <w:rPr>
          <w:rFonts w:ascii="Arial" w:hAnsi="Arial" w:cs="Arial"/>
        </w:rPr>
        <w:t>Poskytovatel</w:t>
      </w:r>
      <w:r w:rsidR="00B32EBA" w:rsidRPr="00030558">
        <w:rPr>
          <w:rFonts w:ascii="Arial" w:hAnsi="Arial" w:cs="Arial"/>
        </w:rPr>
        <w:t xml:space="preserve"> se zavazuje, že </w:t>
      </w:r>
      <w:r w:rsidRPr="00030558">
        <w:rPr>
          <w:rFonts w:ascii="Arial" w:hAnsi="Arial" w:cs="Arial"/>
        </w:rPr>
        <w:t xml:space="preserve">provede opatření směřující k  ochraně </w:t>
      </w:r>
      <w:r w:rsidR="0095440C" w:rsidRPr="00030558">
        <w:rPr>
          <w:rFonts w:ascii="Arial" w:hAnsi="Arial" w:cs="Arial"/>
        </w:rPr>
        <w:t>Objednatel</w:t>
      </w:r>
      <w:r w:rsidRPr="00030558">
        <w:rPr>
          <w:rFonts w:ascii="Arial" w:hAnsi="Arial" w:cs="Arial"/>
        </w:rPr>
        <w:t>e před škodami, ztrátami a zbytečnými výdaji</w:t>
      </w:r>
      <w:r w:rsidR="009B4CD4" w:rsidRPr="00030558">
        <w:rPr>
          <w:rFonts w:ascii="Arial" w:hAnsi="Arial" w:cs="Arial"/>
        </w:rPr>
        <w:t>.</w:t>
      </w:r>
    </w:p>
    <w:p w14:paraId="202A07FD" w14:textId="77777777" w:rsidR="00EB3F60" w:rsidRPr="00030558" w:rsidRDefault="00EB3F60" w:rsidP="005409E2">
      <w:pPr>
        <w:pStyle w:val="Smlouva-Odstavec"/>
        <w:rPr>
          <w:rFonts w:ascii="Arial" w:hAnsi="Arial" w:cs="Arial"/>
        </w:rPr>
      </w:pPr>
      <w:r w:rsidRPr="00030558">
        <w:rPr>
          <w:rFonts w:ascii="Arial" w:hAnsi="Arial" w:cs="Arial"/>
        </w:rPr>
        <w:t>5.4</w:t>
      </w:r>
      <w:r w:rsidR="00E30F0A" w:rsidRPr="00030558">
        <w:rPr>
          <w:rFonts w:ascii="Arial" w:hAnsi="Arial" w:cs="Arial"/>
          <w:lang w:val="cs-CZ"/>
        </w:rPr>
        <w:t>.</w:t>
      </w:r>
      <w:r w:rsidRPr="00030558">
        <w:rPr>
          <w:rFonts w:ascii="Arial" w:hAnsi="Arial" w:cs="Arial"/>
        </w:rPr>
        <w:tab/>
      </w:r>
      <w:r w:rsidR="00915A4E" w:rsidRPr="00030558">
        <w:rPr>
          <w:rFonts w:ascii="Arial" w:hAnsi="Arial" w:cs="Arial"/>
        </w:rPr>
        <w:t>Poskytovatel</w:t>
      </w:r>
      <w:r w:rsidRPr="00030558">
        <w:rPr>
          <w:rFonts w:ascii="Arial" w:hAnsi="Arial" w:cs="Arial"/>
        </w:rPr>
        <w:t xml:space="preserve"> 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w:t>
      </w:r>
      <w:r w:rsidR="009B4CD4" w:rsidRPr="00030558">
        <w:rPr>
          <w:rFonts w:ascii="Arial" w:hAnsi="Arial" w:cs="Arial"/>
        </w:rPr>
        <w:t xml:space="preserve"> </w:t>
      </w:r>
    </w:p>
    <w:p w14:paraId="07814337" w14:textId="77777777" w:rsidR="00EB3F60" w:rsidRPr="00030558" w:rsidRDefault="00EB3F60" w:rsidP="005409E2">
      <w:pPr>
        <w:pStyle w:val="Smlouva-Odstavec"/>
        <w:rPr>
          <w:rFonts w:ascii="Arial" w:hAnsi="Arial" w:cs="Arial"/>
        </w:rPr>
      </w:pPr>
      <w:r w:rsidRPr="00030558">
        <w:rPr>
          <w:rFonts w:ascii="Arial" w:hAnsi="Arial" w:cs="Arial"/>
        </w:rPr>
        <w:t>5.5</w:t>
      </w:r>
      <w:r w:rsidR="00E30F0A" w:rsidRPr="00030558">
        <w:rPr>
          <w:rFonts w:ascii="Arial" w:hAnsi="Arial" w:cs="Arial"/>
          <w:lang w:val="cs-CZ"/>
        </w:rPr>
        <w:t>.</w:t>
      </w:r>
      <w:r w:rsidRPr="00030558">
        <w:rPr>
          <w:rFonts w:ascii="Arial" w:hAnsi="Arial" w:cs="Arial"/>
        </w:rPr>
        <w:tab/>
      </w:r>
      <w:r w:rsidR="00915A4E" w:rsidRPr="00030558">
        <w:rPr>
          <w:rFonts w:ascii="Arial" w:hAnsi="Arial" w:cs="Arial"/>
        </w:rPr>
        <w:t>Poskytovatel</w:t>
      </w:r>
      <w:r w:rsidRPr="00030558">
        <w:rPr>
          <w:rFonts w:ascii="Arial" w:hAnsi="Arial" w:cs="Arial"/>
        </w:rPr>
        <w:t xml:space="preserve"> je povinen archivovat originální vyhotovení </w:t>
      </w:r>
      <w:r w:rsidR="005E63FC" w:rsidRPr="00030558">
        <w:rPr>
          <w:rFonts w:ascii="Arial" w:hAnsi="Arial" w:cs="Arial"/>
        </w:rPr>
        <w:t>S</w:t>
      </w:r>
      <w:r w:rsidRPr="00030558">
        <w:rPr>
          <w:rFonts w:ascii="Arial" w:hAnsi="Arial" w:cs="Arial"/>
        </w:rPr>
        <w:t xml:space="preserve">mlouvy včetně jejích dodatků, originály účetních dokladů a dalších dokladů vztahujících se k realizaci předmětu této </w:t>
      </w:r>
      <w:r w:rsidR="005E63FC" w:rsidRPr="00030558">
        <w:rPr>
          <w:rFonts w:ascii="Arial" w:hAnsi="Arial" w:cs="Arial"/>
        </w:rPr>
        <w:t>S</w:t>
      </w:r>
      <w:r w:rsidRPr="00030558">
        <w:rPr>
          <w:rFonts w:ascii="Arial" w:hAnsi="Arial" w:cs="Arial"/>
        </w:rPr>
        <w:t xml:space="preserve">mlouvy po dobu 10 let od zániku této </w:t>
      </w:r>
      <w:r w:rsidR="005E63FC" w:rsidRPr="00030558">
        <w:rPr>
          <w:rFonts w:ascii="Arial" w:hAnsi="Arial" w:cs="Arial"/>
        </w:rPr>
        <w:t>S</w:t>
      </w:r>
      <w:r w:rsidRPr="00030558">
        <w:rPr>
          <w:rFonts w:ascii="Arial" w:hAnsi="Arial" w:cs="Arial"/>
        </w:rPr>
        <w:t>mlouvy</w:t>
      </w:r>
      <w:r w:rsidR="00716A83" w:rsidRPr="00030558">
        <w:rPr>
          <w:rFonts w:ascii="Arial" w:hAnsi="Arial" w:cs="Arial"/>
          <w:lang w:val="cs-CZ"/>
        </w:rPr>
        <w:t>.</w:t>
      </w:r>
      <w:r w:rsidRPr="00030558">
        <w:rPr>
          <w:rFonts w:ascii="Arial" w:hAnsi="Arial" w:cs="Arial"/>
        </w:rPr>
        <w:t xml:space="preserve"> Po tuto dobu je </w:t>
      </w:r>
      <w:r w:rsidR="00915A4E" w:rsidRPr="00030558">
        <w:rPr>
          <w:rFonts w:ascii="Arial" w:hAnsi="Arial" w:cs="Arial"/>
        </w:rPr>
        <w:t>Poskytovatel</w:t>
      </w:r>
      <w:r w:rsidRPr="00030558">
        <w:rPr>
          <w:rFonts w:ascii="Arial" w:hAnsi="Arial" w:cs="Arial"/>
        </w:rPr>
        <w:t xml:space="preserve"> povinen umožnit osobám oprávněným k výkonu kontroly projektů provést kontrolu dokladů souvisejících s plněním této </w:t>
      </w:r>
      <w:r w:rsidR="005E63FC" w:rsidRPr="00030558">
        <w:rPr>
          <w:rFonts w:ascii="Arial" w:hAnsi="Arial" w:cs="Arial"/>
        </w:rPr>
        <w:t>S</w:t>
      </w:r>
      <w:r w:rsidRPr="00030558">
        <w:rPr>
          <w:rFonts w:ascii="Arial" w:hAnsi="Arial" w:cs="Arial"/>
        </w:rPr>
        <w:t xml:space="preserve">mlouvy. </w:t>
      </w:r>
    </w:p>
    <w:p w14:paraId="04FC4158" w14:textId="77777777" w:rsidR="00E660C4" w:rsidRPr="00030558" w:rsidRDefault="00E660C4" w:rsidP="009B4CD4">
      <w:pPr>
        <w:pStyle w:val="Nadpis1"/>
        <w:rPr>
          <w:rFonts w:ascii="Arial" w:hAnsi="Arial" w:cs="Arial"/>
        </w:rPr>
      </w:pPr>
      <w:r w:rsidRPr="00030558">
        <w:rPr>
          <w:rFonts w:ascii="Arial" w:hAnsi="Arial" w:cs="Arial"/>
        </w:rPr>
        <w:tab/>
        <w:t>Prohlášení, práva a závazky smluvních stran</w:t>
      </w:r>
    </w:p>
    <w:p w14:paraId="5C636E76" w14:textId="77777777" w:rsidR="00E660C4" w:rsidRPr="00030558" w:rsidRDefault="00E660C4" w:rsidP="005409E2">
      <w:pPr>
        <w:pStyle w:val="Smlouva-Odstavec"/>
        <w:rPr>
          <w:rFonts w:ascii="Arial" w:hAnsi="Arial" w:cs="Arial"/>
        </w:rPr>
      </w:pPr>
      <w:r w:rsidRPr="00030558">
        <w:rPr>
          <w:rFonts w:ascii="Arial" w:hAnsi="Arial" w:cs="Arial"/>
        </w:rPr>
        <w:t xml:space="preserve"> 6.1.</w:t>
      </w:r>
      <w:r w:rsidRPr="00030558">
        <w:rPr>
          <w:rFonts w:ascii="Arial" w:hAnsi="Arial" w:cs="Arial"/>
        </w:rPr>
        <w:tab/>
      </w:r>
      <w:r w:rsidR="00915A4E" w:rsidRPr="00030558">
        <w:rPr>
          <w:rFonts w:ascii="Arial" w:hAnsi="Arial" w:cs="Arial"/>
        </w:rPr>
        <w:t>Poskytovatel</w:t>
      </w:r>
      <w:r w:rsidRPr="00030558">
        <w:rPr>
          <w:rFonts w:ascii="Arial" w:hAnsi="Arial" w:cs="Arial"/>
        </w:rPr>
        <w:t xml:space="preserve"> prohlašuje, že ke dni podpisu Smlouvy:</w:t>
      </w:r>
    </w:p>
    <w:p w14:paraId="6D91861F" w14:textId="77777777" w:rsidR="00E660C4" w:rsidRPr="00030558" w:rsidRDefault="00E660C4" w:rsidP="005409E2">
      <w:pPr>
        <w:pStyle w:val="Smlouva-Psmeno"/>
        <w:rPr>
          <w:rFonts w:ascii="Arial" w:hAnsi="Arial" w:cs="Arial"/>
        </w:rPr>
      </w:pPr>
      <w:r w:rsidRPr="00030558">
        <w:rPr>
          <w:rFonts w:ascii="Arial" w:hAnsi="Arial" w:cs="Arial"/>
        </w:rPr>
        <w:t xml:space="preserve">(a) </w:t>
      </w:r>
      <w:r w:rsidRPr="00030558">
        <w:rPr>
          <w:rFonts w:ascii="Arial" w:hAnsi="Arial" w:cs="Arial"/>
        </w:rPr>
        <w:tab/>
        <w:t xml:space="preserve">není jako právnická osoba v likvidaci; </w:t>
      </w:r>
    </w:p>
    <w:p w14:paraId="02D34AA0" w14:textId="77777777" w:rsidR="00E660C4" w:rsidRPr="00030558" w:rsidRDefault="00E660C4" w:rsidP="005409E2">
      <w:pPr>
        <w:pStyle w:val="Smlouva-Psmeno"/>
        <w:rPr>
          <w:rFonts w:ascii="Arial" w:hAnsi="Arial" w:cs="Arial"/>
        </w:rPr>
      </w:pPr>
      <w:r w:rsidRPr="00030558">
        <w:rPr>
          <w:rFonts w:ascii="Arial" w:hAnsi="Arial" w:cs="Arial"/>
        </w:rPr>
        <w:t xml:space="preserve">(b) </w:t>
      </w:r>
      <w:r w:rsidRPr="00030558">
        <w:rPr>
          <w:rFonts w:ascii="Arial" w:hAnsi="Arial" w:cs="Arial"/>
        </w:rPr>
        <w:tab/>
        <w:t xml:space="preserve">není proti němu vedeno konkursní řízení ani vyrovnací řízení ve smyslu zákona č. 182/2006 Sb., o úpadku a způsobech jeho řešení, ve znění pozdějších předpisů a takové řízení nebylo zastaveno či zrušeno z důvodu nedostatku majetku </w:t>
      </w:r>
      <w:r w:rsidR="00915A4E" w:rsidRPr="00030558">
        <w:rPr>
          <w:rFonts w:ascii="Arial" w:hAnsi="Arial" w:cs="Arial"/>
          <w:bCs/>
        </w:rPr>
        <w:t>Poskytovatel</w:t>
      </w:r>
      <w:r w:rsidRPr="00030558">
        <w:rPr>
          <w:rFonts w:ascii="Arial" w:hAnsi="Arial" w:cs="Arial"/>
        </w:rPr>
        <w:t>e a dále není předlužen či neschopen plnit své splatné závazky vůči svým věřitelům;</w:t>
      </w:r>
    </w:p>
    <w:p w14:paraId="7EE29D3C" w14:textId="77777777" w:rsidR="00E660C4" w:rsidRPr="00030558" w:rsidRDefault="00E660C4" w:rsidP="005409E2">
      <w:pPr>
        <w:pStyle w:val="Smlouva-Psmeno"/>
        <w:rPr>
          <w:rFonts w:ascii="Arial" w:hAnsi="Arial" w:cs="Arial"/>
        </w:rPr>
      </w:pPr>
      <w:r w:rsidRPr="00030558">
        <w:rPr>
          <w:rFonts w:ascii="Arial" w:hAnsi="Arial" w:cs="Arial"/>
        </w:rPr>
        <w:t xml:space="preserve">(c) </w:t>
      </w:r>
      <w:r w:rsidRPr="00030558">
        <w:rPr>
          <w:rFonts w:ascii="Arial" w:hAnsi="Arial" w:cs="Arial"/>
        </w:rPr>
        <w:tab/>
        <w:t>uzavření/m této Smlouvy:</w:t>
      </w:r>
    </w:p>
    <w:p w14:paraId="56B70115" w14:textId="77777777" w:rsidR="00E660C4" w:rsidRPr="00030558" w:rsidRDefault="00E660C4" w:rsidP="00BF2911">
      <w:pPr>
        <w:pStyle w:val="ListParagraph1"/>
        <w:numPr>
          <w:ilvl w:val="0"/>
          <w:numId w:val="4"/>
        </w:numPr>
        <w:rPr>
          <w:rFonts w:ascii="Arial" w:hAnsi="Arial" w:cs="Arial"/>
          <w:sz w:val="20"/>
        </w:rPr>
      </w:pPr>
      <w:r w:rsidRPr="00030558">
        <w:rPr>
          <w:rFonts w:ascii="Arial" w:hAnsi="Arial" w:cs="Arial"/>
          <w:sz w:val="20"/>
        </w:rPr>
        <w:t>neporuší správní rozhodnutí orgánu státní správy České republiky;</w:t>
      </w:r>
    </w:p>
    <w:p w14:paraId="45B15DD1" w14:textId="77777777" w:rsidR="00E660C4" w:rsidRPr="00030558" w:rsidRDefault="00E660C4" w:rsidP="00BF2911">
      <w:pPr>
        <w:pStyle w:val="ListParagraph1"/>
        <w:numPr>
          <w:ilvl w:val="0"/>
          <w:numId w:val="4"/>
        </w:numPr>
        <w:rPr>
          <w:rFonts w:ascii="Arial" w:hAnsi="Arial" w:cs="Arial"/>
          <w:sz w:val="20"/>
        </w:rPr>
      </w:pPr>
      <w:r w:rsidRPr="00030558">
        <w:rPr>
          <w:rFonts w:ascii="Arial" w:hAnsi="Arial" w:cs="Arial"/>
          <w:sz w:val="20"/>
        </w:rPr>
        <w:t>neporuší ustanovení žádné dohody, Smlouvy či jiného ujednání, které uzavřel se třetí osobou;</w:t>
      </w:r>
    </w:p>
    <w:p w14:paraId="4068F6F0" w14:textId="77777777" w:rsidR="00E660C4" w:rsidRPr="00030558" w:rsidRDefault="00E660C4" w:rsidP="00BF2911">
      <w:pPr>
        <w:pStyle w:val="Zkladntextodsazen"/>
        <w:numPr>
          <w:ilvl w:val="0"/>
          <w:numId w:val="4"/>
        </w:numPr>
        <w:rPr>
          <w:rFonts w:ascii="Arial" w:hAnsi="Arial" w:cs="Arial"/>
        </w:rPr>
      </w:pPr>
      <w:r w:rsidRPr="00030558">
        <w:rPr>
          <w:rFonts w:ascii="Arial" w:hAnsi="Arial" w:cs="Arial"/>
        </w:rPr>
        <w:lastRenderedPageBreak/>
        <w:t xml:space="preserve">nebude mít za následek újmu nebo požadavek na splacení jakéhokoli správního poplatku, dotací nebo jiného závazku </w:t>
      </w:r>
      <w:r w:rsidR="00915A4E" w:rsidRPr="00030558">
        <w:rPr>
          <w:rFonts w:ascii="Arial" w:hAnsi="Arial" w:cs="Arial"/>
          <w:bCs/>
        </w:rPr>
        <w:t>Poskytovatel</w:t>
      </w:r>
      <w:r w:rsidRPr="00030558">
        <w:rPr>
          <w:rFonts w:ascii="Arial" w:hAnsi="Arial" w:cs="Arial"/>
        </w:rPr>
        <w:t xml:space="preserve">e; </w:t>
      </w:r>
    </w:p>
    <w:p w14:paraId="15D63121" w14:textId="77777777" w:rsidR="00E660C4" w:rsidRPr="00030558" w:rsidRDefault="00E660C4" w:rsidP="005409E2">
      <w:pPr>
        <w:pStyle w:val="Smlouva-Psmeno"/>
        <w:rPr>
          <w:rFonts w:ascii="Arial" w:hAnsi="Arial" w:cs="Arial"/>
        </w:rPr>
      </w:pPr>
      <w:r w:rsidRPr="00030558">
        <w:rPr>
          <w:rFonts w:ascii="Arial" w:hAnsi="Arial" w:cs="Arial"/>
        </w:rPr>
        <w:t>(d)</w:t>
      </w:r>
      <w:r w:rsidRPr="00030558">
        <w:rPr>
          <w:rFonts w:ascii="Arial" w:hAnsi="Arial" w:cs="Arial"/>
        </w:rPr>
        <w:tab/>
        <w:t xml:space="preserve">neučinil nic, ať již sám anebo za spolupráce či prostřednictvím třetí osoby, co by omezilo či znemožnilo dosažení účelu této Smlouvy. </w:t>
      </w:r>
    </w:p>
    <w:p w14:paraId="55276D98" w14:textId="77777777" w:rsidR="00E660C4" w:rsidRPr="00030558" w:rsidRDefault="00E660C4" w:rsidP="005409E2">
      <w:pPr>
        <w:pStyle w:val="Smlouva-Odstavec"/>
        <w:rPr>
          <w:rFonts w:ascii="Arial" w:hAnsi="Arial" w:cs="Arial"/>
        </w:rPr>
      </w:pPr>
      <w:r w:rsidRPr="00030558">
        <w:rPr>
          <w:rFonts w:ascii="Arial" w:hAnsi="Arial" w:cs="Arial"/>
        </w:rPr>
        <w:t>6.2.</w:t>
      </w:r>
      <w:r w:rsidRPr="00030558">
        <w:rPr>
          <w:rFonts w:ascii="Arial" w:hAnsi="Arial" w:cs="Arial"/>
        </w:rPr>
        <w:tab/>
      </w:r>
      <w:r w:rsidR="00915A4E" w:rsidRPr="00030558">
        <w:rPr>
          <w:rFonts w:ascii="Arial" w:hAnsi="Arial" w:cs="Arial"/>
        </w:rPr>
        <w:t>Poskytovatel</w:t>
      </w:r>
      <w:r w:rsidRPr="00030558">
        <w:rPr>
          <w:rFonts w:ascii="Arial" w:hAnsi="Arial" w:cs="Arial"/>
        </w:rPr>
        <w:t xml:space="preserve"> se zavazuje, že </w:t>
      </w:r>
      <w:r w:rsidR="0095440C" w:rsidRPr="00030558">
        <w:rPr>
          <w:rFonts w:ascii="Arial" w:hAnsi="Arial" w:cs="Arial"/>
        </w:rPr>
        <w:t>Objednatel</w:t>
      </w:r>
      <w:r w:rsidRPr="00030558">
        <w:rPr>
          <w:rFonts w:ascii="Arial" w:hAnsi="Arial" w:cs="Arial"/>
        </w:rPr>
        <w:t>i bezodkladně po vzniku takové skutečnosti písemně oznámí:</w:t>
      </w:r>
    </w:p>
    <w:p w14:paraId="64A4394E" w14:textId="77777777" w:rsidR="00E660C4" w:rsidRPr="00030558" w:rsidRDefault="00E660C4" w:rsidP="005409E2">
      <w:pPr>
        <w:pStyle w:val="Smlouva-Psmeno"/>
        <w:rPr>
          <w:rFonts w:ascii="Arial" w:hAnsi="Arial" w:cs="Arial"/>
        </w:rPr>
      </w:pPr>
      <w:r w:rsidRPr="00030558">
        <w:rPr>
          <w:rFonts w:ascii="Arial" w:hAnsi="Arial" w:cs="Arial"/>
        </w:rPr>
        <w:t>(a)</w:t>
      </w:r>
      <w:r w:rsidRPr="00030558">
        <w:rPr>
          <w:rFonts w:ascii="Arial" w:hAnsi="Arial" w:cs="Arial"/>
        </w:rPr>
        <w:tab/>
        <w:t xml:space="preserve">podání návrhu na prohlášení konkursu na majetek </w:t>
      </w:r>
      <w:r w:rsidR="00915A4E" w:rsidRPr="00030558">
        <w:rPr>
          <w:rFonts w:ascii="Arial" w:hAnsi="Arial" w:cs="Arial"/>
        </w:rPr>
        <w:t>Poskytovatel</w:t>
      </w:r>
      <w:r w:rsidRPr="00030558">
        <w:rPr>
          <w:rFonts w:ascii="Arial" w:hAnsi="Arial" w:cs="Arial"/>
        </w:rPr>
        <w:t>e dle zákona č. 182/2006 Sb., o úpadku a způsobech jeho řešení, ve znění pozdějších předpisů; nebo</w:t>
      </w:r>
    </w:p>
    <w:p w14:paraId="0B37646B" w14:textId="77777777" w:rsidR="00E660C4" w:rsidRPr="00030558" w:rsidRDefault="00E660C4" w:rsidP="005409E2">
      <w:pPr>
        <w:pStyle w:val="Smlouva-Psmeno"/>
        <w:rPr>
          <w:rFonts w:ascii="Arial" w:hAnsi="Arial" w:cs="Arial"/>
        </w:rPr>
      </w:pPr>
      <w:r w:rsidRPr="00030558">
        <w:rPr>
          <w:rFonts w:ascii="Arial" w:hAnsi="Arial" w:cs="Arial"/>
        </w:rPr>
        <w:t>(b)</w:t>
      </w:r>
      <w:r w:rsidRPr="00030558">
        <w:rPr>
          <w:rFonts w:ascii="Arial" w:hAnsi="Arial" w:cs="Arial"/>
        </w:rPr>
        <w:tab/>
        <w:t xml:space="preserve">podání návrhu na vyrovnání na majetek </w:t>
      </w:r>
      <w:r w:rsidR="00915A4E" w:rsidRPr="00030558">
        <w:rPr>
          <w:rFonts w:ascii="Arial" w:hAnsi="Arial" w:cs="Arial"/>
        </w:rPr>
        <w:t>Poskytovatel</w:t>
      </w:r>
      <w:r w:rsidRPr="00030558">
        <w:rPr>
          <w:rFonts w:ascii="Arial" w:hAnsi="Arial" w:cs="Arial"/>
        </w:rPr>
        <w:t>e dle zákona č. 182/2006 Sb., o úpadku a způsobech jeho řešení, ve znění pozdějších předpisů; nebo</w:t>
      </w:r>
    </w:p>
    <w:p w14:paraId="671412BE" w14:textId="77777777" w:rsidR="00E660C4" w:rsidRPr="00030558" w:rsidRDefault="00E660C4" w:rsidP="005409E2">
      <w:pPr>
        <w:pStyle w:val="Smlouva-Psmeno"/>
        <w:rPr>
          <w:rFonts w:ascii="Arial" w:hAnsi="Arial" w:cs="Arial"/>
        </w:rPr>
      </w:pPr>
      <w:r w:rsidRPr="00030558">
        <w:rPr>
          <w:rFonts w:ascii="Arial" w:hAnsi="Arial" w:cs="Arial"/>
        </w:rPr>
        <w:t>(c)</w:t>
      </w:r>
      <w:r w:rsidRPr="00030558">
        <w:rPr>
          <w:rFonts w:ascii="Arial" w:hAnsi="Arial" w:cs="Arial"/>
        </w:rPr>
        <w:tab/>
        <w:t xml:space="preserve">vstup </w:t>
      </w:r>
      <w:r w:rsidR="00915A4E" w:rsidRPr="00030558">
        <w:rPr>
          <w:rFonts w:ascii="Arial" w:hAnsi="Arial" w:cs="Arial"/>
        </w:rPr>
        <w:t>Poskytovatel</w:t>
      </w:r>
      <w:r w:rsidRPr="00030558">
        <w:rPr>
          <w:rFonts w:ascii="Arial" w:hAnsi="Arial" w:cs="Arial"/>
        </w:rPr>
        <w:t>e do likvidace; nebo</w:t>
      </w:r>
    </w:p>
    <w:p w14:paraId="081FF3DF" w14:textId="77777777" w:rsidR="00E660C4" w:rsidRPr="00030558" w:rsidRDefault="00E660C4" w:rsidP="005409E2">
      <w:pPr>
        <w:pStyle w:val="Smlouva-Psmeno"/>
        <w:rPr>
          <w:rFonts w:ascii="Arial" w:hAnsi="Arial" w:cs="Arial"/>
        </w:rPr>
      </w:pPr>
      <w:r w:rsidRPr="00030558">
        <w:rPr>
          <w:rFonts w:ascii="Arial" w:hAnsi="Arial" w:cs="Arial"/>
        </w:rPr>
        <w:t>(d)</w:t>
      </w:r>
      <w:r w:rsidRPr="00030558">
        <w:rPr>
          <w:rFonts w:ascii="Arial" w:hAnsi="Arial" w:cs="Arial"/>
        </w:rPr>
        <w:tab/>
        <w:t xml:space="preserve">splnění podmínek prohlášení konkursu na majetek </w:t>
      </w:r>
      <w:r w:rsidR="00915A4E" w:rsidRPr="00030558">
        <w:rPr>
          <w:rFonts w:ascii="Arial" w:hAnsi="Arial" w:cs="Arial"/>
        </w:rPr>
        <w:t>Poskytovatel</w:t>
      </w:r>
      <w:r w:rsidRPr="00030558">
        <w:rPr>
          <w:rFonts w:ascii="Arial" w:hAnsi="Arial" w:cs="Arial"/>
        </w:rPr>
        <w:t xml:space="preserve">e, tj. zejména že </w:t>
      </w:r>
      <w:r w:rsidR="00915A4E" w:rsidRPr="00030558">
        <w:rPr>
          <w:rFonts w:ascii="Arial" w:hAnsi="Arial" w:cs="Arial"/>
        </w:rPr>
        <w:t>Poskytovatel</w:t>
      </w:r>
      <w:r w:rsidRPr="00030558">
        <w:rPr>
          <w:rFonts w:ascii="Arial" w:hAnsi="Arial" w:cs="Arial"/>
        </w:rPr>
        <w:t xml:space="preserve"> je předlužen anebo insolventní; nebo</w:t>
      </w:r>
    </w:p>
    <w:p w14:paraId="4CDB5441" w14:textId="77777777" w:rsidR="00E660C4" w:rsidRPr="00030558" w:rsidRDefault="00E660C4" w:rsidP="005409E2">
      <w:pPr>
        <w:pStyle w:val="Smlouva-Psmeno"/>
        <w:rPr>
          <w:rFonts w:ascii="Arial" w:hAnsi="Arial" w:cs="Arial"/>
        </w:rPr>
      </w:pPr>
      <w:r w:rsidRPr="00030558">
        <w:rPr>
          <w:rFonts w:ascii="Arial" w:hAnsi="Arial" w:cs="Arial"/>
        </w:rPr>
        <w:t>(e)</w:t>
      </w:r>
      <w:r w:rsidRPr="00030558">
        <w:rPr>
          <w:rFonts w:ascii="Arial" w:hAnsi="Arial" w:cs="Arial"/>
        </w:rPr>
        <w:tab/>
        <w:t xml:space="preserve">rozhodnutí o provedení přeměny </w:t>
      </w:r>
      <w:r w:rsidR="00915A4E" w:rsidRPr="00030558">
        <w:rPr>
          <w:rFonts w:ascii="Arial" w:hAnsi="Arial" w:cs="Arial"/>
        </w:rPr>
        <w:t>Poskytovatel</w:t>
      </w:r>
      <w:r w:rsidRPr="00030558">
        <w:rPr>
          <w:rFonts w:ascii="Arial" w:hAnsi="Arial" w:cs="Arial"/>
        </w:rPr>
        <w:t xml:space="preserve">e, zejména fúzí, převodem jmění na společníka či rozdělením, provedení změny právní formy </w:t>
      </w:r>
      <w:r w:rsidR="00915A4E" w:rsidRPr="00030558">
        <w:rPr>
          <w:rFonts w:ascii="Arial" w:hAnsi="Arial" w:cs="Arial"/>
        </w:rPr>
        <w:t>Poskytovatel</w:t>
      </w:r>
      <w:r w:rsidRPr="00030558">
        <w:rPr>
          <w:rFonts w:ascii="Arial" w:hAnsi="Arial" w:cs="Arial"/>
        </w:rPr>
        <w:t>e či provedení jiných organizačních změn; nebo</w:t>
      </w:r>
    </w:p>
    <w:p w14:paraId="153C1BD4" w14:textId="77777777" w:rsidR="00E660C4" w:rsidRPr="00030558" w:rsidRDefault="00E660C4" w:rsidP="005409E2">
      <w:pPr>
        <w:pStyle w:val="Smlouva-Psmeno"/>
        <w:rPr>
          <w:rFonts w:ascii="Arial" w:hAnsi="Arial" w:cs="Arial"/>
        </w:rPr>
      </w:pPr>
      <w:r w:rsidRPr="00030558">
        <w:rPr>
          <w:rFonts w:ascii="Arial" w:hAnsi="Arial" w:cs="Arial"/>
        </w:rPr>
        <w:t>(f)</w:t>
      </w:r>
      <w:r w:rsidRPr="00030558">
        <w:rPr>
          <w:rFonts w:ascii="Arial" w:hAnsi="Arial" w:cs="Arial"/>
        </w:rPr>
        <w:tab/>
        <w:t xml:space="preserve">omezení či ukončení činnosti </w:t>
      </w:r>
      <w:r w:rsidR="00915A4E" w:rsidRPr="00030558">
        <w:rPr>
          <w:rFonts w:ascii="Arial" w:hAnsi="Arial" w:cs="Arial"/>
        </w:rPr>
        <w:t>Poskytovatel</w:t>
      </w:r>
      <w:r w:rsidRPr="00030558">
        <w:rPr>
          <w:rFonts w:ascii="Arial" w:hAnsi="Arial" w:cs="Arial"/>
        </w:rPr>
        <w:t>e, která bezprostředně souvisí s předmětem této Smlouvy; nebo</w:t>
      </w:r>
    </w:p>
    <w:p w14:paraId="3E04622B" w14:textId="77777777" w:rsidR="00E660C4" w:rsidRPr="00030558" w:rsidRDefault="00E660C4" w:rsidP="005409E2">
      <w:pPr>
        <w:pStyle w:val="Smlouva-Psmeno"/>
        <w:rPr>
          <w:rFonts w:ascii="Arial" w:hAnsi="Arial" w:cs="Arial"/>
        </w:rPr>
      </w:pPr>
      <w:r w:rsidRPr="00030558">
        <w:rPr>
          <w:rFonts w:ascii="Arial" w:hAnsi="Arial" w:cs="Arial"/>
        </w:rPr>
        <w:t>(g)</w:t>
      </w:r>
      <w:r w:rsidRPr="00030558">
        <w:rPr>
          <w:rFonts w:ascii="Arial" w:hAnsi="Arial" w:cs="Arial"/>
        </w:rPr>
        <w:tab/>
        <w:t xml:space="preserve">všechny skutečnosti, které by mohly mít vliv na přechod či vypořádání závazků </w:t>
      </w:r>
      <w:r w:rsidR="00915A4E" w:rsidRPr="00030558">
        <w:rPr>
          <w:rFonts w:ascii="Arial" w:hAnsi="Arial" w:cs="Arial"/>
        </w:rPr>
        <w:t>Poskytovatel</w:t>
      </w:r>
      <w:r w:rsidRPr="00030558">
        <w:rPr>
          <w:rFonts w:ascii="Arial" w:hAnsi="Arial" w:cs="Arial"/>
        </w:rPr>
        <w:t xml:space="preserve">e vůči </w:t>
      </w:r>
      <w:r w:rsidR="0095440C" w:rsidRPr="00030558">
        <w:rPr>
          <w:rFonts w:ascii="Arial" w:hAnsi="Arial" w:cs="Arial"/>
        </w:rPr>
        <w:t>Objednatel</w:t>
      </w:r>
      <w:r w:rsidRPr="00030558">
        <w:rPr>
          <w:rFonts w:ascii="Arial" w:hAnsi="Arial" w:cs="Arial"/>
        </w:rPr>
        <w:t>i vyplývajících z této Smlouvy či s touto Smlouvou souvisejících; nebo</w:t>
      </w:r>
    </w:p>
    <w:p w14:paraId="4936D068" w14:textId="77777777" w:rsidR="00E660C4" w:rsidRPr="00030558" w:rsidRDefault="00E660C4" w:rsidP="005409E2">
      <w:pPr>
        <w:pStyle w:val="Smlouva-Psmeno"/>
        <w:rPr>
          <w:rFonts w:ascii="Arial" w:hAnsi="Arial" w:cs="Arial"/>
        </w:rPr>
      </w:pPr>
      <w:r w:rsidRPr="00030558">
        <w:rPr>
          <w:rFonts w:ascii="Arial" w:hAnsi="Arial" w:cs="Arial"/>
        </w:rPr>
        <w:t>(h)</w:t>
      </w:r>
      <w:r w:rsidRPr="00030558">
        <w:rPr>
          <w:rFonts w:ascii="Arial" w:hAnsi="Arial" w:cs="Arial"/>
        </w:rPr>
        <w:tab/>
        <w:t xml:space="preserve">rozhodnutí o zrušení </w:t>
      </w:r>
      <w:r w:rsidR="00915A4E" w:rsidRPr="00030558">
        <w:rPr>
          <w:rFonts w:ascii="Arial" w:hAnsi="Arial" w:cs="Arial"/>
        </w:rPr>
        <w:t>Poskytovatel</w:t>
      </w:r>
      <w:r w:rsidRPr="00030558">
        <w:rPr>
          <w:rFonts w:ascii="Arial" w:hAnsi="Arial" w:cs="Arial"/>
        </w:rPr>
        <w:t>e.</w:t>
      </w:r>
    </w:p>
    <w:p w14:paraId="56E5F5E1" w14:textId="77777777" w:rsidR="00E660C4" w:rsidRPr="00030558" w:rsidRDefault="00E660C4" w:rsidP="005409E2">
      <w:pPr>
        <w:pStyle w:val="Smlouva-Odstavec"/>
        <w:rPr>
          <w:rFonts w:ascii="Arial" w:hAnsi="Arial" w:cs="Arial"/>
        </w:rPr>
      </w:pPr>
      <w:r w:rsidRPr="00030558">
        <w:rPr>
          <w:rFonts w:ascii="Arial" w:hAnsi="Arial" w:cs="Arial"/>
        </w:rPr>
        <w:t>6.3.</w:t>
      </w:r>
      <w:r w:rsidRPr="00030558">
        <w:rPr>
          <w:rFonts w:ascii="Arial" w:hAnsi="Arial" w:cs="Arial"/>
        </w:rPr>
        <w:tab/>
      </w:r>
      <w:r w:rsidR="00915A4E" w:rsidRPr="00030558">
        <w:rPr>
          <w:rFonts w:ascii="Arial" w:hAnsi="Arial" w:cs="Arial"/>
        </w:rPr>
        <w:t>Poskytovatel</w:t>
      </w:r>
      <w:r w:rsidRPr="00030558">
        <w:rPr>
          <w:rFonts w:ascii="Arial" w:hAnsi="Arial" w:cs="Arial"/>
        </w:rPr>
        <w:t xml:space="preserve"> prohlašuje, že </w:t>
      </w:r>
    </w:p>
    <w:p w14:paraId="4F16993F" w14:textId="08636FD3" w:rsidR="00E660C4" w:rsidRPr="00030558" w:rsidRDefault="00E660C4" w:rsidP="005409E2">
      <w:pPr>
        <w:pStyle w:val="Smlouva-Psmeno"/>
        <w:rPr>
          <w:rFonts w:ascii="Arial" w:hAnsi="Arial" w:cs="Arial"/>
        </w:rPr>
      </w:pPr>
      <w:r w:rsidRPr="00030558">
        <w:rPr>
          <w:rFonts w:ascii="Arial" w:hAnsi="Arial" w:cs="Arial"/>
        </w:rPr>
        <w:t xml:space="preserve">(a) </w:t>
      </w:r>
      <w:r w:rsidRPr="00030558">
        <w:rPr>
          <w:rFonts w:ascii="Arial" w:hAnsi="Arial" w:cs="Arial"/>
        </w:rPr>
        <w:tab/>
        <w:t xml:space="preserve">je odborně způsobilý ke splnění všech svých závazků podle této Smlouvy, a to s ohledem na předmět plnění, se kterým se náležitě seznámil, </w:t>
      </w:r>
    </w:p>
    <w:p w14:paraId="2FABB759" w14:textId="3B997C09" w:rsidR="00E660C4" w:rsidRPr="00030558" w:rsidRDefault="00E660C4" w:rsidP="005409E2">
      <w:pPr>
        <w:pStyle w:val="Smlouva-Psmeno"/>
        <w:rPr>
          <w:rFonts w:ascii="Arial" w:hAnsi="Arial" w:cs="Arial"/>
        </w:rPr>
      </w:pPr>
      <w:r w:rsidRPr="00030558">
        <w:rPr>
          <w:rFonts w:ascii="Arial" w:hAnsi="Arial" w:cs="Arial"/>
        </w:rPr>
        <w:t xml:space="preserve">(b) </w:t>
      </w:r>
      <w:r w:rsidRPr="00030558">
        <w:rPr>
          <w:rFonts w:ascii="Arial" w:hAnsi="Arial" w:cs="Arial"/>
        </w:rPr>
        <w:tab/>
        <w:t xml:space="preserve">Smlouva byla </w:t>
      </w:r>
      <w:r w:rsidR="00915A4E" w:rsidRPr="00030558">
        <w:rPr>
          <w:rFonts w:ascii="Arial" w:hAnsi="Arial" w:cs="Arial"/>
        </w:rPr>
        <w:t>Poskytovatel</w:t>
      </w:r>
      <w:r w:rsidRPr="00030558">
        <w:rPr>
          <w:rFonts w:ascii="Arial" w:hAnsi="Arial" w:cs="Arial"/>
        </w:rPr>
        <w:t xml:space="preserve">em řádně schválena a podepsána a zakládá platný závazek </w:t>
      </w:r>
      <w:r w:rsidR="00915A4E" w:rsidRPr="00030558">
        <w:rPr>
          <w:rFonts w:ascii="Arial" w:hAnsi="Arial" w:cs="Arial"/>
        </w:rPr>
        <w:t>Poskytovatel</w:t>
      </w:r>
      <w:r w:rsidRPr="00030558">
        <w:rPr>
          <w:rFonts w:ascii="Arial" w:hAnsi="Arial" w:cs="Arial"/>
        </w:rPr>
        <w:t>e, vynutitelný vůči němu v souladu s podmínkami v ní uvedenými,</w:t>
      </w:r>
    </w:p>
    <w:p w14:paraId="69A59A89" w14:textId="2B38C294" w:rsidR="00E660C4" w:rsidRPr="00030558" w:rsidRDefault="00E660C4" w:rsidP="005409E2">
      <w:pPr>
        <w:pStyle w:val="Smlouva-Psmeno"/>
        <w:rPr>
          <w:rFonts w:ascii="Arial" w:hAnsi="Arial" w:cs="Arial"/>
        </w:rPr>
      </w:pPr>
      <w:r w:rsidRPr="00030558">
        <w:rPr>
          <w:rFonts w:ascii="Arial" w:hAnsi="Arial" w:cs="Arial"/>
        </w:rPr>
        <w:t>(</w:t>
      </w:r>
      <w:r w:rsidR="00943E66">
        <w:rPr>
          <w:rFonts w:ascii="Arial" w:hAnsi="Arial" w:cs="Arial"/>
          <w:lang w:val="cs-CZ"/>
        </w:rPr>
        <w:t>c</w:t>
      </w:r>
      <w:r w:rsidRPr="00030558">
        <w:rPr>
          <w:rFonts w:ascii="Arial" w:hAnsi="Arial" w:cs="Arial"/>
        </w:rPr>
        <w:t xml:space="preserve">) </w:t>
      </w:r>
      <w:r w:rsidRPr="00030558">
        <w:rPr>
          <w:rFonts w:ascii="Arial" w:hAnsi="Arial" w:cs="Arial"/>
        </w:rPr>
        <w:tab/>
        <w:t xml:space="preserve">podpisem ani plněním Smlouvy </w:t>
      </w:r>
      <w:r w:rsidR="00915A4E" w:rsidRPr="00030558">
        <w:rPr>
          <w:rFonts w:ascii="Arial" w:hAnsi="Arial" w:cs="Arial"/>
        </w:rPr>
        <w:t>Poskytovatel</w:t>
      </w:r>
      <w:r w:rsidRPr="00030558">
        <w:rPr>
          <w:rFonts w:ascii="Arial" w:hAnsi="Arial" w:cs="Arial"/>
        </w:rPr>
        <w:t xml:space="preserve"> neporušuje žádné ustanovení svých zakladatelských dokumentů ani žádnou jinou smlouvu nebo ujednání, jehož je </w:t>
      </w:r>
      <w:r w:rsidR="00915A4E" w:rsidRPr="00030558">
        <w:rPr>
          <w:rFonts w:ascii="Arial" w:hAnsi="Arial" w:cs="Arial"/>
        </w:rPr>
        <w:t>Poskytovatel</w:t>
      </w:r>
      <w:r w:rsidRPr="00030558">
        <w:rPr>
          <w:rFonts w:ascii="Arial" w:hAnsi="Arial" w:cs="Arial"/>
        </w:rPr>
        <w:t xml:space="preserve"> stranou, nebo kterým je </w:t>
      </w:r>
      <w:r w:rsidR="00915A4E" w:rsidRPr="00030558">
        <w:rPr>
          <w:rFonts w:ascii="Arial" w:hAnsi="Arial" w:cs="Arial"/>
        </w:rPr>
        <w:t>Poskytovatel</w:t>
      </w:r>
      <w:r w:rsidRPr="00030558">
        <w:rPr>
          <w:rFonts w:ascii="Arial" w:hAnsi="Arial" w:cs="Arial"/>
        </w:rPr>
        <w:t xml:space="preserve"> nebo jeho majetek vázán, ani žádný zákon či jiný právní předpis nebo rozhodnutí státního orgánu,</w:t>
      </w:r>
    </w:p>
    <w:p w14:paraId="1126655F" w14:textId="77FD91D6" w:rsidR="00E660C4" w:rsidRPr="00030558" w:rsidRDefault="00E660C4" w:rsidP="005409E2">
      <w:pPr>
        <w:pStyle w:val="Smlouva-Psmeno"/>
        <w:rPr>
          <w:rFonts w:ascii="Arial" w:hAnsi="Arial" w:cs="Arial"/>
        </w:rPr>
      </w:pPr>
      <w:r w:rsidRPr="00030558">
        <w:rPr>
          <w:rFonts w:ascii="Arial" w:hAnsi="Arial" w:cs="Arial"/>
        </w:rPr>
        <w:t>(</w:t>
      </w:r>
      <w:r w:rsidR="00943E66">
        <w:rPr>
          <w:rFonts w:ascii="Arial" w:hAnsi="Arial" w:cs="Arial"/>
          <w:lang w:val="cs-CZ"/>
        </w:rPr>
        <w:t>d</w:t>
      </w:r>
      <w:r w:rsidRPr="00030558">
        <w:rPr>
          <w:rFonts w:ascii="Arial" w:hAnsi="Arial" w:cs="Arial"/>
        </w:rPr>
        <w:t>)</w:t>
      </w:r>
      <w:r w:rsidRPr="00030558">
        <w:rPr>
          <w:rFonts w:ascii="Arial" w:hAnsi="Arial" w:cs="Arial"/>
        </w:rPr>
        <w:tab/>
        <w:t xml:space="preserve">podle nejlepšího vědomí </w:t>
      </w:r>
      <w:r w:rsidR="00915A4E" w:rsidRPr="00030558">
        <w:rPr>
          <w:rFonts w:ascii="Arial" w:hAnsi="Arial" w:cs="Arial"/>
        </w:rPr>
        <w:t>Poskytovatel</w:t>
      </w:r>
      <w:r w:rsidRPr="00030558">
        <w:rPr>
          <w:rFonts w:ascii="Arial" w:hAnsi="Arial" w:cs="Arial"/>
        </w:rPr>
        <w:t xml:space="preserve">e proti němu neprobíhá žádné soudní, rozhodčí ani správní řízení, které by mohlo negativně ovlivnit platnost, účinnosti nebo vymahatelnost Smlouvy nebo plnění jakýchkoliv povinností </w:t>
      </w:r>
      <w:r w:rsidR="00915A4E" w:rsidRPr="00030558">
        <w:rPr>
          <w:rFonts w:ascii="Arial" w:hAnsi="Arial" w:cs="Arial"/>
        </w:rPr>
        <w:t>Poskytovatel</w:t>
      </w:r>
      <w:r w:rsidRPr="00030558">
        <w:rPr>
          <w:rFonts w:ascii="Arial" w:hAnsi="Arial" w:cs="Arial"/>
        </w:rPr>
        <w:t>e podle této Smlouvy, ani nehrozí zahájení žádného takového řízení.</w:t>
      </w:r>
    </w:p>
    <w:p w14:paraId="090B9AB2" w14:textId="77777777" w:rsidR="00E660C4" w:rsidRPr="00030558" w:rsidRDefault="00E660C4" w:rsidP="005409E2">
      <w:pPr>
        <w:pStyle w:val="Smlouva-Odstavec"/>
        <w:rPr>
          <w:rFonts w:ascii="Arial" w:hAnsi="Arial" w:cs="Arial"/>
        </w:rPr>
      </w:pPr>
      <w:r w:rsidRPr="00030558">
        <w:rPr>
          <w:rFonts w:ascii="Arial" w:hAnsi="Arial" w:cs="Arial"/>
        </w:rPr>
        <w:t>6.4.</w:t>
      </w:r>
      <w:r w:rsidRPr="00030558">
        <w:rPr>
          <w:rFonts w:ascii="Arial" w:hAnsi="Arial" w:cs="Arial"/>
        </w:rPr>
        <w:tab/>
      </w:r>
      <w:r w:rsidR="00915A4E" w:rsidRPr="00030558">
        <w:rPr>
          <w:rFonts w:ascii="Arial" w:hAnsi="Arial" w:cs="Arial"/>
        </w:rPr>
        <w:t>Poskytovatel</w:t>
      </w:r>
      <w:r w:rsidRPr="00030558">
        <w:rPr>
          <w:rFonts w:ascii="Arial" w:hAnsi="Arial" w:cs="Arial"/>
        </w:rPr>
        <w:t xml:space="preserve"> se zavazuje:</w:t>
      </w:r>
    </w:p>
    <w:p w14:paraId="1D3A6673" w14:textId="4965741A" w:rsidR="00E660C4" w:rsidRPr="00030558" w:rsidRDefault="00E660C4" w:rsidP="005409E2">
      <w:pPr>
        <w:pStyle w:val="Smlouva-Psmeno"/>
        <w:rPr>
          <w:rFonts w:ascii="Arial" w:hAnsi="Arial" w:cs="Arial"/>
        </w:rPr>
      </w:pPr>
      <w:r w:rsidRPr="00030558">
        <w:rPr>
          <w:rFonts w:ascii="Arial" w:hAnsi="Arial" w:cs="Arial"/>
        </w:rPr>
        <w:t>(a)</w:t>
      </w:r>
      <w:r w:rsidRPr="00030558">
        <w:rPr>
          <w:rFonts w:ascii="Arial" w:hAnsi="Arial" w:cs="Arial"/>
        </w:rPr>
        <w:tab/>
        <w:t xml:space="preserve">při </w:t>
      </w:r>
      <w:r w:rsidR="00943E66">
        <w:rPr>
          <w:rFonts w:ascii="Arial" w:hAnsi="Arial" w:cs="Arial"/>
          <w:lang w:val="cs-CZ"/>
        </w:rPr>
        <w:t>plnění této Smlouvy</w:t>
      </w:r>
      <w:r w:rsidRPr="00030558">
        <w:rPr>
          <w:rFonts w:ascii="Arial" w:hAnsi="Arial" w:cs="Arial"/>
        </w:rPr>
        <w:t xml:space="preserve"> </w:t>
      </w:r>
      <w:r w:rsidR="00FC7229" w:rsidRPr="00030558">
        <w:rPr>
          <w:rFonts w:ascii="Arial" w:hAnsi="Arial" w:cs="Arial"/>
          <w:lang w:val="cs-CZ"/>
        </w:rPr>
        <w:t>postupovat s odbornou péčí a dodržovat</w:t>
      </w:r>
      <w:r w:rsidRPr="00030558">
        <w:rPr>
          <w:rFonts w:ascii="Arial" w:hAnsi="Arial" w:cs="Arial"/>
        </w:rPr>
        <w:t xml:space="preserve"> </w:t>
      </w:r>
      <w:r w:rsidR="00943E66">
        <w:rPr>
          <w:rFonts w:ascii="Arial" w:hAnsi="Arial" w:cs="Arial"/>
          <w:lang w:val="cs-CZ"/>
        </w:rPr>
        <w:t>p</w:t>
      </w:r>
      <w:proofErr w:type="spellStart"/>
      <w:r w:rsidRPr="00030558">
        <w:rPr>
          <w:rFonts w:ascii="Arial" w:hAnsi="Arial" w:cs="Arial"/>
        </w:rPr>
        <w:t>rávní</w:t>
      </w:r>
      <w:proofErr w:type="spellEnd"/>
      <w:r w:rsidRPr="00030558">
        <w:rPr>
          <w:rFonts w:ascii="Arial" w:hAnsi="Arial" w:cs="Arial"/>
        </w:rPr>
        <w:t xml:space="preserve"> předpisy a rozhodnutí orgánů veřejné správy,</w:t>
      </w:r>
    </w:p>
    <w:p w14:paraId="6478FDB3" w14:textId="77777777" w:rsidR="00E660C4" w:rsidRPr="00030558" w:rsidRDefault="00E660C4" w:rsidP="005409E2">
      <w:pPr>
        <w:pStyle w:val="Smlouva-Psmeno"/>
        <w:rPr>
          <w:rFonts w:ascii="Arial" w:hAnsi="Arial" w:cs="Arial"/>
        </w:rPr>
      </w:pPr>
      <w:r w:rsidRPr="00030558">
        <w:rPr>
          <w:rFonts w:ascii="Arial" w:hAnsi="Arial" w:cs="Arial"/>
        </w:rPr>
        <w:t>(b)</w:t>
      </w:r>
      <w:r w:rsidRPr="00030558">
        <w:rPr>
          <w:rFonts w:ascii="Arial" w:hAnsi="Arial" w:cs="Arial"/>
        </w:rPr>
        <w:tab/>
        <w:t xml:space="preserve">udržovat a obnovovat po celou dobu účinnosti této Smlouvy veškeré nezbytné souhlasy, povolení, oprávnění či licence potřebné k řádnému poskytování </w:t>
      </w:r>
      <w:r w:rsidR="001D4609" w:rsidRPr="00030558">
        <w:rPr>
          <w:rFonts w:ascii="Arial" w:hAnsi="Arial" w:cs="Arial"/>
          <w:lang w:val="cs-CZ"/>
        </w:rPr>
        <w:t>služeb</w:t>
      </w:r>
      <w:r w:rsidRPr="00030558">
        <w:rPr>
          <w:rFonts w:ascii="Arial" w:hAnsi="Arial" w:cs="Arial"/>
        </w:rPr>
        <w:t xml:space="preserve"> v souladu s Právními předpisy, přičemž </w:t>
      </w:r>
      <w:r w:rsidR="00915A4E" w:rsidRPr="00030558">
        <w:rPr>
          <w:rFonts w:ascii="Arial" w:hAnsi="Arial" w:cs="Arial"/>
        </w:rPr>
        <w:t>Poskytovatel</w:t>
      </w:r>
      <w:r w:rsidRPr="00030558">
        <w:rPr>
          <w:rFonts w:ascii="Arial" w:hAnsi="Arial" w:cs="Arial"/>
        </w:rPr>
        <w:t xml:space="preserve"> odškodní </w:t>
      </w:r>
      <w:r w:rsidR="0095440C" w:rsidRPr="00030558">
        <w:rPr>
          <w:rFonts w:ascii="Arial" w:hAnsi="Arial" w:cs="Arial"/>
        </w:rPr>
        <w:t>Objednatel</w:t>
      </w:r>
      <w:r w:rsidRPr="00030558">
        <w:rPr>
          <w:rFonts w:ascii="Arial" w:hAnsi="Arial" w:cs="Arial"/>
        </w:rPr>
        <w:t xml:space="preserve">e v případě, že tak </w:t>
      </w:r>
      <w:r w:rsidR="00915A4E" w:rsidRPr="00030558">
        <w:rPr>
          <w:rFonts w:ascii="Arial" w:hAnsi="Arial" w:cs="Arial"/>
        </w:rPr>
        <w:t>Poskytovatel</w:t>
      </w:r>
      <w:r w:rsidRPr="00030558">
        <w:rPr>
          <w:rFonts w:ascii="Arial" w:hAnsi="Arial" w:cs="Arial"/>
        </w:rPr>
        <w:t xml:space="preserve"> opomněl nebo opomene kdykoliv v průběhu trvání </w:t>
      </w:r>
      <w:r w:rsidRPr="00030558">
        <w:rPr>
          <w:rFonts w:ascii="Arial" w:hAnsi="Arial" w:cs="Arial"/>
          <w:color w:val="000000"/>
        </w:rPr>
        <w:t>Smlouvy</w:t>
      </w:r>
      <w:r w:rsidRPr="00030558">
        <w:rPr>
          <w:rFonts w:ascii="Arial" w:hAnsi="Arial" w:cs="Arial"/>
        </w:rPr>
        <w:t xml:space="preserve"> učinit</w:t>
      </w:r>
      <w:r w:rsidR="00322F42" w:rsidRPr="00030558">
        <w:rPr>
          <w:rFonts w:ascii="Arial" w:hAnsi="Arial" w:cs="Arial"/>
        </w:rPr>
        <w:t>.</w:t>
      </w:r>
    </w:p>
    <w:p w14:paraId="59F1DD40" w14:textId="289F3A8B" w:rsidR="00DF43F1" w:rsidRPr="00030558" w:rsidRDefault="00DF43F1" w:rsidP="005409E2">
      <w:pPr>
        <w:pStyle w:val="Smlouva-Odstavec"/>
        <w:rPr>
          <w:rFonts w:ascii="Arial" w:hAnsi="Arial" w:cs="Arial"/>
        </w:rPr>
      </w:pPr>
      <w:r w:rsidRPr="00030558">
        <w:rPr>
          <w:rFonts w:ascii="Arial" w:hAnsi="Arial" w:cs="Arial"/>
        </w:rPr>
        <w:t>6.</w:t>
      </w:r>
      <w:r w:rsidR="00857E63">
        <w:rPr>
          <w:rFonts w:ascii="Arial" w:hAnsi="Arial" w:cs="Arial"/>
          <w:lang w:val="cs-CZ"/>
        </w:rPr>
        <w:t>5</w:t>
      </w:r>
      <w:r w:rsidRPr="00030558">
        <w:rPr>
          <w:rFonts w:ascii="Arial" w:hAnsi="Arial" w:cs="Arial"/>
        </w:rPr>
        <w:t>.</w:t>
      </w:r>
      <w:r w:rsidRPr="00030558">
        <w:rPr>
          <w:rFonts w:ascii="Arial" w:hAnsi="Arial" w:cs="Arial"/>
        </w:rPr>
        <w:tab/>
      </w:r>
      <w:r w:rsidR="00915A4E" w:rsidRPr="00030558">
        <w:rPr>
          <w:rFonts w:ascii="Arial" w:hAnsi="Arial" w:cs="Arial"/>
        </w:rPr>
        <w:t>Poskytovatel</w:t>
      </w:r>
      <w:r w:rsidRPr="00030558">
        <w:rPr>
          <w:rFonts w:ascii="Arial" w:hAnsi="Arial" w:cs="Arial"/>
        </w:rPr>
        <w:t xml:space="preserve"> se zavazuje uhradit </w:t>
      </w:r>
      <w:r w:rsidR="0095440C" w:rsidRPr="00030558">
        <w:rPr>
          <w:rFonts w:ascii="Arial" w:hAnsi="Arial" w:cs="Arial"/>
        </w:rPr>
        <w:t>Objednatel</w:t>
      </w:r>
      <w:r w:rsidRPr="00030558">
        <w:rPr>
          <w:rFonts w:ascii="Arial" w:hAnsi="Arial" w:cs="Arial"/>
        </w:rPr>
        <w:t xml:space="preserve">i do deseti dnů poté, kdy k tomu bude </w:t>
      </w:r>
      <w:r w:rsidR="0095440C" w:rsidRPr="00030558">
        <w:rPr>
          <w:rFonts w:ascii="Arial" w:hAnsi="Arial" w:cs="Arial"/>
        </w:rPr>
        <w:t>Objednatel</w:t>
      </w:r>
      <w:r w:rsidRPr="00030558">
        <w:rPr>
          <w:rFonts w:ascii="Arial" w:hAnsi="Arial" w:cs="Arial"/>
        </w:rPr>
        <w:t xml:space="preserve">em písemně vyzván, veškeré pokuty či další sankce, které byly </w:t>
      </w:r>
      <w:r w:rsidR="0095440C" w:rsidRPr="00030558">
        <w:rPr>
          <w:rFonts w:ascii="Arial" w:hAnsi="Arial" w:cs="Arial"/>
        </w:rPr>
        <w:t>Objednatel</w:t>
      </w:r>
      <w:r w:rsidRPr="00030558">
        <w:rPr>
          <w:rFonts w:ascii="Arial" w:hAnsi="Arial" w:cs="Arial"/>
        </w:rPr>
        <w:t xml:space="preserve">i vyměřeny (pravomocným rozhodnutím) státními orgány v souvislosti s porušením povinností </w:t>
      </w:r>
      <w:r w:rsidR="00915A4E" w:rsidRPr="00030558">
        <w:rPr>
          <w:rFonts w:ascii="Arial" w:hAnsi="Arial" w:cs="Arial"/>
        </w:rPr>
        <w:t>Poskytovatel</w:t>
      </w:r>
      <w:r w:rsidRPr="00030558">
        <w:rPr>
          <w:rFonts w:ascii="Arial" w:hAnsi="Arial" w:cs="Arial"/>
        </w:rPr>
        <w:t xml:space="preserve">e stanovených touto Smlouvou či obecně závaznými právními předpisy při provádění předmětu díla. Úhrada bude provedena na účet </w:t>
      </w:r>
      <w:r w:rsidR="0095440C" w:rsidRPr="00030558">
        <w:rPr>
          <w:rFonts w:ascii="Arial" w:hAnsi="Arial" w:cs="Arial"/>
        </w:rPr>
        <w:t>Objednatel</w:t>
      </w:r>
      <w:r w:rsidRPr="00030558">
        <w:rPr>
          <w:rFonts w:ascii="Arial" w:hAnsi="Arial" w:cs="Arial"/>
        </w:rPr>
        <w:t>e uvedený v záhlaví této Smlouvy.</w:t>
      </w:r>
    </w:p>
    <w:p w14:paraId="2EC1D716" w14:textId="39E04982" w:rsidR="00E660C4" w:rsidRPr="00030558" w:rsidRDefault="00977DCF" w:rsidP="005409E2">
      <w:pPr>
        <w:pStyle w:val="Smlouva-Odstavec"/>
        <w:rPr>
          <w:rFonts w:ascii="Arial" w:hAnsi="Arial" w:cs="Arial"/>
        </w:rPr>
      </w:pPr>
      <w:r w:rsidRPr="00030558">
        <w:rPr>
          <w:rFonts w:ascii="Arial" w:hAnsi="Arial" w:cs="Arial"/>
        </w:rPr>
        <w:t>6.</w:t>
      </w:r>
      <w:r w:rsidR="00857E63">
        <w:rPr>
          <w:rFonts w:ascii="Arial" w:hAnsi="Arial" w:cs="Arial"/>
          <w:lang w:val="cs-CZ"/>
        </w:rPr>
        <w:t>6</w:t>
      </w:r>
      <w:r w:rsidR="00E660C4" w:rsidRPr="00030558">
        <w:rPr>
          <w:rFonts w:ascii="Arial" w:hAnsi="Arial" w:cs="Arial"/>
        </w:rPr>
        <w:t>.</w:t>
      </w:r>
      <w:r w:rsidR="00E660C4" w:rsidRPr="00030558">
        <w:rPr>
          <w:rFonts w:ascii="Arial" w:hAnsi="Arial" w:cs="Arial"/>
        </w:rPr>
        <w:tab/>
      </w:r>
      <w:r w:rsidR="0095440C" w:rsidRPr="00030558">
        <w:rPr>
          <w:rFonts w:ascii="Arial" w:hAnsi="Arial" w:cs="Arial"/>
        </w:rPr>
        <w:t>Objednatel</w:t>
      </w:r>
      <w:r w:rsidR="00E660C4" w:rsidRPr="00030558">
        <w:rPr>
          <w:rFonts w:ascii="Arial" w:hAnsi="Arial" w:cs="Arial"/>
        </w:rPr>
        <w:t xml:space="preserve"> neudělil </w:t>
      </w:r>
      <w:r w:rsidR="00915A4E" w:rsidRPr="00030558">
        <w:rPr>
          <w:rFonts w:ascii="Arial" w:hAnsi="Arial" w:cs="Arial"/>
          <w:bCs/>
        </w:rPr>
        <w:t>Poskytovatel</w:t>
      </w:r>
      <w:r w:rsidR="00E660C4" w:rsidRPr="00030558">
        <w:rPr>
          <w:rFonts w:ascii="Arial" w:hAnsi="Arial" w:cs="Arial"/>
        </w:rPr>
        <w:t>i žádné oprávnění uzavírat pracovně právní či jiné vztahy</w:t>
      </w:r>
      <w:r w:rsidR="00E666D1" w:rsidRPr="00030558">
        <w:rPr>
          <w:rFonts w:ascii="Arial" w:hAnsi="Arial" w:cs="Arial"/>
        </w:rPr>
        <w:t xml:space="preserve"> jménem </w:t>
      </w:r>
      <w:r w:rsidR="0095440C" w:rsidRPr="00030558">
        <w:rPr>
          <w:rFonts w:ascii="Arial" w:hAnsi="Arial" w:cs="Arial"/>
        </w:rPr>
        <w:t>Objednatel</w:t>
      </w:r>
      <w:r w:rsidR="00E666D1" w:rsidRPr="00030558">
        <w:rPr>
          <w:rFonts w:ascii="Arial" w:hAnsi="Arial" w:cs="Arial"/>
        </w:rPr>
        <w:t>e</w:t>
      </w:r>
      <w:r w:rsidR="00E660C4" w:rsidRPr="00030558">
        <w:rPr>
          <w:rFonts w:ascii="Arial" w:hAnsi="Arial" w:cs="Arial"/>
        </w:rPr>
        <w:t xml:space="preserve"> nebo jednat jménem </w:t>
      </w:r>
      <w:r w:rsidR="0095440C" w:rsidRPr="00030558">
        <w:rPr>
          <w:rFonts w:ascii="Arial" w:hAnsi="Arial" w:cs="Arial"/>
        </w:rPr>
        <w:t>Objednatel</w:t>
      </w:r>
      <w:r w:rsidR="00E660C4" w:rsidRPr="00030558">
        <w:rPr>
          <w:rFonts w:ascii="Arial" w:hAnsi="Arial" w:cs="Arial"/>
        </w:rPr>
        <w:t xml:space="preserve">e. Současně smluvní strany dohodly, že </w:t>
      </w:r>
      <w:r w:rsidR="00E660C4" w:rsidRPr="00030558">
        <w:rPr>
          <w:rFonts w:ascii="Arial" w:hAnsi="Arial" w:cs="Arial"/>
        </w:rPr>
        <w:lastRenderedPageBreak/>
        <w:t xml:space="preserve">každá osoba zaměstnaná nebo jinak využívaná </w:t>
      </w:r>
      <w:r w:rsidR="00915A4E" w:rsidRPr="00030558">
        <w:rPr>
          <w:rFonts w:ascii="Arial" w:hAnsi="Arial" w:cs="Arial"/>
          <w:bCs/>
        </w:rPr>
        <w:t>Poskytovatel</w:t>
      </w:r>
      <w:r w:rsidR="00E660C4" w:rsidRPr="00030558">
        <w:rPr>
          <w:rFonts w:ascii="Arial" w:hAnsi="Arial" w:cs="Arial"/>
        </w:rPr>
        <w:t xml:space="preserve">em při provádění předmětu díla bude placena </w:t>
      </w:r>
      <w:r w:rsidR="00915A4E" w:rsidRPr="00030558">
        <w:rPr>
          <w:rFonts w:ascii="Arial" w:hAnsi="Arial" w:cs="Arial"/>
          <w:bCs/>
        </w:rPr>
        <w:t>Poskytovatel</w:t>
      </w:r>
      <w:r w:rsidR="00E660C4" w:rsidRPr="00030558">
        <w:rPr>
          <w:rFonts w:ascii="Arial" w:hAnsi="Arial" w:cs="Arial"/>
        </w:rPr>
        <w:t xml:space="preserve">em a bude považována pro účely této Smlouvy za zaměstnance </w:t>
      </w:r>
      <w:r w:rsidR="00915A4E" w:rsidRPr="00030558">
        <w:rPr>
          <w:rFonts w:ascii="Arial" w:hAnsi="Arial" w:cs="Arial"/>
          <w:bCs/>
        </w:rPr>
        <w:t>Poskytovatel</w:t>
      </w:r>
      <w:r w:rsidR="00E660C4" w:rsidRPr="00030558">
        <w:rPr>
          <w:rFonts w:ascii="Arial" w:hAnsi="Arial" w:cs="Arial"/>
        </w:rPr>
        <w:t>e.</w:t>
      </w:r>
    </w:p>
    <w:p w14:paraId="5D6543FA" w14:textId="6C70C9CE" w:rsidR="00E660C4" w:rsidRPr="00030558" w:rsidRDefault="00977DCF" w:rsidP="005409E2">
      <w:pPr>
        <w:pStyle w:val="Smlouva-Odstavec"/>
        <w:rPr>
          <w:rFonts w:ascii="Arial" w:hAnsi="Arial" w:cs="Arial"/>
        </w:rPr>
      </w:pPr>
      <w:r w:rsidRPr="00030558">
        <w:rPr>
          <w:rFonts w:ascii="Arial" w:hAnsi="Arial" w:cs="Arial"/>
        </w:rPr>
        <w:t>6.</w:t>
      </w:r>
      <w:r w:rsidR="00857E63">
        <w:rPr>
          <w:rFonts w:ascii="Arial" w:hAnsi="Arial" w:cs="Arial"/>
          <w:lang w:val="cs-CZ"/>
        </w:rPr>
        <w:t>7</w:t>
      </w:r>
      <w:r w:rsidR="00E660C4" w:rsidRPr="00030558">
        <w:rPr>
          <w:rFonts w:ascii="Arial" w:hAnsi="Arial" w:cs="Arial"/>
        </w:rPr>
        <w:t xml:space="preserve">. </w:t>
      </w:r>
      <w:r w:rsidR="00E660C4" w:rsidRPr="00030558">
        <w:rPr>
          <w:rFonts w:ascii="Arial" w:hAnsi="Arial" w:cs="Arial"/>
        </w:rPr>
        <w:tab/>
      </w:r>
      <w:r w:rsidR="0095440C" w:rsidRPr="00030558">
        <w:rPr>
          <w:rFonts w:ascii="Arial" w:hAnsi="Arial" w:cs="Arial"/>
        </w:rPr>
        <w:t>Objednatel</w:t>
      </w:r>
      <w:r w:rsidR="00E660C4" w:rsidRPr="00030558">
        <w:rPr>
          <w:rFonts w:ascii="Arial" w:hAnsi="Arial" w:cs="Arial"/>
        </w:rPr>
        <w:t xml:space="preserve"> prohlašuje, že podpisem ani plněním Smlouvy </w:t>
      </w:r>
      <w:r w:rsidR="0095440C" w:rsidRPr="00030558">
        <w:rPr>
          <w:rFonts w:ascii="Arial" w:hAnsi="Arial" w:cs="Arial"/>
        </w:rPr>
        <w:t>Objednatel</w:t>
      </w:r>
      <w:r w:rsidR="00E660C4" w:rsidRPr="00030558">
        <w:rPr>
          <w:rFonts w:ascii="Arial" w:hAnsi="Arial" w:cs="Arial"/>
        </w:rPr>
        <w:t xml:space="preserve"> neporušuje žádné ustanovení svých zakladatelských dokumentů ani žádnou jinou smlouvu nebo ujednání, jehož je </w:t>
      </w:r>
      <w:r w:rsidR="0095440C" w:rsidRPr="00030558">
        <w:rPr>
          <w:rFonts w:ascii="Arial" w:hAnsi="Arial" w:cs="Arial"/>
        </w:rPr>
        <w:t>Objednatel</w:t>
      </w:r>
      <w:r w:rsidR="00E660C4" w:rsidRPr="00030558">
        <w:rPr>
          <w:rFonts w:ascii="Arial" w:hAnsi="Arial" w:cs="Arial"/>
        </w:rPr>
        <w:t xml:space="preserve"> stranou, nebo kterým je </w:t>
      </w:r>
      <w:r w:rsidR="0095440C" w:rsidRPr="00030558">
        <w:rPr>
          <w:rFonts w:ascii="Arial" w:hAnsi="Arial" w:cs="Arial"/>
        </w:rPr>
        <w:t>Objednatel</w:t>
      </w:r>
      <w:r w:rsidR="00E660C4" w:rsidRPr="00030558">
        <w:rPr>
          <w:rFonts w:ascii="Arial" w:hAnsi="Arial" w:cs="Arial"/>
        </w:rPr>
        <w:t xml:space="preserve"> nebo jeho majetek vázán, ani žádný zákon či jiný právní předpis nebo rozhodnutí státního orgánu</w:t>
      </w:r>
      <w:r w:rsidR="00E666D1" w:rsidRPr="00030558">
        <w:rPr>
          <w:rFonts w:ascii="Arial" w:hAnsi="Arial" w:cs="Arial"/>
        </w:rPr>
        <w:t>.</w:t>
      </w:r>
    </w:p>
    <w:p w14:paraId="10EDB79F" w14:textId="77777777" w:rsidR="00EB3F60" w:rsidRPr="00030558" w:rsidRDefault="00EB3F60" w:rsidP="009B4CD4">
      <w:pPr>
        <w:pStyle w:val="Nadpis1"/>
        <w:rPr>
          <w:rFonts w:ascii="Arial" w:hAnsi="Arial" w:cs="Arial"/>
        </w:rPr>
      </w:pPr>
      <w:r w:rsidRPr="00030558">
        <w:rPr>
          <w:rFonts w:ascii="Arial" w:hAnsi="Arial" w:cs="Arial"/>
        </w:rPr>
        <w:t xml:space="preserve">Podmínky </w:t>
      </w:r>
      <w:r w:rsidR="001D4609" w:rsidRPr="00030558">
        <w:rPr>
          <w:rFonts w:ascii="Arial" w:hAnsi="Arial" w:cs="Arial"/>
          <w:lang w:val="cs-CZ"/>
        </w:rPr>
        <w:t>poskytování služeb</w:t>
      </w:r>
    </w:p>
    <w:p w14:paraId="0A3D2C50" w14:textId="67B1167F" w:rsidR="00CE4449" w:rsidRPr="00857E63" w:rsidRDefault="003231D9" w:rsidP="005405A1">
      <w:pPr>
        <w:ind w:left="709" w:hanging="709"/>
        <w:rPr>
          <w:rFonts w:ascii="Arial" w:hAnsi="Arial" w:cs="Arial"/>
        </w:rPr>
      </w:pPr>
      <w:r w:rsidRPr="00030558">
        <w:rPr>
          <w:rFonts w:ascii="Arial" w:hAnsi="Arial" w:cs="Arial"/>
        </w:rPr>
        <w:t>7</w:t>
      </w:r>
      <w:r w:rsidR="00322F42" w:rsidRPr="00030558">
        <w:rPr>
          <w:rFonts w:ascii="Arial" w:hAnsi="Arial" w:cs="Arial"/>
        </w:rPr>
        <w:t>.1.</w:t>
      </w:r>
      <w:r w:rsidR="00322F42" w:rsidRPr="00030558">
        <w:rPr>
          <w:rFonts w:ascii="Arial" w:hAnsi="Arial" w:cs="Arial"/>
        </w:rPr>
        <w:tab/>
      </w:r>
      <w:r w:rsidR="00CE4449" w:rsidRPr="00857E63">
        <w:rPr>
          <w:rFonts w:ascii="Arial" w:hAnsi="Arial" w:cs="Arial"/>
        </w:rPr>
        <w:t>Smluvní strany se dohodly, že v</w:t>
      </w:r>
      <w:r w:rsidR="00CE4449" w:rsidRPr="005405A1">
        <w:rPr>
          <w:rFonts w:ascii="Arial" w:hAnsi="Arial" w:cs="Arial"/>
        </w:rPr>
        <w:t>eškerá komunikace v rámci plnění předmětu Smlouvy bude vedena výlučně v českém jazyce</w:t>
      </w:r>
      <w:r w:rsidR="00CE4449" w:rsidRPr="00857E63">
        <w:rPr>
          <w:rFonts w:ascii="Arial" w:hAnsi="Arial" w:cs="Arial"/>
        </w:rPr>
        <w:t>.</w:t>
      </w:r>
    </w:p>
    <w:p w14:paraId="0AAA1486" w14:textId="30D836F7" w:rsidR="00322F42" w:rsidRPr="00030558" w:rsidRDefault="00CE4449" w:rsidP="005409E2">
      <w:pPr>
        <w:pStyle w:val="Smlouva-Odstavec"/>
        <w:rPr>
          <w:rFonts w:ascii="Arial" w:hAnsi="Arial" w:cs="Arial"/>
        </w:rPr>
      </w:pPr>
      <w:r>
        <w:rPr>
          <w:rFonts w:ascii="Arial" w:hAnsi="Arial" w:cs="Arial"/>
          <w:lang w:val="cs-CZ"/>
        </w:rPr>
        <w:t>7.2.</w:t>
      </w:r>
      <w:r>
        <w:rPr>
          <w:rFonts w:ascii="Arial" w:hAnsi="Arial" w:cs="Arial"/>
          <w:lang w:val="cs-CZ"/>
        </w:rPr>
        <w:tab/>
      </w:r>
      <w:r w:rsidR="00915A4E" w:rsidRPr="00030558">
        <w:rPr>
          <w:rFonts w:ascii="Arial" w:hAnsi="Arial" w:cs="Arial"/>
        </w:rPr>
        <w:t>Poskytovatel</w:t>
      </w:r>
      <w:r w:rsidR="00322F42" w:rsidRPr="00030558">
        <w:rPr>
          <w:rFonts w:ascii="Arial" w:hAnsi="Arial" w:cs="Arial"/>
        </w:rPr>
        <w:t xml:space="preserve"> se zavazuje:</w:t>
      </w:r>
    </w:p>
    <w:p w14:paraId="39E21047" w14:textId="77777777" w:rsidR="00DF43F1" w:rsidRPr="00030558" w:rsidRDefault="00322F42" w:rsidP="005409E2">
      <w:pPr>
        <w:pStyle w:val="Smlouva-Psmeno"/>
        <w:rPr>
          <w:rFonts w:ascii="Arial" w:hAnsi="Arial" w:cs="Arial"/>
        </w:rPr>
      </w:pPr>
      <w:r w:rsidRPr="00030558">
        <w:rPr>
          <w:rFonts w:ascii="Arial" w:hAnsi="Arial" w:cs="Arial"/>
        </w:rPr>
        <w:t>(a)</w:t>
      </w:r>
      <w:r w:rsidRPr="00030558">
        <w:rPr>
          <w:rFonts w:ascii="Arial" w:hAnsi="Arial" w:cs="Arial"/>
        </w:rPr>
        <w:tab/>
      </w:r>
      <w:r w:rsidR="00DF43F1" w:rsidRPr="00030558">
        <w:rPr>
          <w:rFonts w:ascii="Arial" w:hAnsi="Arial" w:cs="Arial"/>
        </w:rPr>
        <w:t xml:space="preserve">zajistit provádění </w:t>
      </w:r>
      <w:r w:rsidR="00565333" w:rsidRPr="00030558">
        <w:rPr>
          <w:rFonts w:ascii="Arial" w:hAnsi="Arial" w:cs="Arial"/>
          <w:lang w:val="cs-CZ"/>
        </w:rPr>
        <w:t>služeb</w:t>
      </w:r>
      <w:r w:rsidR="00DF43F1" w:rsidRPr="00030558">
        <w:rPr>
          <w:rFonts w:ascii="Arial" w:hAnsi="Arial" w:cs="Arial"/>
        </w:rPr>
        <w:t xml:space="preserve"> tak, aby v co nejmenší míře omezovalo činnost </w:t>
      </w:r>
      <w:r w:rsidR="0095440C" w:rsidRPr="00030558">
        <w:rPr>
          <w:rFonts w:ascii="Arial" w:hAnsi="Arial" w:cs="Arial"/>
        </w:rPr>
        <w:t>Objednatel</w:t>
      </w:r>
      <w:r w:rsidR="00DF43F1" w:rsidRPr="00030558">
        <w:rPr>
          <w:rFonts w:ascii="Arial" w:hAnsi="Arial" w:cs="Arial"/>
        </w:rPr>
        <w:t xml:space="preserve">e; </w:t>
      </w:r>
    </w:p>
    <w:p w14:paraId="30974517" w14:textId="3C97B1C5" w:rsidR="003A3E6E" w:rsidRPr="00030558" w:rsidRDefault="00565333" w:rsidP="005409E2">
      <w:pPr>
        <w:pStyle w:val="Smlouva-Psmeno"/>
        <w:rPr>
          <w:rFonts w:ascii="Arial" w:hAnsi="Arial" w:cs="Arial"/>
          <w:lang w:val="cs-CZ"/>
        </w:rPr>
      </w:pPr>
      <w:r w:rsidRPr="00030558">
        <w:rPr>
          <w:rFonts w:ascii="Arial" w:hAnsi="Arial" w:cs="Arial"/>
        </w:rPr>
        <w:t xml:space="preserve"> </w:t>
      </w:r>
      <w:r w:rsidR="00322F42" w:rsidRPr="00030558">
        <w:rPr>
          <w:rFonts w:ascii="Arial" w:hAnsi="Arial" w:cs="Arial"/>
        </w:rPr>
        <w:t>(</w:t>
      </w:r>
      <w:r w:rsidR="00B541BE" w:rsidRPr="00030558">
        <w:rPr>
          <w:rFonts w:ascii="Arial" w:hAnsi="Arial" w:cs="Arial"/>
          <w:lang w:val="cs-CZ"/>
        </w:rPr>
        <w:t>b</w:t>
      </w:r>
      <w:r w:rsidR="00322F42" w:rsidRPr="00030558">
        <w:rPr>
          <w:rFonts w:ascii="Arial" w:hAnsi="Arial" w:cs="Arial"/>
        </w:rPr>
        <w:t xml:space="preserve">) </w:t>
      </w:r>
      <w:r w:rsidR="00322F42" w:rsidRPr="00030558">
        <w:rPr>
          <w:rFonts w:ascii="Arial" w:hAnsi="Arial" w:cs="Arial"/>
        </w:rPr>
        <w:tab/>
        <w:t>vždy předkládat návrhy veškerých písemných podkladů a dokumentů souvi</w:t>
      </w:r>
      <w:r w:rsidR="00F42DD5" w:rsidRPr="00030558">
        <w:rPr>
          <w:rFonts w:ascii="Arial" w:hAnsi="Arial" w:cs="Arial"/>
        </w:rPr>
        <w:t xml:space="preserve">sejících s poskytováním </w:t>
      </w:r>
      <w:r w:rsidRPr="00030558">
        <w:rPr>
          <w:rFonts w:ascii="Arial" w:hAnsi="Arial" w:cs="Arial"/>
          <w:lang w:val="cs-CZ"/>
        </w:rPr>
        <w:t>služeb</w:t>
      </w:r>
      <w:r w:rsidR="00764A7A" w:rsidRPr="00030558">
        <w:rPr>
          <w:rFonts w:ascii="Arial" w:hAnsi="Arial" w:cs="Arial"/>
          <w:lang w:val="cs-CZ"/>
        </w:rPr>
        <w:t>,</w:t>
      </w:r>
      <w:r w:rsidR="00764A7A" w:rsidRPr="00030558">
        <w:rPr>
          <w:rFonts w:ascii="Arial" w:hAnsi="Arial" w:cs="Arial"/>
        </w:rPr>
        <w:t xml:space="preserve"> nestanovuje-li </w:t>
      </w:r>
      <w:r w:rsidR="006D4BBF">
        <w:rPr>
          <w:rFonts w:ascii="Arial" w:hAnsi="Arial" w:cs="Arial"/>
          <w:lang w:val="cs-CZ"/>
        </w:rPr>
        <w:t>tato Smlouva</w:t>
      </w:r>
      <w:r w:rsidR="00764A7A" w:rsidRPr="00030558">
        <w:rPr>
          <w:rFonts w:ascii="Arial" w:hAnsi="Arial" w:cs="Arial"/>
        </w:rPr>
        <w:t xml:space="preserve"> či</w:t>
      </w:r>
      <w:r w:rsidR="006D4BBF">
        <w:rPr>
          <w:rFonts w:ascii="Arial" w:hAnsi="Arial" w:cs="Arial"/>
          <w:lang w:val="cs-CZ"/>
        </w:rPr>
        <w:t xml:space="preserve"> její Příloha č. 1 jinak nebo pokud se ne</w:t>
      </w:r>
      <w:r w:rsidR="00764A7A" w:rsidRPr="00030558">
        <w:rPr>
          <w:rFonts w:ascii="Arial" w:hAnsi="Arial" w:cs="Arial"/>
        </w:rPr>
        <w:t>dohod</w:t>
      </w:r>
      <w:r w:rsidR="006D4BBF">
        <w:rPr>
          <w:rFonts w:ascii="Arial" w:hAnsi="Arial" w:cs="Arial"/>
          <w:lang w:val="cs-CZ"/>
        </w:rPr>
        <w:t xml:space="preserve">ly smluvní strany v rámci konkrétní služby </w:t>
      </w:r>
      <w:r w:rsidR="00764A7A" w:rsidRPr="00030558">
        <w:rPr>
          <w:rFonts w:ascii="Arial" w:hAnsi="Arial" w:cs="Arial"/>
        </w:rPr>
        <w:t>jinak</w:t>
      </w:r>
      <w:r w:rsidR="003A3E6E" w:rsidRPr="00030558">
        <w:rPr>
          <w:rFonts w:ascii="Arial" w:hAnsi="Arial" w:cs="Arial"/>
          <w:lang w:val="cs-CZ"/>
        </w:rPr>
        <w:t>,</w:t>
      </w:r>
    </w:p>
    <w:p w14:paraId="36426044" w14:textId="2C2FB93C" w:rsidR="00322F42" w:rsidRPr="00030558" w:rsidRDefault="003A3E6E" w:rsidP="005409E2">
      <w:pPr>
        <w:pStyle w:val="Smlouva-Psmeno"/>
        <w:rPr>
          <w:rFonts w:ascii="Arial" w:hAnsi="Arial" w:cs="Arial"/>
        </w:rPr>
      </w:pPr>
      <w:r w:rsidRPr="00030558">
        <w:rPr>
          <w:rFonts w:ascii="Arial" w:hAnsi="Arial" w:cs="Arial"/>
          <w:lang w:val="cs-CZ"/>
        </w:rPr>
        <w:t>(</w:t>
      </w:r>
      <w:r w:rsidR="00B541BE" w:rsidRPr="00030558">
        <w:rPr>
          <w:rFonts w:ascii="Arial" w:hAnsi="Arial" w:cs="Arial"/>
          <w:lang w:val="cs-CZ"/>
        </w:rPr>
        <w:t>c</w:t>
      </w:r>
      <w:r w:rsidRPr="00030558">
        <w:rPr>
          <w:rFonts w:ascii="Arial" w:hAnsi="Arial" w:cs="Arial"/>
          <w:lang w:val="cs-CZ"/>
        </w:rPr>
        <w:t xml:space="preserve">) </w:t>
      </w:r>
      <w:r w:rsidRPr="00030558">
        <w:rPr>
          <w:rFonts w:ascii="Arial" w:hAnsi="Arial" w:cs="Arial"/>
          <w:lang w:val="cs-CZ"/>
        </w:rPr>
        <w:tab/>
      </w:r>
      <w:r w:rsidRPr="00266DAC">
        <w:rPr>
          <w:rFonts w:ascii="Arial" w:hAnsi="Arial" w:cs="Arial"/>
          <w:lang w:val="cs-CZ"/>
        </w:rPr>
        <w:t xml:space="preserve">mít po celou dobu provádění </w:t>
      </w:r>
      <w:r w:rsidR="00565333" w:rsidRPr="00266DAC">
        <w:rPr>
          <w:rFonts w:ascii="Arial" w:hAnsi="Arial" w:cs="Arial"/>
          <w:lang w:val="cs-CZ"/>
        </w:rPr>
        <w:t>služeb</w:t>
      </w:r>
      <w:r w:rsidRPr="00266DAC">
        <w:rPr>
          <w:rFonts w:ascii="Arial" w:hAnsi="Arial" w:cs="Arial"/>
          <w:lang w:val="cs-CZ"/>
        </w:rPr>
        <w:t xml:space="preserve"> uzavřenou pojistnou smlouvu, jejímž předmětem bude pojištění odpovědnosti na škodu způsobenou třetí osobě s limitem alespoň </w:t>
      </w:r>
      <w:r w:rsidR="00310B09" w:rsidRPr="00266DAC">
        <w:rPr>
          <w:rFonts w:ascii="Arial" w:hAnsi="Arial" w:cs="Arial"/>
          <w:lang w:val="cs-CZ"/>
        </w:rPr>
        <w:t>10</w:t>
      </w:r>
      <w:r w:rsidRPr="00266DAC">
        <w:rPr>
          <w:rFonts w:ascii="Arial" w:hAnsi="Arial" w:cs="Arial"/>
          <w:lang w:val="cs-CZ"/>
        </w:rPr>
        <w:t xml:space="preserve"> mil. Kč, a to po celou dobu realizace předmětu plnění této smlouvy.</w:t>
      </w:r>
      <w:r w:rsidR="006D4BBF" w:rsidRPr="006D4BBF">
        <w:rPr>
          <w:rFonts w:ascii="Arial" w:hAnsi="Arial" w:cs="Arial"/>
          <w:lang w:val="cs-CZ"/>
        </w:rPr>
        <w:t xml:space="preserve"> </w:t>
      </w:r>
      <w:r w:rsidR="006D4BBF">
        <w:rPr>
          <w:rFonts w:ascii="Arial" w:hAnsi="Arial" w:cs="Arial"/>
          <w:lang w:val="cs-CZ"/>
        </w:rPr>
        <w:t>Doklad o pojištění předložil Poskytovatel Objednateli při uzavření této Smlouvy a je povinen jej Objednateli předložit kdykoliv v průběhu účinnosti této Smlouvy na jeho vyžádání.</w:t>
      </w:r>
    </w:p>
    <w:p w14:paraId="2B73F389" w14:textId="26E4FF41" w:rsidR="00322F42" w:rsidRPr="00030558" w:rsidRDefault="00B541BE" w:rsidP="00B541BE">
      <w:pPr>
        <w:pStyle w:val="Zkladntextodsazen3"/>
        <w:rPr>
          <w:rFonts w:ascii="Arial" w:hAnsi="Arial" w:cs="Arial"/>
        </w:rPr>
      </w:pPr>
      <w:r w:rsidRPr="00030558">
        <w:rPr>
          <w:rFonts w:ascii="Arial" w:hAnsi="Arial" w:cs="Arial"/>
          <w:lang w:val="cs-CZ"/>
        </w:rPr>
        <w:t>7.</w:t>
      </w:r>
      <w:r w:rsidR="00CE4449">
        <w:rPr>
          <w:rFonts w:ascii="Arial" w:hAnsi="Arial" w:cs="Arial"/>
          <w:lang w:val="cs-CZ"/>
        </w:rPr>
        <w:t>3</w:t>
      </w:r>
      <w:r w:rsidRPr="00030558">
        <w:rPr>
          <w:rFonts w:ascii="Arial" w:hAnsi="Arial" w:cs="Arial"/>
          <w:lang w:val="cs-CZ"/>
        </w:rPr>
        <w:t>.</w:t>
      </w:r>
      <w:r w:rsidRPr="00030558">
        <w:rPr>
          <w:rFonts w:ascii="Arial" w:hAnsi="Arial" w:cs="Arial"/>
          <w:lang w:val="cs-CZ"/>
        </w:rPr>
        <w:tab/>
      </w:r>
      <w:r w:rsidR="00915A4E" w:rsidRPr="00030558">
        <w:rPr>
          <w:rFonts w:ascii="Arial" w:hAnsi="Arial" w:cs="Arial"/>
        </w:rPr>
        <w:t>Poskytovatel</w:t>
      </w:r>
      <w:r w:rsidR="00322F42" w:rsidRPr="00030558">
        <w:rPr>
          <w:rFonts w:ascii="Arial" w:hAnsi="Arial" w:cs="Arial"/>
        </w:rPr>
        <w:t xml:space="preserve"> není oprávněn postoupit jakákoliv práva anebo povinnosti z této Smlouvy na třetí osoby bez předchozího písemného souhlasu </w:t>
      </w:r>
      <w:r w:rsidR="0095440C" w:rsidRPr="00030558">
        <w:rPr>
          <w:rFonts w:ascii="Arial" w:hAnsi="Arial" w:cs="Arial"/>
        </w:rPr>
        <w:t>Objednatel</w:t>
      </w:r>
      <w:r w:rsidR="00322F42" w:rsidRPr="00030558">
        <w:rPr>
          <w:rFonts w:ascii="Arial" w:hAnsi="Arial" w:cs="Arial"/>
        </w:rPr>
        <w:t xml:space="preserve">e. </w:t>
      </w:r>
    </w:p>
    <w:p w14:paraId="1A5298A7" w14:textId="50B2DDF5" w:rsidR="00DF43F1" w:rsidRPr="006D4BBF" w:rsidRDefault="00B541BE" w:rsidP="00B541BE">
      <w:pPr>
        <w:pStyle w:val="Zkladntextodsazen3"/>
        <w:rPr>
          <w:rFonts w:ascii="Arial" w:hAnsi="Arial" w:cs="Arial"/>
        </w:rPr>
      </w:pPr>
      <w:r w:rsidRPr="00030558">
        <w:rPr>
          <w:rFonts w:ascii="Arial" w:hAnsi="Arial" w:cs="Arial"/>
          <w:lang w:val="cs-CZ"/>
        </w:rPr>
        <w:t>7.</w:t>
      </w:r>
      <w:r w:rsidR="00CE4449">
        <w:rPr>
          <w:rFonts w:ascii="Arial" w:hAnsi="Arial" w:cs="Arial"/>
          <w:lang w:val="cs-CZ"/>
        </w:rPr>
        <w:t>4</w:t>
      </w:r>
      <w:r w:rsidRPr="00030558">
        <w:rPr>
          <w:rFonts w:ascii="Arial" w:hAnsi="Arial" w:cs="Arial"/>
          <w:lang w:val="cs-CZ"/>
        </w:rPr>
        <w:t>.</w:t>
      </w:r>
      <w:r w:rsidRPr="00030558">
        <w:rPr>
          <w:rFonts w:ascii="Arial" w:hAnsi="Arial" w:cs="Arial"/>
          <w:lang w:val="cs-CZ"/>
        </w:rPr>
        <w:tab/>
      </w:r>
      <w:r w:rsidR="00915A4E" w:rsidRPr="006D4BBF">
        <w:rPr>
          <w:rFonts w:ascii="Arial" w:hAnsi="Arial" w:cs="Arial"/>
        </w:rPr>
        <w:t>Poskytovatel</w:t>
      </w:r>
      <w:r w:rsidR="00DF43F1" w:rsidRPr="006D4BBF">
        <w:rPr>
          <w:rFonts w:ascii="Arial" w:hAnsi="Arial" w:cs="Arial"/>
        </w:rPr>
        <w:t xml:space="preserve"> není oprávněn pověřit provedením </w:t>
      </w:r>
      <w:r w:rsidR="00565333" w:rsidRPr="006D4BBF">
        <w:rPr>
          <w:rFonts w:ascii="Arial" w:hAnsi="Arial" w:cs="Arial"/>
          <w:lang w:val="cs-CZ"/>
        </w:rPr>
        <w:t>služeb</w:t>
      </w:r>
      <w:r w:rsidR="00DF43F1" w:rsidRPr="006D4BBF">
        <w:rPr>
          <w:rFonts w:ascii="Arial" w:hAnsi="Arial" w:cs="Arial"/>
        </w:rPr>
        <w:t xml:space="preserve"> jinou osobu </w:t>
      </w:r>
      <w:r w:rsidR="006D4BBF" w:rsidRPr="006D4BBF">
        <w:rPr>
          <w:rFonts w:ascii="Arial" w:hAnsi="Arial" w:cs="Arial"/>
          <w:lang w:val="cs-CZ"/>
        </w:rPr>
        <w:t xml:space="preserve">než tu, </w:t>
      </w:r>
      <w:r w:rsidR="006D4BBF" w:rsidRPr="006D4BBF">
        <w:rPr>
          <w:rFonts w:ascii="Arial" w:hAnsi="Arial" w:cs="Arial"/>
        </w:rPr>
        <w:t xml:space="preserve">kterou uvedl v Seznamu poddodavatelů, který tvoří přílohu č. </w:t>
      </w:r>
      <w:r w:rsidR="00D87581">
        <w:rPr>
          <w:rFonts w:ascii="Arial" w:hAnsi="Arial" w:cs="Arial"/>
          <w:lang w:val="cs-CZ"/>
        </w:rPr>
        <w:t>3</w:t>
      </w:r>
      <w:r w:rsidR="006D4BBF" w:rsidRPr="006D4BBF">
        <w:rPr>
          <w:rFonts w:ascii="Arial" w:hAnsi="Arial" w:cs="Arial"/>
        </w:rPr>
        <w:t xml:space="preserve"> této Smlouvy (dále jen „Seznam poddodavatelů“). Změna poddodavatele a rozsahu jeho plnění je možná po písemném oznámení Objednateli s tím, že aktualizace poddodavatelů může být provedena předložením nového Seznamu poddodavatelů. Změna poddodavatele, prostřednictvím kterého byla prokázána některá část kvalifikace</w:t>
      </w:r>
      <w:r w:rsidR="006D4BBF">
        <w:rPr>
          <w:rFonts w:ascii="Arial" w:hAnsi="Arial" w:cs="Arial"/>
          <w:lang w:val="cs-CZ"/>
        </w:rPr>
        <w:t xml:space="preserve"> vztahující se k této Smlouvě</w:t>
      </w:r>
      <w:r w:rsidR="006D4BBF" w:rsidRPr="006D4BBF">
        <w:rPr>
          <w:rFonts w:ascii="Arial" w:hAnsi="Arial" w:cs="Arial"/>
        </w:rPr>
        <w:t>, je možná pouze po písemném odsouhlasení Objednatelem a za předpokladu, že náhradní poddodavatel prokáže splnění příslušné části kvalifikace shodným způsobem a minimálně ve shodném rozsahu jako poddodavatel původní. Seznam poddodavatelů je nutné aktualizovat rovněž v případě, že se do plnění předmětu smlouvy zapojí nový poddodavatel, který nebyl znám při uzavření této Smlouvy</w:t>
      </w:r>
      <w:r w:rsidR="00DF43F1" w:rsidRPr="006D4BBF">
        <w:rPr>
          <w:rFonts w:ascii="Arial" w:hAnsi="Arial" w:cs="Arial"/>
        </w:rPr>
        <w:t>.</w:t>
      </w:r>
    </w:p>
    <w:p w14:paraId="6DB6F5E3" w14:textId="3659DA98" w:rsidR="00322F42" w:rsidRPr="00030558" w:rsidRDefault="00B541BE" w:rsidP="00B541BE">
      <w:pPr>
        <w:pStyle w:val="Zkladntextodsazen3"/>
        <w:rPr>
          <w:rFonts w:ascii="Arial" w:hAnsi="Arial" w:cs="Arial"/>
          <w:color w:val="4472C4" w:themeColor="accent1"/>
          <w:lang w:val="cs-CZ"/>
        </w:rPr>
      </w:pPr>
      <w:r w:rsidRPr="00030558">
        <w:rPr>
          <w:rFonts w:ascii="Arial" w:hAnsi="Arial" w:cs="Arial"/>
          <w:lang w:val="cs-CZ"/>
        </w:rPr>
        <w:t>7.</w:t>
      </w:r>
      <w:r w:rsidR="00CE4449">
        <w:rPr>
          <w:rFonts w:ascii="Arial" w:hAnsi="Arial" w:cs="Arial"/>
          <w:lang w:val="cs-CZ"/>
        </w:rPr>
        <w:t>5</w:t>
      </w:r>
      <w:r w:rsidRPr="00030558">
        <w:rPr>
          <w:rFonts w:ascii="Arial" w:hAnsi="Arial" w:cs="Arial"/>
          <w:lang w:val="cs-CZ"/>
        </w:rPr>
        <w:t>.</w:t>
      </w:r>
      <w:r w:rsidRPr="00030558">
        <w:rPr>
          <w:rFonts w:ascii="Arial" w:hAnsi="Arial" w:cs="Arial"/>
          <w:lang w:val="cs-CZ"/>
        </w:rPr>
        <w:tab/>
      </w:r>
      <w:r w:rsidRPr="006D4BBF">
        <w:rPr>
          <w:rFonts w:ascii="Arial" w:hAnsi="Arial" w:cs="Arial"/>
          <w:lang w:val="cs-CZ"/>
        </w:rPr>
        <w:t>Ve vztahu k </w:t>
      </w:r>
      <w:r w:rsidR="006D4BBF">
        <w:rPr>
          <w:rFonts w:ascii="Arial" w:hAnsi="Arial" w:cs="Arial"/>
          <w:lang w:val="cs-CZ"/>
        </w:rPr>
        <w:t>p</w:t>
      </w:r>
      <w:r w:rsidRPr="006D4BBF">
        <w:rPr>
          <w:rFonts w:ascii="Arial" w:hAnsi="Arial" w:cs="Arial"/>
          <w:lang w:val="cs-CZ"/>
        </w:rPr>
        <w:t xml:space="preserve">oddodavatelům se </w:t>
      </w:r>
      <w:r w:rsidR="00915A4E" w:rsidRPr="006D4BBF">
        <w:rPr>
          <w:rFonts w:ascii="Arial" w:hAnsi="Arial" w:cs="Arial"/>
        </w:rPr>
        <w:t>Poskytovatel</w:t>
      </w:r>
      <w:r w:rsidR="00322F42" w:rsidRPr="006D4BBF">
        <w:rPr>
          <w:rFonts w:ascii="Arial" w:hAnsi="Arial" w:cs="Arial"/>
        </w:rPr>
        <w:t xml:space="preserve"> </w:t>
      </w:r>
      <w:r w:rsidRPr="006D4BBF">
        <w:rPr>
          <w:rFonts w:ascii="Arial" w:hAnsi="Arial" w:cs="Arial"/>
          <w:lang w:val="cs-CZ"/>
        </w:rPr>
        <w:t>zavazuje</w:t>
      </w:r>
      <w:r w:rsidR="001F01AB" w:rsidRPr="006D4BBF">
        <w:rPr>
          <w:rFonts w:ascii="Arial" w:hAnsi="Arial" w:cs="Arial"/>
          <w:lang w:val="cs-CZ"/>
        </w:rPr>
        <w:t>:</w:t>
      </w:r>
      <w:r w:rsidR="00322F42" w:rsidRPr="006D4BBF">
        <w:rPr>
          <w:rFonts w:ascii="Arial" w:hAnsi="Arial" w:cs="Arial"/>
        </w:rPr>
        <w:t xml:space="preserve"> </w:t>
      </w:r>
    </w:p>
    <w:p w14:paraId="1F0400A6" w14:textId="6E4C6792" w:rsidR="00EB3F60" w:rsidRPr="00030558" w:rsidRDefault="00322F42" w:rsidP="005409E2">
      <w:pPr>
        <w:pStyle w:val="Smlouva-Psmeno"/>
        <w:rPr>
          <w:rFonts w:ascii="Arial" w:hAnsi="Arial" w:cs="Arial"/>
        </w:rPr>
      </w:pPr>
      <w:r w:rsidRPr="00030558">
        <w:rPr>
          <w:rFonts w:ascii="Arial" w:hAnsi="Arial" w:cs="Arial"/>
        </w:rPr>
        <w:t xml:space="preserve">(a) </w:t>
      </w:r>
      <w:r w:rsidR="00EB3F60" w:rsidRPr="00030558">
        <w:rPr>
          <w:rFonts w:ascii="Arial" w:hAnsi="Arial" w:cs="Arial"/>
        </w:rPr>
        <w:tab/>
      </w:r>
      <w:r w:rsidR="00B541BE" w:rsidRPr="00030558">
        <w:rPr>
          <w:rFonts w:ascii="Arial" w:hAnsi="Arial" w:cs="Arial"/>
          <w:lang w:val="cs-CZ"/>
        </w:rPr>
        <w:t xml:space="preserve">nést </w:t>
      </w:r>
      <w:r w:rsidR="00EB3F60" w:rsidRPr="00030558">
        <w:rPr>
          <w:rFonts w:ascii="Arial" w:hAnsi="Arial" w:cs="Arial"/>
        </w:rPr>
        <w:t xml:space="preserve">záruku </w:t>
      </w:r>
      <w:r w:rsidR="00B541BE" w:rsidRPr="00030558">
        <w:rPr>
          <w:rFonts w:ascii="Arial" w:hAnsi="Arial" w:cs="Arial"/>
          <w:lang w:val="cs-CZ"/>
        </w:rPr>
        <w:t xml:space="preserve">za veškerá plnění poskytnutá </w:t>
      </w:r>
      <w:r w:rsidR="006D4BBF">
        <w:rPr>
          <w:rFonts w:ascii="Arial" w:hAnsi="Arial" w:cs="Arial"/>
          <w:lang w:val="cs-CZ"/>
        </w:rPr>
        <w:t>p</w:t>
      </w:r>
      <w:r w:rsidR="00B541BE" w:rsidRPr="00030558">
        <w:rPr>
          <w:rFonts w:ascii="Arial" w:hAnsi="Arial" w:cs="Arial"/>
          <w:lang w:val="cs-CZ"/>
        </w:rPr>
        <w:t xml:space="preserve">oddodavateli </w:t>
      </w:r>
      <w:r w:rsidR="00EB3F60" w:rsidRPr="00030558">
        <w:rPr>
          <w:rFonts w:ascii="Arial" w:hAnsi="Arial" w:cs="Arial"/>
        </w:rPr>
        <w:t xml:space="preserve">vůči </w:t>
      </w:r>
      <w:r w:rsidR="0095440C" w:rsidRPr="00030558">
        <w:rPr>
          <w:rFonts w:ascii="Arial" w:hAnsi="Arial" w:cs="Arial"/>
        </w:rPr>
        <w:t>Objednatel</w:t>
      </w:r>
      <w:r w:rsidR="00EB3F60" w:rsidRPr="00030558">
        <w:rPr>
          <w:rFonts w:ascii="Arial" w:hAnsi="Arial" w:cs="Arial"/>
        </w:rPr>
        <w:t>i v</w:t>
      </w:r>
      <w:r w:rsidRPr="00030558">
        <w:rPr>
          <w:rFonts w:ascii="Arial" w:hAnsi="Arial" w:cs="Arial"/>
        </w:rPr>
        <w:t> plném rozsahu dle této smlouvy,</w:t>
      </w:r>
    </w:p>
    <w:p w14:paraId="7D0C92D5" w14:textId="77777777" w:rsidR="00087FA1" w:rsidRDefault="00322F42" w:rsidP="005409E2">
      <w:pPr>
        <w:pStyle w:val="Smlouva-Psmeno"/>
        <w:rPr>
          <w:rFonts w:ascii="Arial" w:hAnsi="Arial" w:cs="Arial"/>
          <w:lang w:val="cs-CZ"/>
        </w:rPr>
      </w:pPr>
      <w:r w:rsidRPr="00030558">
        <w:rPr>
          <w:rFonts w:ascii="Arial" w:hAnsi="Arial" w:cs="Arial"/>
        </w:rPr>
        <w:t>(</w:t>
      </w:r>
      <w:r w:rsidR="005409E2" w:rsidRPr="00030558">
        <w:rPr>
          <w:rFonts w:ascii="Arial" w:hAnsi="Arial" w:cs="Arial"/>
          <w:lang w:val="cs-CZ"/>
        </w:rPr>
        <w:t>b</w:t>
      </w:r>
      <w:r w:rsidRPr="00030558">
        <w:rPr>
          <w:rFonts w:ascii="Arial" w:hAnsi="Arial" w:cs="Arial"/>
        </w:rPr>
        <w:t xml:space="preserve">) </w:t>
      </w:r>
      <w:r w:rsidRPr="00030558">
        <w:rPr>
          <w:rFonts w:ascii="Arial" w:hAnsi="Arial" w:cs="Arial"/>
        </w:rPr>
        <w:tab/>
      </w:r>
      <w:r w:rsidRPr="006D4BBF">
        <w:rPr>
          <w:rFonts w:ascii="Arial" w:hAnsi="Arial" w:cs="Arial"/>
        </w:rPr>
        <w:t xml:space="preserve">v případě, že </w:t>
      </w:r>
      <w:r w:rsidR="00B541BE" w:rsidRPr="006D4BBF">
        <w:rPr>
          <w:rFonts w:ascii="Arial" w:hAnsi="Arial" w:cs="Arial"/>
        </w:rPr>
        <w:t xml:space="preserve">za pomoci </w:t>
      </w:r>
      <w:r w:rsidR="006D4BBF" w:rsidRPr="006D4BBF">
        <w:rPr>
          <w:rFonts w:ascii="Arial" w:hAnsi="Arial" w:cs="Arial"/>
          <w:lang w:val="cs-CZ"/>
        </w:rPr>
        <w:t>p</w:t>
      </w:r>
      <w:r w:rsidR="00B541BE" w:rsidRPr="006D4BBF">
        <w:rPr>
          <w:rFonts w:ascii="Arial" w:hAnsi="Arial" w:cs="Arial"/>
          <w:lang w:val="cs-CZ"/>
        </w:rPr>
        <w:t>od</w:t>
      </w:r>
      <w:r w:rsidR="00B541BE" w:rsidRPr="006D4BBF">
        <w:rPr>
          <w:rFonts w:ascii="Arial" w:hAnsi="Arial" w:cs="Arial"/>
        </w:rPr>
        <w:t>dodavatel</w:t>
      </w:r>
      <w:r w:rsidR="00B541BE" w:rsidRPr="006D4BBF">
        <w:rPr>
          <w:rFonts w:ascii="Arial" w:hAnsi="Arial" w:cs="Arial"/>
          <w:lang w:val="cs-CZ"/>
        </w:rPr>
        <w:t xml:space="preserve">e </w:t>
      </w:r>
      <w:r w:rsidR="00B541BE" w:rsidRPr="006D4BBF">
        <w:rPr>
          <w:rFonts w:ascii="Arial" w:hAnsi="Arial" w:cs="Arial"/>
        </w:rPr>
        <w:t xml:space="preserve">prokazoval </w:t>
      </w:r>
      <w:r w:rsidR="00B541BE" w:rsidRPr="006D4BBF">
        <w:rPr>
          <w:rFonts w:ascii="Arial" w:hAnsi="Arial" w:cs="Arial"/>
          <w:lang w:val="cs-CZ"/>
        </w:rPr>
        <w:t xml:space="preserve">Poskytovatel v Zadávacím řízení </w:t>
      </w:r>
      <w:r w:rsidRPr="006D4BBF">
        <w:rPr>
          <w:rFonts w:ascii="Arial" w:hAnsi="Arial" w:cs="Arial"/>
        </w:rPr>
        <w:t xml:space="preserve">splnění </w:t>
      </w:r>
      <w:r w:rsidR="0006119B" w:rsidRPr="006D4BBF">
        <w:rPr>
          <w:rFonts w:ascii="Arial" w:hAnsi="Arial" w:cs="Arial"/>
          <w:lang w:val="cs-CZ"/>
        </w:rPr>
        <w:t>některé</w:t>
      </w:r>
      <w:r w:rsidR="00B541BE" w:rsidRPr="006D4BBF">
        <w:rPr>
          <w:rFonts w:ascii="Arial" w:hAnsi="Arial" w:cs="Arial"/>
          <w:lang w:val="cs-CZ"/>
        </w:rPr>
        <w:t xml:space="preserve"> části kvalifikace</w:t>
      </w:r>
      <w:r w:rsidR="0006119B" w:rsidRPr="006D4BBF">
        <w:rPr>
          <w:rFonts w:ascii="Arial" w:hAnsi="Arial" w:cs="Arial"/>
          <w:lang w:val="cs-CZ"/>
        </w:rPr>
        <w:t xml:space="preserve"> vztahujících se k této </w:t>
      </w:r>
      <w:r w:rsidR="006D4BBF" w:rsidRPr="006D4BBF">
        <w:rPr>
          <w:rFonts w:ascii="Arial" w:hAnsi="Arial" w:cs="Arial"/>
          <w:lang w:val="cs-CZ"/>
        </w:rPr>
        <w:t>s</w:t>
      </w:r>
      <w:r w:rsidR="0006119B" w:rsidRPr="006D4BBF">
        <w:rPr>
          <w:rFonts w:ascii="Arial" w:hAnsi="Arial" w:cs="Arial"/>
          <w:lang w:val="cs-CZ"/>
        </w:rPr>
        <w:t>mlouvě</w:t>
      </w:r>
      <w:r w:rsidRPr="006D4BBF">
        <w:rPr>
          <w:rFonts w:ascii="Arial" w:hAnsi="Arial" w:cs="Arial"/>
        </w:rPr>
        <w:t>, zajistit, aby příslušné plnění prováděl</w:t>
      </w:r>
      <w:r w:rsidR="0006119B" w:rsidRPr="006D4BBF">
        <w:rPr>
          <w:rFonts w:ascii="Arial" w:hAnsi="Arial" w:cs="Arial"/>
          <w:lang w:val="cs-CZ"/>
        </w:rPr>
        <w:t xml:space="preserve"> tento </w:t>
      </w:r>
      <w:proofErr w:type="spellStart"/>
      <w:r w:rsidR="006D4BBF" w:rsidRPr="006D4BBF">
        <w:rPr>
          <w:rFonts w:ascii="Arial" w:hAnsi="Arial" w:cs="Arial"/>
          <w:lang w:val="cs-CZ"/>
        </w:rPr>
        <w:t>p</w:t>
      </w:r>
      <w:r w:rsidR="0006119B" w:rsidRPr="006D4BBF">
        <w:rPr>
          <w:rFonts w:ascii="Arial" w:hAnsi="Arial" w:cs="Arial"/>
          <w:lang w:val="cs-CZ"/>
        </w:rPr>
        <w:t>odd</w:t>
      </w:r>
      <w:r w:rsidRPr="006D4BBF">
        <w:rPr>
          <w:rFonts w:ascii="Arial" w:hAnsi="Arial" w:cs="Arial"/>
        </w:rPr>
        <w:t>odavatel</w:t>
      </w:r>
      <w:proofErr w:type="spellEnd"/>
      <w:r w:rsidRPr="006D4BBF">
        <w:rPr>
          <w:rFonts w:ascii="Arial" w:hAnsi="Arial" w:cs="Arial"/>
        </w:rPr>
        <w:t xml:space="preserve"> </w:t>
      </w:r>
      <w:r w:rsidR="0006119B" w:rsidRPr="006D4BBF">
        <w:rPr>
          <w:rFonts w:ascii="Arial" w:hAnsi="Arial" w:cs="Arial"/>
          <w:lang w:val="cs-CZ"/>
        </w:rPr>
        <w:t>v rozsahu jím prokazované kvalifikace</w:t>
      </w:r>
      <w:r w:rsidR="00D87581">
        <w:rPr>
          <w:rFonts w:ascii="Arial" w:hAnsi="Arial" w:cs="Arial"/>
          <w:lang w:val="cs-CZ"/>
        </w:rPr>
        <w:t xml:space="preserve"> a v rozsahu</w:t>
      </w:r>
      <w:r w:rsidR="00D87581" w:rsidRPr="00F376AC">
        <w:rPr>
          <w:rFonts w:ascii="Arial" w:hAnsi="Arial" w:cs="Arial"/>
          <w:lang w:val="cs-CZ"/>
        </w:rPr>
        <w:t xml:space="preserve"> </w:t>
      </w:r>
      <w:r w:rsidR="00D87581">
        <w:rPr>
          <w:rFonts w:ascii="Arial" w:hAnsi="Arial" w:cs="Arial"/>
          <w:lang w:val="cs-CZ"/>
        </w:rPr>
        <w:t>deklarovaném ve smlouvě o poskytnutí plnění nebo poskytnutí věcí či práv předloženou Poskytovatelem v nabídce na Veřejnou zakázku v souladu s § 83 odst. 1 ZZVZ,</w:t>
      </w:r>
    </w:p>
    <w:p w14:paraId="5D538876" w14:textId="7EAAE47D" w:rsidR="00322F42" w:rsidRPr="00030558" w:rsidRDefault="005409E2" w:rsidP="005409E2">
      <w:pPr>
        <w:pStyle w:val="Smlouva-Psmeno"/>
        <w:rPr>
          <w:rFonts w:ascii="Arial" w:hAnsi="Arial" w:cs="Arial"/>
        </w:rPr>
      </w:pPr>
      <w:r w:rsidRPr="00030558">
        <w:rPr>
          <w:rFonts w:ascii="Arial" w:hAnsi="Arial" w:cs="Arial"/>
        </w:rPr>
        <w:t>(c</w:t>
      </w:r>
      <w:r w:rsidR="00322F42" w:rsidRPr="00030558">
        <w:rPr>
          <w:rFonts w:ascii="Arial" w:hAnsi="Arial" w:cs="Arial"/>
        </w:rPr>
        <w:t xml:space="preserve">) </w:t>
      </w:r>
      <w:r w:rsidR="00322F42" w:rsidRPr="00030558">
        <w:rPr>
          <w:rFonts w:ascii="Arial" w:hAnsi="Arial" w:cs="Arial"/>
        </w:rPr>
        <w:tab/>
      </w:r>
      <w:r w:rsidR="00C74605" w:rsidRPr="006D4BBF">
        <w:rPr>
          <w:rFonts w:ascii="Arial" w:hAnsi="Arial" w:cs="Arial"/>
          <w:lang w:val="cs-CZ"/>
        </w:rPr>
        <w:t>ověřit</w:t>
      </w:r>
      <w:r w:rsidR="006D4BBF">
        <w:rPr>
          <w:rFonts w:ascii="Arial" w:hAnsi="Arial" w:cs="Arial"/>
          <w:lang w:val="cs-CZ"/>
        </w:rPr>
        <w:t>,</w:t>
      </w:r>
      <w:r w:rsidR="00C74605" w:rsidRPr="006D4BBF">
        <w:rPr>
          <w:rFonts w:ascii="Arial" w:hAnsi="Arial" w:cs="Arial"/>
          <w:lang w:val="cs-CZ"/>
        </w:rPr>
        <w:t xml:space="preserve"> zda jeho </w:t>
      </w:r>
      <w:r w:rsidR="006D4BBF" w:rsidRPr="006D4BBF">
        <w:rPr>
          <w:rFonts w:ascii="Arial" w:hAnsi="Arial" w:cs="Arial"/>
          <w:lang w:val="cs-CZ"/>
        </w:rPr>
        <w:t>p</w:t>
      </w:r>
      <w:r w:rsidR="00C74605" w:rsidRPr="006D4BBF">
        <w:rPr>
          <w:rFonts w:ascii="Arial" w:hAnsi="Arial" w:cs="Arial"/>
          <w:lang w:val="cs-CZ"/>
        </w:rPr>
        <w:t>od</w:t>
      </w:r>
      <w:r w:rsidR="00322F42" w:rsidRPr="006D4BBF">
        <w:rPr>
          <w:rFonts w:ascii="Arial" w:hAnsi="Arial" w:cs="Arial"/>
        </w:rPr>
        <w:t>dodavatelé m</w:t>
      </w:r>
      <w:r w:rsidR="00C74605" w:rsidRPr="006D4BBF">
        <w:rPr>
          <w:rFonts w:ascii="Arial" w:hAnsi="Arial" w:cs="Arial"/>
          <w:lang w:val="cs-CZ"/>
        </w:rPr>
        <w:t>ají</w:t>
      </w:r>
      <w:r w:rsidR="00322F42" w:rsidRPr="006D4BBF">
        <w:rPr>
          <w:rFonts w:ascii="Arial" w:hAnsi="Arial" w:cs="Arial"/>
        </w:rPr>
        <w:t xml:space="preserve"> platná oprávnění, licence a odbornou kvalifikaci, jež jsou nezbytné pro poskytování </w:t>
      </w:r>
      <w:r w:rsidR="00C74605" w:rsidRPr="006D4BBF">
        <w:rPr>
          <w:rFonts w:ascii="Arial" w:hAnsi="Arial" w:cs="Arial"/>
          <w:lang w:val="cs-CZ"/>
        </w:rPr>
        <w:t>jejich</w:t>
      </w:r>
      <w:r w:rsidR="00322F42" w:rsidRPr="006D4BBF">
        <w:rPr>
          <w:rFonts w:ascii="Arial" w:hAnsi="Arial" w:cs="Arial"/>
        </w:rPr>
        <w:t xml:space="preserve"> </w:t>
      </w:r>
      <w:r w:rsidR="00565333" w:rsidRPr="006D4BBF">
        <w:rPr>
          <w:rFonts w:ascii="Arial" w:hAnsi="Arial" w:cs="Arial"/>
          <w:lang w:val="cs-CZ"/>
        </w:rPr>
        <w:t>služeb</w:t>
      </w:r>
      <w:r w:rsidR="00322F42" w:rsidRPr="006D4BBF">
        <w:rPr>
          <w:rFonts w:ascii="Arial" w:hAnsi="Arial" w:cs="Arial"/>
        </w:rPr>
        <w:t xml:space="preserve"> </w:t>
      </w:r>
      <w:r w:rsidR="00C74605" w:rsidRPr="006D4BBF">
        <w:rPr>
          <w:rFonts w:ascii="Arial" w:hAnsi="Arial" w:cs="Arial"/>
          <w:lang w:val="cs-CZ"/>
        </w:rPr>
        <w:t>v rozsahu, ve kterém se podílejí na plnění této Smlouvy</w:t>
      </w:r>
      <w:r w:rsidR="00322F42" w:rsidRPr="00030558">
        <w:rPr>
          <w:rFonts w:ascii="Arial" w:hAnsi="Arial" w:cs="Arial"/>
        </w:rPr>
        <w:t>,</w:t>
      </w:r>
    </w:p>
    <w:p w14:paraId="67AC5E94" w14:textId="1291B7D2" w:rsidR="00322F42" w:rsidRPr="007871C4" w:rsidRDefault="005409E2" w:rsidP="005409E2">
      <w:pPr>
        <w:pStyle w:val="Smlouva-Psmeno"/>
        <w:rPr>
          <w:rFonts w:ascii="Arial" w:hAnsi="Arial" w:cs="Arial"/>
        </w:rPr>
      </w:pPr>
      <w:r w:rsidRPr="00030558">
        <w:rPr>
          <w:rFonts w:ascii="Arial" w:hAnsi="Arial" w:cs="Arial"/>
        </w:rPr>
        <w:t>(d</w:t>
      </w:r>
      <w:r w:rsidR="00322F42" w:rsidRPr="00030558">
        <w:rPr>
          <w:rFonts w:ascii="Arial" w:hAnsi="Arial" w:cs="Arial"/>
        </w:rPr>
        <w:t>)</w:t>
      </w:r>
      <w:r w:rsidR="00322F42" w:rsidRPr="00030558">
        <w:rPr>
          <w:rFonts w:ascii="Arial" w:hAnsi="Arial" w:cs="Arial"/>
        </w:rPr>
        <w:tab/>
      </w:r>
      <w:r w:rsidR="00322F42" w:rsidRPr="007871C4">
        <w:rPr>
          <w:rFonts w:ascii="Arial" w:hAnsi="Arial" w:cs="Arial"/>
        </w:rPr>
        <w:t>jednat s</w:t>
      </w:r>
      <w:r w:rsidR="00C74605" w:rsidRPr="007871C4">
        <w:rPr>
          <w:rFonts w:ascii="Arial" w:hAnsi="Arial" w:cs="Arial"/>
          <w:lang w:val="cs-CZ"/>
        </w:rPr>
        <w:t xml:space="preserve"> </w:t>
      </w:r>
      <w:r w:rsidR="006D4BBF" w:rsidRPr="007871C4">
        <w:rPr>
          <w:rFonts w:ascii="Arial" w:hAnsi="Arial" w:cs="Arial"/>
          <w:lang w:val="cs-CZ"/>
        </w:rPr>
        <w:t>p</w:t>
      </w:r>
      <w:r w:rsidR="00C74605" w:rsidRPr="007871C4">
        <w:rPr>
          <w:rFonts w:ascii="Arial" w:hAnsi="Arial" w:cs="Arial"/>
          <w:lang w:val="cs-CZ"/>
        </w:rPr>
        <w:t>od</w:t>
      </w:r>
      <w:r w:rsidR="00322F42" w:rsidRPr="007871C4">
        <w:rPr>
          <w:rFonts w:ascii="Arial" w:hAnsi="Arial" w:cs="Arial"/>
        </w:rPr>
        <w:t>dodavateli v souladu se zásadami poctivého obchodního styku</w:t>
      </w:r>
      <w:r w:rsidR="00C74605" w:rsidRPr="007871C4">
        <w:rPr>
          <w:rFonts w:ascii="Arial" w:hAnsi="Arial" w:cs="Arial"/>
          <w:lang w:val="cs-CZ"/>
        </w:rPr>
        <w:t xml:space="preserve">, </w:t>
      </w:r>
      <w:r w:rsidR="00322F42" w:rsidRPr="007871C4">
        <w:rPr>
          <w:rFonts w:ascii="Arial" w:hAnsi="Arial" w:cs="Arial"/>
        </w:rPr>
        <w:t xml:space="preserve">zejména uhradit </w:t>
      </w:r>
      <w:r w:rsidR="00C74605" w:rsidRPr="007871C4">
        <w:rPr>
          <w:rFonts w:ascii="Arial" w:hAnsi="Arial" w:cs="Arial"/>
          <w:lang w:val="cs-CZ"/>
        </w:rPr>
        <w:t>jim</w:t>
      </w:r>
      <w:r w:rsidR="00322F42" w:rsidRPr="007871C4">
        <w:rPr>
          <w:rFonts w:ascii="Arial" w:hAnsi="Arial" w:cs="Arial"/>
        </w:rPr>
        <w:t xml:space="preserve"> sjednanou cenu za řádné a včasné poskytnutí příslušných částí </w:t>
      </w:r>
      <w:r w:rsidR="00C74605" w:rsidRPr="007871C4">
        <w:rPr>
          <w:rFonts w:ascii="Arial" w:hAnsi="Arial" w:cs="Arial"/>
          <w:lang w:val="cs-CZ"/>
        </w:rPr>
        <w:t>služeb</w:t>
      </w:r>
      <w:r w:rsidR="00322F42" w:rsidRPr="007871C4">
        <w:rPr>
          <w:rFonts w:ascii="Arial" w:hAnsi="Arial" w:cs="Arial"/>
        </w:rPr>
        <w:t>.</w:t>
      </w:r>
    </w:p>
    <w:p w14:paraId="5AB54595" w14:textId="698176D3" w:rsidR="006B5D7D" w:rsidRPr="00030558" w:rsidRDefault="003231D9" w:rsidP="005409E2">
      <w:pPr>
        <w:pStyle w:val="Smlouva-Odstavec"/>
        <w:rPr>
          <w:rFonts w:ascii="Arial" w:hAnsi="Arial" w:cs="Arial"/>
        </w:rPr>
      </w:pPr>
      <w:r w:rsidRPr="00030558">
        <w:rPr>
          <w:rFonts w:ascii="Arial" w:hAnsi="Arial" w:cs="Arial"/>
          <w:lang w:val="cs-CZ"/>
        </w:rPr>
        <w:t>7</w:t>
      </w:r>
      <w:r w:rsidR="00977DCF" w:rsidRPr="00030558">
        <w:rPr>
          <w:rFonts w:ascii="Arial" w:hAnsi="Arial" w:cs="Arial"/>
        </w:rPr>
        <w:t>.</w:t>
      </w:r>
      <w:r w:rsidR="00CE4449">
        <w:rPr>
          <w:rFonts w:ascii="Arial" w:hAnsi="Arial" w:cs="Arial"/>
          <w:lang w:val="cs-CZ"/>
        </w:rPr>
        <w:t>6</w:t>
      </w:r>
      <w:r w:rsidR="00EB3F60" w:rsidRPr="00030558">
        <w:rPr>
          <w:rFonts w:ascii="Arial" w:hAnsi="Arial" w:cs="Arial"/>
        </w:rPr>
        <w:t>.</w:t>
      </w:r>
      <w:r w:rsidR="00EB3F60" w:rsidRPr="00030558">
        <w:rPr>
          <w:rFonts w:ascii="Arial" w:hAnsi="Arial" w:cs="Arial"/>
        </w:rPr>
        <w:tab/>
      </w:r>
      <w:r w:rsidR="0095440C" w:rsidRPr="00030558">
        <w:rPr>
          <w:rFonts w:ascii="Arial" w:hAnsi="Arial" w:cs="Arial"/>
        </w:rPr>
        <w:t>Objednatel</w:t>
      </w:r>
      <w:r w:rsidR="006B5D7D" w:rsidRPr="00030558">
        <w:rPr>
          <w:rFonts w:ascii="Arial" w:hAnsi="Arial" w:cs="Arial"/>
        </w:rPr>
        <w:t xml:space="preserve"> je oprávněn:</w:t>
      </w:r>
    </w:p>
    <w:p w14:paraId="773B3B98" w14:textId="77777777" w:rsidR="006B5D7D" w:rsidRPr="00030558" w:rsidRDefault="006B5D7D" w:rsidP="005409E2">
      <w:pPr>
        <w:pStyle w:val="Smlouva-Psmeno"/>
        <w:rPr>
          <w:rFonts w:ascii="Arial" w:hAnsi="Arial" w:cs="Arial"/>
        </w:rPr>
      </w:pPr>
      <w:r w:rsidRPr="00030558">
        <w:rPr>
          <w:rFonts w:ascii="Arial" w:hAnsi="Arial" w:cs="Arial"/>
        </w:rPr>
        <w:t>(a)</w:t>
      </w:r>
      <w:r w:rsidRPr="00030558">
        <w:rPr>
          <w:rFonts w:ascii="Arial" w:hAnsi="Arial" w:cs="Arial"/>
        </w:rPr>
        <w:tab/>
        <w:t xml:space="preserve">sám či prostřednictvím třetí osoby </w:t>
      </w:r>
      <w:r w:rsidR="00310B09" w:rsidRPr="00030558">
        <w:rPr>
          <w:rFonts w:ascii="Arial" w:hAnsi="Arial" w:cs="Arial"/>
        </w:rPr>
        <w:t>v</w:t>
      </w:r>
      <w:r w:rsidRPr="00030558">
        <w:rPr>
          <w:rFonts w:ascii="Arial" w:hAnsi="Arial" w:cs="Arial"/>
        </w:rPr>
        <w:t xml:space="preserve"> průběhu </w:t>
      </w:r>
      <w:r w:rsidR="00310B09" w:rsidRPr="00030558">
        <w:rPr>
          <w:rFonts w:ascii="Arial" w:hAnsi="Arial" w:cs="Arial"/>
          <w:lang w:val="cs-CZ"/>
        </w:rPr>
        <w:t xml:space="preserve">realizace </w:t>
      </w:r>
      <w:r w:rsidR="006E0FA9" w:rsidRPr="00030558">
        <w:rPr>
          <w:rFonts w:ascii="Arial" w:hAnsi="Arial" w:cs="Arial"/>
          <w:lang w:val="cs-CZ"/>
        </w:rPr>
        <w:t>služeb</w:t>
      </w:r>
      <w:r w:rsidRPr="00030558">
        <w:rPr>
          <w:rFonts w:ascii="Arial" w:hAnsi="Arial" w:cs="Arial"/>
        </w:rPr>
        <w:t xml:space="preserve"> sledovat, zda jsou </w:t>
      </w:r>
      <w:r w:rsidR="00310B09" w:rsidRPr="00030558">
        <w:rPr>
          <w:rFonts w:ascii="Arial" w:hAnsi="Arial" w:cs="Arial"/>
          <w:lang w:val="cs-CZ"/>
        </w:rPr>
        <w:t>činnosti</w:t>
      </w:r>
      <w:r w:rsidRPr="00030558">
        <w:rPr>
          <w:rFonts w:ascii="Arial" w:hAnsi="Arial" w:cs="Arial"/>
        </w:rPr>
        <w:t xml:space="preserve"> prováděny podle </w:t>
      </w:r>
      <w:r w:rsidR="00977DCF" w:rsidRPr="00030558">
        <w:rPr>
          <w:rFonts w:ascii="Arial" w:hAnsi="Arial" w:cs="Arial"/>
        </w:rPr>
        <w:t xml:space="preserve">Smlouvy a </w:t>
      </w:r>
      <w:r w:rsidRPr="00030558">
        <w:rPr>
          <w:rFonts w:ascii="Arial" w:hAnsi="Arial" w:cs="Arial"/>
        </w:rPr>
        <w:t>právních předpisů</w:t>
      </w:r>
      <w:r w:rsidR="00977DCF" w:rsidRPr="00030558">
        <w:rPr>
          <w:rFonts w:ascii="Arial" w:hAnsi="Arial" w:cs="Arial"/>
        </w:rPr>
        <w:t>;</w:t>
      </w:r>
    </w:p>
    <w:p w14:paraId="366A2796" w14:textId="22B69292" w:rsidR="006B5D7D" w:rsidRPr="007871C4" w:rsidRDefault="00310B09" w:rsidP="005409E2">
      <w:pPr>
        <w:pStyle w:val="Smlouva-Psmeno"/>
        <w:rPr>
          <w:rFonts w:ascii="Arial" w:hAnsi="Arial" w:cs="Arial"/>
        </w:rPr>
      </w:pPr>
      <w:r w:rsidRPr="00030558">
        <w:rPr>
          <w:rFonts w:ascii="Arial" w:hAnsi="Arial" w:cs="Arial"/>
        </w:rPr>
        <w:lastRenderedPageBreak/>
        <w:t xml:space="preserve"> </w:t>
      </w:r>
      <w:r w:rsidR="006B5D7D" w:rsidRPr="00030558">
        <w:rPr>
          <w:rFonts w:ascii="Arial" w:hAnsi="Arial" w:cs="Arial"/>
        </w:rPr>
        <w:t>(</w:t>
      </w:r>
      <w:r w:rsidR="0004384B" w:rsidRPr="00030558">
        <w:rPr>
          <w:rFonts w:ascii="Arial" w:hAnsi="Arial" w:cs="Arial"/>
          <w:lang w:val="cs-CZ"/>
        </w:rPr>
        <w:t>b</w:t>
      </w:r>
      <w:r w:rsidR="006B5D7D" w:rsidRPr="00030558">
        <w:rPr>
          <w:rFonts w:ascii="Arial" w:hAnsi="Arial" w:cs="Arial"/>
        </w:rPr>
        <w:t>)</w:t>
      </w:r>
      <w:r w:rsidR="006B5D7D" w:rsidRPr="00030558">
        <w:rPr>
          <w:rFonts w:ascii="Arial" w:hAnsi="Arial" w:cs="Arial"/>
        </w:rPr>
        <w:tab/>
        <w:t xml:space="preserve">po </w:t>
      </w:r>
      <w:r w:rsidR="00915A4E" w:rsidRPr="00030558">
        <w:rPr>
          <w:rFonts w:ascii="Arial" w:hAnsi="Arial" w:cs="Arial"/>
        </w:rPr>
        <w:t>Poskytovatel</w:t>
      </w:r>
      <w:r w:rsidR="006B5D7D" w:rsidRPr="00030558">
        <w:rPr>
          <w:rFonts w:ascii="Arial" w:hAnsi="Arial" w:cs="Arial"/>
        </w:rPr>
        <w:t xml:space="preserve">i požadovat, aby pro splnění </w:t>
      </w:r>
      <w:r w:rsidR="0004384B" w:rsidRPr="00030558">
        <w:rPr>
          <w:rFonts w:ascii="Arial" w:hAnsi="Arial" w:cs="Arial"/>
          <w:lang w:val="cs-CZ"/>
        </w:rPr>
        <w:t xml:space="preserve">služeb, </w:t>
      </w:r>
      <w:r w:rsidR="0004384B" w:rsidRPr="007871C4">
        <w:rPr>
          <w:rFonts w:ascii="Arial" w:hAnsi="Arial" w:cs="Arial"/>
          <w:lang w:val="cs-CZ"/>
        </w:rPr>
        <w:t>které jsou předmětem této Smlouvy,</w:t>
      </w:r>
      <w:r w:rsidR="006B5D7D" w:rsidRPr="007871C4">
        <w:rPr>
          <w:rFonts w:ascii="Arial" w:hAnsi="Arial" w:cs="Arial"/>
        </w:rPr>
        <w:t xml:space="preserve"> nevyužíval člena týmu </w:t>
      </w:r>
      <w:r w:rsidR="00915A4E" w:rsidRPr="007871C4">
        <w:rPr>
          <w:rFonts w:ascii="Arial" w:hAnsi="Arial" w:cs="Arial"/>
        </w:rPr>
        <w:t>Poskytovatel</w:t>
      </w:r>
      <w:r w:rsidR="00977DCF" w:rsidRPr="007871C4">
        <w:rPr>
          <w:rFonts w:ascii="Arial" w:hAnsi="Arial" w:cs="Arial"/>
        </w:rPr>
        <w:t>e, který prokazatelně:</w:t>
      </w:r>
    </w:p>
    <w:p w14:paraId="217D7897" w14:textId="77777777" w:rsidR="006B5D7D" w:rsidRPr="00030558" w:rsidRDefault="006B5D7D" w:rsidP="006B5D7D">
      <w:pPr>
        <w:pStyle w:val="Zkladntextodsazen3"/>
        <w:ind w:left="2118" w:firstLine="6"/>
        <w:rPr>
          <w:rFonts w:ascii="Arial" w:hAnsi="Arial" w:cs="Arial"/>
        </w:rPr>
      </w:pPr>
      <w:r w:rsidRPr="00030558">
        <w:rPr>
          <w:rFonts w:ascii="Arial" w:hAnsi="Arial" w:cs="Arial"/>
        </w:rPr>
        <w:t>- plní své povinnosti nekompetentně nebo nedbale, nebo</w:t>
      </w:r>
    </w:p>
    <w:p w14:paraId="6587FD30" w14:textId="77777777" w:rsidR="006B5D7D" w:rsidRPr="00030558" w:rsidRDefault="006B5D7D" w:rsidP="006B5D7D">
      <w:pPr>
        <w:pStyle w:val="Zkladntextodsazen3"/>
        <w:ind w:left="2118" w:firstLine="6"/>
        <w:rPr>
          <w:rFonts w:ascii="Arial" w:hAnsi="Arial" w:cs="Arial"/>
        </w:rPr>
      </w:pPr>
      <w:r w:rsidRPr="00030558">
        <w:rPr>
          <w:rFonts w:ascii="Arial" w:hAnsi="Arial" w:cs="Arial"/>
        </w:rPr>
        <w:t>- neplní nebo porušuje některá ustanovení této Smlouvy nebo právních předpisů,</w:t>
      </w:r>
    </w:p>
    <w:p w14:paraId="2D090D74" w14:textId="77777777" w:rsidR="006B5D7D" w:rsidRPr="00030558" w:rsidRDefault="006B5D7D" w:rsidP="002D3297">
      <w:pPr>
        <w:pStyle w:val="Zkladntextodsazen3"/>
        <w:ind w:left="1418" w:hanging="2"/>
        <w:rPr>
          <w:rFonts w:ascii="Arial" w:hAnsi="Arial" w:cs="Arial"/>
        </w:rPr>
      </w:pPr>
      <w:r w:rsidRPr="00030558">
        <w:rPr>
          <w:rFonts w:ascii="Arial" w:hAnsi="Arial" w:cs="Arial"/>
        </w:rPr>
        <w:t xml:space="preserve">přičemž takový člen týmu </w:t>
      </w:r>
      <w:r w:rsidR="00915A4E" w:rsidRPr="00030558">
        <w:rPr>
          <w:rFonts w:ascii="Arial" w:hAnsi="Arial" w:cs="Arial"/>
        </w:rPr>
        <w:t>Poskytovatel</w:t>
      </w:r>
      <w:r w:rsidRPr="00030558">
        <w:rPr>
          <w:rFonts w:ascii="Arial" w:hAnsi="Arial" w:cs="Arial"/>
        </w:rPr>
        <w:t xml:space="preserve">e musí být po výzvě </w:t>
      </w:r>
      <w:r w:rsidR="0095440C" w:rsidRPr="00030558">
        <w:rPr>
          <w:rFonts w:ascii="Arial" w:hAnsi="Arial" w:cs="Arial"/>
        </w:rPr>
        <w:t>Objednatel</w:t>
      </w:r>
      <w:r w:rsidRPr="00030558">
        <w:rPr>
          <w:rFonts w:ascii="Arial" w:hAnsi="Arial" w:cs="Arial"/>
        </w:rPr>
        <w:t>e bez zbytečného odkladu nahraz</w:t>
      </w:r>
      <w:r w:rsidR="00310B09" w:rsidRPr="00030558">
        <w:rPr>
          <w:rFonts w:ascii="Arial" w:hAnsi="Arial" w:cs="Arial"/>
        </w:rPr>
        <w:t>en jiným členem s odpovídající kvalifikací a odborností</w:t>
      </w:r>
      <w:r w:rsidRPr="00030558">
        <w:rPr>
          <w:rFonts w:ascii="Arial" w:hAnsi="Arial" w:cs="Arial"/>
        </w:rPr>
        <w:t xml:space="preserve">. </w:t>
      </w:r>
    </w:p>
    <w:p w14:paraId="48133571" w14:textId="4A5AF123" w:rsidR="007871C4" w:rsidRPr="00CC159F" w:rsidRDefault="003231D9" w:rsidP="007871C4">
      <w:pPr>
        <w:pStyle w:val="Zkladntextodsazen3"/>
        <w:rPr>
          <w:rFonts w:ascii="Arial" w:hAnsi="Arial" w:cs="Arial"/>
        </w:rPr>
      </w:pPr>
      <w:r w:rsidRPr="00030558">
        <w:rPr>
          <w:rFonts w:ascii="Arial" w:hAnsi="Arial" w:cs="Arial"/>
          <w:lang w:val="cs-CZ"/>
        </w:rPr>
        <w:t>7</w:t>
      </w:r>
      <w:r w:rsidR="00C2451F" w:rsidRPr="00030558">
        <w:rPr>
          <w:rFonts w:ascii="Arial" w:hAnsi="Arial" w:cs="Arial"/>
          <w:lang w:val="cs-CZ"/>
        </w:rPr>
        <w:t>.</w:t>
      </w:r>
      <w:r w:rsidR="00CE4449">
        <w:rPr>
          <w:rFonts w:ascii="Arial" w:hAnsi="Arial" w:cs="Arial"/>
          <w:lang w:val="cs-CZ"/>
        </w:rPr>
        <w:t>7</w:t>
      </w:r>
      <w:r w:rsidR="00C2451F" w:rsidRPr="00030558">
        <w:rPr>
          <w:rFonts w:ascii="Arial" w:hAnsi="Arial" w:cs="Arial"/>
          <w:lang w:val="cs-CZ"/>
        </w:rPr>
        <w:t>.</w:t>
      </w:r>
      <w:r w:rsidR="00C2451F" w:rsidRPr="00030558">
        <w:rPr>
          <w:rFonts w:ascii="Arial" w:hAnsi="Arial" w:cs="Arial"/>
          <w:lang w:val="cs-CZ"/>
        </w:rPr>
        <w:tab/>
      </w:r>
      <w:r w:rsidR="007871C4" w:rsidRPr="00087978">
        <w:rPr>
          <w:rFonts w:ascii="Arial" w:hAnsi="Arial" w:cs="Arial"/>
        </w:rPr>
        <w:t xml:space="preserve">Objednatel si v </w:t>
      </w:r>
      <w:r w:rsidR="007871C4" w:rsidRPr="00CC159F">
        <w:rPr>
          <w:rFonts w:ascii="Arial" w:hAnsi="Arial" w:cs="Arial"/>
          <w:lang w:val="cs-CZ"/>
        </w:rPr>
        <w:t>z</w:t>
      </w:r>
      <w:proofErr w:type="spellStart"/>
      <w:r w:rsidR="007871C4" w:rsidRPr="00087978">
        <w:rPr>
          <w:rFonts w:ascii="Arial" w:hAnsi="Arial" w:cs="Arial"/>
        </w:rPr>
        <w:t>adávací</w:t>
      </w:r>
      <w:proofErr w:type="spellEnd"/>
      <w:r w:rsidR="007871C4" w:rsidRPr="00087978">
        <w:rPr>
          <w:rFonts w:ascii="Arial" w:hAnsi="Arial" w:cs="Arial"/>
        </w:rPr>
        <w:t xml:space="preserve"> dokumentaci </w:t>
      </w:r>
      <w:r w:rsidR="007871C4" w:rsidRPr="00CC159F">
        <w:rPr>
          <w:rFonts w:ascii="Arial" w:hAnsi="Arial" w:cs="Arial"/>
          <w:lang w:val="cs-CZ"/>
        </w:rPr>
        <w:t>V</w:t>
      </w:r>
      <w:proofErr w:type="spellStart"/>
      <w:r w:rsidR="007871C4" w:rsidRPr="00087978">
        <w:rPr>
          <w:rFonts w:ascii="Arial" w:hAnsi="Arial" w:cs="Arial"/>
        </w:rPr>
        <w:t>eřejné</w:t>
      </w:r>
      <w:proofErr w:type="spellEnd"/>
      <w:r w:rsidR="007871C4" w:rsidRPr="00087978">
        <w:rPr>
          <w:rFonts w:ascii="Arial" w:hAnsi="Arial" w:cs="Arial"/>
        </w:rPr>
        <w:t xml:space="preserve"> zakázky stanovil požadavky na vzdělání a </w:t>
      </w:r>
      <w:r w:rsidR="007871C4" w:rsidRPr="00CC159F">
        <w:rPr>
          <w:rFonts w:ascii="Arial" w:hAnsi="Arial" w:cs="Arial"/>
        </w:rPr>
        <w:t>odbornou kvalifikaci</w:t>
      </w:r>
      <w:r w:rsidR="007871C4" w:rsidRPr="00CC159F">
        <w:rPr>
          <w:rFonts w:ascii="Arial" w:hAnsi="Arial" w:cs="Arial"/>
          <w:lang w:val="cs-CZ"/>
        </w:rPr>
        <w:t xml:space="preserve"> osob odpovědných za řádné a kvalitní plnění veřejné zakázky (realizační tým). Seznam členů realizačního týmu tvoří přílohu č. </w:t>
      </w:r>
      <w:r w:rsidR="00394661">
        <w:rPr>
          <w:rFonts w:ascii="Arial" w:hAnsi="Arial" w:cs="Arial"/>
          <w:lang w:val="cs-CZ"/>
        </w:rPr>
        <w:t>2</w:t>
      </w:r>
      <w:r w:rsidR="007871C4" w:rsidRPr="00CC159F">
        <w:rPr>
          <w:rFonts w:ascii="Arial" w:hAnsi="Arial" w:cs="Arial"/>
          <w:lang w:val="cs-CZ"/>
        </w:rPr>
        <w:t xml:space="preserve"> této smlouvy. </w:t>
      </w:r>
      <w:r w:rsidR="007871C4" w:rsidRPr="00CC159F">
        <w:rPr>
          <w:rFonts w:ascii="Arial" w:hAnsi="Arial" w:cs="Arial"/>
        </w:rPr>
        <w:t xml:space="preserve"> </w:t>
      </w:r>
      <w:r w:rsidR="007871C4" w:rsidRPr="00CC159F">
        <w:rPr>
          <w:rFonts w:ascii="Arial" w:hAnsi="Arial" w:cs="Arial"/>
          <w:lang w:val="cs-CZ"/>
        </w:rPr>
        <w:t xml:space="preserve">Členové realizačního týmu se musí na plnění </w:t>
      </w:r>
      <w:r w:rsidR="007871C4">
        <w:rPr>
          <w:rFonts w:ascii="Arial" w:hAnsi="Arial" w:cs="Arial"/>
          <w:lang w:val="cs-CZ"/>
        </w:rPr>
        <w:t xml:space="preserve">služeb dle této Smlouvy </w:t>
      </w:r>
      <w:r w:rsidR="007871C4" w:rsidRPr="00CC159F">
        <w:rPr>
          <w:rFonts w:ascii="Arial" w:hAnsi="Arial" w:cs="Arial"/>
          <w:lang w:val="cs-CZ"/>
        </w:rPr>
        <w:t xml:space="preserve">podílet v pozicích uvedených v seznamu. Členy realizačního týmu </w:t>
      </w:r>
      <w:r w:rsidR="007871C4" w:rsidRPr="00CC159F">
        <w:rPr>
          <w:rFonts w:ascii="Arial" w:hAnsi="Arial" w:cs="Arial"/>
        </w:rPr>
        <w:t>je možné měnit pouze se souhlasem Objednatele, přičemž fyzické osoby, které se budou na plnění předmětu smlouvy nově podílet, musí splňovat stejné kvalifikační předpoklady jako nahrazované fyzické osoby. Objednatel nebude udělení souhlasu bezdůvodně odpírat.</w:t>
      </w:r>
      <w:r w:rsidR="007871C4" w:rsidRPr="00CC159F">
        <w:rPr>
          <w:rFonts w:ascii="Arial" w:hAnsi="Arial" w:cs="Arial"/>
          <w:lang w:val="cs-CZ"/>
        </w:rPr>
        <w:t xml:space="preserve"> Změnu členů realizačního týmu je nutné stvrdit písemně v novém seznamu realizačního týmu, kde souhlas se změnou vyjádří Objednatel podpisem seznamu. </w:t>
      </w:r>
    </w:p>
    <w:p w14:paraId="2E98BEE2" w14:textId="7B2FAECB" w:rsidR="00EB3F60" w:rsidRPr="00030558" w:rsidRDefault="00C2451F" w:rsidP="009B4CD4">
      <w:pPr>
        <w:pStyle w:val="Nadpis1"/>
        <w:rPr>
          <w:rFonts w:ascii="Arial" w:hAnsi="Arial" w:cs="Arial"/>
          <w:lang w:val="cs-CZ"/>
        </w:rPr>
      </w:pPr>
      <w:r w:rsidRPr="00030558">
        <w:rPr>
          <w:rFonts w:ascii="Arial" w:hAnsi="Arial" w:cs="Arial"/>
          <w:lang w:val="cs-CZ"/>
        </w:rPr>
        <w:t xml:space="preserve">Napojení na stávající systémy </w:t>
      </w:r>
      <w:r w:rsidR="0095440C" w:rsidRPr="00030558">
        <w:rPr>
          <w:rFonts w:ascii="Arial" w:hAnsi="Arial" w:cs="Arial"/>
          <w:lang w:val="cs-CZ"/>
        </w:rPr>
        <w:t>Objednatel</w:t>
      </w:r>
      <w:r w:rsidRPr="00030558">
        <w:rPr>
          <w:rFonts w:ascii="Arial" w:hAnsi="Arial" w:cs="Arial"/>
          <w:lang w:val="cs-CZ"/>
        </w:rPr>
        <w:t>e</w:t>
      </w:r>
    </w:p>
    <w:p w14:paraId="34DFBD1E" w14:textId="12189C23" w:rsidR="00AC2441" w:rsidRPr="00030558" w:rsidRDefault="003231D9" w:rsidP="00C2451F">
      <w:pPr>
        <w:pStyle w:val="Smlouva-Odstavec"/>
        <w:rPr>
          <w:rFonts w:ascii="Arial" w:hAnsi="Arial" w:cs="Arial"/>
          <w:lang w:val="cs-CZ"/>
        </w:rPr>
      </w:pPr>
      <w:r w:rsidRPr="00030558">
        <w:rPr>
          <w:rFonts w:ascii="Arial" w:hAnsi="Arial" w:cs="Arial"/>
          <w:lang w:val="cs-CZ"/>
        </w:rPr>
        <w:t>8</w:t>
      </w:r>
      <w:r w:rsidR="00C2451F" w:rsidRPr="00030558">
        <w:rPr>
          <w:rFonts w:ascii="Arial" w:hAnsi="Arial" w:cs="Arial"/>
        </w:rPr>
        <w:t>.1.</w:t>
      </w:r>
      <w:r w:rsidR="00C2451F" w:rsidRPr="00030558">
        <w:rPr>
          <w:rFonts w:ascii="Arial" w:hAnsi="Arial" w:cs="Arial"/>
        </w:rPr>
        <w:tab/>
      </w:r>
      <w:r w:rsidR="0095440C" w:rsidRPr="00030558">
        <w:rPr>
          <w:rFonts w:ascii="Arial" w:hAnsi="Arial" w:cs="Arial"/>
          <w:lang w:val="cs-CZ"/>
        </w:rPr>
        <w:t>Objednatel</w:t>
      </w:r>
      <w:r w:rsidR="00C2451F" w:rsidRPr="00030558">
        <w:rPr>
          <w:rFonts w:ascii="Arial" w:hAnsi="Arial" w:cs="Arial"/>
          <w:lang w:val="cs-CZ"/>
        </w:rPr>
        <w:t xml:space="preserve"> se zavazuje poskytnout </w:t>
      </w:r>
      <w:r w:rsidR="00915A4E" w:rsidRPr="00030558">
        <w:rPr>
          <w:rFonts w:ascii="Arial" w:hAnsi="Arial" w:cs="Arial"/>
          <w:lang w:val="cs-CZ"/>
        </w:rPr>
        <w:t>Poskytovatel</w:t>
      </w:r>
      <w:r w:rsidR="00C2451F" w:rsidRPr="00030558">
        <w:rPr>
          <w:rFonts w:ascii="Arial" w:hAnsi="Arial" w:cs="Arial"/>
          <w:lang w:val="cs-CZ"/>
        </w:rPr>
        <w:t>i plnou součinnost nutnou k</w:t>
      </w:r>
      <w:r w:rsidR="006E0FA9" w:rsidRPr="00030558">
        <w:rPr>
          <w:rFonts w:ascii="Arial" w:hAnsi="Arial" w:cs="Arial"/>
          <w:lang w:val="cs-CZ"/>
        </w:rPr>
        <w:t> poskytování služeb</w:t>
      </w:r>
      <w:r w:rsidR="00C2451F" w:rsidRPr="00030558">
        <w:rPr>
          <w:rFonts w:ascii="Arial" w:hAnsi="Arial" w:cs="Arial"/>
          <w:lang w:val="cs-CZ"/>
        </w:rPr>
        <w:t xml:space="preserve">. Pokud by se kdykoliv v průběhu </w:t>
      </w:r>
      <w:r w:rsidR="006E0FA9" w:rsidRPr="00030558">
        <w:rPr>
          <w:rFonts w:ascii="Arial" w:hAnsi="Arial" w:cs="Arial"/>
          <w:lang w:val="cs-CZ"/>
        </w:rPr>
        <w:t>poskytování služeb</w:t>
      </w:r>
      <w:r w:rsidR="00C2451F" w:rsidRPr="00030558">
        <w:rPr>
          <w:rFonts w:ascii="Arial" w:hAnsi="Arial" w:cs="Arial"/>
          <w:lang w:val="cs-CZ"/>
        </w:rPr>
        <w:t xml:space="preserve"> objevila nutnost součinnost</w:t>
      </w:r>
      <w:r w:rsidR="006E0FA9" w:rsidRPr="00030558">
        <w:rPr>
          <w:rFonts w:ascii="Arial" w:hAnsi="Arial" w:cs="Arial"/>
          <w:lang w:val="cs-CZ"/>
        </w:rPr>
        <w:t>i</w:t>
      </w:r>
      <w:r w:rsidR="00C2451F" w:rsidRPr="00030558">
        <w:rPr>
          <w:rFonts w:ascii="Arial" w:hAnsi="Arial" w:cs="Arial"/>
          <w:lang w:val="cs-CZ"/>
        </w:rPr>
        <w:t xml:space="preserve"> kteréhokoliv stávajícího dodavatele IT systémů </w:t>
      </w:r>
      <w:r w:rsidR="0095440C" w:rsidRPr="00030558">
        <w:rPr>
          <w:rFonts w:ascii="Arial" w:hAnsi="Arial" w:cs="Arial"/>
          <w:lang w:val="cs-CZ"/>
        </w:rPr>
        <w:t>Objednatel</w:t>
      </w:r>
      <w:r w:rsidR="00C2451F" w:rsidRPr="00030558">
        <w:rPr>
          <w:rFonts w:ascii="Arial" w:hAnsi="Arial" w:cs="Arial"/>
          <w:lang w:val="cs-CZ"/>
        </w:rPr>
        <w:t xml:space="preserve">e, zavazuje se </w:t>
      </w:r>
      <w:r w:rsidR="0095440C" w:rsidRPr="00030558">
        <w:rPr>
          <w:rFonts w:ascii="Arial" w:hAnsi="Arial" w:cs="Arial"/>
          <w:lang w:val="cs-CZ"/>
        </w:rPr>
        <w:t>Objednatel</w:t>
      </w:r>
      <w:r w:rsidR="00C2451F" w:rsidRPr="00030558">
        <w:rPr>
          <w:rFonts w:ascii="Arial" w:hAnsi="Arial" w:cs="Arial"/>
          <w:lang w:val="cs-CZ"/>
        </w:rPr>
        <w:t xml:space="preserve"> ji zajistit na vlastní náklady a v termínech potřebnýc</w:t>
      </w:r>
      <w:r w:rsidR="006E0FA9" w:rsidRPr="00030558">
        <w:rPr>
          <w:rFonts w:ascii="Arial" w:hAnsi="Arial" w:cs="Arial"/>
          <w:lang w:val="cs-CZ"/>
        </w:rPr>
        <w:t>h k řádnému plnění této Smlouvy.</w:t>
      </w:r>
    </w:p>
    <w:p w14:paraId="0666F9A6" w14:textId="64695641" w:rsidR="00A902E2" w:rsidRPr="00030558" w:rsidRDefault="00A902E2" w:rsidP="00A902E2">
      <w:pPr>
        <w:pStyle w:val="Nadpis1"/>
        <w:rPr>
          <w:rFonts w:ascii="Arial" w:hAnsi="Arial" w:cs="Arial"/>
        </w:rPr>
      </w:pPr>
      <w:r w:rsidRPr="00030558">
        <w:rPr>
          <w:rFonts w:ascii="Arial" w:hAnsi="Arial" w:cs="Arial"/>
        </w:rPr>
        <w:t>Smluvní pokuty a úrok z prodlení</w:t>
      </w:r>
      <w:r w:rsidRPr="00030558">
        <w:rPr>
          <w:rFonts w:ascii="Arial" w:hAnsi="Arial" w:cs="Arial"/>
          <w:lang w:val="cs-CZ"/>
        </w:rPr>
        <w:t>, odpovědnost za škodu</w:t>
      </w:r>
    </w:p>
    <w:p w14:paraId="37840F4D" w14:textId="5B14A9CD" w:rsidR="002C2FEC" w:rsidRPr="00030558" w:rsidRDefault="006E0FA9" w:rsidP="005409E2">
      <w:pPr>
        <w:pStyle w:val="Smlouva-Odstavec"/>
        <w:rPr>
          <w:rFonts w:ascii="Arial" w:hAnsi="Arial" w:cs="Arial"/>
          <w:lang w:val="cs-CZ"/>
        </w:rPr>
      </w:pPr>
      <w:r w:rsidRPr="00030558">
        <w:rPr>
          <w:rFonts w:ascii="Arial" w:hAnsi="Arial" w:cs="Arial"/>
          <w:lang w:val="cs-CZ"/>
        </w:rPr>
        <w:t>9</w:t>
      </w:r>
      <w:r w:rsidR="002C2FEC" w:rsidRPr="00030558">
        <w:rPr>
          <w:rFonts w:ascii="Arial" w:hAnsi="Arial" w:cs="Arial"/>
        </w:rPr>
        <w:t>.1.</w:t>
      </w:r>
      <w:r w:rsidR="002C2FEC" w:rsidRPr="00030558">
        <w:rPr>
          <w:rFonts w:ascii="Arial" w:hAnsi="Arial" w:cs="Arial"/>
        </w:rPr>
        <w:tab/>
        <w:t xml:space="preserve">Smluvní </w:t>
      </w:r>
      <w:r w:rsidRPr="00030558">
        <w:rPr>
          <w:rFonts w:ascii="Arial" w:hAnsi="Arial" w:cs="Arial"/>
          <w:lang w:val="cs-CZ"/>
        </w:rPr>
        <w:t xml:space="preserve">pokuty za neplnění povinností Poskytovatele </w:t>
      </w:r>
      <w:r w:rsidRPr="00857E63">
        <w:rPr>
          <w:rFonts w:ascii="Arial" w:hAnsi="Arial" w:cs="Arial"/>
          <w:lang w:val="cs-CZ"/>
        </w:rPr>
        <w:t xml:space="preserve">jsou </w:t>
      </w:r>
      <w:r w:rsidRPr="005405A1">
        <w:rPr>
          <w:rFonts w:ascii="Arial" w:hAnsi="Arial" w:cs="Arial"/>
          <w:lang w:val="cs-CZ"/>
        </w:rPr>
        <w:t>uvedeny v</w:t>
      </w:r>
      <w:r w:rsidR="00857E63">
        <w:rPr>
          <w:rFonts w:ascii="Arial" w:hAnsi="Arial" w:cs="Arial"/>
          <w:lang w:val="cs-CZ"/>
        </w:rPr>
        <w:t xml:space="preserve"> odst. 2.2.2. </w:t>
      </w:r>
      <w:r w:rsidR="007871C4" w:rsidRPr="005405A1">
        <w:rPr>
          <w:rFonts w:ascii="Arial" w:hAnsi="Arial" w:cs="Arial"/>
          <w:lang w:val="cs-CZ"/>
        </w:rPr>
        <w:t>Přílo</w:t>
      </w:r>
      <w:r w:rsidR="00857E63">
        <w:rPr>
          <w:rFonts w:ascii="Arial" w:hAnsi="Arial" w:cs="Arial"/>
          <w:lang w:val="cs-CZ"/>
        </w:rPr>
        <w:t>hy</w:t>
      </w:r>
      <w:r w:rsidR="007871C4" w:rsidRPr="005405A1">
        <w:rPr>
          <w:rFonts w:ascii="Arial" w:hAnsi="Arial" w:cs="Arial"/>
          <w:lang w:val="cs-CZ"/>
        </w:rPr>
        <w:t xml:space="preserve"> č. 1 této Smlouvy</w:t>
      </w:r>
      <w:r w:rsidRPr="005405A1">
        <w:rPr>
          <w:rFonts w:ascii="Arial" w:hAnsi="Arial" w:cs="Arial"/>
          <w:lang w:val="cs-CZ"/>
        </w:rPr>
        <w:t>.</w:t>
      </w:r>
    </w:p>
    <w:p w14:paraId="604BC713" w14:textId="77777777" w:rsidR="002C2FEC" w:rsidRPr="00030558" w:rsidRDefault="006E0FA9" w:rsidP="005409E2">
      <w:pPr>
        <w:pStyle w:val="Smlouva-Odstavec"/>
        <w:rPr>
          <w:rFonts w:ascii="Arial" w:hAnsi="Arial" w:cs="Arial"/>
        </w:rPr>
      </w:pPr>
      <w:r w:rsidRPr="00030558">
        <w:rPr>
          <w:rFonts w:ascii="Arial" w:hAnsi="Arial" w:cs="Arial"/>
          <w:lang w:val="cs-CZ"/>
        </w:rPr>
        <w:t>9</w:t>
      </w:r>
      <w:r w:rsidR="002C2FEC" w:rsidRPr="00030558">
        <w:rPr>
          <w:rFonts w:ascii="Arial" w:hAnsi="Arial" w:cs="Arial"/>
        </w:rPr>
        <w:t>.</w:t>
      </w:r>
      <w:r w:rsidRPr="00030558">
        <w:rPr>
          <w:rFonts w:ascii="Arial" w:hAnsi="Arial" w:cs="Arial"/>
          <w:lang w:val="cs-CZ"/>
        </w:rPr>
        <w:t>2</w:t>
      </w:r>
      <w:r w:rsidR="002C2FEC" w:rsidRPr="00030558">
        <w:rPr>
          <w:rFonts w:ascii="Arial" w:hAnsi="Arial" w:cs="Arial"/>
        </w:rPr>
        <w:t xml:space="preserve">. </w:t>
      </w:r>
      <w:r w:rsidR="002C2FEC" w:rsidRPr="00030558">
        <w:rPr>
          <w:rFonts w:ascii="Arial" w:hAnsi="Arial" w:cs="Arial"/>
        </w:rPr>
        <w:tab/>
        <w:t xml:space="preserve">Smluvní strany se dohodly na tom, že v případě prodlení s úhradou odměny dle ustanovení čl. IV této Smlouvy je </w:t>
      </w:r>
      <w:r w:rsidR="0095440C" w:rsidRPr="00030558">
        <w:rPr>
          <w:rFonts w:ascii="Arial" w:hAnsi="Arial" w:cs="Arial"/>
        </w:rPr>
        <w:t>Objednatel</w:t>
      </w:r>
      <w:r w:rsidR="002C2FEC" w:rsidRPr="00030558">
        <w:rPr>
          <w:rFonts w:ascii="Arial" w:hAnsi="Arial" w:cs="Arial"/>
        </w:rPr>
        <w:t xml:space="preserve"> povinen uhradit </w:t>
      </w:r>
      <w:r w:rsidR="00915A4E" w:rsidRPr="00030558">
        <w:rPr>
          <w:rFonts w:ascii="Arial" w:hAnsi="Arial" w:cs="Arial"/>
          <w:bCs/>
        </w:rPr>
        <w:t>Poskytovatel</w:t>
      </w:r>
      <w:r w:rsidR="002C2FEC" w:rsidRPr="00030558">
        <w:rPr>
          <w:rFonts w:ascii="Arial" w:hAnsi="Arial" w:cs="Arial"/>
        </w:rPr>
        <w:t>i úrok z prodlení ve 0,</w:t>
      </w:r>
      <w:r w:rsidR="00410B87" w:rsidRPr="00030558">
        <w:rPr>
          <w:rFonts w:ascii="Arial" w:hAnsi="Arial" w:cs="Arial"/>
          <w:lang w:val="cs-CZ"/>
        </w:rPr>
        <w:t>0</w:t>
      </w:r>
      <w:r w:rsidR="002C2FEC" w:rsidRPr="00030558">
        <w:rPr>
          <w:rFonts w:ascii="Arial" w:hAnsi="Arial" w:cs="Arial"/>
        </w:rPr>
        <w:t xml:space="preserve">1 % z nezaplacené částky za každý den prodlení. </w:t>
      </w:r>
    </w:p>
    <w:p w14:paraId="56211664" w14:textId="77777777" w:rsidR="002C2FEC" w:rsidRPr="00030558" w:rsidRDefault="006E0FA9" w:rsidP="005409E2">
      <w:pPr>
        <w:pStyle w:val="Smlouva-Odstavec"/>
        <w:rPr>
          <w:rFonts w:ascii="Arial" w:hAnsi="Arial" w:cs="Arial"/>
        </w:rPr>
      </w:pPr>
      <w:r w:rsidRPr="00030558">
        <w:rPr>
          <w:rFonts w:ascii="Arial" w:hAnsi="Arial" w:cs="Arial"/>
          <w:lang w:val="cs-CZ"/>
        </w:rPr>
        <w:t>9</w:t>
      </w:r>
      <w:r w:rsidR="002C2FEC" w:rsidRPr="00030558">
        <w:rPr>
          <w:rFonts w:ascii="Arial" w:hAnsi="Arial" w:cs="Arial"/>
        </w:rPr>
        <w:t>.</w:t>
      </w:r>
      <w:r w:rsidRPr="00030558">
        <w:rPr>
          <w:rFonts w:ascii="Arial" w:hAnsi="Arial" w:cs="Arial"/>
          <w:lang w:val="cs-CZ"/>
        </w:rPr>
        <w:t>3</w:t>
      </w:r>
      <w:r w:rsidR="002C2FEC" w:rsidRPr="00030558">
        <w:rPr>
          <w:rFonts w:ascii="Arial" w:hAnsi="Arial" w:cs="Arial"/>
        </w:rPr>
        <w:t>.</w:t>
      </w:r>
      <w:r w:rsidR="002C2FEC" w:rsidRPr="00030558">
        <w:rPr>
          <w:rFonts w:ascii="Arial" w:hAnsi="Arial" w:cs="Arial"/>
        </w:rPr>
        <w:tab/>
        <w:t>Smluvní pokuta je splatná do 21 dní ode dne,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r w:rsidR="000A0A30" w:rsidRPr="00030558">
        <w:rPr>
          <w:rFonts w:ascii="Arial" w:hAnsi="Arial" w:cs="Arial"/>
        </w:rPr>
        <w:t xml:space="preserve"> s tím že zaplacená </w:t>
      </w:r>
      <w:r w:rsidR="00A902E2" w:rsidRPr="00030558">
        <w:rPr>
          <w:rFonts w:ascii="Arial" w:hAnsi="Arial" w:cs="Arial"/>
          <w:lang w:val="cs-CZ"/>
        </w:rPr>
        <w:t xml:space="preserve">smluvní pokuta </w:t>
      </w:r>
      <w:r w:rsidR="000A0A30" w:rsidRPr="00030558">
        <w:rPr>
          <w:rFonts w:ascii="Arial" w:hAnsi="Arial" w:cs="Arial"/>
        </w:rPr>
        <w:t>se na úhradu škody nezapočítává</w:t>
      </w:r>
      <w:r w:rsidR="002C2FEC" w:rsidRPr="00030558">
        <w:rPr>
          <w:rFonts w:ascii="Arial" w:hAnsi="Arial" w:cs="Arial"/>
        </w:rPr>
        <w:t>. Případným odstoupení od Smlouvy nárok na úhradu smluvní pokuty nezaniká.</w:t>
      </w:r>
    </w:p>
    <w:p w14:paraId="4E64E926" w14:textId="77777777" w:rsidR="00974FF2" w:rsidRPr="00030558" w:rsidRDefault="006E0FA9" w:rsidP="00974FF2">
      <w:pPr>
        <w:pStyle w:val="Smlouva-Odstavec"/>
        <w:rPr>
          <w:rFonts w:ascii="Arial" w:hAnsi="Arial" w:cs="Arial"/>
        </w:rPr>
      </w:pPr>
      <w:r w:rsidRPr="00030558">
        <w:rPr>
          <w:rFonts w:ascii="Arial" w:hAnsi="Arial" w:cs="Arial"/>
          <w:lang w:val="cs-CZ"/>
        </w:rPr>
        <w:t>9.4</w:t>
      </w:r>
      <w:r w:rsidR="00974FF2" w:rsidRPr="00030558">
        <w:rPr>
          <w:rFonts w:ascii="Arial" w:hAnsi="Arial" w:cs="Arial"/>
        </w:rPr>
        <w:t xml:space="preserve">.  </w:t>
      </w:r>
      <w:r w:rsidR="00974FF2" w:rsidRPr="00030558">
        <w:rPr>
          <w:rFonts w:ascii="Arial" w:hAnsi="Arial" w:cs="Arial"/>
        </w:rPr>
        <w:tab/>
        <w:t xml:space="preserve">V případě, že porušením povinnosti </w:t>
      </w:r>
      <w:r w:rsidR="00915A4E" w:rsidRPr="00030558">
        <w:rPr>
          <w:rFonts w:ascii="Arial" w:hAnsi="Arial" w:cs="Arial"/>
        </w:rPr>
        <w:t>Poskytovatel</w:t>
      </w:r>
      <w:r w:rsidR="00974FF2" w:rsidRPr="00030558">
        <w:rPr>
          <w:rFonts w:ascii="Arial" w:hAnsi="Arial" w:cs="Arial"/>
        </w:rPr>
        <w:t xml:space="preserve">e podle této </w:t>
      </w:r>
      <w:r w:rsidRPr="00030558">
        <w:rPr>
          <w:rFonts w:ascii="Arial" w:hAnsi="Arial" w:cs="Arial"/>
          <w:lang w:val="cs-CZ"/>
        </w:rPr>
        <w:t>S</w:t>
      </w:r>
      <w:proofErr w:type="spellStart"/>
      <w:r w:rsidR="00974FF2" w:rsidRPr="00030558">
        <w:rPr>
          <w:rFonts w:ascii="Arial" w:hAnsi="Arial" w:cs="Arial"/>
        </w:rPr>
        <w:t>mlouvy</w:t>
      </w:r>
      <w:proofErr w:type="spellEnd"/>
      <w:r w:rsidR="00974FF2" w:rsidRPr="00030558">
        <w:rPr>
          <w:rFonts w:ascii="Arial" w:hAnsi="Arial" w:cs="Arial"/>
        </w:rPr>
        <w:t xml:space="preserve"> vznikne </w:t>
      </w:r>
      <w:r w:rsidR="0095440C" w:rsidRPr="00030558">
        <w:rPr>
          <w:rFonts w:ascii="Arial" w:hAnsi="Arial" w:cs="Arial"/>
        </w:rPr>
        <w:t>Objednatel</w:t>
      </w:r>
      <w:r w:rsidR="00974FF2" w:rsidRPr="00030558">
        <w:rPr>
          <w:rFonts w:ascii="Arial" w:hAnsi="Arial" w:cs="Arial"/>
        </w:rPr>
        <w:t xml:space="preserve">i škoda, jejímž důsledkem bude odejmutí dotace nebo její části poskytovatelem dotačního titulu, odpovídá dodavatel </w:t>
      </w:r>
      <w:r w:rsidR="0095440C" w:rsidRPr="00030558">
        <w:rPr>
          <w:rFonts w:ascii="Arial" w:hAnsi="Arial" w:cs="Arial"/>
        </w:rPr>
        <w:t>Objednatel</w:t>
      </w:r>
      <w:r w:rsidR="00974FF2" w:rsidRPr="00030558">
        <w:rPr>
          <w:rFonts w:ascii="Arial" w:hAnsi="Arial" w:cs="Arial"/>
        </w:rPr>
        <w:t xml:space="preserve">i za škodu až do výše finančního postihu ze strany poskytovatele dotačního titulu uplatněného vůči </w:t>
      </w:r>
      <w:r w:rsidR="0095440C" w:rsidRPr="00030558">
        <w:rPr>
          <w:rFonts w:ascii="Arial" w:hAnsi="Arial" w:cs="Arial"/>
        </w:rPr>
        <w:t>Objednatel</w:t>
      </w:r>
      <w:r w:rsidR="00974FF2" w:rsidRPr="00030558">
        <w:rPr>
          <w:rFonts w:ascii="Arial" w:hAnsi="Arial" w:cs="Arial"/>
        </w:rPr>
        <w:t>i.</w:t>
      </w:r>
    </w:p>
    <w:p w14:paraId="10512316" w14:textId="381EDFDE" w:rsidR="00EB3F60" w:rsidRPr="00030558" w:rsidRDefault="00EB3F60" w:rsidP="009B4CD4">
      <w:pPr>
        <w:pStyle w:val="Nadpis1"/>
        <w:rPr>
          <w:rFonts w:ascii="Arial" w:hAnsi="Arial" w:cs="Arial"/>
        </w:rPr>
      </w:pPr>
      <w:r w:rsidRPr="00030558">
        <w:rPr>
          <w:rFonts w:ascii="Arial" w:hAnsi="Arial" w:cs="Arial"/>
        </w:rPr>
        <w:t xml:space="preserve">Ukončení smlouvy </w:t>
      </w:r>
    </w:p>
    <w:p w14:paraId="13BBB306" w14:textId="345C0264" w:rsidR="002C2FEC" w:rsidRPr="00030558" w:rsidRDefault="002C2FEC" w:rsidP="005409E2">
      <w:pPr>
        <w:pStyle w:val="Smlouva-Odstavec"/>
        <w:rPr>
          <w:rFonts w:ascii="Arial" w:hAnsi="Arial" w:cs="Arial"/>
        </w:rPr>
      </w:pPr>
      <w:r w:rsidRPr="00030558">
        <w:rPr>
          <w:rFonts w:ascii="Arial" w:hAnsi="Arial" w:cs="Arial"/>
        </w:rPr>
        <w:t>1</w:t>
      </w:r>
      <w:r w:rsidR="00206F72" w:rsidRPr="00030558">
        <w:rPr>
          <w:rFonts w:ascii="Arial" w:hAnsi="Arial" w:cs="Arial"/>
          <w:lang w:val="cs-CZ"/>
        </w:rPr>
        <w:t>0</w:t>
      </w:r>
      <w:r w:rsidRPr="00030558">
        <w:rPr>
          <w:rFonts w:ascii="Arial" w:hAnsi="Arial" w:cs="Arial"/>
        </w:rPr>
        <w:t>.1.</w:t>
      </w:r>
      <w:r w:rsidRPr="00030558">
        <w:rPr>
          <w:rFonts w:ascii="Arial" w:hAnsi="Arial" w:cs="Arial"/>
        </w:rPr>
        <w:tab/>
        <w:t xml:space="preserve">Smluvní strany se dohodly, že tuto Smlouvu mohou ukončit pouze za podmínek dále upravených v této Smlouvě a nebo v případech, které </w:t>
      </w:r>
      <w:r w:rsidR="00764A7A" w:rsidRPr="00030558">
        <w:rPr>
          <w:rFonts w:ascii="Arial" w:hAnsi="Arial" w:cs="Arial"/>
          <w:lang w:val="cs-CZ"/>
        </w:rPr>
        <w:t xml:space="preserve">stanoví </w:t>
      </w:r>
      <w:proofErr w:type="spellStart"/>
      <w:r w:rsidR="007871C4">
        <w:rPr>
          <w:rFonts w:ascii="Arial" w:hAnsi="Arial" w:cs="Arial"/>
          <w:lang w:val="cs-CZ"/>
        </w:rPr>
        <w:t>ObčZ</w:t>
      </w:r>
      <w:proofErr w:type="spellEnd"/>
      <w:r w:rsidR="007871C4">
        <w:rPr>
          <w:rFonts w:ascii="Arial" w:hAnsi="Arial" w:cs="Arial"/>
          <w:lang w:val="cs-CZ"/>
        </w:rPr>
        <w:t xml:space="preserve"> nebo ZZVZ</w:t>
      </w:r>
      <w:r w:rsidR="00764A7A" w:rsidRPr="00030558">
        <w:rPr>
          <w:rFonts w:ascii="Arial" w:hAnsi="Arial" w:cs="Arial"/>
          <w:lang w:val="cs-CZ"/>
        </w:rPr>
        <w:t>.</w:t>
      </w:r>
    </w:p>
    <w:p w14:paraId="22CFB137" w14:textId="77777777" w:rsidR="00F7207E" w:rsidRPr="00030558" w:rsidRDefault="00665CBC" w:rsidP="005409E2">
      <w:pPr>
        <w:pStyle w:val="Smlouva-Odstavec"/>
        <w:rPr>
          <w:rFonts w:ascii="Arial" w:hAnsi="Arial" w:cs="Arial"/>
          <w:lang w:val="cs-CZ"/>
        </w:rPr>
      </w:pPr>
      <w:r w:rsidRPr="00030558">
        <w:rPr>
          <w:rFonts w:ascii="Arial" w:hAnsi="Arial" w:cs="Arial"/>
        </w:rPr>
        <w:t>1</w:t>
      </w:r>
      <w:r w:rsidR="00206F72" w:rsidRPr="00030558">
        <w:rPr>
          <w:rFonts w:ascii="Arial" w:hAnsi="Arial" w:cs="Arial"/>
          <w:lang w:val="cs-CZ"/>
        </w:rPr>
        <w:t>0</w:t>
      </w:r>
      <w:r w:rsidRPr="00030558">
        <w:rPr>
          <w:rFonts w:ascii="Arial" w:hAnsi="Arial" w:cs="Arial"/>
        </w:rPr>
        <w:t xml:space="preserve">.2 </w:t>
      </w:r>
      <w:r w:rsidRPr="00030558">
        <w:rPr>
          <w:rFonts w:ascii="Arial" w:hAnsi="Arial" w:cs="Arial"/>
        </w:rPr>
        <w:tab/>
      </w:r>
      <w:r w:rsidR="00F7207E" w:rsidRPr="00030558">
        <w:rPr>
          <w:rFonts w:ascii="Arial" w:hAnsi="Arial" w:cs="Arial"/>
          <w:lang w:val="cs-CZ"/>
        </w:rPr>
        <w:t>Výpověď Smlouvy</w:t>
      </w:r>
      <w:r w:rsidRPr="00030558">
        <w:rPr>
          <w:rFonts w:ascii="Arial" w:hAnsi="Arial" w:cs="Arial"/>
        </w:rPr>
        <w:t xml:space="preserve"> musí být proveden</w:t>
      </w:r>
      <w:r w:rsidR="00F7207E" w:rsidRPr="00030558">
        <w:rPr>
          <w:rFonts w:ascii="Arial" w:hAnsi="Arial" w:cs="Arial"/>
          <w:lang w:val="cs-CZ"/>
        </w:rPr>
        <w:t>a</w:t>
      </w:r>
      <w:r w:rsidRPr="00030558">
        <w:rPr>
          <w:rFonts w:ascii="Arial" w:hAnsi="Arial" w:cs="Arial"/>
        </w:rPr>
        <w:t xml:space="preserve"> písemnou formou</w:t>
      </w:r>
      <w:r w:rsidR="00F7207E" w:rsidRPr="00030558">
        <w:rPr>
          <w:rFonts w:ascii="Arial" w:hAnsi="Arial" w:cs="Arial"/>
          <w:lang w:val="cs-CZ"/>
        </w:rPr>
        <w:t>.</w:t>
      </w:r>
      <w:r w:rsidRPr="00030558">
        <w:rPr>
          <w:rFonts w:ascii="Arial" w:hAnsi="Arial" w:cs="Arial"/>
        </w:rPr>
        <w:t xml:space="preserve"> </w:t>
      </w:r>
      <w:r w:rsidR="00F7207E" w:rsidRPr="00030558">
        <w:rPr>
          <w:rFonts w:ascii="Arial" w:hAnsi="Arial" w:cs="Arial"/>
          <w:lang w:val="cs-CZ"/>
        </w:rPr>
        <w:t>Výpovědní lhůta běží ode dne následujícího po doručení výpovědi.</w:t>
      </w:r>
    </w:p>
    <w:p w14:paraId="14CE6220" w14:textId="77777777" w:rsidR="002C2FEC" w:rsidRPr="00030558" w:rsidRDefault="002C2FEC" w:rsidP="005409E2">
      <w:pPr>
        <w:pStyle w:val="Smlouva-Odstavec"/>
        <w:rPr>
          <w:rFonts w:ascii="Arial" w:hAnsi="Arial" w:cs="Arial"/>
        </w:rPr>
      </w:pPr>
      <w:r w:rsidRPr="00030558">
        <w:rPr>
          <w:rFonts w:ascii="Arial" w:hAnsi="Arial" w:cs="Arial"/>
        </w:rPr>
        <w:t>1</w:t>
      </w:r>
      <w:r w:rsidR="00206F72" w:rsidRPr="00030558">
        <w:rPr>
          <w:rFonts w:ascii="Arial" w:hAnsi="Arial" w:cs="Arial"/>
          <w:lang w:val="cs-CZ"/>
        </w:rPr>
        <w:t>0</w:t>
      </w:r>
      <w:r w:rsidRPr="00030558">
        <w:rPr>
          <w:rFonts w:ascii="Arial" w:hAnsi="Arial" w:cs="Arial"/>
        </w:rPr>
        <w:t xml:space="preserve">.3    </w:t>
      </w:r>
      <w:r w:rsidR="00F7207E" w:rsidRPr="00030558">
        <w:rPr>
          <w:rFonts w:ascii="Arial" w:hAnsi="Arial" w:cs="Arial"/>
        </w:rPr>
        <w:tab/>
      </w:r>
      <w:r w:rsidR="00F7207E" w:rsidRPr="00030558">
        <w:rPr>
          <w:rFonts w:ascii="Arial" w:hAnsi="Arial" w:cs="Arial"/>
          <w:lang w:val="cs-CZ"/>
        </w:rPr>
        <w:t xml:space="preserve">Výpovědí </w:t>
      </w:r>
      <w:r w:rsidRPr="00030558">
        <w:rPr>
          <w:rFonts w:ascii="Arial" w:hAnsi="Arial" w:cs="Arial"/>
        </w:rPr>
        <w:t>nejsou dotčena práva a povinnosti stran vzniklé před účinností ukončení Smlouvy.</w:t>
      </w:r>
    </w:p>
    <w:p w14:paraId="4C97229E" w14:textId="48D48228" w:rsidR="002C2FEC" w:rsidRPr="00030558" w:rsidRDefault="002C2FEC" w:rsidP="005409E2">
      <w:pPr>
        <w:pStyle w:val="Smlouva-Odstavec"/>
        <w:rPr>
          <w:rFonts w:ascii="Arial" w:hAnsi="Arial" w:cs="Arial"/>
        </w:rPr>
      </w:pPr>
      <w:r w:rsidRPr="00030558">
        <w:rPr>
          <w:rFonts w:ascii="Arial" w:hAnsi="Arial" w:cs="Arial"/>
        </w:rPr>
        <w:t>1</w:t>
      </w:r>
      <w:r w:rsidR="00206F72" w:rsidRPr="00030558">
        <w:rPr>
          <w:rFonts w:ascii="Arial" w:hAnsi="Arial" w:cs="Arial"/>
          <w:lang w:val="cs-CZ"/>
        </w:rPr>
        <w:t>0</w:t>
      </w:r>
      <w:r w:rsidRPr="00030558">
        <w:rPr>
          <w:rFonts w:ascii="Arial" w:hAnsi="Arial" w:cs="Arial"/>
        </w:rPr>
        <w:t>.4.</w:t>
      </w:r>
      <w:r w:rsidRPr="00030558">
        <w:rPr>
          <w:rFonts w:ascii="Arial" w:hAnsi="Arial" w:cs="Arial"/>
        </w:rPr>
        <w:tab/>
      </w:r>
      <w:r w:rsidR="0095440C" w:rsidRPr="00030558">
        <w:rPr>
          <w:rFonts w:ascii="Arial" w:hAnsi="Arial" w:cs="Arial"/>
        </w:rPr>
        <w:t>Objednatel</w:t>
      </w:r>
      <w:r w:rsidRPr="00030558">
        <w:rPr>
          <w:rFonts w:ascii="Arial" w:hAnsi="Arial" w:cs="Arial"/>
        </w:rPr>
        <w:t xml:space="preserve"> je oprávněn </w:t>
      </w:r>
      <w:r w:rsidR="00F7207E" w:rsidRPr="00030558">
        <w:rPr>
          <w:rFonts w:ascii="Arial" w:hAnsi="Arial" w:cs="Arial"/>
          <w:lang w:val="cs-CZ"/>
        </w:rPr>
        <w:t>vypovědět Smlouvu</w:t>
      </w:r>
      <w:r w:rsidRPr="00030558">
        <w:rPr>
          <w:rFonts w:ascii="Arial" w:hAnsi="Arial" w:cs="Arial"/>
        </w:rPr>
        <w:t xml:space="preserve"> v těchto případech:</w:t>
      </w:r>
    </w:p>
    <w:p w14:paraId="5D17DBB1" w14:textId="77777777" w:rsidR="002C2FEC" w:rsidRPr="00030558" w:rsidRDefault="005409E2" w:rsidP="005409E2">
      <w:pPr>
        <w:pStyle w:val="Smlouva-Psmeno"/>
        <w:rPr>
          <w:rFonts w:ascii="Arial" w:hAnsi="Arial" w:cs="Arial"/>
        </w:rPr>
      </w:pPr>
      <w:r w:rsidRPr="00030558">
        <w:rPr>
          <w:rFonts w:ascii="Arial" w:hAnsi="Arial" w:cs="Arial"/>
          <w:lang w:val="cs-CZ"/>
        </w:rPr>
        <w:t xml:space="preserve">(a) </w:t>
      </w:r>
      <w:r w:rsidRPr="00030558">
        <w:rPr>
          <w:rFonts w:ascii="Arial" w:hAnsi="Arial" w:cs="Arial"/>
          <w:lang w:val="cs-CZ"/>
        </w:rPr>
        <w:tab/>
      </w:r>
      <w:r w:rsidR="00915A4E" w:rsidRPr="00030558">
        <w:rPr>
          <w:rFonts w:ascii="Arial" w:hAnsi="Arial" w:cs="Arial"/>
        </w:rPr>
        <w:t>Poskytovatel</w:t>
      </w:r>
      <w:r w:rsidR="002C2FEC" w:rsidRPr="00030558">
        <w:rPr>
          <w:rFonts w:ascii="Arial" w:hAnsi="Arial" w:cs="Arial"/>
        </w:rPr>
        <w:t xml:space="preserve"> poruší povinnost z této Smlouvy zvlášť závažným způsobem</w:t>
      </w:r>
      <w:r w:rsidR="00F7207E" w:rsidRPr="00030558">
        <w:rPr>
          <w:rFonts w:ascii="Arial" w:hAnsi="Arial" w:cs="Arial"/>
        </w:rPr>
        <w:t>; výpovědní lhůta 7 dní.</w:t>
      </w:r>
    </w:p>
    <w:p w14:paraId="7753FC66" w14:textId="77777777" w:rsidR="002C2FEC" w:rsidRPr="00030558" w:rsidRDefault="002C2FEC" w:rsidP="005409E2">
      <w:pPr>
        <w:pStyle w:val="Smlouva-Psmeno"/>
        <w:rPr>
          <w:rFonts w:ascii="Arial" w:hAnsi="Arial" w:cs="Arial"/>
        </w:rPr>
      </w:pPr>
      <w:r w:rsidRPr="00030558">
        <w:rPr>
          <w:rFonts w:ascii="Arial" w:hAnsi="Arial" w:cs="Arial"/>
        </w:rPr>
        <w:lastRenderedPageBreak/>
        <w:t>(</w:t>
      </w:r>
      <w:r w:rsidR="00F7207E" w:rsidRPr="00030558">
        <w:rPr>
          <w:rFonts w:ascii="Arial" w:hAnsi="Arial" w:cs="Arial"/>
          <w:lang w:val="cs-CZ"/>
        </w:rPr>
        <w:t>b</w:t>
      </w:r>
      <w:r w:rsidRPr="00030558">
        <w:rPr>
          <w:rFonts w:ascii="Arial" w:hAnsi="Arial" w:cs="Arial"/>
        </w:rPr>
        <w:t>)</w:t>
      </w:r>
      <w:r w:rsidRPr="00030558">
        <w:rPr>
          <w:rFonts w:ascii="Arial" w:hAnsi="Arial" w:cs="Arial"/>
        </w:rPr>
        <w:tab/>
      </w:r>
      <w:r w:rsidR="00915A4E" w:rsidRPr="00030558">
        <w:rPr>
          <w:rFonts w:ascii="Arial" w:hAnsi="Arial" w:cs="Arial"/>
        </w:rPr>
        <w:t>Poskytovatel</w:t>
      </w:r>
      <w:r w:rsidRPr="00030558">
        <w:rPr>
          <w:rFonts w:ascii="Arial" w:hAnsi="Arial" w:cs="Arial"/>
        </w:rPr>
        <w:t xml:space="preserve"> porušil některý ze svých závazků dle článku VI. odst. 6.2. Smlouvy nebo se ukáže nepravdivým, neúplným či zkresleným některé z prohlášení </w:t>
      </w:r>
      <w:r w:rsidR="00915A4E" w:rsidRPr="00030558">
        <w:rPr>
          <w:rFonts w:ascii="Arial" w:hAnsi="Arial" w:cs="Arial"/>
        </w:rPr>
        <w:t>Poskytovatel</w:t>
      </w:r>
      <w:r w:rsidRPr="00030558">
        <w:rPr>
          <w:rFonts w:ascii="Arial" w:hAnsi="Arial" w:cs="Arial"/>
        </w:rPr>
        <w:t>e dle člá</w:t>
      </w:r>
      <w:r w:rsidR="00F7207E" w:rsidRPr="00030558">
        <w:rPr>
          <w:rFonts w:ascii="Arial" w:hAnsi="Arial" w:cs="Arial"/>
        </w:rPr>
        <w:t>nku VI. odst. 6.1. této Smlouvy; výpovědní lhůta 7 dní.</w:t>
      </w:r>
    </w:p>
    <w:p w14:paraId="6C06D2DB" w14:textId="4F25EC3F" w:rsidR="002C2FEC" w:rsidRPr="00030558" w:rsidRDefault="002C2FEC" w:rsidP="005409E2">
      <w:pPr>
        <w:pStyle w:val="Smlouva-Psmeno"/>
        <w:rPr>
          <w:rFonts w:ascii="Arial" w:hAnsi="Arial" w:cs="Arial"/>
        </w:rPr>
      </w:pPr>
      <w:r w:rsidRPr="00030558">
        <w:rPr>
          <w:rFonts w:ascii="Arial" w:hAnsi="Arial" w:cs="Arial"/>
        </w:rPr>
        <w:t>(</w:t>
      </w:r>
      <w:r w:rsidR="00F7207E" w:rsidRPr="00030558">
        <w:rPr>
          <w:rFonts w:ascii="Arial" w:hAnsi="Arial" w:cs="Arial"/>
          <w:lang w:val="cs-CZ"/>
        </w:rPr>
        <w:t>c</w:t>
      </w:r>
      <w:r w:rsidRPr="00030558">
        <w:rPr>
          <w:rFonts w:ascii="Arial" w:hAnsi="Arial" w:cs="Arial"/>
        </w:rPr>
        <w:t>)</w:t>
      </w:r>
      <w:r w:rsidRPr="00030558">
        <w:rPr>
          <w:rFonts w:ascii="Arial" w:hAnsi="Arial" w:cs="Arial"/>
        </w:rPr>
        <w:tab/>
      </w:r>
      <w:r w:rsidR="00915A4E" w:rsidRPr="00030558">
        <w:rPr>
          <w:rFonts w:ascii="Arial" w:hAnsi="Arial" w:cs="Arial"/>
        </w:rPr>
        <w:t>Poskytovatel</w:t>
      </w:r>
      <w:r w:rsidRPr="00030558">
        <w:rPr>
          <w:rFonts w:ascii="Arial" w:hAnsi="Arial" w:cs="Arial"/>
        </w:rPr>
        <w:t xml:space="preserve"> poruší povinnost mlčenlivosti dle čl.</w:t>
      </w:r>
      <w:r w:rsidR="00764A7A" w:rsidRPr="00030558">
        <w:rPr>
          <w:rFonts w:ascii="Arial" w:hAnsi="Arial" w:cs="Arial"/>
          <w:lang w:val="cs-CZ"/>
        </w:rPr>
        <w:t xml:space="preserve"> </w:t>
      </w:r>
      <w:r w:rsidR="003231D9" w:rsidRPr="00030558">
        <w:rPr>
          <w:rFonts w:ascii="Arial" w:hAnsi="Arial" w:cs="Arial"/>
        </w:rPr>
        <w:t>X</w:t>
      </w:r>
      <w:r w:rsidR="00857E63">
        <w:rPr>
          <w:rFonts w:ascii="Arial" w:hAnsi="Arial" w:cs="Arial"/>
          <w:lang w:val="cs-CZ"/>
        </w:rPr>
        <w:t>III</w:t>
      </w:r>
      <w:r w:rsidR="003231D9" w:rsidRPr="00030558">
        <w:rPr>
          <w:rFonts w:ascii="Arial" w:hAnsi="Arial" w:cs="Arial"/>
        </w:rPr>
        <w:t xml:space="preserve"> odst. 1</w:t>
      </w:r>
      <w:r w:rsidR="00857E63">
        <w:rPr>
          <w:rFonts w:ascii="Arial" w:hAnsi="Arial" w:cs="Arial"/>
          <w:lang w:val="cs-CZ"/>
        </w:rPr>
        <w:t>3</w:t>
      </w:r>
      <w:r w:rsidRPr="00030558">
        <w:rPr>
          <w:rFonts w:ascii="Arial" w:hAnsi="Arial" w:cs="Arial"/>
        </w:rPr>
        <w:t>.6. této Smlouvy</w:t>
      </w:r>
      <w:r w:rsidR="00F7207E" w:rsidRPr="00030558">
        <w:rPr>
          <w:rFonts w:ascii="Arial" w:hAnsi="Arial" w:cs="Arial"/>
        </w:rPr>
        <w:t>; výpovědní lhůta 7 dní.</w:t>
      </w:r>
    </w:p>
    <w:p w14:paraId="5CD41ADC" w14:textId="77777777" w:rsidR="002C2FEC" w:rsidRDefault="002C2FEC" w:rsidP="005409E2">
      <w:pPr>
        <w:pStyle w:val="Smlouva-Psmeno"/>
        <w:rPr>
          <w:rFonts w:ascii="Arial" w:hAnsi="Arial" w:cs="Arial"/>
        </w:rPr>
      </w:pPr>
      <w:r w:rsidRPr="00030558">
        <w:rPr>
          <w:rFonts w:ascii="Arial" w:hAnsi="Arial" w:cs="Arial"/>
        </w:rPr>
        <w:t>(f)</w:t>
      </w:r>
      <w:r w:rsidRPr="00030558">
        <w:rPr>
          <w:rFonts w:ascii="Arial" w:hAnsi="Arial" w:cs="Arial"/>
        </w:rPr>
        <w:tab/>
      </w:r>
      <w:r w:rsidR="00915A4E" w:rsidRPr="00030558">
        <w:rPr>
          <w:rFonts w:ascii="Arial" w:hAnsi="Arial" w:cs="Arial"/>
        </w:rPr>
        <w:t>Poskytovatel</w:t>
      </w:r>
      <w:r w:rsidRPr="00030558">
        <w:rPr>
          <w:rFonts w:ascii="Arial" w:hAnsi="Arial" w:cs="Arial"/>
        </w:rPr>
        <w:t xml:space="preserve"> přestane být subjektem oprávněným poskytovat </w:t>
      </w:r>
      <w:r w:rsidR="00F7207E" w:rsidRPr="00030558">
        <w:rPr>
          <w:rFonts w:ascii="Arial" w:hAnsi="Arial" w:cs="Arial"/>
          <w:lang w:val="cs-CZ"/>
        </w:rPr>
        <w:t>služby</w:t>
      </w:r>
      <w:r w:rsidRPr="00030558">
        <w:rPr>
          <w:rFonts w:ascii="Arial" w:hAnsi="Arial" w:cs="Arial"/>
        </w:rPr>
        <w:t xml:space="preserve"> dle této Smlouvy</w:t>
      </w:r>
      <w:r w:rsidR="00F7207E" w:rsidRPr="00030558">
        <w:rPr>
          <w:rFonts w:ascii="Arial" w:hAnsi="Arial" w:cs="Arial"/>
        </w:rPr>
        <w:t>; výpovědní lhůta 1 den.</w:t>
      </w:r>
    </w:p>
    <w:p w14:paraId="50615236" w14:textId="019EC5CB" w:rsidR="00FF7F4B" w:rsidRPr="001F2DCF" w:rsidRDefault="00FF7F4B" w:rsidP="00FF7F4B">
      <w:pPr>
        <w:pStyle w:val="Smlouva-Psmeno"/>
        <w:ind w:left="567" w:hanging="567"/>
        <w:rPr>
          <w:rFonts w:ascii="Arial" w:hAnsi="Arial" w:cs="Arial"/>
        </w:rPr>
      </w:pPr>
      <w:r>
        <w:rPr>
          <w:rFonts w:ascii="Arial" w:hAnsi="Arial" w:cs="Arial"/>
        </w:rPr>
        <w:t>10.5</w:t>
      </w:r>
      <w:r w:rsidRPr="001F2DCF">
        <w:rPr>
          <w:rFonts w:ascii="Arial" w:hAnsi="Arial" w:cs="Arial"/>
        </w:rPr>
        <w:t xml:space="preserve">. </w:t>
      </w:r>
      <w:bookmarkStart w:id="3" w:name="_Hlk162345560"/>
      <w:r w:rsidRPr="001F2DCF">
        <w:rPr>
          <w:rFonts w:ascii="Arial" w:hAnsi="Arial" w:cs="Arial"/>
        </w:rPr>
        <w:t>V případě ukončení smlouvy výpovědí jakékoliv ze smluvních stran se Poskytovatel zavazuje dodržet podmínky Exitu uvedené v čl. XI odst. 11.</w:t>
      </w:r>
      <w:r w:rsidR="00703B8C">
        <w:rPr>
          <w:rFonts w:ascii="Arial" w:hAnsi="Arial" w:cs="Arial"/>
        </w:rPr>
        <w:t>9</w:t>
      </w:r>
      <w:r w:rsidRPr="001F2DCF">
        <w:rPr>
          <w:rFonts w:ascii="Arial" w:hAnsi="Arial" w:cs="Arial"/>
        </w:rPr>
        <w:t>. Smlouvy o dílo</w:t>
      </w:r>
      <w:r w:rsidR="0052554F">
        <w:rPr>
          <w:rFonts w:ascii="Arial" w:hAnsi="Arial" w:cs="Arial"/>
        </w:rPr>
        <w:t xml:space="preserve"> č. </w:t>
      </w:r>
      <w:r w:rsidR="004E67B2" w:rsidRPr="004E67B2">
        <w:rPr>
          <w:rFonts w:ascii="Arial" w:hAnsi="Arial" w:cs="Arial"/>
        </w:rPr>
        <w:t>SD/2025/ 011</w:t>
      </w:r>
      <w:r w:rsidR="004E67B2">
        <w:rPr>
          <w:rFonts w:ascii="Arial" w:hAnsi="Arial" w:cs="Arial"/>
        </w:rPr>
        <w:t xml:space="preserve">3 </w:t>
      </w:r>
      <w:r w:rsidRPr="001F2DCF">
        <w:rPr>
          <w:rFonts w:ascii="Arial" w:hAnsi="Arial" w:cs="Arial"/>
        </w:rPr>
        <w:t xml:space="preserve">V případě porušení tohoto závazku má Objednatel nárok na uplatnění smluvní pokuty v souladu s čl. X odst. 10.6. Smlouvy o dílo. </w:t>
      </w:r>
    </w:p>
    <w:bookmarkEnd w:id="3"/>
    <w:p w14:paraId="50175B23" w14:textId="26F6963B" w:rsidR="00EB3F60" w:rsidRPr="00030558" w:rsidRDefault="007871C4" w:rsidP="009B4CD4">
      <w:pPr>
        <w:pStyle w:val="Nadpis1"/>
        <w:rPr>
          <w:rFonts w:ascii="Arial" w:hAnsi="Arial" w:cs="Arial"/>
        </w:rPr>
      </w:pPr>
      <w:r>
        <w:rPr>
          <w:rFonts w:ascii="Arial" w:hAnsi="Arial" w:cs="Arial"/>
          <w:lang w:val="cs-CZ"/>
        </w:rPr>
        <w:t>D</w:t>
      </w:r>
      <w:proofErr w:type="spellStart"/>
      <w:r w:rsidR="00EB3F60" w:rsidRPr="00030558">
        <w:rPr>
          <w:rFonts w:ascii="Arial" w:hAnsi="Arial" w:cs="Arial"/>
        </w:rPr>
        <w:t>oručování</w:t>
      </w:r>
      <w:proofErr w:type="spellEnd"/>
    </w:p>
    <w:p w14:paraId="263CFF94" w14:textId="0D259BB3" w:rsidR="00327FC8" w:rsidRPr="00857E63" w:rsidRDefault="00EB3F60" w:rsidP="005409E2">
      <w:pPr>
        <w:pStyle w:val="Smlouva-Odstavec"/>
        <w:rPr>
          <w:rFonts w:ascii="Arial" w:hAnsi="Arial" w:cs="Arial"/>
        </w:rPr>
      </w:pPr>
      <w:r w:rsidRPr="00030558">
        <w:rPr>
          <w:rFonts w:ascii="Arial" w:hAnsi="Arial" w:cs="Arial"/>
        </w:rPr>
        <w:t>1</w:t>
      </w:r>
      <w:r w:rsidR="00F7207E" w:rsidRPr="00030558">
        <w:rPr>
          <w:rFonts w:ascii="Arial" w:hAnsi="Arial" w:cs="Arial"/>
          <w:lang w:val="cs-CZ"/>
        </w:rPr>
        <w:t>1</w:t>
      </w:r>
      <w:r w:rsidRPr="00030558">
        <w:rPr>
          <w:rFonts w:ascii="Arial" w:hAnsi="Arial" w:cs="Arial"/>
        </w:rPr>
        <w:t>.1.</w:t>
      </w:r>
      <w:r w:rsidRPr="00030558">
        <w:rPr>
          <w:rFonts w:ascii="Arial" w:hAnsi="Arial" w:cs="Arial"/>
        </w:rPr>
        <w:tab/>
      </w:r>
      <w:r w:rsidR="00327FC8" w:rsidRPr="00030558">
        <w:rPr>
          <w:rFonts w:ascii="Arial" w:hAnsi="Arial" w:cs="Arial"/>
        </w:rPr>
        <w:t xml:space="preserve">Veškerá podání a jiná oznámení, která se doručují smluvním stranám, je třeba doručit osobně, </w:t>
      </w:r>
      <w:r w:rsidR="00327FC8" w:rsidRPr="00030558">
        <w:rPr>
          <w:rFonts w:ascii="Arial" w:hAnsi="Arial" w:cs="Arial"/>
          <w:lang w:val="cs-CZ"/>
        </w:rPr>
        <w:t xml:space="preserve">datovou schránkou, </w:t>
      </w:r>
      <w:r w:rsidR="00327FC8" w:rsidRPr="005405A1">
        <w:rPr>
          <w:rFonts w:ascii="Arial" w:hAnsi="Arial" w:cs="Arial"/>
          <w:lang w:val="cs-CZ"/>
        </w:rPr>
        <w:t>e-mailovou schránkou zprávou podepsanou zaručeným elektronickým podpisem</w:t>
      </w:r>
      <w:r w:rsidR="00327FC8" w:rsidRPr="00857E63">
        <w:rPr>
          <w:rFonts w:ascii="Arial" w:hAnsi="Arial" w:cs="Arial"/>
          <w:lang w:val="cs-CZ"/>
        </w:rPr>
        <w:t xml:space="preserve"> </w:t>
      </w:r>
      <w:r w:rsidR="00327FC8" w:rsidRPr="00857E63">
        <w:rPr>
          <w:rFonts w:ascii="Arial" w:hAnsi="Arial" w:cs="Arial"/>
        </w:rPr>
        <w:t>nebo doporučenou listovní zásilkou</w:t>
      </w:r>
      <w:r w:rsidR="00327FC8" w:rsidRPr="00857E63">
        <w:rPr>
          <w:rFonts w:ascii="Arial" w:hAnsi="Arial" w:cs="Arial"/>
          <w:lang w:val="cs-CZ"/>
        </w:rPr>
        <w:t>.</w:t>
      </w:r>
    </w:p>
    <w:p w14:paraId="2B10392A" w14:textId="0F1CE30E" w:rsidR="00EB3F60" w:rsidRPr="00030558" w:rsidRDefault="00327FC8" w:rsidP="005409E2">
      <w:pPr>
        <w:pStyle w:val="Smlouva-Odstavec"/>
        <w:rPr>
          <w:rFonts w:ascii="Arial" w:hAnsi="Arial" w:cs="Arial"/>
        </w:rPr>
      </w:pPr>
      <w:r>
        <w:rPr>
          <w:rFonts w:ascii="Arial" w:hAnsi="Arial" w:cs="Arial"/>
          <w:lang w:val="cs-CZ"/>
        </w:rPr>
        <w:t>11.2.</w:t>
      </w:r>
      <w:r>
        <w:rPr>
          <w:rFonts w:ascii="Arial" w:hAnsi="Arial" w:cs="Arial"/>
          <w:lang w:val="cs-CZ"/>
        </w:rPr>
        <w:tab/>
      </w:r>
      <w:r w:rsidR="00EB3F60" w:rsidRPr="00030558">
        <w:rPr>
          <w:rFonts w:ascii="Arial" w:hAnsi="Arial" w:cs="Arial"/>
        </w:rPr>
        <w:t>Smluvní strany této smlouvy se dohodly následujícím způsobem na adrese pro doručování písemné korespondence:</w:t>
      </w:r>
    </w:p>
    <w:p w14:paraId="34B13953" w14:textId="3407242B" w:rsidR="007871C4" w:rsidRPr="005405A1" w:rsidRDefault="00EB3F60" w:rsidP="007871C4">
      <w:pPr>
        <w:pStyle w:val="Smlouva-Psmeno"/>
        <w:spacing w:after="0"/>
        <w:ind w:left="1412"/>
        <w:rPr>
          <w:rFonts w:ascii="Arial" w:hAnsi="Arial" w:cs="Arial"/>
          <w:bCs/>
        </w:rPr>
      </w:pPr>
      <w:r w:rsidRPr="00030558">
        <w:rPr>
          <w:rFonts w:ascii="Arial" w:hAnsi="Arial" w:cs="Arial"/>
        </w:rPr>
        <w:t xml:space="preserve">(a) </w:t>
      </w:r>
      <w:r w:rsidRPr="00030558">
        <w:rPr>
          <w:rFonts w:ascii="Arial" w:hAnsi="Arial" w:cs="Arial"/>
        </w:rPr>
        <w:tab/>
      </w:r>
      <w:r w:rsidR="007871C4" w:rsidRPr="005405A1">
        <w:rPr>
          <w:rFonts w:ascii="Arial" w:hAnsi="Arial" w:cs="Arial"/>
          <w:bCs/>
        </w:rPr>
        <w:t xml:space="preserve">adresa pro doručování </w:t>
      </w:r>
      <w:r w:rsidR="007871C4" w:rsidRPr="005405A1">
        <w:rPr>
          <w:rFonts w:ascii="Arial" w:hAnsi="Arial" w:cs="Arial"/>
          <w:bCs/>
          <w:lang w:val="cs-CZ"/>
        </w:rPr>
        <w:t xml:space="preserve">listovních zásilek </w:t>
      </w:r>
      <w:r w:rsidR="007871C4" w:rsidRPr="005405A1">
        <w:rPr>
          <w:rFonts w:ascii="Arial" w:hAnsi="Arial" w:cs="Arial"/>
          <w:bCs/>
        </w:rPr>
        <w:t>Objednateli je:</w:t>
      </w:r>
      <w:r w:rsidR="00C132D6" w:rsidRPr="005405A1">
        <w:rPr>
          <w:rFonts w:ascii="Arial" w:hAnsi="Arial" w:cs="Arial"/>
          <w:bCs/>
          <w:lang w:val="cs-CZ"/>
        </w:rPr>
        <w:t xml:space="preserve"> statutární město Jablonec nad Nisou, Mírové náměstí 3100/19, 466 01 Jablonec nad Nisou</w:t>
      </w:r>
      <w:r w:rsidR="007871C4" w:rsidRPr="005405A1">
        <w:rPr>
          <w:rFonts w:ascii="Arial" w:hAnsi="Arial" w:cs="Arial"/>
          <w:bCs/>
        </w:rPr>
        <w:t>,</w:t>
      </w:r>
    </w:p>
    <w:p w14:paraId="7A301C06" w14:textId="77777777" w:rsidR="00C132D6" w:rsidRDefault="00C132D6" w:rsidP="00C132D6">
      <w:pPr>
        <w:pStyle w:val="Smlouva-Psmeno"/>
        <w:spacing w:after="0"/>
        <w:ind w:left="1412" w:firstLine="0"/>
        <w:rPr>
          <w:rFonts w:ascii="Arial" w:hAnsi="Arial" w:cs="Arial"/>
          <w:bCs/>
          <w:lang w:val="cs-CZ"/>
        </w:rPr>
      </w:pPr>
      <w:r>
        <w:rPr>
          <w:rFonts w:ascii="Arial" w:hAnsi="Arial" w:cs="Arial"/>
          <w:bCs/>
          <w:lang w:val="cs-CZ"/>
        </w:rPr>
        <w:t xml:space="preserve">e-mailová adresa: </w:t>
      </w:r>
      <w:hyperlink r:id="rId12" w:history="1">
        <w:r w:rsidRPr="00D436D3">
          <w:rPr>
            <w:rStyle w:val="Hypertextovodkaz"/>
            <w:rFonts w:ascii="Arial" w:hAnsi="Arial" w:cs="Arial"/>
            <w:bCs/>
            <w:lang w:val="cs-CZ"/>
          </w:rPr>
          <w:t>epodatelna@mestojablonec.cz</w:t>
        </w:r>
      </w:hyperlink>
    </w:p>
    <w:p w14:paraId="723C5EE4" w14:textId="79F9AB5E" w:rsidR="007871C4" w:rsidRPr="00C132D6" w:rsidRDefault="007871C4" w:rsidP="00C132D6">
      <w:pPr>
        <w:pStyle w:val="Smlouva-Psmeno"/>
        <w:spacing w:after="0"/>
        <w:ind w:left="1412" w:firstLine="0"/>
        <w:rPr>
          <w:rFonts w:ascii="Arial" w:hAnsi="Arial" w:cs="Arial"/>
          <w:bCs/>
          <w:lang w:val="cs-CZ"/>
        </w:rPr>
      </w:pPr>
      <w:r w:rsidRPr="000B7567">
        <w:rPr>
          <w:rFonts w:ascii="Arial" w:hAnsi="Arial" w:cs="Arial"/>
          <w:bCs/>
        </w:rPr>
        <w:t xml:space="preserve">datová schránka: </w:t>
      </w:r>
      <w:r w:rsidRPr="000B7567">
        <w:rPr>
          <w:rFonts w:ascii="Arial" w:hAnsi="Arial" w:cs="Arial"/>
          <w:bCs/>
          <w:iCs/>
          <w:sz w:val="22"/>
          <w:szCs w:val="22"/>
        </w:rPr>
        <w:t>wufbr2a</w:t>
      </w:r>
    </w:p>
    <w:p w14:paraId="2F2358C2" w14:textId="77777777" w:rsidR="002D3780" w:rsidRDefault="007871C4" w:rsidP="002D3780">
      <w:pPr>
        <w:pStyle w:val="Smlouva-Psmeno"/>
        <w:spacing w:after="0"/>
        <w:ind w:left="1412" w:hanging="704"/>
        <w:rPr>
          <w:rFonts w:ascii="Arial" w:hAnsi="Arial" w:cs="Arial"/>
          <w:bCs/>
        </w:rPr>
      </w:pPr>
      <w:r w:rsidRPr="000B7567">
        <w:rPr>
          <w:rFonts w:ascii="Arial" w:hAnsi="Arial" w:cs="Arial"/>
          <w:bCs/>
        </w:rPr>
        <w:t xml:space="preserve">(b) </w:t>
      </w:r>
      <w:r w:rsidRPr="000B7567">
        <w:rPr>
          <w:rFonts w:ascii="Arial" w:hAnsi="Arial" w:cs="Arial"/>
          <w:bCs/>
        </w:rPr>
        <w:tab/>
        <w:t xml:space="preserve">adresa pro doručování </w:t>
      </w:r>
      <w:r>
        <w:rPr>
          <w:rFonts w:ascii="Arial" w:hAnsi="Arial" w:cs="Arial"/>
          <w:bCs/>
          <w:lang w:val="cs-CZ"/>
        </w:rPr>
        <w:t xml:space="preserve">listovních zásilek </w:t>
      </w:r>
      <w:proofErr w:type="spellStart"/>
      <w:r w:rsidR="00857E63">
        <w:rPr>
          <w:rFonts w:ascii="Arial" w:hAnsi="Arial" w:cs="Arial"/>
          <w:bCs/>
          <w:lang w:val="cs-CZ"/>
        </w:rPr>
        <w:t>Poskytova</w:t>
      </w:r>
      <w:r w:rsidR="00857E63" w:rsidRPr="000B7567">
        <w:rPr>
          <w:rFonts w:ascii="Arial" w:hAnsi="Arial" w:cs="Arial"/>
          <w:bCs/>
        </w:rPr>
        <w:t>teli</w:t>
      </w:r>
      <w:proofErr w:type="spellEnd"/>
      <w:r w:rsidRPr="000B7567">
        <w:rPr>
          <w:rFonts w:ascii="Arial" w:hAnsi="Arial" w:cs="Arial"/>
          <w:bCs/>
        </w:rPr>
        <w:t xml:space="preserve">: </w:t>
      </w:r>
      <w:r w:rsidR="002D3780" w:rsidRPr="00FA1C8F">
        <w:rPr>
          <w:rFonts w:ascii="Arial" w:hAnsi="Arial" w:cs="Arial"/>
          <w:bCs/>
        </w:rPr>
        <w:t>GORDIC spol. s r.o.,  Erbenova 2108/4, 586 01 Jihlava</w:t>
      </w:r>
    </w:p>
    <w:p w14:paraId="7A10E01E" w14:textId="77777777" w:rsidR="002D3780" w:rsidRPr="00FA1C8F" w:rsidRDefault="002D3780" w:rsidP="002D3780">
      <w:pPr>
        <w:pStyle w:val="Smlouva-Psmeno"/>
        <w:spacing w:after="0"/>
        <w:ind w:left="709" w:firstLine="707"/>
        <w:rPr>
          <w:rFonts w:ascii="Arial" w:hAnsi="Arial" w:cs="Arial"/>
          <w:bCs/>
          <w:lang w:val="cs-CZ"/>
        </w:rPr>
      </w:pPr>
      <w:r w:rsidRPr="00FA1C8F">
        <w:rPr>
          <w:rFonts w:ascii="Arial" w:hAnsi="Arial" w:cs="Arial"/>
          <w:bCs/>
          <w:lang w:val="cs-CZ"/>
        </w:rPr>
        <w:t xml:space="preserve">e-mailová adresa: </w:t>
      </w:r>
      <w:hyperlink r:id="rId13" w:history="1">
        <w:r w:rsidRPr="00745ED5">
          <w:rPr>
            <w:rStyle w:val="Hypertextovodkaz"/>
            <w:rFonts w:ascii="Arial" w:hAnsi="Arial" w:cs="Arial"/>
            <w:bCs/>
            <w:lang w:val="cs-CZ"/>
          </w:rPr>
          <w:t>gordic@gordic.cz</w:t>
        </w:r>
      </w:hyperlink>
      <w:r>
        <w:rPr>
          <w:rFonts w:ascii="Arial" w:hAnsi="Arial" w:cs="Arial"/>
          <w:bCs/>
          <w:lang w:val="cs-CZ"/>
        </w:rPr>
        <w:t xml:space="preserve"> </w:t>
      </w:r>
    </w:p>
    <w:p w14:paraId="5D5094D4" w14:textId="7472D056" w:rsidR="007871C4" w:rsidRPr="000B7567" w:rsidRDefault="002D3780" w:rsidP="002D3780">
      <w:pPr>
        <w:pStyle w:val="Smlouva-Psmeno"/>
        <w:spacing w:after="0"/>
        <w:ind w:left="1412" w:hanging="703"/>
        <w:jc w:val="left"/>
        <w:rPr>
          <w:rFonts w:ascii="Arial" w:hAnsi="Arial" w:cs="Arial"/>
          <w:bCs/>
          <w:lang w:val="cs-CZ"/>
        </w:rPr>
      </w:pPr>
      <w:r w:rsidRPr="00FA1C8F">
        <w:rPr>
          <w:rFonts w:ascii="Arial" w:hAnsi="Arial" w:cs="Arial"/>
          <w:bCs/>
        </w:rPr>
        <w:tab/>
      </w:r>
      <w:r>
        <w:rPr>
          <w:rFonts w:ascii="Arial" w:hAnsi="Arial" w:cs="Arial"/>
          <w:bCs/>
        </w:rPr>
        <w:tab/>
      </w:r>
      <w:r w:rsidRPr="00FA1C8F">
        <w:rPr>
          <w:rFonts w:ascii="Arial" w:hAnsi="Arial" w:cs="Arial"/>
          <w:bCs/>
        </w:rPr>
        <w:t>datová schránka: sxk8tap</w:t>
      </w:r>
    </w:p>
    <w:p w14:paraId="66D46F57" w14:textId="3026BBF3" w:rsidR="00EB3F60" w:rsidRDefault="00EB3F60" w:rsidP="007871C4">
      <w:pPr>
        <w:pStyle w:val="Smlouva-Psmeno"/>
        <w:ind w:left="709"/>
        <w:rPr>
          <w:rFonts w:ascii="Arial" w:hAnsi="Arial" w:cs="Arial"/>
        </w:rPr>
      </w:pPr>
      <w:r w:rsidRPr="00030558">
        <w:rPr>
          <w:rFonts w:ascii="Arial" w:hAnsi="Arial" w:cs="Arial"/>
        </w:rPr>
        <w:t>1</w:t>
      </w:r>
      <w:r w:rsidR="00F7207E" w:rsidRPr="00030558">
        <w:rPr>
          <w:rFonts w:ascii="Arial" w:hAnsi="Arial" w:cs="Arial"/>
          <w:lang w:val="cs-CZ"/>
        </w:rPr>
        <w:t>1</w:t>
      </w:r>
      <w:r w:rsidRPr="00030558">
        <w:rPr>
          <w:rFonts w:ascii="Arial" w:hAnsi="Arial" w:cs="Arial"/>
        </w:rPr>
        <w:t>.</w:t>
      </w:r>
      <w:r w:rsidR="00327FC8">
        <w:rPr>
          <w:rFonts w:ascii="Arial" w:hAnsi="Arial" w:cs="Arial"/>
          <w:lang w:val="cs-CZ"/>
        </w:rPr>
        <w:t>3</w:t>
      </w:r>
      <w:r w:rsidRPr="00030558">
        <w:rPr>
          <w:rFonts w:ascii="Arial" w:hAnsi="Arial" w:cs="Arial"/>
        </w:rPr>
        <w:t>.</w:t>
      </w:r>
      <w:r w:rsidRPr="00030558">
        <w:rPr>
          <w:rFonts w:ascii="Arial" w:hAnsi="Arial" w:cs="Arial"/>
        </w:rPr>
        <w:tab/>
        <w:t>Smluvní strany se dohodly, že v případě změny sídla, a tím i adresy pro doručování, budou písemné informovat o této skutečnosti bez zbytečného odkladu druhou smluvní stranu.</w:t>
      </w:r>
      <w:r w:rsidR="0060551F" w:rsidRPr="00030558">
        <w:rPr>
          <w:rFonts w:ascii="Arial" w:hAnsi="Arial" w:cs="Arial"/>
        </w:rPr>
        <w:t xml:space="preserve"> Do doby nové adresy doručování se doručuje na stávající adresy.</w:t>
      </w:r>
    </w:p>
    <w:p w14:paraId="5D5BA28B" w14:textId="7E111893" w:rsidR="00327FC8" w:rsidRPr="00CC159F" w:rsidRDefault="00327FC8" w:rsidP="00327FC8">
      <w:pPr>
        <w:pStyle w:val="Smlouva-Odstavec"/>
        <w:rPr>
          <w:rFonts w:ascii="Arial" w:hAnsi="Arial" w:cs="Arial"/>
          <w:bCs/>
          <w:lang w:val="cs-CZ"/>
        </w:rPr>
      </w:pPr>
      <w:r>
        <w:rPr>
          <w:rFonts w:ascii="Arial" w:hAnsi="Arial" w:cs="Arial"/>
          <w:bCs/>
          <w:lang w:val="cs-CZ"/>
        </w:rPr>
        <w:t>11.4.</w:t>
      </w:r>
      <w:r>
        <w:rPr>
          <w:rFonts w:ascii="Arial" w:hAnsi="Arial" w:cs="Arial"/>
          <w:bCs/>
          <w:lang w:val="cs-CZ"/>
        </w:rPr>
        <w:tab/>
        <w:t>Doručování písemností se řídí příslušnými právními předpisy platnými pro daný druh písemnosti.</w:t>
      </w:r>
    </w:p>
    <w:p w14:paraId="1D1FBC59" w14:textId="4B807D40" w:rsidR="00EB3F60" w:rsidRPr="00327FC8" w:rsidRDefault="00EB3F60" w:rsidP="00327FC8">
      <w:pPr>
        <w:pStyle w:val="Nadpis1"/>
        <w:ind w:left="426"/>
        <w:rPr>
          <w:rFonts w:ascii="Arial" w:hAnsi="Arial" w:cs="Arial"/>
        </w:rPr>
      </w:pPr>
      <w:r w:rsidRPr="00030558">
        <w:tab/>
      </w:r>
      <w:r w:rsidRPr="00327FC8">
        <w:rPr>
          <w:rFonts w:ascii="Arial" w:hAnsi="Arial" w:cs="Arial"/>
        </w:rPr>
        <w:t>Autorské právo a ochrana duševního vlastnictví</w:t>
      </w:r>
      <w:r w:rsidR="001D2ED5" w:rsidRPr="00327FC8">
        <w:rPr>
          <w:rFonts w:ascii="Arial" w:hAnsi="Arial" w:cs="Arial"/>
          <w:lang w:val="cs-CZ"/>
        </w:rPr>
        <w:t>, licence</w:t>
      </w:r>
    </w:p>
    <w:p w14:paraId="6589519C" w14:textId="553AE7A8" w:rsidR="00EB3F60" w:rsidRPr="00030558" w:rsidRDefault="00EB3F60" w:rsidP="005409E2">
      <w:pPr>
        <w:pStyle w:val="Smlouva-Odstavec"/>
        <w:rPr>
          <w:rFonts w:ascii="Arial" w:hAnsi="Arial" w:cs="Arial"/>
        </w:rPr>
      </w:pPr>
      <w:r w:rsidRPr="00030558">
        <w:rPr>
          <w:rFonts w:ascii="Arial" w:hAnsi="Arial" w:cs="Arial"/>
        </w:rPr>
        <w:t>1</w:t>
      </w:r>
      <w:r w:rsidR="00F61F87">
        <w:rPr>
          <w:rFonts w:ascii="Arial" w:hAnsi="Arial" w:cs="Arial"/>
          <w:lang w:val="cs-CZ"/>
        </w:rPr>
        <w:t>2</w:t>
      </w:r>
      <w:r w:rsidRPr="00030558">
        <w:rPr>
          <w:rFonts w:ascii="Arial" w:hAnsi="Arial" w:cs="Arial"/>
        </w:rPr>
        <w:t xml:space="preserve">.1. </w:t>
      </w:r>
      <w:r w:rsidRPr="00030558">
        <w:rPr>
          <w:rFonts w:ascii="Arial" w:hAnsi="Arial" w:cs="Arial"/>
        </w:rPr>
        <w:tab/>
        <w:t xml:space="preserve">Veškerá data zpracovávaná při poskytování </w:t>
      </w:r>
      <w:r w:rsidR="00854285" w:rsidRPr="00030558">
        <w:rPr>
          <w:rFonts w:ascii="Arial" w:hAnsi="Arial" w:cs="Arial"/>
          <w:lang w:val="cs-CZ"/>
        </w:rPr>
        <w:t>služeb</w:t>
      </w:r>
      <w:r w:rsidRPr="00030558">
        <w:rPr>
          <w:rFonts w:ascii="Arial" w:hAnsi="Arial" w:cs="Arial"/>
        </w:rPr>
        <w:t xml:space="preserve"> dle této Smlouvy jsou ve vlastnictví </w:t>
      </w:r>
      <w:r w:rsidR="0095440C" w:rsidRPr="00030558">
        <w:rPr>
          <w:rFonts w:ascii="Arial" w:hAnsi="Arial" w:cs="Arial"/>
        </w:rPr>
        <w:t>Objednatel</w:t>
      </w:r>
      <w:r w:rsidRPr="00030558">
        <w:rPr>
          <w:rFonts w:ascii="Arial" w:hAnsi="Arial" w:cs="Arial"/>
        </w:rPr>
        <w:t xml:space="preserve">e; tedy </w:t>
      </w:r>
      <w:r w:rsidR="0095440C" w:rsidRPr="00030558">
        <w:rPr>
          <w:rFonts w:ascii="Arial" w:hAnsi="Arial" w:cs="Arial"/>
        </w:rPr>
        <w:t>Objednatel</w:t>
      </w:r>
      <w:r w:rsidRPr="00030558">
        <w:rPr>
          <w:rFonts w:ascii="Arial" w:hAnsi="Arial" w:cs="Arial"/>
        </w:rPr>
        <w:t xml:space="preserve"> je dle dohody stran pořizovatelem příslušných databází ve smyslu § 89 Autorského zákona.</w:t>
      </w:r>
    </w:p>
    <w:p w14:paraId="600CBF1D" w14:textId="5F1F9900" w:rsidR="00CE1D2F" w:rsidRPr="00030558" w:rsidRDefault="00EB3F60" w:rsidP="005409E2">
      <w:pPr>
        <w:pStyle w:val="Smlouva-Odstavec"/>
        <w:rPr>
          <w:rFonts w:ascii="Arial" w:hAnsi="Arial" w:cs="Arial"/>
        </w:rPr>
      </w:pPr>
      <w:r w:rsidRPr="00030558">
        <w:rPr>
          <w:rFonts w:ascii="Arial" w:hAnsi="Arial" w:cs="Arial"/>
        </w:rPr>
        <w:t>1</w:t>
      </w:r>
      <w:r w:rsidR="00F61F87">
        <w:rPr>
          <w:rFonts w:ascii="Arial" w:hAnsi="Arial" w:cs="Arial"/>
          <w:lang w:val="cs-CZ"/>
        </w:rPr>
        <w:t>2</w:t>
      </w:r>
      <w:r w:rsidRPr="00030558">
        <w:rPr>
          <w:rFonts w:ascii="Arial" w:hAnsi="Arial" w:cs="Arial"/>
        </w:rPr>
        <w:t>.2.</w:t>
      </w:r>
      <w:r w:rsidRPr="00030558">
        <w:rPr>
          <w:rFonts w:ascii="Arial" w:hAnsi="Arial" w:cs="Arial"/>
        </w:rPr>
        <w:tab/>
        <w:t xml:space="preserve">Dojde-li při plnění této Smlouvy k vytvoření </w:t>
      </w:r>
      <w:r w:rsidR="002A0AB0" w:rsidRPr="00030558">
        <w:rPr>
          <w:rFonts w:ascii="Arial" w:hAnsi="Arial" w:cs="Arial"/>
        </w:rPr>
        <w:t xml:space="preserve">nového </w:t>
      </w:r>
      <w:r w:rsidRPr="00030558">
        <w:rPr>
          <w:rFonts w:ascii="Arial" w:hAnsi="Arial" w:cs="Arial"/>
        </w:rPr>
        <w:t xml:space="preserve">díla, které může být předmětem práv k duševnímu vlastnictví, náležejí </w:t>
      </w:r>
      <w:r w:rsidR="002A0AB0" w:rsidRPr="00030558">
        <w:rPr>
          <w:rFonts w:ascii="Arial" w:hAnsi="Arial" w:cs="Arial"/>
        </w:rPr>
        <w:t xml:space="preserve">osobnostní práva </w:t>
      </w:r>
      <w:r w:rsidRPr="00030558">
        <w:rPr>
          <w:rFonts w:ascii="Arial" w:hAnsi="Arial" w:cs="Arial"/>
        </w:rPr>
        <w:t xml:space="preserve">výlučně </w:t>
      </w:r>
      <w:r w:rsidR="00915A4E" w:rsidRPr="00030558">
        <w:rPr>
          <w:rFonts w:ascii="Arial" w:hAnsi="Arial" w:cs="Arial"/>
        </w:rPr>
        <w:t>Poskytovatel</w:t>
      </w:r>
      <w:r w:rsidRPr="00030558">
        <w:rPr>
          <w:rFonts w:ascii="Arial" w:hAnsi="Arial" w:cs="Arial"/>
        </w:rPr>
        <w:t xml:space="preserve">i. </w:t>
      </w:r>
      <w:r w:rsidR="0095440C" w:rsidRPr="00030558">
        <w:rPr>
          <w:rFonts w:ascii="Arial" w:hAnsi="Arial" w:cs="Arial"/>
        </w:rPr>
        <w:t>Objednatel</w:t>
      </w:r>
      <w:r w:rsidRPr="00030558">
        <w:rPr>
          <w:rFonts w:ascii="Arial" w:hAnsi="Arial" w:cs="Arial"/>
        </w:rPr>
        <w:t xml:space="preserve"> </w:t>
      </w:r>
      <w:r w:rsidR="002A0AB0" w:rsidRPr="00030558">
        <w:rPr>
          <w:rFonts w:ascii="Arial" w:hAnsi="Arial" w:cs="Arial"/>
        </w:rPr>
        <w:t xml:space="preserve">vykonává v souladu s ustanovením § 58 odst. 7 autorského zákona a podle § 58 odst. 1 </w:t>
      </w:r>
      <w:r w:rsidR="0017493C" w:rsidRPr="00030558">
        <w:rPr>
          <w:rFonts w:ascii="Arial" w:hAnsi="Arial" w:cs="Arial"/>
        </w:rPr>
        <w:t xml:space="preserve">autorského zákona </w:t>
      </w:r>
      <w:r w:rsidR="002A0AB0" w:rsidRPr="00030558">
        <w:rPr>
          <w:rFonts w:ascii="Arial" w:hAnsi="Arial" w:cs="Arial"/>
        </w:rPr>
        <w:t>majetková práva k dílu.</w:t>
      </w:r>
    </w:p>
    <w:p w14:paraId="640C9586" w14:textId="0292971E" w:rsidR="00EB3F60" w:rsidRPr="00030558" w:rsidRDefault="000E6BC5" w:rsidP="00997D5D">
      <w:pPr>
        <w:pStyle w:val="Smlouva-Odstavec"/>
        <w:rPr>
          <w:rFonts w:ascii="Arial" w:hAnsi="Arial" w:cs="Arial"/>
        </w:rPr>
      </w:pPr>
      <w:r w:rsidRPr="00030558">
        <w:rPr>
          <w:rFonts w:ascii="Arial" w:hAnsi="Arial" w:cs="Arial"/>
        </w:rPr>
        <w:t>1</w:t>
      </w:r>
      <w:r w:rsidR="00F61F87">
        <w:rPr>
          <w:rFonts w:ascii="Arial" w:hAnsi="Arial" w:cs="Arial"/>
          <w:lang w:val="cs-CZ"/>
        </w:rPr>
        <w:t>2</w:t>
      </w:r>
      <w:r w:rsidRPr="00030558">
        <w:rPr>
          <w:rFonts w:ascii="Arial" w:hAnsi="Arial" w:cs="Arial"/>
        </w:rPr>
        <w:t>.</w:t>
      </w:r>
      <w:r w:rsidR="00854285" w:rsidRPr="00030558">
        <w:rPr>
          <w:rFonts w:ascii="Arial" w:hAnsi="Arial" w:cs="Arial"/>
          <w:lang w:val="cs-CZ"/>
        </w:rPr>
        <w:t>3</w:t>
      </w:r>
      <w:r w:rsidRPr="00030558">
        <w:rPr>
          <w:rFonts w:ascii="Arial" w:hAnsi="Arial" w:cs="Arial"/>
        </w:rPr>
        <w:t xml:space="preserve">. </w:t>
      </w:r>
      <w:r w:rsidRPr="00030558">
        <w:rPr>
          <w:rFonts w:ascii="Arial" w:hAnsi="Arial" w:cs="Arial"/>
        </w:rPr>
        <w:tab/>
        <w:t xml:space="preserve">Pokud </w:t>
      </w:r>
      <w:r w:rsidR="00915A4E" w:rsidRPr="00030558">
        <w:rPr>
          <w:rFonts w:ascii="Arial" w:hAnsi="Arial" w:cs="Arial"/>
        </w:rPr>
        <w:t>Poskytovatel</w:t>
      </w:r>
      <w:r w:rsidRPr="00030558">
        <w:rPr>
          <w:rFonts w:ascii="Arial" w:hAnsi="Arial" w:cs="Arial"/>
        </w:rPr>
        <w:t xml:space="preserve"> v průběhu plnění </w:t>
      </w:r>
      <w:r w:rsidR="00854285" w:rsidRPr="00030558">
        <w:rPr>
          <w:rFonts w:ascii="Arial" w:hAnsi="Arial" w:cs="Arial"/>
          <w:lang w:val="cs-CZ"/>
        </w:rPr>
        <w:t>této</w:t>
      </w:r>
      <w:r w:rsidRPr="00030558">
        <w:rPr>
          <w:rFonts w:ascii="Arial" w:hAnsi="Arial" w:cs="Arial"/>
        </w:rPr>
        <w:t xml:space="preserve"> Smlouvy</w:t>
      </w:r>
      <w:r w:rsidR="00997D5D" w:rsidRPr="00030558">
        <w:rPr>
          <w:rFonts w:ascii="Arial" w:hAnsi="Arial" w:cs="Arial"/>
          <w:lang w:val="cs-CZ"/>
        </w:rPr>
        <w:t xml:space="preserve"> </w:t>
      </w:r>
      <w:r w:rsidRPr="00030558">
        <w:rPr>
          <w:rFonts w:ascii="Arial" w:hAnsi="Arial" w:cs="Arial"/>
        </w:rPr>
        <w:t xml:space="preserve"> nahradí programové produkty </w:t>
      </w:r>
      <w:r w:rsidR="00854285" w:rsidRPr="00030558">
        <w:rPr>
          <w:rFonts w:ascii="Arial" w:hAnsi="Arial" w:cs="Arial"/>
          <w:lang w:val="cs-CZ"/>
        </w:rPr>
        <w:t xml:space="preserve">dodané v rámci plnění smlouvy o dílo </w:t>
      </w:r>
      <w:r w:rsidRPr="00030558">
        <w:rPr>
          <w:rFonts w:ascii="Arial" w:hAnsi="Arial" w:cs="Arial"/>
        </w:rPr>
        <w:t xml:space="preserve">novějšími, zavazuje se poskytnout </w:t>
      </w:r>
      <w:r w:rsidR="0095440C" w:rsidRPr="00030558">
        <w:rPr>
          <w:rFonts w:ascii="Arial" w:hAnsi="Arial" w:cs="Arial"/>
          <w:lang w:val="cs-CZ"/>
        </w:rPr>
        <w:t>Objednatel</w:t>
      </w:r>
      <w:r w:rsidR="00997D5D" w:rsidRPr="00030558">
        <w:rPr>
          <w:rFonts w:ascii="Arial" w:hAnsi="Arial" w:cs="Arial"/>
          <w:lang w:val="cs-CZ"/>
        </w:rPr>
        <w:t>i</w:t>
      </w:r>
      <w:r w:rsidRPr="00030558">
        <w:rPr>
          <w:rFonts w:ascii="Arial" w:hAnsi="Arial" w:cs="Arial"/>
        </w:rPr>
        <w:t xml:space="preserve"> oprávnění k výkonu práva užít tyto nové programové produkty za </w:t>
      </w:r>
      <w:r w:rsidR="00A504E3" w:rsidRPr="00030558">
        <w:rPr>
          <w:rFonts w:ascii="Arial" w:hAnsi="Arial" w:cs="Arial"/>
        </w:rPr>
        <w:t xml:space="preserve"> stejných nebo výhodnějších podmínek ve vztahu</w:t>
      </w:r>
      <w:r w:rsidR="0017493C" w:rsidRPr="00030558">
        <w:rPr>
          <w:rFonts w:ascii="Arial" w:hAnsi="Arial" w:cs="Arial"/>
        </w:rPr>
        <w:t xml:space="preserve"> </w:t>
      </w:r>
      <w:r w:rsidR="00A504E3" w:rsidRPr="00030558">
        <w:rPr>
          <w:rFonts w:ascii="Arial" w:hAnsi="Arial" w:cs="Arial"/>
        </w:rPr>
        <w:t xml:space="preserve">k </w:t>
      </w:r>
      <w:r w:rsidRPr="00030558">
        <w:rPr>
          <w:rFonts w:ascii="Arial" w:hAnsi="Arial" w:cs="Arial"/>
        </w:rPr>
        <w:t>původnímu oprávnění.</w:t>
      </w:r>
    </w:p>
    <w:p w14:paraId="51D1154A" w14:textId="137F22D7" w:rsidR="00EB3F60" w:rsidRPr="00030558" w:rsidRDefault="00EB3F60" w:rsidP="009B4CD4">
      <w:pPr>
        <w:pStyle w:val="Nadpis1"/>
        <w:rPr>
          <w:rFonts w:ascii="Arial" w:hAnsi="Arial" w:cs="Arial"/>
        </w:rPr>
      </w:pPr>
      <w:r w:rsidRPr="00030558">
        <w:rPr>
          <w:rFonts w:ascii="Arial" w:hAnsi="Arial" w:cs="Arial"/>
        </w:rPr>
        <w:t>Ochrana informací</w:t>
      </w:r>
    </w:p>
    <w:p w14:paraId="5D2A8907" w14:textId="64265B63" w:rsidR="000E6BC5" w:rsidRPr="00030558" w:rsidRDefault="005409E2" w:rsidP="005409E2">
      <w:pPr>
        <w:pStyle w:val="Smlouva-Odstavec"/>
        <w:rPr>
          <w:rFonts w:ascii="Arial" w:hAnsi="Arial" w:cs="Arial"/>
        </w:rPr>
      </w:pPr>
      <w:r w:rsidRPr="00030558">
        <w:rPr>
          <w:rFonts w:ascii="Arial" w:hAnsi="Arial" w:cs="Arial"/>
        </w:rPr>
        <w:t>1</w:t>
      </w:r>
      <w:r w:rsidR="00F61F87">
        <w:rPr>
          <w:rFonts w:ascii="Arial" w:hAnsi="Arial" w:cs="Arial"/>
          <w:lang w:val="cs-CZ"/>
        </w:rPr>
        <w:t>3</w:t>
      </w:r>
      <w:r w:rsidRPr="00030558">
        <w:rPr>
          <w:rFonts w:ascii="Arial" w:hAnsi="Arial" w:cs="Arial"/>
        </w:rPr>
        <w:t>.1.</w:t>
      </w:r>
      <w:r w:rsidR="000E6BC5" w:rsidRPr="00030558">
        <w:rPr>
          <w:rFonts w:ascii="Arial" w:hAnsi="Arial" w:cs="Arial"/>
        </w:rPr>
        <w:tab/>
        <w:t>Smluvní strany jsou si vědomy toho, že v rámci plnění této Smlouvy:</w:t>
      </w:r>
    </w:p>
    <w:p w14:paraId="43D7C6E1" w14:textId="77777777" w:rsidR="000E6BC5" w:rsidRPr="00030558" w:rsidRDefault="000E6BC5" w:rsidP="005409E2">
      <w:pPr>
        <w:pStyle w:val="Smlouva-Psmeno"/>
        <w:rPr>
          <w:rFonts w:ascii="Arial" w:hAnsi="Arial" w:cs="Arial"/>
        </w:rPr>
      </w:pPr>
      <w:r w:rsidRPr="00030558">
        <w:rPr>
          <w:rFonts w:ascii="Arial" w:hAnsi="Arial" w:cs="Arial"/>
        </w:rPr>
        <w:t>(a)</w:t>
      </w:r>
      <w:r w:rsidRPr="00030558">
        <w:rPr>
          <w:rFonts w:ascii="Arial" w:hAnsi="Arial" w:cs="Arial"/>
        </w:rPr>
        <w:tab/>
        <w:t>si mohou vzájemně úmyslně nebo i opominutím poskytnout informace, které budou považovány za důvěrné (dále „důvěrné informace“),</w:t>
      </w:r>
    </w:p>
    <w:p w14:paraId="47F590D0" w14:textId="77777777" w:rsidR="000E6BC5" w:rsidRPr="00030558" w:rsidRDefault="000E6BC5" w:rsidP="005409E2">
      <w:pPr>
        <w:pStyle w:val="Smlouva-Psmeno"/>
        <w:rPr>
          <w:rFonts w:ascii="Arial" w:hAnsi="Arial" w:cs="Arial"/>
        </w:rPr>
      </w:pPr>
      <w:r w:rsidRPr="00030558">
        <w:rPr>
          <w:rFonts w:ascii="Arial" w:hAnsi="Arial" w:cs="Arial"/>
        </w:rPr>
        <w:lastRenderedPageBreak/>
        <w:t>(b)</w:t>
      </w:r>
      <w:r w:rsidRPr="00030558">
        <w:rPr>
          <w:rFonts w:ascii="Arial" w:hAnsi="Arial" w:cs="Arial"/>
        </w:rPr>
        <w:tab/>
        <w:t>mohou jejich zaměstnanci získat vědomou činností druhé strany nebo i jejím opominutím přístup k důvěrným informacím druhé strany.</w:t>
      </w:r>
    </w:p>
    <w:p w14:paraId="32C144B2" w14:textId="68F97113" w:rsidR="000E6BC5" w:rsidRPr="00030558" w:rsidRDefault="000E6BC5" w:rsidP="005409E2">
      <w:pPr>
        <w:pStyle w:val="Smlouva-Odstavec"/>
        <w:rPr>
          <w:rFonts w:ascii="Arial" w:hAnsi="Arial" w:cs="Arial"/>
        </w:rPr>
      </w:pPr>
      <w:r w:rsidRPr="00030558">
        <w:rPr>
          <w:rFonts w:ascii="Arial" w:hAnsi="Arial" w:cs="Arial"/>
        </w:rPr>
        <w:t>1</w:t>
      </w:r>
      <w:r w:rsidR="00F61F87">
        <w:rPr>
          <w:rFonts w:ascii="Arial" w:hAnsi="Arial" w:cs="Arial"/>
          <w:lang w:val="cs-CZ"/>
        </w:rPr>
        <w:t>3</w:t>
      </w:r>
      <w:r w:rsidRPr="00030558">
        <w:rPr>
          <w:rFonts w:ascii="Arial" w:hAnsi="Arial" w:cs="Arial"/>
        </w:rPr>
        <w:t>.2.</w:t>
      </w:r>
      <w:r w:rsidRPr="00030558">
        <w:rPr>
          <w:rFonts w:ascii="Arial" w:hAnsi="Arial" w:cs="Arial"/>
        </w:rPr>
        <w:tab/>
        <w:t>Strany se zavazují, že žádná z nich nezpřístupní třetí osobě Důvěrné informace, které při plnění této Smlouvy nebo v souvislosti s plněním Smlouvy získala od druhé Strany.</w:t>
      </w:r>
    </w:p>
    <w:p w14:paraId="3B751EEE" w14:textId="2A4D0E24" w:rsidR="000E6BC5" w:rsidRPr="00030558" w:rsidRDefault="007B252C" w:rsidP="005409E2">
      <w:pPr>
        <w:pStyle w:val="Smlouva-Odstavec"/>
        <w:rPr>
          <w:rFonts w:ascii="Arial" w:hAnsi="Arial" w:cs="Arial"/>
        </w:rPr>
      </w:pPr>
      <w:r w:rsidRPr="00030558">
        <w:rPr>
          <w:rFonts w:ascii="Arial" w:hAnsi="Arial" w:cs="Arial"/>
        </w:rPr>
        <w:t>1</w:t>
      </w:r>
      <w:r w:rsidR="00F61F87">
        <w:rPr>
          <w:rFonts w:ascii="Arial" w:hAnsi="Arial" w:cs="Arial"/>
          <w:lang w:val="cs-CZ"/>
        </w:rPr>
        <w:t>3</w:t>
      </w:r>
      <w:r w:rsidR="000E6BC5" w:rsidRPr="00030558">
        <w:rPr>
          <w:rFonts w:ascii="Arial" w:hAnsi="Arial" w:cs="Arial"/>
        </w:rPr>
        <w:t>.3.</w:t>
      </w:r>
      <w:r w:rsidR="000E6BC5" w:rsidRPr="00030558">
        <w:rPr>
          <w:rFonts w:ascii="Arial" w:hAnsi="Arial" w:cs="Arial"/>
        </w:rPr>
        <w:tab/>
        <w:t>Za třetí osoby se nepovažují:</w:t>
      </w:r>
    </w:p>
    <w:p w14:paraId="17306821" w14:textId="77777777" w:rsidR="000E6BC5" w:rsidRPr="00030558" w:rsidRDefault="000E6BC5" w:rsidP="005409E2">
      <w:pPr>
        <w:pStyle w:val="Smlouva-Psmeno"/>
        <w:rPr>
          <w:rFonts w:ascii="Arial" w:hAnsi="Arial" w:cs="Arial"/>
        </w:rPr>
      </w:pPr>
      <w:r w:rsidRPr="00030558">
        <w:rPr>
          <w:rFonts w:ascii="Arial" w:hAnsi="Arial" w:cs="Arial"/>
        </w:rPr>
        <w:t>(a)</w:t>
      </w:r>
      <w:r w:rsidRPr="00030558">
        <w:rPr>
          <w:rFonts w:ascii="Arial" w:hAnsi="Arial" w:cs="Arial"/>
        </w:rPr>
        <w:tab/>
        <w:t xml:space="preserve">zaměstnanci Stran a osoby v obdobném postavení, </w:t>
      </w:r>
    </w:p>
    <w:p w14:paraId="37178165" w14:textId="77777777" w:rsidR="000E6BC5" w:rsidRPr="00030558" w:rsidRDefault="000E6BC5" w:rsidP="005409E2">
      <w:pPr>
        <w:pStyle w:val="Smlouva-Psmeno"/>
        <w:rPr>
          <w:rFonts w:ascii="Arial" w:hAnsi="Arial" w:cs="Arial"/>
        </w:rPr>
      </w:pPr>
      <w:r w:rsidRPr="00030558">
        <w:rPr>
          <w:rFonts w:ascii="Arial" w:hAnsi="Arial" w:cs="Arial"/>
        </w:rPr>
        <w:t xml:space="preserve">(b) </w:t>
      </w:r>
      <w:r w:rsidRPr="00030558">
        <w:rPr>
          <w:rFonts w:ascii="Arial" w:hAnsi="Arial" w:cs="Arial"/>
        </w:rPr>
        <w:tab/>
        <w:t xml:space="preserve">orgány Stran a jejich členové a </w:t>
      </w:r>
    </w:p>
    <w:p w14:paraId="1BCBDD81" w14:textId="77777777" w:rsidR="000E6BC5" w:rsidRPr="00030558" w:rsidRDefault="000E6BC5" w:rsidP="005409E2">
      <w:pPr>
        <w:pStyle w:val="Smlouva-Psmeno"/>
        <w:rPr>
          <w:rFonts w:ascii="Arial" w:hAnsi="Arial" w:cs="Arial"/>
        </w:rPr>
      </w:pPr>
      <w:r w:rsidRPr="00030558">
        <w:rPr>
          <w:rFonts w:ascii="Arial" w:hAnsi="Arial" w:cs="Arial"/>
        </w:rPr>
        <w:t xml:space="preserve">(c) </w:t>
      </w:r>
      <w:r w:rsidRPr="00030558">
        <w:rPr>
          <w:rFonts w:ascii="Arial" w:hAnsi="Arial" w:cs="Arial"/>
        </w:rPr>
        <w:tab/>
        <w:t xml:space="preserve">subdodavatelé </w:t>
      </w:r>
      <w:r w:rsidR="00915A4E" w:rsidRPr="00030558">
        <w:rPr>
          <w:rFonts w:ascii="Arial" w:hAnsi="Arial" w:cs="Arial"/>
        </w:rPr>
        <w:t>Poskytovatel</w:t>
      </w:r>
      <w:r w:rsidRPr="00030558">
        <w:rPr>
          <w:rFonts w:ascii="Arial" w:hAnsi="Arial" w:cs="Arial"/>
        </w:rPr>
        <w:t>e,</w:t>
      </w:r>
    </w:p>
    <w:p w14:paraId="76FD6139" w14:textId="77777777" w:rsidR="000E6BC5" w:rsidRPr="00030558" w:rsidRDefault="000E6BC5" w:rsidP="005409E2">
      <w:pPr>
        <w:pStyle w:val="Smlouva-Psmeno"/>
        <w:ind w:left="709" w:firstLine="4"/>
        <w:rPr>
          <w:rFonts w:ascii="Arial" w:hAnsi="Arial" w:cs="Arial"/>
        </w:rPr>
      </w:pPr>
      <w:r w:rsidRPr="00030558">
        <w:rPr>
          <w:rFonts w:ascii="Arial" w:hAnsi="Arial" w:cs="Arial"/>
        </w:rPr>
        <w:t>za předpokladu, že se podílejí na plnění Smlouvy. Důvěrné informace jsou jim zpřístupněny výhradně za tímto účelem a zpřístupnění Důvěrných informací je v rozsahu nezbytně nutném pro naplnění jeho účelu a za stejných podmínek, jaké jsou stanoveny Stranám ve Smlouvě.</w:t>
      </w:r>
    </w:p>
    <w:p w14:paraId="7187ACDC" w14:textId="3092DBCA" w:rsidR="000E6BC5" w:rsidRPr="00030558" w:rsidRDefault="000E6BC5" w:rsidP="005409E2">
      <w:pPr>
        <w:pStyle w:val="Smlouva-Odstavec"/>
        <w:rPr>
          <w:rFonts w:ascii="Arial" w:hAnsi="Arial" w:cs="Arial"/>
        </w:rPr>
      </w:pPr>
      <w:r w:rsidRPr="00030558">
        <w:rPr>
          <w:rFonts w:ascii="Arial" w:hAnsi="Arial" w:cs="Arial"/>
        </w:rPr>
        <w:t>1</w:t>
      </w:r>
      <w:r w:rsidR="00F61F87">
        <w:rPr>
          <w:rFonts w:ascii="Arial" w:hAnsi="Arial" w:cs="Arial"/>
          <w:lang w:val="cs-CZ"/>
        </w:rPr>
        <w:t>3</w:t>
      </w:r>
      <w:r w:rsidRPr="00030558">
        <w:rPr>
          <w:rFonts w:ascii="Arial" w:hAnsi="Arial" w:cs="Arial"/>
        </w:rPr>
        <w:t>.4</w:t>
      </w:r>
      <w:r w:rsidR="005409E2" w:rsidRPr="00030558">
        <w:rPr>
          <w:rFonts w:ascii="Arial" w:hAnsi="Arial" w:cs="Arial"/>
        </w:rPr>
        <w:t>.</w:t>
      </w:r>
      <w:r w:rsidRPr="00030558">
        <w:rPr>
          <w:rFonts w:ascii="Arial" w:hAnsi="Arial" w:cs="Arial"/>
        </w:rPr>
        <w:tab/>
        <w:t xml:space="preserve">Veškeré důvěrné informace zůstávají výhradním vlastnictvím předávající strany a přijímající strana vyvine pro zachování jejich důvěrnosti a pro jejich ochranu stejné úsilí, jako by se jednalo o její vlastní důvěrné informace. S výjimkou plnění této Smlouvy se obě strany zavazují neduplikovat žádným způsobem důvěrné informace druhé strany, nepředat je třetí straně ani svým vlastním zaměstnancům a zástupcům s výjimkou těch, kteří s nimi potřebují být seznámeni, aby mohli splnit tuto Smlouvu. Obě strany se zároveň zavazují nepoužít důvěrné informace druhé strany jinak než za účelem plnění této Smlouvy. </w:t>
      </w:r>
    </w:p>
    <w:p w14:paraId="7CFF5600" w14:textId="4FEFC513" w:rsidR="000E6BC5" w:rsidRPr="00030558" w:rsidRDefault="000E6BC5" w:rsidP="005409E2">
      <w:pPr>
        <w:pStyle w:val="Smlouva-Odstavec"/>
        <w:rPr>
          <w:rFonts w:ascii="Arial" w:hAnsi="Arial" w:cs="Arial"/>
        </w:rPr>
      </w:pPr>
      <w:r w:rsidRPr="00030558">
        <w:rPr>
          <w:rFonts w:ascii="Arial" w:hAnsi="Arial" w:cs="Arial"/>
        </w:rPr>
        <w:t>1</w:t>
      </w:r>
      <w:r w:rsidR="00F61F87">
        <w:rPr>
          <w:rFonts w:ascii="Arial" w:hAnsi="Arial" w:cs="Arial"/>
          <w:lang w:val="cs-CZ"/>
        </w:rPr>
        <w:t>3</w:t>
      </w:r>
      <w:r w:rsidRPr="00030558">
        <w:rPr>
          <w:rFonts w:ascii="Arial" w:hAnsi="Arial" w:cs="Arial"/>
        </w:rPr>
        <w:t>.5</w:t>
      </w:r>
      <w:r w:rsidR="00E30F0A" w:rsidRPr="00030558">
        <w:rPr>
          <w:rFonts w:ascii="Arial" w:hAnsi="Arial" w:cs="Arial"/>
          <w:lang w:val="cs-CZ"/>
        </w:rPr>
        <w:t>.</w:t>
      </w:r>
      <w:r w:rsidRPr="00030558">
        <w:rPr>
          <w:rFonts w:ascii="Arial" w:hAnsi="Arial" w:cs="Arial"/>
        </w:rPr>
        <w:tab/>
        <w:t xml:space="preserve">Smluvní strany se výslovně dohodly, že za důvěrné informace nejsou považovány informace poskytnuté v rámci veřejné zakázky tzn, zadávací dokumentace, nabídka </w:t>
      </w:r>
      <w:r w:rsidR="00915A4E" w:rsidRPr="00030558">
        <w:rPr>
          <w:rFonts w:ascii="Arial" w:hAnsi="Arial" w:cs="Arial"/>
        </w:rPr>
        <w:t>Poskytovatel</w:t>
      </w:r>
      <w:r w:rsidRPr="00030558">
        <w:rPr>
          <w:rFonts w:ascii="Arial" w:hAnsi="Arial" w:cs="Arial"/>
        </w:rPr>
        <w:t xml:space="preserve">e, smluvní dokumentace jakož i informace a dokumentace předané </w:t>
      </w:r>
      <w:r w:rsidR="00915A4E" w:rsidRPr="00030558">
        <w:rPr>
          <w:rFonts w:ascii="Arial" w:hAnsi="Arial" w:cs="Arial"/>
        </w:rPr>
        <w:t>Poskytovatel</w:t>
      </w:r>
      <w:r w:rsidRPr="00030558">
        <w:rPr>
          <w:rFonts w:ascii="Arial" w:hAnsi="Arial" w:cs="Arial"/>
        </w:rPr>
        <w:t>em v rámci realizace předmětu plnění.</w:t>
      </w:r>
    </w:p>
    <w:p w14:paraId="6A93355C" w14:textId="078B5B3C" w:rsidR="000E6BC5" w:rsidRPr="00030558" w:rsidRDefault="000E6BC5" w:rsidP="005409E2">
      <w:pPr>
        <w:pStyle w:val="Smlouva-Odstavec"/>
        <w:rPr>
          <w:rFonts w:ascii="Arial" w:hAnsi="Arial" w:cs="Arial"/>
        </w:rPr>
      </w:pPr>
      <w:r w:rsidRPr="00030558">
        <w:rPr>
          <w:rFonts w:ascii="Arial" w:hAnsi="Arial" w:cs="Arial"/>
        </w:rPr>
        <w:t>1</w:t>
      </w:r>
      <w:r w:rsidR="00F61F87">
        <w:rPr>
          <w:rFonts w:ascii="Arial" w:hAnsi="Arial" w:cs="Arial"/>
          <w:lang w:val="cs-CZ"/>
        </w:rPr>
        <w:t>3</w:t>
      </w:r>
      <w:r w:rsidRPr="00030558">
        <w:rPr>
          <w:rFonts w:ascii="Arial" w:hAnsi="Arial" w:cs="Arial"/>
        </w:rPr>
        <w:t>.6.</w:t>
      </w:r>
      <w:r w:rsidRPr="00030558">
        <w:rPr>
          <w:rFonts w:ascii="Arial" w:hAnsi="Arial" w:cs="Arial"/>
        </w:rPr>
        <w:tab/>
        <w:t xml:space="preserve">Strany se zavazují v plném rozsahu zachovávat povinnost mlčenlivosti a povinnost chránit Důvěrné informace vyplývající ze Smlouvy a též z příslušných právních předpisů, zejména povinnosti vyplývající ze zákona č. </w:t>
      </w:r>
      <w:r w:rsidR="00534619" w:rsidRPr="00030558">
        <w:rPr>
          <w:rFonts w:ascii="Arial" w:hAnsi="Arial" w:cs="Arial"/>
          <w:lang w:val="cs-CZ"/>
        </w:rPr>
        <w:t>110</w:t>
      </w:r>
      <w:r w:rsidRPr="00030558">
        <w:rPr>
          <w:rFonts w:ascii="Arial" w:hAnsi="Arial" w:cs="Arial"/>
        </w:rPr>
        <w:t>/20</w:t>
      </w:r>
      <w:r w:rsidR="00534619" w:rsidRPr="00030558">
        <w:rPr>
          <w:rFonts w:ascii="Arial" w:hAnsi="Arial" w:cs="Arial"/>
          <w:lang w:val="cs-CZ"/>
        </w:rPr>
        <w:t>19</w:t>
      </w:r>
      <w:r w:rsidRPr="00030558">
        <w:rPr>
          <w:rFonts w:ascii="Arial" w:hAnsi="Arial" w:cs="Arial"/>
        </w:rPr>
        <w:t xml:space="preserve"> Sb., o </w:t>
      </w:r>
      <w:r w:rsidR="00534619" w:rsidRPr="00030558">
        <w:rPr>
          <w:rFonts w:ascii="Arial" w:hAnsi="Arial" w:cs="Arial"/>
          <w:lang w:val="cs-CZ"/>
        </w:rPr>
        <w:t xml:space="preserve">zpracování </w:t>
      </w:r>
      <w:r w:rsidRPr="00030558">
        <w:rPr>
          <w:rFonts w:ascii="Arial" w:hAnsi="Arial" w:cs="Arial"/>
        </w:rPr>
        <w:t>osobních údajů, v platném znění. Strany se v této souvislosti zavazují poučit veškeré osoby, které se budou podílet na plnění Smlouvy, o výše uvedených povinnostech mlčenlivosti a ochrany Důvěrných informací a dále se zavazují vhodným způsobem zajistit dodržování těchto povinností všemi osobami podílejícími se na plnění Smlouvy.</w:t>
      </w:r>
    </w:p>
    <w:p w14:paraId="2C72F1E6" w14:textId="5BA4A873" w:rsidR="000E6BC5" w:rsidRPr="00030558" w:rsidRDefault="000E6BC5" w:rsidP="005409E2">
      <w:pPr>
        <w:pStyle w:val="Smlouva-Odstavec"/>
        <w:rPr>
          <w:rFonts w:ascii="Arial" w:hAnsi="Arial" w:cs="Arial"/>
        </w:rPr>
      </w:pPr>
      <w:r w:rsidRPr="00030558">
        <w:rPr>
          <w:rFonts w:ascii="Arial" w:hAnsi="Arial" w:cs="Arial"/>
        </w:rPr>
        <w:t>1</w:t>
      </w:r>
      <w:r w:rsidR="00F61F87">
        <w:rPr>
          <w:rFonts w:ascii="Arial" w:hAnsi="Arial" w:cs="Arial"/>
          <w:lang w:val="cs-CZ"/>
        </w:rPr>
        <w:t>3</w:t>
      </w:r>
      <w:r w:rsidRPr="00030558">
        <w:rPr>
          <w:rFonts w:ascii="Arial" w:hAnsi="Arial" w:cs="Arial"/>
        </w:rPr>
        <w:t>.7</w:t>
      </w:r>
      <w:r w:rsidR="00E30F0A" w:rsidRPr="00030558">
        <w:rPr>
          <w:rFonts w:ascii="Arial" w:hAnsi="Arial" w:cs="Arial"/>
          <w:lang w:val="cs-CZ"/>
        </w:rPr>
        <w:t>.</w:t>
      </w:r>
      <w:r w:rsidRPr="00030558">
        <w:rPr>
          <w:rFonts w:ascii="Arial" w:hAnsi="Arial" w:cs="Arial"/>
        </w:rPr>
        <w:tab/>
        <w:t xml:space="preserve">Budou-li informace poskytnuté </w:t>
      </w:r>
      <w:r w:rsidR="0095440C" w:rsidRPr="00030558">
        <w:rPr>
          <w:rFonts w:ascii="Arial" w:hAnsi="Arial" w:cs="Arial"/>
        </w:rPr>
        <w:t>Objednatel</w:t>
      </w:r>
      <w:r w:rsidRPr="00030558">
        <w:rPr>
          <w:rFonts w:ascii="Arial" w:hAnsi="Arial" w:cs="Arial"/>
        </w:rPr>
        <w:t xml:space="preserve">em či třetími stranami, které jsou nezbytné pro plnění Smlouvy, obsahovat data podléhající režimu zvláštní ochrany podle zákona č. </w:t>
      </w:r>
      <w:r w:rsidR="00534619" w:rsidRPr="00030558">
        <w:rPr>
          <w:rFonts w:ascii="Arial" w:hAnsi="Arial" w:cs="Arial"/>
          <w:lang w:val="cs-CZ"/>
        </w:rPr>
        <w:t>110</w:t>
      </w:r>
      <w:r w:rsidRPr="00030558">
        <w:rPr>
          <w:rFonts w:ascii="Arial" w:hAnsi="Arial" w:cs="Arial"/>
        </w:rPr>
        <w:t>/20</w:t>
      </w:r>
      <w:r w:rsidR="00534619" w:rsidRPr="00030558">
        <w:rPr>
          <w:rFonts w:ascii="Arial" w:hAnsi="Arial" w:cs="Arial"/>
          <w:lang w:val="cs-CZ"/>
        </w:rPr>
        <w:t>19</w:t>
      </w:r>
      <w:r w:rsidRPr="00030558">
        <w:rPr>
          <w:rFonts w:ascii="Arial" w:hAnsi="Arial" w:cs="Arial"/>
        </w:rPr>
        <w:t xml:space="preserve"> Sb., o </w:t>
      </w:r>
      <w:r w:rsidR="00534619" w:rsidRPr="00030558">
        <w:rPr>
          <w:rFonts w:ascii="Arial" w:hAnsi="Arial" w:cs="Arial"/>
          <w:lang w:val="cs-CZ"/>
        </w:rPr>
        <w:t>zpracování</w:t>
      </w:r>
      <w:r w:rsidRPr="00030558">
        <w:rPr>
          <w:rFonts w:ascii="Arial" w:hAnsi="Arial" w:cs="Arial"/>
        </w:rPr>
        <w:t xml:space="preserve"> osobních údajů, v platném znění, zavazuje se </w:t>
      </w:r>
      <w:r w:rsidR="00915A4E" w:rsidRPr="00030558">
        <w:rPr>
          <w:rFonts w:ascii="Arial" w:hAnsi="Arial" w:cs="Arial"/>
        </w:rPr>
        <w:t>Poskytovatel</w:t>
      </w:r>
      <w:r w:rsidRPr="00030558">
        <w:rPr>
          <w:rFonts w:ascii="Arial" w:hAnsi="Arial" w:cs="Arial"/>
        </w:rPr>
        <w:t xml:space="preserve"> zabezpečit splnění všech ohlašovacích povinností, které citovaný zákon vyžaduje po zpracovateli osobních údajů, a v případě, že v rámci plnění povinností dle této Smlouvy je </w:t>
      </w:r>
      <w:r w:rsidR="00915A4E" w:rsidRPr="00030558">
        <w:rPr>
          <w:rFonts w:ascii="Arial" w:hAnsi="Arial" w:cs="Arial"/>
        </w:rPr>
        <w:t>Poskytovatel</w:t>
      </w:r>
      <w:r w:rsidRPr="00030558">
        <w:rPr>
          <w:rFonts w:ascii="Arial" w:hAnsi="Arial" w:cs="Arial"/>
        </w:rPr>
        <w:t xml:space="preserve"> povinen údaje od subjektů údajů též získat, pak je povinen obstarat předepsané souhlasy subjektů osobních údajů předaných ke zpracování.</w:t>
      </w:r>
    </w:p>
    <w:p w14:paraId="50B6D879" w14:textId="48BF453A" w:rsidR="000E6BC5" w:rsidRPr="00030558" w:rsidRDefault="000E6BC5" w:rsidP="005409E2">
      <w:pPr>
        <w:pStyle w:val="Smlouva-Odstavec"/>
        <w:rPr>
          <w:rFonts w:ascii="Arial" w:hAnsi="Arial" w:cs="Arial"/>
        </w:rPr>
      </w:pPr>
      <w:r w:rsidRPr="00030558">
        <w:rPr>
          <w:rFonts w:ascii="Arial" w:hAnsi="Arial" w:cs="Arial"/>
        </w:rPr>
        <w:t>1</w:t>
      </w:r>
      <w:r w:rsidR="00F61F87">
        <w:rPr>
          <w:rFonts w:ascii="Arial" w:hAnsi="Arial" w:cs="Arial"/>
          <w:lang w:val="cs-CZ"/>
        </w:rPr>
        <w:t>3</w:t>
      </w:r>
      <w:r w:rsidRPr="00030558">
        <w:rPr>
          <w:rFonts w:ascii="Arial" w:hAnsi="Arial" w:cs="Arial"/>
        </w:rPr>
        <w:t>.8</w:t>
      </w:r>
      <w:r w:rsidR="005409E2" w:rsidRPr="00030558">
        <w:rPr>
          <w:rFonts w:ascii="Arial" w:hAnsi="Arial" w:cs="Arial"/>
        </w:rPr>
        <w:t>.</w:t>
      </w:r>
      <w:r w:rsidRPr="00030558">
        <w:rPr>
          <w:rFonts w:ascii="Arial" w:hAnsi="Arial" w:cs="Arial"/>
        </w:rPr>
        <w:tab/>
        <w:t>Pokud jsou důvěrné informace poskytovány v písemné podobě nebo ve formě textových souborů na počítačových médiích, je předávající strana povinna upozornit přijímající stranu na důvěrnost takového materiálu jejím vyznačením alespoň na titulní stránce.</w:t>
      </w:r>
    </w:p>
    <w:p w14:paraId="119B8495" w14:textId="71752425" w:rsidR="000E6BC5" w:rsidRPr="00030558" w:rsidRDefault="000E6BC5" w:rsidP="005409E2">
      <w:pPr>
        <w:pStyle w:val="Smlouva-Odstavec"/>
        <w:rPr>
          <w:rFonts w:ascii="Arial" w:hAnsi="Arial" w:cs="Arial"/>
        </w:rPr>
      </w:pPr>
      <w:r w:rsidRPr="00030558">
        <w:rPr>
          <w:rFonts w:ascii="Arial" w:hAnsi="Arial" w:cs="Arial"/>
        </w:rPr>
        <w:t>1</w:t>
      </w:r>
      <w:r w:rsidR="00F61F87">
        <w:rPr>
          <w:rFonts w:ascii="Arial" w:hAnsi="Arial" w:cs="Arial"/>
          <w:lang w:val="cs-CZ"/>
        </w:rPr>
        <w:t>3</w:t>
      </w:r>
      <w:r w:rsidRPr="00030558">
        <w:rPr>
          <w:rFonts w:ascii="Arial" w:hAnsi="Arial" w:cs="Arial"/>
        </w:rPr>
        <w:t>.9.</w:t>
      </w:r>
      <w:r w:rsidRPr="00030558">
        <w:rPr>
          <w:rFonts w:ascii="Arial" w:hAnsi="Arial" w:cs="Arial"/>
        </w:rPr>
        <w:tab/>
        <w:t>Bez ohledu na výše uvedená ustanovení se za důvěrné nepovažují informace, které:</w:t>
      </w:r>
    </w:p>
    <w:p w14:paraId="163A0DD1" w14:textId="77777777" w:rsidR="000E6BC5" w:rsidRPr="00030558" w:rsidRDefault="000E6BC5" w:rsidP="005409E2">
      <w:pPr>
        <w:pStyle w:val="Smlouva-Psmeno"/>
        <w:rPr>
          <w:rFonts w:ascii="Arial" w:hAnsi="Arial" w:cs="Arial"/>
        </w:rPr>
      </w:pPr>
      <w:r w:rsidRPr="00030558">
        <w:rPr>
          <w:rFonts w:ascii="Arial" w:hAnsi="Arial" w:cs="Arial"/>
        </w:rPr>
        <w:t>(a)</w:t>
      </w:r>
      <w:r w:rsidRPr="00030558">
        <w:rPr>
          <w:rFonts w:ascii="Arial" w:hAnsi="Arial" w:cs="Arial"/>
        </w:rPr>
        <w:tab/>
        <w:t>se staly veřejně známými, aniž by to zavinila záměrně či opominutím přijímající strana,</w:t>
      </w:r>
    </w:p>
    <w:p w14:paraId="4C30BB8E" w14:textId="77777777" w:rsidR="000E6BC5" w:rsidRPr="00030558" w:rsidRDefault="000E6BC5" w:rsidP="005409E2">
      <w:pPr>
        <w:pStyle w:val="Smlouva-Psmeno"/>
        <w:rPr>
          <w:rFonts w:ascii="Arial" w:hAnsi="Arial" w:cs="Arial"/>
        </w:rPr>
      </w:pPr>
      <w:r w:rsidRPr="00030558">
        <w:rPr>
          <w:rFonts w:ascii="Arial" w:hAnsi="Arial" w:cs="Arial"/>
        </w:rPr>
        <w:t>(b)</w:t>
      </w:r>
      <w:r w:rsidRPr="00030558">
        <w:rPr>
          <w:rFonts w:ascii="Arial" w:hAnsi="Arial" w:cs="Arial"/>
        </w:rPr>
        <w:tab/>
        <w:t>měla přijímající strana legálně k dispozici před uzavřením této Smlouvy, pokud takové informace nebyly předmětem jiné, dříve mezi smluvními stranami uzavřené smlouvy o ochraně informací,</w:t>
      </w:r>
    </w:p>
    <w:p w14:paraId="04980C02" w14:textId="77777777" w:rsidR="000E6BC5" w:rsidRPr="00030558" w:rsidRDefault="000E6BC5" w:rsidP="005409E2">
      <w:pPr>
        <w:pStyle w:val="Smlouva-Psmeno"/>
        <w:rPr>
          <w:rFonts w:ascii="Arial" w:hAnsi="Arial" w:cs="Arial"/>
        </w:rPr>
      </w:pPr>
      <w:r w:rsidRPr="00030558">
        <w:rPr>
          <w:rFonts w:ascii="Arial" w:hAnsi="Arial" w:cs="Arial"/>
        </w:rPr>
        <w:t>(c)</w:t>
      </w:r>
      <w:r w:rsidRPr="00030558">
        <w:rPr>
          <w:rFonts w:ascii="Arial" w:hAnsi="Arial" w:cs="Arial"/>
        </w:rPr>
        <w:tab/>
        <w:t>jsou výsledkem postupu, při kterém k nim přijímající strana dospěje nezávisle a je to schopna doložit svými záznamy nebo důvěrnými informacemi třetí strany,</w:t>
      </w:r>
    </w:p>
    <w:p w14:paraId="58115EE6" w14:textId="77777777" w:rsidR="000E6BC5" w:rsidRPr="00030558" w:rsidRDefault="000E6BC5" w:rsidP="005409E2">
      <w:pPr>
        <w:pStyle w:val="Smlouva-Psmeno"/>
        <w:rPr>
          <w:rFonts w:ascii="Arial" w:hAnsi="Arial" w:cs="Arial"/>
        </w:rPr>
      </w:pPr>
      <w:r w:rsidRPr="00030558">
        <w:rPr>
          <w:rFonts w:ascii="Arial" w:hAnsi="Arial" w:cs="Arial"/>
        </w:rPr>
        <w:t>(d)</w:t>
      </w:r>
      <w:r w:rsidRPr="00030558">
        <w:rPr>
          <w:rFonts w:ascii="Arial" w:hAnsi="Arial" w:cs="Arial"/>
        </w:rPr>
        <w:tab/>
        <w:t>po podpisu této Smlouvy poskytne přijímající straně třetí osoba, jež takové informace přitom nezíská přímo ani nepřímo od strany, jež je jejich vlastníkem.</w:t>
      </w:r>
    </w:p>
    <w:p w14:paraId="2D7283E8" w14:textId="1BDDE80A" w:rsidR="00EB3F60" w:rsidRPr="00030558" w:rsidRDefault="000E6BC5" w:rsidP="005409E2">
      <w:pPr>
        <w:pStyle w:val="Smlouva-Odstavec"/>
        <w:rPr>
          <w:rFonts w:ascii="Arial" w:hAnsi="Arial" w:cs="Arial"/>
        </w:rPr>
      </w:pPr>
      <w:r w:rsidRPr="00030558">
        <w:rPr>
          <w:rFonts w:ascii="Arial" w:hAnsi="Arial" w:cs="Arial"/>
        </w:rPr>
        <w:t>1</w:t>
      </w:r>
      <w:r w:rsidR="00F61F87">
        <w:rPr>
          <w:rFonts w:ascii="Arial" w:hAnsi="Arial" w:cs="Arial"/>
          <w:lang w:val="cs-CZ"/>
        </w:rPr>
        <w:t>3</w:t>
      </w:r>
      <w:r w:rsidRPr="00030558">
        <w:rPr>
          <w:rFonts w:ascii="Arial" w:hAnsi="Arial" w:cs="Arial"/>
        </w:rPr>
        <w:t>.10</w:t>
      </w:r>
      <w:r w:rsidR="005409E2" w:rsidRPr="00030558">
        <w:rPr>
          <w:rFonts w:ascii="Arial" w:hAnsi="Arial" w:cs="Arial"/>
        </w:rPr>
        <w:t>.</w:t>
      </w:r>
      <w:r w:rsidRPr="00030558">
        <w:rPr>
          <w:rFonts w:ascii="Arial" w:hAnsi="Arial" w:cs="Arial"/>
        </w:rPr>
        <w:tab/>
        <w:t>Ustanovení tohoto článku není dotčeno ukončením účinnosti této Smlouvy z jakéhokoliv důvodu po dobu dalších 5 let</w:t>
      </w:r>
      <w:r w:rsidR="00BB4F95" w:rsidRPr="00030558">
        <w:rPr>
          <w:rFonts w:ascii="Arial" w:hAnsi="Arial" w:cs="Arial"/>
        </w:rPr>
        <w:t xml:space="preserve"> od ukončení účinnosti smlouvy</w:t>
      </w:r>
      <w:r w:rsidRPr="00030558">
        <w:rPr>
          <w:rFonts w:ascii="Arial" w:hAnsi="Arial" w:cs="Arial"/>
        </w:rPr>
        <w:t>.</w:t>
      </w:r>
      <w:r w:rsidR="006E41BB" w:rsidRPr="00030558">
        <w:rPr>
          <w:rFonts w:ascii="Arial" w:hAnsi="Arial" w:cs="Arial"/>
        </w:rPr>
        <w:t xml:space="preserve"> Ochrana osobních údajů třetích osob není lhůtou omezena.</w:t>
      </w:r>
    </w:p>
    <w:p w14:paraId="1D3B39C5" w14:textId="0F6847C2" w:rsidR="00EB3F60" w:rsidRPr="00F61F87" w:rsidRDefault="00F61F87" w:rsidP="009B4CD4">
      <w:pPr>
        <w:pStyle w:val="Nadpis1"/>
        <w:rPr>
          <w:rFonts w:ascii="Arial" w:hAnsi="Arial" w:cs="Arial"/>
        </w:rPr>
      </w:pPr>
      <w:r w:rsidRPr="00F61F87">
        <w:rPr>
          <w:rFonts w:ascii="Arial" w:hAnsi="Arial" w:cs="Arial"/>
          <w:lang w:val="cs-CZ"/>
        </w:rPr>
        <w:lastRenderedPageBreak/>
        <w:t>Společná a z</w:t>
      </w:r>
      <w:proofErr w:type="spellStart"/>
      <w:r w:rsidR="00EB3F60" w:rsidRPr="00F61F87">
        <w:rPr>
          <w:rFonts w:ascii="Arial" w:hAnsi="Arial" w:cs="Arial"/>
        </w:rPr>
        <w:t>ávěrečná</w:t>
      </w:r>
      <w:proofErr w:type="spellEnd"/>
      <w:r w:rsidR="00EB3F60" w:rsidRPr="00F61F87">
        <w:rPr>
          <w:rFonts w:ascii="Arial" w:hAnsi="Arial" w:cs="Arial"/>
        </w:rPr>
        <w:t xml:space="preserve"> ustanovení</w:t>
      </w:r>
    </w:p>
    <w:p w14:paraId="203C78BC" w14:textId="76DBD4CF" w:rsidR="00F61F87" w:rsidRPr="00CC159F" w:rsidRDefault="00F61F87" w:rsidP="00F61F87">
      <w:pPr>
        <w:pStyle w:val="Nzev"/>
        <w:keepNext w:val="0"/>
        <w:ind w:left="567" w:hanging="567"/>
        <w:jc w:val="both"/>
        <w:rPr>
          <w:b w:val="0"/>
        </w:rPr>
      </w:pPr>
      <w:r>
        <w:rPr>
          <w:b w:val="0"/>
        </w:rPr>
        <w:t>14.1.</w:t>
      </w:r>
      <w:r>
        <w:rPr>
          <w:b w:val="0"/>
        </w:rPr>
        <w:tab/>
      </w:r>
      <w:r w:rsidRPr="00FF7171">
        <w:rPr>
          <w:b w:val="0"/>
        </w:rPr>
        <w:t xml:space="preserve">Vztahy mezi smluvními stranami se řídí českým právním řádem. Ve věcech smlouvou výslovně neupravených se právní vztahy z ní vznikající a vyplývající řídí příslušnými ustanoveními </w:t>
      </w:r>
      <w:proofErr w:type="spellStart"/>
      <w:r w:rsidRPr="00FF7171">
        <w:rPr>
          <w:b w:val="0"/>
        </w:rPr>
        <w:t>ObčZ</w:t>
      </w:r>
      <w:proofErr w:type="spellEnd"/>
      <w:r w:rsidRPr="00FF7171">
        <w:rPr>
          <w:b w:val="0"/>
        </w:rPr>
        <w:t xml:space="preserve"> a ostatními obecně závaznými právními předpisy. </w:t>
      </w:r>
    </w:p>
    <w:p w14:paraId="4AF075AD" w14:textId="4D518207" w:rsidR="00F61F87" w:rsidRPr="00ED4D74" w:rsidRDefault="00F61F87" w:rsidP="00F61F87">
      <w:pPr>
        <w:pStyle w:val="Default"/>
        <w:spacing w:after="138"/>
        <w:ind w:left="567" w:hanging="567"/>
        <w:jc w:val="both"/>
        <w:rPr>
          <w:rFonts w:ascii="Arial" w:hAnsi="Arial" w:cs="Arial"/>
          <w:sz w:val="20"/>
          <w:szCs w:val="20"/>
        </w:rPr>
      </w:pPr>
      <w:r w:rsidRPr="00ED4D74">
        <w:rPr>
          <w:rFonts w:ascii="Arial" w:hAnsi="Arial" w:cs="Arial"/>
          <w:bCs/>
          <w:snapToGrid w:val="0"/>
          <w:sz w:val="20"/>
          <w:szCs w:val="20"/>
        </w:rPr>
        <w:t>1</w:t>
      </w:r>
      <w:r>
        <w:rPr>
          <w:rFonts w:ascii="Arial" w:hAnsi="Arial" w:cs="Arial"/>
          <w:bCs/>
          <w:snapToGrid w:val="0"/>
          <w:sz w:val="20"/>
          <w:szCs w:val="20"/>
        </w:rPr>
        <w:t>4</w:t>
      </w:r>
      <w:r w:rsidRPr="00ED4D74">
        <w:rPr>
          <w:rFonts w:ascii="Arial" w:hAnsi="Arial" w:cs="Arial"/>
          <w:bCs/>
          <w:snapToGrid w:val="0"/>
          <w:sz w:val="20"/>
          <w:szCs w:val="20"/>
        </w:rPr>
        <w:t>.2.</w:t>
      </w:r>
      <w:r w:rsidRPr="00ED4D74">
        <w:rPr>
          <w:rFonts w:ascii="Arial" w:hAnsi="Arial" w:cs="Arial"/>
          <w:bCs/>
          <w:snapToGrid w:val="0"/>
          <w:sz w:val="20"/>
          <w:szCs w:val="20"/>
        </w:rPr>
        <w:tab/>
      </w:r>
      <w:bookmarkStart w:id="4" w:name="_Hlk156913451"/>
      <w:r w:rsidRPr="00ED4D74">
        <w:rPr>
          <w:rFonts w:ascii="Arial" w:hAnsi="Arial" w:cs="Arial"/>
          <w:sz w:val="20"/>
          <w:szCs w:val="20"/>
        </w:rPr>
        <w:t xml:space="preserve">Objednatel byl Národním úřadem pro kybernetickou bezpečnost (NÚKIB) určen jako provozovatel základní služby dle zákona č. 181/2014 Sb., o kybernetické bezpečnosti a o změně souvisejících zákonů. Objednatel, jakožto povinná osoba dle tohoto zákona, je proto povinen realizovat celou řadu bezpečnostních opatření, řídit se příslušnou legislativou a provádět činnosti dle nařízení vydávaných NÚKIB. V průběhu plnění </w:t>
      </w:r>
      <w:r>
        <w:rPr>
          <w:rFonts w:ascii="Arial" w:hAnsi="Arial" w:cs="Arial"/>
          <w:sz w:val="20"/>
          <w:szCs w:val="20"/>
        </w:rPr>
        <w:t>této S</w:t>
      </w:r>
      <w:r w:rsidRPr="00ED4D74">
        <w:rPr>
          <w:rFonts w:ascii="Arial" w:hAnsi="Arial" w:cs="Arial"/>
          <w:sz w:val="20"/>
          <w:szCs w:val="20"/>
        </w:rPr>
        <w:t xml:space="preserve">mlouvy tak může dojít k situaci, kdy Objednatel bude povinen realizovat bezpečnostní opatření, která mohou mít dopad </w:t>
      </w:r>
      <w:r>
        <w:rPr>
          <w:rFonts w:ascii="Arial" w:hAnsi="Arial" w:cs="Arial"/>
          <w:sz w:val="20"/>
          <w:szCs w:val="20"/>
        </w:rPr>
        <w:t xml:space="preserve">na realizaci Díla. </w:t>
      </w:r>
      <w:r w:rsidRPr="00ED4D74">
        <w:rPr>
          <w:rFonts w:ascii="Arial" w:hAnsi="Arial" w:cs="Arial"/>
          <w:sz w:val="20"/>
          <w:szCs w:val="20"/>
        </w:rPr>
        <w:t xml:space="preserve">Pro případ, že takováto situace nastane, zavazují se obě smluvní strany vstoupit v jednání s cílem dosáhnout vzájemné dohody. Pokud by nebylo možné dohody dosáhnout, a to nejpozději do </w:t>
      </w:r>
      <w:r>
        <w:rPr>
          <w:rFonts w:ascii="Arial" w:hAnsi="Arial" w:cs="Arial"/>
          <w:sz w:val="20"/>
          <w:szCs w:val="20"/>
        </w:rPr>
        <w:t>1</w:t>
      </w:r>
      <w:r w:rsidRPr="00ED4D74">
        <w:rPr>
          <w:rFonts w:ascii="Arial" w:hAnsi="Arial" w:cs="Arial"/>
          <w:sz w:val="20"/>
          <w:szCs w:val="20"/>
        </w:rPr>
        <w:t xml:space="preserve"> měsíc</w:t>
      </w:r>
      <w:r>
        <w:rPr>
          <w:rFonts w:ascii="Arial" w:hAnsi="Arial" w:cs="Arial"/>
          <w:sz w:val="20"/>
          <w:szCs w:val="20"/>
        </w:rPr>
        <w:t>e</w:t>
      </w:r>
      <w:r w:rsidRPr="00ED4D74">
        <w:rPr>
          <w:rFonts w:ascii="Arial" w:hAnsi="Arial" w:cs="Arial"/>
          <w:sz w:val="20"/>
          <w:szCs w:val="20"/>
        </w:rPr>
        <w:t xml:space="preserve"> od zahájení jednání, je Objednatel oprávněn </w:t>
      </w:r>
      <w:r>
        <w:rPr>
          <w:rFonts w:ascii="Arial" w:hAnsi="Arial" w:cs="Arial"/>
          <w:sz w:val="20"/>
          <w:szCs w:val="20"/>
        </w:rPr>
        <w:t>S</w:t>
      </w:r>
      <w:r w:rsidRPr="00ED4D74">
        <w:rPr>
          <w:rFonts w:ascii="Arial" w:hAnsi="Arial" w:cs="Arial"/>
          <w:sz w:val="20"/>
          <w:szCs w:val="20"/>
        </w:rPr>
        <w:t xml:space="preserve">mlouvu, či jednotlivé dílčích plnění ukončit za podmínek stanovených touto smlouvou. </w:t>
      </w:r>
    </w:p>
    <w:bookmarkEnd w:id="4"/>
    <w:p w14:paraId="05DF3C3A" w14:textId="5DBB52FD" w:rsidR="00F61F87" w:rsidRPr="00CC159F" w:rsidRDefault="00F61F87" w:rsidP="00F61F87">
      <w:pPr>
        <w:pStyle w:val="Nzev"/>
        <w:keepNext w:val="0"/>
        <w:ind w:left="567" w:hanging="567"/>
        <w:jc w:val="both"/>
        <w:rPr>
          <w:b w:val="0"/>
        </w:rPr>
      </w:pPr>
      <w:r>
        <w:rPr>
          <w:b w:val="0"/>
          <w:bCs/>
          <w:snapToGrid w:val="0"/>
        </w:rPr>
        <w:t>14.3.</w:t>
      </w:r>
      <w:r>
        <w:rPr>
          <w:b w:val="0"/>
          <w:bCs/>
          <w:snapToGrid w:val="0"/>
        </w:rPr>
        <w:tab/>
      </w:r>
      <w:r w:rsidRPr="00CC159F">
        <w:rPr>
          <w:b w:val="0"/>
          <w:bCs/>
          <w:snapToGrid w:val="0"/>
        </w:rPr>
        <w:t xml:space="preserve">V případě sporů souvisejících se Smlouvou se smluvní strany vždy pokusí o smírné řešení. Nedojde-li k takovému řešení a není-li dále uvedeno jinak, rozhodne o sporu místně a věcně příslušný soud Objednatele. </w:t>
      </w:r>
      <w:r w:rsidRPr="00FF7171">
        <w:rPr>
          <w:b w:val="0"/>
        </w:rPr>
        <w:t xml:space="preserve">Rozhodčí řízení je vyloučeno. </w:t>
      </w:r>
    </w:p>
    <w:p w14:paraId="11D920C6" w14:textId="2A08AFD0" w:rsidR="00F61F87" w:rsidRPr="00FF7171" w:rsidRDefault="00A03A05" w:rsidP="00F61F87">
      <w:pPr>
        <w:pStyle w:val="Nzev"/>
        <w:keepNext w:val="0"/>
        <w:ind w:left="567" w:hanging="567"/>
        <w:jc w:val="both"/>
        <w:rPr>
          <w:b w:val="0"/>
        </w:rPr>
      </w:pPr>
      <w:r w:rsidRPr="00F61F87">
        <w:rPr>
          <w:b w:val="0"/>
          <w:bCs/>
          <w:snapToGrid w:val="0"/>
        </w:rPr>
        <w:t>1</w:t>
      </w:r>
      <w:r w:rsidR="00F61F87">
        <w:rPr>
          <w:b w:val="0"/>
          <w:bCs/>
          <w:snapToGrid w:val="0"/>
        </w:rPr>
        <w:t>4</w:t>
      </w:r>
      <w:r w:rsidRPr="00F61F87">
        <w:rPr>
          <w:b w:val="0"/>
          <w:bCs/>
          <w:snapToGrid w:val="0"/>
        </w:rPr>
        <w:t>.4.</w:t>
      </w:r>
      <w:r w:rsidRPr="00A03A05">
        <w:rPr>
          <w:snapToGrid w:val="0"/>
          <w:color w:val="0070C0"/>
        </w:rPr>
        <w:tab/>
      </w:r>
      <w:r w:rsidR="00F61F87" w:rsidRPr="00FF7171">
        <w:rPr>
          <w:b w:val="0"/>
        </w:rPr>
        <w:t>Nastanou-li u některé ze smluvních stran skutečnosti bránící řádnému plnění této smlouvy, je povinna to ihned bez zbytečného odkladu písemně oznámit druhé smluvní straně a vyvolat jednání Objednatele a Zhotovitele.</w:t>
      </w:r>
    </w:p>
    <w:p w14:paraId="51CB0D0B" w14:textId="78CEF349" w:rsidR="00F61F87" w:rsidRPr="00FF7171" w:rsidRDefault="00F61F87" w:rsidP="00F61F87">
      <w:pPr>
        <w:pStyle w:val="Nzev"/>
        <w:keepNext w:val="0"/>
        <w:ind w:left="567" w:hanging="567"/>
        <w:jc w:val="both"/>
        <w:rPr>
          <w:b w:val="0"/>
        </w:rPr>
      </w:pPr>
      <w:r w:rsidRPr="00CC159F">
        <w:rPr>
          <w:b w:val="0"/>
          <w:bCs/>
          <w:snapToGrid w:val="0"/>
        </w:rPr>
        <w:t>1</w:t>
      </w:r>
      <w:r>
        <w:rPr>
          <w:b w:val="0"/>
          <w:bCs/>
          <w:snapToGrid w:val="0"/>
        </w:rPr>
        <w:t>4</w:t>
      </w:r>
      <w:r w:rsidRPr="00CC159F">
        <w:rPr>
          <w:b w:val="0"/>
          <w:bCs/>
          <w:snapToGrid w:val="0"/>
        </w:rPr>
        <w:t>.</w:t>
      </w:r>
      <w:r>
        <w:rPr>
          <w:b w:val="0"/>
          <w:bCs/>
          <w:snapToGrid w:val="0"/>
        </w:rPr>
        <w:t>5</w:t>
      </w:r>
      <w:r w:rsidRPr="00CC159F">
        <w:rPr>
          <w:b w:val="0"/>
          <w:bCs/>
          <w:snapToGrid w:val="0"/>
        </w:rPr>
        <w:t>.</w:t>
      </w:r>
      <w:r w:rsidRPr="00FF7171">
        <w:rPr>
          <w:snapToGrid w:val="0"/>
        </w:rPr>
        <w:tab/>
      </w:r>
      <w:r w:rsidRPr="00FF7171">
        <w:rPr>
          <w:b w:val="0"/>
        </w:rPr>
        <w:t>Vztahuje-li se důvod neplatnosti jen na některé ustanovení smlouvy, je neplatným pouze toto ustanovení, pokud z jeho povahy, obsahu anebo z okolností, za nichž bylo sjednáno, nevyplývá, že jej nelze oddělit od ostatního obsahu smlouvy. Smluvní strany se zavazují, že bezodkladně nahradí neplatné ustanovení této smlouvy jiným platným ustanovením svým obsahem podobným neplatnému ustanovení.</w:t>
      </w:r>
    </w:p>
    <w:p w14:paraId="75C032EA" w14:textId="48A2379D" w:rsidR="00F61F87" w:rsidRDefault="00F61F87" w:rsidP="00BF2911">
      <w:pPr>
        <w:pStyle w:val="Nzev"/>
        <w:keepNext w:val="0"/>
        <w:numPr>
          <w:ilvl w:val="1"/>
          <w:numId w:val="10"/>
        </w:numPr>
        <w:ind w:left="567" w:hanging="567"/>
        <w:jc w:val="both"/>
        <w:rPr>
          <w:b w:val="0"/>
        </w:rPr>
      </w:pPr>
      <w:r w:rsidRPr="0008415F">
        <w:rPr>
          <w:b w:val="0"/>
        </w:rPr>
        <w:t>Smlouva je uzavřena v elektronické podobě.</w:t>
      </w:r>
    </w:p>
    <w:p w14:paraId="5740AC22" w14:textId="1C6BCA09" w:rsidR="00A03A05" w:rsidRDefault="00F61F87" w:rsidP="00BF2911">
      <w:pPr>
        <w:pStyle w:val="Nzev"/>
        <w:keepNext w:val="0"/>
        <w:numPr>
          <w:ilvl w:val="1"/>
          <w:numId w:val="7"/>
        </w:numPr>
        <w:ind w:left="567" w:hanging="567"/>
        <w:jc w:val="both"/>
        <w:rPr>
          <w:b w:val="0"/>
          <w:bCs/>
        </w:rPr>
      </w:pPr>
      <w:r w:rsidRPr="00177106">
        <w:rPr>
          <w:b w:val="0"/>
          <w:bCs/>
        </w:rPr>
        <w:t>Tuto smlouvu lze měnit pouze na základě písemného a číslovaného dodatku podepsaného oprávněnými zástupci obou smluvních stran.</w:t>
      </w:r>
    </w:p>
    <w:p w14:paraId="079D50B2" w14:textId="77777777" w:rsidR="00F61F87" w:rsidRDefault="00F61F87" w:rsidP="00BF2911">
      <w:pPr>
        <w:pStyle w:val="Nzev"/>
        <w:keepNext w:val="0"/>
        <w:numPr>
          <w:ilvl w:val="1"/>
          <w:numId w:val="7"/>
        </w:numPr>
        <w:ind w:left="567" w:hanging="567"/>
        <w:jc w:val="both"/>
        <w:rPr>
          <w:b w:val="0"/>
        </w:rPr>
      </w:pPr>
      <w:r w:rsidRPr="005B174E">
        <w:rPr>
          <w:b w:val="0"/>
        </w:rPr>
        <w:t xml:space="preserve">Smlouva nabývá platnosti podpisem smluvních stran a účinnosti okamžikem zveřejnění v registru smluv v souladu se zákonem č. 340/2015 Sb. Smluvní strana, která je povinným subjektem pro zveřejňování v registru smluv dle § 2 zákona č. 340/2015 Sb., se tímto zavazuje druhé smluvní straně k neprodlenému zveřejnění této dohody a jejích případných kompletních příloh v registru smluv v souladu s ustanovením § 5 zákona č. 340/2015 Sb. </w:t>
      </w:r>
    </w:p>
    <w:p w14:paraId="392D6D5E" w14:textId="35FFB19F" w:rsidR="00F61F87" w:rsidRPr="00CC159F" w:rsidRDefault="00F61F87" w:rsidP="00F61F87">
      <w:pPr>
        <w:pStyle w:val="Smlouva-Odstavec"/>
        <w:ind w:left="567" w:hanging="567"/>
        <w:rPr>
          <w:rFonts w:ascii="Arial" w:hAnsi="Arial" w:cs="Arial"/>
          <w:snapToGrid w:val="0"/>
        </w:rPr>
      </w:pPr>
      <w:r w:rsidRPr="00F61F87">
        <w:rPr>
          <w:rFonts w:ascii="Arial" w:hAnsi="Arial" w:cs="Arial"/>
          <w:snapToGrid w:val="0"/>
        </w:rPr>
        <w:t>1</w:t>
      </w:r>
      <w:r w:rsidRPr="00F61F87">
        <w:rPr>
          <w:rFonts w:ascii="Arial" w:hAnsi="Arial" w:cs="Arial"/>
          <w:snapToGrid w:val="0"/>
          <w:lang w:val="cs-CZ"/>
        </w:rPr>
        <w:t>4</w:t>
      </w:r>
      <w:r w:rsidRPr="00F61F87">
        <w:rPr>
          <w:rFonts w:ascii="Arial" w:hAnsi="Arial" w:cs="Arial"/>
          <w:snapToGrid w:val="0"/>
        </w:rPr>
        <w:t>.</w:t>
      </w:r>
      <w:r w:rsidRPr="00F61F87">
        <w:rPr>
          <w:rFonts w:ascii="Arial" w:hAnsi="Arial" w:cs="Arial"/>
          <w:snapToGrid w:val="0"/>
          <w:lang w:val="cs-CZ"/>
        </w:rPr>
        <w:t>9</w:t>
      </w:r>
      <w:r w:rsidRPr="00F61F87">
        <w:rPr>
          <w:rFonts w:ascii="Arial" w:hAnsi="Arial" w:cs="Arial"/>
          <w:snapToGrid w:val="0"/>
        </w:rPr>
        <w:t>.</w:t>
      </w:r>
      <w:r w:rsidRPr="00480A96">
        <w:rPr>
          <w:snapToGrid w:val="0"/>
        </w:rPr>
        <w:tab/>
      </w:r>
      <w:r w:rsidRPr="00CC159F">
        <w:rPr>
          <w:rFonts w:ascii="Arial" w:hAnsi="Arial" w:cs="Arial"/>
          <w:snapToGrid w:val="0"/>
        </w:rPr>
        <w:t xml:space="preserve">Obě Strany svým podpisem potvrzují, že tuto Smlouvu četly, rozumí jí a souhlasí s tím, že budou jejími podmínkami vázány. Dále souhlasí, že tato Smlouva nahrazuje jakékoliv předchozí dohody mezi Stranami a je nadřazena všem předchozím návrhům ústním či písemným a veškeré další komunikaci mezi oběma Stranami vztahující se k předmětu Smlouvy. </w:t>
      </w:r>
    </w:p>
    <w:p w14:paraId="1EC98B8A" w14:textId="2647151A" w:rsidR="00F61F87" w:rsidRPr="00CC159F" w:rsidRDefault="00F61F87" w:rsidP="00F61F87">
      <w:pPr>
        <w:pStyle w:val="Smlouva-Odstavec"/>
        <w:ind w:left="567" w:hanging="567"/>
        <w:rPr>
          <w:rFonts w:ascii="Arial" w:hAnsi="Arial" w:cs="Arial"/>
        </w:rPr>
      </w:pPr>
      <w:r w:rsidRPr="00CC159F">
        <w:rPr>
          <w:rFonts w:ascii="Arial" w:hAnsi="Arial" w:cs="Arial"/>
        </w:rPr>
        <w:t>1</w:t>
      </w:r>
      <w:r>
        <w:rPr>
          <w:rFonts w:ascii="Arial" w:hAnsi="Arial" w:cs="Arial"/>
          <w:lang w:val="cs-CZ"/>
        </w:rPr>
        <w:t>4.10</w:t>
      </w:r>
      <w:r w:rsidRPr="00CC159F">
        <w:rPr>
          <w:rFonts w:ascii="Arial" w:hAnsi="Arial" w:cs="Arial"/>
        </w:rPr>
        <w:t>.</w:t>
      </w:r>
      <w:r w:rsidRPr="00CC159F">
        <w:rPr>
          <w:rFonts w:ascii="Arial" w:hAnsi="Arial" w:cs="Arial"/>
        </w:rPr>
        <w:tab/>
        <w:t xml:space="preserve">Smluvní strany se dohodly, že v případě zániku právního vztahu založeného touto smlouvou zůstávají v platnosti a účinnosti i nadále ustanovení, z jejichž povahy vyplývá, že mají zůstat nedotčena zánikem právního vztahu založeného touto Smlouvou. </w:t>
      </w:r>
    </w:p>
    <w:p w14:paraId="34FADF30" w14:textId="7FBF8B61" w:rsidR="00F61F87" w:rsidRPr="00CC159F" w:rsidRDefault="00F61F87" w:rsidP="00F61F87">
      <w:pPr>
        <w:pStyle w:val="Smlouva-Odstavec"/>
        <w:ind w:left="567" w:hanging="567"/>
        <w:rPr>
          <w:rFonts w:ascii="Arial" w:hAnsi="Arial" w:cs="Arial"/>
        </w:rPr>
      </w:pPr>
      <w:r w:rsidRPr="00CC159F">
        <w:rPr>
          <w:rFonts w:ascii="Arial" w:hAnsi="Arial" w:cs="Arial"/>
        </w:rPr>
        <w:t>1</w:t>
      </w:r>
      <w:r>
        <w:rPr>
          <w:rFonts w:ascii="Arial" w:hAnsi="Arial" w:cs="Arial"/>
          <w:lang w:val="cs-CZ"/>
        </w:rPr>
        <w:t>4</w:t>
      </w:r>
      <w:r w:rsidRPr="00CC159F">
        <w:rPr>
          <w:rFonts w:ascii="Arial" w:hAnsi="Arial" w:cs="Arial"/>
        </w:rPr>
        <w:t>.</w:t>
      </w:r>
      <w:r w:rsidRPr="00CC159F">
        <w:rPr>
          <w:rFonts w:ascii="Arial" w:hAnsi="Arial" w:cs="Arial"/>
          <w:lang w:val="cs-CZ"/>
        </w:rPr>
        <w:t>1</w:t>
      </w:r>
      <w:r>
        <w:rPr>
          <w:rFonts w:ascii="Arial" w:hAnsi="Arial" w:cs="Arial"/>
          <w:lang w:val="cs-CZ"/>
        </w:rPr>
        <w:t>1</w:t>
      </w:r>
      <w:r w:rsidRPr="00CC159F">
        <w:rPr>
          <w:rFonts w:ascii="Arial" w:hAnsi="Arial" w:cs="Arial"/>
        </w:rPr>
        <w:t>.</w:t>
      </w:r>
      <w:r w:rsidRPr="00CC159F">
        <w:rPr>
          <w:rFonts w:ascii="Arial" w:hAnsi="Arial" w:cs="Arial"/>
        </w:rPr>
        <w:tab/>
        <w:t xml:space="preserve">Znění této smlouvy bylo projednáno a schváleno </w:t>
      </w:r>
      <w:r w:rsidR="00900E33">
        <w:rPr>
          <w:rFonts w:ascii="Arial" w:hAnsi="Arial" w:cs="Arial"/>
        </w:rPr>
        <w:t>Radou města</w:t>
      </w:r>
      <w:r w:rsidRPr="00CC159F">
        <w:rPr>
          <w:rFonts w:ascii="Arial" w:hAnsi="Arial" w:cs="Arial"/>
        </w:rPr>
        <w:t xml:space="preserve"> usnesením č. </w:t>
      </w:r>
      <w:r w:rsidR="00900E33">
        <w:rPr>
          <w:rFonts w:ascii="Arial" w:hAnsi="Arial" w:cs="Arial"/>
        </w:rPr>
        <w:t>RM/414/2024</w:t>
      </w:r>
      <w:r w:rsidRPr="00CC159F">
        <w:rPr>
          <w:rFonts w:ascii="Arial" w:hAnsi="Arial" w:cs="Arial"/>
        </w:rPr>
        <w:t xml:space="preserve"> dne </w:t>
      </w:r>
      <w:r w:rsidR="00900E33">
        <w:rPr>
          <w:rFonts w:ascii="Arial" w:hAnsi="Arial" w:cs="Arial"/>
        </w:rPr>
        <w:t>26. 8. 2024</w:t>
      </w:r>
    </w:p>
    <w:p w14:paraId="1750F4CE" w14:textId="242A2833" w:rsidR="00F61F87" w:rsidRPr="00CC159F" w:rsidRDefault="00F61F87" w:rsidP="00F61F87">
      <w:pPr>
        <w:pStyle w:val="Smlouva-Odstavec"/>
        <w:ind w:left="567" w:hanging="567"/>
        <w:rPr>
          <w:rFonts w:ascii="Arial" w:hAnsi="Arial" w:cs="Arial"/>
        </w:rPr>
      </w:pPr>
      <w:r w:rsidRPr="00CC159F">
        <w:rPr>
          <w:rFonts w:ascii="Arial" w:hAnsi="Arial" w:cs="Arial"/>
        </w:rPr>
        <w:t>1</w:t>
      </w:r>
      <w:r>
        <w:rPr>
          <w:rFonts w:ascii="Arial" w:hAnsi="Arial" w:cs="Arial"/>
          <w:lang w:val="cs-CZ"/>
        </w:rPr>
        <w:t>4</w:t>
      </w:r>
      <w:r w:rsidRPr="00CC159F">
        <w:rPr>
          <w:rFonts w:ascii="Arial" w:hAnsi="Arial" w:cs="Arial"/>
        </w:rPr>
        <w:t>.</w:t>
      </w:r>
      <w:r w:rsidRPr="00CC159F">
        <w:rPr>
          <w:rFonts w:ascii="Arial" w:hAnsi="Arial" w:cs="Arial"/>
          <w:lang w:val="cs-CZ"/>
        </w:rPr>
        <w:t>1</w:t>
      </w:r>
      <w:r>
        <w:rPr>
          <w:rFonts w:ascii="Arial" w:hAnsi="Arial" w:cs="Arial"/>
          <w:lang w:val="cs-CZ"/>
        </w:rPr>
        <w:t>2</w:t>
      </w:r>
      <w:r w:rsidRPr="00CC159F">
        <w:rPr>
          <w:rFonts w:ascii="Arial" w:hAnsi="Arial" w:cs="Arial"/>
        </w:rPr>
        <w:t xml:space="preserve">. </w:t>
      </w:r>
      <w:r w:rsidRPr="00CC159F">
        <w:rPr>
          <w:rFonts w:ascii="Arial" w:hAnsi="Arial" w:cs="Arial"/>
        </w:rPr>
        <w:tab/>
      </w:r>
      <w:r w:rsidRPr="00CC159F">
        <w:rPr>
          <w:rFonts w:ascii="Arial" w:hAnsi="Arial" w:cs="Arial"/>
          <w:lang w:val="cs-CZ"/>
        </w:rPr>
        <w:t xml:space="preserve">Nedílnou součástí </w:t>
      </w:r>
      <w:r w:rsidRPr="00CC159F">
        <w:rPr>
          <w:rFonts w:ascii="Arial" w:hAnsi="Arial" w:cs="Arial"/>
        </w:rPr>
        <w:t xml:space="preserve">této Smlouvy </w:t>
      </w:r>
      <w:r w:rsidRPr="00CC159F">
        <w:rPr>
          <w:rFonts w:ascii="Arial" w:hAnsi="Arial" w:cs="Arial"/>
          <w:lang w:val="cs-CZ"/>
        </w:rPr>
        <w:t>jsou následující přílohy</w:t>
      </w:r>
      <w:r w:rsidRPr="00CC159F">
        <w:rPr>
          <w:rFonts w:ascii="Arial" w:hAnsi="Arial" w:cs="Arial"/>
        </w:rPr>
        <w:t xml:space="preserve">: </w:t>
      </w:r>
    </w:p>
    <w:p w14:paraId="3DE5F1DA" w14:textId="7410B6B4" w:rsidR="00A1125C" w:rsidRPr="005405A1" w:rsidRDefault="00A1125C" w:rsidP="002C1F78">
      <w:pPr>
        <w:pStyle w:val="Smlouva-Odstavec"/>
        <w:ind w:hanging="12"/>
        <w:rPr>
          <w:rFonts w:ascii="Arial" w:hAnsi="Arial" w:cs="Arial"/>
          <w:lang w:val="cs-CZ"/>
        </w:rPr>
      </w:pPr>
      <w:r w:rsidRPr="00B7369B">
        <w:rPr>
          <w:rFonts w:ascii="Arial" w:hAnsi="Arial" w:cs="Arial"/>
          <w:bCs/>
        </w:rPr>
        <w:t>Příloha č. 1:</w:t>
      </w:r>
      <w:r w:rsidRPr="005405A1">
        <w:rPr>
          <w:rFonts w:ascii="Arial" w:hAnsi="Arial" w:cs="Arial"/>
          <w:b/>
        </w:rPr>
        <w:t xml:space="preserve"> </w:t>
      </w:r>
      <w:r w:rsidRPr="000E38D1">
        <w:rPr>
          <w:rFonts w:ascii="Arial" w:hAnsi="Arial" w:cs="Arial"/>
          <w:b/>
        </w:rPr>
        <w:tab/>
      </w:r>
      <w:r w:rsidR="00C132D6" w:rsidRPr="005405A1">
        <w:rPr>
          <w:rFonts w:ascii="Arial" w:hAnsi="Arial" w:cs="Arial"/>
          <w:lang w:val="cs-CZ"/>
        </w:rPr>
        <w:t>Podrobná specifikace a rozsah poskytovaných služeb</w:t>
      </w:r>
    </w:p>
    <w:p w14:paraId="75824071" w14:textId="74DC3224" w:rsidR="00F61F87" w:rsidRPr="005405A1" w:rsidRDefault="00F61F87" w:rsidP="002C1F78">
      <w:pPr>
        <w:pStyle w:val="Smlouva-Odstavec"/>
        <w:ind w:hanging="12"/>
        <w:rPr>
          <w:rFonts w:ascii="Arial" w:hAnsi="Arial" w:cs="Arial"/>
          <w:lang w:val="cs-CZ"/>
        </w:rPr>
      </w:pPr>
      <w:r w:rsidRPr="005405A1">
        <w:rPr>
          <w:rFonts w:ascii="Arial" w:hAnsi="Arial" w:cs="Arial"/>
          <w:lang w:val="cs-CZ"/>
        </w:rPr>
        <w:t xml:space="preserve">Příloha č. </w:t>
      </w:r>
      <w:r w:rsidR="00857E63" w:rsidRPr="005405A1">
        <w:rPr>
          <w:rFonts w:ascii="Arial" w:hAnsi="Arial" w:cs="Arial"/>
          <w:lang w:val="cs-CZ"/>
        </w:rPr>
        <w:t>2</w:t>
      </w:r>
      <w:r w:rsidRPr="005405A1">
        <w:rPr>
          <w:rFonts w:ascii="Arial" w:hAnsi="Arial" w:cs="Arial"/>
          <w:lang w:val="cs-CZ"/>
        </w:rPr>
        <w:t xml:space="preserve">: </w:t>
      </w:r>
      <w:r w:rsidRPr="005405A1">
        <w:rPr>
          <w:rFonts w:ascii="Arial" w:hAnsi="Arial" w:cs="Arial"/>
          <w:lang w:val="cs-CZ"/>
        </w:rPr>
        <w:tab/>
        <w:t>Seznam členů realizačního týmu</w:t>
      </w:r>
    </w:p>
    <w:p w14:paraId="4001A28F" w14:textId="3E7C9354" w:rsidR="008727CA" w:rsidRPr="005405A1" w:rsidRDefault="00F61F87" w:rsidP="002C1F78">
      <w:pPr>
        <w:pStyle w:val="Smlouva-Odstavec"/>
        <w:ind w:hanging="12"/>
        <w:rPr>
          <w:rFonts w:ascii="Arial" w:hAnsi="Arial" w:cs="Arial"/>
          <w:lang w:val="cs-CZ"/>
        </w:rPr>
      </w:pPr>
      <w:r w:rsidRPr="005405A1">
        <w:rPr>
          <w:rFonts w:ascii="Arial" w:hAnsi="Arial" w:cs="Arial"/>
          <w:lang w:val="cs-CZ"/>
        </w:rPr>
        <w:t xml:space="preserve">Příloha č. </w:t>
      </w:r>
      <w:r w:rsidR="00857E63" w:rsidRPr="005405A1">
        <w:rPr>
          <w:rFonts w:ascii="Arial" w:hAnsi="Arial" w:cs="Arial"/>
          <w:lang w:val="cs-CZ"/>
        </w:rPr>
        <w:t>3</w:t>
      </w:r>
      <w:r w:rsidRPr="005405A1">
        <w:rPr>
          <w:rFonts w:ascii="Arial" w:hAnsi="Arial" w:cs="Arial"/>
          <w:lang w:val="cs-CZ"/>
        </w:rPr>
        <w:t xml:space="preserve">: </w:t>
      </w:r>
      <w:r w:rsidRPr="005405A1">
        <w:rPr>
          <w:rFonts w:ascii="Arial" w:hAnsi="Arial" w:cs="Arial"/>
          <w:lang w:val="cs-CZ"/>
        </w:rPr>
        <w:tab/>
      </w:r>
      <w:r w:rsidR="008727CA" w:rsidRPr="005405A1">
        <w:rPr>
          <w:rFonts w:ascii="Arial" w:hAnsi="Arial" w:cs="Arial"/>
          <w:lang w:val="cs-CZ"/>
        </w:rPr>
        <w:t>Seznam poddodavatelů</w:t>
      </w:r>
    </w:p>
    <w:p w14:paraId="397BFB42" w14:textId="77777777" w:rsidR="00EB3F60" w:rsidRPr="00030558" w:rsidRDefault="00EB3F60" w:rsidP="00EC1C30">
      <w:pPr>
        <w:pStyle w:val="Zkladntext"/>
        <w:ind w:left="709" w:hanging="709"/>
        <w:rPr>
          <w:rFonts w:ascii="Arial" w:hAnsi="Arial" w:cs="Arial"/>
          <w:color w:val="4472C4" w:themeColor="accent1"/>
        </w:rPr>
      </w:pPr>
    </w:p>
    <w:p w14:paraId="0F645177" w14:textId="77777777" w:rsidR="00F25213" w:rsidRDefault="00F25213" w:rsidP="00C73DF8">
      <w:pPr>
        <w:rPr>
          <w:rFonts w:ascii="Arial" w:hAnsi="Arial" w:cs="Arial"/>
        </w:rPr>
      </w:pPr>
    </w:p>
    <w:p w14:paraId="14083B05" w14:textId="77777777" w:rsidR="00F25213" w:rsidRDefault="00F25213" w:rsidP="00C73DF8">
      <w:pPr>
        <w:rPr>
          <w:rFonts w:ascii="Arial" w:hAnsi="Arial" w:cs="Arial"/>
        </w:rPr>
      </w:pPr>
    </w:p>
    <w:p w14:paraId="443424D6" w14:textId="77777777" w:rsidR="00F25213" w:rsidRDefault="00F25213" w:rsidP="00C73DF8">
      <w:pPr>
        <w:rPr>
          <w:rFonts w:ascii="Arial" w:hAnsi="Arial" w:cs="Arial"/>
        </w:rPr>
      </w:pPr>
    </w:p>
    <w:p w14:paraId="0CF4A7A4" w14:textId="77777777" w:rsidR="00F25213" w:rsidRDefault="00F25213" w:rsidP="00C73DF8">
      <w:pPr>
        <w:rPr>
          <w:rFonts w:ascii="Arial" w:hAnsi="Arial" w:cs="Arial"/>
        </w:rPr>
      </w:pPr>
    </w:p>
    <w:p w14:paraId="6462DC41" w14:textId="5D6AE886" w:rsidR="00EB3F60" w:rsidRPr="00030558" w:rsidRDefault="009B4CD4" w:rsidP="00C73DF8">
      <w:pPr>
        <w:rPr>
          <w:rFonts w:ascii="Arial" w:hAnsi="Arial" w:cs="Arial"/>
        </w:rPr>
      </w:pPr>
      <w:r w:rsidRPr="00030558">
        <w:rPr>
          <w:rFonts w:ascii="Arial" w:hAnsi="Arial" w:cs="Arial"/>
        </w:rPr>
        <w:t>V</w:t>
      </w:r>
      <w:r w:rsidR="006E261D">
        <w:rPr>
          <w:rFonts w:ascii="Arial" w:hAnsi="Arial" w:cs="Arial"/>
        </w:rPr>
        <w:t> Jablonci nad Nisou</w:t>
      </w:r>
      <w:r w:rsidR="00EB3F60" w:rsidRPr="00030558">
        <w:rPr>
          <w:rFonts w:ascii="Arial" w:hAnsi="Arial" w:cs="Arial"/>
        </w:rPr>
        <w:t xml:space="preserve">, dne </w:t>
      </w:r>
      <w:r w:rsidR="006E261D" w:rsidRPr="006E261D">
        <w:rPr>
          <w:rFonts w:ascii="Arial" w:hAnsi="Arial" w:cs="Arial"/>
          <w:i/>
          <w:iCs/>
        </w:rPr>
        <w:t>dle el. podpisu</w:t>
      </w:r>
      <w:r w:rsidR="00EB3F60" w:rsidRPr="00030558">
        <w:rPr>
          <w:rFonts w:ascii="Arial" w:hAnsi="Arial" w:cs="Arial"/>
        </w:rPr>
        <w:t xml:space="preserve"> </w:t>
      </w:r>
      <w:r w:rsidR="00F25213">
        <w:rPr>
          <w:rFonts w:ascii="Arial" w:hAnsi="Arial" w:cs="Arial"/>
        </w:rPr>
        <w:tab/>
      </w:r>
      <w:r w:rsidR="00F25213">
        <w:rPr>
          <w:rFonts w:ascii="Arial" w:hAnsi="Arial" w:cs="Arial"/>
        </w:rPr>
        <w:tab/>
        <w:t xml:space="preserve">V Jihlavě, dne </w:t>
      </w:r>
      <w:r w:rsidR="00F25213" w:rsidRPr="00F25213">
        <w:rPr>
          <w:rFonts w:ascii="Arial" w:hAnsi="Arial" w:cs="Arial"/>
          <w:i/>
          <w:iCs/>
        </w:rPr>
        <w:t>dle el. podpisu</w:t>
      </w:r>
    </w:p>
    <w:p w14:paraId="3FA89C2E" w14:textId="77777777" w:rsidR="00EB3F60" w:rsidRPr="00030558" w:rsidRDefault="00EB3F60" w:rsidP="00C73DF8">
      <w:pPr>
        <w:pStyle w:val="BodyText21"/>
        <w:widowControl/>
        <w:rPr>
          <w:rFonts w:ascii="Arial" w:hAnsi="Arial" w:cs="Arial"/>
          <w:b/>
          <w:sz w:val="20"/>
        </w:rPr>
      </w:pPr>
    </w:p>
    <w:p w14:paraId="427C6023" w14:textId="77777777" w:rsidR="00EB3F60" w:rsidRPr="00030558" w:rsidRDefault="00EB3F60" w:rsidP="00C73DF8">
      <w:pPr>
        <w:pStyle w:val="BodyText21"/>
        <w:widowControl/>
        <w:rPr>
          <w:rFonts w:ascii="Arial" w:hAnsi="Arial" w:cs="Arial"/>
          <w:b/>
          <w:sz w:val="20"/>
        </w:rPr>
      </w:pPr>
    </w:p>
    <w:p w14:paraId="3880E6DF" w14:textId="77777777" w:rsidR="00EB3F60" w:rsidRPr="00030558" w:rsidRDefault="00EB3F60" w:rsidP="00C73DF8">
      <w:pPr>
        <w:pStyle w:val="BodyText21"/>
        <w:widowControl/>
        <w:rPr>
          <w:rFonts w:ascii="Arial" w:hAnsi="Arial" w:cs="Arial"/>
          <w:b/>
          <w:sz w:val="20"/>
        </w:rPr>
      </w:pPr>
    </w:p>
    <w:p w14:paraId="3A7EA67D" w14:textId="551CCDDE" w:rsidR="00F25213" w:rsidRDefault="00796BAF" w:rsidP="00F25213">
      <w:pPr>
        <w:pStyle w:val="BodyText21"/>
        <w:widowControl/>
        <w:tabs>
          <w:tab w:val="center" w:pos="2410"/>
          <w:tab w:val="center" w:pos="6521"/>
        </w:tabs>
        <w:rPr>
          <w:rFonts w:ascii="Arial" w:hAnsi="Arial" w:cs="Arial"/>
          <w:sz w:val="20"/>
        </w:rPr>
      </w:pPr>
      <w:r w:rsidRPr="00030558">
        <w:rPr>
          <w:rFonts w:ascii="Arial" w:hAnsi="Arial" w:cs="Arial"/>
          <w:b/>
          <w:sz w:val="20"/>
        </w:rPr>
        <w:t xml:space="preserve"> </w:t>
      </w:r>
      <w:r w:rsidR="002D3780" w:rsidRPr="00030558">
        <w:rPr>
          <w:rFonts w:ascii="Arial" w:hAnsi="Arial" w:cs="Arial"/>
          <w:sz w:val="20"/>
        </w:rPr>
        <w:t>za Objednatele</w:t>
      </w:r>
      <w:r w:rsidR="00F25213">
        <w:rPr>
          <w:rFonts w:ascii="Arial" w:hAnsi="Arial" w:cs="Arial"/>
          <w:sz w:val="20"/>
        </w:rPr>
        <w:t>:</w:t>
      </w:r>
      <w:r w:rsidR="002D3780" w:rsidRPr="00030558">
        <w:rPr>
          <w:rFonts w:ascii="Arial" w:hAnsi="Arial" w:cs="Arial"/>
          <w:sz w:val="20"/>
        </w:rPr>
        <w:tab/>
      </w:r>
      <w:r w:rsidR="00F25213">
        <w:rPr>
          <w:rFonts w:ascii="Arial" w:hAnsi="Arial" w:cs="Arial"/>
          <w:sz w:val="20"/>
        </w:rPr>
        <w:tab/>
      </w:r>
      <w:r w:rsidR="002D3780" w:rsidRPr="00030558">
        <w:rPr>
          <w:rFonts w:ascii="Arial" w:hAnsi="Arial" w:cs="Arial"/>
          <w:sz w:val="20"/>
        </w:rPr>
        <w:t>za Poskytov</w:t>
      </w:r>
      <w:r w:rsidR="00F25213">
        <w:rPr>
          <w:rFonts w:ascii="Arial" w:hAnsi="Arial" w:cs="Arial"/>
          <w:sz w:val="20"/>
        </w:rPr>
        <w:t>atele:</w:t>
      </w:r>
    </w:p>
    <w:p w14:paraId="6EC8731E" w14:textId="77777777" w:rsidR="00F25213" w:rsidRDefault="00F25213" w:rsidP="00F25213">
      <w:pPr>
        <w:pStyle w:val="BodyText21"/>
        <w:widowControl/>
        <w:tabs>
          <w:tab w:val="center" w:pos="2410"/>
          <w:tab w:val="center" w:pos="6521"/>
        </w:tabs>
        <w:rPr>
          <w:rFonts w:ascii="Arial" w:hAnsi="Arial" w:cs="Arial"/>
          <w:sz w:val="20"/>
        </w:rPr>
      </w:pPr>
    </w:p>
    <w:p w14:paraId="4AD7AFEC" w14:textId="77777777" w:rsidR="00F25213" w:rsidRDefault="00F25213" w:rsidP="00F25213">
      <w:pPr>
        <w:pStyle w:val="BodyText21"/>
        <w:widowControl/>
        <w:tabs>
          <w:tab w:val="center" w:pos="2410"/>
          <w:tab w:val="center" w:pos="6521"/>
        </w:tabs>
        <w:rPr>
          <w:rFonts w:ascii="Arial" w:hAnsi="Arial" w:cs="Arial"/>
          <w:sz w:val="20"/>
        </w:rPr>
      </w:pPr>
    </w:p>
    <w:p w14:paraId="4E48BE10" w14:textId="4F84DF7A" w:rsidR="00F25213" w:rsidRDefault="00F25213" w:rsidP="00F25213">
      <w:pPr>
        <w:pStyle w:val="BodyText21"/>
        <w:widowControl/>
        <w:tabs>
          <w:tab w:val="center" w:pos="2410"/>
          <w:tab w:val="center" w:pos="6521"/>
        </w:tabs>
        <w:rPr>
          <w:rFonts w:ascii="Arial" w:hAnsi="Arial" w:cs="Arial"/>
          <w:sz w:val="20"/>
        </w:rPr>
      </w:pPr>
      <w:r>
        <w:rPr>
          <w:rFonts w:ascii="Arial" w:hAnsi="Arial" w:cs="Arial"/>
          <w:sz w:val="20"/>
        </w:rPr>
        <w:t>……………………………………..</w:t>
      </w:r>
      <w:r>
        <w:rPr>
          <w:rFonts w:ascii="Arial" w:hAnsi="Arial" w:cs="Arial"/>
          <w:sz w:val="20"/>
        </w:rPr>
        <w:tab/>
        <w:t xml:space="preserve"> ……………………………………..</w:t>
      </w:r>
    </w:p>
    <w:p w14:paraId="125B46D9" w14:textId="25DDD90B" w:rsidR="008A5298" w:rsidRDefault="00F25213" w:rsidP="008A5298">
      <w:pPr>
        <w:pStyle w:val="BodyText21"/>
        <w:widowControl/>
        <w:tabs>
          <w:tab w:val="center" w:pos="2410"/>
          <w:tab w:val="center" w:pos="6521"/>
        </w:tabs>
        <w:spacing w:after="0"/>
        <w:ind w:left="5085" w:hanging="5085"/>
        <w:rPr>
          <w:rFonts w:ascii="Arial" w:hAnsi="Arial" w:cs="Arial"/>
          <w:sz w:val="20"/>
        </w:rPr>
      </w:pPr>
      <w:r>
        <w:rPr>
          <w:rFonts w:ascii="Arial" w:hAnsi="Arial" w:cs="Arial"/>
          <w:sz w:val="20"/>
        </w:rPr>
        <w:t>Ing. Miloš Vele</w:t>
      </w:r>
      <w:r w:rsidR="008A5298">
        <w:rPr>
          <w:rFonts w:ascii="Arial" w:hAnsi="Arial" w:cs="Arial"/>
          <w:sz w:val="20"/>
        </w:rPr>
        <w:tab/>
      </w:r>
      <w:r w:rsidR="008A5298">
        <w:rPr>
          <w:rFonts w:ascii="Arial" w:hAnsi="Arial" w:cs="Arial"/>
          <w:sz w:val="20"/>
        </w:rPr>
        <w:tab/>
      </w:r>
      <w:r w:rsidR="008A5298" w:rsidRPr="00456C21">
        <w:rPr>
          <w:rFonts w:ascii="Arial" w:hAnsi="Arial" w:cs="Arial"/>
          <w:sz w:val="20"/>
        </w:rPr>
        <w:t>Ing. Jaromír Řezáč, DBA</w:t>
      </w:r>
    </w:p>
    <w:p w14:paraId="317EB2A1" w14:textId="112BCC32" w:rsidR="008A5298" w:rsidRDefault="008A5298" w:rsidP="008A5298">
      <w:pPr>
        <w:pStyle w:val="BodyText21"/>
        <w:widowControl/>
        <w:tabs>
          <w:tab w:val="center" w:pos="2410"/>
          <w:tab w:val="center" w:pos="6521"/>
        </w:tabs>
        <w:spacing w:after="0"/>
        <w:ind w:left="5085" w:hanging="5085"/>
        <w:rPr>
          <w:rFonts w:ascii="Arial" w:hAnsi="Arial" w:cs="Arial"/>
          <w:sz w:val="20"/>
        </w:rPr>
      </w:pPr>
      <w:r>
        <w:rPr>
          <w:rFonts w:ascii="Arial" w:hAnsi="Arial" w:cs="Arial"/>
          <w:sz w:val="20"/>
        </w:rPr>
        <w:t>primátor</w:t>
      </w:r>
      <w:r w:rsidR="00F25213">
        <w:rPr>
          <w:rFonts w:ascii="Arial" w:hAnsi="Arial" w:cs="Arial"/>
          <w:sz w:val="20"/>
        </w:rPr>
        <w:t xml:space="preserve">   </w:t>
      </w:r>
      <w:r>
        <w:rPr>
          <w:rFonts w:ascii="Arial" w:hAnsi="Arial" w:cs="Arial"/>
          <w:sz w:val="20"/>
        </w:rPr>
        <w:tab/>
      </w:r>
      <w:r>
        <w:rPr>
          <w:rFonts w:ascii="Arial" w:hAnsi="Arial" w:cs="Arial"/>
          <w:sz w:val="20"/>
        </w:rPr>
        <w:tab/>
      </w:r>
      <w:r w:rsidRPr="00456C21">
        <w:rPr>
          <w:rFonts w:ascii="Arial" w:hAnsi="Arial" w:cs="Arial"/>
          <w:sz w:val="20"/>
        </w:rPr>
        <w:t>jednatel</w:t>
      </w:r>
      <w:r w:rsidR="00F25213">
        <w:rPr>
          <w:rFonts w:ascii="Arial" w:hAnsi="Arial" w:cs="Arial"/>
          <w:sz w:val="20"/>
        </w:rPr>
        <w:t xml:space="preserve">                                                   </w:t>
      </w:r>
      <w:r>
        <w:rPr>
          <w:rFonts w:ascii="Arial" w:hAnsi="Arial" w:cs="Arial"/>
          <w:sz w:val="20"/>
        </w:rPr>
        <w:t xml:space="preserve">              </w:t>
      </w:r>
      <w:r w:rsidR="00F25213">
        <w:rPr>
          <w:rFonts w:ascii="Arial" w:hAnsi="Arial" w:cs="Arial"/>
          <w:sz w:val="20"/>
        </w:rPr>
        <w:tab/>
        <w:t xml:space="preserve">                                                                                          </w:t>
      </w:r>
    </w:p>
    <w:p w14:paraId="34086C1B" w14:textId="4920456A" w:rsidR="00F25213" w:rsidRDefault="00F25213" w:rsidP="008A5298">
      <w:pPr>
        <w:pStyle w:val="BodyText21"/>
        <w:widowControl/>
        <w:tabs>
          <w:tab w:val="center" w:pos="2410"/>
          <w:tab w:val="center" w:pos="6521"/>
        </w:tabs>
        <w:ind w:left="5085" w:hanging="5085"/>
        <w:rPr>
          <w:rFonts w:ascii="Arial" w:hAnsi="Arial" w:cs="Arial"/>
          <w:sz w:val="20"/>
        </w:rPr>
      </w:pPr>
      <w:r>
        <w:rPr>
          <w:rFonts w:ascii="Arial" w:hAnsi="Arial" w:cs="Arial"/>
          <w:sz w:val="20"/>
        </w:rPr>
        <w:t xml:space="preserve"> </w:t>
      </w:r>
      <w:r>
        <w:rPr>
          <w:rFonts w:ascii="Arial" w:hAnsi="Arial" w:cs="Arial"/>
          <w:sz w:val="20"/>
        </w:rPr>
        <w:br/>
      </w:r>
    </w:p>
    <w:p w14:paraId="139486D4" w14:textId="77777777" w:rsidR="00F25213" w:rsidRDefault="00F25213" w:rsidP="00F25213">
      <w:pPr>
        <w:pStyle w:val="BodyText21"/>
        <w:widowControl/>
        <w:tabs>
          <w:tab w:val="center" w:pos="2410"/>
          <w:tab w:val="center" w:pos="6521"/>
        </w:tabs>
        <w:rPr>
          <w:rFonts w:ascii="Arial" w:hAnsi="Arial" w:cs="Arial"/>
          <w:sz w:val="20"/>
        </w:rPr>
      </w:pPr>
    </w:p>
    <w:p w14:paraId="13944D9B" w14:textId="77777777" w:rsidR="00F25213" w:rsidRDefault="00F25213" w:rsidP="00F25213">
      <w:pPr>
        <w:pStyle w:val="BodyText21"/>
        <w:widowControl/>
        <w:tabs>
          <w:tab w:val="center" w:pos="2410"/>
          <w:tab w:val="center" w:pos="6521"/>
        </w:tabs>
        <w:rPr>
          <w:rFonts w:ascii="Arial" w:hAnsi="Arial" w:cs="Arial"/>
          <w:sz w:val="20"/>
        </w:rPr>
      </w:pPr>
    </w:p>
    <w:p w14:paraId="1C2DF901" w14:textId="77777777" w:rsidR="00F25213" w:rsidRDefault="00F25213" w:rsidP="00F25213">
      <w:pPr>
        <w:pStyle w:val="BodyText21"/>
        <w:widowControl/>
        <w:tabs>
          <w:tab w:val="center" w:pos="2410"/>
          <w:tab w:val="center" w:pos="6521"/>
        </w:tabs>
        <w:rPr>
          <w:rFonts w:ascii="Arial" w:hAnsi="Arial" w:cs="Arial"/>
          <w:sz w:val="20"/>
        </w:rPr>
      </w:pPr>
    </w:p>
    <w:p w14:paraId="307C8E73" w14:textId="7417EE45" w:rsidR="00F25213" w:rsidRDefault="00F25213" w:rsidP="00F25213">
      <w:pPr>
        <w:pStyle w:val="BodyText21"/>
        <w:widowControl/>
        <w:tabs>
          <w:tab w:val="center" w:pos="2410"/>
          <w:tab w:val="center" w:pos="6521"/>
        </w:tabs>
        <w:rPr>
          <w:rFonts w:ascii="Arial" w:hAnsi="Arial" w:cs="Arial"/>
          <w:sz w:val="20"/>
        </w:rPr>
      </w:pPr>
      <w:r>
        <w:rPr>
          <w:rFonts w:ascii="Arial" w:hAnsi="Arial" w:cs="Arial"/>
          <w:sz w:val="20"/>
        </w:rPr>
        <w:t>……………………………………..</w:t>
      </w:r>
    </w:p>
    <w:p w14:paraId="5EAED80B" w14:textId="7F2B7479" w:rsidR="00F25213" w:rsidRDefault="00F25213" w:rsidP="00F25213">
      <w:pPr>
        <w:pStyle w:val="BodyText21"/>
        <w:widowControl/>
        <w:tabs>
          <w:tab w:val="center" w:pos="2410"/>
          <w:tab w:val="center" w:pos="6521"/>
        </w:tabs>
        <w:rPr>
          <w:rFonts w:ascii="Arial" w:hAnsi="Arial" w:cs="Arial"/>
          <w:sz w:val="20"/>
        </w:rPr>
      </w:pPr>
      <w:r>
        <w:rPr>
          <w:rFonts w:ascii="Arial" w:hAnsi="Arial" w:cs="Arial"/>
          <w:sz w:val="20"/>
        </w:rPr>
        <w:t>JUDr. Marek Řeháček</w:t>
      </w:r>
      <w:r>
        <w:rPr>
          <w:rFonts w:ascii="Arial" w:hAnsi="Arial" w:cs="Arial"/>
          <w:sz w:val="20"/>
        </w:rPr>
        <w:tab/>
      </w:r>
      <w:r>
        <w:rPr>
          <w:rFonts w:ascii="Arial" w:hAnsi="Arial" w:cs="Arial"/>
          <w:sz w:val="20"/>
        </w:rPr>
        <w:tab/>
      </w:r>
      <w:r>
        <w:rPr>
          <w:rFonts w:ascii="Arial" w:hAnsi="Arial" w:cs="Arial"/>
          <w:sz w:val="20"/>
        </w:rPr>
        <w:br/>
        <w:t>tajemník</w:t>
      </w:r>
    </w:p>
    <w:p w14:paraId="0D86CC33" w14:textId="77777777" w:rsidR="00F25213" w:rsidRDefault="00F25213" w:rsidP="00F25213">
      <w:pPr>
        <w:pStyle w:val="BodyText21"/>
        <w:widowControl/>
        <w:tabs>
          <w:tab w:val="center" w:pos="2410"/>
          <w:tab w:val="center" w:pos="6521"/>
        </w:tabs>
        <w:rPr>
          <w:rFonts w:ascii="Arial" w:hAnsi="Arial" w:cs="Arial"/>
          <w:sz w:val="20"/>
        </w:rPr>
      </w:pPr>
    </w:p>
    <w:p w14:paraId="4FD32670" w14:textId="77777777" w:rsidR="00F25213" w:rsidRDefault="00F25213" w:rsidP="00F25213">
      <w:pPr>
        <w:pStyle w:val="BodyText21"/>
        <w:widowControl/>
        <w:tabs>
          <w:tab w:val="center" w:pos="2410"/>
          <w:tab w:val="center" w:pos="6521"/>
        </w:tabs>
        <w:rPr>
          <w:rFonts w:ascii="Arial" w:hAnsi="Arial" w:cs="Arial"/>
          <w:sz w:val="20"/>
        </w:rPr>
      </w:pPr>
    </w:p>
    <w:p w14:paraId="450F997B" w14:textId="67C84738" w:rsidR="00F25213" w:rsidRDefault="00F25213" w:rsidP="00F25213">
      <w:pPr>
        <w:pStyle w:val="BodyText21"/>
        <w:widowControl/>
        <w:tabs>
          <w:tab w:val="center" w:pos="2410"/>
          <w:tab w:val="center" w:pos="6521"/>
        </w:tabs>
        <w:rPr>
          <w:rFonts w:ascii="Arial" w:hAnsi="Arial" w:cs="Arial"/>
          <w:sz w:val="20"/>
        </w:rPr>
      </w:pPr>
      <w:r>
        <w:rPr>
          <w:rFonts w:ascii="Arial" w:hAnsi="Arial" w:cs="Arial"/>
          <w:sz w:val="20"/>
        </w:rPr>
        <w:t>Za věcnou správnost: Ing. Martina Vacková, vedoucí odboru kancelář tajemníka</w:t>
      </w:r>
    </w:p>
    <w:p w14:paraId="424893F4" w14:textId="77777777" w:rsidR="002F6E4D" w:rsidRDefault="002F6E4D" w:rsidP="00F25213">
      <w:pPr>
        <w:pStyle w:val="BodyText21"/>
        <w:widowControl/>
        <w:tabs>
          <w:tab w:val="center" w:pos="2410"/>
          <w:tab w:val="center" w:pos="6521"/>
        </w:tabs>
        <w:rPr>
          <w:rFonts w:ascii="Arial" w:hAnsi="Arial" w:cs="Arial"/>
          <w:sz w:val="20"/>
        </w:rPr>
      </w:pPr>
    </w:p>
    <w:p w14:paraId="1D7F56CC" w14:textId="77777777" w:rsidR="002F6E4D" w:rsidRDefault="002F6E4D" w:rsidP="00F25213">
      <w:pPr>
        <w:pStyle w:val="BodyText21"/>
        <w:widowControl/>
        <w:tabs>
          <w:tab w:val="center" w:pos="2410"/>
          <w:tab w:val="center" w:pos="6521"/>
        </w:tabs>
        <w:rPr>
          <w:rFonts w:ascii="Arial" w:hAnsi="Arial" w:cs="Arial"/>
          <w:sz w:val="20"/>
        </w:rPr>
      </w:pPr>
    </w:p>
    <w:p w14:paraId="405A6C12" w14:textId="77777777" w:rsidR="002F6E4D" w:rsidRDefault="002F6E4D" w:rsidP="00F25213">
      <w:pPr>
        <w:pStyle w:val="BodyText21"/>
        <w:widowControl/>
        <w:tabs>
          <w:tab w:val="center" w:pos="2410"/>
          <w:tab w:val="center" w:pos="6521"/>
        </w:tabs>
        <w:rPr>
          <w:rFonts w:ascii="Arial" w:hAnsi="Arial" w:cs="Arial"/>
          <w:sz w:val="20"/>
        </w:rPr>
      </w:pPr>
    </w:p>
    <w:p w14:paraId="1C9173E9" w14:textId="77777777" w:rsidR="002F6E4D" w:rsidRDefault="002F6E4D" w:rsidP="00F25213">
      <w:pPr>
        <w:pStyle w:val="BodyText21"/>
        <w:widowControl/>
        <w:tabs>
          <w:tab w:val="center" w:pos="2410"/>
          <w:tab w:val="center" w:pos="6521"/>
        </w:tabs>
        <w:rPr>
          <w:rFonts w:ascii="Arial" w:hAnsi="Arial" w:cs="Arial"/>
          <w:sz w:val="20"/>
        </w:rPr>
      </w:pPr>
    </w:p>
    <w:p w14:paraId="2CF44504" w14:textId="77777777" w:rsidR="002F6E4D" w:rsidRDefault="002F6E4D" w:rsidP="00F25213">
      <w:pPr>
        <w:pStyle w:val="BodyText21"/>
        <w:widowControl/>
        <w:tabs>
          <w:tab w:val="center" w:pos="2410"/>
          <w:tab w:val="center" w:pos="6521"/>
        </w:tabs>
        <w:rPr>
          <w:rFonts w:ascii="Arial" w:hAnsi="Arial" w:cs="Arial"/>
          <w:sz w:val="20"/>
        </w:rPr>
      </w:pPr>
    </w:p>
    <w:p w14:paraId="0BB103F5" w14:textId="77777777" w:rsidR="002F6E4D" w:rsidRDefault="002F6E4D" w:rsidP="00F25213">
      <w:pPr>
        <w:pStyle w:val="BodyText21"/>
        <w:widowControl/>
        <w:tabs>
          <w:tab w:val="center" w:pos="2410"/>
          <w:tab w:val="center" w:pos="6521"/>
        </w:tabs>
        <w:rPr>
          <w:rFonts w:ascii="Arial" w:hAnsi="Arial" w:cs="Arial"/>
          <w:sz w:val="20"/>
        </w:rPr>
      </w:pPr>
    </w:p>
    <w:p w14:paraId="6B20E771" w14:textId="77777777" w:rsidR="002F6E4D" w:rsidRDefault="002F6E4D" w:rsidP="00F25213">
      <w:pPr>
        <w:pStyle w:val="BodyText21"/>
        <w:widowControl/>
        <w:tabs>
          <w:tab w:val="center" w:pos="2410"/>
          <w:tab w:val="center" w:pos="6521"/>
        </w:tabs>
        <w:rPr>
          <w:rFonts w:ascii="Arial" w:hAnsi="Arial" w:cs="Arial"/>
          <w:sz w:val="20"/>
        </w:rPr>
      </w:pPr>
    </w:p>
    <w:p w14:paraId="232D6B44" w14:textId="77777777" w:rsidR="002F6E4D" w:rsidRDefault="002F6E4D" w:rsidP="00F25213">
      <w:pPr>
        <w:pStyle w:val="BodyText21"/>
        <w:widowControl/>
        <w:tabs>
          <w:tab w:val="center" w:pos="2410"/>
          <w:tab w:val="center" w:pos="6521"/>
        </w:tabs>
        <w:rPr>
          <w:rFonts w:ascii="Arial" w:hAnsi="Arial" w:cs="Arial"/>
          <w:sz w:val="20"/>
        </w:rPr>
      </w:pPr>
    </w:p>
    <w:p w14:paraId="53BF2F10" w14:textId="77777777" w:rsidR="002F6E4D" w:rsidRDefault="002F6E4D" w:rsidP="00F25213">
      <w:pPr>
        <w:pStyle w:val="BodyText21"/>
        <w:widowControl/>
        <w:tabs>
          <w:tab w:val="center" w:pos="2410"/>
          <w:tab w:val="center" w:pos="6521"/>
        </w:tabs>
        <w:rPr>
          <w:rFonts w:ascii="Arial" w:hAnsi="Arial" w:cs="Arial"/>
          <w:sz w:val="20"/>
        </w:rPr>
      </w:pPr>
    </w:p>
    <w:p w14:paraId="2D0EE8DD" w14:textId="77777777" w:rsidR="002F6E4D" w:rsidRDefault="002F6E4D" w:rsidP="00F25213">
      <w:pPr>
        <w:pStyle w:val="BodyText21"/>
        <w:widowControl/>
        <w:tabs>
          <w:tab w:val="center" w:pos="2410"/>
          <w:tab w:val="center" w:pos="6521"/>
        </w:tabs>
        <w:rPr>
          <w:rFonts w:ascii="Arial" w:hAnsi="Arial" w:cs="Arial"/>
          <w:sz w:val="20"/>
        </w:rPr>
      </w:pPr>
    </w:p>
    <w:p w14:paraId="469108CF" w14:textId="77777777" w:rsidR="002F6E4D" w:rsidRDefault="002F6E4D" w:rsidP="00F25213">
      <w:pPr>
        <w:pStyle w:val="BodyText21"/>
        <w:widowControl/>
        <w:tabs>
          <w:tab w:val="center" w:pos="2410"/>
          <w:tab w:val="center" w:pos="6521"/>
        </w:tabs>
        <w:rPr>
          <w:rFonts w:ascii="Arial" w:hAnsi="Arial" w:cs="Arial"/>
          <w:sz w:val="20"/>
        </w:rPr>
      </w:pPr>
    </w:p>
    <w:p w14:paraId="6D479A2D" w14:textId="77777777" w:rsidR="002F6E4D" w:rsidRDefault="002F6E4D" w:rsidP="00F25213">
      <w:pPr>
        <w:pStyle w:val="BodyText21"/>
        <w:widowControl/>
        <w:tabs>
          <w:tab w:val="center" w:pos="2410"/>
          <w:tab w:val="center" w:pos="6521"/>
        </w:tabs>
        <w:rPr>
          <w:rFonts w:ascii="Arial" w:hAnsi="Arial" w:cs="Arial"/>
          <w:sz w:val="20"/>
        </w:rPr>
      </w:pPr>
    </w:p>
    <w:p w14:paraId="6E49901B" w14:textId="77777777" w:rsidR="002F6E4D" w:rsidRDefault="002F6E4D" w:rsidP="00F25213">
      <w:pPr>
        <w:pStyle w:val="BodyText21"/>
        <w:widowControl/>
        <w:tabs>
          <w:tab w:val="center" w:pos="2410"/>
          <w:tab w:val="center" w:pos="6521"/>
        </w:tabs>
        <w:rPr>
          <w:rFonts w:ascii="Arial" w:hAnsi="Arial" w:cs="Arial"/>
          <w:sz w:val="20"/>
        </w:rPr>
      </w:pPr>
    </w:p>
    <w:p w14:paraId="4A83E59A" w14:textId="77777777" w:rsidR="002F6E4D" w:rsidRDefault="002F6E4D" w:rsidP="00F25213">
      <w:pPr>
        <w:pStyle w:val="BodyText21"/>
        <w:widowControl/>
        <w:tabs>
          <w:tab w:val="center" w:pos="2410"/>
          <w:tab w:val="center" w:pos="6521"/>
        </w:tabs>
        <w:rPr>
          <w:rFonts w:ascii="Arial" w:hAnsi="Arial" w:cs="Arial"/>
          <w:sz w:val="20"/>
        </w:rPr>
      </w:pPr>
    </w:p>
    <w:p w14:paraId="66CFCC53" w14:textId="77777777" w:rsidR="00F25213" w:rsidRDefault="00F25213" w:rsidP="00F25213">
      <w:pPr>
        <w:pStyle w:val="BodyText21"/>
        <w:widowControl/>
        <w:tabs>
          <w:tab w:val="center" w:pos="2410"/>
          <w:tab w:val="center" w:pos="6521"/>
        </w:tabs>
        <w:rPr>
          <w:rFonts w:ascii="Arial" w:hAnsi="Arial" w:cs="Arial"/>
          <w:sz w:val="20"/>
        </w:rPr>
      </w:pPr>
    </w:p>
    <w:p w14:paraId="0ED2A6B8" w14:textId="77777777" w:rsidR="00F25213" w:rsidRDefault="00F25213" w:rsidP="00F25213">
      <w:pPr>
        <w:pStyle w:val="BodyText21"/>
        <w:widowControl/>
        <w:tabs>
          <w:tab w:val="center" w:pos="2410"/>
          <w:tab w:val="center" w:pos="6521"/>
        </w:tabs>
        <w:rPr>
          <w:rFonts w:ascii="Arial" w:hAnsi="Arial" w:cs="Arial"/>
          <w:sz w:val="20"/>
        </w:rPr>
      </w:pPr>
    </w:p>
    <w:p w14:paraId="79A0EC2B" w14:textId="7DC1D03F" w:rsidR="00796BAF" w:rsidRDefault="00796BAF" w:rsidP="00796BAF">
      <w:pPr>
        <w:pStyle w:val="BodyText21"/>
        <w:widowControl/>
        <w:tabs>
          <w:tab w:val="center" w:pos="2410"/>
          <w:tab w:val="center" w:pos="6521"/>
        </w:tabs>
        <w:rPr>
          <w:rFonts w:ascii="Arial" w:hAnsi="Arial" w:cs="Arial"/>
          <w:sz w:val="20"/>
        </w:rPr>
      </w:pPr>
    </w:p>
    <w:p w14:paraId="006C56B0" w14:textId="77777777" w:rsidR="005F5A6C" w:rsidRDefault="005F5A6C" w:rsidP="00796BAF">
      <w:pPr>
        <w:pStyle w:val="BodyText21"/>
        <w:widowControl/>
        <w:tabs>
          <w:tab w:val="center" w:pos="2410"/>
          <w:tab w:val="center" w:pos="6521"/>
        </w:tabs>
        <w:rPr>
          <w:rFonts w:ascii="Arial" w:hAnsi="Arial" w:cs="Arial"/>
          <w:sz w:val="20"/>
        </w:rPr>
      </w:pPr>
    </w:p>
    <w:p w14:paraId="400A1D0B" w14:textId="77777777" w:rsidR="005F5A6C" w:rsidRDefault="005F5A6C" w:rsidP="00796BAF">
      <w:pPr>
        <w:pStyle w:val="BodyText21"/>
        <w:widowControl/>
        <w:tabs>
          <w:tab w:val="center" w:pos="2410"/>
          <w:tab w:val="center" w:pos="6521"/>
        </w:tabs>
        <w:rPr>
          <w:rFonts w:ascii="Arial" w:hAnsi="Arial" w:cs="Arial"/>
          <w:sz w:val="20"/>
        </w:rPr>
      </w:pPr>
    </w:p>
    <w:p w14:paraId="410C1EB6" w14:textId="77777777" w:rsidR="002F6E4D" w:rsidRPr="002E5C77" w:rsidRDefault="002F6E4D" w:rsidP="002F6E4D">
      <w:pPr>
        <w:ind w:left="-284"/>
        <w:rPr>
          <w:rFonts w:ascii="Arial" w:hAnsi="Arial" w:cs="Arial"/>
          <w:b/>
          <w:sz w:val="24"/>
          <w:szCs w:val="24"/>
        </w:rPr>
      </w:pPr>
      <w:r w:rsidRPr="002D7B17">
        <w:rPr>
          <w:rFonts w:ascii="Arial" w:hAnsi="Arial" w:cs="Arial"/>
          <w:b/>
          <w:sz w:val="24"/>
          <w:szCs w:val="24"/>
        </w:rPr>
        <w:lastRenderedPageBreak/>
        <w:t xml:space="preserve">Příloha č. 1 </w:t>
      </w:r>
      <w:r w:rsidRPr="002E5C77">
        <w:rPr>
          <w:rFonts w:ascii="Arial" w:hAnsi="Arial" w:cs="Arial"/>
          <w:b/>
          <w:sz w:val="24"/>
          <w:szCs w:val="24"/>
        </w:rPr>
        <w:t>Servisní smlouvy</w:t>
      </w:r>
    </w:p>
    <w:p w14:paraId="0902F6D3" w14:textId="77777777" w:rsidR="002F6E4D" w:rsidRPr="002D7B17" w:rsidRDefault="002F6E4D" w:rsidP="002F6E4D">
      <w:pPr>
        <w:ind w:left="-284"/>
        <w:rPr>
          <w:rFonts w:ascii="Arial" w:eastAsia="Times New Roman" w:hAnsi="Arial" w:cs="Arial"/>
          <w:b/>
          <w:caps/>
          <w:sz w:val="24"/>
          <w:szCs w:val="24"/>
        </w:rPr>
      </w:pPr>
      <w:r w:rsidRPr="002D7B17">
        <w:rPr>
          <w:rFonts w:ascii="Arial" w:eastAsia="Times New Roman" w:hAnsi="Arial" w:cs="Arial"/>
          <w:b/>
          <w:caps/>
          <w:sz w:val="24"/>
          <w:szCs w:val="24"/>
        </w:rPr>
        <w:t>Podrobná specifikace a rozsah poskytovaných Služeb</w:t>
      </w:r>
    </w:p>
    <w:p w14:paraId="51C3B3CC" w14:textId="77777777" w:rsidR="002F6E4D" w:rsidRPr="002D7B17" w:rsidRDefault="002F6E4D" w:rsidP="002F6E4D">
      <w:pPr>
        <w:ind w:left="-284"/>
        <w:rPr>
          <w:rFonts w:ascii="Arial" w:hAnsi="Arial" w:cs="Arial"/>
          <w:b/>
          <w:sz w:val="24"/>
          <w:szCs w:val="24"/>
        </w:rPr>
      </w:pPr>
      <w:r w:rsidRPr="002D7B17">
        <w:rPr>
          <w:rFonts w:ascii="Arial" w:eastAsia="Times New Roman" w:hAnsi="Arial" w:cs="Arial"/>
          <w:b/>
          <w:caps/>
          <w:sz w:val="24"/>
          <w:szCs w:val="24"/>
        </w:rPr>
        <w:t xml:space="preserve"> část A – Portál JAblonečana </w:t>
      </w:r>
    </w:p>
    <w:p w14:paraId="5BD58D52" w14:textId="77777777" w:rsidR="002F6E4D" w:rsidRPr="002D7B17" w:rsidRDefault="002F6E4D" w:rsidP="002F6E4D">
      <w:pPr>
        <w:spacing w:before="240"/>
        <w:ind w:left="-283"/>
        <w:rPr>
          <w:rFonts w:ascii="Arial" w:eastAsia="Times New Roman" w:hAnsi="Arial" w:cs="Arial"/>
        </w:rPr>
      </w:pPr>
      <w:r w:rsidRPr="002D7B17">
        <w:rPr>
          <w:rFonts w:ascii="Arial" w:eastAsia="Times New Roman" w:hAnsi="Arial" w:cs="Arial"/>
        </w:rPr>
        <w:t>Předmětem plnění servisní smlouvy jsou následující služby:</w:t>
      </w:r>
    </w:p>
    <w:p w14:paraId="2A9B786E" w14:textId="77777777" w:rsidR="002F6E4D" w:rsidRPr="002D7B17" w:rsidRDefault="002F6E4D" w:rsidP="002F6E4D">
      <w:pPr>
        <w:spacing w:before="240"/>
        <w:ind w:left="-283"/>
        <w:rPr>
          <w:rFonts w:ascii="Arial" w:eastAsia="Times New Roman" w:hAnsi="Arial" w:cs="Arial"/>
        </w:rPr>
      </w:pPr>
    </w:p>
    <w:p w14:paraId="2967CE2F" w14:textId="77777777" w:rsidR="002F6E4D" w:rsidRPr="002D7B17" w:rsidRDefault="002F6E4D" w:rsidP="002F6E4D">
      <w:pPr>
        <w:pStyle w:val="Odstavecseseznamem"/>
        <w:numPr>
          <w:ilvl w:val="0"/>
          <w:numId w:val="30"/>
        </w:numPr>
        <w:suppressAutoHyphens/>
        <w:spacing w:before="0" w:after="60"/>
        <w:rPr>
          <w:b/>
          <w:sz w:val="28"/>
          <w:szCs w:val="28"/>
        </w:rPr>
      </w:pPr>
      <w:r w:rsidRPr="002D7B17">
        <w:rPr>
          <w:b/>
          <w:sz w:val="28"/>
          <w:szCs w:val="28"/>
        </w:rPr>
        <w:t>Údržba (</w:t>
      </w:r>
      <w:proofErr w:type="spellStart"/>
      <w:r>
        <w:rPr>
          <w:b/>
          <w:sz w:val="28"/>
          <w:szCs w:val="28"/>
        </w:rPr>
        <w:t>m</w:t>
      </w:r>
      <w:r w:rsidRPr="002D7B17">
        <w:rPr>
          <w:b/>
          <w:sz w:val="28"/>
          <w:szCs w:val="28"/>
        </w:rPr>
        <w:t>aintenance</w:t>
      </w:r>
      <w:proofErr w:type="spellEnd"/>
      <w:r w:rsidRPr="002D7B17">
        <w:rPr>
          <w:b/>
          <w:sz w:val="28"/>
          <w:szCs w:val="28"/>
        </w:rPr>
        <w:t>)</w:t>
      </w:r>
    </w:p>
    <w:p w14:paraId="0E5D99B9" w14:textId="77777777" w:rsidR="002F6E4D" w:rsidRPr="002D7B17" w:rsidRDefault="002F6E4D" w:rsidP="002F6E4D">
      <w:pPr>
        <w:pStyle w:val="Odstavecseseznamem"/>
        <w:numPr>
          <w:ilvl w:val="1"/>
          <w:numId w:val="30"/>
        </w:numPr>
        <w:suppressAutoHyphens/>
        <w:spacing w:before="240" w:after="0"/>
        <w:ind w:left="283" w:hanging="567"/>
      </w:pPr>
      <w:r w:rsidRPr="002D7B17">
        <w:rPr>
          <w:b/>
          <w:bCs/>
        </w:rPr>
        <w:t xml:space="preserve">Zaplacením poplatku </w:t>
      </w:r>
      <w:proofErr w:type="spellStart"/>
      <w:r w:rsidRPr="002D7B17">
        <w:rPr>
          <w:b/>
          <w:bCs/>
        </w:rPr>
        <w:t>maintenance</w:t>
      </w:r>
      <w:proofErr w:type="spellEnd"/>
      <w:r w:rsidRPr="002D7B17">
        <w:rPr>
          <w:b/>
          <w:bCs/>
        </w:rPr>
        <w:t xml:space="preserve"> software získává Objednatel nárok</w:t>
      </w:r>
      <w:r w:rsidRPr="002D7B17">
        <w:t xml:space="preserve"> na aktuální verze, veškerá zlepšení a dodatky k software (upgrade nebo update stávajících modulů), vydané během období krytého poplatkem za </w:t>
      </w:r>
      <w:proofErr w:type="spellStart"/>
      <w:r w:rsidRPr="002D7B17">
        <w:t>maintenance</w:t>
      </w:r>
      <w:proofErr w:type="spellEnd"/>
      <w:r w:rsidRPr="002D7B17">
        <w:t>. Služby jsou poskytovány trvale po dobu platnosti servisní smlouvy podle plánu předávání nových verzí a dle dohody se Objednatelem.</w:t>
      </w:r>
    </w:p>
    <w:p w14:paraId="37DF0DF9" w14:textId="77777777" w:rsidR="002F6E4D" w:rsidRPr="002D7B17" w:rsidRDefault="002F6E4D" w:rsidP="002F6E4D">
      <w:pPr>
        <w:pStyle w:val="Odstavecseseznamem"/>
        <w:numPr>
          <w:ilvl w:val="1"/>
          <w:numId w:val="30"/>
        </w:numPr>
        <w:suppressAutoHyphens/>
        <w:spacing w:before="240" w:after="0" w:line="280" w:lineRule="atLeast"/>
        <w:ind w:left="284" w:hanging="568"/>
      </w:pPr>
      <w:r w:rsidRPr="002D7B17">
        <w:t xml:space="preserve">Realizace služby </w:t>
      </w:r>
      <w:proofErr w:type="spellStart"/>
      <w:r>
        <w:t>m</w:t>
      </w:r>
      <w:r w:rsidRPr="002D7B17">
        <w:t>aintenance</w:t>
      </w:r>
      <w:proofErr w:type="spellEnd"/>
      <w:r w:rsidRPr="002D7B17">
        <w:t xml:space="preserve"> probíhá formou </w:t>
      </w:r>
      <w:r w:rsidRPr="002D7B17">
        <w:rPr>
          <w:b/>
          <w:bCs/>
        </w:rPr>
        <w:t>těchto dílčích služeb</w:t>
      </w:r>
      <w:r w:rsidRPr="002D7B17">
        <w:t>:</w:t>
      </w:r>
    </w:p>
    <w:p w14:paraId="0327D30A" w14:textId="77777777" w:rsidR="002F6E4D" w:rsidRPr="002D7B17" w:rsidRDefault="002F6E4D" w:rsidP="002F6E4D">
      <w:pPr>
        <w:pStyle w:val="Odstavecseseznamem"/>
        <w:numPr>
          <w:ilvl w:val="0"/>
          <w:numId w:val="31"/>
        </w:numPr>
        <w:suppressAutoHyphens/>
        <w:spacing w:after="60"/>
        <w:ind w:left="357" w:hanging="357"/>
      </w:pPr>
      <w:r w:rsidRPr="002D7B17">
        <w:rPr>
          <w:b/>
          <w:bCs/>
        </w:rPr>
        <w:t>Poskytování aktuálních verzí</w:t>
      </w:r>
      <w:r w:rsidRPr="002D7B17">
        <w:t xml:space="preserve"> – předání nové verze obsahující přirozený vývoj funkcionality a technologický vývoj software iniciovaný Poskytovatelem i zákaznickou komunitou a vývoj software související s legislativní podporou ČR.</w:t>
      </w:r>
    </w:p>
    <w:p w14:paraId="29D7E859" w14:textId="77777777" w:rsidR="002F6E4D" w:rsidRPr="002D7B17" w:rsidRDefault="002F6E4D" w:rsidP="002F6E4D">
      <w:pPr>
        <w:pStyle w:val="Odstavecseseznamem"/>
        <w:numPr>
          <w:ilvl w:val="0"/>
          <w:numId w:val="31"/>
        </w:numPr>
        <w:suppressAutoHyphens/>
        <w:spacing w:before="0" w:after="60"/>
      </w:pPr>
      <w:r w:rsidRPr="002D7B17">
        <w:rPr>
          <w:b/>
          <w:bCs/>
        </w:rPr>
        <w:t>Poskytování upgrade</w:t>
      </w:r>
      <w:r w:rsidRPr="002D7B17">
        <w:t xml:space="preserve"> – předání zásadně inovované verze software s větším množstvím nových či rozšířených funkcionalit a znamenající vylepšení dosavadního software na vyšší výkonnost.</w:t>
      </w:r>
    </w:p>
    <w:p w14:paraId="5AF95D46" w14:textId="77777777" w:rsidR="002F6E4D" w:rsidRPr="002D7B17" w:rsidRDefault="002F6E4D" w:rsidP="002F6E4D">
      <w:pPr>
        <w:pStyle w:val="Odstavecseseznamem"/>
        <w:numPr>
          <w:ilvl w:val="0"/>
          <w:numId w:val="31"/>
        </w:numPr>
        <w:suppressAutoHyphens/>
        <w:spacing w:before="0" w:after="60"/>
      </w:pPr>
      <w:r w:rsidRPr="002D7B17">
        <w:rPr>
          <w:b/>
          <w:bCs/>
        </w:rPr>
        <w:t>Poskytování update</w:t>
      </w:r>
      <w:r w:rsidRPr="002D7B17">
        <w:t xml:space="preserve"> – předání opravného balíčku k aktuální verzi software, který zohledňuje většinou chyby nebo bezpečnostní mezery, které u předcházející verze nebyly známé.</w:t>
      </w:r>
    </w:p>
    <w:p w14:paraId="2B7C2717" w14:textId="77777777" w:rsidR="002F6E4D" w:rsidRPr="002D7B17" w:rsidRDefault="002F6E4D" w:rsidP="002F6E4D">
      <w:pPr>
        <w:pStyle w:val="Odstavecseseznamem"/>
        <w:numPr>
          <w:ilvl w:val="0"/>
          <w:numId w:val="31"/>
        </w:numPr>
        <w:suppressAutoHyphens/>
        <w:spacing w:before="0" w:after="60"/>
      </w:pPr>
      <w:r w:rsidRPr="002D7B17">
        <w:rPr>
          <w:b/>
          <w:bCs/>
        </w:rPr>
        <w:t>Legislativní servis</w:t>
      </w:r>
      <w:r w:rsidRPr="002D7B17">
        <w:t xml:space="preserve"> – průběžné změny v software, vyplývající ze změn obecně platných předpisů České republiky a poskytnutí upraveného software Objednateli, pokud je změnou legislativy, která je implementovaná v software u Objednatele.</w:t>
      </w:r>
    </w:p>
    <w:p w14:paraId="54F45CF8" w14:textId="77777777" w:rsidR="002F6E4D" w:rsidRPr="002D7B17" w:rsidRDefault="002F6E4D" w:rsidP="002F6E4D">
      <w:pPr>
        <w:pStyle w:val="Odstavecseseznamem"/>
        <w:numPr>
          <w:ilvl w:val="0"/>
          <w:numId w:val="31"/>
        </w:numPr>
        <w:suppressAutoHyphens/>
        <w:spacing w:before="0" w:after="60"/>
      </w:pPr>
      <w:r w:rsidRPr="002D7B17">
        <w:rPr>
          <w:b/>
          <w:bCs/>
        </w:rPr>
        <w:t>Legislativní úpravou</w:t>
      </w:r>
      <w:r w:rsidRPr="002D7B17">
        <w:t xml:space="preserve"> se rozumí úprava stávající funkčnosti software, kterou je nutné provést, protože stávající funkcionalita by nutila Objednatele konat v rozporu s novou legislativní úpravou. Legislativní úpravou v žádném případě není doplnění funkcionality (řešené oblasti), kterou stávající software dosud nepokrýval. Služba bude v konečném důsledku zabezpečena poskytnutím opravných balíčků nebo nových verzí software vždy po dohodě se Objednatelem.</w:t>
      </w:r>
    </w:p>
    <w:p w14:paraId="3D9F781A" w14:textId="77777777" w:rsidR="002F6E4D" w:rsidRPr="00973C9A" w:rsidRDefault="002F6E4D" w:rsidP="002F6E4D">
      <w:pPr>
        <w:pStyle w:val="Odstavecseseznamem"/>
        <w:numPr>
          <w:ilvl w:val="1"/>
          <w:numId w:val="30"/>
        </w:numPr>
        <w:suppressAutoHyphens/>
        <w:spacing w:before="240"/>
        <w:ind w:left="284" w:hanging="568"/>
      </w:pPr>
      <w:proofErr w:type="spellStart"/>
      <w:r w:rsidRPr="002D7B17">
        <w:rPr>
          <w:b/>
          <w:bCs/>
        </w:rPr>
        <w:t>Maintenance</w:t>
      </w:r>
      <w:proofErr w:type="spellEnd"/>
      <w:r w:rsidRPr="002D7B17">
        <w:rPr>
          <w:b/>
          <w:bCs/>
        </w:rPr>
        <w:t xml:space="preserve"> </w:t>
      </w:r>
      <w:r w:rsidRPr="002D7B17">
        <w:t xml:space="preserve">je poskytována </w:t>
      </w:r>
      <w:r w:rsidRPr="002D7B17">
        <w:rPr>
          <w:b/>
          <w:bCs/>
        </w:rPr>
        <w:t>v termínech určených Poskytovatelem</w:t>
      </w:r>
      <w:r w:rsidRPr="002D7B17">
        <w:t xml:space="preserve"> (termín uvolnění nové verze software). V případě dílčí služby </w:t>
      </w:r>
      <w:r w:rsidRPr="002D7B17">
        <w:rPr>
          <w:b/>
          <w:bCs/>
        </w:rPr>
        <w:t>Legislativní servis,</w:t>
      </w:r>
      <w:r w:rsidRPr="002D7B17">
        <w:t xml:space="preserve"> uvedené výše pod písm. d), musí být příslušné změny v SW provedeny </w:t>
      </w:r>
      <w:r w:rsidRPr="002D7B17">
        <w:rPr>
          <w:b/>
          <w:bCs/>
        </w:rPr>
        <w:t>nejpozději k datu nabytí účinnosti nové právní úpravy</w:t>
      </w:r>
      <w:r w:rsidRPr="002D7B17">
        <w:t xml:space="preserve"> za předpokladu vydání prováděcích předpisů k této úpravě nejpozději </w:t>
      </w:r>
      <w:r w:rsidRPr="00450DF9">
        <w:t>60 kalendářních dnů</w:t>
      </w:r>
      <w:r w:rsidRPr="002D7B17">
        <w:t xml:space="preserve"> před nabytím účinnosti této nové právní úpravy. V opačném případě </w:t>
      </w:r>
      <w:r w:rsidRPr="00450DF9">
        <w:rPr>
          <w:b/>
          <w:bCs/>
        </w:rPr>
        <w:t>do 60 kalendářních dnů od vydání prováděcích předpisů k příslušné právní úpravě</w:t>
      </w:r>
      <w:r w:rsidRPr="00973C9A">
        <w:t>.</w:t>
      </w:r>
    </w:p>
    <w:p w14:paraId="29CF4767" w14:textId="77777777" w:rsidR="002F6E4D" w:rsidRPr="002D7B17" w:rsidRDefault="002F6E4D" w:rsidP="002F6E4D">
      <w:pPr>
        <w:pStyle w:val="Odstavecseseznamem"/>
        <w:numPr>
          <w:ilvl w:val="1"/>
          <w:numId w:val="30"/>
        </w:numPr>
        <w:suppressAutoHyphens/>
        <w:spacing w:before="0" w:after="60"/>
        <w:ind w:left="284" w:hanging="568"/>
      </w:pPr>
      <w:r w:rsidRPr="002D7B17">
        <w:t xml:space="preserve">Součástí dílčích služeb uvedených výše pod písm. a) až c), je </w:t>
      </w:r>
      <w:r w:rsidRPr="002D7B17">
        <w:rPr>
          <w:b/>
          <w:bCs/>
        </w:rPr>
        <w:t>implementace nových, inovovaných nebo opravných verzí SW</w:t>
      </w:r>
      <w:r w:rsidRPr="002D7B17">
        <w:t xml:space="preserve"> u Objednatele a </w:t>
      </w:r>
      <w:r w:rsidRPr="002D7B17">
        <w:rPr>
          <w:b/>
          <w:bCs/>
        </w:rPr>
        <w:t>rozdílové školení uživatelů</w:t>
      </w:r>
      <w:r w:rsidRPr="002D7B17">
        <w:t>, pokud bude potřeba s ohledem na rozsah změn</w:t>
      </w:r>
      <w:r>
        <w:t>.</w:t>
      </w:r>
      <w:r w:rsidRPr="002D7B17">
        <w:t xml:space="preserve"> </w:t>
      </w:r>
    </w:p>
    <w:p w14:paraId="0FF2F89D" w14:textId="77777777" w:rsidR="002F6E4D" w:rsidRPr="00DD7EAD" w:rsidRDefault="002F6E4D" w:rsidP="002F6E4D">
      <w:pPr>
        <w:spacing w:before="240"/>
        <w:ind w:left="-283"/>
        <w:rPr>
          <w:rFonts w:eastAsia="Times New Roman"/>
        </w:rPr>
      </w:pPr>
    </w:p>
    <w:p w14:paraId="7738495E" w14:textId="77777777" w:rsidR="002F6E4D" w:rsidRPr="00DD7EAD" w:rsidRDefault="002F6E4D" w:rsidP="002F6E4D">
      <w:pPr>
        <w:rPr>
          <w:rFonts w:eastAsia="Times New Roman"/>
          <w:b/>
        </w:rPr>
      </w:pPr>
      <w:r w:rsidRPr="00DD7EAD">
        <w:rPr>
          <w:rFonts w:eastAsia="Times New Roman"/>
          <w:b/>
        </w:rPr>
        <w:br w:type="page"/>
      </w:r>
    </w:p>
    <w:p w14:paraId="45638D0A" w14:textId="77777777" w:rsidR="002F6E4D" w:rsidRPr="002D7B17" w:rsidRDefault="002F6E4D" w:rsidP="002F6E4D">
      <w:pPr>
        <w:pStyle w:val="Odstavecseseznamem"/>
        <w:numPr>
          <w:ilvl w:val="0"/>
          <w:numId w:val="30"/>
        </w:numPr>
        <w:suppressAutoHyphens/>
        <w:spacing w:before="0" w:after="60"/>
        <w:rPr>
          <w:b/>
          <w:sz w:val="28"/>
          <w:szCs w:val="28"/>
        </w:rPr>
      </w:pPr>
      <w:r w:rsidRPr="002D7B17">
        <w:rPr>
          <w:b/>
          <w:sz w:val="28"/>
          <w:szCs w:val="28"/>
        </w:rPr>
        <w:lastRenderedPageBreak/>
        <w:t xml:space="preserve">Základní podpora </w:t>
      </w:r>
    </w:p>
    <w:p w14:paraId="17269612" w14:textId="77777777" w:rsidR="002F6E4D" w:rsidRPr="002D7B17" w:rsidRDefault="002F6E4D" w:rsidP="002F6E4D">
      <w:pPr>
        <w:pStyle w:val="Odstavecseseznamem"/>
        <w:spacing w:after="60"/>
        <w:ind w:left="76"/>
        <w:rPr>
          <w:b/>
          <w:sz w:val="28"/>
          <w:szCs w:val="28"/>
        </w:rPr>
      </w:pPr>
    </w:p>
    <w:p w14:paraId="3E57F76C" w14:textId="77777777" w:rsidR="002F6E4D" w:rsidRPr="002D7B17" w:rsidRDefault="002F6E4D" w:rsidP="002F6E4D">
      <w:pPr>
        <w:spacing w:after="60"/>
        <w:ind w:left="-284"/>
        <w:rPr>
          <w:rFonts w:ascii="Arial" w:eastAsia="Times New Roman" w:hAnsi="Arial" w:cs="Arial"/>
          <w:b/>
          <w:caps/>
        </w:rPr>
      </w:pPr>
      <w:r w:rsidRPr="002D7B17">
        <w:rPr>
          <w:rFonts w:ascii="Arial" w:eastAsia="Times New Roman" w:hAnsi="Arial" w:cs="Arial"/>
          <w:b/>
          <w:sz w:val="24"/>
          <w:szCs w:val="24"/>
        </w:rPr>
        <w:t xml:space="preserve">2.1. </w:t>
      </w:r>
      <w:r w:rsidRPr="002D7B17">
        <w:rPr>
          <w:rFonts w:ascii="Arial" w:eastAsia="Times New Roman" w:hAnsi="Arial" w:cs="Arial"/>
          <w:b/>
          <w:caps/>
        </w:rPr>
        <w:t>Helpdesk a Hotline</w:t>
      </w:r>
    </w:p>
    <w:p w14:paraId="4FBBBDA1" w14:textId="77777777" w:rsidR="002F6E4D" w:rsidRPr="002D7B17" w:rsidRDefault="002F6E4D" w:rsidP="002F6E4D">
      <w:pPr>
        <w:spacing w:after="60"/>
        <w:ind w:left="-283"/>
        <w:rPr>
          <w:rFonts w:ascii="Arial" w:eastAsia="Times New Roman" w:hAnsi="Arial" w:cs="Arial"/>
        </w:rPr>
      </w:pPr>
      <w:r w:rsidRPr="002D7B17">
        <w:rPr>
          <w:rFonts w:ascii="Arial" w:eastAsia="Times New Roman" w:hAnsi="Arial" w:cs="Arial"/>
        </w:rPr>
        <w:t xml:space="preserve">Veškeré požadavky na poskytování služeb dle servisní smlouvy jsou Objednatelem hlášeny prostřednictvím webové aplikace </w:t>
      </w:r>
      <w:r>
        <w:rPr>
          <w:rFonts w:ascii="Arial" w:eastAsia="Times New Roman" w:hAnsi="Arial" w:cs="Arial"/>
        </w:rPr>
        <w:t>P</w:t>
      </w:r>
      <w:r w:rsidRPr="002D7B17">
        <w:rPr>
          <w:rFonts w:ascii="Arial" w:eastAsia="Times New Roman" w:hAnsi="Arial" w:cs="Arial"/>
        </w:rPr>
        <w:t xml:space="preserve">oskytovatele Helpdesk nebo v případě </w:t>
      </w:r>
      <w:r>
        <w:rPr>
          <w:rFonts w:ascii="Arial" w:eastAsia="Times New Roman" w:hAnsi="Arial" w:cs="Arial"/>
        </w:rPr>
        <w:t>H</w:t>
      </w:r>
      <w:r w:rsidRPr="002D7B17">
        <w:rPr>
          <w:rFonts w:ascii="Arial" w:eastAsia="Times New Roman" w:hAnsi="Arial" w:cs="Arial"/>
        </w:rPr>
        <w:t xml:space="preserve">otline telefonicky. Poskytnutí a provoz aplikace </w:t>
      </w:r>
      <w:r>
        <w:rPr>
          <w:rFonts w:ascii="Arial" w:eastAsia="Times New Roman" w:hAnsi="Arial" w:cs="Arial"/>
        </w:rPr>
        <w:t xml:space="preserve">Helpdesk a Hotline </w:t>
      </w:r>
      <w:r w:rsidRPr="002D7B17">
        <w:rPr>
          <w:rFonts w:ascii="Arial" w:eastAsia="Times New Roman" w:hAnsi="Arial" w:cs="Arial"/>
        </w:rPr>
        <w:t>je součástí plnění Poskytovatele.</w:t>
      </w:r>
    </w:p>
    <w:p w14:paraId="7066A9B2" w14:textId="77777777" w:rsidR="002F6E4D" w:rsidRPr="002D7B17" w:rsidRDefault="002F6E4D" w:rsidP="002F6E4D">
      <w:pPr>
        <w:pStyle w:val="Odstavecseseznamem"/>
        <w:numPr>
          <w:ilvl w:val="2"/>
          <w:numId w:val="30"/>
        </w:numPr>
        <w:suppressAutoHyphens/>
        <w:spacing w:before="240" w:after="60"/>
        <w:rPr>
          <w:b/>
          <w:bCs/>
        </w:rPr>
      </w:pPr>
      <w:r w:rsidRPr="002D7B17">
        <w:rPr>
          <w:b/>
          <w:bCs/>
        </w:rPr>
        <w:t>Rozsah a parametry služeb</w:t>
      </w:r>
    </w:p>
    <w:p w14:paraId="2D88F432" w14:textId="77777777" w:rsidR="002F6E4D" w:rsidRDefault="002F6E4D" w:rsidP="002F6E4D">
      <w:pPr>
        <w:spacing w:after="60"/>
        <w:ind w:left="-284"/>
        <w:rPr>
          <w:rFonts w:ascii="Arial" w:hAnsi="Arial" w:cs="Arial"/>
        </w:rPr>
      </w:pPr>
      <w:r w:rsidRPr="002D7B17">
        <w:rPr>
          <w:rFonts w:ascii="Arial" w:hAnsi="Arial" w:cs="Arial"/>
          <w:b/>
          <w:bCs/>
        </w:rPr>
        <w:t>Služba Helpdesk</w:t>
      </w:r>
      <w:r w:rsidRPr="002D7B17">
        <w:rPr>
          <w:rFonts w:ascii="Arial" w:hAnsi="Arial" w:cs="Arial"/>
        </w:rPr>
        <w:t xml:space="preserve"> ve webové aplikaci </w:t>
      </w:r>
      <w:r w:rsidRPr="002D7B17">
        <w:rPr>
          <w:rFonts w:ascii="Arial" w:hAnsi="Arial" w:cs="Arial"/>
          <w:b/>
          <w:bCs/>
        </w:rPr>
        <w:t>je poskytována nepřetržitě</w:t>
      </w:r>
      <w:r w:rsidRPr="002D7B17">
        <w:rPr>
          <w:rFonts w:ascii="Arial" w:hAnsi="Arial" w:cs="Arial"/>
        </w:rPr>
        <w:t xml:space="preserve"> 7 dní v týdnu, 24 hodin denně (s výjimkou ohlášených výpadků) a zajišťuje garantovanou reakci Poskytovatele </w:t>
      </w:r>
      <w:r w:rsidRPr="002D7B17">
        <w:rPr>
          <w:rFonts w:ascii="Arial" w:hAnsi="Arial" w:cs="Arial"/>
          <w:b/>
        </w:rPr>
        <w:t xml:space="preserve">v pracovní dny v pracovní době: </w:t>
      </w:r>
      <w:r w:rsidRPr="002D7B17">
        <w:rPr>
          <w:rFonts w:ascii="Arial" w:hAnsi="Arial" w:cs="Arial"/>
          <w:b/>
          <w:color w:val="000000"/>
        </w:rPr>
        <w:t>8:00 - 17:00 hod</w:t>
      </w:r>
      <w:r w:rsidRPr="002D7B17">
        <w:rPr>
          <w:rFonts w:ascii="Arial" w:hAnsi="Arial" w:cs="Arial"/>
        </w:rPr>
        <w:t xml:space="preserve">. </w:t>
      </w:r>
    </w:p>
    <w:p w14:paraId="7A0CF69B" w14:textId="77777777" w:rsidR="002F6E4D" w:rsidRPr="002D7B17" w:rsidRDefault="002F6E4D" w:rsidP="002F6E4D">
      <w:pPr>
        <w:spacing w:after="60"/>
        <w:ind w:left="-284"/>
        <w:rPr>
          <w:rFonts w:ascii="Arial" w:eastAsia="Times New Roman" w:hAnsi="Arial" w:cs="Arial"/>
          <w:color w:val="FF0000"/>
        </w:rPr>
      </w:pPr>
      <w:r w:rsidRPr="002D7B17">
        <w:rPr>
          <w:rFonts w:ascii="Arial" w:hAnsi="Arial" w:cs="Arial"/>
          <w:b/>
          <w:bCs/>
        </w:rPr>
        <w:t>Služba Hotline</w:t>
      </w:r>
      <w:r w:rsidRPr="002D7B17">
        <w:rPr>
          <w:rFonts w:ascii="Arial" w:hAnsi="Arial" w:cs="Arial"/>
        </w:rPr>
        <w:t xml:space="preserve"> je dostupná </w:t>
      </w:r>
      <w:r w:rsidRPr="002D7B17">
        <w:rPr>
          <w:rFonts w:ascii="Arial" w:hAnsi="Arial" w:cs="Arial"/>
          <w:b/>
          <w:bCs/>
        </w:rPr>
        <w:t>v pracovní dny v</w:t>
      </w:r>
      <w:r>
        <w:rPr>
          <w:rFonts w:ascii="Arial" w:hAnsi="Arial" w:cs="Arial"/>
          <w:b/>
          <w:bCs/>
        </w:rPr>
        <w:t xml:space="preserve"> pracovní </w:t>
      </w:r>
      <w:r w:rsidRPr="002D7B17">
        <w:rPr>
          <w:rFonts w:ascii="Arial" w:hAnsi="Arial" w:cs="Arial"/>
          <w:b/>
          <w:bCs/>
        </w:rPr>
        <w:t>době od 8:00 do 17:00 hod.</w:t>
      </w:r>
    </w:p>
    <w:p w14:paraId="5E5D8D58" w14:textId="77777777" w:rsidR="002F6E4D" w:rsidRDefault="002F6E4D" w:rsidP="002F6E4D">
      <w:pPr>
        <w:spacing w:after="60"/>
        <w:ind w:left="-284"/>
        <w:rPr>
          <w:rFonts w:ascii="Arial" w:hAnsi="Arial" w:cs="Arial"/>
        </w:rPr>
      </w:pPr>
      <w:r w:rsidRPr="002D7B17">
        <w:rPr>
          <w:rFonts w:ascii="Arial" w:hAnsi="Arial" w:cs="Arial"/>
        </w:rPr>
        <w:t xml:space="preserve">Pracovním dnem nejsou soboty, neděle a státní svátky. </w:t>
      </w:r>
    </w:p>
    <w:p w14:paraId="46045EAE" w14:textId="77777777" w:rsidR="002F6E4D" w:rsidRDefault="002F6E4D" w:rsidP="002F6E4D">
      <w:pPr>
        <w:spacing w:after="60"/>
        <w:ind w:left="-284"/>
        <w:rPr>
          <w:rFonts w:ascii="Arial" w:hAnsi="Arial" w:cs="Arial"/>
        </w:rPr>
      </w:pPr>
      <w:r w:rsidRPr="002D7B17">
        <w:rPr>
          <w:rFonts w:ascii="Arial" w:hAnsi="Arial" w:cs="Arial"/>
        </w:rPr>
        <w:t>V rámci t</w:t>
      </w:r>
      <w:r>
        <w:rPr>
          <w:rFonts w:ascii="Arial" w:hAnsi="Arial" w:cs="Arial"/>
        </w:rPr>
        <w:t>ěchto</w:t>
      </w:r>
      <w:r w:rsidRPr="002D7B17">
        <w:rPr>
          <w:rFonts w:ascii="Arial" w:hAnsi="Arial" w:cs="Arial"/>
        </w:rPr>
        <w:t xml:space="preserve"> služ</w:t>
      </w:r>
      <w:r>
        <w:rPr>
          <w:rFonts w:ascii="Arial" w:hAnsi="Arial" w:cs="Arial"/>
        </w:rPr>
        <w:t>e</w:t>
      </w:r>
      <w:r w:rsidRPr="002D7B17">
        <w:rPr>
          <w:rFonts w:ascii="Arial" w:hAnsi="Arial" w:cs="Arial"/>
        </w:rPr>
        <w:t xml:space="preserve">b Poskytovatel reaguje níže uvedeným způsobem na všechny požadavky Objednatele. </w:t>
      </w:r>
    </w:p>
    <w:p w14:paraId="30B120C3" w14:textId="77777777" w:rsidR="002F6E4D" w:rsidRPr="002D7B17" w:rsidRDefault="002F6E4D" w:rsidP="002F6E4D">
      <w:pPr>
        <w:spacing w:after="60"/>
        <w:ind w:left="-284"/>
        <w:rPr>
          <w:rFonts w:ascii="Arial" w:eastAsia="Times New Roman" w:hAnsi="Arial" w:cs="Arial"/>
          <w:color w:val="FF0000"/>
        </w:rPr>
      </w:pPr>
      <w:r w:rsidRPr="002D7B17">
        <w:rPr>
          <w:rFonts w:ascii="Arial" w:hAnsi="Arial" w:cs="Arial"/>
          <w:b/>
          <w:bCs/>
        </w:rPr>
        <w:t>Reakční doba</w:t>
      </w:r>
      <w:r w:rsidRPr="002D7B17">
        <w:rPr>
          <w:rFonts w:ascii="Arial" w:hAnsi="Arial" w:cs="Arial"/>
        </w:rPr>
        <w:t xml:space="preserve"> pro služb</w:t>
      </w:r>
      <w:r>
        <w:rPr>
          <w:rFonts w:ascii="Arial" w:hAnsi="Arial" w:cs="Arial"/>
        </w:rPr>
        <w:t>y</w:t>
      </w:r>
      <w:r w:rsidRPr="002D7B17">
        <w:rPr>
          <w:rFonts w:ascii="Arial" w:hAnsi="Arial" w:cs="Arial"/>
        </w:rPr>
        <w:t xml:space="preserve"> 2.1. Helpdesk </w:t>
      </w:r>
      <w:r>
        <w:rPr>
          <w:rFonts w:ascii="Arial" w:hAnsi="Arial" w:cs="Arial"/>
        </w:rPr>
        <w:t xml:space="preserve">a Hotline </w:t>
      </w:r>
      <w:r w:rsidRPr="002D7B17">
        <w:rPr>
          <w:rFonts w:ascii="Arial" w:hAnsi="Arial" w:cs="Arial"/>
          <w:b/>
          <w:bCs/>
        </w:rPr>
        <w:t>je 240 minut</w:t>
      </w:r>
      <w:r w:rsidRPr="002D7B17">
        <w:rPr>
          <w:rFonts w:ascii="Arial" w:hAnsi="Arial" w:cs="Arial"/>
        </w:rPr>
        <w:t xml:space="preserve"> a zahrnuje přijetí incidentu řešitelem. </w:t>
      </w:r>
    </w:p>
    <w:p w14:paraId="1642B3BB" w14:textId="77777777" w:rsidR="002F6E4D" w:rsidRPr="002D7B17" w:rsidRDefault="002F6E4D" w:rsidP="002F6E4D">
      <w:pPr>
        <w:pStyle w:val="Odstavecseseznamem"/>
        <w:numPr>
          <w:ilvl w:val="2"/>
          <w:numId w:val="30"/>
        </w:numPr>
        <w:suppressAutoHyphens/>
        <w:spacing w:before="240" w:after="60"/>
        <w:rPr>
          <w:b/>
          <w:bCs/>
        </w:rPr>
      </w:pPr>
      <w:r w:rsidRPr="002D7B17">
        <w:rPr>
          <w:b/>
          <w:bCs/>
        </w:rPr>
        <w:t>Kontaktní údaje služeb Helpdesk a Hotline</w:t>
      </w:r>
    </w:p>
    <w:p w14:paraId="17F5CD13" w14:textId="77777777" w:rsidR="002F6E4D" w:rsidRPr="002D7B17" w:rsidRDefault="002F6E4D" w:rsidP="002F6E4D">
      <w:pPr>
        <w:spacing w:after="60"/>
        <w:ind w:left="-283"/>
        <w:rPr>
          <w:rFonts w:ascii="Arial" w:eastAsia="Times New Roman" w:hAnsi="Arial" w:cs="Arial"/>
          <w:bCs/>
        </w:rPr>
      </w:pPr>
      <w:r w:rsidRPr="002D7B17">
        <w:rPr>
          <w:rFonts w:ascii="Arial" w:eastAsia="Times New Roman" w:hAnsi="Arial" w:cs="Arial"/>
          <w:bCs/>
        </w:rPr>
        <w:t>Primární kontakty</w:t>
      </w:r>
      <w:r>
        <w:rPr>
          <w:rFonts w:ascii="Arial" w:eastAsia="Times New Roman" w:hAnsi="Arial" w:cs="Arial"/>
          <w:bCs/>
        </w:rPr>
        <w:t>:</w:t>
      </w:r>
    </w:p>
    <w:p w14:paraId="4BC917F6" w14:textId="02CB8319" w:rsidR="002F6E4D" w:rsidRPr="004A68BC" w:rsidRDefault="002F6E4D" w:rsidP="002F6E4D">
      <w:pPr>
        <w:pStyle w:val="Odstavecseseznamem"/>
        <w:numPr>
          <w:ilvl w:val="2"/>
          <w:numId w:val="28"/>
        </w:numPr>
        <w:suppressAutoHyphens/>
        <w:spacing w:before="0" w:after="60"/>
        <w:ind w:left="142"/>
      </w:pPr>
      <w:r w:rsidRPr="004A68BC">
        <w:t xml:space="preserve">www stránky aplikace Helpdesk: </w:t>
      </w:r>
      <w:r w:rsidR="0035080F" w:rsidRPr="004A68BC">
        <w:rPr>
          <w:b/>
        </w:rPr>
        <w:t>www.databhd.cz</w:t>
      </w:r>
    </w:p>
    <w:p w14:paraId="7CA90BD5" w14:textId="3E06B489" w:rsidR="002F6E4D" w:rsidRPr="004A68BC" w:rsidRDefault="002F6E4D" w:rsidP="002F6E4D">
      <w:pPr>
        <w:pStyle w:val="Odstavecseseznamem"/>
        <w:numPr>
          <w:ilvl w:val="2"/>
          <w:numId w:val="28"/>
        </w:numPr>
        <w:suppressAutoHyphens/>
        <w:spacing w:before="0" w:after="60"/>
        <w:ind w:left="142"/>
      </w:pPr>
      <w:r w:rsidRPr="004A68BC">
        <w:rPr>
          <w:b/>
        </w:rPr>
        <w:t xml:space="preserve">Hotline </w:t>
      </w:r>
      <w:r w:rsidR="0035080F" w:rsidRPr="004A68BC">
        <w:rPr>
          <w:b/>
        </w:rPr>
        <w:t>487 722 291</w:t>
      </w:r>
    </w:p>
    <w:p w14:paraId="7C37F7EA" w14:textId="77777777" w:rsidR="002F6E4D" w:rsidRPr="004A68BC" w:rsidRDefault="002F6E4D" w:rsidP="002F6E4D">
      <w:pPr>
        <w:spacing w:after="60"/>
        <w:ind w:left="-283"/>
        <w:rPr>
          <w:rFonts w:ascii="Arial" w:eastAsia="Times New Roman" w:hAnsi="Arial" w:cs="Arial"/>
          <w:bCs/>
        </w:rPr>
      </w:pPr>
      <w:r w:rsidRPr="004A68BC">
        <w:rPr>
          <w:rFonts w:ascii="Arial" w:eastAsia="Times New Roman" w:hAnsi="Arial" w:cs="Arial"/>
          <w:bCs/>
        </w:rPr>
        <w:t>Další kontakty:</w:t>
      </w:r>
    </w:p>
    <w:p w14:paraId="0A2ED0DC" w14:textId="3816266C" w:rsidR="002F6E4D" w:rsidRPr="004A68BC" w:rsidRDefault="002F6E4D" w:rsidP="002F6E4D">
      <w:pPr>
        <w:pStyle w:val="Odstavecseseznamem"/>
        <w:numPr>
          <w:ilvl w:val="2"/>
          <w:numId w:val="28"/>
        </w:numPr>
        <w:suppressAutoHyphens/>
        <w:spacing w:before="0" w:after="0"/>
        <w:ind w:left="142" w:hanging="357"/>
      </w:pPr>
      <w:r w:rsidRPr="004A68BC">
        <w:t xml:space="preserve">E-mail: </w:t>
      </w:r>
      <w:r w:rsidR="0035080F" w:rsidRPr="004A68BC">
        <w:rPr>
          <w:b/>
          <w:bCs/>
        </w:rPr>
        <w:t>gordic@gordic.cz</w:t>
      </w:r>
    </w:p>
    <w:p w14:paraId="410F3D59" w14:textId="1F0DC5D7" w:rsidR="002F6E4D" w:rsidRPr="004A68BC" w:rsidRDefault="002F6E4D" w:rsidP="002F6E4D">
      <w:pPr>
        <w:pStyle w:val="Odstavecseseznamem"/>
        <w:numPr>
          <w:ilvl w:val="2"/>
          <w:numId w:val="28"/>
        </w:numPr>
        <w:suppressAutoHyphens/>
        <w:spacing w:before="0" w:after="0"/>
        <w:ind w:left="142" w:hanging="357"/>
      </w:pPr>
      <w:r w:rsidRPr="004A68BC">
        <w:t xml:space="preserve">Tel.: </w:t>
      </w:r>
      <w:r w:rsidR="0035080F" w:rsidRPr="004A68BC">
        <w:rPr>
          <w:b/>
        </w:rPr>
        <w:t>567 309 136</w:t>
      </w:r>
    </w:p>
    <w:p w14:paraId="00B1465E" w14:textId="4EA574E3" w:rsidR="002F6E4D" w:rsidRPr="004A68BC" w:rsidRDefault="002F6E4D" w:rsidP="002F6E4D">
      <w:pPr>
        <w:pStyle w:val="Odstavecseseznamem"/>
        <w:numPr>
          <w:ilvl w:val="2"/>
          <w:numId w:val="28"/>
        </w:numPr>
        <w:suppressAutoHyphens/>
        <w:spacing w:before="0" w:after="60"/>
        <w:ind w:left="142"/>
      </w:pPr>
      <w:r w:rsidRPr="004A68BC">
        <w:t xml:space="preserve">Adresa: </w:t>
      </w:r>
      <w:r w:rsidR="0035080F" w:rsidRPr="004A68BC">
        <w:rPr>
          <w:b/>
        </w:rPr>
        <w:t>Erbenova 4, 586 01 Jihlava</w:t>
      </w:r>
    </w:p>
    <w:p w14:paraId="2BE53F1E" w14:textId="77777777" w:rsidR="002F6E4D" w:rsidRPr="002D7B17" w:rsidRDefault="002F6E4D" w:rsidP="002F6E4D">
      <w:pPr>
        <w:pStyle w:val="Odstavecseseznamem"/>
        <w:numPr>
          <w:ilvl w:val="2"/>
          <w:numId w:val="30"/>
        </w:numPr>
        <w:suppressAutoHyphens/>
        <w:spacing w:before="240" w:after="60"/>
        <w:rPr>
          <w:b/>
          <w:bCs/>
        </w:rPr>
      </w:pPr>
      <w:r w:rsidRPr="002D7B17">
        <w:rPr>
          <w:b/>
          <w:bCs/>
        </w:rPr>
        <w:t xml:space="preserve">Zásady komunikace </w:t>
      </w:r>
    </w:p>
    <w:p w14:paraId="14B339DE" w14:textId="77777777" w:rsidR="002F6E4D" w:rsidRPr="002D7B17" w:rsidRDefault="002F6E4D" w:rsidP="002F6E4D">
      <w:pPr>
        <w:spacing w:after="60"/>
        <w:ind w:left="-283"/>
        <w:rPr>
          <w:rFonts w:ascii="Arial" w:eastAsia="Times New Roman" w:hAnsi="Arial" w:cs="Arial"/>
        </w:rPr>
      </w:pPr>
      <w:r w:rsidRPr="002D7B17">
        <w:rPr>
          <w:rFonts w:ascii="Arial" w:eastAsia="Times New Roman" w:hAnsi="Arial" w:cs="Arial"/>
        </w:rPr>
        <w:t xml:space="preserve">Objednatel ohlásí požadavek na poskytnutí služby výhradně prostřednictvím oprávněné osoby zápisem do aplikace Helpdesk nebo přes Hotline. </w:t>
      </w:r>
    </w:p>
    <w:p w14:paraId="3ABFC211" w14:textId="77777777" w:rsidR="002F6E4D" w:rsidRPr="002D7B17" w:rsidRDefault="002F6E4D" w:rsidP="002F6E4D">
      <w:pPr>
        <w:spacing w:after="60"/>
        <w:ind w:left="-283"/>
        <w:rPr>
          <w:rFonts w:ascii="Arial" w:eastAsia="Times New Roman" w:hAnsi="Arial" w:cs="Arial"/>
        </w:rPr>
      </w:pPr>
      <w:r w:rsidRPr="002D7B17">
        <w:rPr>
          <w:rFonts w:ascii="Arial" w:eastAsia="Times New Roman" w:hAnsi="Arial" w:cs="Arial"/>
        </w:rPr>
        <w:t xml:space="preserve">Ve výjimečném případě, kdy nelze použít Primární kontakty, může oprávněná osoba Objednatele ohlásit požadavek na poskytnutí služby e-mailem na e-mailovou adresu </w:t>
      </w:r>
      <w:hyperlink r:id="rId14">
        <w:r w:rsidRPr="002D7B17">
          <w:rPr>
            <w:rFonts w:ascii="Arial" w:hAnsi="Arial" w:cs="Arial"/>
          </w:rPr>
          <w:t>Poskytovatele</w:t>
        </w:r>
      </w:hyperlink>
      <w:r w:rsidRPr="002D7B17">
        <w:rPr>
          <w:rFonts w:ascii="Arial" w:eastAsia="Times New Roman" w:hAnsi="Arial" w:cs="Arial"/>
        </w:rPr>
        <w:t>. V případě ohlášení požadavku jiným způsobem než pomocí aplikace Helpdesk či přes Hotline, je Objednatel povinen učinit zápis do aplikace Helpdesku neprodleně, jakmile je to možné.</w:t>
      </w:r>
    </w:p>
    <w:p w14:paraId="6984E226" w14:textId="77777777" w:rsidR="002F6E4D" w:rsidRPr="002D7B17" w:rsidRDefault="002F6E4D" w:rsidP="002F6E4D">
      <w:pPr>
        <w:spacing w:after="60"/>
        <w:ind w:left="-283"/>
        <w:rPr>
          <w:rFonts w:ascii="Arial" w:eastAsia="Times New Roman" w:hAnsi="Arial" w:cs="Arial"/>
        </w:rPr>
      </w:pPr>
      <w:r w:rsidRPr="002D7B17">
        <w:rPr>
          <w:rFonts w:ascii="Arial" w:eastAsia="Times New Roman" w:hAnsi="Arial" w:cs="Arial"/>
        </w:rPr>
        <w:t xml:space="preserve">Poskytovatel vede evidenci všech ohlášených požadavků a stavu jejich řešení a dále eviduje veškeré servisní zásahy v produkčním prostředí systému Objednatele. </w:t>
      </w:r>
    </w:p>
    <w:p w14:paraId="29E4B767" w14:textId="77777777" w:rsidR="002F6E4D" w:rsidRPr="002D7B17" w:rsidRDefault="002F6E4D" w:rsidP="002F6E4D">
      <w:pPr>
        <w:pStyle w:val="Odstavecseseznamem"/>
        <w:numPr>
          <w:ilvl w:val="2"/>
          <w:numId w:val="30"/>
        </w:numPr>
        <w:suppressAutoHyphens/>
        <w:spacing w:before="240" w:after="60"/>
        <w:rPr>
          <w:b/>
          <w:bCs/>
        </w:rPr>
      </w:pPr>
      <w:r w:rsidRPr="002D7B17">
        <w:rPr>
          <w:b/>
          <w:bCs/>
        </w:rPr>
        <w:t>Kvalita služeb a reporting</w:t>
      </w:r>
    </w:p>
    <w:p w14:paraId="465CBDF7" w14:textId="77777777" w:rsidR="002F6E4D" w:rsidRPr="002D7B17" w:rsidRDefault="002F6E4D" w:rsidP="002F6E4D">
      <w:pPr>
        <w:spacing w:after="60"/>
        <w:ind w:left="-283"/>
        <w:rPr>
          <w:rFonts w:ascii="Arial" w:eastAsia="Times New Roman" w:hAnsi="Arial" w:cs="Arial"/>
        </w:rPr>
      </w:pPr>
      <w:r w:rsidRPr="002D7B17">
        <w:rPr>
          <w:rFonts w:ascii="Arial" w:eastAsia="Times New Roman" w:hAnsi="Arial" w:cs="Arial"/>
        </w:rPr>
        <w:t xml:space="preserve">Poskytovatel reaguje na požadavky v termínech definovaných parametrem Reakční doba služby Helpdesk nebo dle parametrů služby 2.2 Řešení incidentů. Reakční dobou se rozumí potvrzení přijetí požadavku. Je-li požadavek zapsán mimo pracovní dobu uvedenou níže, lhůta pro reakci začíná běžet nejblíže následujícím pracovním dnem. </w:t>
      </w:r>
    </w:p>
    <w:p w14:paraId="6EF07482" w14:textId="77777777" w:rsidR="002F6E4D" w:rsidRPr="002D7B17" w:rsidRDefault="002F6E4D" w:rsidP="002F6E4D">
      <w:pPr>
        <w:spacing w:after="60"/>
        <w:ind w:left="-283"/>
        <w:rPr>
          <w:rFonts w:ascii="Arial" w:eastAsia="Times New Roman" w:hAnsi="Arial" w:cs="Arial"/>
          <w:bCs/>
        </w:rPr>
      </w:pPr>
      <w:r w:rsidRPr="002D7B17">
        <w:rPr>
          <w:rFonts w:ascii="Arial" w:eastAsia="Times New Roman" w:hAnsi="Arial" w:cs="Arial"/>
        </w:rPr>
        <w:t xml:space="preserve">Měření kvality služby je prováděno v systému Helpdesk provozovaném Poskytovatelem. </w:t>
      </w:r>
      <w:r w:rsidRPr="002D7B17">
        <w:rPr>
          <w:rFonts w:ascii="Arial" w:eastAsia="Times New Roman" w:hAnsi="Arial" w:cs="Arial"/>
          <w:bCs/>
        </w:rPr>
        <w:t xml:space="preserve">V rámci služby jsou poskytovány přehledy: </w:t>
      </w:r>
    </w:p>
    <w:p w14:paraId="19B29FE2" w14:textId="77777777" w:rsidR="002F6E4D" w:rsidRPr="002D7B17" w:rsidRDefault="002F6E4D" w:rsidP="002F6E4D">
      <w:pPr>
        <w:pStyle w:val="Odstavecseseznamem"/>
        <w:numPr>
          <w:ilvl w:val="2"/>
          <w:numId w:val="28"/>
        </w:numPr>
        <w:suppressAutoHyphens/>
        <w:spacing w:before="0" w:after="60"/>
        <w:ind w:left="142"/>
      </w:pPr>
      <w:r w:rsidRPr="002D7B17">
        <w:t>přehled požadavků za sledované období;</w:t>
      </w:r>
    </w:p>
    <w:p w14:paraId="74AC4FEE" w14:textId="77777777" w:rsidR="002F6E4D" w:rsidRPr="002D7B17" w:rsidRDefault="002F6E4D" w:rsidP="002F6E4D">
      <w:pPr>
        <w:pStyle w:val="Odstavecseseznamem"/>
        <w:numPr>
          <w:ilvl w:val="2"/>
          <w:numId w:val="28"/>
        </w:numPr>
        <w:suppressAutoHyphens/>
        <w:spacing w:before="0" w:after="60"/>
        <w:ind w:left="142"/>
      </w:pPr>
      <w:r w:rsidRPr="002D7B17">
        <w:t>detailní informace o řešení konkrétního požadavku Objednatele.</w:t>
      </w:r>
    </w:p>
    <w:p w14:paraId="11834B75" w14:textId="77777777" w:rsidR="002F6E4D" w:rsidRPr="002D7B17" w:rsidRDefault="002F6E4D" w:rsidP="002F6E4D">
      <w:pPr>
        <w:pStyle w:val="Odstavecseseznamem"/>
        <w:numPr>
          <w:ilvl w:val="2"/>
          <w:numId w:val="30"/>
        </w:numPr>
        <w:suppressAutoHyphens/>
        <w:spacing w:before="240" w:after="60"/>
        <w:rPr>
          <w:b/>
          <w:bCs/>
        </w:rPr>
      </w:pPr>
      <w:r w:rsidRPr="002D7B17">
        <w:rPr>
          <w:b/>
          <w:bCs/>
        </w:rPr>
        <w:t>Definice pojmů</w:t>
      </w:r>
    </w:p>
    <w:p w14:paraId="74F293DA" w14:textId="77777777" w:rsidR="002F6E4D" w:rsidRPr="002D7B17" w:rsidRDefault="002F6E4D" w:rsidP="002F6E4D">
      <w:pPr>
        <w:pStyle w:val="Odstavecseseznamem"/>
        <w:numPr>
          <w:ilvl w:val="0"/>
          <w:numId w:val="32"/>
        </w:numPr>
        <w:suppressAutoHyphens/>
        <w:spacing w:before="0" w:after="60"/>
        <w:ind w:left="426"/>
      </w:pPr>
      <w:r w:rsidRPr="002D7B17">
        <w:rPr>
          <w:b/>
          <w:i/>
        </w:rPr>
        <w:t>Zadavatel</w:t>
      </w:r>
      <w:r w:rsidRPr="002D7B17">
        <w:t xml:space="preserve"> je oprávněná osoba určená Objednatelem pro zadávání požadavků pro řešení Poskytovatelem. Přehled oprávněných osob je poskytován Objednatelem Poskytovateli dle potřeby.</w:t>
      </w:r>
    </w:p>
    <w:p w14:paraId="191F15EC" w14:textId="77777777" w:rsidR="002F6E4D" w:rsidRPr="002D7B17" w:rsidRDefault="002F6E4D" w:rsidP="002F6E4D">
      <w:pPr>
        <w:pStyle w:val="Odstavecseseznamem"/>
        <w:numPr>
          <w:ilvl w:val="0"/>
          <w:numId w:val="32"/>
        </w:numPr>
        <w:suppressAutoHyphens/>
        <w:spacing w:before="0" w:after="60"/>
        <w:ind w:left="426"/>
      </w:pPr>
      <w:r w:rsidRPr="002D7B17">
        <w:rPr>
          <w:b/>
          <w:i/>
        </w:rPr>
        <w:t>Provozní doba</w:t>
      </w:r>
      <w:r w:rsidRPr="002D7B17">
        <w:t xml:space="preserve"> – časové vymezení období, kdy je služba Helpdesk je poskytována.</w:t>
      </w:r>
    </w:p>
    <w:p w14:paraId="5898BECC" w14:textId="77777777" w:rsidR="002F6E4D" w:rsidRPr="002D7B17" w:rsidRDefault="002F6E4D" w:rsidP="002F6E4D">
      <w:pPr>
        <w:pStyle w:val="Odstavecseseznamem"/>
        <w:numPr>
          <w:ilvl w:val="0"/>
          <w:numId w:val="32"/>
        </w:numPr>
        <w:suppressAutoHyphens/>
        <w:spacing w:before="0" w:after="60"/>
        <w:ind w:left="426"/>
      </w:pPr>
      <w:r w:rsidRPr="002D7B17">
        <w:rPr>
          <w:b/>
          <w:i/>
        </w:rPr>
        <w:t>Pracovní doba</w:t>
      </w:r>
      <w:r w:rsidRPr="002D7B17">
        <w:t xml:space="preserve"> – doba, ve které Poskytovatel drží nepřetržitou pohotovost a požadavek má garantovanou reakci Poskytovatele</w:t>
      </w:r>
      <w:r>
        <w:t>.</w:t>
      </w:r>
      <w:r w:rsidRPr="002D7B17">
        <w:t xml:space="preserve"> Je-li požadavek zapsán mimo pracovní dobu, lhůta pro reakci začíná běžet prvním následujícím pracovním dnem, časem pracovní doby.</w:t>
      </w:r>
    </w:p>
    <w:p w14:paraId="76DC7D8F" w14:textId="77777777" w:rsidR="002F6E4D" w:rsidRPr="002D7B17" w:rsidRDefault="002F6E4D" w:rsidP="002F6E4D">
      <w:pPr>
        <w:pStyle w:val="Odstavecseseznamem"/>
        <w:numPr>
          <w:ilvl w:val="0"/>
          <w:numId w:val="32"/>
        </w:numPr>
        <w:suppressAutoHyphens/>
        <w:spacing w:before="0" w:after="60"/>
        <w:ind w:left="426"/>
      </w:pPr>
      <w:r w:rsidRPr="002D7B17">
        <w:rPr>
          <w:b/>
          <w:i/>
        </w:rPr>
        <w:lastRenderedPageBreak/>
        <w:t>Reakční doba</w:t>
      </w:r>
      <w:r w:rsidRPr="002D7B17">
        <w:t xml:space="preserve"> – reakce na založení požadavku, v pracovních minutách. </w:t>
      </w:r>
    </w:p>
    <w:p w14:paraId="03C9D4E8" w14:textId="77777777" w:rsidR="002F6E4D" w:rsidRPr="002D7B17" w:rsidRDefault="002F6E4D" w:rsidP="002F6E4D">
      <w:pPr>
        <w:pStyle w:val="Odstavecseseznamem"/>
        <w:numPr>
          <w:ilvl w:val="2"/>
          <w:numId w:val="30"/>
        </w:numPr>
        <w:suppressAutoHyphens/>
        <w:spacing w:before="240" w:after="60"/>
        <w:rPr>
          <w:b/>
          <w:bCs/>
        </w:rPr>
      </w:pPr>
      <w:r w:rsidRPr="002D7B17">
        <w:rPr>
          <w:b/>
          <w:bCs/>
        </w:rPr>
        <w:t xml:space="preserve">Evidence </w:t>
      </w:r>
      <w:r>
        <w:rPr>
          <w:b/>
          <w:bCs/>
        </w:rPr>
        <w:t xml:space="preserve">servisních </w:t>
      </w:r>
      <w:r w:rsidRPr="002D7B17">
        <w:rPr>
          <w:b/>
          <w:bCs/>
        </w:rPr>
        <w:t>požadavk</w:t>
      </w:r>
      <w:r>
        <w:rPr>
          <w:b/>
          <w:bCs/>
        </w:rPr>
        <w:t>ů</w:t>
      </w:r>
      <w:r w:rsidRPr="002D7B17">
        <w:rPr>
          <w:b/>
          <w:bCs/>
        </w:rPr>
        <w:t>:</w:t>
      </w:r>
    </w:p>
    <w:p w14:paraId="70F988CB" w14:textId="77777777" w:rsidR="002F6E4D" w:rsidRPr="002D7B17" w:rsidRDefault="002F6E4D" w:rsidP="002F6E4D">
      <w:pPr>
        <w:spacing w:before="240" w:after="60"/>
        <w:ind w:left="-284"/>
        <w:rPr>
          <w:rFonts w:ascii="Arial" w:hAnsi="Arial" w:cs="Arial"/>
          <w:b/>
          <w:bCs/>
        </w:rPr>
      </w:pPr>
      <w:r w:rsidRPr="002D7B17">
        <w:rPr>
          <w:rFonts w:ascii="Arial" w:hAnsi="Arial" w:cs="Arial"/>
        </w:rPr>
        <w:t xml:space="preserve">Průběh celého servisního případu je zaznamenán jako jednotlivé Akce v tiketu, který obsahuje veškeré informace o nahlášení </w:t>
      </w:r>
      <w:r>
        <w:rPr>
          <w:rFonts w:ascii="Arial" w:hAnsi="Arial" w:cs="Arial"/>
        </w:rPr>
        <w:t>požadavku</w:t>
      </w:r>
      <w:r w:rsidRPr="002D7B17">
        <w:rPr>
          <w:rFonts w:ascii="Arial" w:hAnsi="Arial" w:cs="Arial"/>
        </w:rPr>
        <w:t xml:space="preserve"> a slouží zároveň jako doklad o ukončení případu a podklad pro fakturaci.</w:t>
      </w:r>
    </w:p>
    <w:p w14:paraId="3001BCA6" w14:textId="77777777" w:rsidR="002F6E4D" w:rsidRPr="002D7B17" w:rsidRDefault="002F6E4D" w:rsidP="002F6E4D">
      <w:pPr>
        <w:spacing w:after="60"/>
        <w:ind w:left="-283"/>
        <w:rPr>
          <w:rFonts w:ascii="Arial" w:eastAsia="Times New Roman" w:hAnsi="Arial" w:cs="Arial"/>
        </w:rPr>
      </w:pPr>
      <w:r w:rsidRPr="002D7B17">
        <w:rPr>
          <w:rFonts w:ascii="Arial" w:hAnsi="Arial" w:cs="Arial"/>
        </w:rPr>
        <w:t xml:space="preserve">Pokud řešení </w:t>
      </w:r>
      <w:r>
        <w:rPr>
          <w:rFonts w:ascii="Arial" w:hAnsi="Arial" w:cs="Arial"/>
        </w:rPr>
        <w:t>požadavku</w:t>
      </w:r>
      <w:r w:rsidRPr="002D7B17">
        <w:rPr>
          <w:rFonts w:ascii="Arial" w:hAnsi="Arial" w:cs="Arial"/>
        </w:rPr>
        <w:t xml:space="preserve"> nespočívá v poskytnutí standardních Služeb nebo smluvených Speciálních služeb, informuje Poskytovatel o této skutečnosti Objednatele a </w:t>
      </w:r>
      <w:r>
        <w:rPr>
          <w:rFonts w:ascii="Arial" w:hAnsi="Arial" w:cs="Arial"/>
        </w:rPr>
        <w:t xml:space="preserve">požadavek </w:t>
      </w:r>
      <w:r w:rsidRPr="002D7B17">
        <w:rPr>
          <w:rFonts w:ascii="Arial" w:hAnsi="Arial" w:cs="Arial"/>
        </w:rPr>
        <w:t>řeší po dohodě s Objednatelem dále na základě Objednávky Speciálních služeb nad rámec této smlouvy v dohodnutých termínech</w:t>
      </w:r>
      <w:r>
        <w:rPr>
          <w:rFonts w:ascii="Arial" w:hAnsi="Arial" w:cs="Arial"/>
        </w:rPr>
        <w:t>.</w:t>
      </w:r>
    </w:p>
    <w:p w14:paraId="4DAEEB2B" w14:textId="77777777" w:rsidR="002F6E4D" w:rsidRPr="00EB7B05" w:rsidRDefault="002F6E4D" w:rsidP="002F6E4D">
      <w:pPr>
        <w:spacing w:after="60"/>
        <w:ind w:left="-283"/>
        <w:rPr>
          <w:rFonts w:eastAsia="Times New Roman"/>
          <w:strike/>
        </w:rPr>
      </w:pPr>
    </w:p>
    <w:p w14:paraId="4A80B9AC" w14:textId="77777777" w:rsidR="002F6E4D" w:rsidRPr="002D7B17" w:rsidRDefault="002F6E4D" w:rsidP="002F6E4D">
      <w:pPr>
        <w:spacing w:after="60"/>
        <w:ind w:left="-283"/>
        <w:rPr>
          <w:rFonts w:ascii="Arial" w:eastAsia="Times New Roman" w:hAnsi="Arial" w:cs="Arial"/>
        </w:rPr>
      </w:pPr>
      <w:r w:rsidRPr="002D7B17">
        <w:rPr>
          <w:rFonts w:ascii="Arial" w:eastAsia="Times New Roman" w:hAnsi="Arial" w:cs="Arial"/>
        </w:rPr>
        <w:t>Garantované funkce aplikace Helpdesk</w:t>
      </w:r>
      <w:r>
        <w:rPr>
          <w:rFonts w:ascii="Arial" w:eastAsia="Times New Roman" w:hAnsi="Arial" w:cs="Arial"/>
        </w:rPr>
        <w:t xml:space="preserve"> při řešení požadavku</w:t>
      </w:r>
      <w:r w:rsidRPr="002D7B17">
        <w:rPr>
          <w:rFonts w:ascii="Arial" w:eastAsia="Times New Roman" w:hAnsi="Arial" w:cs="Arial"/>
        </w:rPr>
        <w:t>:</w:t>
      </w:r>
    </w:p>
    <w:p w14:paraId="475FC849" w14:textId="77777777" w:rsidR="002F6E4D" w:rsidRPr="002D7B17" w:rsidRDefault="002F6E4D" w:rsidP="002F6E4D">
      <w:pPr>
        <w:numPr>
          <w:ilvl w:val="0"/>
          <w:numId w:val="29"/>
        </w:numPr>
        <w:spacing w:after="60"/>
        <w:ind w:left="142"/>
        <w:rPr>
          <w:rFonts w:ascii="Arial" w:eastAsia="Times New Roman" w:hAnsi="Arial" w:cs="Arial"/>
        </w:rPr>
      </w:pPr>
      <w:r w:rsidRPr="002D7B17">
        <w:rPr>
          <w:rFonts w:ascii="Arial" w:eastAsia="Times New Roman" w:hAnsi="Arial" w:cs="Arial"/>
        </w:rPr>
        <w:t>založení požadavku na základě přímého zadání přes webové rozhraní HD Poskytovatele;</w:t>
      </w:r>
    </w:p>
    <w:p w14:paraId="40937954" w14:textId="77777777" w:rsidR="002F6E4D" w:rsidRPr="002D7B17" w:rsidRDefault="002F6E4D" w:rsidP="002F6E4D">
      <w:pPr>
        <w:numPr>
          <w:ilvl w:val="0"/>
          <w:numId w:val="29"/>
        </w:numPr>
        <w:spacing w:after="60"/>
        <w:ind w:left="142"/>
        <w:rPr>
          <w:rFonts w:ascii="Arial" w:eastAsia="Times New Roman" w:hAnsi="Arial" w:cs="Arial"/>
        </w:rPr>
      </w:pPr>
      <w:r w:rsidRPr="002D7B17">
        <w:rPr>
          <w:rFonts w:ascii="Arial" w:eastAsia="Times New Roman" w:hAnsi="Arial" w:cs="Arial"/>
        </w:rPr>
        <w:t>řízení stavu požadavku a kontrola dodržování SLA (eskalace);</w:t>
      </w:r>
    </w:p>
    <w:p w14:paraId="74A25910" w14:textId="77777777" w:rsidR="002F6E4D" w:rsidRPr="002D7B17" w:rsidRDefault="002F6E4D" w:rsidP="002F6E4D">
      <w:pPr>
        <w:numPr>
          <w:ilvl w:val="0"/>
          <w:numId w:val="29"/>
        </w:numPr>
        <w:spacing w:after="60"/>
        <w:ind w:left="142"/>
        <w:rPr>
          <w:rFonts w:ascii="Arial" w:eastAsia="Times New Roman" w:hAnsi="Arial" w:cs="Arial"/>
        </w:rPr>
      </w:pPr>
      <w:r w:rsidRPr="002D7B17">
        <w:rPr>
          <w:rFonts w:ascii="Arial" w:eastAsia="Times New Roman" w:hAnsi="Arial" w:cs="Arial"/>
        </w:rPr>
        <w:t xml:space="preserve">notifikaci Zadavatele o změnách stavu jeho požadavku; </w:t>
      </w:r>
    </w:p>
    <w:p w14:paraId="133FBAF1" w14:textId="77777777" w:rsidR="002F6E4D" w:rsidRPr="002D7B17" w:rsidRDefault="002F6E4D" w:rsidP="002F6E4D">
      <w:pPr>
        <w:numPr>
          <w:ilvl w:val="0"/>
          <w:numId w:val="29"/>
        </w:numPr>
        <w:spacing w:after="60"/>
        <w:ind w:left="142"/>
        <w:rPr>
          <w:rFonts w:ascii="Arial" w:eastAsia="Times New Roman" w:hAnsi="Arial" w:cs="Arial"/>
        </w:rPr>
      </w:pPr>
      <w:r w:rsidRPr="002D7B17">
        <w:rPr>
          <w:rFonts w:ascii="Arial" w:eastAsia="Times New Roman" w:hAnsi="Arial" w:cs="Arial"/>
        </w:rPr>
        <w:t>notifikaci Zadavatele o garantovaných termínech na vyřešení požadavku;</w:t>
      </w:r>
    </w:p>
    <w:p w14:paraId="0EF37A68" w14:textId="77777777" w:rsidR="002F6E4D" w:rsidRDefault="002F6E4D" w:rsidP="002F6E4D">
      <w:pPr>
        <w:numPr>
          <w:ilvl w:val="0"/>
          <w:numId w:val="29"/>
        </w:numPr>
        <w:spacing w:after="60"/>
        <w:ind w:left="142"/>
        <w:rPr>
          <w:rFonts w:ascii="Arial" w:eastAsia="Times New Roman" w:hAnsi="Arial" w:cs="Arial"/>
        </w:rPr>
      </w:pPr>
      <w:r w:rsidRPr="001E41AB">
        <w:rPr>
          <w:rFonts w:ascii="Arial" w:eastAsia="Times New Roman" w:hAnsi="Arial" w:cs="Arial"/>
        </w:rPr>
        <w:t>měření, vyhodnocování a reportování kvality poskytovaných servisních služeb Objednateli.</w:t>
      </w:r>
    </w:p>
    <w:p w14:paraId="2DABACDE" w14:textId="77777777" w:rsidR="002F6E4D" w:rsidRDefault="002F6E4D" w:rsidP="002F6E4D">
      <w:pPr>
        <w:spacing w:after="60"/>
        <w:ind w:left="-284"/>
        <w:rPr>
          <w:rFonts w:ascii="Arial" w:eastAsia="Times New Roman" w:hAnsi="Arial" w:cs="Arial"/>
        </w:rPr>
      </w:pPr>
    </w:p>
    <w:p w14:paraId="2E138642" w14:textId="77777777" w:rsidR="002F6E4D" w:rsidRPr="00973C9A" w:rsidRDefault="002F6E4D" w:rsidP="002F6E4D">
      <w:pPr>
        <w:spacing w:after="60"/>
        <w:ind w:left="-284"/>
        <w:rPr>
          <w:rFonts w:ascii="Arial" w:eastAsia="Times New Roman" w:hAnsi="Arial" w:cs="Arial"/>
        </w:rPr>
      </w:pPr>
      <w:bookmarkStart w:id="5" w:name="_Hlk160552317"/>
      <w:r w:rsidRPr="00973C9A">
        <w:rPr>
          <w:rFonts w:ascii="Arial" w:eastAsia="Times New Roman" w:hAnsi="Arial" w:cs="Arial"/>
        </w:rPr>
        <w:t>Garantované funkce Hotline při řešení požadavku:</w:t>
      </w:r>
    </w:p>
    <w:p w14:paraId="3E126200" w14:textId="77777777" w:rsidR="002F6E4D" w:rsidRPr="00973C9A" w:rsidRDefault="002F6E4D" w:rsidP="002F6E4D">
      <w:pPr>
        <w:pStyle w:val="Odstavecseseznamem"/>
        <w:numPr>
          <w:ilvl w:val="0"/>
          <w:numId w:val="35"/>
        </w:numPr>
        <w:suppressAutoHyphens/>
        <w:spacing w:before="0" w:after="60"/>
        <w:ind w:left="142"/>
      </w:pPr>
      <w:r w:rsidRPr="00973C9A">
        <w:t>poskytovatel zajistí propsání požadavku přijatého na lince Hotline do Helpdesku;</w:t>
      </w:r>
    </w:p>
    <w:p w14:paraId="6246738A" w14:textId="77777777" w:rsidR="002F6E4D" w:rsidRPr="00450DF9" w:rsidRDefault="002F6E4D" w:rsidP="002F6E4D">
      <w:pPr>
        <w:pStyle w:val="Odstavecseseznamem"/>
        <w:numPr>
          <w:ilvl w:val="0"/>
          <w:numId w:val="35"/>
        </w:numPr>
        <w:suppressAutoHyphens/>
        <w:spacing w:before="0" w:after="60"/>
        <w:ind w:left="142"/>
      </w:pPr>
      <w:r w:rsidRPr="00973C9A">
        <w:t>další řešení požadavku bude sledováno již v režimu Helpdesk dle garantovaných funkcí aplikace Helpdesk.</w:t>
      </w:r>
    </w:p>
    <w:bookmarkEnd w:id="5"/>
    <w:p w14:paraId="43CB514B" w14:textId="77777777" w:rsidR="002F6E4D" w:rsidRPr="00141EE0" w:rsidRDefault="002F6E4D" w:rsidP="002F6E4D">
      <w:pPr>
        <w:spacing w:after="60"/>
        <w:ind w:left="-284"/>
      </w:pPr>
    </w:p>
    <w:p w14:paraId="69FA941E" w14:textId="77777777" w:rsidR="002F6E4D" w:rsidRPr="002D7B17" w:rsidRDefault="002F6E4D" w:rsidP="002F6E4D">
      <w:pPr>
        <w:spacing w:after="60"/>
        <w:ind w:left="-284"/>
        <w:rPr>
          <w:rFonts w:ascii="Arial" w:eastAsia="Times New Roman" w:hAnsi="Arial" w:cs="Arial"/>
          <w:b/>
          <w:caps/>
        </w:rPr>
      </w:pPr>
      <w:r w:rsidRPr="002D7B17">
        <w:rPr>
          <w:rFonts w:ascii="Arial" w:eastAsia="Times New Roman" w:hAnsi="Arial" w:cs="Arial"/>
          <w:b/>
        </w:rPr>
        <w:t xml:space="preserve">2.2. </w:t>
      </w:r>
      <w:r w:rsidRPr="002D7B17">
        <w:rPr>
          <w:rFonts w:ascii="Arial" w:eastAsia="Times New Roman" w:hAnsi="Arial" w:cs="Arial"/>
          <w:b/>
          <w:caps/>
        </w:rPr>
        <w:t xml:space="preserve">Řešení </w:t>
      </w:r>
      <w:r w:rsidRPr="002D7B17">
        <w:rPr>
          <w:rFonts w:ascii="Arial" w:eastAsia="Times New Roman" w:hAnsi="Arial" w:cs="Arial"/>
          <w:b/>
          <w:caps/>
          <w:sz w:val="24"/>
          <w:szCs w:val="24"/>
        </w:rPr>
        <w:t>incidentů</w:t>
      </w:r>
      <w:r>
        <w:rPr>
          <w:rFonts w:ascii="Arial" w:eastAsia="Times New Roman" w:hAnsi="Arial" w:cs="Arial"/>
          <w:b/>
          <w:caps/>
          <w:sz w:val="24"/>
          <w:szCs w:val="24"/>
        </w:rPr>
        <w:t>/Vad</w:t>
      </w:r>
    </w:p>
    <w:p w14:paraId="4D1135FD" w14:textId="77777777" w:rsidR="002F6E4D" w:rsidRDefault="002F6E4D" w:rsidP="002F6E4D">
      <w:pPr>
        <w:spacing w:after="60"/>
        <w:ind w:left="426" w:hanging="710"/>
        <w:rPr>
          <w:rFonts w:ascii="Arial" w:hAnsi="Arial" w:cs="Arial"/>
          <w:b/>
          <w:iCs/>
        </w:rPr>
      </w:pPr>
      <w:r>
        <w:rPr>
          <w:rFonts w:ascii="Arial" w:hAnsi="Arial" w:cs="Arial"/>
          <w:b/>
          <w:iCs/>
        </w:rPr>
        <w:t>2.2.1.</w:t>
      </w:r>
      <w:r>
        <w:rPr>
          <w:rFonts w:ascii="Arial" w:hAnsi="Arial" w:cs="Arial"/>
          <w:b/>
          <w:iCs/>
        </w:rPr>
        <w:tab/>
        <w:t>Vymezení pojmů</w:t>
      </w:r>
    </w:p>
    <w:p w14:paraId="285104C0" w14:textId="77777777" w:rsidR="002F6E4D" w:rsidRPr="002D7B17" w:rsidRDefault="002F6E4D" w:rsidP="002F6E4D">
      <w:pPr>
        <w:pStyle w:val="Odstavecseseznamem"/>
        <w:numPr>
          <w:ilvl w:val="0"/>
          <w:numId w:val="33"/>
        </w:numPr>
        <w:suppressAutoHyphens/>
        <w:spacing w:before="0" w:after="60"/>
        <w:rPr>
          <w:iCs/>
        </w:rPr>
      </w:pPr>
      <w:r w:rsidRPr="002D7B17">
        <w:rPr>
          <w:b/>
          <w:iCs/>
        </w:rPr>
        <w:t xml:space="preserve">Incidentem </w:t>
      </w:r>
      <w:r w:rsidRPr="002D7B17">
        <w:rPr>
          <w:bCs/>
          <w:iCs/>
        </w:rPr>
        <w:t>se rozumí</w:t>
      </w:r>
      <w:r w:rsidRPr="002D7B17">
        <w:rPr>
          <w:iCs/>
        </w:rPr>
        <w:t xml:space="preserve"> jakákoliv událost zaviněná Poskytovatelem, která není součástí standardní operace a která způsobí nebo může způsobit výpadek systému, nebo snížení kvality služby. Za incident se nepovažuje plánované přerušení provozu.</w:t>
      </w:r>
    </w:p>
    <w:p w14:paraId="47300B6C" w14:textId="77777777" w:rsidR="002F6E4D" w:rsidRPr="002D7B17" w:rsidRDefault="002F6E4D" w:rsidP="002F6E4D">
      <w:pPr>
        <w:pStyle w:val="Odstavecseseznamem"/>
        <w:numPr>
          <w:ilvl w:val="0"/>
          <w:numId w:val="33"/>
        </w:numPr>
        <w:suppressAutoHyphens/>
        <w:spacing w:before="0" w:after="60"/>
      </w:pPr>
      <w:r w:rsidRPr="002D7B17">
        <w:rPr>
          <w:b/>
          <w:iCs/>
        </w:rPr>
        <w:t>Vadou</w:t>
      </w:r>
      <w:r w:rsidRPr="002D7B17">
        <w:rPr>
          <w:iCs/>
        </w:rPr>
        <w:t xml:space="preserve"> se rozumí stav</w:t>
      </w:r>
      <w:r w:rsidRPr="002D7B17">
        <w:t>, který je v rozporu:</w:t>
      </w:r>
    </w:p>
    <w:p w14:paraId="193307A0" w14:textId="77777777" w:rsidR="002F6E4D" w:rsidRPr="00BB0FB5" w:rsidRDefault="002F6E4D" w:rsidP="002F6E4D">
      <w:pPr>
        <w:numPr>
          <w:ilvl w:val="1"/>
          <w:numId w:val="29"/>
        </w:numPr>
        <w:spacing w:after="60"/>
        <w:rPr>
          <w:rFonts w:ascii="Arial" w:eastAsia="Times New Roman" w:hAnsi="Arial" w:cs="Arial"/>
        </w:rPr>
      </w:pPr>
      <w:r w:rsidRPr="00BB0FB5">
        <w:rPr>
          <w:rFonts w:ascii="Arial" w:eastAsia="Times New Roman" w:hAnsi="Arial" w:cs="Arial"/>
        </w:rPr>
        <w:t xml:space="preserve">se standardní funkčností systému implementovaného na produkčním prostředí a tento rozpor je vůči uživatelské dokumentaci systému, </w:t>
      </w:r>
    </w:p>
    <w:p w14:paraId="55B85359" w14:textId="77777777" w:rsidR="002F6E4D" w:rsidRPr="00BB0FB5" w:rsidRDefault="002F6E4D" w:rsidP="002F6E4D">
      <w:pPr>
        <w:numPr>
          <w:ilvl w:val="1"/>
          <w:numId w:val="29"/>
        </w:numPr>
        <w:spacing w:after="60"/>
        <w:rPr>
          <w:rFonts w:ascii="Arial" w:eastAsia="Times New Roman" w:hAnsi="Arial" w:cs="Arial"/>
        </w:rPr>
      </w:pPr>
      <w:r w:rsidRPr="00BB0FB5">
        <w:rPr>
          <w:rFonts w:ascii="Arial" w:eastAsia="Times New Roman" w:hAnsi="Arial" w:cs="Arial"/>
        </w:rPr>
        <w:t>s funkcionalitou definovanou v implementační smlouvě (jejích přílohách), případně akceptačním protokolu implementace systému,</w:t>
      </w:r>
    </w:p>
    <w:p w14:paraId="1B626F73" w14:textId="77777777" w:rsidR="002F6E4D" w:rsidRPr="00BB0FB5" w:rsidRDefault="002F6E4D" w:rsidP="002F6E4D">
      <w:pPr>
        <w:numPr>
          <w:ilvl w:val="1"/>
          <w:numId w:val="29"/>
        </w:numPr>
        <w:spacing w:after="60"/>
        <w:rPr>
          <w:rFonts w:ascii="Arial" w:eastAsia="Times New Roman" w:hAnsi="Arial" w:cs="Arial"/>
        </w:rPr>
      </w:pPr>
      <w:r w:rsidRPr="00BB0FB5">
        <w:rPr>
          <w:rFonts w:ascii="Arial" w:eastAsia="Times New Roman" w:hAnsi="Arial" w:cs="Arial"/>
        </w:rPr>
        <w:t>s platnou legislativou ČR k datu hlášení incidentu Objednatelem.</w:t>
      </w:r>
    </w:p>
    <w:p w14:paraId="2A5A5AC2" w14:textId="77777777" w:rsidR="002F6E4D" w:rsidRPr="002D7B17" w:rsidRDefault="002F6E4D" w:rsidP="002F6E4D">
      <w:pPr>
        <w:spacing w:after="60"/>
        <w:ind w:left="-284"/>
        <w:rPr>
          <w:rFonts w:ascii="Arial" w:hAnsi="Arial" w:cs="Arial"/>
        </w:rPr>
      </w:pPr>
    </w:p>
    <w:p w14:paraId="67587EFE" w14:textId="77777777" w:rsidR="002F6E4D" w:rsidRPr="002D7B17" w:rsidRDefault="002F6E4D" w:rsidP="002F6E4D">
      <w:pPr>
        <w:spacing w:before="240" w:after="60"/>
        <w:ind w:left="426" w:hanging="710"/>
        <w:rPr>
          <w:rFonts w:ascii="Arial" w:hAnsi="Arial" w:cs="Arial"/>
          <w:b/>
          <w:bCs/>
        </w:rPr>
      </w:pPr>
      <w:r>
        <w:rPr>
          <w:rFonts w:ascii="Arial" w:hAnsi="Arial" w:cs="Arial"/>
          <w:b/>
          <w:bCs/>
        </w:rPr>
        <w:t>2.2.2.</w:t>
      </w:r>
      <w:r>
        <w:rPr>
          <w:rFonts w:ascii="Arial" w:hAnsi="Arial" w:cs="Arial"/>
          <w:b/>
          <w:bCs/>
        </w:rPr>
        <w:tab/>
        <w:t>Kategorie incidentů/vad, lhůty pro jejich řešení, smluvní pokuty</w:t>
      </w:r>
    </w:p>
    <w:tbl>
      <w:tblPr>
        <w:tblW w:w="9782"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151"/>
        <w:gridCol w:w="956"/>
        <w:gridCol w:w="1469"/>
        <w:gridCol w:w="1688"/>
        <w:gridCol w:w="1689"/>
        <w:gridCol w:w="1230"/>
        <w:gridCol w:w="1599"/>
      </w:tblGrid>
      <w:tr w:rsidR="002F6E4D" w:rsidRPr="00723E23" w14:paraId="4720C613" w14:textId="77777777" w:rsidTr="000A15B1">
        <w:tc>
          <w:tcPr>
            <w:tcW w:w="11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90CD128" w14:textId="77777777" w:rsidR="002F6E4D" w:rsidRPr="002D7B17" w:rsidRDefault="002F6E4D" w:rsidP="000A15B1">
            <w:pPr>
              <w:spacing w:after="0"/>
              <w:jc w:val="center"/>
              <w:rPr>
                <w:rFonts w:ascii="Arial" w:hAnsi="Arial" w:cs="Arial"/>
                <w:color w:val="000000"/>
                <w:sz w:val="18"/>
                <w:szCs w:val="18"/>
              </w:rPr>
            </w:pPr>
            <w:r w:rsidRPr="002D7B17">
              <w:rPr>
                <w:rFonts w:ascii="Arial" w:hAnsi="Arial" w:cs="Arial"/>
                <w:color w:val="000000"/>
                <w:sz w:val="18"/>
                <w:szCs w:val="18"/>
              </w:rPr>
              <w:t>SLA Kategorie*</w:t>
            </w:r>
          </w:p>
        </w:tc>
        <w:tc>
          <w:tcPr>
            <w:tcW w:w="9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C0C12E" w14:textId="77777777" w:rsidR="002F6E4D" w:rsidRPr="002D7B17" w:rsidRDefault="002F6E4D" w:rsidP="000A15B1">
            <w:pPr>
              <w:spacing w:after="0"/>
              <w:jc w:val="center"/>
              <w:rPr>
                <w:rFonts w:ascii="Arial" w:hAnsi="Arial" w:cs="Arial"/>
                <w:color w:val="000000"/>
                <w:sz w:val="18"/>
                <w:szCs w:val="18"/>
              </w:rPr>
            </w:pPr>
            <w:r w:rsidRPr="002D7B17">
              <w:rPr>
                <w:rFonts w:ascii="Arial" w:hAnsi="Arial" w:cs="Arial"/>
                <w:color w:val="000000"/>
                <w:sz w:val="18"/>
                <w:szCs w:val="18"/>
              </w:rPr>
              <w:t>Prvotní reakce (hod.)</w:t>
            </w:r>
          </w:p>
        </w:tc>
        <w:tc>
          <w:tcPr>
            <w:tcW w:w="146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CBFA66C" w14:textId="77777777" w:rsidR="002F6E4D" w:rsidRPr="002D7B17" w:rsidRDefault="002F6E4D" w:rsidP="000A15B1">
            <w:pPr>
              <w:spacing w:after="0"/>
              <w:jc w:val="center"/>
              <w:rPr>
                <w:rFonts w:ascii="Arial" w:hAnsi="Arial" w:cs="Arial"/>
                <w:color w:val="000000"/>
                <w:sz w:val="18"/>
                <w:szCs w:val="18"/>
              </w:rPr>
            </w:pPr>
            <w:r w:rsidRPr="002D7B17">
              <w:rPr>
                <w:rFonts w:ascii="Arial" w:hAnsi="Arial" w:cs="Arial"/>
                <w:color w:val="000000"/>
                <w:sz w:val="18"/>
                <w:szCs w:val="18"/>
              </w:rPr>
              <w:t>Lhůta pro zahájení prací na odstranění závady (hod. od prvotní reakce)</w:t>
            </w:r>
          </w:p>
        </w:tc>
        <w:tc>
          <w:tcPr>
            <w:tcW w:w="1688" w:type="dxa"/>
            <w:tcBorders>
              <w:top w:val="single" w:sz="4" w:space="0" w:color="00000A"/>
              <w:left w:val="single" w:sz="4" w:space="0" w:color="00000A"/>
              <w:bottom w:val="single" w:sz="4" w:space="0" w:color="00000A"/>
              <w:right w:val="single" w:sz="4" w:space="0" w:color="00000A"/>
            </w:tcBorders>
            <w:shd w:val="clear" w:color="auto" w:fill="FFFFFF"/>
          </w:tcPr>
          <w:p w14:paraId="5F607D96" w14:textId="77777777" w:rsidR="002F6E4D" w:rsidRPr="002D7B17" w:rsidRDefault="002F6E4D" w:rsidP="000A15B1">
            <w:pPr>
              <w:spacing w:after="0"/>
              <w:jc w:val="center"/>
              <w:rPr>
                <w:rFonts w:ascii="Arial" w:hAnsi="Arial" w:cs="Arial"/>
                <w:color w:val="000000"/>
                <w:sz w:val="18"/>
                <w:szCs w:val="18"/>
              </w:rPr>
            </w:pPr>
            <w:r w:rsidRPr="002D7B17">
              <w:rPr>
                <w:rFonts w:ascii="Arial" w:hAnsi="Arial" w:cs="Arial"/>
                <w:color w:val="000000"/>
                <w:sz w:val="18"/>
                <w:szCs w:val="18"/>
              </w:rPr>
              <w:t>Smluvní pokuta za prodlení Poskytovatele se zahájením prací na odstranění vady</w:t>
            </w:r>
          </w:p>
        </w:tc>
        <w:tc>
          <w:tcPr>
            <w:tcW w:w="168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3BEC32E" w14:textId="77777777" w:rsidR="002F6E4D" w:rsidRPr="002D7B17" w:rsidRDefault="002F6E4D" w:rsidP="000A15B1">
            <w:pPr>
              <w:spacing w:after="0"/>
              <w:jc w:val="center"/>
              <w:rPr>
                <w:rFonts w:ascii="Arial" w:hAnsi="Arial" w:cs="Arial"/>
                <w:color w:val="000000"/>
                <w:sz w:val="18"/>
                <w:szCs w:val="18"/>
              </w:rPr>
            </w:pPr>
            <w:r w:rsidRPr="002D7B17">
              <w:rPr>
                <w:rFonts w:ascii="Arial" w:hAnsi="Arial" w:cs="Arial"/>
                <w:color w:val="000000"/>
                <w:sz w:val="18"/>
                <w:szCs w:val="18"/>
              </w:rPr>
              <w:t>Zprovoznění systému náhradním způsobem (hod. od zahájení prací)</w:t>
            </w:r>
          </w:p>
        </w:tc>
        <w:tc>
          <w:tcPr>
            <w:tcW w:w="12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8526D77" w14:textId="77777777" w:rsidR="002F6E4D" w:rsidRPr="002D7B17" w:rsidRDefault="002F6E4D" w:rsidP="000A15B1">
            <w:pPr>
              <w:spacing w:after="0"/>
              <w:jc w:val="center"/>
              <w:rPr>
                <w:rFonts w:ascii="Arial" w:hAnsi="Arial" w:cs="Arial"/>
                <w:color w:val="000000"/>
                <w:sz w:val="18"/>
                <w:szCs w:val="18"/>
              </w:rPr>
            </w:pPr>
            <w:r w:rsidRPr="002D7B17">
              <w:rPr>
                <w:rFonts w:ascii="Arial" w:hAnsi="Arial" w:cs="Arial"/>
                <w:color w:val="000000"/>
                <w:sz w:val="18"/>
                <w:szCs w:val="18"/>
              </w:rPr>
              <w:t>Odstranění závady (dny)</w:t>
            </w:r>
          </w:p>
        </w:tc>
        <w:tc>
          <w:tcPr>
            <w:tcW w:w="159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3E3916" w14:textId="77777777" w:rsidR="002F6E4D" w:rsidRPr="002D7B17" w:rsidRDefault="002F6E4D" w:rsidP="000A15B1">
            <w:pPr>
              <w:spacing w:after="0"/>
              <w:jc w:val="center"/>
              <w:rPr>
                <w:rFonts w:ascii="Arial" w:hAnsi="Arial" w:cs="Arial"/>
                <w:color w:val="000000"/>
                <w:sz w:val="18"/>
                <w:szCs w:val="18"/>
              </w:rPr>
            </w:pPr>
            <w:r w:rsidRPr="002D7B17">
              <w:rPr>
                <w:rFonts w:ascii="Arial" w:hAnsi="Arial" w:cs="Arial"/>
                <w:color w:val="000000"/>
                <w:sz w:val="18"/>
                <w:szCs w:val="18"/>
              </w:rPr>
              <w:t>Smluvní pokuta za prodlení Poskytovatele s odstraněním vady</w:t>
            </w:r>
          </w:p>
        </w:tc>
      </w:tr>
      <w:tr w:rsidR="002F6E4D" w:rsidRPr="00723E23" w14:paraId="5326E046" w14:textId="77777777" w:rsidTr="000A15B1">
        <w:tc>
          <w:tcPr>
            <w:tcW w:w="11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F5BB2E0" w14:textId="77777777" w:rsidR="002F6E4D" w:rsidRPr="002D7B17" w:rsidRDefault="002F6E4D" w:rsidP="000A15B1">
            <w:pPr>
              <w:spacing w:after="0"/>
              <w:jc w:val="center"/>
              <w:rPr>
                <w:rFonts w:ascii="Arial" w:hAnsi="Arial" w:cs="Arial"/>
                <w:color w:val="000000"/>
                <w:sz w:val="18"/>
                <w:szCs w:val="18"/>
              </w:rPr>
            </w:pPr>
            <w:r w:rsidRPr="002D7B17">
              <w:rPr>
                <w:rFonts w:ascii="Arial" w:hAnsi="Arial" w:cs="Arial"/>
                <w:color w:val="000000"/>
                <w:sz w:val="18"/>
                <w:szCs w:val="18"/>
              </w:rPr>
              <w:t>A</w:t>
            </w:r>
          </w:p>
        </w:tc>
        <w:tc>
          <w:tcPr>
            <w:tcW w:w="9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EA0B67" w14:textId="77777777" w:rsidR="002F6E4D" w:rsidRPr="002D7B17" w:rsidRDefault="002F6E4D" w:rsidP="000A15B1">
            <w:pPr>
              <w:spacing w:after="0"/>
              <w:jc w:val="center"/>
              <w:rPr>
                <w:rFonts w:ascii="Arial" w:hAnsi="Arial" w:cs="Arial"/>
                <w:color w:val="000000"/>
                <w:sz w:val="18"/>
                <w:szCs w:val="18"/>
              </w:rPr>
            </w:pPr>
            <w:r w:rsidRPr="002D7B17">
              <w:rPr>
                <w:rFonts w:ascii="Arial" w:hAnsi="Arial" w:cs="Arial"/>
                <w:color w:val="000000"/>
                <w:sz w:val="18"/>
                <w:szCs w:val="18"/>
              </w:rPr>
              <w:t>4</w:t>
            </w:r>
          </w:p>
        </w:tc>
        <w:tc>
          <w:tcPr>
            <w:tcW w:w="146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CC42198" w14:textId="77777777" w:rsidR="002F6E4D" w:rsidRPr="002D7B17" w:rsidRDefault="002F6E4D" w:rsidP="000A15B1">
            <w:pPr>
              <w:spacing w:after="0"/>
              <w:jc w:val="center"/>
              <w:rPr>
                <w:rFonts w:ascii="Arial" w:hAnsi="Arial" w:cs="Arial"/>
                <w:color w:val="000000"/>
                <w:sz w:val="18"/>
                <w:szCs w:val="18"/>
              </w:rPr>
            </w:pPr>
            <w:r w:rsidRPr="002D7B17">
              <w:rPr>
                <w:rFonts w:ascii="Arial" w:hAnsi="Arial" w:cs="Arial"/>
                <w:color w:val="000000"/>
                <w:sz w:val="18"/>
                <w:szCs w:val="18"/>
              </w:rPr>
              <w:t>4</w:t>
            </w:r>
          </w:p>
        </w:tc>
        <w:tc>
          <w:tcPr>
            <w:tcW w:w="16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49A061" w14:textId="77777777" w:rsidR="002F6E4D" w:rsidRPr="002D7B17" w:rsidRDefault="002F6E4D" w:rsidP="000A15B1">
            <w:pPr>
              <w:spacing w:after="0"/>
              <w:jc w:val="center"/>
              <w:rPr>
                <w:rFonts w:ascii="Arial" w:hAnsi="Arial" w:cs="Arial"/>
                <w:color w:val="000000"/>
                <w:sz w:val="18"/>
                <w:szCs w:val="18"/>
              </w:rPr>
            </w:pPr>
            <w:r w:rsidRPr="002D7B17">
              <w:rPr>
                <w:rFonts w:ascii="Arial" w:hAnsi="Arial" w:cs="Arial"/>
                <w:color w:val="000000"/>
                <w:sz w:val="18"/>
                <w:szCs w:val="18"/>
              </w:rPr>
              <w:t>1000 za den prodlení</w:t>
            </w:r>
          </w:p>
        </w:tc>
        <w:tc>
          <w:tcPr>
            <w:tcW w:w="168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29A931C" w14:textId="77777777" w:rsidR="002F6E4D" w:rsidRPr="002D7B17" w:rsidRDefault="002F6E4D" w:rsidP="000A15B1">
            <w:pPr>
              <w:spacing w:after="0"/>
              <w:jc w:val="center"/>
              <w:rPr>
                <w:rFonts w:ascii="Arial" w:hAnsi="Arial" w:cs="Arial"/>
                <w:color w:val="000000"/>
                <w:sz w:val="18"/>
                <w:szCs w:val="18"/>
              </w:rPr>
            </w:pPr>
            <w:r w:rsidRPr="002D7B17">
              <w:rPr>
                <w:rFonts w:ascii="Arial" w:hAnsi="Arial" w:cs="Arial"/>
                <w:color w:val="000000"/>
                <w:sz w:val="18"/>
                <w:szCs w:val="18"/>
              </w:rPr>
              <w:t>8</w:t>
            </w:r>
          </w:p>
        </w:tc>
        <w:tc>
          <w:tcPr>
            <w:tcW w:w="12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F0A8C57" w14:textId="77777777" w:rsidR="002F6E4D" w:rsidRPr="002D7B17" w:rsidRDefault="002F6E4D" w:rsidP="000A15B1">
            <w:pPr>
              <w:spacing w:after="0"/>
              <w:jc w:val="center"/>
              <w:rPr>
                <w:rFonts w:ascii="Arial" w:hAnsi="Arial" w:cs="Arial"/>
                <w:color w:val="000000"/>
                <w:sz w:val="18"/>
                <w:szCs w:val="18"/>
              </w:rPr>
            </w:pPr>
            <w:r w:rsidRPr="002D7B17">
              <w:rPr>
                <w:rFonts w:ascii="Arial" w:hAnsi="Arial" w:cs="Arial"/>
                <w:color w:val="000000"/>
                <w:sz w:val="18"/>
                <w:szCs w:val="18"/>
              </w:rPr>
              <w:t>8</w:t>
            </w:r>
          </w:p>
        </w:tc>
        <w:tc>
          <w:tcPr>
            <w:tcW w:w="1599" w:type="dxa"/>
            <w:tcBorders>
              <w:top w:val="single" w:sz="4" w:space="0" w:color="00000A"/>
              <w:left w:val="single" w:sz="4" w:space="0" w:color="00000A"/>
              <w:bottom w:val="single" w:sz="4" w:space="0" w:color="00000A"/>
              <w:right w:val="single" w:sz="4" w:space="0" w:color="00000A"/>
            </w:tcBorders>
            <w:shd w:val="clear" w:color="auto" w:fill="FFFFFF"/>
          </w:tcPr>
          <w:p w14:paraId="22B6A00D" w14:textId="77777777" w:rsidR="002F6E4D" w:rsidRPr="002D7B17" w:rsidRDefault="002F6E4D" w:rsidP="000A15B1">
            <w:pPr>
              <w:spacing w:after="0"/>
              <w:jc w:val="center"/>
              <w:rPr>
                <w:rFonts w:ascii="Arial" w:hAnsi="Arial" w:cs="Arial"/>
                <w:color w:val="000000"/>
                <w:sz w:val="18"/>
                <w:szCs w:val="18"/>
              </w:rPr>
            </w:pPr>
            <w:r w:rsidRPr="002D7B17">
              <w:rPr>
                <w:rFonts w:ascii="Arial" w:hAnsi="Arial" w:cs="Arial"/>
                <w:color w:val="000000"/>
                <w:sz w:val="18"/>
                <w:szCs w:val="18"/>
              </w:rPr>
              <w:t>1000,- Kč za den prodlení</w:t>
            </w:r>
          </w:p>
        </w:tc>
      </w:tr>
      <w:tr w:rsidR="002F6E4D" w:rsidRPr="00723E23" w14:paraId="26F82459" w14:textId="77777777" w:rsidTr="000A15B1">
        <w:tc>
          <w:tcPr>
            <w:tcW w:w="11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576B732" w14:textId="77777777" w:rsidR="002F6E4D" w:rsidRPr="002D7B17" w:rsidRDefault="002F6E4D" w:rsidP="000A15B1">
            <w:pPr>
              <w:spacing w:after="0"/>
              <w:jc w:val="center"/>
              <w:rPr>
                <w:rFonts w:ascii="Arial" w:hAnsi="Arial" w:cs="Arial"/>
                <w:color w:val="000000"/>
                <w:sz w:val="18"/>
                <w:szCs w:val="18"/>
              </w:rPr>
            </w:pPr>
            <w:r w:rsidRPr="002D7B17">
              <w:rPr>
                <w:rFonts w:ascii="Arial" w:hAnsi="Arial" w:cs="Arial"/>
                <w:color w:val="000000"/>
                <w:sz w:val="18"/>
                <w:szCs w:val="18"/>
              </w:rPr>
              <w:t>B</w:t>
            </w:r>
          </w:p>
        </w:tc>
        <w:tc>
          <w:tcPr>
            <w:tcW w:w="9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5EC3DF" w14:textId="77777777" w:rsidR="002F6E4D" w:rsidRPr="002D7B17" w:rsidRDefault="002F6E4D" w:rsidP="000A15B1">
            <w:pPr>
              <w:spacing w:after="0"/>
              <w:jc w:val="center"/>
              <w:rPr>
                <w:rFonts w:ascii="Arial" w:hAnsi="Arial" w:cs="Arial"/>
                <w:color w:val="000000"/>
                <w:sz w:val="18"/>
                <w:szCs w:val="18"/>
              </w:rPr>
            </w:pPr>
            <w:r w:rsidRPr="002D7B17">
              <w:rPr>
                <w:rFonts w:ascii="Arial" w:hAnsi="Arial" w:cs="Arial"/>
                <w:color w:val="000000"/>
                <w:sz w:val="18"/>
                <w:szCs w:val="18"/>
              </w:rPr>
              <w:t>4</w:t>
            </w:r>
          </w:p>
        </w:tc>
        <w:tc>
          <w:tcPr>
            <w:tcW w:w="146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C8CF928" w14:textId="77777777" w:rsidR="002F6E4D" w:rsidRPr="002D7B17" w:rsidRDefault="002F6E4D" w:rsidP="000A15B1">
            <w:pPr>
              <w:spacing w:after="0"/>
              <w:jc w:val="center"/>
              <w:rPr>
                <w:rFonts w:ascii="Arial" w:hAnsi="Arial" w:cs="Arial"/>
                <w:color w:val="000000"/>
                <w:sz w:val="18"/>
                <w:szCs w:val="18"/>
              </w:rPr>
            </w:pPr>
            <w:r w:rsidRPr="002D7B17">
              <w:rPr>
                <w:rFonts w:ascii="Arial" w:hAnsi="Arial" w:cs="Arial"/>
                <w:color w:val="000000"/>
                <w:sz w:val="18"/>
                <w:szCs w:val="18"/>
              </w:rPr>
              <w:t>8</w:t>
            </w:r>
          </w:p>
        </w:tc>
        <w:tc>
          <w:tcPr>
            <w:tcW w:w="16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3F67BF" w14:textId="77777777" w:rsidR="002F6E4D" w:rsidRPr="002D7B17" w:rsidRDefault="002F6E4D" w:rsidP="000A15B1">
            <w:pPr>
              <w:spacing w:after="0"/>
              <w:jc w:val="center"/>
              <w:rPr>
                <w:rFonts w:ascii="Arial" w:hAnsi="Arial" w:cs="Arial"/>
                <w:color w:val="000000"/>
                <w:sz w:val="18"/>
                <w:szCs w:val="18"/>
              </w:rPr>
            </w:pPr>
            <w:r w:rsidRPr="002D7B17">
              <w:rPr>
                <w:rFonts w:ascii="Arial" w:hAnsi="Arial" w:cs="Arial"/>
                <w:color w:val="000000"/>
                <w:sz w:val="18"/>
                <w:szCs w:val="18"/>
              </w:rPr>
              <w:t>500 za den prodlení</w:t>
            </w:r>
          </w:p>
        </w:tc>
        <w:tc>
          <w:tcPr>
            <w:tcW w:w="168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67BD9BC" w14:textId="77777777" w:rsidR="002F6E4D" w:rsidRPr="002D7B17" w:rsidRDefault="002F6E4D" w:rsidP="000A15B1">
            <w:pPr>
              <w:spacing w:after="0"/>
              <w:jc w:val="center"/>
              <w:rPr>
                <w:rFonts w:ascii="Arial" w:hAnsi="Arial" w:cs="Arial"/>
                <w:color w:val="000000"/>
                <w:sz w:val="18"/>
                <w:szCs w:val="18"/>
              </w:rPr>
            </w:pPr>
            <w:r w:rsidRPr="002D7B17">
              <w:rPr>
                <w:rFonts w:ascii="Arial" w:hAnsi="Arial" w:cs="Arial"/>
                <w:color w:val="000000"/>
                <w:sz w:val="18"/>
                <w:szCs w:val="18"/>
              </w:rPr>
              <w:t>16</w:t>
            </w:r>
          </w:p>
        </w:tc>
        <w:tc>
          <w:tcPr>
            <w:tcW w:w="12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85CE8D9" w14:textId="77777777" w:rsidR="002F6E4D" w:rsidRPr="002D7B17" w:rsidRDefault="002F6E4D" w:rsidP="000A15B1">
            <w:pPr>
              <w:spacing w:after="0"/>
              <w:jc w:val="center"/>
              <w:rPr>
                <w:rFonts w:ascii="Arial" w:hAnsi="Arial" w:cs="Arial"/>
                <w:color w:val="000000"/>
                <w:sz w:val="18"/>
                <w:szCs w:val="18"/>
              </w:rPr>
            </w:pPr>
            <w:r w:rsidRPr="002D7B17">
              <w:rPr>
                <w:rFonts w:ascii="Arial" w:hAnsi="Arial" w:cs="Arial"/>
                <w:color w:val="000000"/>
                <w:sz w:val="18"/>
                <w:szCs w:val="18"/>
              </w:rPr>
              <w:t>15</w:t>
            </w:r>
          </w:p>
        </w:tc>
        <w:tc>
          <w:tcPr>
            <w:tcW w:w="1599" w:type="dxa"/>
            <w:tcBorders>
              <w:top w:val="single" w:sz="4" w:space="0" w:color="00000A"/>
              <w:left w:val="single" w:sz="4" w:space="0" w:color="00000A"/>
              <w:bottom w:val="single" w:sz="4" w:space="0" w:color="00000A"/>
              <w:right w:val="single" w:sz="4" w:space="0" w:color="00000A"/>
            </w:tcBorders>
            <w:shd w:val="clear" w:color="auto" w:fill="FFFFFF"/>
          </w:tcPr>
          <w:p w14:paraId="5F5DA7B8" w14:textId="77777777" w:rsidR="002F6E4D" w:rsidRPr="002D7B17" w:rsidRDefault="002F6E4D" w:rsidP="000A15B1">
            <w:pPr>
              <w:spacing w:after="0"/>
              <w:jc w:val="center"/>
              <w:rPr>
                <w:rFonts w:ascii="Arial" w:hAnsi="Arial" w:cs="Arial"/>
                <w:color w:val="000000"/>
                <w:sz w:val="18"/>
                <w:szCs w:val="18"/>
              </w:rPr>
            </w:pPr>
            <w:r w:rsidRPr="002D7B17">
              <w:rPr>
                <w:rFonts w:ascii="Arial" w:hAnsi="Arial" w:cs="Arial"/>
                <w:color w:val="000000"/>
                <w:sz w:val="18"/>
                <w:szCs w:val="18"/>
              </w:rPr>
              <w:t>500,- Kč za den prodlení</w:t>
            </w:r>
          </w:p>
        </w:tc>
      </w:tr>
      <w:tr w:rsidR="002F6E4D" w:rsidRPr="00723E23" w14:paraId="4CDBBCA1" w14:textId="77777777" w:rsidTr="000A15B1">
        <w:tc>
          <w:tcPr>
            <w:tcW w:w="11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8973065" w14:textId="77777777" w:rsidR="002F6E4D" w:rsidRPr="002D7B17" w:rsidRDefault="002F6E4D" w:rsidP="000A15B1">
            <w:pPr>
              <w:spacing w:after="0"/>
              <w:jc w:val="center"/>
              <w:rPr>
                <w:rFonts w:ascii="Arial" w:hAnsi="Arial" w:cs="Arial"/>
                <w:color w:val="000000"/>
                <w:sz w:val="18"/>
                <w:szCs w:val="18"/>
              </w:rPr>
            </w:pPr>
            <w:r w:rsidRPr="002D7B17">
              <w:rPr>
                <w:rFonts w:ascii="Arial" w:hAnsi="Arial" w:cs="Arial"/>
                <w:color w:val="000000"/>
                <w:sz w:val="18"/>
                <w:szCs w:val="18"/>
              </w:rPr>
              <w:t>C</w:t>
            </w:r>
          </w:p>
        </w:tc>
        <w:tc>
          <w:tcPr>
            <w:tcW w:w="9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283FCC" w14:textId="77777777" w:rsidR="002F6E4D" w:rsidRPr="002D7B17" w:rsidRDefault="002F6E4D" w:rsidP="000A15B1">
            <w:pPr>
              <w:spacing w:after="0"/>
              <w:jc w:val="center"/>
              <w:rPr>
                <w:rFonts w:ascii="Arial" w:hAnsi="Arial" w:cs="Arial"/>
                <w:color w:val="000000"/>
                <w:sz w:val="18"/>
                <w:szCs w:val="18"/>
              </w:rPr>
            </w:pPr>
            <w:r w:rsidRPr="002D7B17">
              <w:rPr>
                <w:rFonts w:ascii="Arial" w:hAnsi="Arial" w:cs="Arial"/>
                <w:color w:val="000000"/>
                <w:sz w:val="18"/>
                <w:szCs w:val="18"/>
              </w:rPr>
              <w:t>8</w:t>
            </w:r>
          </w:p>
        </w:tc>
        <w:tc>
          <w:tcPr>
            <w:tcW w:w="146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2245C49" w14:textId="77777777" w:rsidR="002F6E4D" w:rsidRPr="002D7B17" w:rsidRDefault="002F6E4D" w:rsidP="000A15B1">
            <w:pPr>
              <w:spacing w:after="0"/>
              <w:jc w:val="center"/>
              <w:rPr>
                <w:rFonts w:ascii="Arial" w:hAnsi="Arial" w:cs="Arial"/>
                <w:color w:val="000000"/>
                <w:sz w:val="18"/>
                <w:szCs w:val="18"/>
              </w:rPr>
            </w:pPr>
            <w:r w:rsidRPr="002D7B17">
              <w:rPr>
                <w:rFonts w:ascii="Arial" w:hAnsi="Arial" w:cs="Arial"/>
                <w:color w:val="000000"/>
                <w:sz w:val="18"/>
                <w:szCs w:val="18"/>
              </w:rPr>
              <w:t>16</w:t>
            </w:r>
          </w:p>
        </w:tc>
        <w:tc>
          <w:tcPr>
            <w:tcW w:w="16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F53B01" w14:textId="77777777" w:rsidR="002F6E4D" w:rsidRPr="002D7B17" w:rsidRDefault="002F6E4D" w:rsidP="000A15B1">
            <w:pPr>
              <w:spacing w:after="0"/>
              <w:jc w:val="center"/>
              <w:rPr>
                <w:rFonts w:ascii="Arial" w:hAnsi="Arial" w:cs="Arial"/>
                <w:color w:val="000000"/>
                <w:sz w:val="18"/>
                <w:szCs w:val="18"/>
              </w:rPr>
            </w:pPr>
            <w:r w:rsidRPr="002D7B17">
              <w:rPr>
                <w:rFonts w:ascii="Arial" w:hAnsi="Arial" w:cs="Arial"/>
                <w:color w:val="000000"/>
                <w:sz w:val="18"/>
                <w:szCs w:val="18"/>
              </w:rPr>
              <w:t>500 za den prodlení</w:t>
            </w:r>
          </w:p>
        </w:tc>
        <w:tc>
          <w:tcPr>
            <w:tcW w:w="168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5E57113" w14:textId="77777777" w:rsidR="002F6E4D" w:rsidRPr="002D7B17" w:rsidRDefault="002F6E4D" w:rsidP="000A15B1">
            <w:pPr>
              <w:spacing w:after="0"/>
              <w:jc w:val="center"/>
              <w:rPr>
                <w:rFonts w:ascii="Arial" w:hAnsi="Arial" w:cs="Arial"/>
                <w:color w:val="000000"/>
                <w:sz w:val="18"/>
                <w:szCs w:val="18"/>
              </w:rPr>
            </w:pPr>
            <w:r w:rsidRPr="002D7B17">
              <w:rPr>
                <w:rFonts w:ascii="Arial" w:hAnsi="Arial" w:cs="Arial"/>
                <w:color w:val="000000"/>
                <w:sz w:val="18"/>
                <w:szCs w:val="18"/>
              </w:rPr>
              <w:t>24</w:t>
            </w:r>
          </w:p>
        </w:tc>
        <w:tc>
          <w:tcPr>
            <w:tcW w:w="12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E2FCC53" w14:textId="77777777" w:rsidR="002F6E4D" w:rsidRPr="002D7B17" w:rsidRDefault="002F6E4D" w:rsidP="000A15B1">
            <w:pPr>
              <w:spacing w:after="0"/>
              <w:jc w:val="center"/>
              <w:rPr>
                <w:rFonts w:ascii="Arial" w:hAnsi="Arial" w:cs="Arial"/>
                <w:color w:val="000000"/>
                <w:sz w:val="18"/>
                <w:szCs w:val="18"/>
              </w:rPr>
            </w:pPr>
            <w:r w:rsidRPr="002D7B17">
              <w:rPr>
                <w:rFonts w:ascii="Arial" w:hAnsi="Arial" w:cs="Arial"/>
                <w:color w:val="000000"/>
                <w:sz w:val="18"/>
                <w:szCs w:val="18"/>
              </w:rPr>
              <w:t>30</w:t>
            </w:r>
          </w:p>
        </w:tc>
        <w:tc>
          <w:tcPr>
            <w:tcW w:w="1599" w:type="dxa"/>
            <w:tcBorders>
              <w:top w:val="single" w:sz="4" w:space="0" w:color="00000A"/>
              <w:left w:val="single" w:sz="4" w:space="0" w:color="00000A"/>
              <w:bottom w:val="single" w:sz="4" w:space="0" w:color="00000A"/>
              <w:right w:val="single" w:sz="4" w:space="0" w:color="00000A"/>
            </w:tcBorders>
            <w:shd w:val="clear" w:color="auto" w:fill="FFFFFF"/>
          </w:tcPr>
          <w:p w14:paraId="0ABE980C" w14:textId="77777777" w:rsidR="002F6E4D" w:rsidRPr="002D7B17" w:rsidRDefault="002F6E4D" w:rsidP="000A15B1">
            <w:pPr>
              <w:spacing w:after="0"/>
              <w:jc w:val="center"/>
              <w:rPr>
                <w:rFonts w:ascii="Arial" w:hAnsi="Arial" w:cs="Arial"/>
                <w:color w:val="000000"/>
                <w:sz w:val="18"/>
                <w:szCs w:val="18"/>
              </w:rPr>
            </w:pPr>
            <w:r w:rsidRPr="002D7B17">
              <w:rPr>
                <w:rFonts w:ascii="Arial" w:hAnsi="Arial" w:cs="Arial"/>
                <w:color w:val="000000"/>
                <w:sz w:val="18"/>
                <w:szCs w:val="18"/>
              </w:rPr>
              <w:t>500,- Kč za den prodlení</w:t>
            </w:r>
          </w:p>
        </w:tc>
      </w:tr>
    </w:tbl>
    <w:p w14:paraId="24E05624" w14:textId="77777777" w:rsidR="002F6E4D" w:rsidRPr="002D7B17" w:rsidRDefault="002F6E4D" w:rsidP="002F6E4D">
      <w:pPr>
        <w:spacing w:after="60"/>
        <w:ind w:left="-284"/>
        <w:rPr>
          <w:rFonts w:ascii="Arial" w:hAnsi="Arial" w:cs="Arial"/>
        </w:rPr>
      </w:pPr>
    </w:p>
    <w:p w14:paraId="4D555AE6" w14:textId="77777777" w:rsidR="002F6E4D" w:rsidRPr="002D7B17" w:rsidRDefault="002F6E4D" w:rsidP="002F6E4D">
      <w:pPr>
        <w:spacing w:after="60"/>
        <w:ind w:left="-284"/>
        <w:rPr>
          <w:rFonts w:ascii="Arial" w:hAnsi="Arial" w:cs="Arial"/>
        </w:rPr>
      </w:pPr>
      <w:r w:rsidRPr="002D7B17">
        <w:rPr>
          <w:rFonts w:ascii="Arial" w:hAnsi="Arial" w:cs="Arial"/>
        </w:rPr>
        <w:t xml:space="preserve">Lhůty uvedené </w:t>
      </w:r>
      <w:r>
        <w:rPr>
          <w:rFonts w:ascii="Arial" w:hAnsi="Arial" w:cs="Arial"/>
        </w:rPr>
        <w:t xml:space="preserve">v </w:t>
      </w:r>
      <w:r w:rsidRPr="002D7B17">
        <w:rPr>
          <w:rFonts w:ascii="Arial" w:hAnsi="Arial" w:cs="Arial"/>
        </w:rPr>
        <w:t xml:space="preserve">tabulce </w:t>
      </w:r>
      <w:r>
        <w:rPr>
          <w:rFonts w:ascii="Arial" w:hAnsi="Arial" w:cs="Arial"/>
        </w:rPr>
        <w:t xml:space="preserve">výše </w:t>
      </w:r>
      <w:r w:rsidRPr="002D7B17">
        <w:rPr>
          <w:rFonts w:ascii="Arial" w:hAnsi="Arial" w:cs="Arial"/>
        </w:rPr>
        <w:t>jsou garantovány v rámci Pracovní doby, tj. v pracovní dny 8:00 -17:00.</w:t>
      </w:r>
    </w:p>
    <w:p w14:paraId="5E8D0FC1" w14:textId="77777777" w:rsidR="002F6E4D" w:rsidRPr="00DD7EAD" w:rsidRDefault="002F6E4D" w:rsidP="002F6E4D">
      <w:pPr>
        <w:spacing w:after="60"/>
        <w:ind w:left="-284"/>
      </w:pPr>
    </w:p>
    <w:p w14:paraId="64A25606" w14:textId="77777777" w:rsidR="002F6E4D" w:rsidRPr="002D7B17" w:rsidRDefault="002F6E4D" w:rsidP="002F6E4D">
      <w:pPr>
        <w:spacing w:after="60"/>
        <w:ind w:left="-284"/>
        <w:rPr>
          <w:rFonts w:ascii="Arial" w:hAnsi="Arial" w:cs="Arial"/>
        </w:rPr>
      </w:pPr>
      <w:r w:rsidRPr="002D7B17">
        <w:rPr>
          <w:rFonts w:ascii="Arial" w:hAnsi="Arial" w:cs="Arial"/>
        </w:rPr>
        <w:t xml:space="preserve">Poskytovatel v rámci služby </w:t>
      </w:r>
      <w:r>
        <w:rPr>
          <w:rFonts w:ascii="Arial" w:hAnsi="Arial" w:cs="Arial"/>
        </w:rPr>
        <w:t xml:space="preserve">„řešení incidentů/vad“ </w:t>
      </w:r>
      <w:r w:rsidRPr="002D7B17">
        <w:rPr>
          <w:rFonts w:ascii="Arial" w:hAnsi="Arial" w:cs="Arial"/>
        </w:rPr>
        <w:t>garantuje:</w:t>
      </w:r>
    </w:p>
    <w:p w14:paraId="42CB0822" w14:textId="77777777" w:rsidR="002F6E4D" w:rsidRPr="002D7B17" w:rsidRDefault="002F6E4D" w:rsidP="002F6E4D">
      <w:pPr>
        <w:numPr>
          <w:ilvl w:val="0"/>
          <w:numId w:val="29"/>
        </w:numPr>
        <w:spacing w:after="60"/>
        <w:ind w:left="142"/>
        <w:rPr>
          <w:rFonts w:ascii="Arial" w:eastAsia="Times New Roman" w:hAnsi="Arial" w:cs="Arial"/>
          <w:iCs/>
        </w:rPr>
      </w:pPr>
      <w:r w:rsidRPr="002D7B17">
        <w:rPr>
          <w:rFonts w:ascii="Arial" w:eastAsia="Times New Roman" w:hAnsi="Arial" w:cs="Arial"/>
          <w:b/>
          <w:iCs/>
        </w:rPr>
        <w:t>Prvotní reakci</w:t>
      </w:r>
      <w:r w:rsidRPr="002D7B17">
        <w:rPr>
          <w:rFonts w:ascii="Arial" w:eastAsia="Times New Roman" w:hAnsi="Arial" w:cs="Arial"/>
          <w:iCs/>
        </w:rPr>
        <w:t xml:space="preserve"> – </w:t>
      </w:r>
      <w:r>
        <w:rPr>
          <w:rFonts w:ascii="Arial" w:hAnsi="Arial" w:cs="Arial"/>
        </w:rPr>
        <w:t xml:space="preserve">což zahrnuje </w:t>
      </w:r>
      <w:r w:rsidRPr="00C116EF">
        <w:rPr>
          <w:rFonts w:ascii="Arial" w:hAnsi="Arial" w:cs="Arial"/>
        </w:rPr>
        <w:t xml:space="preserve">potvrzení přijetí požadavku a poskytnutí informace Objednateli, jakým způsobem bude Poskytovatel incident řešit. Je-li to možné, </w:t>
      </w:r>
      <w:r>
        <w:rPr>
          <w:rFonts w:ascii="Arial" w:hAnsi="Arial" w:cs="Arial"/>
        </w:rPr>
        <w:t xml:space="preserve">Poskytovatel sdělí Objednateli, </w:t>
      </w:r>
      <w:r w:rsidRPr="00C116EF">
        <w:rPr>
          <w:rFonts w:ascii="Arial" w:hAnsi="Arial" w:cs="Arial"/>
        </w:rPr>
        <w:t xml:space="preserve">zda se </w:t>
      </w:r>
      <w:r w:rsidRPr="00C116EF">
        <w:rPr>
          <w:rFonts w:ascii="Arial" w:hAnsi="Arial" w:cs="Arial"/>
        </w:rPr>
        <w:lastRenderedPageBreak/>
        <w:t>jedná či nejedná o vadu systému</w:t>
      </w:r>
      <w:r>
        <w:rPr>
          <w:rFonts w:ascii="Arial" w:hAnsi="Arial" w:cs="Arial"/>
        </w:rPr>
        <w:t xml:space="preserve"> a uvede </w:t>
      </w:r>
      <w:r w:rsidRPr="00C116EF">
        <w:rPr>
          <w:rFonts w:ascii="Arial" w:hAnsi="Arial" w:cs="Arial"/>
        </w:rPr>
        <w:t>předpokládanou dobou potřebnou na vyřešení problému. Není-li Poskytovatel v </w:t>
      </w:r>
      <w:r>
        <w:rPr>
          <w:rFonts w:ascii="Arial" w:hAnsi="Arial" w:cs="Arial"/>
        </w:rPr>
        <w:t>daný</w:t>
      </w:r>
      <w:r w:rsidRPr="00C116EF">
        <w:rPr>
          <w:rFonts w:ascii="Arial" w:hAnsi="Arial" w:cs="Arial"/>
        </w:rPr>
        <w:t xml:space="preserve"> moment schopen tyto informace poskytnout, odhadne termín, kdy tyto informace Objednateli poskytne.</w:t>
      </w:r>
    </w:p>
    <w:p w14:paraId="0203E609" w14:textId="77777777" w:rsidR="002F6E4D" w:rsidRPr="002D7B17" w:rsidRDefault="002F6E4D" w:rsidP="002F6E4D">
      <w:pPr>
        <w:numPr>
          <w:ilvl w:val="0"/>
          <w:numId w:val="29"/>
        </w:numPr>
        <w:spacing w:after="60"/>
        <w:ind w:left="142"/>
        <w:rPr>
          <w:rFonts w:ascii="Arial" w:eastAsia="Times New Roman" w:hAnsi="Arial" w:cs="Arial"/>
          <w:iCs/>
        </w:rPr>
      </w:pPr>
      <w:r w:rsidRPr="002D7B17">
        <w:rPr>
          <w:rFonts w:ascii="Arial" w:eastAsia="Times New Roman" w:hAnsi="Arial" w:cs="Arial"/>
          <w:b/>
          <w:iCs/>
        </w:rPr>
        <w:t>Zprovoznění systému náhradním způsobem</w:t>
      </w:r>
      <w:r w:rsidRPr="002D7B17">
        <w:rPr>
          <w:rFonts w:ascii="Arial" w:eastAsia="Times New Roman" w:hAnsi="Arial" w:cs="Arial"/>
          <w:iCs/>
        </w:rPr>
        <w:t>,</w:t>
      </w:r>
      <w:r>
        <w:rPr>
          <w:rFonts w:ascii="Arial" w:eastAsia="Times New Roman" w:hAnsi="Arial" w:cs="Arial"/>
          <w:iCs/>
        </w:rPr>
        <w:t xml:space="preserve"> čímž</w:t>
      </w:r>
      <w:r w:rsidRPr="00E013E8">
        <w:rPr>
          <w:rFonts w:ascii="Arial" w:hAnsi="Arial" w:cs="Arial"/>
        </w:rPr>
        <w:t xml:space="preserve"> </w:t>
      </w:r>
      <w:r w:rsidRPr="00E77874">
        <w:rPr>
          <w:rFonts w:ascii="Arial" w:hAnsi="Arial" w:cs="Arial"/>
        </w:rPr>
        <w:t>se rozumí zajištění stavu, kdy není zcela znemožněna práce se systémem, není vážně omezena funkčnost systému nebo jeho částí, systém není v rozporu s platnou legislativou ČR, či lze použít alternativní postup.</w:t>
      </w:r>
    </w:p>
    <w:p w14:paraId="6A9C8709" w14:textId="77777777" w:rsidR="002F6E4D" w:rsidRPr="002D7B17" w:rsidRDefault="002F6E4D" w:rsidP="002F6E4D">
      <w:pPr>
        <w:numPr>
          <w:ilvl w:val="0"/>
          <w:numId w:val="29"/>
        </w:numPr>
        <w:spacing w:after="60"/>
        <w:ind w:left="142"/>
        <w:rPr>
          <w:rFonts w:ascii="Arial" w:eastAsia="Times New Roman" w:hAnsi="Arial" w:cs="Arial"/>
          <w:iCs/>
        </w:rPr>
      </w:pPr>
      <w:r w:rsidRPr="002D7B17">
        <w:rPr>
          <w:rFonts w:ascii="Arial" w:eastAsia="Times New Roman" w:hAnsi="Arial" w:cs="Arial"/>
          <w:b/>
          <w:iCs/>
        </w:rPr>
        <w:t>Úplné odstranění závady</w:t>
      </w:r>
      <w:r>
        <w:rPr>
          <w:rFonts w:ascii="Arial" w:eastAsia="Times New Roman" w:hAnsi="Arial" w:cs="Arial"/>
          <w:b/>
          <w:iCs/>
        </w:rPr>
        <w:t xml:space="preserve">, </w:t>
      </w:r>
      <w:r w:rsidRPr="002D7B17">
        <w:rPr>
          <w:rFonts w:ascii="Arial" w:eastAsia="Times New Roman" w:hAnsi="Arial" w:cs="Arial"/>
          <w:bCs/>
          <w:iCs/>
        </w:rPr>
        <w:t>čímž</w:t>
      </w:r>
      <w:r w:rsidRPr="00E013E8">
        <w:rPr>
          <w:rFonts w:ascii="Arial" w:hAnsi="Arial" w:cs="Arial"/>
          <w:bCs/>
        </w:rPr>
        <w:t xml:space="preserve"> </w:t>
      </w:r>
      <w:r w:rsidRPr="00653275">
        <w:rPr>
          <w:rFonts w:ascii="Arial" w:hAnsi="Arial" w:cs="Arial"/>
        </w:rPr>
        <w:t>se rozumí dosažení stavu, který byl akceptován v rámci smlouvy o dílo nebo je popsán v dokumentaci produktu.</w:t>
      </w:r>
    </w:p>
    <w:p w14:paraId="11F56514" w14:textId="77777777" w:rsidR="002F6E4D" w:rsidRPr="002D7B17" w:rsidRDefault="002F6E4D" w:rsidP="002F6E4D">
      <w:pPr>
        <w:spacing w:after="60"/>
        <w:ind w:left="142"/>
        <w:rPr>
          <w:rFonts w:ascii="Arial" w:eastAsia="Times New Roman" w:hAnsi="Arial" w:cs="Arial"/>
          <w:iCs/>
        </w:rPr>
      </w:pPr>
    </w:p>
    <w:p w14:paraId="0E335D9A" w14:textId="77777777" w:rsidR="002F6E4D" w:rsidRPr="002D7B17" w:rsidRDefault="002F6E4D" w:rsidP="002F6E4D">
      <w:pPr>
        <w:spacing w:after="60"/>
        <w:ind w:left="-284"/>
        <w:rPr>
          <w:rFonts w:ascii="Arial" w:hAnsi="Arial" w:cs="Arial"/>
        </w:rPr>
      </w:pPr>
      <w:r>
        <w:rPr>
          <w:rFonts w:ascii="Arial" w:hAnsi="Arial" w:cs="Arial"/>
        </w:rPr>
        <w:t>*</w:t>
      </w:r>
      <w:r w:rsidRPr="002D7B17">
        <w:rPr>
          <w:rFonts w:ascii="Arial" w:hAnsi="Arial" w:cs="Arial"/>
          <w:b/>
          <w:bCs/>
        </w:rPr>
        <w:t xml:space="preserve">SLA </w:t>
      </w:r>
      <w:proofErr w:type="gramStart"/>
      <w:r w:rsidRPr="002D7B17">
        <w:rPr>
          <w:rFonts w:ascii="Arial" w:hAnsi="Arial" w:cs="Arial"/>
          <w:b/>
          <w:bCs/>
        </w:rPr>
        <w:t>Kategorie  -</w:t>
      </w:r>
      <w:proofErr w:type="gramEnd"/>
      <w:r w:rsidRPr="002D7B17">
        <w:rPr>
          <w:rFonts w:ascii="Arial" w:hAnsi="Arial" w:cs="Arial"/>
          <w:b/>
          <w:bCs/>
        </w:rPr>
        <w:t xml:space="preserve"> klasifikace incidentů:</w:t>
      </w:r>
    </w:p>
    <w:p w14:paraId="639A8C4C" w14:textId="77777777" w:rsidR="002F6E4D" w:rsidRPr="002D7B17" w:rsidRDefault="002F6E4D" w:rsidP="002F6E4D">
      <w:pPr>
        <w:numPr>
          <w:ilvl w:val="0"/>
          <w:numId w:val="29"/>
        </w:numPr>
        <w:spacing w:after="60"/>
        <w:ind w:left="142"/>
        <w:rPr>
          <w:rFonts w:ascii="Arial" w:eastAsia="Times New Roman" w:hAnsi="Arial" w:cs="Arial"/>
          <w:iCs/>
        </w:rPr>
      </w:pPr>
      <w:r w:rsidRPr="002D7B17">
        <w:rPr>
          <w:rFonts w:ascii="Arial" w:eastAsia="Times New Roman" w:hAnsi="Arial" w:cs="Arial"/>
          <w:b/>
          <w:iCs/>
        </w:rPr>
        <w:t>Kategorie A – Kritický stav</w:t>
      </w:r>
      <w:r w:rsidRPr="002D7B17">
        <w:rPr>
          <w:rFonts w:ascii="Arial" w:eastAsia="Times New Roman" w:hAnsi="Arial" w:cs="Arial"/>
          <w:iCs/>
        </w:rPr>
        <w:t xml:space="preserve"> – jedná se o stav, kdy je znemožněna práce se systémem nebo jeho částí a nelze použít alternativní postup, nebo je chování systému v rozporu s platnou legislativou ČR. </w:t>
      </w:r>
    </w:p>
    <w:p w14:paraId="3B053805" w14:textId="77777777" w:rsidR="002F6E4D" w:rsidRPr="002D7B17" w:rsidRDefault="002F6E4D" w:rsidP="002F6E4D">
      <w:pPr>
        <w:numPr>
          <w:ilvl w:val="0"/>
          <w:numId w:val="29"/>
        </w:numPr>
        <w:spacing w:after="60"/>
        <w:ind w:left="142"/>
        <w:rPr>
          <w:rFonts w:ascii="Arial" w:eastAsia="Times New Roman" w:hAnsi="Arial" w:cs="Arial"/>
          <w:iCs/>
        </w:rPr>
      </w:pPr>
      <w:r w:rsidRPr="002D7B17">
        <w:rPr>
          <w:rFonts w:ascii="Arial" w:eastAsia="Times New Roman" w:hAnsi="Arial" w:cs="Arial"/>
          <w:b/>
          <w:iCs/>
        </w:rPr>
        <w:t>Kategorie B – Méně závažný stav</w:t>
      </w:r>
      <w:r w:rsidRPr="002D7B17">
        <w:rPr>
          <w:rFonts w:ascii="Arial" w:eastAsia="Times New Roman" w:hAnsi="Arial" w:cs="Arial"/>
          <w:iCs/>
        </w:rPr>
        <w:t xml:space="preserve"> – jedná se o stav, kdy je omezena práce se systémem nebo jeho částí, ale lze použít alternativní postup. </w:t>
      </w:r>
    </w:p>
    <w:p w14:paraId="5242EDAF" w14:textId="77777777" w:rsidR="002F6E4D" w:rsidRPr="002D7B17" w:rsidRDefault="002F6E4D" w:rsidP="002F6E4D">
      <w:pPr>
        <w:numPr>
          <w:ilvl w:val="0"/>
          <w:numId w:val="29"/>
        </w:numPr>
        <w:spacing w:after="60"/>
        <w:ind w:left="142"/>
        <w:rPr>
          <w:rFonts w:ascii="Arial" w:eastAsia="Times New Roman" w:hAnsi="Arial" w:cs="Arial"/>
          <w:iCs/>
        </w:rPr>
      </w:pPr>
      <w:r w:rsidRPr="002D7B17">
        <w:rPr>
          <w:rFonts w:ascii="Arial" w:eastAsia="Times New Roman" w:hAnsi="Arial" w:cs="Arial"/>
          <w:b/>
          <w:iCs/>
        </w:rPr>
        <w:t>Kategorie C – Stav neohrožující funkčnost</w:t>
      </w:r>
      <w:r w:rsidRPr="002D7B17">
        <w:rPr>
          <w:rFonts w:ascii="Arial" w:eastAsia="Times New Roman" w:hAnsi="Arial" w:cs="Arial"/>
          <w:iCs/>
        </w:rPr>
        <w:t xml:space="preserve"> – jedná se o stav, kdy není vážně omezena funkčnost systému nebo jeho části, nebo lze použít alternativní postup.</w:t>
      </w:r>
    </w:p>
    <w:p w14:paraId="6CA5328E" w14:textId="77777777" w:rsidR="002F6E4D" w:rsidRPr="002D7B17" w:rsidRDefault="002F6E4D" w:rsidP="002F6E4D">
      <w:pPr>
        <w:spacing w:after="60"/>
        <w:ind w:left="-284"/>
        <w:rPr>
          <w:rFonts w:ascii="Arial" w:hAnsi="Arial" w:cs="Arial"/>
        </w:rPr>
      </w:pPr>
      <w:r w:rsidRPr="002D7B17">
        <w:rPr>
          <w:rFonts w:ascii="Arial" w:hAnsi="Arial" w:cs="Arial"/>
        </w:rPr>
        <w:t xml:space="preserve">SLA </w:t>
      </w:r>
      <w:r>
        <w:rPr>
          <w:rFonts w:ascii="Arial" w:hAnsi="Arial" w:cs="Arial"/>
        </w:rPr>
        <w:t xml:space="preserve">kategorie pro řešení incidentů </w:t>
      </w:r>
      <w:r w:rsidRPr="002D7B17">
        <w:rPr>
          <w:rFonts w:ascii="Arial" w:hAnsi="Arial" w:cs="Arial"/>
        </w:rPr>
        <w:t>jsou vztaženy k produktivnímu prostředí. Pro jiné instance (testovací, vývojové, migrační) nemají jakoukoli závaznost.</w:t>
      </w:r>
    </w:p>
    <w:p w14:paraId="18916594" w14:textId="77777777" w:rsidR="002F6E4D" w:rsidRPr="00450DF9" w:rsidRDefault="002F6E4D" w:rsidP="002F6E4D">
      <w:pPr>
        <w:spacing w:after="60"/>
        <w:ind w:left="-284"/>
        <w:rPr>
          <w:rFonts w:ascii="Arial" w:hAnsi="Arial" w:cs="Arial"/>
        </w:rPr>
      </w:pPr>
      <w:bookmarkStart w:id="6" w:name="_Hlk160552897"/>
      <w:r w:rsidRPr="00450DF9">
        <w:rPr>
          <w:rFonts w:ascii="Arial" w:hAnsi="Arial" w:cs="Arial"/>
        </w:rPr>
        <w:t xml:space="preserve">Pokud Poskytovatel neodstraní závadu v uvedené lhůtě, ale prokáže, že na odstranění vady nepřetržitě pracuje, pak je Objednatel oprávněn neúčtovat smluvní pokutu uvedenou ve výše uvedené tabulce v bodě 2.2.2. </w:t>
      </w:r>
    </w:p>
    <w:bookmarkEnd w:id="6"/>
    <w:p w14:paraId="1CF29923" w14:textId="77777777" w:rsidR="002F6E4D" w:rsidRPr="002D7B17" w:rsidRDefault="002F6E4D" w:rsidP="002F6E4D">
      <w:pPr>
        <w:spacing w:after="60"/>
        <w:ind w:left="-284"/>
        <w:rPr>
          <w:rFonts w:ascii="Arial" w:hAnsi="Arial" w:cs="Arial"/>
        </w:rPr>
      </w:pPr>
    </w:p>
    <w:p w14:paraId="21E99A4D" w14:textId="77777777" w:rsidR="002F6E4D" w:rsidRPr="002D7B17" w:rsidRDefault="002F6E4D" w:rsidP="002F6E4D">
      <w:pPr>
        <w:spacing w:before="240" w:after="60"/>
        <w:ind w:left="426" w:hanging="710"/>
        <w:rPr>
          <w:rFonts w:ascii="Arial" w:hAnsi="Arial" w:cs="Arial"/>
          <w:b/>
          <w:bCs/>
          <w:iCs/>
        </w:rPr>
      </w:pPr>
      <w:r w:rsidRPr="002D7B17">
        <w:rPr>
          <w:rFonts w:ascii="Arial" w:hAnsi="Arial" w:cs="Arial"/>
          <w:b/>
          <w:iCs/>
        </w:rPr>
        <w:t>2.2.3.</w:t>
      </w:r>
      <w:r w:rsidRPr="002D7B17">
        <w:rPr>
          <w:rFonts w:ascii="Arial" w:hAnsi="Arial" w:cs="Arial"/>
          <w:b/>
          <w:iCs/>
        </w:rPr>
        <w:tab/>
      </w:r>
      <w:r w:rsidRPr="002D7B17">
        <w:rPr>
          <w:rFonts w:ascii="Arial" w:hAnsi="Arial" w:cs="Arial"/>
          <w:b/>
          <w:bCs/>
          <w:iCs/>
        </w:rPr>
        <w:t>Postup při řešení incidentů/vad</w:t>
      </w:r>
    </w:p>
    <w:p w14:paraId="19D1337F" w14:textId="77777777" w:rsidR="002F6E4D" w:rsidRPr="002D7B17" w:rsidRDefault="002F6E4D" w:rsidP="002F6E4D">
      <w:pPr>
        <w:spacing w:after="60"/>
        <w:ind w:left="-284"/>
        <w:rPr>
          <w:rFonts w:ascii="Arial" w:hAnsi="Arial" w:cs="Arial"/>
        </w:rPr>
      </w:pPr>
      <w:r>
        <w:rPr>
          <w:rFonts w:ascii="Arial" w:hAnsi="Arial" w:cs="Arial"/>
        </w:rPr>
        <w:t xml:space="preserve">Incidenty a vady </w:t>
      </w:r>
      <w:r w:rsidRPr="00804A0D">
        <w:rPr>
          <w:rFonts w:ascii="Arial" w:hAnsi="Arial" w:cs="Arial"/>
        </w:rPr>
        <w:t>vzniklé v produkčním provozu systému</w:t>
      </w:r>
      <w:r>
        <w:rPr>
          <w:rFonts w:ascii="Arial" w:hAnsi="Arial" w:cs="Arial"/>
        </w:rPr>
        <w:t xml:space="preserve"> budou hlášeny </w:t>
      </w:r>
      <w:r w:rsidRPr="00534432">
        <w:rPr>
          <w:rFonts w:ascii="Arial" w:hAnsi="Arial" w:cs="Arial"/>
        </w:rPr>
        <w:t xml:space="preserve">prostřednictvím oprávněné osoby </w:t>
      </w:r>
      <w:r>
        <w:rPr>
          <w:rFonts w:ascii="Arial" w:hAnsi="Arial" w:cs="Arial"/>
        </w:rPr>
        <w:t xml:space="preserve">Objednatele v rámci </w:t>
      </w:r>
      <w:r w:rsidRPr="00804A0D">
        <w:rPr>
          <w:rFonts w:ascii="Arial" w:hAnsi="Arial" w:cs="Arial"/>
        </w:rPr>
        <w:t>služ</w:t>
      </w:r>
      <w:r>
        <w:rPr>
          <w:rFonts w:ascii="Arial" w:hAnsi="Arial" w:cs="Arial"/>
        </w:rPr>
        <w:t>eb</w:t>
      </w:r>
      <w:r w:rsidRPr="00804A0D">
        <w:rPr>
          <w:rFonts w:ascii="Arial" w:hAnsi="Arial" w:cs="Arial"/>
        </w:rPr>
        <w:t xml:space="preserve"> Helpdesk</w:t>
      </w:r>
      <w:r>
        <w:rPr>
          <w:rFonts w:ascii="Arial" w:hAnsi="Arial" w:cs="Arial"/>
        </w:rPr>
        <w:t xml:space="preserve"> nebo Hotline. </w:t>
      </w:r>
      <w:r w:rsidRPr="002D7B17">
        <w:rPr>
          <w:rFonts w:ascii="Arial" w:hAnsi="Arial" w:cs="Arial"/>
        </w:rPr>
        <w:t>Objednatel oznámí Poskytovateli incident</w:t>
      </w:r>
      <w:r>
        <w:rPr>
          <w:rFonts w:ascii="Arial" w:hAnsi="Arial" w:cs="Arial"/>
        </w:rPr>
        <w:t>/vadu</w:t>
      </w:r>
      <w:r w:rsidRPr="002D7B17">
        <w:rPr>
          <w:rFonts w:ascii="Arial" w:hAnsi="Arial" w:cs="Arial"/>
        </w:rPr>
        <w:t xml:space="preserve"> s návrhem kategorie. Jestliže Objednatel neoznačí kategorii incidentu, má se za to, že se jedná o Stav neohrožující funkčnost. Poskytovatel není povinen reflektovat na hlášení incidentu, jestliže požadavek ohlásí jiná než oprávněná osoba Objednatele.</w:t>
      </w:r>
    </w:p>
    <w:p w14:paraId="09B15978" w14:textId="77777777" w:rsidR="002F6E4D" w:rsidRPr="002D7B17" w:rsidRDefault="002F6E4D" w:rsidP="002F6E4D">
      <w:pPr>
        <w:spacing w:after="60"/>
        <w:ind w:left="-284"/>
        <w:rPr>
          <w:rFonts w:ascii="Arial" w:hAnsi="Arial" w:cs="Arial"/>
        </w:rPr>
      </w:pPr>
      <w:r w:rsidRPr="002D7B17">
        <w:rPr>
          <w:rFonts w:ascii="Arial" w:hAnsi="Arial" w:cs="Arial"/>
        </w:rPr>
        <w:t>Poskytovatel zahájí v termínu uvedeném níže řešení požadavku, a jakmile je to možné, vyhodnotí ohlášený požadavek a podle výsledku postupuje následovně:</w:t>
      </w:r>
    </w:p>
    <w:p w14:paraId="73C20B43" w14:textId="77777777" w:rsidR="002F6E4D" w:rsidRPr="002D7B17" w:rsidRDefault="002F6E4D" w:rsidP="002F6E4D">
      <w:pPr>
        <w:spacing w:after="60"/>
        <w:ind w:left="-284"/>
        <w:rPr>
          <w:rFonts w:ascii="Arial" w:hAnsi="Arial" w:cs="Arial"/>
          <w:b/>
        </w:rPr>
      </w:pPr>
      <w:r w:rsidRPr="002D7B17">
        <w:rPr>
          <w:rFonts w:ascii="Arial" w:hAnsi="Arial" w:cs="Arial"/>
          <w:b/>
        </w:rPr>
        <w:t>A) Poskytovatel vyhodnotil situaci tak, že se jedná se o vadu:</w:t>
      </w:r>
    </w:p>
    <w:p w14:paraId="7636EBCB" w14:textId="77777777" w:rsidR="002F6E4D" w:rsidRPr="002D7B17" w:rsidRDefault="002F6E4D" w:rsidP="002F6E4D">
      <w:pPr>
        <w:numPr>
          <w:ilvl w:val="0"/>
          <w:numId w:val="29"/>
        </w:numPr>
        <w:spacing w:after="60"/>
        <w:ind w:left="142"/>
        <w:rPr>
          <w:rFonts w:ascii="Arial" w:eastAsia="Times New Roman" w:hAnsi="Arial" w:cs="Arial"/>
        </w:rPr>
      </w:pPr>
      <w:r w:rsidRPr="002D7B17">
        <w:rPr>
          <w:rFonts w:ascii="Arial" w:eastAsia="Times New Roman" w:hAnsi="Arial" w:cs="Arial"/>
        </w:rPr>
        <w:t>Poskytovatel pokračuje v řešení požadavku,</w:t>
      </w:r>
    </w:p>
    <w:p w14:paraId="3400BEA9" w14:textId="77777777" w:rsidR="002F6E4D" w:rsidRPr="002D7B17" w:rsidRDefault="002F6E4D" w:rsidP="002F6E4D">
      <w:pPr>
        <w:numPr>
          <w:ilvl w:val="0"/>
          <w:numId w:val="29"/>
        </w:numPr>
        <w:spacing w:after="60"/>
        <w:ind w:left="142"/>
        <w:rPr>
          <w:rFonts w:ascii="Arial" w:eastAsia="Times New Roman" w:hAnsi="Arial" w:cs="Arial"/>
        </w:rPr>
      </w:pPr>
      <w:r w:rsidRPr="002D7B17">
        <w:rPr>
          <w:rFonts w:ascii="Arial" w:eastAsia="Times New Roman" w:hAnsi="Arial" w:cs="Arial"/>
        </w:rPr>
        <w:t xml:space="preserve">Poskytovatel průběžně informuje Objednatele o tom, jakým způsobem požadavek řeší, o předpokládané době potřebné na vyřešení problému, případně o požadavcích na součinnost, </w:t>
      </w:r>
    </w:p>
    <w:p w14:paraId="1B9F333C" w14:textId="77777777" w:rsidR="002F6E4D" w:rsidRPr="002D7B17" w:rsidRDefault="002F6E4D" w:rsidP="002F6E4D">
      <w:pPr>
        <w:numPr>
          <w:ilvl w:val="0"/>
          <w:numId w:val="29"/>
        </w:numPr>
        <w:spacing w:after="60"/>
        <w:ind w:left="142"/>
        <w:rPr>
          <w:rFonts w:ascii="Arial" w:eastAsia="Times New Roman" w:hAnsi="Arial" w:cs="Arial"/>
        </w:rPr>
      </w:pPr>
      <w:r w:rsidRPr="002D7B17">
        <w:rPr>
          <w:rFonts w:ascii="Arial" w:eastAsia="Times New Roman" w:hAnsi="Arial" w:cs="Arial"/>
        </w:rPr>
        <w:t>požadavek bude vyřízen bez dalších nákladů pro Objednatele (zdarma),</w:t>
      </w:r>
    </w:p>
    <w:p w14:paraId="457D5678" w14:textId="77777777" w:rsidR="002F6E4D" w:rsidRPr="002D7B17" w:rsidRDefault="002F6E4D" w:rsidP="002F6E4D">
      <w:pPr>
        <w:numPr>
          <w:ilvl w:val="0"/>
          <w:numId w:val="29"/>
        </w:numPr>
        <w:spacing w:after="60"/>
        <w:ind w:left="142"/>
        <w:rPr>
          <w:rFonts w:ascii="Arial" w:eastAsia="Times New Roman" w:hAnsi="Arial" w:cs="Arial"/>
        </w:rPr>
      </w:pPr>
      <w:r w:rsidRPr="002D7B17">
        <w:rPr>
          <w:rFonts w:ascii="Arial" w:eastAsia="Times New Roman" w:hAnsi="Arial" w:cs="Arial"/>
        </w:rPr>
        <w:t>po vyřešení vady potvrdí Objednatel na Helpdesk převzetí opravy – ukončení hlášení,</w:t>
      </w:r>
    </w:p>
    <w:p w14:paraId="746B12FB" w14:textId="77777777" w:rsidR="002F6E4D" w:rsidRPr="002D7B17" w:rsidRDefault="002F6E4D" w:rsidP="002F6E4D">
      <w:pPr>
        <w:numPr>
          <w:ilvl w:val="0"/>
          <w:numId w:val="29"/>
        </w:numPr>
        <w:spacing w:after="60"/>
        <w:ind w:left="142"/>
        <w:rPr>
          <w:rFonts w:ascii="Arial" w:eastAsia="Times New Roman" w:hAnsi="Arial" w:cs="Arial"/>
        </w:rPr>
      </w:pPr>
      <w:r w:rsidRPr="002D7B17">
        <w:rPr>
          <w:rFonts w:ascii="Arial" w:eastAsia="Times New Roman" w:hAnsi="Arial" w:cs="Arial"/>
        </w:rPr>
        <w:t>jestliže bude Poskytovatelem kdykoliv v průběhu řešení vyhodnoceno, že se nejedná o vadu, postupuje dále dle následujícího článku B.</w:t>
      </w:r>
    </w:p>
    <w:p w14:paraId="4AC41BC6" w14:textId="77777777" w:rsidR="002F6E4D" w:rsidRPr="002D7B17" w:rsidRDefault="002F6E4D" w:rsidP="002F6E4D">
      <w:pPr>
        <w:spacing w:after="60"/>
        <w:ind w:left="-284"/>
        <w:rPr>
          <w:rFonts w:ascii="Arial" w:hAnsi="Arial" w:cs="Arial"/>
          <w:b/>
        </w:rPr>
      </w:pPr>
      <w:r w:rsidRPr="002D7B17">
        <w:rPr>
          <w:rFonts w:ascii="Arial" w:hAnsi="Arial" w:cs="Arial"/>
          <w:b/>
        </w:rPr>
        <w:t>B) Poskytovatel vyhodnotil situaci tak, že se nejedná o vadu:</w:t>
      </w:r>
    </w:p>
    <w:p w14:paraId="606A46AE" w14:textId="77777777" w:rsidR="002F6E4D" w:rsidRPr="002D7B17" w:rsidRDefault="002F6E4D" w:rsidP="002F6E4D">
      <w:pPr>
        <w:numPr>
          <w:ilvl w:val="0"/>
          <w:numId w:val="29"/>
        </w:numPr>
        <w:spacing w:after="60"/>
        <w:ind w:left="142"/>
        <w:rPr>
          <w:rFonts w:ascii="Arial" w:eastAsia="Times New Roman" w:hAnsi="Arial" w:cs="Arial"/>
        </w:rPr>
      </w:pPr>
      <w:r w:rsidRPr="002D7B17">
        <w:rPr>
          <w:rFonts w:ascii="Arial" w:eastAsia="Times New Roman" w:hAnsi="Arial" w:cs="Arial"/>
        </w:rPr>
        <w:t>Poskytovatel sdělí Objednateli, že se nejedná o vadu s odůvodněním a zastaví práce na řešení požadavku,</w:t>
      </w:r>
    </w:p>
    <w:p w14:paraId="6826738D" w14:textId="77777777" w:rsidR="002F6E4D" w:rsidRPr="002D7B17" w:rsidRDefault="002F6E4D" w:rsidP="002F6E4D">
      <w:pPr>
        <w:numPr>
          <w:ilvl w:val="0"/>
          <w:numId w:val="29"/>
        </w:numPr>
        <w:spacing w:after="60"/>
        <w:ind w:left="142"/>
        <w:rPr>
          <w:rFonts w:ascii="Arial" w:eastAsia="Times New Roman" w:hAnsi="Arial" w:cs="Arial"/>
        </w:rPr>
      </w:pPr>
      <w:r w:rsidRPr="002D7B17">
        <w:rPr>
          <w:rFonts w:ascii="Arial" w:eastAsia="Times New Roman" w:hAnsi="Arial" w:cs="Arial"/>
        </w:rPr>
        <w:t>Objednatel na základě reakce Poskytovatele rozhodne, zda hlášení ukončí nebo požaduje pokračování řešení požadavku, tzn. původní reklamační požadavek uzavře a vytvoří nový změnový požadavek (s využitím funkce kopírování),</w:t>
      </w:r>
    </w:p>
    <w:p w14:paraId="262BC91B" w14:textId="77777777" w:rsidR="002F6E4D" w:rsidRPr="002D7B17" w:rsidRDefault="002F6E4D" w:rsidP="002F6E4D">
      <w:pPr>
        <w:numPr>
          <w:ilvl w:val="0"/>
          <w:numId w:val="29"/>
        </w:numPr>
        <w:spacing w:after="60"/>
        <w:ind w:left="142"/>
        <w:rPr>
          <w:rFonts w:ascii="Arial" w:eastAsia="Times New Roman" w:hAnsi="Arial" w:cs="Arial"/>
        </w:rPr>
      </w:pPr>
      <w:r w:rsidRPr="002D7B17">
        <w:rPr>
          <w:rFonts w:ascii="Arial" w:eastAsia="Times New Roman" w:hAnsi="Arial" w:cs="Arial"/>
        </w:rPr>
        <w:t>Poskytovatel je oprávněn a současně povinen pokračovat v řešení požadavku jen pokud dostane od Objednatele pokyn k realizaci,</w:t>
      </w:r>
    </w:p>
    <w:p w14:paraId="78CEE553" w14:textId="77777777" w:rsidR="002F6E4D" w:rsidRPr="002D7B17" w:rsidRDefault="002F6E4D" w:rsidP="002F6E4D">
      <w:pPr>
        <w:numPr>
          <w:ilvl w:val="0"/>
          <w:numId w:val="29"/>
        </w:numPr>
        <w:spacing w:after="60"/>
        <w:ind w:left="142"/>
        <w:rPr>
          <w:rFonts w:ascii="Arial" w:eastAsia="Times New Roman" w:hAnsi="Arial" w:cs="Arial"/>
        </w:rPr>
      </w:pPr>
      <w:r w:rsidRPr="002D7B17">
        <w:rPr>
          <w:rFonts w:ascii="Arial" w:eastAsia="Times New Roman" w:hAnsi="Arial" w:cs="Arial"/>
        </w:rPr>
        <w:t>jestliže Objednatel dá Poskytovateli pokyn pokračovat v řešení požadavku, je tento pokyn smluvními stranami chápán vždy jako objednávka a problém bude vyřízen buď v rámci čerpání služeb „Rozšířené podpory“, nebo nad rámec paušální nabídkové ceny jako zvláštní požadavek Objednatele,</w:t>
      </w:r>
    </w:p>
    <w:p w14:paraId="34409D29" w14:textId="77777777" w:rsidR="002F6E4D" w:rsidRPr="002D7B17" w:rsidRDefault="002F6E4D" w:rsidP="002F6E4D">
      <w:pPr>
        <w:numPr>
          <w:ilvl w:val="0"/>
          <w:numId w:val="29"/>
        </w:numPr>
        <w:spacing w:after="60"/>
        <w:ind w:left="142"/>
        <w:rPr>
          <w:rFonts w:ascii="Arial" w:eastAsia="Times New Roman" w:hAnsi="Arial" w:cs="Arial"/>
        </w:rPr>
      </w:pPr>
      <w:r w:rsidRPr="002D7B17">
        <w:rPr>
          <w:rFonts w:ascii="Arial" w:eastAsia="Times New Roman" w:hAnsi="Arial" w:cs="Arial"/>
        </w:rPr>
        <w:t>když Objednatel kdykoliv v průběhu řešení požadavku zruší (zprávou na Helpdesk) svůj pokyn k řešení, bude Poskytovatelem účtována cena za dosud vykonané práce při řešení požadavku,</w:t>
      </w:r>
    </w:p>
    <w:p w14:paraId="2DD9F90D" w14:textId="77777777" w:rsidR="002F6E4D" w:rsidRDefault="002F6E4D" w:rsidP="002F6E4D">
      <w:pPr>
        <w:numPr>
          <w:ilvl w:val="0"/>
          <w:numId w:val="29"/>
        </w:numPr>
        <w:spacing w:after="60"/>
        <w:ind w:left="142"/>
        <w:rPr>
          <w:rFonts w:ascii="Arial" w:eastAsia="Times New Roman" w:hAnsi="Arial" w:cs="Arial"/>
        </w:rPr>
      </w:pPr>
      <w:r w:rsidRPr="002D7B17">
        <w:rPr>
          <w:rFonts w:ascii="Arial" w:eastAsia="Times New Roman" w:hAnsi="Arial" w:cs="Arial"/>
        </w:rPr>
        <w:t>jestliže bude Poskytovatelem kdykoliv v průběhu řešení vyhodnoceno, že se jedná o vadu, bude požadavek vyřízen bez nákladů pro Objednatele (zdarma).</w:t>
      </w:r>
    </w:p>
    <w:p w14:paraId="1E342252" w14:textId="77777777" w:rsidR="002F6E4D" w:rsidRPr="002D7B17" w:rsidRDefault="002F6E4D" w:rsidP="002F6E4D">
      <w:pPr>
        <w:spacing w:after="60"/>
        <w:rPr>
          <w:rFonts w:ascii="Arial" w:eastAsia="Times New Roman" w:hAnsi="Arial" w:cs="Arial"/>
        </w:rPr>
      </w:pPr>
    </w:p>
    <w:p w14:paraId="511558EA" w14:textId="77777777" w:rsidR="002F6E4D" w:rsidRPr="002D7B17" w:rsidRDefault="002F6E4D" w:rsidP="002F6E4D">
      <w:pPr>
        <w:spacing w:before="240" w:after="60"/>
        <w:ind w:left="-284"/>
        <w:rPr>
          <w:rFonts w:ascii="Arial" w:hAnsi="Arial" w:cs="Arial"/>
          <w:b/>
          <w:bCs/>
        </w:rPr>
      </w:pPr>
      <w:r w:rsidRPr="002D7B17">
        <w:rPr>
          <w:rFonts w:ascii="Arial" w:hAnsi="Arial" w:cs="Arial"/>
          <w:b/>
          <w:bCs/>
        </w:rPr>
        <w:t>2.2.4.</w:t>
      </w:r>
      <w:r w:rsidRPr="002D7B17">
        <w:rPr>
          <w:rFonts w:ascii="Arial" w:hAnsi="Arial" w:cs="Arial"/>
          <w:b/>
          <w:bCs/>
        </w:rPr>
        <w:tab/>
        <w:t>Kvalita služeb a reporting</w:t>
      </w:r>
    </w:p>
    <w:p w14:paraId="3B00DA88" w14:textId="77777777" w:rsidR="002F6E4D" w:rsidRPr="002D7B17" w:rsidRDefault="002F6E4D" w:rsidP="002F6E4D">
      <w:pPr>
        <w:spacing w:after="60"/>
        <w:ind w:left="-284"/>
        <w:rPr>
          <w:rFonts w:ascii="Arial" w:hAnsi="Arial" w:cs="Arial"/>
        </w:rPr>
      </w:pPr>
      <w:r w:rsidRPr="002D7B17">
        <w:rPr>
          <w:rFonts w:ascii="Arial" w:hAnsi="Arial" w:cs="Arial"/>
        </w:rPr>
        <w:t>Měření kvality služby je prováděno v systému Helpdesk provozovaném Poskytovatelem. Výsledky měření jsou souhrnně za všechny sledované služby k dispozici Objednateli v rámci služby 2.1. Helpdesk.</w:t>
      </w:r>
    </w:p>
    <w:p w14:paraId="2ACC5EDC" w14:textId="77777777" w:rsidR="002F6E4D" w:rsidRPr="002D7B17" w:rsidRDefault="002F6E4D" w:rsidP="002F6E4D">
      <w:pPr>
        <w:spacing w:before="240" w:after="60"/>
        <w:ind w:left="-284"/>
        <w:rPr>
          <w:rFonts w:ascii="Arial" w:hAnsi="Arial" w:cs="Arial"/>
          <w:b/>
          <w:bCs/>
        </w:rPr>
      </w:pPr>
      <w:r>
        <w:rPr>
          <w:rFonts w:ascii="Arial" w:hAnsi="Arial" w:cs="Arial"/>
          <w:b/>
          <w:bCs/>
        </w:rPr>
        <w:t>2.2.5.</w:t>
      </w:r>
      <w:r>
        <w:rPr>
          <w:rFonts w:ascii="Arial" w:hAnsi="Arial" w:cs="Arial"/>
          <w:b/>
          <w:bCs/>
        </w:rPr>
        <w:tab/>
      </w:r>
      <w:r w:rsidRPr="002D7B17">
        <w:rPr>
          <w:rFonts w:ascii="Arial" w:hAnsi="Arial" w:cs="Arial"/>
          <w:b/>
          <w:bCs/>
        </w:rPr>
        <w:t>Omezení služby</w:t>
      </w:r>
    </w:p>
    <w:p w14:paraId="7D5FF463" w14:textId="77777777" w:rsidR="002F6E4D" w:rsidRPr="002D7B17" w:rsidRDefault="002F6E4D" w:rsidP="002F6E4D">
      <w:pPr>
        <w:spacing w:after="60"/>
        <w:ind w:left="-284"/>
        <w:rPr>
          <w:rFonts w:ascii="Arial" w:hAnsi="Arial" w:cs="Arial"/>
        </w:rPr>
      </w:pPr>
      <w:r w:rsidRPr="002D7B17">
        <w:rPr>
          <w:rFonts w:ascii="Arial" w:hAnsi="Arial" w:cs="Arial"/>
        </w:rPr>
        <w:t xml:space="preserve">Je-li požadavek zapsán mimo provozní </w:t>
      </w:r>
      <w:r>
        <w:rPr>
          <w:rFonts w:ascii="Arial" w:hAnsi="Arial" w:cs="Arial"/>
        </w:rPr>
        <w:t>dobu</w:t>
      </w:r>
      <w:r w:rsidRPr="002D7B17">
        <w:rPr>
          <w:rFonts w:ascii="Arial" w:hAnsi="Arial" w:cs="Arial"/>
        </w:rPr>
        <w:t>, lhůta pro prvotní reakci začíná běžet prvním následujícím pracovním dnem a časem zahájení provozní doby.</w:t>
      </w:r>
    </w:p>
    <w:p w14:paraId="652F6B54" w14:textId="77777777" w:rsidR="002F6E4D" w:rsidRPr="002D7B17" w:rsidRDefault="002F6E4D" w:rsidP="002F6E4D">
      <w:pPr>
        <w:spacing w:after="60"/>
        <w:ind w:left="-284"/>
        <w:rPr>
          <w:rFonts w:ascii="Arial" w:hAnsi="Arial" w:cs="Arial"/>
        </w:rPr>
      </w:pPr>
      <w:r w:rsidRPr="002D7B17">
        <w:rPr>
          <w:rFonts w:ascii="Arial" w:hAnsi="Arial" w:cs="Arial"/>
        </w:rPr>
        <w:t xml:space="preserve">Do doby řešení Poskytovatelem se nezapočítává čas, kdy Objednatel řešil oprávněné požadavky Poskytovatele na doplnění podkladů nebo součinnosti. </w:t>
      </w:r>
    </w:p>
    <w:p w14:paraId="67356EF9" w14:textId="77777777" w:rsidR="002F6E4D" w:rsidRPr="002D7B17" w:rsidRDefault="002F6E4D" w:rsidP="002F6E4D">
      <w:pPr>
        <w:spacing w:after="60"/>
        <w:ind w:left="-284"/>
        <w:rPr>
          <w:rFonts w:ascii="Arial" w:hAnsi="Arial" w:cs="Arial"/>
        </w:rPr>
      </w:pPr>
      <w:r w:rsidRPr="002D7B17">
        <w:rPr>
          <w:rFonts w:ascii="Arial" w:hAnsi="Arial" w:cs="Arial"/>
        </w:rPr>
        <w:t>V případě, že je požadavek znovu otevřen, je doba potřebná k jeho opětovnému vyřešení přičtena k době, po kterou byl požadavek již řešen. Platí výhradně pro požadavky, které nebyly korektně vyřešeny Poskytovatelem (tj. neplatí pro nový výskyt obdobného incidentu).</w:t>
      </w:r>
    </w:p>
    <w:p w14:paraId="07EF3129" w14:textId="77777777" w:rsidR="002F6E4D" w:rsidRPr="002D7B17" w:rsidRDefault="002F6E4D" w:rsidP="002F6E4D">
      <w:pPr>
        <w:spacing w:after="60"/>
        <w:ind w:left="-284"/>
        <w:rPr>
          <w:rFonts w:ascii="Arial" w:hAnsi="Arial" w:cs="Arial"/>
        </w:rPr>
      </w:pPr>
      <w:r w:rsidRPr="002D7B17">
        <w:rPr>
          <w:rFonts w:ascii="Arial" w:hAnsi="Arial" w:cs="Arial"/>
        </w:rPr>
        <w:t>Při neúplném zadání požadavku se čas na prvotní reakci (zahájení řešení požadavku) začíná počítat znovu po každém upřesnění Objednatelem.</w:t>
      </w:r>
    </w:p>
    <w:p w14:paraId="7E3D982E" w14:textId="77777777" w:rsidR="002F6E4D" w:rsidRPr="002D7B17" w:rsidRDefault="002F6E4D" w:rsidP="002F6E4D">
      <w:pPr>
        <w:spacing w:after="60"/>
        <w:ind w:left="-284"/>
        <w:rPr>
          <w:rFonts w:ascii="Arial" w:hAnsi="Arial" w:cs="Arial"/>
        </w:rPr>
      </w:pPr>
      <w:r w:rsidRPr="002D7B17">
        <w:rPr>
          <w:rFonts w:ascii="Arial" w:hAnsi="Arial" w:cs="Arial"/>
        </w:rPr>
        <w:t>Nárok na bezplatné odstranění vady/vyřešení incidentu se mj. nevztahuje na případy, kdy incident/vada byl způsoben:</w:t>
      </w:r>
    </w:p>
    <w:p w14:paraId="1C0415F3" w14:textId="77777777" w:rsidR="002F6E4D" w:rsidRPr="002D7B17" w:rsidRDefault="002F6E4D" w:rsidP="002F6E4D">
      <w:pPr>
        <w:numPr>
          <w:ilvl w:val="0"/>
          <w:numId w:val="29"/>
        </w:numPr>
        <w:spacing w:after="60"/>
        <w:ind w:left="142"/>
        <w:rPr>
          <w:rFonts w:ascii="Arial" w:eastAsia="Times New Roman" w:hAnsi="Arial" w:cs="Arial"/>
        </w:rPr>
      </w:pPr>
      <w:r w:rsidRPr="002D7B17">
        <w:rPr>
          <w:rFonts w:ascii="Arial" w:eastAsia="Times New Roman" w:hAnsi="Arial" w:cs="Arial"/>
        </w:rPr>
        <w:t>chybami HW (počítače a síťové prostředky, např. výpadky sítě bez záložního zdroje, vady médií apod.),</w:t>
      </w:r>
    </w:p>
    <w:p w14:paraId="63CABADB" w14:textId="77777777" w:rsidR="002F6E4D" w:rsidRPr="002D7B17" w:rsidRDefault="002F6E4D" w:rsidP="002F6E4D">
      <w:pPr>
        <w:numPr>
          <w:ilvl w:val="0"/>
          <w:numId w:val="29"/>
        </w:numPr>
        <w:spacing w:after="60"/>
        <w:ind w:left="142"/>
        <w:rPr>
          <w:rFonts w:ascii="Arial" w:eastAsia="Times New Roman" w:hAnsi="Arial" w:cs="Arial"/>
        </w:rPr>
      </w:pPr>
      <w:r w:rsidRPr="002D7B17">
        <w:rPr>
          <w:rFonts w:ascii="Arial" w:eastAsia="Times New Roman" w:hAnsi="Arial" w:cs="Arial"/>
        </w:rPr>
        <w:t xml:space="preserve">nevhodným nebo neautorizovaným používáním software, </w:t>
      </w:r>
    </w:p>
    <w:p w14:paraId="736F4A82" w14:textId="77777777" w:rsidR="002F6E4D" w:rsidRPr="002D7B17" w:rsidRDefault="002F6E4D" w:rsidP="002F6E4D">
      <w:pPr>
        <w:numPr>
          <w:ilvl w:val="0"/>
          <w:numId w:val="29"/>
        </w:numPr>
        <w:spacing w:after="60"/>
        <w:ind w:left="142"/>
        <w:rPr>
          <w:rFonts w:ascii="Arial" w:eastAsia="Times New Roman" w:hAnsi="Arial" w:cs="Arial"/>
        </w:rPr>
      </w:pPr>
      <w:r w:rsidRPr="002D7B17">
        <w:rPr>
          <w:rFonts w:ascii="Arial" w:eastAsia="Times New Roman" w:hAnsi="Arial" w:cs="Arial"/>
        </w:rPr>
        <w:t xml:space="preserve">neodborným zásahem do instalace či nastavení parametrů software vč. chybným konfigurováním přístupových práv, </w:t>
      </w:r>
    </w:p>
    <w:p w14:paraId="0F8A4D19" w14:textId="77777777" w:rsidR="002F6E4D" w:rsidRPr="002D7B17" w:rsidRDefault="002F6E4D" w:rsidP="002F6E4D">
      <w:pPr>
        <w:numPr>
          <w:ilvl w:val="0"/>
          <w:numId w:val="29"/>
        </w:numPr>
        <w:spacing w:after="60"/>
        <w:ind w:left="142"/>
        <w:rPr>
          <w:rFonts w:ascii="Arial" w:eastAsia="Times New Roman" w:hAnsi="Arial" w:cs="Arial"/>
        </w:rPr>
      </w:pPr>
      <w:r w:rsidRPr="002D7B17">
        <w:rPr>
          <w:rFonts w:ascii="Arial" w:eastAsia="Times New Roman" w:hAnsi="Arial" w:cs="Arial"/>
        </w:rPr>
        <w:t>chybným nakonfigurováním operačního systému či databáze či porušením jeho funkčnosti,</w:t>
      </w:r>
    </w:p>
    <w:p w14:paraId="47BC72E7" w14:textId="77777777" w:rsidR="002F6E4D" w:rsidRPr="002D7B17" w:rsidRDefault="002F6E4D" w:rsidP="002F6E4D">
      <w:pPr>
        <w:numPr>
          <w:ilvl w:val="0"/>
          <w:numId w:val="29"/>
        </w:numPr>
        <w:spacing w:after="60"/>
        <w:ind w:left="142"/>
        <w:rPr>
          <w:rFonts w:ascii="Arial" w:eastAsia="Times New Roman" w:hAnsi="Arial" w:cs="Arial"/>
        </w:rPr>
      </w:pPr>
      <w:r w:rsidRPr="002D7B17">
        <w:rPr>
          <w:rFonts w:ascii="Arial" w:eastAsia="Times New Roman" w:hAnsi="Arial" w:cs="Arial"/>
        </w:rPr>
        <w:t>naplněním databáze chybnými údaji, které odporují zabudovaným kontrolám v software.</w:t>
      </w:r>
    </w:p>
    <w:p w14:paraId="2390D1F3" w14:textId="77777777" w:rsidR="002F6E4D" w:rsidRPr="002D7B17" w:rsidRDefault="002F6E4D" w:rsidP="002F6E4D">
      <w:pPr>
        <w:spacing w:after="60"/>
        <w:ind w:left="-284"/>
        <w:rPr>
          <w:rFonts w:ascii="Arial" w:hAnsi="Arial" w:cs="Arial"/>
        </w:rPr>
      </w:pPr>
      <w:r w:rsidRPr="002D7B17">
        <w:rPr>
          <w:rFonts w:ascii="Arial" w:hAnsi="Arial" w:cs="Arial"/>
        </w:rPr>
        <w:t>Důvody k odmítnutí uznání vady/incidentu:</w:t>
      </w:r>
    </w:p>
    <w:p w14:paraId="05D31C71" w14:textId="77777777" w:rsidR="002F6E4D" w:rsidRPr="002D7B17" w:rsidRDefault="002F6E4D" w:rsidP="002F6E4D">
      <w:pPr>
        <w:numPr>
          <w:ilvl w:val="0"/>
          <w:numId w:val="29"/>
        </w:numPr>
        <w:spacing w:after="60"/>
        <w:ind w:left="142"/>
        <w:rPr>
          <w:rFonts w:ascii="Arial" w:eastAsia="Times New Roman" w:hAnsi="Arial" w:cs="Arial"/>
        </w:rPr>
      </w:pPr>
      <w:r w:rsidRPr="002D7B17">
        <w:rPr>
          <w:rFonts w:ascii="Arial" w:eastAsia="Times New Roman" w:hAnsi="Arial" w:cs="Arial"/>
        </w:rPr>
        <w:t>Objednatel užívá software v rozporu se všeobecnými licenčními podmínkami,</w:t>
      </w:r>
    </w:p>
    <w:p w14:paraId="0EF6C144" w14:textId="77777777" w:rsidR="002F6E4D" w:rsidRPr="002D7B17" w:rsidRDefault="002F6E4D" w:rsidP="002F6E4D">
      <w:pPr>
        <w:numPr>
          <w:ilvl w:val="0"/>
          <w:numId w:val="29"/>
        </w:numPr>
        <w:spacing w:after="60"/>
        <w:ind w:left="142"/>
        <w:rPr>
          <w:rFonts w:ascii="Arial" w:eastAsia="Times New Roman" w:hAnsi="Arial" w:cs="Arial"/>
        </w:rPr>
      </w:pPr>
      <w:r w:rsidRPr="002D7B17">
        <w:rPr>
          <w:rFonts w:ascii="Arial" w:eastAsia="Times New Roman" w:hAnsi="Arial" w:cs="Arial"/>
        </w:rPr>
        <w:t>požadavek není dostatečně konkrétní a objektivní,</w:t>
      </w:r>
    </w:p>
    <w:p w14:paraId="2B61199B" w14:textId="77777777" w:rsidR="002F6E4D" w:rsidRPr="002D7B17" w:rsidRDefault="002F6E4D" w:rsidP="002F6E4D">
      <w:pPr>
        <w:numPr>
          <w:ilvl w:val="0"/>
          <w:numId w:val="29"/>
        </w:numPr>
        <w:spacing w:after="60"/>
        <w:ind w:left="142"/>
        <w:rPr>
          <w:rFonts w:ascii="Arial" w:eastAsia="Times New Roman" w:hAnsi="Arial" w:cs="Arial"/>
        </w:rPr>
      </w:pPr>
      <w:r w:rsidRPr="002D7B17">
        <w:rPr>
          <w:rFonts w:ascii="Arial" w:eastAsia="Times New Roman" w:hAnsi="Arial" w:cs="Arial"/>
        </w:rPr>
        <w:t>požadavek je duplicitní ve vztahu k ostatním požadavkům zadaným v systému Helpdesk,</w:t>
      </w:r>
    </w:p>
    <w:p w14:paraId="47202939" w14:textId="77777777" w:rsidR="002F6E4D" w:rsidRPr="002D7B17" w:rsidRDefault="002F6E4D" w:rsidP="002F6E4D">
      <w:pPr>
        <w:numPr>
          <w:ilvl w:val="0"/>
          <w:numId w:val="29"/>
        </w:numPr>
        <w:spacing w:after="60"/>
        <w:ind w:left="142"/>
        <w:rPr>
          <w:rFonts w:ascii="Arial" w:eastAsia="Times New Roman" w:hAnsi="Arial" w:cs="Arial"/>
        </w:rPr>
      </w:pPr>
      <w:r w:rsidRPr="002D7B17">
        <w:rPr>
          <w:rFonts w:ascii="Arial" w:eastAsia="Times New Roman" w:hAnsi="Arial" w:cs="Arial"/>
        </w:rPr>
        <w:t>řešení požadavku je v kompetenci klíčového uživatele Objednatele,</w:t>
      </w:r>
    </w:p>
    <w:p w14:paraId="37DA4859" w14:textId="77777777" w:rsidR="002F6E4D" w:rsidRPr="002D7B17" w:rsidRDefault="002F6E4D" w:rsidP="002F6E4D">
      <w:pPr>
        <w:numPr>
          <w:ilvl w:val="0"/>
          <w:numId w:val="29"/>
        </w:numPr>
        <w:spacing w:after="60"/>
        <w:ind w:left="142"/>
        <w:rPr>
          <w:rFonts w:ascii="Arial" w:eastAsia="Times New Roman" w:hAnsi="Arial" w:cs="Arial"/>
        </w:rPr>
      </w:pPr>
      <w:r w:rsidRPr="002D7B17">
        <w:rPr>
          <w:rFonts w:ascii="Arial" w:eastAsia="Times New Roman" w:hAnsi="Arial" w:cs="Arial"/>
        </w:rPr>
        <w:t>požadavek se netýká produkčního prostředí Objednatele.</w:t>
      </w:r>
    </w:p>
    <w:p w14:paraId="4C16539A" w14:textId="77777777" w:rsidR="002F6E4D" w:rsidRPr="002D7B17" w:rsidRDefault="002F6E4D" w:rsidP="002F6E4D">
      <w:pPr>
        <w:spacing w:after="60"/>
        <w:rPr>
          <w:rFonts w:ascii="Arial" w:eastAsia="Times New Roman" w:hAnsi="Arial" w:cs="Arial"/>
        </w:rPr>
      </w:pPr>
    </w:p>
    <w:p w14:paraId="0F92098C" w14:textId="77777777" w:rsidR="002F6E4D" w:rsidRPr="002E5C77" w:rsidRDefault="002F6E4D" w:rsidP="002F6E4D">
      <w:pPr>
        <w:pStyle w:val="Odstavecseseznamem"/>
        <w:numPr>
          <w:ilvl w:val="0"/>
          <w:numId w:val="30"/>
        </w:numPr>
        <w:suppressAutoHyphens/>
        <w:spacing w:before="0" w:after="0" w:line="280" w:lineRule="atLeast"/>
        <w:rPr>
          <w:b/>
          <w:bCs/>
          <w:sz w:val="28"/>
          <w:szCs w:val="28"/>
        </w:rPr>
      </w:pPr>
      <w:r w:rsidRPr="002E5C77">
        <w:rPr>
          <w:b/>
          <w:bCs/>
          <w:sz w:val="28"/>
          <w:szCs w:val="28"/>
        </w:rPr>
        <w:t>Rozšířená podpora při zahájení produktivního provozu</w:t>
      </w:r>
    </w:p>
    <w:p w14:paraId="70850816" w14:textId="77777777" w:rsidR="002F6E4D" w:rsidRPr="002E5C77" w:rsidRDefault="002F6E4D" w:rsidP="002F6E4D">
      <w:pPr>
        <w:pStyle w:val="Odstavecseseznamem"/>
        <w:numPr>
          <w:ilvl w:val="1"/>
          <w:numId w:val="30"/>
        </w:numPr>
        <w:suppressAutoHyphens/>
        <w:spacing w:before="240"/>
        <w:ind w:left="142" w:hanging="426"/>
      </w:pPr>
      <w:r w:rsidRPr="002E5C77">
        <w:t>Po dobu prvních tří měsíců od zahájení produktivního provozu garantuje Poskytovatel vyšší úroveň provozní podpory, a to z důvodu řešení chyb, nejasností a dotazů uživatelů plynoucích z náběhu nového software do praktického provozu. Poskytovatel plně akceptuje potřebu zvýšené podpory po počátku produkčního provozu, a bude ji poskytovat jako součást plnění dle Servisní smlouvy. Zvýšená podpora bude poskytována on-line i osobně v sídle Objednatele.</w:t>
      </w:r>
    </w:p>
    <w:p w14:paraId="3A943817" w14:textId="77777777" w:rsidR="002F6E4D" w:rsidRPr="00450DF9" w:rsidRDefault="002F6E4D" w:rsidP="002F6E4D">
      <w:pPr>
        <w:pStyle w:val="Odstavecseseznamem"/>
        <w:numPr>
          <w:ilvl w:val="1"/>
          <w:numId w:val="30"/>
        </w:numPr>
        <w:suppressAutoHyphens/>
        <w:spacing w:before="240"/>
        <w:ind w:left="142" w:hanging="426"/>
      </w:pPr>
      <w:r w:rsidRPr="00450DF9">
        <w:t xml:space="preserve">Poskytovatel garantuje poskytnutí služeb Rozšířené podpory při zahájení produktivního provozu v rozsahu potřebném pro bezchybný chod systému, přičemž cena za tuto rozšířenou podporu byla stanovena paušálně a </w:t>
      </w:r>
      <w:bookmarkStart w:id="7" w:name="_Hlk160553088"/>
      <w:r w:rsidRPr="00450DF9">
        <w:t>bude uhrazena na základě faktury vystavené Poskytovatelem po ukončení této dílčí služby.</w:t>
      </w:r>
    </w:p>
    <w:bookmarkEnd w:id="7"/>
    <w:p w14:paraId="6338AD2F" w14:textId="77777777" w:rsidR="002F6E4D" w:rsidRDefault="002F6E4D" w:rsidP="002F6E4D">
      <w:pPr>
        <w:spacing w:after="60"/>
        <w:rPr>
          <w:rFonts w:eastAsia="Times New Roman"/>
        </w:rPr>
      </w:pPr>
    </w:p>
    <w:p w14:paraId="1058D452" w14:textId="77777777" w:rsidR="002F6E4D" w:rsidRPr="002D7B17" w:rsidRDefault="002F6E4D" w:rsidP="002F6E4D">
      <w:pPr>
        <w:pStyle w:val="Odstavecseseznamem"/>
        <w:numPr>
          <w:ilvl w:val="0"/>
          <w:numId w:val="30"/>
        </w:numPr>
        <w:suppressAutoHyphens/>
        <w:spacing w:before="0" w:after="60"/>
        <w:rPr>
          <w:b/>
          <w:sz w:val="28"/>
          <w:szCs w:val="28"/>
        </w:rPr>
      </w:pPr>
      <w:r w:rsidRPr="002D7B17">
        <w:rPr>
          <w:b/>
          <w:sz w:val="28"/>
          <w:szCs w:val="28"/>
        </w:rPr>
        <w:t xml:space="preserve">Rozšířená podpora </w:t>
      </w:r>
    </w:p>
    <w:p w14:paraId="3AD60503" w14:textId="77777777" w:rsidR="002F6E4D" w:rsidRDefault="002F6E4D" w:rsidP="002F6E4D">
      <w:pPr>
        <w:spacing w:before="240" w:after="60"/>
        <w:ind w:left="-284"/>
        <w:rPr>
          <w:rFonts w:ascii="Arial" w:eastAsia="Times New Roman" w:hAnsi="Arial" w:cs="Arial"/>
        </w:rPr>
      </w:pPr>
      <w:r w:rsidRPr="002D7B17">
        <w:rPr>
          <w:rFonts w:ascii="Arial" w:eastAsia="Times New Roman" w:hAnsi="Arial" w:cs="Arial"/>
        </w:rPr>
        <w:t>Jedná se o služby</w:t>
      </w:r>
      <w:r>
        <w:rPr>
          <w:rFonts w:ascii="Arial" w:eastAsia="Times New Roman" w:hAnsi="Arial" w:cs="Arial"/>
        </w:rPr>
        <w:t xml:space="preserve">, které nemají povahu incidentu nebo vady a které </w:t>
      </w:r>
      <w:r w:rsidRPr="002D7B17">
        <w:rPr>
          <w:rFonts w:ascii="Arial" w:eastAsia="Times New Roman" w:hAnsi="Arial" w:cs="Arial"/>
        </w:rPr>
        <w:t>vedou k úpravě nebo doplnění standardní funkčnosti systému P</w:t>
      </w:r>
      <w:r>
        <w:rPr>
          <w:rFonts w:ascii="Arial" w:eastAsia="Times New Roman" w:hAnsi="Arial" w:cs="Arial"/>
        </w:rPr>
        <w:t>O</w:t>
      </w:r>
      <w:r w:rsidRPr="002D7B17">
        <w:rPr>
          <w:rFonts w:ascii="Arial" w:eastAsia="Times New Roman" w:hAnsi="Arial" w:cs="Arial"/>
        </w:rPr>
        <w:t xml:space="preserve">, popř. služby pro jeho efektivnější využití.  </w:t>
      </w:r>
    </w:p>
    <w:p w14:paraId="3F8B18E9" w14:textId="77777777" w:rsidR="002F6E4D" w:rsidRPr="002D7B17" w:rsidRDefault="002F6E4D" w:rsidP="002F6E4D">
      <w:pPr>
        <w:spacing w:before="240" w:after="60"/>
        <w:ind w:hanging="426"/>
        <w:rPr>
          <w:rFonts w:ascii="Arial" w:eastAsia="Times New Roman" w:hAnsi="Arial" w:cs="Arial"/>
        </w:rPr>
      </w:pPr>
      <w:r>
        <w:rPr>
          <w:rFonts w:ascii="Arial" w:eastAsia="Times New Roman" w:hAnsi="Arial" w:cs="Arial"/>
        </w:rPr>
        <w:t>4.1.</w:t>
      </w:r>
      <w:r>
        <w:rPr>
          <w:rFonts w:ascii="Arial" w:eastAsia="Times New Roman" w:hAnsi="Arial" w:cs="Arial"/>
        </w:rPr>
        <w:tab/>
      </w:r>
      <w:r w:rsidRPr="002D7B17">
        <w:rPr>
          <w:rFonts w:ascii="Arial" w:eastAsia="Times New Roman" w:hAnsi="Arial" w:cs="Arial"/>
          <w:b/>
          <w:bCs/>
        </w:rPr>
        <w:t>Realizace rozšířené podpory probíhá formou následujících služeb</w:t>
      </w:r>
      <w:r w:rsidRPr="002D7B17">
        <w:rPr>
          <w:rFonts w:ascii="Arial" w:eastAsia="Times New Roman" w:hAnsi="Arial" w:cs="Arial"/>
        </w:rPr>
        <w:t>:</w:t>
      </w:r>
    </w:p>
    <w:p w14:paraId="56476DCC" w14:textId="77777777" w:rsidR="002F6E4D" w:rsidRPr="005C3A74" w:rsidRDefault="002F6E4D" w:rsidP="002F6E4D">
      <w:pPr>
        <w:numPr>
          <w:ilvl w:val="0"/>
          <w:numId w:val="34"/>
        </w:numPr>
        <w:spacing w:before="120" w:after="60"/>
        <w:ind w:left="0" w:hanging="357"/>
        <w:rPr>
          <w:rFonts w:ascii="Arial" w:eastAsia="Times New Roman" w:hAnsi="Arial" w:cs="Arial"/>
        </w:rPr>
      </w:pPr>
      <w:r w:rsidRPr="0042716F">
        <w:rPr>
          <w:rFonts w:ascii="Arial" w:eastAsia="Times New Roman" w:hAnsi="Arial" w:cs="Arial"/>
          <w:b/>
          <w:bCs/>
        </w:rPr>
        <w:t xml:space="preserve">Řešení změnových/rozvojových </w:t>
      </w:r>
      <w:proofErr w:type="gramStart"/>
      <w:r w:rsidRPr="0042716F">
        <w:rPr>
          <w:rFonts w:ascii="Arial" w:eastAsia="Times New Roman" w:hAnsi="Arial" w:cs="Arial"/>
          <w:b/>
          <w:bCs/>
        </w:rPr>
        <w:t xml:space="preserve">požadavků </w:t>
      </w:r>
      <w:r w:rsidRPr="0042716F">
        <w:rPr>
          <w:rFonts w:ascii="Arial" w:eastAsia="Times New Roman" w:hAnsi="Arial" w:cs="Arial"/>
        </w:rPr>
        <w:t>- předmětem</w:t>
      </w:r>
      <w:proofErr w:type="gramEnd"/>
      <w:r w:rsidRPr="0042716F">
        <w:rPr>
          <w:rFonts w:ascii="Arial" w:eastAsia="Times New Roman" w:hAnsi="Arial" w:cs="Arial"/>
        </w:rPr>
        <w:t xml:space="preserve"> jsou úpravy nebo doplnění standardní funkčnosti systému s cílem vytvořit tak podmínky pro jeho efektivnější využívání</w:t>
      </w:r>
      <w:r w:rsidRPr="005C3A74">
        <w:rPr>
          <w:rFonts w:ascii="Arial" w:eastAsia="Times New Roman" w:hAnsi="Arial" w:cs="Arial"/>
        </w:rPr>
        <w:t xml:space="preserve">. </w:t>
      </w:r>
      <w:bookmarkStart w:id="8" w:name="_Hlk160553205"/>
      <w:r w:rsidRPr="00450DF9">
        <w:rPr>
          <w:rFonts w:ascii="Arial" w:eastAsia="Times New Roman" w:hAnsi="Arial" w:cs="Arial"/>
        </w:rPr>
        <w:t xml:space="preserve">Předmětem může být </w:t>
      </w:r>
      <w:bookmarkEnd w:id="8"/>
      <w:r w:rsidRPr="00450DF9">
        <w:rPr>
          <w:rFonts w:ascii="Arial" w:eastAsia="Times New Roman" w:hAnsi="Arial" w:cs="Arial"/>
        </w:rPr>
        <w:lastRenderedPageBreak/>
        <w:t>také rozšíření systému PO o nové agendy, vytvoření nových formulářů, programování dalších funkcionalit apod.</w:t>
      </w:r>
      <w:r>
        <w:rPr>
          <w:rFonts w:ascii="Arial" w:eastAsia="Times New Roman" w:hAnsi="Arial" w:cs="Arial"/>
        </w:rPr>
        <w:t xml:space="preserve"> nad rámec stanovený Smlouvou o dílo a nad rámec </w:t>
      </w:r>
      <w:proofErr w:type="spellStart"/>
      <w:r>
        <w:rPr>
          <w:rFonts w:ascii="Arial" w:eastAsia="Times New Roman" w:hAnsi="Arial" w:cs="Arial"/>
        </w:rPr>
        <w:t>maintenance</w:t>
      </w:r>
      <w:proofErr w:type="spellEnd"/>
      <w:r>
        <w:rPr>
          <w:rFonts w:ascii="Arial" w:eastAsia="Times New Roman" w:hAnsi="Arial" w:cs="Arial"/>
        </w:rPr>
        <w:t>.</w:t>
      </w:r>
      <w:r w:rsidRPr="00450DF9">
        <w:rPr>
          <w:rFonts w:ascii="Arial" w:eastAsia="Times New Roman" w:hAnsi="Arial" w:cs="Arial"/>
        </w:rPr>
        <w:t xml:space="preserve"> </w:t>
      </w:r>
      <w:r w:rsidRPr="005C3A74">
        <w:rPr>
          <w:rFonts w:ascii="Arial" w:eastAsia="Times New Roman" w:hAnsi="Arial" w:cs="Arial"/>
        </w:rPr>
        <w:t>Jedná se o analytické, konzultační a programátorské služby spojené s rozvojem systémů vč. integračních vazeb.</w:t>
      </w:r>
    </w:p>
    <w:p w14:paraId="0D4C0C12" w14:textId="77777777" w:rsidR="002F6E4D" w:rsidRPr="002D7B17" w:rsidRDefault="002F6E4D" w:rsidP="002F6E4D">
      <w:pPr>
        <w:numPr>
          <w:ilvl w:val="0"/>
          <w:numId w:val="34"/>
        </w:numPr>
        <w:spacing w:before="120" w:after="60"/>
        <w:ind w:left="0" w:hanging="357"/>
        <w:rPr>
          <w:rFonts w:ascii="Arial" w:eastAsia="Times New Roman" w:hAnsi="Arial" w:cs="Arial"/>
        </w:rPr>
      </w:pPr>
      <w:r w:rsidRPr="002D7B17">
        <w:rPr>
          <w:rFonts w:ascii="Arial" w:eastAsia="Times New Roman" w:hAnsi="Arial" w:cs="Arial"/>
          <w:b/>
          <w:bCs/>
        </w:rPr>
        <w:t>Provozní kontrola systému</w:t>
      </w:r>
      <w:r w:rsidRPr="002D7B17">
        <w:rPr>
          <w:rFonts w:ascii="Arial" w:eastAsia="Times New Roman" w:hAnsi="Arial" w:cs="Arial"/>
        </w:rPr>
        <w:t xml:space="preserve"> – Poskytovatel provádí na vyžádání inspekci a údržbu systému z důvodů prevence a optimalizace výkonu systému a z pohledu integrací s ostatními software Objednatele. Poskytovatel dále vzdáleným přístupem na základě dohody s Objednatelem sleduje chod systému a případně provádí potřebné zásahy</w:t>
      </w:r>
    </w:p>
    <w:p w14:paraId="3977C3AA" w14:textId="77777777" w:rsidR="002F6E4D" w:rsidRPr="002D7B17" w:rsidRDefault="002F6E4D" w:rsidP="002F6E4D">
      <w:pPr>
        <w:numPr>
          <w:ilvl w:val="0"/>
          <w:numId w:val="34"/>
        </w:numPr>
        <w:spacing w:before="120" w:after="60"/>
        <w:ind w:left="0" w:hanging="357"/>
        <w:rPr>
          <w:rFonts w:ascii="Arial" w:eastAsia="Times New Roman" w:hAnsi="Arial" w:cs="Arial"/>
        </w:rPr>
      </w:pPr>
      <w:r w:rsidRPr="002D7B17">
        <w:rPr>
          <w:rFonts w:ascii="Arial" w:eastAsia="Times New Roman" w:hAnsi="Arial" w:cs="Arial"/>
          <w:b/>
          <w:bCs/>
        </w:rPr>
        <w:t>Implementace nových verzí produktu</w:t>
      </w:r>
      <w:r w:rsidRPr="002D7B17">
        <w:rPr>
          <w:rFonts w:ascii="Arial" w:eastAsia="Times New Roman" w:hAnsi="Arial" w:cs="Arial"/>
        </w:rPr>
        <w:t xml:space="preserve"> – Poskytovatel bude zabezpečovat implementaci upgrade a update softwarových komponent do prostředí Objednatele. Nové verze systému jsou poskytnuty ve stejném rozsahu a pro stejný způsob užití jako původně implementovaný systém.</w:t>
      </w:r>
    </w:p>
    <w:p w14:paraId="429A2248" w14:textId="77777777" w:rsidR="002F6E4D" w:rsidRPr="002D7B17" w:rsidRDefault="002F6E4D" w:rsidP="002F6E4D">
      <w:pPr>
        <w:numPr>
          <w:ilvl w:val="0"/>
          <w:numId w:val="34"/>
        </w:numPr>
        <w:spacing w:before="120" w:after="60"/>
        <w:ind w:left="0" w:hanging="357"/>
        <w:rPr>
          <w:rFonts w:ascii="Arial" w:eastAsia="Times New Roman" w:hAnsi="Arial" w:cs="Arial"/>
        </w:rPr>
      </w:pPr>
      <w:r w:rsidRPr="002D7B17">
        <w:rPr>
          <w:rFonts w:ascii="Arial" w:eastAsia="Times New Roman" w:hAnsi="Arial" w:cs="Arial"/>
          <w:b/>
          <w:bCs/>
        </w:rPr>
        <w:t>Poskytování konzultací</w:t>
      </w:r>
      <w:r w:rsidRPr="002D7B17">
        <w:rPr>
          <w:rFonts w:ascii="Arial" w:eastAsia="Times New Roman" w:hAnsi="Arial" w:cs="Arial"/>
        </w:rPr>
        <w:t xml:space="preserve"> – náplní služby je poskytování konzultací uživatelům systému v požadovaném rozsahu a úrovni znalostí s cílem zkvalitňovat využívání systému pracovníky Objednatele. </w:t>
      </w:r>
    </w:p>
    <w:p w14:paraId="2E21EF9C" w14:textId="77777777" w:rsidR="002F6E4D" w:rsidRPr="002D7B17" w:rsidRDefault="002F6E4D" w:rsidP="002F6E4D">
      <w:pPr>
        <w:numPr>
          <w:ilvl w:val="0"/>
          <w:numId w:val="34"/>
        </w:numPr>
        <w:spacing w:before="120" w:after="60"/>
        <w:ind w:left="0" w:hanging="357"/>
        <w:rPr>
          <w:rFonts w:ascii="Arial" w:eastAsia="Times New Roman" w:hAnsi="Arial" w:cs="Arial"/>
        </w:rPr>
      </w:pPr>
      <w:r w:rsidRPr="002D7B17">
        <w:rPr>
          <w:rFonts w:ascii="Arial" w:eastAsia="Times New Roman" w:hAnsi="Arial" w:cs="Arial"/>
          <w:b/>
          <w:bCs/>
        </w:rPr>
        <w:t>Poskytování školení</w:t>
      </w:r>
      <w:r w:rsidRPr="002D7B17">
        <w:rPr>
          <w:rFonts w:ascii="Arial" w:eastAsia="Times New Roman" w:hAnsi="Arial" w:cs="Arial"/>
        </w:rPr>
        <w:t xml:space="preserve"> – cílem služby je zajišťovat školení pracovníků Objednatele (individuální, hromadná) v požadovaném rozsahu a úrovni znalostí.</w:t>
      </w:r>
    </w:p>
    <w:p w14:paraId="66F20A23" w14:textId="77777777" w:rsidR="002F6E4D" w:rsidRPr="002D7B17" w:rsidRDefault="002F6E4D" w:rsidP="002F6E4D">
      <w:pPr>
        <w:numPr>
          <w:ilvl w:val="0"/>
          <w:numId w:val="34"/>
        </w:numPr>
        <w:spacing w:before="120" w:after="60"/>
        <w:ind w:left="0" w:hanging="357"/>
        <w:rPr>
          <w:rFonts w:ascii="Arial" w:eastAsia="Times New Roman" w:hAnsi="Arial" w:cs="Arial"/>
        </w:rPr>
      </w:pPr>
      <w:r w:rsidRPr="002D7B17">
        <w:rPr>
          <w:rFonts w:ascii="Arial" w:eastAsia="Times New Roman" w:hAnsi="Arial" w:cs="Arial"/>
          <w:b/>
          <w:bCs/>
        </w:rPr>
        <w:t>Metodická podpora –</w:t>
      </w:r>
      <w:r w:rsidRPr="002D7B17">
        <w:rPr>
          <w:rFonts w:ascii="Arial" w:eastAsia="Times New Roman" w:hAnsi="Arial" w:cs="Arial"/>
        </w:rPr>
        <w:t xml:space="preserve"> v rámci této služby Poskytovatel zajišťuje metodickou podporu pracovníkům Objednatele (uživatelům) v požadovaném rozsahu, např. formou vypracování návrhů pracovních postupů pro správné a efektivní využívání systému.</w:t>
      </w:r>
    </w:p>
    <w:p w14:paraId="08B5509E" w14:textId="77777777" w:rsidR="002F6E4D" w:rsidRPr="002D7B17" w:rsidRDefault="002F6E4D" w:rsidP="002F6E4D">
      <w:pPr>
        <w:pStyle w:val="Odstavecseseznamem"/>
        <w:numPr>
          <w:ilvl w:val="0"/>
          <w:numId w:val="34"/>
        </w:numPr>
        <w:suppressAutoHyphens/>
        <w:spacing w:after="60"/>
        <w:ind w:left="0"/>
      </w:pPr>
      <w:r w:rsidRPr="002D7B17">
        <w:rPr>
          <w:b/>
          <w:bCs/>
        </w:rPr>
        <w:t>Řízení projektu</w:t>
      </w:r>
      <w:r w:rsidRPr="002D7B17">
        <w:t xml:space="preserve"> – v rámci této služby jsou poskytovány činnosti spojené s vedením projektu údržby a podpory v oblasti plánování, řízení a kontroly poskytovaných služeb, zabezpečované projektovým vedoucím Poskytovatele při poskytování služeb a na jednáních u Objednatele.</w:t>
      </w:r>
    </w:p>
    <w:p w14:paraId="2EE266E9" w14:textId="77777777" w:rsidR="002F6E4D" w:rsidRPr="002D7B17" w:rsidRDefault="002F6E4D" w:rsidP="002F6E4D">
      <w:pPr>
        <w:numPr>
          <w:ilvl w:val="0"/>
          <w:numId w:val="34"/>
        </w:numPr>
        <w:spacing w:before="120" w:after="60"/>
        <w:ind w:left="0"/>
        <w:rPr>
          <w:rFonts w:ascii="Arial" w:eastAsia="Times New Roman" w:hAnsi="Arial" w:cs="Arial"/>
        </w:rPr>
      </w:pPr>
      <w:r w:rsidRPr="002D7B17">
        <w:rPr>
          <w:rFonts w:ascii="Arial" w:eastAsia="Times New Roman" w:hAnsi="Arial" w:cs="Arial"/>
          <w:b/>
          <w:bCs/>
        </w:rPr>
        <w:t>Součinnost a další sjednané činnosti</w:t>
      </w:r>
      <w:r w:rsidRPr="002D7B17">
        <w:rPr>
          <w:rFonts w:ascii="Arial" w:eastAsia="Times New Roman" w:hAnsi="Arial" w:cs="Arial"/>
        </w:rPr>
        <w:t xml:space="preserve"> – Poskytovatel bude Objednateli poskytovat součinnost v oblastech řešení systémových problémů, implementace systémů třetích stran a spolupráce při tvorbě koncepce IS.</w:t>
      </w:r>
    </w:p>
    <w:p w14:paraId="3E92C43F" w14:textId="77777777" w:rsidR="002F6E4D" w:rsidRPr="002D7B17" w:rsidRDefault="002F6E4D" w:rsidP="002F6E4D">
      <w:pPr>
        <w:spacing w:before="240" w:after="60"/>
        <w:ind w:left="284" w:hanging="568"/>
        <w:rPr>
          <w:rFonts w:ascii="Arial" w:hAnsi="Arial" w:cs="Arial"/>
          <w:b/>
          <w:bCs/>
        </w:rPr>
      </w:pPr>
      <w:r>
        <w:rPr>
          <w:rFonts w:ascii="Arial" w:hAnsi="Arial" w:cs="Arial"/>
          <w:b/>
          <w:bCs/>
        </w:rPr>
        <w:t>4.2.</w:t>
      </w:r>
      <w:r>
        <w:rPr>
          <w:rFonts w:ascii="Arial" w:hAnsi="Arial" w:cs="Arial"/>
          <w:b/>
          <w:bCs/>
        </w:rPr>
        <w:tab/>
      </w:r>
      <w:r w:rsidRPr="002D7B17">
        <w:rPr>
          <w:rFonts w:ascii="Arial" w:hAnsi="Arial" w:cs="Arial"/>
          <w:b/>
          <w:bCs/>
        </w:rPr>
        <w:t>Rozsah a parametry služeb</w:t>
      </w:r>
    </w:p>
    <w:p w14:paraId="1F7F894B" w14:textId="77777777" w:rsidR="002F6E4D" w:rsidRPr="002D7B17" w:rsidRDefault="002F6E4D" w:rsidP="002F6E4D">
      <w:pPr>
        <w:spacing w:after="60"/>
        <w:ind w:left="-284"/>
        <w:rPr>
          <w:rFonts w:ascii="Arial" w:eastAsia="Times New Roman" w:hAnsi="Arial" w:cs="Arial"/>
        </w:rPr>
      </w:pPr>
      <w:r w:rsidRPr="002D7B17">
        <w:rPr>
          <w:rFonts w:ascii="Arial" w:eastAsia="Times New Roman" w:hAnsi="Arial" w:cs="Arial"/>
        </w:rPr>
        <w:t xml:space="preserve">Rozšířená podpora je poskytována </w:t>
      </w:r>
      <w:r w:rsidRPr="002D7B17">
        <w:rPr>
          <w:rFonts w:ascii="Arial" w:hAnsi="Arial" w:cs="Arial"/>
          <w:b/>
        </w:rPr>
        <w:t xml:space="preserve">v pracovní dny v pracovní době: </w:t>
      </w:r>
      <w:r w:rsidRPr="002D7B17">
        <w:rPr>
          <w:rFonts w:ascii="Arial" w:hAnsi="Arial" w:cs="Arial"/>
          <w:b/>
          <w:color w:val="000000"/>
        </w:rPr>
        <w:t>8:00 - 17:00 hod</w:t>
      </w:r>
      <w:r w:rsidRPr="002D7B17">
        <w:rPr>
          <w:rFonts w:ascii="Arial" w:hAnsi="Arial" w:cs="Arial"/>
          <w:color w:val="000000"/>
        </w:rPr>
        <w:t xml:space="preserve">. </w:t>
      </w:r>
      <w:r w:rsidRPr="002D7B17">
        <w:rPr>
          <w:rFonts w:ascii="Arial" w:hAnsi="Arial" w:cs="Arial"/>
        </w:rPr>
        <w:t>Pracovním dnem nejsou soboty, neděle a státní svátky.</w:t>
      </w:r>
    </w:p>
    <w:p w14:paraId="7AC2C501" w14:textId="77777777" w:rsidR="002F6E4D" w:rsidRPr="002D7B17" w:rsidRDefault="002F6E4D" w:rsidP="002F6E4D">
      <w:pPr>
        <w:spacing w:after="60"/>
        <w:ind w:left="-284"/>
        <w:rPr>
          <w:rFonts w:ascii="Arial" w:eastAsia="Times New Roman" w:hAnsi="Arial" w:cs="Arial"/>
        </w:rPr>
      </w:pPr>
      <w:r w:rsidRPr="002D7B17">
        <w:rPr>
          <w:rFonts w:ascii="Arial" w:eastAsia="Times New Roman" w:hAnsi="Arial" w:cs="Arial"/>
        </w:rPr>
        <w:t>Zápis požadavku na poskytnutí služby rozšířené podpory se provádí prostřednictvím služby Helpdesk a je oběma stranami obecně chápán jako objednávka.</w:t>
      </w:r>
    </w:p>
    <w:p w14:paraId="1D0CB180" w14:textId="77777777" w:rsidR="002F6E4D" w:rsidRPr="002D7B17" w:rsidRDefault="002F6E4D" w:rsidP="002F6E4D">
      <w:pPr>
        <w:spacing w:after="60"/>
        <w:ind w:left="-284"/>
        <w:rPr>
          <w:rFonts w:ascii="Arial" w:eastAsia="Times New Roman" w:hAnsi="Arial" w:cs="Arial"/>
        </w:rPr>
      </w:pPr>
      <w:r w:rsidRPr="002D7B17">
        <w:rPr>
          <w:rFonts w:ascii="Arial" w:eastAsia="Times New Roman" w:hAnsi="Arial" w:cs="Arial"/>
        </w:rPr>
        <w:t>Potřebné práce si Objednatel vyžádá minimálně s předstihem dvou týdnů. Bude-li se jednat o práce v rozsahu větším než 5 pracovních dnů, s předstihem jednoho měsíce.</w:t>
      </w:r>
    </w:p>
    <w:p w14:paraId="0B0231FA" w14:textId="77777777" w:rsidR="002F6E4D" w:rsidRPr="002D7B17" w:rsidRDefault="002F6E4D" w:rsidP="002F6E4D">
      <w:pPr>
        <w:spacing w:after="60"/>
        <w:ind w:left="-284"/>
        <w:rPr>
          <w:rFonts w:ascii="Arial" w:eastAsia="Times New Roman" w:hAnsi="Arial" w:cs="Arial"/>
        </w:rPr>
      </w:pPr>
      <w:r w:rsidRPr="002D7B17">
        <w:rPr>
          <w:rFonts w:ascii="Arial" w:eastAsia="Times New Roman" w:hAnsi="Arial" w:cs="Arial"/>
        </w:rPr>
        <w:t>Poskytovatel poskytne službu v co nejkratším termínu s ohledem na potřeby Objednatele a na své kapacitní možnosti.</w:t>
      </w:r>
    </w:p>
    <w:p w14:paraId="6E43F951" w14:textId="77777777" w:rsidR="002F6E4D" w:rsidRPr="002D7B17" w:rsidRDefault="002F6E4D" w:rsidP="002F6E4D">
      <w:pPr>
        <w:spacing w:after="60"/>
        <w:ind w:left="-284"/>
        <w:rPr>
          <w:rFonts w:ascii="Arial" w:eastAsia="Times New Roman" w:hAnsi="Arial" w:cs="Arial"/>
        </w:rPr>
      </w:pPr>
      <w:r w:rsidRPr="002D7B17">
        <w:rPr>
          <w:rFonts w:ascii="Arial" w:eastAsia="Times New Roman" w:hAnsi="Arial" w:cs="Arial"/>
        </w:rPr>
        <w:t>Veškeré služby poskytované Poskytovatelem u Objednatele i u Poskytovatele v rámci rozšířené podpory budou evidovány ve výkazu poskytnutých služeb (protokol o převzetí plnění) tak, že bude zřejmé, kterého pracovníka Poskytovatele se práce týká a počet časových jednotek provedené práce.</w:t>
      </w:r>
    </w:p>
    <w:p w14:paraId="40C08CCA" w14:textId="77777777" w:rsidR="002F6E4D" w:rsidRPr="002D7B17" w:rsidRDefault="002F6E4D" w:rsidP="002F6E4D">
      <w:pPr>
        <w:spacing w:after="60"/>
        <w:ind w:left="-284"/>
        <w:rPr>
          <w:rFonts w:ascii="Arial" w:eastAsia="Times New Roman" w:hAnsi="Arial" w:cs="Arial"/>
        </w:rPr>
      </w:pPr>
      <w:r w:rsidRPr="002D7B17">
        <w:rPr>
          <w:rFonts w:ascii="Arial" w:eastAsia="Times New Roman" w:hAnsi="Arial" w:cs="Arial"/>
        </w:rPr>
        <w:t>Výkaz poskytnutých služeb je povinen Poskytovatel předkládat ke schválení (podpisu) vždy nejpozději do 5 pracovních dnů po skončení daného kalendářního období, za které je vypracován.</w:t>
      </w:r>
    </w:p>
    <w:p w14:paraId="35E5FEAB" w14:textId="77777777" w:rsidR="002F6E4D" w:rsidRPr="002D7B17" w:rsidRDefault="002F6E4D" w:rsidP="002F6E4D">
      <w:pPr>
        <w:spacing w:after="60"/>
        <w:ind w:left="-284"/>
        <w:rPr>
          <w:rFonts w:ascii="Arial" w:eastAsia="Times New Roman" w:hAnsi="Arial" w:cs="Arial"/>
        </w:rPr>
      </w:pPr>
      <w:r w:rsidRPr="002D7B17">
        <w:rPr>
          <w:rFonts w:ascii="Arial" w:eastAsia="Times New Roman" w:hAnsi="Arial" w:cs="Arial"/>
        </w:rPr>
        <w:t>V případě, že Objednatel bezdůvodně nepodepíše protokol o převzetí plnění (tzn. neuvede písemně důvod nepotvrzení protokolu) ani do 7 kalendářních dnů ode dne, kdy ho k tomu Poskytovatel vyzve, má se za to, že protokol byl podepsán v den následující po marném uplynutí této lhůty.</w:t>
      </w:r>
    </w:p>
    <w:p w14:paraId="5367C56E" w14:textId="2356FE40" w:rsidR="002F6E4D" w:rsidRPr="002D7B17" w:rsidRDefault="002F6E4D" w:rsidP="002F6E4D">
      <w:pPr>
        <w:pStyle w:val="Odstavecseseznamem"/>
        <w:spacing w:before="240" w:after="60"/>
        <w:ind w:left="426" w:hanging="710"/>
        <w:rPr>
          <w:b/>
          <w:sz w:val="28"/>
          <w:szCs w:val="28"/>
        </w:rPr>
      </w:pPr>
      <w:r>
        <w:rPr>
          <w:b/>
          <w:bCs/>
          <w:smallCaps/>
          <w:sz w:val="28"/>
          <w:szCs w:val="24"/>
          <w:lang w:eastAsia="x-none"/>
        </w:rPr>
        <w:t xml:space="preserve">5. </w:t>
      </w:r>
      <w:r>
        <w:rPr>
          <w:b/>
          <w:bCs/>
          <w:smallCaps/>
          <w:sz w:val="28"/>
          <w:szCs w:val="24"/>
          <w:lang w:eastAsia="x-none"/>
        </w:rPr>
        <w:tab/>
      </w:r>
      <w:r w:rsidRPr="002D7B17">
        <w:rPr>
          <w:b/>
          <w:sz w:val="28"/>
          <w:szCs w:val="28"/>
        </w:rPr>
        <w:t>Rozsah poskytovaných služeb</w:t>
      </w:r>
    </w:p>
    <w:p w14:paraId="4F0DE899" w14:textId="77777777" w:rsidR="002F6E4D" w:rsidRPr="002D7B17" w:rsidRDefault="002F6E4D" w:rsidP="002F6E4D">
      <w:pPr>
        <w:pStyle w:val="Odstavecseseznamem"/>
        <w:spacing w:after="60"/>
        <w:ind w:left="76"/>
        <w:rPr>
          <w:b/>
          <w:sz w:val="28"/>
          <w:szCs w:val="28"/>
        </w:rPr>
      </w:pPr>
    </w:p>
    <w:p w14:paraId="63A1150A" w14:textId="77777777" w:rsidR="002F6E4D" w:rsidRPr="002D7B17" w:rsidRDefault="002F6E4D" w:rsidP="002F6E4D">
      <w:pPr>
        <w:spacing w:after="60"/>
        <w:ind w:left="-284"/>
        <w:rPr>
          <w:rFonts w:ascii="Arial" w:hAnsi="Arial" w:cs="Arial"/>
          <w:b/>
          <w:bCs/>
        </w:rPr>
      </w:pPr>
      <w:r>
        <w:rPr>
          <w:rFonts w:ascii="Arial" w:hAnsi="Arial" w:cs="Arial"/>
          <w:b/>
          <w:bCs/>
        </w:rPr>
        <w:t>5</w:t>
      </w:r>
      <w:r w:rsidRPr="002D7B17">
        <w:rPr>
          <w:rFonts w:ascii="Arial" w:hAnsi="Arial" w:cs="Arial"/>
          <w:b/>
          <w:bCs/>
        </w:rPr>
        <w:t xml:space="preserve">.1 </w:t>
      </w:r>
      <w:r>
        <w:rPr>
          <w:rFonts w:ascii="Arial" w:hAnsi="Arial" w:cs="Arial"/>
          <w:b/>
          <w:bCs/>
        </w:rPr>
        <w:t xml:space="preserve">Vymezení </w:t>
      </w:r>
      <w:proofErr w:type="gramStart"/>
      <w:r>
        <w:rPr>
          <w:rFonts w:ascii="Arial" w:hAnsi="Arial" w:cs="Arial"/>
          <w:b/>
          <w:bCs/>
        </w:rPr>
        <w:t xml:space="preserve">rozsahu </w:t>
      </w:r>
      <w:r w:rsidRPr="002D7B17">
        <w:rPr>
          <w:rFonts w:ascii="Arial" w:hAnsi="Arial" w:cs="Arial"/>
          <w:b/>
          <w:bCs/>
          <w:lang w:val="x-none"/>
        </w:rPr>
        <w:t xml:space="preserve"> </w:t>
      </w:r>
      <w:r>
        <w:rPr>
          <w:rFonts w:ascii="Arial" w:hAnsi="Arial" w:cs="Arial"/>
          <w:b/>
          <w:bCs/>
        </w:rPr>
        <w:t>jednotlivých</w:t>
      </w:r>
      <w:proofErr w:type="gramEnd"/>
      <w:r>
        <w:rPr>
          <w:rFonts w:ascii="Arial" w:hAnsi="Arial" w:cs="Arial"/>
          <w:b/>
          <w:bCs/>
        </w:rPr>
        <w:t xml:space="preserve"> dílčích </w:t>
      </w:r>
      <w:r w:rsidRPr="002D7B17">
        <w:rPr>
          <w:rFonts w:ascii="Arial" w:hAnsi="Arial" w:cs="Arial"/>
          <w:b/>
          <w:bCs/>
        </w:rPr>
        <w:t>služeb</w:t>
      </w:r>
      <w:r w:rsidRPr="002D7B17">
        <w:rPr>
          <w:rFonts w:ascii="Arial" w:hAnsi="Arial" w:cs="Arial"/>
          <w:b/>
          <w:bCs/>
          <w:lang w:val="x-none"/>
        </w:rPr>
        <w:t xml:space="preserve"> </w:t>
      </w:r>
    </w:p>
    <w:tbl>
      <w:tblPr>
        <w:tblW w:w="9215" w:type="dxa"/>
        <w:tblInd w:w="-289" w:type="dxa"/>
        <w:tblCellMar>
          <w:left w:w="70" w:type="dxa"/>
          <w:right w:w="70" w:type="dxa"/>
        </w:tblCellMar>
        <w:tblLook w:val="04A0" w:firstRow="1" w:lastRow="0" w:firstColumn="1" w:lastColumn="0" w:noHBand="0" w:noVBand="1"/>
      </w:tblPr>
      <w:tblGrid>
        <w:gridCol w:w="6238"/>
        <w:gridCol w:w="2977"/>
      </w:tblGrid>
      <w:tr w:rsidR="002F6E4D" w:rsidRPr="00B25D8E" w14:paraId="59BE67EA" w14:textId="77777777" w:rsidTr="000A15B1">
        <w:trPr>
          <w:trHeight w:val="295"/>
        </w:trPr>
        <w:tc>
          <w:tcPr>
            <w:tcW w:w="6238"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35B10A35" w14:textId="77777777" w:rsidR="002F6E4D" w:rsidRPr="002D7B17" w:rsidRDefault="002F6E4D" w:rsidP="000A15B1">
            <w:pPr>
              <w:spacing w:after="0"/>
              <w:rPr>
                <w:rFonts w:ascii="Arial" w:eastAsia="Times New Roman" w:hAnsi="Arial" w:cs="Arial"/>
                <w:b/>
                <w:bCs/>
                <w:color w:val="000000"/>
              </w:rPr>
            </w:pPr>
            <w:r w:rsidRPr="002D7B17">
              <w:rPr>
                <w:rFonts w:ascii="Arial" w:eastAsia="Times New Roman" w:hAnsi="Arial" w:cs="Arial"/>
                <w:b/>
                <w:bCs/>
                <w:color w:val="000000"/>
              </w:rPr>
              <w:t>Služba</w:t>
            </w:r>
          </w:p>
        </w:tc>
        <w:tc>
          <w:tcPr>
            <w:tcW w:w="2977" w:type="dxa"/>
            <w:tcBorders>
              <w:top w:val="single" w:sz="4" w:space="0" w:color="auto"/>
              <w:left w:val="nil"/>
              <w:bottom w:val="single" w:sz="4" w:space="0" w:color="auto"/>
              <w:right w:val="single" w:sz="4" w:space="0" w:color="auto"/>
            </w:tcBorders>
            <w:shd w:val="clear" w:color="000000" w:fill="DBE5F1"/>
            <w:vAlign w:val="center"/>
            <w:hideMark/>
          </w:tcPr>
          <w:p w14:paraId="63E16A78" w14:textId="77777777" w:rsidR="002F6E4D" w:rsidRPr="002D7B17" w:rsidRDefault="002F6E4D" w:rsidP="000A15B1">
            <w:pPr>
              <w:spacing w:after="0"/>
              <w:jc w:val="center"/>
              <w:rPr>
                <w:rFonts w:ascii="Arial" w:eastAsia="Times New Roman" w:hAnsi="Arial" w:cs="Arial"/>
                <w:b/>
                <w:bCs/>
                <w:color w:val="000000"/>
              </w:rPr>
            </w:pPr>
            <w:r w:rsidRPr="002D7B17">
              <w:rPr>
                <w:rFonts w:ascii="Arial" w:eastAsia="Times New Roman" w:hAnsi="Arial" w:cs="Arial"/>
                <w:b/>
                <w:bCs/>
                <w:color w:val="000000"/>
              </w:rPr>
              <w:t>Rozsah poskytovaných služeb</w:t>
            </w:r>
          </w:p>
        </w:tc>
      </w:tr>
      <w:tr w:rsidR="002F6E4D" w:rsidRPr="00B25D8E" w14:paraId="65459573" w14:textId="77777777" w:rsidTr="000A15B1">
        <w:trPr>
          <w:trHeight w:val="295"/>
        </w:trPr>
        <w:tc>
          <w:tcPr>
            <w:tcW w:w="6238" w:type="dxa"/>
            <w:tcBorders>
              <w:top w:val="nil"/>
              <w:left w:val="single" w:sz="4" w:space="0" w:color="auto"/>
              <w:bottom w:val="single" w:sz="4" w:space="0" w:color="auto"/>
              <w:right w:val="single" w:sz="4" w:space="0" w:color="auto"/>
            </w:tcBorders>
            <w:shd w:val="clear" w:color="auto" w:fill="auto"/>
            <w:vAlign w:val="center"/>
            <w:hideMark/>
          </w:tcPr>
          <w:p w14:paraId="78A5728B" w14:textId="77777777" w:rsidR="002F6E4D" w:rsidRPr="002D7B17" w:rsidRDefault="002F6E4D" w:rsidP="002F6E4D">
            <w:pPr>
              <w:pStyle w:val="Odstavecseseznamem"/>
              <w:numPr>
                <w:ilvl w:val="3"/>
                <w:numId w:val="28"/>
              </w:numPr>
              <w:suppressAutoHyphens/>
              <w:spacing w:before="0" w:after="0"/>
              <w:ind w:left="356"/>
              <w:rPr>
                <w:b/>
                <w:bCs/>
                <w:color w:val="000000"/>
              </w:rPr>
            </w:pPr>
            <w:r w:rsidRPr="002D7B17">
              <w:rPr>
                <w:b/>
                <w:bCs/>
                <w:color w:val="000000"/>
              </w:rPr>
              <w:t xml:space="preserve">Údržba </w:t>
            </w:r>
            <w:r w:rsidRPr="002D7B17">
              <w:rPr>
                <w:color w:val="000000"/>
              </w:rPr>
              <w:t>(</w:t>
            </w:r>
            <w:proofErr w:type="spellStart"/>
            <w:r w:rsidRPr="002D7B17">
              <w:rPr>
                <w:color w:val="000000"/>
              </w:rPr>
              <w:t>maintenance</w:t>
            </w:r>
            <w:proofErr w:type="spellEnd"/>
            <w:r w:rsidRPr="002D7B17">
              <w:rPr>
                <w:color w:val="000000"/>
              </w:rPr>
              <w:t>)</w:t>
            </w:r>
          </w:p>
        </w:tc>
        <w:tc>
          <w:tcPr>
            <w:tcW w:w="2977" w:type="dxa"/>
            <w:vMerge w:val="restart"/>
            <w:tcBorders>
              <w:top w:val="single" w:sz="4" w:space="0" w:color="auto"/>
              <w:left w:val="nil"/>
              <w:right w:val="single" w:sz="4" w:space="0" w:color="auto"/>
            </w:tcBorders>
            <w:shd w:val="clear" w:color="auto" w:fill="auto"/>
            <w:noWrap/>
            <w:vAlign w:val="center"/>
            <w:hideMark/>
          </w:tcPr>
          <w:p w14:paraId="7E2825F8" w14:textId="77777777" w:rsidR="002F6E4D" w:rsidRPr="002D7B17" w:rsidRDefault="002F6E4D" w:rsidP="000A15B1">
            <w:pPr>
              <w:spacing w:after="0"/>
              <w:jc w:val="center"/>
              <w:rPr>
                <w:rFonts w:ascii="Arial" w:eastAsia="Times New Roman" w:hAnsi="Arial" w:cs="Arial"/>
                <w:color w:val="000000"/>
              </w:rPr>
            </w:pPr>
            <w:r w:rsidRPr="002D7B17">
              <w:rPr>
                <w:rFonts w:ascii="Arial" w:eastAsia="Times New Roman" w:hAnsi="Arial" w:cs="Arial"/>
                <w:color w:val="000000"/>
              </w:rPr>
              <w:t>Bez omezení</w:t>
            </w:r>
            <w:r>
              <w:rPr>
                <w:rFonts w:ascii="Arial" w:eastAsia="Times New Roman" w:hAnsi="Arial" w:cs="Arial"/>
                <w:color w:val="000000"/>
              </w:rPr>
              <w:t xml:space="preserve">/zahrnuto v paušální měsíční ceně </w:t>
            </w:r>
          </w:p>
        </w:tc>
      </w:tr>
      <w:tr w:rsidR="002F6E4D" w:rsidRPr="00B25D8E" w14:paraId="2E869E29" w14:textId="77777777" w:rsidTr="000A15B1">
        <w:trPr>
          <w:trHeight w:val="295"/>
        </w:trPr>
        <w:tc>
          <w:tcPr>
            <w:tcW w:w="6238" w:type="dxa"/>
            <w:tcBorders>
              <w:top w:val="nil"/>
              <w:left w:val="single" w:sz="4" w:space="0" w:color="auto"/>
              <w:bottom w:val="single" w:sz="4" w:space="0" w:color="auto"/>
              <w:right w:val="single" w:sz="4" w:space="0" w:color="auto"/>
            </w:tcBorders>
            <w:shd w:val="clear" w:color="auto" w:fill="auto"/>
            <w:vAlign w:val="center"/>
            <w:hideMark/>
          </w:tcPr>
          <w:p w14:paraId="39834E72" w14:textId="77777777" w:rsidR="002F6E4D" w:rsidRPr="002D7B17" w:rsidRDefault="002F6E4D" w:rsidP="000A15B1">
            <w:pPr>
              <w:spacing w:after="0"/>
              <w:ind w:firstLineChars="100" w:firstLine="200"/>
              <w:rPr>
                <w:rFonts w:ascii="Arial" w:eastAsia="Times New Roman" w:hAnsi="Arial" w:cs="Arial"/>
                <w:color w:val="000000"/>
              </w:rPr>
            </w:pPr>
            <w:r w:rsidRPr="002D7B17">
              <w:rPr>
                <w:rFonts w:ascii="Arial" w:eastAsia="Times New Roman" w:hAnsi="Arial" w:cs="Arial"/>
                <w:color w:val="000000"/>
              </w:rPr>
              <w:t>Poskytování aktuálních verzí</w:t>
            </w:r>
          </w:p>
        </w:tc>
        <w:tc>
          <w:tcPr>
            <w:tcW w:w="2977" w:type="dxa"/>
            <w:vMerge/>
            <w:tcBorders>
              <w:left w:val="single" w:sz="4" w:space="0" w:color="auto"/>
              <w:right w:val="single" w:sz="4" w:space="0" w:color="auto"/>
            </w:tcBorders>
            <w:shd w:val="clear" w:color="auto" w:fill="auto"/>
            <w:vAlign w:val="center"/>
          </w:tcPr>
          <w:p w14:paraId="7D6533F1" w14:textId="77777777" w:rsidR="002F6E4D" w:rsidRPr="002D7B17" w:rsidRDefault="002F6E4D" w:rsidP="000A15B1">
            <w:pPr>
              <w:spacing w:after="0"/>
              <w:jc w:val="center"/>
              <w:rPr>
                <w:rFonts w:ascii="Arial" w:eastAsia="Times New Roman" w:hAnsi="Arial" w:cs="Arial"/>
                <w:color w:val="000000"/>
              </w:rPr>
            </w:pPr>
          </w:p>
        </w:tc>
      </w:tr>
      <w:tr w:rsidR="002F6E4D" w:rsidRPr="00B25D8E" w14:paraId="12A31392" w14:textId="77777777" w:rsidTr="000A15B1">
        <w:trPr>
          <w:trHeight w:val="295"/>
        </w:trPr>
        <w:tc>
          <w:tcPr>
            <w:tcW w:w="6238" w:type="dxa"/>
            <w:tcBorders>
              <w:top w:val="nil"/>
              <w:left w:val="single" w:sz="4" w:space="0" w:color="auto"/>
              <w:bottom w:val="single" w:sz="4" w:space="0" w:color="auto"/>
              <w:right w:val="single" w:sz="4" w:space="0" w:color="auto"/>
            </w:tcBorders>
            <w:shd w:val="clear" w:color="auto" w:fill="auto"/>
            <w:vAlign w:val="center"/>
            <w:hideMark/>
          </w:tcPr>
          <w:p w14:paraId="7D6E5D3D" w14:textId="77777777" w:rsidR="002F6E4D" w:rsidRPr="002D7B17" w:rsidRDefault="002F6E4D" w:rsidP="000A15B1">
            <w:pPr>
              <w:spacing w:after="0"/>
              <w:ind w:firstLineChars="100" w:firstLine="200"/>
              <w:rPr>
                <w:rFonts w:ascii="Arial" w:eastAsia="Times New Roman" w:hAnsi="Arial" w:cs="Arial"/>
                <w:color w:val="000000"/>
              </w:rPr>
            </w:pPr>
            <w:r w:rsidRPr="002D7B17">
              <w:rPr>
                <w:rFonts w:ascii="Arial" w:eastAsia="Times New Roman" w:hAnsi="Arial" w:cs="Arial"/>
                <w:color w:val="000000"/>
              </w:rPr>
              <w:t xml:space="preserve">Poskytování upgrade </w:t>
            </w:r>
          </w:p>
        </w:tc>
        <w:tc>
          <w:tcPr>
            <w:tcW w:w="2977" w:type="dxa"/>
            <w:vMerge/>
            <w:tcBorders>
              <w:left w:val="single" w:sz="4" w:space="0" w:color="auto"/>
              <w:right w:val="single" w:sz="4" w:space="0" w:color="auto"/>
            </w:tcBorders>
            <w:vAlign w:val="center"/>
          </w:tcPr>
          <w:p w14:paraId="0DFBDEE8" w14:textId="77777777" w:rsidR="002F6E4D" w:rsidRPr="002D7B17" w:rsidRDefault="002F6E4D" w:rsidP="000A15B1">
            <w:pPr>
              <w:spacing w:after="0"/>
              <w:jc w:val="center"/>
              <w:rPr>
                <w:rFonts w:ascii="Arial" w:eastAsia="Times New Roman" w:hAnsi="Arial" w:cs="Arial"/>
                <w:color w:val="000000"/>
              </w:rPr>
            </w:pPr>
          </w:p>
        </w:tc>
      </w:tr>
      <w:tr w:rsidR="002F6E4D" w:rsidRPr="00B25D8E" w14:paraId="00F7C4D1" w14:textId="77777777" w:rsidTr="000A15B1">
        <w:trPr>
          <w:trHeight w:val="295"/>
        </w:trPr>
        <w:tc>
          <w:tcPr>
            <w:tcW w:w="6238" w:type="dxa"/>
            <w:tcBorders>
              <w:top w:val="nil"/>
              <w:left w:val="single" w:sz="4" w:space="0" w:color="auto"/>
              <w:bottom w:val="single" w:sz="4" w:space="0" w:color="auto"/>
              <w:right w:val="single" w:sz="4" w:space="0" w:color="auto"/>
            </w:tcBorders>
            <w:shd w:val="clear" w:color="auto" w:fill="auto"/>
            <w:vAlign w:val="center"/>
            <w:hideMark/>
          </w:tcPr>
          <w:p w14:paraId="15327EBD" w14:textId="77777777" w:rsidR="002F6E4D" w:rsidRPr="002D7B17" w:rsidRDefault="002F6E4D" w:rsidP="000A15B1">
            <w:pPr>
              <w:spacing w:after="0"/>
              <w:ind w:firstLineChars="100" w:firstLine="200"/>
              <w:rPr>
                <w:rFonts w:ascii="Arial" w:eastAsia="Times New Roman" w:hAnsi="Arial" w:cs="Arial"/>
                <w:color w:val="000000"/>
              </w:rPr>
            </w:pPr>
            <w:r w:rsidRPr="002D7B17">
              <w:rPr>
                <w:rFonts w:ascii="Arial" w:eastAsia="Times New Roman" w:hAnsi="Arial" w:cs="Arial"/>
                <w:color w:val="000000"/>
              </w:rPr>
              <w:t>Poskytování update</w:t>
            </w:r>
          </w:p>
        </w:tc>
        <w:tc>
          <w:tcPr>
            <w:tcW w:w="2977" w:type="dxa"/>
            <w:vMerge/>
            <w:tcBorders>
              <w:left w:val="single" w:sz="4" w:space="0" w:color="auto"/>
              <w:right w:val="single" w:sz="4" w:space="0" w:color="auto"/>
            </w:tcBorders>
            <w:vAlign w:val="center"/>
          </w:tcPr>
          <w:p w14:paraId="4D34E310" w14:textId="77777777" w:rsidR="002F6E4D" w:rsidRPr="002D7B17" w:rsidRDefault="002F6E4D" w:rsidP="000A15B1">
            <w:pPr>
              <w:spacing w:after="0"/>
              <w:jc w:val="center"/>
              <w:rPr>
                <w:rFonts w:ascii="Arial" w:eastAsia="Times New Roman" w:hAnsi="Arial" w:cs="Arial"/>
                <w:color w:val="000000"/>
              </w:rPr>
            </w:pPr>
          </w:p>
        </w:tc>
      </w:tr>
      <w:tr w:rsidR="002F6E4D" w:rsidRPr="001F53FC" w14:paraId="30B286A6" w14:textId="77777777" w:rsidTr="000A15B1">
        <w:trPr>
          <w:trHeight w:val="295"/>
        </w:trPr>
        <w:tc>
          <w:tcPr>
            <w:tcW w:w="6238" w:type="dxa"/>
            <w:tcBorders>
              <w:top w:val="nil"/>
              <w:left w:val="single" w:sz="4" w:space="0" w:color="auto"/>
              <w:bottom w:val="single" w:sz="4" w:space="0" w:color="auto"/>
              <w:right w:val="single" w:sz="4" w:space="0" w:color="auto"/>
            </w:tcBorders>
            <w:shd w:val="clear" w:color="auto" w:fill="auto"/>
            <w:vAlign w:val="center"/>
          </w:tcPr>
          <w:p w14:paraId="3C463DE6" w14:textId="77777777" w:rsidR="002F6E4D" w:rsidRPr="001F53FC" w:rsidRDefault="002F6E4D" w:rsidP="000A15B1">
            <w:pPr>
              <w:spacing w:after="0"/>
              <w:ind w:firstLineChars="100" w:firstLine="200"/>
              <w:rPr>
                <w:rFonts w:ascii="Arial" w:eastAsia="Times New Roman" w:hAnsi="Arial" w:cs="Arial"/>
                <w:color w:val="000000"/>
              </w:rPr>
            </w:pPr>
            <w:r w:rsidRPr="00B14214">
              <w:rPr>
                <w:rFonts w:ascii="Arial" w:eastAsia="Times New Roman" w:hAnsi="Arial" w:cs="Arial"/>
                <w:color w:val="000000"/>
              </w:rPr>
              <w:lastRenderedPageBreak/>
              <w:t>Legislativní servis</w:t>
            </w:r>
          </w:p>
        </w:tc>
        <w:tc>
          <w:tcPr>
            <w:tcW w:w="2977" w:type="dxa"/>
            <w:vMerge/>
            <w:tcBorders>
              <w:left w:val="single" w:sz="4" w:space="0" w:color="auto"/>
              <w:bottom w:val="single" w:sz="4" w:space="0" w:color="000000"/>
              <w:right w:val="single" w:sz="4" w:space="0" w:color="auto"/>
            </w:tcBorders>
            <w:vAlign w:val="center"/>
          </w:tcPr>
          <w:p w14:paraId="6DC16E54" w14:textId="77777777" w:rsidR="002F6E4D" w:rsidRPr="001F53FC" w:rsidRDefault="002F6E4D" w:rsidP="000A15B1">
            <w:pPr>
              <w:spacing w:after="0"/>
              <w:jc w:val="center"/>
              <w:rPr>
                <w:rFonts w:ascii="Arial" w:eastAsia="Times New Roman" w:hAnsi="Arial" w:cs="Arial"/>
                <w:color w:val="000000"/>
              </w:rPr>
            </w:pPr>
          </w:p>
        </w:tc>
      </w:tr>
      <w:tr w:rsidR="002F6E4D" w:rsidRPr="00B25D8E" w14:paraId="34A92E8D" w14:textId="77777777" w:rsidTr="000A15B1">
        <w:trPr>
          <w:trHeight w:val="295"/>
        </w:trPr>
        <w:tc>
          <w:tcPr>
            <w:tcW w:w="6238" w:type="dxa"/>
            <w:tcBorders>
              <w:top w:val="nil"/>
              <w:left w:val="single" w:sz="4" w:space="0" w:color="auto"/>
              <w:bottom w:val="single" w:sz="4" w:space="0" w:color="auto"/>
              <w:right w:val="single" w:sz="4" w:space="0" w:color="auto"/>
            </w:tcBorders>
            <w:shd w:val="clear" w:color="auto" w:fill="auto"/>
            <w:vAlign w:val="center"/>
            <w:hideMark/>
          </w:tcPr>
          <w:p w14:paraId="4BE46B24" w14:textId="77777777" w:rsidR="002F6E4D" w:rsidRPr="002D7B17" w:rsidRDefault="002F6E4D" w:rsidP="000A15B1">
            <w:pPr>
              <w:spacing w:after="0"/>
              <w:ind w:firstLineChars="100" w:firstLine="200"/>
              <w:rPr>
                <w:rFonts w:ascii="Arial" w:eastAsia="Times New Roman" w:hAnsi="Arial" w:cs="Arial"/>
                <w:color w:val="000000"/>
              </w:rPr>
            </w:pPr>
            <w:r>
              <w:rPr>
                <w:rFonts w:ascii="Arial" w:eastAsia="Times New Roman" w:hAnsi="Arial" w:cs="Arial"/>
                <w:color w:val="000000"/>
              </w:rPr>
              <w:t>Legislativní úpravy</w:t>
            </w:r>
          </w:p>
        </w:tc>
        <w:tc>
          <w:tcPr>
            <w:tcW w:w="2977" w:type="dxa"/>
            <w:vMerge/>
            <w:tcBorders>
              <w:left w:val="single" w:sz="4" w:space="0" w:color="auto"/>
              <w:bottom w:val="single" w:sz="4" w:space="0" w:color="000000"/>
              <w:right w:val="single" w:sz="4" w:space="0" w:color="auto"/>
            </w:tcBorders>
            <w:vAlign w:val="center"/>
          </w:tcPr>
          <w:p w14:paraId="14EF1FF1" w14:textId="77777777" w:rsidR="002F6E4D" w:rsidRPr="002D7B17" w:rsidRDefault="002F6E4D" w:rsidP="000A15B1">
            <w:pPr>
              <w:spacing w:after="0"/>
              <w:jc w:val="center"/>
              <w:rPr>
                <w:rFonts w:ascii="Arial" w:eastAsia="Times New Roman" w:hAnsi="Arial" w:cs="Arial"/>
                <w:color w:val="000000"/>
              </w:rPr>
            </w:pPr>
          </w:p>
        </w:tc>
      </w:tr>
      <w:tr w:rsidR="002F6E4D" w:rsidRPr="00B25D8E" w14:paraId="5A6BFF84" w14:textId="77777777" w:rsidTr="000A15B1">
        <w:trPr>
          <w:trHeight w:val="295"/>
        </w:trPr>
        <w:tc>
          <w:tcPr>
            <w:tcW w:w="6238" w:type="dxa"/>
            <w:tcBorders>
              <w:top w:val="nil"/>
              <w:left w:val="single" w:sz="4" w:space="0" w:color="auto"/>
              <w:bottom w:val="single" w:sz="4" w:space="0" w:color="auto"/>
              <w:right w:val="single" w:sz="4" w:space="0" w:color="auto"/>
            </w:tcBorders>
            <w:shd w:val="clear" w:color="auto" w:fill="auto"/>
            <w:vAlign w:val="center"/>
            <w:hideMark/>
          </w:tcPr>
          <w:p w14:paraId="596BB46F" w14:textId="77777777" w:rsidR="002F6E4D" w:rsidRPr="002D7B17" w:rsidRDefault="002F6E4D" w:rsidP="002F6E4D">
            <w:pPr>
              <w:pStyle w:val="Odstavecseseznamem"/>
              <w:numPr>
                <w:ilvl w:val="3"/>
                <w:numId w:val="28"/>
              </w:numPr>
              <w:suppressAutoHyphens/>
              <w:spacing w:before="0" w:after="0"/>
              <w:ind w:left="356"/>
              <w:rPr>
                <w:b/>
                <w:bCs/>
                <w:color w:val="000000"/>
              </w:rPr>
            </w:pPr>
            <w:r w:rsidRPr="002D7B17">
              <w:rPr>
                <w:b/>
                <w:bCs/>
                <w:color w:val="000000"/>
              </w:rPr>
              <w:t>Základní podpora</w:t>
            </w:r>
            <w:r w:rsidRPr="002D7B17">
              <w:rPr>
                <w:color w:val="000000"/>
              </w:rPr>
              <w:t xml:space="preserve"> </w:t>
            </w:r>
          </w:p>
        </w:tc>
        <w:tc>
          <w:tcPr>
            <w:tcW w:w="2977" w:type="dxa"/>
            <w:vMerge w:val="restart"/>
            <w:tcBorders>
              <w:top w:val="single" w:sz="4" w:space="0" w:color="000000"/>
              <w:left w:val="nil"/>
              <w:right w:val="single" w:sz="4" w:space="0" w:color="auto"/>
            </w:tcBorders>
            <w:shd w:val="clear" w:color="auto" w:fill="auto"/>
            <w:noWrap/>
            <w:vAlign w:val="center"/>
          </w:tcPr>
          <w:p w14:paraId="13F5DEAB" w14:textId="77777777" w:rsidR="002F6E4D" w:rsidRPr="002D7B17" w:rsidRDefault="002F6E4D" w:rsidP="000A15B1">
            <w:pPr>
              <w:spacing w:after="0"/>
              <w:jc w:val="center"/>
              <w:rPr>
                <w:rFonts w:ascii="Arial" w:eastAsia="Times New Roman" w:hAnsi="Arial" w:cs="Arial"/>
                <w:color w:val="000000"/>
              </w:rPr>
            </w:pPr>
            <w:r w:rsidRPr="002D7B17">
              <w:rPr>
                <w:rFonts w:ascii="Arial" w:eastAsia="Times New Roman" w:hAnsi="Arial" w:cs="Arial"/>
                <w:color w:val="000000"/>
              </w:rPr>
              <w:t>Bez omezení</w:t>
            </w:r>
            <w:r>
              <w:rPr>
                <w:rFonts w:ascii="Arial" w:eastAsia="Times New Roman" w:hAnsi="Arial" w:cs="Arial"/>
                <w:color w:val="000000"/>
              </w:rPr>
              <w:t xml:space="preserve">/zahrnuto v paušální měsíční ceně </w:t>
            </w:r>
          </w:p>
        </w:tc>
      </w:tr>
      <w:tr w:rsidR="002F6E4D" w:rsidRPr="00B25D8E" w14:paraId="5EF0639B" w14:textId="77777777" w:rsidTr="000A15B1">
        <w:trPr>
          <w:trHeight w:val="295"/>
        </w:trPr>
        <w:tc>
          <w:tcPr>
            <w:tcW w:w="6238" w:type="dxa"/>
            <w:tcBorders>
              <w:top w:val="nil"/>
              <w:left w:val="single" w:sz="4" w:space="0" w:color="auto"/>
              <w:bottom w:val="single" w:sz="4" w:space="0" w:color="auto"/>
              <w:right w:val="single" w:sz="4" w:space="0" w:color="auto"/>
            </w:tcBorders>
            <w:shd w:val="clear" w:color="auto" w:fill="auto"/>
            <w:vAlign w:val="center"/>
            <w:hideMark/>
          </w:tcPr>
          <w:p w14:paraId="7C364A09" w14:textId="77777777" w:rsidR="002F6E4D" w:rsidRPr="002D7B17" w:rsidRDefault="002F6E4D" w:rsidP="000A15B1">
            <w:pPr>
              <w:spacing w:after="0"/>
              <w:ind w:firstLineChars="100" w:firstLine="200"/>
              <w:rPr>
                <w:rFonts w:ascii="Arial" w:eastAsia="Times New Roman" w:hAnsi="Arial" w:cs="Arial"/>
                <w:color w:val="000000"/>
              </w:rPr>
            </w:pPr>
            <w:r w:rsidRPr="002D7B17">
              <w:rPr>
                <w:rFonts w:ascii="Arial" w:eastAsia="Times New Roman" w:hAnsi="Arial" w:cs="Arial"/>
                <w:color w:val="000000"/>
              </w:rPr>
              <w:t>Helpdesk</w:t>
            </w:r>
            <w:r>
              <w:rPr>
                <w:rFonts w:ascii="Arial" w:eastAsia="Times New Roman" w:hAnsi="Arial" w:cs="Arial"/>
                <w:color w:val="000000"/>
              </w:rPr>
              <w:t>/Hotline</w:t>
            </w:r>
          </w:p>
        </w:tc>
        <w:tc>
          <w:tcPr>
            <w:tcW w:w="2977" w:type="dxa"/>
            <w:vMerge/>
            <w:tcBorders>
              <w:left w:val="single" w:sz="4" w:space="0" w:color="auto"/>
              <w:right w:val="single" w:sz="4" w:space="0" w:color="auto"/>
            </w:tcBorders>
            <w:shd w:val="clear" w:color="auto" w:fill="auto"/>
            <w:vAlign w:val="center"/>
          </w:tcPr>
          <w:p w14:paraId="49C3285D" w14:textId="77777777" w:rsidR="002F6E4D" w:rsidRPr="002D7B17" w:rsidRDefault="002F6E4D" w:rsidP="000A15B1">
            <w:pPr>
              <w:spacing w:after="0"/>
              <w:jc w:val="center"/>
              <w:rPr>
                <w:rFonts w:ascii="Arial" w:eastAsia="Times New Roman" w:hAnsi="Arial" w:cs="Arial"/>
                <w:color w:val="000000"/>
              </w:rPr>
            </w:pPr>
          </w:p>
        </w:tc>
      </w:tr>
      <w:tr w:rsidR="002F6E4D" w:rsidRPr="00B25D8E" w14:paraId="4F0F0463" w14:textId="77777777" w:rsidTr="000A15B1">
        <w:trPr>
          <w:trHeight w:val="295"/>
        </w:trPr>
        <w:tc>
          <w:tcPr>
            <w:tcW w:w="6238" w:type="dxa"/>
            <w:tcBorders>
              <w:top w:val="nil"/>
              <w:left w:val="single" w:sz="4" w:space="0" w:color="auto"/>
              <w:bottom w:val="single" w:sz="4" w:space="0" w:color="auto"/>
              <w:right w:val="single" w:sz="4" w:space="0" w:color="auto"/>
            </w:tcBorders>
            <w:shd w:val="clear" w:color="auto" w:fill="auto"/>
            <w:vAlign w:val="center"/>
            <w:hideMark/>
          </w:tcPr>
          <w:p w14:paraId="472A19C2" w14:textId="77777777" w:rsidR="002F6E4D" w:rsidRPr="002D7B17" w:rsidRDefault="002F6E4D" w:rsidP="000A15B1">
            <w:pPr>
              <w:spacing w:after="0"/>
              <w:ind w:firstLineChars="100" w:firstLine="200"/>
              <w:rPr>
                <w:rFonts w:ascii="Arial" w:eastAsia="Times New Roman" w:hAnsi="Arial" w:cs="Arial"/>
                <w:color w:val="000000"/>
              </w:rPr>
            </w:pPr>
            <w:r w:rsidRPr="002D7B17">
              <w:rPr>
                <w:rFonts w:ascii="Arial" w:eastAsia="Times New Roman" w:hAnsi="Arial" w:cs="Arial"/>
                <w:color w:val="000000"/>
              </w:rPr>
              <w:t>Řešení incidentů</w:t>
            </w:r>
            <w:r>
              <w:rPr>
                <w:rFonts w:ascii="Arial" w:eastAsia="Times New Roman" w:hAnsi="Arial" w:cs="Arial"/>
                <w:color w:val="000000"/>
              </w:rPr>
              <w:t>/vad</w:t>
            </w:r>
          </w:p>
        </w:tc>
        <w:tc>
          <w:tcPr>
            <w:tcW w:w="2977" w:type="dxa"/>
            <w:vMerge/>
            <w:tcBorders>
              <w:left w:val="single" w:sz="4" w:space="0" w:color="auto"/>
              <w:bottom w:val="single" w:sz="4" w:space="0" w:color="auto"/>
              <w:right w:val="single" w:sz="4" w:space="0" w:color="auto"/>
            </w:tcBorders>
            <w:vAlign w:val="center"/>
          </w:tcPr>
          <w:p w14:paraId="352B0942" w14:textId="77777777" w:rsidR="002F6E4D" w:rsidRPr="002D7B17" w:rsidRDefault="002F6E4D" w:rsidP="000A15B1">
            <w:pPr>
              <w:spacing w:after="0"/>
              <w:jc w:val="center"/>
              <w:rPr>
                <w:rFonts w:ascii="Arial" w:eastAsia="Times New Roman" w:hAnsi="Arial" w:cs="Arial"/>
                <w:color w:val="000000"/>
              </w:rPr>
            </w:pPr>
          </w:p>
        </w:tc>
      </w:tr>
      <w:tr w:rsidR="002F6E4D" w:rsidRPr="001F53FC" w14:paraId="7F3125F0" w14:textId="77777777" w:rsidTr="000A15B1">
        <w:trPr>
          <w:trHeight w:val="295"/>
        </w:trPr>
        <w:tc>
          <w:tcPr>
            <w:tcW w:w="6238" w:type="dxa"/>
            <w:tcBorders>
              <w:top w:val="nil"/>
              <w:left w:val="single" w:sz="4" w:space="0" w:color="auto"/>
              <w:bottom w:val="single" w:sz="4" w:space="0" w:color="auto"/>
              <w:right w:val="single" w:sz="4" w:space="0" w:color="auto"/>
            </w:tcBorders>
            <w:shd w:val="clear" w:color="auto" w:fill="auto"/>
            <w:vAlign w:val="center"/>
          </w:tcPr>
          <w:p w14:paraId="0E283AE3" w14:textId="77777777" w:rsidR="002F6E4D" w:rsidRPr="002E5C77" w:rsidRDefault="002F6E4D" w:rsidP="002F6E4D">
            <w:pPr>
              <w:pStyle w:val="Odstavecseseznamem"/>
              <w:numPr>
                <w:ilvl w:val="3"/>
                <w:numId w:val="28"/>
              </w:numPr>
              <w:suppressAutoHyphens/>
              <w:spacing w:before="0" w:after="0"/>
              <w:ind w:left="356"/>
              <w:rPr>
                <w:b/>
                <w:bCs/>
              </w:rPr>
            </w:pPr>
            <w:r w:rsidRPr="002E5C77">
              <w:rPr>
                <w:b/>
                <w:bCs/>
              </w:rPr>
              <w:t>Rozšířená podpora při zahájení produktivního provozu</w:t>
            </w:r>
          </w:p>
        </w:tc>
        <w:tc>
          <w:tcPr>
            <w:tcW w:w="2977" w:type="dxa"/>
            <w:vMerge w:val="restart"/>
            <w:tcBorders>
              <w:top w:val="single" w:sz="4" w:space="0" w:color="auto"/>
              <w:left w:val="single" w:sz="4" w:space="0" w:color="auto"/>
              <w:right w:val="single" w:sz="4" w:space="0" w:color="auto"/>
            </w:tcBorders>
            <w:vAlign w:val="center"/>
          </w:tcPr>
          <w:p w14:paraId="3867BFAD" w14:textId="77777777" w:rsidR="002F6E4D" w:rsidRPr="002D7B17" w:rsidDel="00B25D8E" w:rsidRDefault="002F6E4D" w:rsidP="000A15B1">
            <w:pPr>
              <w:spacing w:after="0"/>
              <w:jc w:val="center"/>
              <w:rPr>
                <w:rFonts w:ascii="Arial" w:eastAsia="Times New Roman" w:hAnsi="Arial" w:cs="Arial"/>
                <w:color w:val="0070C0"/>
              </w:rPr>
            </w:pPr>
            <w:r w:rsidRPr="002E5C77">
              <w:rPr>
                <w:rFonts w:ascii="Arial" w:eastAsia="Times New Roman" w:hAnsi="Arial" w:cs="Arial"/>
              </w:rPr>
              <w:t>Cena stanovena samostatně paušálně</w:t>
            </w:r>
          </w:p>
        </w:tc>
      </w:tr>
      <w:tr w:rsidR="002F6E4D" w:rsidRPr="001F53FC" w14:paraId="31DCE1E7" w14:textId="77777777" w:rsidTr="000A15B1">
        <w:trPr>
          <w:trHeight w:val="295"/>
        </w:trPr>
        <w:tc>
          <w:tcPr>
            <w:tcW w:w="6238" w:type="dxa"/>
            <w:tcBorders>
              <w:top w:val="nil"/>
              <w:left w:val="single" w:sz="4" w:space="0" w:color="auto"/>
              <w:bottom w:val="single" w:sz="4" w:space="0" w:color="auto"/>
              <w:right w:val="single" w:sz="4" w:space="0" w:color="auto"/>
            </w:tcBorders>
            <w:shd w:val="clear" w:color="auto" w:fill="auto"/>
            <w:vAlign w:val="center"/>
          </w:tcPr>
          <w:p w14:paraId="1B895D14" w14:textId="77777777" w:rsidR="002F6E4D" w:rsidRPr="002E5C77" w:rsidRDefault="002F6E4D" w:rsidP="000A15B1">
            <w:pPr>
              <w:spacing w:after="0"/>
              <w:rPr>
                <w:rFonts w:ascii="Arial" w:eastAsia="Times New Roman" w:hAnsi="Arial" w:cs="Arial"/>
                <w:b/>
                <w:bCs/>
              </w:rPr>
            </w:pPr>
            <w:r w:rsidRPr="002E5C77">
              <w:rPr>
                <w:rFonts w:ascii="Arial" w:hAnsi="Arial" w:cs="Arial"/>
              </w:rPr>
              <w:t xml:space="preserve">Po dobu prvních tří měsíců od zahájení produktivního provozu </w:t>
            </w:r>
          </w:p>
        </w:tc>
        <w:tc>
          <w:tcPr>
            <w:tcW w:w="2977" w:type="dxa"/>
            <w:vMerge/>
            <w:tcBorders>
              <w:left w:val="single" w:sz="4" w:space="0" w:color="auto"/>
              <w:right w:val="single" w:sz="4" w:space="0" w:color="auto"/>
            </w:tcBorders>
            <w:vAlign w:val="center"/>
          </w:tcPr>
          <w:p w14:paraId="7FC48986" w14:textId="77777777" w:rsidR="002F6E4D" w:rsidRPr="001F53FC" w:rsidDel="00B25D8E" w:rsidRDefault="002F6E4D" w:rsidP="000A15B1">
            <w:pPr>
              <w:spacing w:after="0"/>
              <w:jc w:val="center"/>
              <w:rPr>
                <w:rFonts w:ascii="Arial" w:eastAsia="Times New Roman" w:hAnsi="Arial" w:cs="Arial"/>
                <w:strike/>
              </w:rPr>
            </w:pPr>
          </w:p>
        </w:tc>
      </w:tr>
      <w:tr w:rsidR="002F6E4D" w:rsidRPr="00B25D8E" w14:paraId="5A5EDA18" w14:textId="77777777" w:rsidTr="000A15B1">
        <w:trPr>
          <w:trHeight w:val="295"/>
        </w:trPr>
        <w:tc>
          <w:tcPr>
            <w:tcW w:w="6238" w:type="dxa"/>
            <w:tcBorders>
              <w:top w:val="nil"/>
              <w:left w:val="single" w:sz="4" w:space="0" w:color="auto"/>
              <w:bottom w:val="single" w:sz="4" w:space="0" w:color="auto"/>
              <w:right w:val="single" w:sz="4" w:space="0" w:color="auto"/>
            </w:tcBorders>
            <w:shd w:val="clear" w:color="auto" w:fill="auto"/>
            <w:vAlign w:val="center"/>
          </w:tcPr>
          <w:p w14:paraId="01D31717" w14:textId="77777777" w:rsidR="002F6E4D" w:rsidRPr="002D7B17" w:rsidRDefault="002F6E4D" w:rsidP="002F6E4D">
            <w:pPr>
              <w:pStyle w:val="Odstavecseseznamem"/>
              <w:numPr>
                <w:ilvl w:val="3"/>
                <w:numId w:val="28"/>
              </w:numPr>
              <w:suppressAutoHyphens/>
              <w:spacing w:before="0" w:after="0"/>
              <w:ind w:left="356"/>
              <w:rPr>
                <w:color w:val="000000"/>
              </w:rPr>
            </w:pPr>
            <w:r w:rsidRPr="002D7B17">
              <w:rPr>
                <w:b/>
                <w:bCs/>
                <w:color w:val="000000"/>
              </w:rPr>
              <w:t>Rozšířená podpora</w:t>
            </w:r>
            <w:r w:rsidRPr="002D7B17">
              <w:rPr>
                <w:color w:val="000000"/>
              </w:rPr>
              <w:t xml:space="preserve"> (služby poskytované nad rámec základní podpory)</w:t>
            </w:r>
          </w:p>
        </w:tc>
        <w:tc>
          <w:tcPr>
            <w:tcW w:w="2977" w:type="dxa"/>
            <w:vMerge w:val="restart"/>
            <w:tcBorders>
              <w:top w:val="single" w:sz="4" w:space="0" w:color="auto"/>
              <w:left w:val="single" w:sz="4" w:space="0" w:color="auto"/>
              <w:right w:val="single" w:sz="4" w:space="0" w:color="auto"/>
            </w:tcBorders>
            <w:vAlign w:val="center"/>
          </w:tcPr>
          <w:p w14:paraId="1A297B5D" w14:textId="77777777" w:rsidR="002F6E4D" w:rsidRDefault="002F6E4D" w:rsidP="000A15B1">
            <w:pPr>
              <w:spacing w:after="0"/>
              <w:jc w:val="center"/>
              <w:rPr>
                <w:rFonts w:ascii="Arial" w:eastAsia="Times New Roman" w:hAnsi="Arial" w:cs="Arial"/>
              </w:rPr>
            </w:pPr>
            <w:r w:rsidRPr="002D7B17">
              <w:rPr>
                <w:rFonts w:ascii="Arial" w:eastAsia="Times New Roman" w:hAnsi="Arial" w:cs="Arial"/>
              </w:rPr>
              <w:t xml:space="preserve">dle požadavku </w:t>
            </w:r>
            <w:r>
              <w:rPr>
                <w:rFonts w:ascii="Arial" w:eastAsia="Times New Roman" w:hAnsi="Arial" w:cs="Arial"/>
              </w:rPr>
              <w:t>O</w:t>
            </w:r>
            <w:r w:rsidRPr="002D7B17">
              <w:rPr>
                <w:rFonts w:ascii="Arial" w:eastAsia="Times New Roman" w:hAnsi="Arial" w:cs="Arial"/>
              </w:rPr>
              <w:t>bjednatele</w:t>
            </w:r>
            <w:r>
              <w:rPr>
                <w:rFonts w:ascii="Arial" w:eastAsia="Times New Roman" w:hAnsi="Arial" w:cs="Arial"/>
              </w:rPr>
              <w:t>/</w:t>
            </w:r>
          </w:p>
          <w:p w14:paraId="446E667E" w14:textId="77777777" w:rsidR="002F6E4D" w:rsidRPr="002D7B17" w:rsidRDefault="002F6E4D" w:rsidP="000A15B1">
            <w:pPr>
              <w:spacing w:after="0"/>
              <w:jc w:val="center"/>
              <w:rPr>
                <w:rFonts w:ascii="Arial" w:eastAsia="Times New Roman" w:hAnsi="Arial" w:cs="Arial"/>
                <w:color w:val="000000"/>
              </w:rPr>
            </w:pPr>
            <w:r>
              <w:rPr>
                <w:rFonts w:ascii="Arial" w:eastAsia="Times New Roman" w:hAnsi="Arial" w:cs="Arial"/>
              </w:rPr>
              <w:t>cena účtována na základě jednotkových cen</w:t>
            </w:r>
          </w:p>
        </w:tc>
      </w:tr>
      <w:tr w:rsidR="002F6E4D" w:rsidRPr="00B25D8E" w14:paraId="0585C047" w14:textId="77777777" w:rsidTr="000A15B1">
        <w:trPr>
          <w:trHeight w:val="295"/>
        </w:trPr>
        <w:tc>
          <w:tcPr>
            <w:tcW w:w="6238" w:type="dxa"/>
            <w:tcBorders>
              <w:top w:val="nil"/>
              <w:left w:val="single" w:sz="4" w:space="0" w:color="auto"/>
              <w:bottom w:val="single" w:sz="4" w:space="0" w:color="auto"/>
              <w:right w:val="single" w:sz="4" w:space="0" w:color="auto"/>
            </w:tcBorders>
            <w:shd w:val="clear" w:color="auto" w:fill="auto"/>
            <w:vAlign w:val="center"/>
            <w:hideMark/>
          </w:tcPr>
          <w:p w14:paraId="03E1C142" w14:textId="77777777" w:rsidR="002F6E4D" w:rsidRPr="002D7B17" w:rsidRDefault="002F6E4D" w:rsidP="000A15B1">
            <w:pPr>
              <w:spacing w:after="0"/>
              <w:ind w:firstLineChars="100" w:firstLine="200"/>
              <w:rPr>
                <w:rFonts w:ascii="Arial" w:eastAsia="Times New Roman" w:hAnsi="Arial" w:cs="Arial"/>
                <w:color w:val="000000"/>
              </w:rPr>
            </w:pPr>
            <w:r w:rsidRPr="002D7B17">
              <w:rPr>
                <w:rFonts w:ascii="Arial" w:eastAsia="Times New Roman" w:hAnsi="Arial" w:cs="Arial"/>
                <w:color w:val="000000"/>
              </w:rPr>
              <w:t>Řešení změnový</w:t>
            </w:r>
            <w:r>
              <w:rPr>
                <w:rFonts w:ascii="Arial" w:eastAsia="Times New Roman" w:hAnsi="Arial" w:cs="Arial"/>
                <w:color w:val="000000"/>
              </w:rPr>
              <w:t xml:space="preserve">ch a </w:t>
            </w:r>
            <w:r w:rsidRPr="002D7B17">
              <w:rPr>
                <w:rFonts w:ascii="Arial" w:eastAsia="Times New Roman" w:hAnsi="Arial" w:cs="Arial"/>
                <w:color w:val="000000"/>
              </w:rPr>
              <w:t>rozvojový</w:t>
            </w:r>
            <w:r>
              <w:rPr>
                <w:rFonts w:ascii="Arial" w:eastAsia="Times New Roman" w:hAnsi="Arial" w:cs="Arial"/>
                <w:color w:val="000000"/>
              </w:rPr>
              <w:t>ch</w:t>
            </w:r>
            <w:r w:rsidRPr="002D7B17">
              <w:rPr>
                <w:rFonts w:ascii="Arial" w:eastAsia="Times New Roman" w:hAnsi="Arial" w:cs="Arial"/>
                <w:color w:val="000000"/>
              </w:rPr>
              <w:t xml:space="preserve"> požadav</w:t>
            </w:r>
            <w:r>
              <w:rPr>
                <w:rFonts w:ascii="Arial" w:eastAsia="Times New Roman" w:hAnsi="Arial" w:cs="Arial"/>
                <w:color w:val="000000"/>
              </w:rPr>
              <w:t>ků</w:t>
            </w:r>
          </w:p>
        </w:tc>
        <w:tc>
          <w:tcPr>
            <w:tcW w:w="2977" w:type="dxa"/>
            <w:vMerge/>
            <w:tcBorders>
              <w:left w:val="single" w:sz="4" w:space="0" w:color="auto"/>
              <w:right w:val="single" w:sz="4" w:space="0" w:color="auto"/>
            </w:tcBorders>
            <w:shd w:val="clear" w:color="auto" w:fill="auto"/>
            <w:vAlign w:val="center"/>
          </w:tcPr>
          <w:p w14:paraId="06BFC218" w14:textId="77777777" w:rsidR="002F6E4D" w:rsidRPr="002D7B17" w:rsidRDefault="002F6E4D" w:rsidP="000A15B1">
            <w:pPr>
              <w:spacing w:after="0"/>
              <w:jc w:val="right"/>
              <w:rPr>
                <w:rFonts w:ascii="Arial" w:eastAsia="Times New Roman" w:hAnsi="Arial" w:cs="Arial"/>
                <w:color w:val="000000"/>
              </w:rPr>
            </w:pPr>
          </w:p>
        </w:tc>
      </w:tr>
      <w:tr w:rsidR="002F6E4D" w:rsidRPr="00B25D8E" w14:paraId="234A6AB6" w14:textId="77777777" w:rsidTr="000A15B1">
        <w:trPr>
          <w:trHeight w:val="295"/>
        </w:trPr>
        <w:tc>
          <w:tcPr>
            <w:tcW w:w="6238" w:type="dxa"/>
            <w:tcBorders>
              <w:top w:val="nil"/>
              <w:left w:val="single" w:sz="4" w:space="0" w:color="auto"/>
              <w:bottom w:val="single" w:sz="4" w:space="0" w:color="auto"/>
              <w:right w:val="single" w:sz="4" w:space="0" w:color="auto"/>
            </w:tcBorders>
            <w:shd w:val="clear" w:color="auto" w:fill="auto"/>
            <w:vAlign w:val="center"/>
            <w:hideMark/>
          </w:tcPr>
          <w:p w14:paraId="772E280D" w14:textId="77777777" w:rsidR="002F6E4D" w:rsidRPr="002D7B17" w:rsidRDefault="002F6E4D" w:rsidP="000A15B1">
            <w:pPr>
              <w:spacing w:after="0"/>
              <w:ind w:firstLineChars="100" w:firstLine="200"/>
              <w:rPr>
                <w:rFonts w:ascii="Arial" w:eastAsia="Times New Roman" w:hAnsi="Arial" w:cs="Arial"/>
                <w:color w:val="000000"/>
              </w:rPr>
            </w:pPr>
            <w:r w:rsidRPr="002D7B17">
              <w:rPr>
                <w:rFonts w:ascii="Arial" w:eastAsia="Times New Roman" w:hAnsi="Arial" w:cs="Arial"/>
                <w:color w:val="000000"/>
              </w:rPr>
              <w:t>Provozní kontrola systému</w:t>
            </w:r>
          </w:p>
        </w:tc>
        <w:tc>
          <w:tcPr>
            <w:tcW w:w="2977" w:type="dxa"/>
            <w:vMerge/>
            <w:tcBorders>
              <w:left w:val="single" w:sz="4" w:space="0" w:color="auto"/>
              <w:right w:val="single" w:sz="4" w:space="0" w:color="auto"/>
            </w:tcBorders>
            <w:vAlign w:val="center"/>
          </w:tcPr>
          <w:p w14:paraId="40C366C5" w14:textId="77777777" w:rsidR="002F6E4D" w:rsidRPr="002D7B17" w:rsidRDefault="002F6E4D" w:rsidP="000A15B1">
            <w:pPr>
              <w:spacing w:after="0"/>
              <w:rPr>
                <w:rFonts w:ascii="Arial" w:eastAsia="Times New Roman" w:hAnsi="Arial" w:cs="Arial"/>
                <w:color w:val="000000"/>
              </w:rPr>
            </w:pPr>
          </w:p>
        </w:tc>
      </w:tr>
      <w:tr w:rsidR="002F6E4D" w:rsidRPr="00B25D8E" w14:paraId="42175768" w14:textId="77777777" w:rsidTr="000A15B1">
        <w:trPr>
          <w:trHeight w:val="295"/>
        </w:trPr>
        <w:tc>
          <w:tcPr>
            <w:tcW w:w="6238" w:type="dxa"/>
            <w:tcBorders>
              <w:top w:val="nil"/>
              <w:left w:val="single" w:sz="4" w:space="0" w:color="auto"/>
              <w:bottom w:val="single" w:sz="4" w:space="0" w:color="auto"/>
              <w:right w:val="single" w:sz="4" w:space="0" w:color="auto"/>
            </w:tcBorders>
            <w:shd w:val="clear" w:color="auto" w:fill="auto"/>
            <w:vAlign w:val="center"/>
            <w:hideMark/>
          </w:tcPr>
          <w:p w14:paraId="78EC851B" w14:textId="77777777" w:rsidR="002F6E4D" w:rsidRPr="002D7B17" w:rsidRDefault="002F6E4D" w:rsidP="000A15B1">
            <w:pPr>
              <w:spacing w:after="0"/>
              <w:ind w:firstLineChars="100" w:firstLine="200"/>
              <w:rPr>
                <w:rFonts w:ascii="Arial" w:eastAsia="Times New Roman" w:hAnsi="Arial" w:cs="Arial"/>
                <w:color w:val="000000"/>
              </w:rPr>
            </w:pPr>
            <w:r w:rsidRPr="002D7B17">
              <w:rPr>
                <w:rFonts w:ascii="Arial" w:eastAsia="Times New Roman" w:hAnsi="Arial" w:cs="Arial"/>
                <w:color w:val="000000"/>
              </w:rPr>
              <w:t>Implementace nových verzí produktu</w:t>
            </w:r>
          </w:p>
        </w:tc>
        <w:tc>
          <w:tcPr>
            <w:tcW w:w="2977" w:type="dxa"/>
            <w:vMerge/>
            <w:tcBorders>
              <w:left w:val="single" w:sz="4" w:space="0" w:color="auto"/>
              <w:right w:val="single" w:sz="4" w:space="0" w:color="auto"/>
            </w:tcBorders>
            <w:vAlign w:val="center"/>
          </w:tcPr>
          <w:p w14:paraId="24BB5778" w14:textId="77777777" w:rsidR="002F6E4D" w:rsidRPr="002D7B17" w:rsidRDefault="002F6E4D" w:rsidP="000A15B1">
            <w:pPr>
              <w:spacing w:after="0"/>
              <w:rPr>
                <w:rFonts w:ascii="Arial" w:eastAsia="Times New Roman" w:hAnsi="Arial" w:cs="Arial"/>
                <w:color w:val="000000"/>
              </w:rPr>
            </w:pPr>
          </w:p>
        </w:tc>
      </w:tr>
      <w:tr w:rsidR="002F6E4D" w:rsidRPr="00B25D8E" w14:paraId="0265820C" w14:textId="77777777" w:rsidTr="000A15B1">
        <w:trPr>
          <w:trHeight w:val="295"/>
        </w:trPr>
        <w:tc>
          <w:tcPr>
            <w:tcW w:w="6238" w:type="dxa"/>
            <w:tcBorders>
              <w:top w:val="nil"/>
              <w:left w:val="single" w:sz="4" w:space="0" w:color="auto"/>
              <w:bottom w:val="single" w:sz="4" w:space="0" w:color="auto"/>
              <w:right w:val="single" w:sz="4" w:space="0" w:color="auto"/>
            </w:tcBorders>
            <w:shd w:val="clear" w:color="auto" w:fill="auto"/>
            <w:vAlign w:val="center"/>
            <w:hideMark/>
          </w:tcPr>
          <w:p w14:paraId="14810F32" w14:textId="77777777" w:rsidR="002F6E4D" w:rsidRPr="002D7B17" w:rsidRDefault="002F6E4D" w:rsidP="000A15B1">
            <w:pPr>
              <w:spacing w:after="0"/>
              <w:ind w:firstLineChars="100" w:firstLine="200"/>
              <w:rPr>
                <w:rFonts w:ascii="Arial" w:eastAsia="Times New Roman" w:hAnsi="Arial" w:cs="Arial"/>
                <w:color w:val="000000"/>
              </w:rPr>
            </w:pPr>
            <w:r w:rsidRPr="002D7B17">
              <w:rPr>
                <w:rFonts w:ascii="Arial" w:eastAsia="Times New Roman" w:hAnsi="Arial" w:cs="Arial"/>
                <w:color w:val="000000"/>
              </w:rPr>
              <w:t>Poskytování konzultací</w:t>
            </w:r>
          </w:p>
        </w:tc>
        <w:tc>
          <w:tcPr>
            <w:tcW w:w="2977" w:type="dxa"/>
            <w:vMerge/>
            <w:tcBorders>
              <w:left w:val="single" w:sz="4" w:space="0" w:color="auto"/>
              <w:right w:val="single" w:sz="4" w:space="0" w:color="auto"/>
            </w:tcBorders>
            <w:vAlign w:val="center"/>
          </w:tcPr>
          <w:p w14:paraId="36309F8C" w14:textId="77777777" w:rsidR="002F6E4D" w:rsidRPr="002D7B17" w:rsidRDefault="002F6E4D" w:rsidP="000A15B1">
            <w:pPr>
              <w:spacing w:after="0"/>
              <w:rPr>
                <w:rFonts w:ascii="Arial" w:eastAsia="Times New Roman" w:hAnsi="Arial" w:cs="Arial"/>
                <w:color w:val="000000"/>
              </w:rPr>
            </w:pPr>
          </w:p>
        </w:tc>
      </w:tr>
      <w:tr w:rsidR="002F6E4D" w:rsidRPr="00B25D8E" w14:paraId="740F967D" w14:textId="77777777" w:rsidTr="000A15B1">
        <w:trPr>
          <w:trHeight w:val="295"/>
        </w:trPr>
        <w:tc>
          <w:tcPr>
            <w:tcW w:w="6238" w:type="dxa"/>
            <w:tcBorders>
              <w:top w:val="nil"/>
              <w:left w:val="single" w:sz="4" w:space="0" w:color="auto"/>
              <w:bottom w:val="single" w:sz="4" w:space="0" w:color="auto"/>
              <w:right w:val="single" w:sz="4" w:space="0" w:color="auto"/>
            </w:tcBorders>
            <w:shd w:val="clear" w:color="auto" w:fill="auto"/>
            <w:vAlign w:val="center"/>
            <w:hideMark/>
          </w:tcPr>
          <w:p w14:paraId="0B3AC514" w14:textId="77777777" w:rsidR="002F6E4D" w:rsidRPr="002D7B17" w:rsidRDefault="002F6E4D" w:rsidP="000A15B1">
            <w:pPr>
              <w:spacing w:after="0"/>
              <w:ind w:firstLineChars="100" w:firstLine="200"/>
              <w:rPr>
                <w:rFonts w:ascii="Arial" w:eastAsia="Times New Roman" w:hAnsi="Arial" w:cs="Arial"/>
                <w:color w:val="000000"/>
              </w:rPr>
            </w:pPr>
            <w:r w:rsidRPr="002D7B17">
              <w:rPr>
                <w:rFonts w:ascii="Arial" w:eastAsia="Times New Roman" w:hAnsi="Arial" w:cs="Arial"/>
                <w:color w:val="000000"/>
              </w:rPr>
              <w:t>Poskytování školení</w:t>
            </w:r>
          </w:p>
        </w:tc>
        <w:tc>
          <w:tcPr>
            <w:tcW w:w="2977" w:type="dxa"/>
            <w:vMerge/>
            <w:tcBorders>
              <w:left w:val="single" w:sz="4" w:space="0" w:color="auto"/>
              <w:right w:val="single" w:sz="4" w:space="0" w:color="auto"/>
            </w:tcBorders>
            <w:vAlign w:val="center"/>
          </w:tcPr>
          <w:p w14:paraId="68A74504" w14:textId="77777777" w:rsidR="002F6E4D" w:rsidRPr="002D7B17" w:rsidRDefault="002F6E4D" w:rsidP="000A15B1">
            <w:pPr>
              <w:spacing w:after="0"/>
              <w:rPr>
                <w:rFonts w:ascii="Arial" w:eastAsia="Times New Roman" w:hAnsi="Arial" w:cs="Arial"/>
                <w:color w:val="000000"/>
              </w:rPr>
            </w:pPr>
          </w:p>
        </w:tc>
      </w:tr>
      <w:tr w:rsidR="002F6E4D" w:rsidRPr="00B25D8E" w14:paraId="6F557879" w14:textId="77777777" w:rsidTr="000A15B1">
        <w:trPr>
          <w:trHeight w:val="295"/>
        </w:trPr>
        <w:tc>
          <w:tcPr>
            <w:tcW w:w="6238" w:type="dxa"/>
            <w:tcBorders>
              <w:top w:val="nil"/>
              <w:left w:val="single" w:sz="4" w:space="0" w:color="auto"/>
              <w:bottom w:val="single" w:sz="4" w:space="0" w:color="auto"/>
              <w:right w:val="single" w:sz="4" w:space="0" w:color="auto"/>
            </w:tcBorders>
            <w:shd w:val="clear" w:color="auto" w:fill="auto"/>
            <w:vAlign w:val="center"/>
            <w:hideMark/>
          </w:tcPr>
          <w:p w14:paraId="150D277C" w14:textId="77777777" w:rsidR="002F6E4D" w:rsidRPr="002D7B17" w:rsidRDefault="002F6E4D" w:rsidP="000A15B1">
            <w:pPr>
              <w:spacing w:after="0"/>
              <w:ind w:firstLineChars="100" w:firstLine="200"/>
              <w:rPr>
                <w:rFonts w:ascii="Arial" w:eastAsia="Times New Roman" w:hAnsi="Arial" w:cs="Arial"/>
                <w:color w:val="000000"/>
              </w:rPr>
            </w:pPr>
            <w:r w:rsidRPr="002D7B17">
              <w:rPr>
                <w:rFonts w:ascii="Arial" w:eastAsia="Times New Roman" w:hAnsi="Arial" w:cs="Arial"/>
                <w:color w:val="000000"/>
              </w:rPr>
              <w:t>Metodická podpora</w:t>
            </w:r>
          </w:p>
        </w:tc>
        <w:tc>
          <w:tcPr>
            <w:tcW w:w="2977" w:type="dxa"/>
            <w:vMerge/>
            <w:tcBorders>
              <w:left w:val="single" w:sz="4" w:space="0" w:color="auto"/>
              <w:right w:val="single" w:sz="4" w:space="0" w:color="auto"/>
            </w:tcBorders>
            <w:vAlign w:val="center"/>
          </w:tcPr>
          <w:p w14:paraId="34B06D14" w14:textId="77777777" w:rsidR="002F6E4D" w:rsidRPr="002D7B17" w:rsidRDefault="002F6E4D" w:rsidP="000A15B1">
            <w:pPr>
              <w:spacing w:after="0"/>
              <w:rPr>
                <w:rFonts w:ascii="Arial" w:eastAsia="Times New Roman" w:hAnsi="Arial" w:cs="Arial"/>
                <w:color w:val="000000"/>
              </w:rPr>
            </w:pPr>
          </w:p>
        </w:tc>
      </w:tr>
      <w:tr w:rsidR="002F6E4D" w:rsidRPr="00B25D8E" w14:paraId="2C980F3C" w14:textId="77777777" w:rsidTr="000A15B1">
        <w:trPr>
          <w:trHeight w:val="295"/>
        </w:trPr>
        <w:tc>
          <w:tcPr>
            <w:tcW w:w="6238" w:type="dxa"/>
            <w:tcBorders>
              <w:top w:val="nil"/>
              <w:left w:val="single" w:sz="4" w:space="0" w:color="auto"/>
              <w:bottom w:val="single" w:sz="4" w:space="0" w:color="auto"/>
              <w:right w:val="single" w:sz="4" w:space="0" w:color="auto"/>
            </w:tcBorders>
            <w:shd w:val="clear" w:color="auto" w:fill="auto"/>
            <w:vAlign w:val="center"/>
            <w:hideMark/>
          </w:tcPr>
          <w:p w14:paraId="3CFB9C7D" w14:textId="77777777" w:rsidR="002F6E4D" w:rsidRPr="002D7B17" w:rsidRDefault="002F6E4D" w:rsidP="000A15B1">
            <w:pPr>
              <w:spacing w:after="0"/>
              <w:ind w:firstLineChars="100" w:firstLine="200"/>
              <w:rPr>
                <w:rFonts w:ascii="Arial" w:eastAsia="Times New Roman" w:hAnsi="Arial" w:cs="Arial"/>
                <w:color w:val="000000"/>
              </w:rPr>
            </w:pPr>
            <w:r w:rsidRPr="002D7B17">
              <w:rPr>
                <w:rFonts w:ascii="Arial" w:eastAsia="Times New Roman" w:hAnsi="Arial" w:cs="Arial"/>
                <w:color w:val="000000"/>
              </w:rPr>
              <w:t>Řízení projektu</w:t>
            </w:r>
          </w:p>
        </w:tc>
        <w:tc>
          <w:tcPr>
            <w:tcW w:w="2977" w:type="dxa"/>
            <w:vMerge/>
            <w:tcBorders>
              <w:left w:val="single" w:sz="4" w:space="0" w:color="auto"/>
              <w:right w:val="single" w:sz="4" w:space="0" w:color="auto"/>
            </w:tcBorders>
            <w:vAlign w:val="center"/>
          </w:tcPr>
          <w:p w14:paraId="1BAF3BDB" w14:textId="77777777" w:rsidR="002F6E4D" w:rsidRPr="002D7B17" w:rsidRDefault="002F6E4D" w:rsidP="000A15B1">
            <w:pPr>
              <w:spacing w:after="0"/>
              <w:rPr>
                <w:rFonts w:ascii="Arial" w:eastAsia="Times New Roman" w:hAnsi="Arial" w:cs="Arial"/>
                <w:color w:val="000000"/>
              </w:rPr>
            </w:pPr>
          </w:p>
        </w:tc>
      </w:tr>
      <w:tr w:rsidR="002F6E4D" w:rsidRPr="00B25D8E" w14:paraId="286CC162" w14:textId="77777777" w:rsidTr="000A15B1">
        <w:trPr>
          <w:trHeight w:val="295"/>
        </w:trPr>
        <w:tc>
          <w:tcPr>
            <w:tcW w:w="6238" w:type="dxa"/>
            <w:tcBorders>
              <w:top w:val="nil"/>
              <w:left w:val="single" w:sz="4" w:space="0" w:color="auto"/>
              <w:bottom w:val="single" w:sz="4" w:space="0" w:color="auto"/>
              <w:right w:val="single" w:sz="4" w:space="0" w:color="auto"/>
            </w:tcBorders>
            <w:shd w:val="clear" w:color="auto" w:fill="auto"/>
            <w:vAlign w:val="center"/>
            <w:hideMark/>
          </w:tcPr>
          <w:p w14:paraId="608D3FFF" w14:textId="77777777" w:rsidR="002F6E4D" w:rsidRPr="002D7B17" w:rsidRDefault="002F6E4D" w:rsidP="000A15B1">
            <w:pPr>
              <w:spacing w:after="0"/>
              <w:ind w:firstLineChars="100" w:firstLine="200"/>
              <w:rPr>
                <w:rFonts w:ascii="Arial" w:eastAsia="Times New Roman" w:hAnsi="Arial" w:cs="Arial"/>
                <w:color w:val="000000"/>
              </w:rPr>
            </w:pPr>
            <w:r w:rsidRPr="002D7B17">
              <w:rPr>
                <w:rFonts w:ascii="Arial" w:eastAsia="Times New Roman" w:hAnsi="Arial" w:cs="Arial"/>
                <w:color w:val="000000"/>
              </w:rPr>
              <w:t>Součinnost a další sjednané činnosti</w:t>
            </w:r>
          </w:p>
        </w:tc>
        <w:tc>
          <w:tcPr>
            <w:tcW w:w="2977" w:type="dxa"/>
            <w:vMerge/>
            <w:tcBorders>
              <w:left w:val="single" w:sz="4" w:space="0" w:color="auto"/>
              <w:bottom w:val="single" w:sz="4" w:space="0" w:color="auto"/>
              <w:right w:val="single" w:sz="4" w:space="0" w:color="auto"/>
            </w:tcBorders>
            <w:vAlign w:val="center"/>
          </w:tcPr>
          <w:p w14:paraId="25DCF341" w14:textId="77777777" w:rsidR="002F6E4D" w:rsidRPr="002D7B17" w:rsidRDefault="002F6E4D" w:rsidP="000A15B1">
            <w:pPr>
              <w:spacing w:after="0"/>
              <w:rPr>
                <w:rFonts w:ascii="Arial" w:eastAsia="Times New Roman" w:hAnsi="Arial" w:cs="Arial"/>
                <w:color w:val="000000"/>
              </w:rPr>
            </w:pPr>
          </w:p>
        </w:tc>
      </w:tr>
    </w:tbl>
    <w:p w14:paraId="6F438BFD" w14:textId="77777777" w:rsidR="002F6E4D" w:rsidRPr="002D7B17" w:rsidRDefault="002F6E4D" w:rsidP="002F6E4D">
      <w:pPr>
        <w:spacing w:after="60"/>
        <w:ind w:left="-284"/>
        <w:rPr>
          <w:rFonts w:ascii="Arial" w:hAnsi="Arial" w:cs="Arial"/>
          <w:b/>
          <w:bCs/>
        </w:rPr>
      </w:pPr>
    </w:p>
    <w:p w14:paraId="0D5E5C61" w14:textId="77777777" w:rsidR="002F6E4D" w:rsidRPr="002D7B17" w:rsidRDefault="002F6E4D" w:rsidP="002F6E4D">
      <w:pPr>
        <w:ind w:left="-284"/>
        <w:rPr>
          <w:rFonts w:ascii="Arial" w:hAnsi="Arial" w:cs="Arial"/>
        </w:rPr>
      </w:pPr>
      <w:r w:rsidRPr="002D7B17">
        <w:rPr>
          <w:rFonts w:ascii="Arial" w:hAnsi="Arial" w:cs="Arial"/>
        </w:rPr>
        <w:t>Služby Rozšířené podpory budou čerpány na základě vyžádání Objednatelem prostřednictvím</w:t>
      </w:r>
      <w:r w:rsidRPr="002D7B17">
        <w:rPr>
          <w:rFonts w:ascii="Arial" w:eastAsia="Times New Roman" w:hAnsi="Arial" w:cs="Arial"/>
        </w:rPr>
        <w:t xml:space="preserve"> služby Helpdesk, které je oběma stranami obecně chápáno jako objednávka. Služby rozšířené podpory budou poskytovány na základě objednávky Objednatele </w:t>
      </w:r>
      <w:r>
        <w:rPr>
          <w:rFonts w:ascii="Arial" w:eastAsia="Times New Roman" w:hAnsi="Arial" w:cs="Arial"/>
        </w:rPr>
        <w:t xml:space="preserve">a účtovány na základě jednotkových cen </w:t>
      </w:r>
      <w:r w:rsidRPr="002D7B17">
        <w:rPr>
          <w:rFonts w:ascii="Arial" w:eastAsia="Times New Roman" w:hAnsi="Arial" w:cs="Arial"/>
        </w:rPr>
        <w:t xml:space="preserve">uvedených v následující tabulce: </w:t>
      </w:r>
    </w:p>
    <w:tbl>
      <w:tblPr>
        <w:tblW w:w="921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gridCol w:w="2552"/>
      </w:tblGrid>
      <w:tr w:rsidR="002F6E4D" w:rsidRPr="00B25D8E" w14:paraId="17A41897" w14:textId="77777777" w:rsidTr="000A15B1">
        <w:tc>
          <w:tcPr>
            <w:tcW w:w="6663" w:type="dxa"/>
            <w:shd w:val="clear" w:color="auto" w:fill="auto"/>
          </w:tcPr>
          <w:p w14:paraId="780AA544" w14:textId="77777777" w:rsidR="002F6E4D" w:rsidRPr="002E5C77" w:rsidRDefault="002F6E4D" w:rsidP="000A15B1">
            <w:pPr>
              <w:pStyle w:val="a"/>
              <w:spacing w:after="60" w:line="240" w:lineRule="auto"/>
              <w:outlineLvl w:val="0"/>
              <w:rPr>
                <w:rFonts w:ascii="Arial" w:hAnsi="Arial" w:cs="Arial"/>
                <w:b/>
                <w:sz w:val="20"/>
              </w:rPr>
            </w:pPr>
            <w:r w:rsidRPr="002E5C77">
              <w:rPr>
                <w:rFonts w:ascii="Arial" w:hAnsi="Arial" w:cs="Arial"/>
                <w:b/>
                <w:sz w:val="20"/>
              </w:rPr>
              <w:t>Sazba Kč</w:t>
            </w:r>
            <w:r w:rsidRPr="002E5C77">
              <w:rPr>
                <w:rFonts w:ascii="Arial" w:hAnsi="Arial" w:cs="Arial"/>
                <w:bCs/>
                <w:sz w:val="20"/>
              </w:rPr>
              <w:t>/</w:t>
            </w:r>
            <w:r w:rsidRPr="002E5C77" w:rsidDel="003209A5">
              <w:rPr>
                <w:rFonts w:ascii="Arial" w:hAnsi="Arial" w:cs="Arial"/>
                <w:bCs/>
                <w:sz w:val="20"/>
              </w:rPr>
              <w:t xml:space="preserve"> </w:t>
            </w:r>
            <w:r w:rsidRPr="002E5C77">
              <w:rPr>
                <w:rFonts w:ascii="Arial" w:hAnsi="Arial" w:cs="Arial"/>
                <w:b/>
                <w:sz w:val="20"/>
              </w:rPr>
              <w:t>člověkohodina</w:t>
            </w:r>
          </w:p>
        </w:tc>
        <w:tc>
          <w:tcPr>
            <w:tcW w:w="2552" w:type="dxa"/>
            <w:shd w:val="clear" w:color="auto" w:fill="auto"/>
            <w:vAlign w:val="center"/>
          </w:tcPr>
          <w:p w14:paraId="4B730C1A" w14:textId="356EDA91" w:rsidR="002F6E4D" w:rsidRPr="00BE1CF8" w:rsidRDefault="000C7A5B" w:rsidP="000C7A5B">
            <w:pPr>
              <w:pStyle w:val="a"/>
              <w:spacing w:after="60" w:line="240" w:lineRule="auto"/>
              <w:outlineLvl w:val="0"/>
              <w:rPr>
                <w:rFonts w:ascii="Arial" w:hAnsi="Arial" w:cs="Arial"/>
                <w:b/>
                <w:sz w:val="20"/>
              </w:rPr>
            </w:pPr>
            <w:r w:rsidRPr="00BE1CF8">
              <w:rPr>
                <w:rFonts w:ascii="Arial" w:hAnsi="Arial" w:cs="Arial"/>
                <w:b/>
                <w:sz w:val="20"/>
              </w:rPr>
              <w:t>2000,</w:t>
            </w:r>
            <w:r w:rsidR="002F6E4D" w:rsidRPr="00BE1CF8">
              <w:rPr>
                <w:rFonts w:ascii="Arial" w:hAnsi="Arial" w:cs="Arial"/>
                <w:b/>
                <w:sz w:val="20"/>
              </w:rPr>
              <w:t>- Kč/hod bez DPH</w:t>
            </w:r>
          </w:p>
        </w:tc>
      </w:tr>
      <w:tr w:rsidR="002F6E4D" w:rsidRPr="00B25D8E" w14:paraId="742284B9" w14:textId="77777777" w:rsidTr="000A15B1">
        <w:tc>
          <w:tcPr>
            <w:tcW w:w="6663" w:type="dxa"/>
            <w:shd w:val="clear" w:color="auto" w:fill="auto"/>
          </w:tcPr>
          <w:p w14:paraId="0D5015DA" w14:textId="77777777" w:rsidR="002F6E4D" w:rsidRPr="002E5C77" w:rsidRDefault="002F6E4D" w:rsidP="000A15B1">
            <w:pPr>
              <w:pStyle w:val="a"/>
              <w:spacing w:after="60" w:line="240" w:lineRule="auto"/>
              <w:outlineLvl w:val="0"/>
              <w:rPr>
                <w:rFonts w:ascii="Arial" w:hAnsi="Arial" w:cs="Arial"/>
                <w:b/>
                <w:sz w:val="20"/>
                <w:highlight w:val="yellow"/>
              </w:rPr>
            </w:pPr>
            <w:r w:rsidRPr="002E5C77">
              <w:rPr>
                <w:rFonts w:ascii="Arial" w:hAnsi="Arial" w:cs="Arial"/>
                <w:b/>
                <w:sz w:val="20"/>
              </w:rPr>
              <w:t>Náklady na dopravu</w:t>
            </w:r>
            <w:r w:rsidRPr="002E5C77">
              <w:rPr>
                <w:rFonts w:ascii="Arial" w:hAnsi="Arial" w:cs="Arial"/>
                <w:sz w:val="20"/>
              </w:rPr>
              <w:t xml:space="preserve"> </w:t>
            </w:r>
            <w:r w:rsidRPr="002E5C77">
              <w:rPr>
                <w:rFonts w:ascii="Arial" w:hAnsi="Arial" w:cs="Arial"/>
                <w:b/>
                <w:bCs/>
                <w:sz w:val="20"/>
              </w:rPr>
              <w:t>Kč/</w:t>
            </w:r>
            <w:r w:rsidRPr="002E5C77">
              <w:rPr>
                <w:rFonts w:ascii="Arial" w:hAnsi="Arial" w:cs="Arial"/>
                <w:b/>
                <w:bCs/>
                <w:strike/>
                <w:sz w:val="20"/>
              </w:rPr>
              <w:t xml:space="preserve"> </w:t>
            </w:r>
            <w:r w:rsidRPr="002E5C77">
              <w:rPr>
                <w:rFonts w:ascii="Arial" w:hAnsi="Arial" w:cs="Arial"/>
                <w:b/>
                <w:bCs/>
                <w:sz w:val="20"/>
              </w:rPr>
              <w:t>za cestu k Objednateli a zpět</w:t>
            </w:r>
          </w:p>
        </w:tc>
        <w:tc>
          <w:tcPr>
            <w:tcW w:w="2552" w:type="dxa"/>
            <w:shd w:val="clear" w:color="auto" w:fill="auto"/>
            <w:vAlign w:val="center"/>
          </w:tcPr>
          <w:p w14:paraId="5462FA20" w14:textId="7A2566CA" w:rsidR="002F6E4D" w:rsidRPr="00BE1CF8" w:rsidRDefault="000C7A5B" w:rsidP="000C7A5B">
            <w:pPr>
              <w:pStyle w:val="a"/>
              <w:spacing w:after="60" w:line="240" w:lineRule="auto"/>
              <w:jc w:val="center"/>
              <w:outlineLvl w:val="0"/>
              <w:rPr>
                <w:rFonts w:ascii="Arial" w:hAnsi="Arial" w:cs="Arial"/>
                <w:b/>
                <w:sz w:val="20"/>
              </w:rPr>
            </w:pPr>
            <w:r w:rsidRPr="00BE1CF8">
              <w:rPr>
                <w:rFonts w:ascii="Arial" w:hAnsi="Arial" w:cs="Arial"/>
                <w:b/>
                <w:sz w:val="20"/>
              </w:rPr>
              <w:t>2600</w:t>
            </w:r>
            <w:r w:rsidR="002F6E4D" w:rsidRPr="00BE1CF8">
              <w:rPr>
                <w:rFonts w:ascii="Arial" w:hAnsi="Arial" w:cs="Arial"/>
                <w:b/>
                <w:sz w:val="20"/>
              </w:rPr>
              <w:t>,- Kč/cesta bez DPH</w:t>
            </w:r>
          </w:p>
        </w:tc>
      </w:tr>
    </w:tbl>
    <w:p w14:paraId="6B4AAB02" w14:textId="77777777" w:rsidR="002F6E4D" w:rsidRPr="002D7B17" w:rsidRDefault="002F6E4D" w:rsidP="002F6E4D">
      <w:pPr>
        <w:pStyle w:val="Odstavecseseznamem"/>
        <w:spacing w:before="240"/>
        <w:ind w:left="76"/>
        <w:rPr>
          <w:b/>
          <w:bCs/>
          <w:sz w:val="22"/>
          <w:szCs w:val="22"/>
        </w:rPr>
      </w:pPr>
    </w:p>
    <w:p w14:paraId="77C7755E" w14:textId="77777777" w:rsidR="005F5A6C" w:rsidRDefault="005F5A6C" w:rsidP="00796BAF">
      <w:pPr>
        <w:pStyle w:val="BodyText21"/>
        <w:widowControl/>
        <w:tabs>
          <w:tab w:val="center" w:pos="2410"/>
          <w:tab w:val="center" w:pos="6521"/>
        </w:tabs>
        <w:rPr>
          <w:rFonts w:ascii="Arial" w:hAnsi="Arial" w:cs="Arial"/>
          <w:sz w:val="20"/>
        </w:rPr>
      </w:pPr>
    </w:p>
    <w:p w14:paraId="12AF782B" w14:textId="77777777" w:rsidR="005F5A6C" w:rsidRDefault="005F5A6C" w:rsidP="00796BAF">
      <w:pPr>
        <w:pStyle w:val="BodyText21"/>
        <w:widowControl/>
        <w:tabs>
          <w:tab w:val="center" w:pos="2410"/>
          <w:tab w:val="center" w:pos="6521"/>
        </w:tabs>
        <w:rPr>
          <w:rFonts w:ascii="Arial" w:hAnsi="Arial" w:cs="Arial"/>
          <w:sz w:val="20"/>
        </w:rPr>
      </w:pPr>
    </w:p>
    <w:p w14:paraId="0BE82B54" w14:textId="77777777" w:rsidR="005F5A6C" w:rsidRDefault="005F5A6C" w:rsidP="00796BAF">
      <w:pPr>
        <w:pStyle w:val="BodyText21"/>
        <w:widowControl/>
        <w:tabs>
          <w:tab w:val="center" w:pos="2410"/>
          <w:tab w:val="center" w:pos="6521"/>
        </w:tabs>
        <w:rPr>
          <w:rFonts w:ascii="Arial" w:hAnsi="Arial" w:cs="Arial"/>
          <w:sz w:val="20"/>
        </w:rPr>
      </w:pPr>
    </w:p>
    <w:p w14:paraId="0CB3CDC1" w14:textId="77777777" w:rsidR="005F5A6C" w:rsidRDefault="005F5A6C" w:rsidP="00796BAF">
      <w:pPr>
        <w:pStyle w:val="BodyText21"/>
        <w:widowControl/>
        <w:tabs>
          <w:tab w:val="center" w:pos="2410"/>
          <w:tab w:val="center" w:pos="6521"/>
        </w:tabs>
        <w:rPr>
          <w:rFonts w:ascii="Arial" w:hAnsi="Arial" w:cs="Arial"/>
          <w:sz w:val="20"/>
        </w:rPr>
      </w:pPr>
    </w:p>
    <w:p w14:paraId="54A884C3" w14:textId="053D6480" w:rsidR="00BF2911" w:rsidRDefault="00BF2911" w:rsidP="00796BAF">
      <w:pPr>
        <w:pStyle w:val="BodyText21"/>
        <w:widowControl/>
        <w:tabs>
          <w:tab w:val="center" w:pos="2410"/>
          <w:tab w:val="center" w:pos="6521"/>
        </w:tabs>
        <w:rPr>
          <w:rFonts w:ascii="Arial" w:hAnsi="Arial" w:cs="Arial"/>
          <w:sz w:val="20"/>
        </w:rPr>
      </w:pPr>
    </w:p>
    <w:p w14:paraId="1F454078" w14:textId="77777777" w:rsidR="00BF2911" w:rsidRDefault="00BF2911">
      <w:pPr>
        <w:spacing w:after="0"/>
        <w:jc w:val="left"/>
        <w:rPr>
          <w:rFonts w:ascii="Arial" w:hAnsi="Arial" w:cs="Arial"/>
        </w:rPr>
      </w:pPr>
      <w:r>
        <w:rPr>
          <w:rFonts w:ascii="Arial" w:hAnsi="Arial" w:cs="Arial"/>
        </w:rPr>
        <w:br w:type="page"/>
      </w:r>
    </w:p>
    <w:p w14:paraId="5ECBD3AA" w14:textId="77777777" w:rsidR="00BF2911" w:rsidRPr="00BF2911" w:rsidRDefault="00BF2911" w:rsidP="00BF2911">
      <w:pPr>
        <w:tabs>
          <w:tab w:val="center" w:pos="2410"/>
          <w:tab w:val="center" w:pos="6521"/>
        </w:tabs>
        <w:spacing w:before="120" w:line="360" w:lineRule="auto"/>
        <w:rPr>
          <w:rFonts w:ascii="Arial" w:hAnsi="Arial" w:cs="Arial"/>
          <w:sz w:val="18"/>
          <w:szCs w:val="18"/>
        </w:rPr>
      </w:pPr>
      <w:r w:rsidRPr="00BF2911">
        <w:rPr>
          <w:rFonts w:ascii="Arial" w:hAnsi="Arial" w:cs="Arial"/>
          <w:b/>
          <w:szCs w:val="18"/>
        </w:rPr>
        <w:lastRenderedPageBreak/>
        <w:t>Příloha č.</w:t>
      </w:r>
      <w:r w:rsidRPr="00BF2911">
        <w:rPr>
          <w:rFonts w:ascii="Arial" w:hAnsi="Arial" w:cs="Arial"/>
          <w:szCs w:val="18"/>
        </w:rPr>
        <w:t xml:space="preserve"> 2: </w:t>
      </w:r>
      <w:r w:rsidRPr="00BF2911">
        <w:rPr>
          <w:rFonts w:ascii="Arial" w:hAnsi="Arial" w:cs="Arial"/>
          <w:szCs w:val="18"/>
        </w:rPr>
        <w:tab/>
        <w:t>Seznam členů realizačního týmu</w:t>
      </w:r>
    </w:p>
    <w:tbl>
      <w:tblPr>
        <w:tblStyle w:val="Mkatabulky1"/>
        <w:tblW w:w="0" w:type="auto"/>
        <w:jc w:val="center"/>
        <w:tblLook w:val="04A0" w:firstRow="1" w:lastRow="0" w:firstColumn="1" w:lastColumn="0" w:noHBand="0" w:noVBand="1"/>
      </w:tblPr>
      <w:tblGrid>
        <w:gridCol w:w="2517"/>
        <w:gridCol w:w="3444"/>
        <w:gridCol w:w="3101"/>
      </w:tblGrid>
      <w:tr w:rsidR="00BF2911" w:rsidRPr="00BF2911" w14:paraId="50AC6A44" w14:textId="77777777" w:rsidTr="000A06CA">
        <w:trPr>
          <w:jc w:val="center"/>
        </w:trPr>
        <w:tc>
          <w:tcPr>
            <w:tcW w:w="2517" w:type="dxa"/>
            <w:vAlign w:val="center"/>
          </w:tcPr>
          <w:p w14:paraId="4C840CF4" w14:textId="77777777" w:rsidR="00BF2911" w:rsidRPr="00BF2911" w:rsidRDefault="00BF2911" w:rsidP="00BF2911">
            <w:pPr>
              <w:spacing w:after="160" w:line="259" w:lineRule="auto"/>
              <w:jc w:val="left"/>
              <w:rPr>
                <w:rFonts w:ascii="Arial" w:hAnsi="Arial" w:cs="Arial"/>
                <w:color w:val="000000"/>
              </w:rPr>
            </w:pPr>
            <w:r w:rsidRPr="00BF2911">
              <w:rPr>
                <w:rFonts w:ascii="Arial" w:hAnsi="Arial" w:cs="Arial"/>
                <w:color w:val="000000"/>
              </w:rPr>
              <w:t>Implementační specialista</w:t>
            </w:r>
          </w:p>
        </w:tc>
        <w:tc>
          <w:tcPr>
            <w:tcW w:w="3444" w:type="dxa"/>
            <w:vAlign w:val="center"/>
          </w:tcPr>
          <w:p w14:paraId="00F1D193" w14:textId="77777777" w:rsidR="00BF2911" w:rsidRPr="00BF2911" w:rsidRDefault="00BF2911" w:rsidP="00BF2911">
            <w:pPr>
              <w:spacing w:after="160" w:line="259" w:lineRule="auto"/>
              <w:jc w:val="left"/>
              <w:rPr>
                <w:rFonts w:ascii="Arial" w:hAnsi="Arial" w:cs="Arial"/>
                <w:color w:val="000000"/>
              </w:rPr>
            </w:pPr>
            <w:r w:rsidRPr="00BF2911">
              <w:rPr>
                <w:rFonts w:ascii="Arial" w:hAnsi="Arial" w:cs="Arial"/>
                <w:color w:val="000000"/>
              </w:rPr>
              <w:t>Ing. Radek Josef</w:t>
            </w:r>
          </w:p>
        </w:tc>
        <w:tc>
          <w:tcPr>
            <w:tcW w:w="3101" w:type="dxa"/>
          </w:tcPr>
          <w:p w14:paraId="58019B37" w14:textId="77777777" w:rsidR="00BF2911" w:rsidRPr="00BF2911" w:rsidRDefault="00BF2911" w:rsidP="00BF2911">
            <w:pPr>
              <w:spacing w:before="160" w:after="160" w:line="259" w:lineRule="auto"/>
              <w:jc w:val="left"/>
              <w:rPr>
                <w:rFonts w:ascii="Arial" w:hAnsi="Arial" w:cs="Arial"/>
                <w:color w:val="000000"/>
              </w:rPr>
            </w:pPr>
            <w:r w:rsidRPr="00BF2911">
              <w:rPr>
                <w:rFonts w:ascii="Arial" w:hAnsi="Arial" w:cs="Arial"/>
                <w:color w:val="000000"/>
              </w:rPr>
              <w:t>radek_josef@gordic.cz</w:t>
            </w:r>
          </w:p>
        </w:tc>
      </w:tr>
      <w:tr w:rsidR="00BF2911" w:rsidRPr="00BF2911" w14:paraId="77356BA3" w14:textId="77777777" w:rsidTr="000A06CA">
        <w:trPr>
          <w:jc w:val="center"/>
        </w:trPr>
        <w:tc>
          <w:tcPr>
            <w:tcW w:w="2517" w:type="dxa"/>
            <w:vAlign w:val="center"/>
          </w:tcPr>
          <w:p w14:paraId="01759D7B" w14:textId="77777777" w:rsidR="00BF2911" w:rsidRPr="00BF2911" w:rsidRDefault="00BF2911" w:rsidP="00BF2911">
            <w:pPr>
              <w:spacing w:after="160" w:line="259" w:lineRule="auto"/>
              <w:jc w:val="left"/>
              <w:rPr>
                <w:rFonts w:ascii="Arial" w:hAnsi="Arial" w:cs="Arial"/>
                <w:color w:val="000000"/>
              </w:rPr>
            </w:pPr>
            <w:r w:rsidRPr="00BF2911">
              <w:rPr>
                <w:rFonts w:ascii="Arial" w:hAnsi="Arial" w:cs="Arial"/>
                <w:color w:val="000000"/>
              </w:rPr>
              <w:t>IT specialista</w:t>
            </w:r>
          </w:p>
        </w:tc>
        <w:tc>
          <w:tcPr>
            <w:tcW w:w="3444" w:type="dxa"/>
            <w:vAlign w:val="center"/>
          </w:tcPr>
          <w:p w14:paraId="182724F1" w14:textId="77777777" w:rsidR="00BF2911" w:rsidRPr="00BF2911" w:rsidRDefault="00BF2911" w:rsidP="00BF2911">
            <w:pPr>
              <w:spacing w:after="160" w:line="259" w:lineRule="auto"/>
              <w:jc w:val="left"/>
              <w:rPr>
                <w:rFonts w:ascii="Arial" w:hAnsi="Arial" w:cs="Arial"/>
                <w:color w:val="000000"/>
              </w:rPr>
            </w:pPr>
            <w:r w:rsidRPr="00BF2911">
              <w:rPr>
                <w:rFonts w:ascii="Arial" w:hAnsi="Arial" w:cs="Arial"/>
                <w:color w:val="000000"/>
              </w:rPr>
              <w:t>Kamil Škrdlant</w:t>
            </w:r>
          </w:p>
        </w:tc>
        <w:tc>
          <w:tcPr>
            <w:tcW w:w="3101" w:type="dxa"/>
          </w:tcPr>
          <w:p w14:paraId="30C1004E" w14:textId="77777777" w:rsidR="00BF2911" w:rsidRPr="00BF2911" w:rsidRDefault="00BF2911" w:rsidP="00BF2911">
            <w:pPr>
              <w:spacing w:before="160" w:after="160" w:line="259" w:lineRule="auto"/>
              <w:jc w:val="left"/>
              <w:rPr>
                <w:rFonts w:ascii="Arial" w:hAnsi="Arial" w:cs="Arial"/>
                <w:color w:val="000000"/>
              </w:rPr>
            </w:pPr>
            <w:r w:rsidRPr="00BF2911">
              <w:rPr>
                <w:rFonts w:ascii="Arial" w:hAnsi="Arial" w:cs="Arial"/>
                <w:color w:val="000000"/>
              </w:rPr>
              <w:t>kamil_skrdlant@gordic.cz</w:t>
            </w:r>
          </w:p>
        </w:tc>
      </w:tr>
      <w:tr w:rsidR="00BF2911" w:rsidRPr="00BF2911" w14:paraId="2A250468" w14:textId="77777777" w:rsidTr="000A06CA">
        <w:trPr>
          <w:jc w:val="center"/>
        </w:trPr>
        <w:tc>
          <w:tcPr>
            <w:tcW w:w="2517" w:type="dxa"/>
            <w:vAlign w:val="center"/>
          </w:tcPr>
          <w:p w14:paraId="576F56B8" w14:textId="77777777" w:rsidR="00BF2911" w:rsidRPr="00BF2911" w:rsidRDefault="00BF2911" w:rsidP="00BF2911">
            <w:pPr>
              <w:spacing w:after="160" w:line="259" w:lineRule="auto"/>
              <w:jc w:val="left"/>
              <w:rPr>
                <w:rFonts w:ascii="Arial" w:hAnsi="Arial" w:cs="Arial"/>
                <w:b/>
                <w:bCs/>
                <w:color w:val="000000"/>
              </w:rPr>
            </w:pPr>
            <w:r w:rsidRPr="00BF2911">
              <w:rPr>
                <w:rFonts w:ascii="Arial" w:hAnsi="Arial" w:cs="Arial"/>
                <w:color w:val="000000"/>
              </w:rPr>
              <w:t>IT specialista</w:t>
            </w:r>
          </w:p>
        </w:tc>
        <w:tc>
          <w:tcPr>
            <w:tcW w:w="3444" w:type="dxa"/>
            <w:vAlign w:val="center"/>
          </w:tcPr>
          <w:p w14:paraId="655EB4DF" w14:textId="77777777" w:rsidR="00BF2911" w:rsidRPr="00BF2911" w:rsidRDefault="00BF2911" w:rsidP="00BF2911">
            <w:pPr>
              <w:spacing w:after="160" w:line="259" w:lineRule="auto"/>
              <w:jc w:val="left"/>
              <w:rPr>
                <w:rFonts w:ascii="Arial" w:hAnsi="Arial" w:cs="Arial"/>
                <w:color w:val="000000"/>
              </w:rPr>
            </w:pPr>
            <w:r w:rsidRPr="00BF2911">
              <w:rPr>
                <w:rFonts w:ascii="Arial" w:hAnsi="Arial" w:cs="Arial"/>
                <w:color w:val="000000"/>
              </w:rPr>
              <w:t>Ladislav Kazda</w:t>
            </w:r>
          </w:p>
        </w:tc>
        <w:tc>
          <w:tcPr>
            <w:tcW w:w="3101" w:type="dxa"/>
          </w:tcPr>
          <w:p w14:paraId="7D4DBBA8" w14:textId="77777777" w:rsidR="00BF2911" w:rsidRPr="00BF2911" w:rsidRDefault="00BF2911" w:rsidP="00BF2911">
            <w:pPr>
              <w:spacing w:before="160" w:after="160" w:line="259" w:lineRule="auto"/>
              <w:jc w:val="left"/>
              <w:rPr>
                <w:rFonts w:ascii="Arial" w:hAnsi="Arial" w:cs="Arial"/>
                <w:color w:val="000000"/>
              </w:rPr>
            </w:pPr>
            <w:r w:rsidRPr="00BF2911">
              <w:rPr>
                <w:rFonts w:ascii="Arial" w:hAnsi="Arial" w:cs="Arial"/>
                <w:color w:val="000000"/>
              </w:rPr>
              <w:t>ladislav_kazda@gordic.cz</w:t>
            </w:r>
          </w:p>
        </w:tc>
      </w:tr>
      <w:tr w:rsidR="00BF2911" w:rsidRPr="00BF2911" w14:paraId="03FD488C" w14:textId="77777777" w:rsidTr="000A06CA">
        <w:trPr>
          <w:jc w:val="center"/>
        </w:trPr>
        <w:tc>
          <w:tcPr>
            <w:tcW w:w="2517" w:type="dxa"/>
            <w:vAlign w:val="center"/>
          </w:tcPr>
          <w:p w14:paraId="6926E4AB" w14:textId="77777777" w:rsidR="00BF2911" w:rsidRPr="00BF2911" w:rsidRDefault="00BF2911" w:rsidP="00BF2911">
            <w:pPr>
              <w:spacing w:after="160" w:line="259" w:lineRule="auto"/>
              <w:jc w:val="left"/>
              <w:rPr>
                <w:rFonts w:ascii="Arial" w:hAnsi="Arial" w:cs="Arial"/>
                <w:b/>
                <w:bCs/>
                <w:color w:val="000000"/>
              </w:rPr>
            </w:pPr>
            <w:r w:rsidRPr="00BF2911">
              <w:rPr>
                <w:rFonts w:ascii="Arial" w:hAnsi="Arial" w:cs="Arial"/>
                <w:color w:val="000000"/>
              </w:rPr>
              <w:t>IT specialista</w:t>
            </w:r>
          </w:p>
        </w:tc>
        <w:tc>
          <w:tcPr>
            <w:tcW w:w="3444" w:type="dxa"/>
            <w:vAlign w:val="center"/>
          </w:tcPr>
          <w:p w14:paraId="141F5AA0" w14:textId="77777777" w:rsidR="00BF2911" w:rsidRPr="00BF2911" w:rsidRDefault="00BF2911" w:rsidP="00BF2911">
            <w:pPr>
              <w:spacing w:after="160" w:line="259" w:lineRule="auto"/>
              <w:jc w:val="left"/>
              <w:rPr>
                <w:rFonts w:ascii="Arial" w:hAnsi="Arial" w:cs="Arial"/>
                <w:color w:val="000000"/>
              </w:rPr>
            </w:pPr>
            <w:r w:rsidRPr="00BF2911">
              <w:rPr>
                <w:rFonts w:ascii="Arial" w:hAnsi="Arial" w:cs="Arial"/>
                <w:color w:val="000000"/>
              </w:rPr>
              <w:t>Tomáš Roh</w:t>
            </w:r>
          </w:p>
        </w:tc>
        <w:tc>
          <w:tcPr>
            <w:tcW w:w="3101" w:type="dxa"/>
          </w:tcPr>
          <w:p w14:paraId="11E47230" w14:textId="77777777" w:rsidR="00BF2911" w:rsidRPr="00BF2911" w:rsidRDefault="00BF2911" w:rsidP="00BF2911">
            <w:pPr>
              <w:spacing w:before="160" w:after="160" w:line="259" w:lineRule="auto"/>
              <w:jc w:val="left"/>
              <w:rPr>
                <w:rFonts w:ascii="Arial" w:hAnsi="Arial" w:cs="Arial"/>
                <w:color w:val="000000"/>
              </w:rPr>
            </w:pPr>
            <w:r w:rsidRPr="00BF2911">
              <w:rPr>
                <w:rFonts w:ascii="Arial" w:hAnsi="Arial" w:cs="Arial"/>
                <w:color w:val="000000"/>
              </w:rPr>
              <w:t>tomas_roh@gordic.cz</w:t>
            </w:r>
          </w:p>
        </w:tc>
      </w:tr>
    </w:tbl>
    <w:p w14:paraId="26D4E3AD" w14:textId="77777777" w:rsidR="00BF2911" w:rsidRPr="00BF2911" w:rsidRDefault="00BF2911" w:rsidP="00BF2911">
      <w:pPr>
        <w:tabs>
          <w:tab w:val="center" w:pos="2410"/>
          <w:tab w:val="center" w:pos="6521"/>
        </w:tabs>
        <w:rPr>
          <w:rFonts w:ascii="Arial" w:hAnsi="Arial" w:cs="Arial"/>
          <w:sz w:val="18"/>
          <w:szCs w:val="18"/>
        </w:rPr>
      </w:pPr>
    </w:p>
    <w:p w14:paraId="502F1BE5" w14:textId="77777777" w:rsidR="00BF2911" w:rsidRPr="00BF2911" w:rsidRDefault="00BF2911" w:rsidP="00BF2911">
      <w:pPr>
        <w:spacing w:after="0"/>
        <w:jc w:val="left"/>
        <w:rPr>
          <w:rFonts w:ascii="Arial" w:hAnsi="Arial" w:cs="Arial"/>
          <w:sz w:val="18"/>
          <w:szCs w:val="18"/>
        </w:rPr>
      </w:pPr>
      <w:r w:rsidRPr="00BF2911">
        <w:rPr>
          <w:rFonts w:ascii="Arial" w:hAnsi="Arial" w:cs="Arial"/>
          <w:sz w:val="18"/>
          <w:szCs w:val="18"/>
        </w:rPr>
        <w:br w:type="page"/>
      </w:r>
    </w:p>
    <w:p w14:paraId="3A4DF4F0" w14:textId="191293FD" w:rsidR="00BF2911" w:rsidRPr="00BF2911" w:rsidRDefault="00BF2911" w:rsidP="00BF2911">
      <w:pPr>
        <w:tabs>
          <w:tab w:val="center" w:pos="2410"/>
          <w:tab w:val="center" w:pos="6521"/>
        </w:tabs>
        <w:rPr>
          <w:rFonts w:ascii="Arial" w:hAnsi="Arial" w:cs="Arial"/>
          <w:szCs w:val="18"/>
        </w:rPr>
      </w:pPr>
      <w:r w:rsidRPr="00BF2911">
        <w:rPr>
          <w:rFonts w:ascii="Arial" w:hAnsi="Arial" w:cs="Arial"/>
          <w:b/>
          <w:szCs w:val="18"/>
        </w:rPr>
        <w:lastRenderedPageBreak/>
        <w:t>Příloha č.</w:t>
      </w:r>
      <w:r w:rsidRPr="00BF2911">
        <w:rPr>
          <w:rFonts w:ascii="Arial" w:hAnsi="Arial" w:cs="Arial"/>
          <w:szCs w:val="18"/>
        </w:rPr>
        <w:t xml:space="preserve"> 3: </w:t>
      </w:r>
      <w:r>
        <w:rPr>
          <w:rFonts w:ascii="Arial" w:hAnsi="Arial" w:cs="Arial"/>
          <w:szCs w:val="18"/>
        </w:rPr>
        <w:t>Seznam p</w:t>
      </w:r>
      <w:r w:rsidRPr="00BF2911">
        <w:rPr>
          <w:rFonts w:ascii="Arial" w:hAnsi="Arial" w:cs="Arial"/>
          <w:szCs w:val="18"/>
        </w:rPr>
        <w:t>oddodavatel</w:t>
      </w:r>
      <w:r>
        <w:rPr>
          <w:rFonts w:ascii="Arial" w:hAnsi="Arial" w:cs="Arial"/>
          <w:szCs w:val="18"/>
        </w:rPr>
        <w:t>ů</w:t>
      </w:r>
    </w:p>
    <w:p w14:paraId="5BBA5F5F" w14:textId="77777777" w:rsidR="00BF2911" w:rsidRPr="00BF2911" w:rsidRDefault="00BF2911" w:rsidP="00BF2911">
      <w:pPr>
        <w:tabs>
          <w:tab w:val="center" w:pos="2410"/>
          <w:tab w:val="center" w:pos="6521"/>
        </w:tabs>
        <w:rPr>
          <w:rFonts w:ascii="Arial" w:hAnsi="Arial" w:cs="Arial"/>
          <w:szCs w:val="18"/>
        </w:rPr>
      </w:pPr>
    </w:p>
    <w:p w14:paraId="17E9A498" w14:textId="77777777" w:rsidR="00BF2911" w:rsidRPr="00BF2911" w:rsidRDefault="00BF2911" w:rsidP="00BF2911">
      <w:pPr>
        <w:tabs>
          <w:tab w:val="center" w:pos="2410"/>
          <w:tab w:val="center" w:pos="6521"/>
        </w:tabs>
        <w:rPr>
          <w:rFonts w:ascii="Arial" w:hAnsi="Arial" w:cs="Arial"/>
          <w:sz w:val="18"/>
          <w:szCs w:val="18"/>
        </w:rPr>
      </w:pPr>
      <w:r w:rsidRPr="00BF2911">
        <w:rPr>
          <w:rFonts w:ascii="Arial" w:hAnsi="Arial" w:cs="Arial"/>
          <w:szCs w:val="18"/>
        </w:rPr>
        <w:t xml:space="preserve">Společnost GORDIC spol. s r.o. zajišťuje plnění bez poddodavatelů. </w:t>
      </w:r>
    </w:p>
    <w:p w14:paraId="119B133A" w14:textId="77777777" w:rsidR="005F5A6C" w:rsidRDefault="005F5A6C" w:rsidP="00796BAF">
      <w:pPr>
        <w:pStyle w:val="BodyText21"/>
        <w:widowControl/>
        <w:tabs>
          <w:tab w:val="center" w:pos="2410"/>
          <w:tab w:val="center" w:pos="6521"/>
        </w:tabs>
        <w:rPr>
          <w:rFonts w:ascii="Arial" w:hAnsi="Arial" w:cs="Arial"/>
          <w:sz w:val="20"/>
        </w:rPr>
      </w:pPr>
    </w:p>
    <w:p w14:paraId="5BE34B97" w14:textId="77E4FEAE" w:rsidR="005F5A6C" w:rsidRPr="00C132D6" w:rsidRDefault="005F5A6C" w:rsidP="00796BAF">
      <w:pPr>
        <w:pStyle w:val="BodyText21"/>
        <w:widowControl/>
        <w:tabs>
          <w:tab w:val="center" w:pos="2410"/>
          <w:tab w:val="center" w:pos="6521"/>
        </w:tabs>
        <w:rPr>
          <w:rFonts w:ascii="Arial" w:hAnsi="Arial" w:cs="Arial"/>
          <w:color w:val="FF0000"/>
          <w:sz w:val="20"/>
        </w:rPr>
      </w:pPr>
    </w:p>
    <w:sectPr w:rsidR="005F5A6C" w:rsidRPr="00C132D6" w:rsidSect="000B03A3">
      <w:footerReference w:type="default" r:id="rId15"/>
      <w:footerReference w:type="first" r:id="rId16"/>
      <w:pgSz w:w="11906" w:h="16838"/>
      <w:pgMar w:top="1417" w:right="1417" w:bottom="1417" w:left="1417"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D3EC3" w14:textId="77777777" w:rsidR="001C6B53" w:rsidRDefault="001C6B53">
      <w:r>
        <w:separator/>
      </w:r>
    </w:p>
  </w:endnote>
  <w:endnote w:type="continuationSeparator" w:id="0">
    <w:p w14:paraId="1951BA9D" w14:textId="77777777" w:rsidR="001C6B53" w:rsidRDefault="001C6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A3BA5" w14:textId="30E3925F" w:rsidR="00EC2FFC" w:rsidRDefault="00EC2FFC">
    <w:pPr>
      <w:pStyle w:val="Zpat"/>
    </w:pPr>
    <w:r>
      <w:tab/>
    </w:r>
    <w:r>
      <w:t xml:space="preserve">Strana </w:t>
    </w:r>
    <w:r>
      <w:rPr>
        <w:rStyle w:val="slostrnky"/>
      </w:rPr>
      <w:fldChar w:fldCharType="begin"/>
    </w:r>
    <w:r>
      <w:rPr>
        <w:rStyle w:val="slostrnky"/>
      </w:rPr>
      <w:instrText xml:space="preserve"> PAGE </w:instrText>
    </w:r>
    <w:r>
      <w:rPr>
        <w:rStyle w:val="slostrnky"/>
      </w:rPr>
      <w:fldChar w:fldCharType="separate"/>
    </w:r>
    <w:r w:rsidR="002C1F78">
      <w:rPr>
        <w:rStyle w:val="slostrnky"/>
        <w:noProof/>
      </w:rPr>
      <w:t>10</w:t>
    </w:r>
    <w:r>
      <w:rPr>
        <w:rStyle w:val="slostrnky"/>
      </w:rPr>
      <w:fldChar w:fldCharType="end"/>
    </w:r>
    <w:r>
      <w:rPr>
        <w:rStyle w:val="slostrnky"/>
      </w:rPr>
      <w:t xml:space="preserve"> z </w:t>
    </w:r>
    <w:r>
      <w:rPr>
        <w:rStyle w:val="slostrnky"/>
      </w:rPr>
      <w:fldChar w:fldCharType="begin"/>
    </w:r>
    <w:r>
      <w:rPr>
        <w:rStyle w:val="slostrnky"/>
      </w:rPr>
      <w:instrText xml:space="preserve"> NUMPAGES </w:instrText>
    </w:r>
    <w:r>
      <w:rPr>
        <w:rStyle w:val="slostrnky"/>
      </w:rPr>
      <w:fldChar w:fldCharType="separate"/>
    </w:r>
    <w:r w:rsidR="002C1F78">
      <w:rPr>
        <w:rStyle w:val="slostrnky"/>
        <w:noProof/>
      </w:rPr>
      <w:t>10</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52C28" w14:textId="010E9E23" w:rsidR="00EC2FFC" w:rsidRDefault="00EC2FFC" w:rsidP="00C5033D">
    <w:pPr>
      <w:pStyle w:val="Zpat"/>
      <w:jc w:val="center"/>
    </w:pPr>
    <w:r>
      <w:t xml:space="preserve">Strana </w:t>
    </w:r>
    <w:r>
      <w:rPr>
        <w:rStyle w:val="slostrnky"/>
      </w:rPr>
      <w:fldChar w:fldCharType="begin"/>
    </w:r>
    <w:r>
      <w:rPr>
        <w:rStyle w:val="slostrnky"/>
      </w:rPr>
      <w:instrText xml:space="preserve"> PAGE </w:instrText>
    </w:r>
    <w:r>
      <w:rPr>
        <w:rStyle w:val="slostrnky"/>
      </w:rPr>
      <w:fldChar w:fldCharType="separate"/>
    </w:r>
    <w:r w:rsidR="005570CA">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w:instrText>
    </w:r>
    <w:r>
      <w:rPr>
        <w:rStyle w:val="slostrnky"/>
      </w:rPr>
      <w:fldChar w:fldCharType="separate"/>
    </w:r>
    <w:r w:rsidR="005570CA">
      <w:rPr>
        <w:rStyle w:val="slostrnky"/>
        <w:noProof/>
      </w:rPr>
      <w:t>1</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E5FA7" w14:textId="77777777" w:rsidR="001C6B53" w:rsidRDefault="001C6B53">
      <w:r>
        <w:separator/>
      </w:r>
    </w:p>
  </w:footnote>
  <w:footnote w:type="continuationSeparator" w:id="0">
    <w:p w14:paraId="3B8542DD" w14:textId="77777777" w:rsidR="001C6B53" w:rsidRDefault="001C6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2D5F02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multilevel"/>
    <w:tmpl w:val="DDD4B386"/>
    <w:name w:val="WW8Num76"/>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ascii="Arial" w:hAnsi="Arial" w:cs="Arial" w:hint="default"/>
        <w:b w:val="0"/>
        <w:bCs/>
        <w:i w:val="0"/>
        <w:iCs/>
        <w:color w:val="000000"/>
        <w:sz w:val="22"/>
        <w:szCs w:val="22"/>
        <w14:shadow w14:blurRad="0" w14:dist="0" w14:dir="0" w14:sx="0" w14:sy="0" w14:kx="0" w14:ky="0" w14:algn="none">
          <w14:srgbClr w14:val="000000"/>
        </w14:shadow>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85713FD"/>
    <w:multiLevelType w:val="hybridMultilevel"/>
    <w:tmpl w:val="28FC9C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7730A0"/>
    <w:multiLevelType w:val="hybridMultilevel"/>
    <w:tmpl w:val="4BBE1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9255D0"/>
    <w:multiLevelType w:val="multilevel"/>
    <w:tmpl w:val="22FA4AE8"/>
    <w:lvl w:ilvl="0">
      <w:start w:val="1"/>
      <w:numFmt w:val="upperRoman"/>
      <w:pStyle w:val="Nadpis1"/>
      <w:lvlText w:val="%1."/>
      <w:lvlJc w:val="right"/>
      <w:pPr>
        <w:ind w:left="720" w:hanging="360"/>
      </w:pPr>
    </w:lvl>
    <w:lvl w:ilvl="1">
      <w:start w:val="6"/>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5FC201C"/>
    <w:multiLevelType w:val="hybridMultilevel"/>
    <w:tmpl w:val="09787E0E"/>
    <w:lvl w:ilvl="0" w:tplc="0ED085EE">
      <w:start w:val="1"/>
      <w:numFmt w:val="lowerLetter"/>
      <w:pStyle w:val="Styl1"/>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FB20CA"/>
    <w:multiLevelType w:val="hybridMultilevel"/>
    <w:tmpl w:val="2F2E5392"/>
    <w:lvl w:ilvl="0" w:tplc="9E908944">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9131B91"/>
    <w:multiLevelType w:val="hybridMultilevel"/>
    <w:tmpl w:val="06CE6A9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651211"/>
    <w:multiLevelType w:val="hybridMultilevel"/>
    <w:tmpl w:val="A02AE664"/>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9" w15:restartNumberingAfterBreak="0">
    <w:nsid w:val="20DA7EAA"/>
    <w:multiLevelType w:val="hybridMultilevel"/>
    <w:tmpl w:val="14EAD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17F3C99"/>
    <w:multiLevelType w:val="hybridMultilevel"/>
    <w:tmpl w:val="5ACA63CC"/>
    <w:lvl w:ilvl="0" w:tplc="0405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3EE126A"/>
    <w:multiLevelType w:val="hybridMultilevel"/>
    <w:tmpl w:val="D974DD42"/>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12" w15:restartNumberingAfterBreak="0">
    <w:nsid w:val="26CD3AAD"/>
    <w:multiLevelType w:val="hybridMultilevel"/>
    <w:tmpl w:val="87EA980C"/>
    <w:lvl w:ilvl="0" w:tplc="04050001">
      <w:start w:val="1"/>
      <w:numFmt w:val="bullet"/>
      <w:lvlText w:val=""/>
      <w:lvlJc w:val="left"/>
      <w:pPr>
        <w:ind w:left="766" w:hanging="360"/>
      </w:pPr>
      <w:rPr>
        <w:rFonts w:ascii="Symbol" w:hAnsi="Symbol" w:hint="default"/>
      </w:rPr>
    </w:lvl>
    <w:lvl w:ilvl="1" w:tplc="04050003" w:tentative="1">
      <w:start w:val="1"/>
      <w:numFmt w:val="bullet"/>
      <w:lvlText w:val="o"/>
      <w:lvlJc w:val="left"/>
      <w:pPr>
        <w:ind w:left="1486" w:hanging="360"/>
      </w:pPr>
      <w:rPr>
        <w:rFonts w:ascii="Courier New" w:hAnsi="Courier New" w:cs="Courier New" w:hint="default"/>
      </w:rPr>
    </w:lvl>
    <w:lvl w:ilvl="2" w:tplc="04050005" w:tentative="1">
      <w:start w:val="1"/>
      <w:numFmt w:val="bullet"/>
      <w:lvlText w:val=""/>
      <w:lvlJc w:val="left"/>
      <w:pPr>
        <w:ind w:left="2206" w:hanging="360"/>
      </w:pPr>
      <w:rPr>
        <w:rFonts w:ascii="Wingdings" w:hAnsi="Wingdings" w:hint="default"/>
      </w:rPr>
    </w:lvl>
    <w:lvl w:ilvl="3" w:tplc="04050001" w:tentative="1">
      <w:start w:val="1"/>
      <w:numFmt w:val="bullet"/>
      <w:lvlText w:val=""/>
      <w:lvlJc w:val="left"/>
      <w:pPr>
        <w:ind w:left="2926" w:hanging="360"/>
      </w:pPr>
      <w:rPr>
        <w:rFonts w:ascii="Symbol" w:hAnsi="Symbol" w:hint="default"/>
      </w:rPr>
    </w:lvl>
    <w:lvl w:ilvl="4" w:tplc="04050003" w:tentative="1">
      <w:start w:val="1"/>
      <w:numFmt w:val="bullet"/>
      <w:lvlText w:val="o"/>
      <w:lvlJc w:val="left"/>
      <w:pPr>
        <w:ind w:left="3646" w:hanging="360"/>
      </w:pPr>
      <w:rPr>
        <w:rFonts w:ascii="Courier New" w:hAnsi="Courier New" w:cs="Courier New" w:hint="default"/>
      </w:rPr>
    </w:lvl>
    <w:lvl w:ilvl="5" w:tplc="04050005" w:tentative="1">
      <w:start w:val="1"/>
      <w:numFmt w:val="bullet"/>
      <w:lvlText w:val=""/>
      <w:lvlJc w:val="left"/>
      <w:pPr>
        <w:ind w:left="4366" w:hanging="360"/>
      </w:pPr>
      <w:rPr>
        <w:rFonts w:ascii="Wingdings" w:hAnsi="Wingdings" w:hint="default"/>
      </w:rPr>
    </w:lvl>
    <w:lvl w:ilvl="6" w:tplc="04050001" w:tentative="1">
      <w:start w:val="1"/>
      <w:numFmt w:val="bullet"/>
      <w:lvlText w:val=""/>
      <w:lvlJc w:val="left"/>
      <w:pPr>
        <w:ind w:left="5086" w:hanging="360"/>
      </w:pPr>
      <w:rPr>
        <w:rFonts w:ascii="Symbol" w:hAnsi="Symbol" w:hint="default"/>
      </w:rPr>
    </w:lvl>
    <w:lvl w:ilvl="7" w:tplc="04050003" w:tentative="1">
      <w:start w:val="1"/>
      <w:numFmt w:val="bullet"/>
      <w:lvlText w:val="o"/>
      <w:lvlJc w:val="left"/>
      <w:pPr>
        <w:ind w:left="5806" w:hanging="360"/>
      </w:pPr>
      <w:rPr>
        <w:rFonts w:ascii="Courier New" w:hAnsi="Courier New" w:cs="Courier New" w:hint="default"/>
      </w:rPr>
    </w:lvl>
    <w:lvl w:ilvl="8" w:tplc="04050005" w:tentative="1">
      <w:start w:val="1"/>
      <w:numFmt w:val="bullet"/>
      <w:lvlText w:val=""/>
      <w:lvlJc w:val="left"/>
      <w:pPr>
        <w:ind w:left="6526" w:hanging="360"/>
      </w:pPr>
      <w:rPr>
        <w:rFonts w:ascii="Wingdings" w:hAnsi="Wingdings" w:hint="default"/>
      </w:rPr>
    </w:lvl>
  </w:abstractNum>
  <w:abstractNum w:abstractNumId="13" w15:restartNumberingAfterBreak="0">
    <w:nsid w:val="2AAD618D"/>
    <w:multiLevelType w:val="hybridMultilevel"/>
    <w:tmpl w:val="37C4D2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3D0D40"/>
    <w:multiLevelType w:val="hybridMultilevel"/>
    <w:tmpl w:val="FB1C1C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F161C88"/>
    <w:multiLevelType w:val="multilevel"/>
    <w:tmpl w:val="FFFFFFFF"/>
    <w:lvl w:ilvl="0">
      <w:start w:val="1"/>
      <w:numFmt w:val="decimal"/>
      <w:pStyle w:val="Smlouv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6" w15:restartNumberingAfterBreak="0">
    <w:nsid w:val="32300BE4"/>
    <w:multiLevelType w:val="multilevel"/>
    <w:tmpl w:val="7A2A1AF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111-3rove"/>
      <w:lvlText w:val="%1.%2.%3."/>
      <w:lvlJc w:val="left"/>
      <w:pPr>
        <w:ind w:left="788" w:hanging="504"/>
      </w:pPr>
      <w:rPr>
        <w:rFonts w:cs="Times New Roman"/>
        <w:b w:val="0"/>
      </w:rPr>
    </w:lvl>
    <w:lvl w:ilvl="3">
      <w:start w:val="1"/>
      <w:numFmt w:val="lowerLetter"/>
      <w:lvlText w:val="%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329956DA"/>
    <w:multiLevelType w:val="hybridMultilevel"/>
    <w:tmpl w:val="11E6EC90"/>
    <w:lvl w:ilvl="0" w:tplc="FFFFFFFF">
      <w:start w:val="1"/>
      <w:numFmt w:val="bullet"/>
      <w:pStyle w:val="odrky"/>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C57CA5"/>
    <w:multiLevelType w:val="hybridMultilevel"/>
    <w:tmpl w:val="1B167C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7E91EC7"/>
    <w:multiLevelType w:val="hybridMultilevel"/>
    <w:tmpl w:val="E65AA3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4176B94"/>
    <w:multiLevelType w:val="multilevel"/>
    <w:tmpl w:val="55C622AA"/>
    <w:lvl w:ilvl="0">
      <w:start w:val="8"/>
      <w:numFmt w:val="upperRoman"/>
      <w:pStyle w:val="Nadpis6"/>
      <w:lvlText w:val="%1."/>
      <w:lvlJc w:val="left"/>
      <w:pPr>
        <w:tabs>
          <w:tab w:val="num" w:pos="720"/>
        </w:tabs>
        <w:ind w:left="720" w:hanging="720"/>
      </w:pPr>
      <w:rPr>
        <w:rFonts w:cs="Times New Roman" w:hint="default"/>
      </w:rPr>
    </w:lvl>
    <w:lvl w:ilvl="1">
      <w:start w:val="5"/>
      <w:numFmt w:val="decimal"/>
      <w:isLgl/>
      <w:lvlText w:val="%1.%2."/>
      <w:lvlJc w:val="left"/>
      <w:pPr>
        <w:tabs>
          <w:tab w:val="num" w:pos="360"/>
        </w:tabs>
        <w:ind w:left="360" w:hanging="360"/>
      </w:pPr>
      <w:rPr>
        <w:rFonts w:cs="Times New Roman" w:hint="default"/>
        <w:i w:val="0"/>
      </w:rPr>
    </w:lvl>
    <w:lvl w:ilvl="2">
      <w:start w:val="1"/>
      <w:numFmt w:val="decimal"/>
      <w:isLgl/>
      <w:lvlText w:val="%1.%2.%3."/>
      <w:lvlJc w:val="left"/>
      <w:pPr>
        <w:tabs>
          <w:tab w:val="num" w:pos="720"/>
        </w:tabs>
        <w:ind w:left="720" w:hanging="720"/>
      </w:pPr>
      <w:rPr>
        <w:rFonts w:cs="Times New Roman" w:hint="default"/>
        <w:i w:val="0"/>
      </w:rPr>
    </w:lvl>
    <w:lvl w:ilvl="3">
      <w:start w:val="1"/>
      <w:numFmt w:val="decimal"/>
      <w:isLgl/>
      <w:lvlText w:val="%1.%2.%3.%4."/>
      <w:lvlJc w:val="left"/>
      <w:pPr>
        <w:tabs>
          <w:tab w:val="num" w:pos="720"/>
        </w:tabs>
        <w:ind w:left="720" w:hanging="720"/>
      </w:pPr>
      <w:rPr>
        <w:rFonts w:cs="Times New Roman" w:hint="default"/>
        <w:i w:val="0"/>
      </w:rPr>
    </w:lvl>
    <w:lvl w:ilvl="4">
      <w:start w:val="1"/>
      <w:numFmt w:val="decimal"/>
      <w:isLgl/>
      <w:lvlText w:val="%1.%2.%3.%4.%5."/>
      <w:lvlJc w:val="left"/>
      <w:pPr>
        <w:tabs>
          <w:tab w:val="num" w:pos="720"/>
        </w:tabs>
        <w:ind w:left="720" w:hanging="720"/>
      </w:pPr>
      <w:rPr>
        <w:rFonts w:cs="Times New Roman" w:hint="default"/>
        <w:i w:val="0"/>
      </w:rPr>
    </w:lvl>
    <w:lvl w:ilvl="5">
      <w:start w:val="1"/>
      <w:numFmt w:val="decimal"/>
      <w:isLgl/>
      <w:lvlText w:val="%1.%2.%3.%4.%5.%6."/>
      <w:lvlJc w:val="left"/>
      <w:pPr>
        <w:tabs>
          <w:tab w:val="num" w:pos="1080"/>
        </w:tabs>
        <w:ind w:left="1080" w:hanging="1080"/>
      </w:pPr>
      <w:rPr>
        <w:rFonts w:cs="Times New Roman" w:hint="default"/>
        <w:i w:val="0"/>
      </w:rPr>
    </w:lvl>
    <w:lvl w:ilvl="6">
      <w:start w:val="1"/>
      <w:numFmt w:val="decimal"/>
      <w:isLgl/>
      <w:lvlText w:val="%1.%2.%3.%4.%5.%6.%7."/>
      <w:lvlJc w:val="left"/>
      <w:pPr>
        <w:tabs>
          <w:tab w:val="num" w:pos="1080"/>
        </w:tabs>
        <w:ind w:left="1080" w:hanging="1080"/>
      </w:pPr>
      <w:rPr>
        <w:rFonts w:cs="Times New Roman" w:hint="default"/>
        <w:i w:val="0"/>
      </w:rPr>
    </w:lvl>
    <w:lvl w:ilvl="7">
      <w:start w:val="1"/>
      <w:numFmt w:val="decimal"/>
      <w:isLgl/>
      <w:lvlText w:val="%1.%2.%3.%4.%5.%6.%7.%8."/>
      <w:lvlJc w:val="left"/>
      <w:pPr>
        <w:tabs>
          <w:tab w:val="num" w:pos="1440"/>
        </w:tabs>
        <w:ind w:left="1440" w:hanging="1440"/>
      </w:pPr>
      <w:rPr>
        <w:rFonts w:cs="Times New Roman" w:hint="default"/>
        <w:i w:val="0"/>
      </w:rPr>
    </w:lvl>
    <w:lvl w:ilvl="8">
      <w:start w:val="1"/>
      <w:numFmt w:val="decimal"/>
      <w:isLgl/>
      <w:lvlText w:val="%1.%2.%3.%4.%5.%6.%7.%8.%9."/>
      <w:lvlJc w:val="left"/>
      <w:pPr>
        <w:tabs>
          <w:tab w:val="num" w:pos="1440"/>
        </w:tabs>
        <w:ind w:left="1440" w:hanging="1440"/>
      </w:pPr>
      <w:rPr>
        <w:rFonts w:cs="Times New Roman" w:hint="default"/>
        <w:i w:val="0"/>
      </w:rPr>
    </w:lvl>
  </w:abstractNum>
  <w:abstractNum w:abstractNumId="21" w15:restartNumberingAfterBreak="0">
    <w:nsid w:val="50616598"/>
    <w:multiLevelType w:val="hybridMultilevel"/>
    <w:tmpl w:val="6CC2BF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22C2BB3"/>
    <w:multiLevelType w:val="hybridMultilevel"/>
    <w:tmpl w:val="498E40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4C130D7"/>
    <w:multiLevelType w:val="multilevel"/>
    <w:tmpl w:val="17A8E8A8"/>
    <w:lvl w:ilvl="0">
      <w:start w:val="1"/>
      <w:numFmt w:val="decimal"/>
      <w:pStyle w:val="Smlouva1"/>
      <w:lvlText w:val="%1."/>
      <w:lvlJc w:val="left"/>
      <w:pPr>
        <w:tabs>
          <w:tab w:val="num" w:pos="2498"/>
        </w:tabs>
        <w:ind w:left="2498"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2858"/>
        </w:tabs>
        <w:ind w:left="2858"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24" w15:restartNumberingAfterBreak="0">
    <w:nsid w:val="6D2F6D4B"/>
    <w:multiLevelType w:val="multilevel"/>
    <w:tmpl w:val="4AF4D860"/>
    <w:lvl w:ilvl="0">
      <w:start w:val="1"/>
      <w:numFmt w:val="decimal"/>
      <w:lvlText w:val="%1."/>
      <w:lvlJc w:val="left"/>
      <w:pPr>
        <w:ind w:left="76" w:hanging="360"/>
      </w:pPr>
      <w:rPr>
        <w:rFonts w:hint="default"/>
      </w:rPr>
    </w:lvl>
    <w:lvl w:ilvl="1">
      <w:start w:val="1"/>
      <w:numFmt w:val="decimal"/>
      <w:isLgl/>
      <w:lvlText w:val="%1.%2."/>
      <w:lvlJc w:val="left"/>
      <w:pPr>
        <w:ind w:left="436" w:hanging="72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516" w:hanging="1800"/>
      </w:pPr>
      <w:rPr>
        <w:rFonts w:hint="default"/>
      </w:rPr>
    </w:lvl>
  </w:abstractNum>
  <w:abstractNum w:abstractNumId="25" w15:restartNumberingAfterBreak="0">
    <w:nsid w:val="6DD67EF2"/>
    <w:multiLevelType w:val="hybridMultilevel"/>
    <w:tmpl w:val="9A96F9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FD6439C"/>
    <w:multiLevelType w:val="hybridMultilevel"/>
    <w:tmpl w:val="F09EA696"/>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27" w15:restartNumberingAfterBreak="0">
    <w:nsid w:val="71290501"/>
    <w:multiLevelType w:val="multilevel"/>
    <w:tmpl w:val="9E2A4EA0"/>
    <w:lvl w:ilvl="0">
      <w:start w:val="1"/>
      <w:numFmt w:val="decimal"/>
      <w:pStyle w:val="StylProhlenVechnavelkDolevaPed24bZa6b"/>
      <w:lvlText w:val="%1."/>
      <w:lvlJc w:val="left"/>
      <w:pPr>
        <w:tabs>
          <w:tab w:val="num" w:pos="993"/>
        </w:tabs>
        <w:ind w:left="993" w:hanging="851"/>
      </w:pPr>
      <w:rPr>
        <w:rFonts w:ascii="TimesNewRoman" w:hAnsi="TimesNewRoman" w:cs="Times New Roman" w:hint="default"/>
        <w:b/>
        <w:i w:val="0"/>
        <w:sz w:val="24"/>
      </w:rPr>
    </w:lvl>
    <w:lvl w:ilvl="1">
      <w:start w:val="1"/>
      <w:numFmt w:val="decimal"/>
      <w:lvlText w:val="%1.%2."/>
      <w:lvlJc w:val="left"/>
      <w:pPr>
        <w:tabs>
          <w:tab w:val="num" w:pos="1862"/>
        </w:tabs>
        <w:ind w:left="1862" w:hanging="432"/>
      </w:pPr>
      <w:rPr>
        <w:rFonts w:cs="Times New Roman" w:hint="default"/>
      </w:rPr>
    </w:lvl>
    <w:lvl w:ilvl="2">
      <w:start w:val="1"/>
      <w:numFmt w:val="decimal"/>
      <w:lvlText w:val="%1.%2.%3."/>
      <w:lvlJc w:val="left"/>
      <w:pPr>
        <w:tabs>
          <w:tab w:val="num" w:pos="2294"/>
        </w:tabs>
        <w:ind w:left="2294" w:hanging="504"/>
      </w:pPr>
      <w:rPr>
        <w:rFonts w:ascii="TimesNewRoman" w:hAnsi="TimesNewRoman" w:cs="Times New Roman" w:hint="default"/>
        <w:b w:val="0"/>
        <w:i w:val="0"/>
        <w:sz w:val="24"/>
      </w:rPr>
    </w:lvl>
    <w:lvl w:ilvl="3">
      <w:start w:val="1"/>
      <w:numFmt w:val="decimal"/>
      <w:lvlText w:val="%1.%2.%3.%4."/>
      <w:lvlJc w:val="left"/>
      <w:pPr>
        <w:tabs>
          <w:tab w:val="num" w:pos="2870"/>
        </w:tabs>
        <w:ind w:left="2798" w:hanging="648"/>
      </w:pPr>
      <w:rPr>
        <w:rFonts w:cs="Times New Roman" w:hint="default"/>
        <w:spacing w:val="0"/>
      </w:rPr>
    </w:lvl>
    <w:lvl w:ilvl="4">
      <w:start w:val="1"/>
      <w:numFmt w:val="decimal"/>
      <w:lvlText w:val="%1.%2.%3.%4.%5."/>
      <w:lvlJc w:val="left"/>
      <w:pPr>
        <w:tabs>
          <w:tab w:val="num" w:pos="3590"/>
        </w:tabs>
        <w:ind w:left="3302" w:hanging="792"/>
      </w:pPr>
      <w:rPr>
        <w:rFonts w:cs="Times New Roman" w:hint="default"/>
      </w:rPr>
    </w:lvl>
    <w:lvl w:ilvl="5">
      <w:start w:val="1"/>
      <w:numFmt w:val="decimal"/>
      <w:lvlText w:val="%1.%2.%3.%4.%5.%6."/>
      <w:lvlJc w:val="left"/>
      <w:pPr>
        <w:tabs>
          <w:tab w:val="num" w:pos="3950"/>
        </w:tabs>
        <w:ind w:left="3806" w:hanging="936"/>
      </w:pPr>
      <w:rPr>
        <w:rFonts w:cs="Times New Roman" w:hint="default"/>
      </w:rPr>
    </w:lvl>
    <w:lvl w:ilvl="6">
      <w:start w:val="1"/>
      <w:numFmt w:val="decimal"/>
      <w:lvlText w:val="%1.%2.%3.%4.%5.%6.%7."/>
      <w:lvlJc w:val="left"/>
      <w:pPr>
        <w:tabs>
          <w:tab w:val="num" w:pos="4670"/>
        </w:tabs>
        <w:ind w:left="4310" w:hanging="1080"/>
      </w:pPr>
      <w:rPr>
        <w:rFonts w:cs="Times New Roman" w:hint="default"/>
      </w:rPr>
    </w:lvl>
    <w:lvl w:ilvl="7">
      <w:start w:val="1"/>
      <w:numFmt w:val="decimal"/>
      <w:lvlText w:val="%1.%2.%3.%4.%5.%6.%7.%8."/>
      <w:lvlJc w:val="left"/>
      <w:pPr>
        <w:tabs>
          <w:tab w:val="num" w:pos="5030"/>
        </w:tabs>
        <w:ind w:left="4814" w:hanging="1224"/>
      </w:pPr>
      <w:rPr>
        <w:rFonts w:cs="Times New Roman" w:hint="default"/>
      </w:rPr>
    </w:lvl>
    <w:lvl w:ilvl="8">
      <w:start w:val="1"/>
      <w:numFmt w:val="decimal"/>
      <w:lvlText w:val="%1.%2.%3.%4.%5.%6.%7.%8.%9."/>
      <w:lvlJc w:val="left"/>
      <w:pPr>
        <w:tabs>
          <w:tab w:val="num" w:pos="5750"/>
        </w:tabs>
        <w:ind w:left="5390" w:hanging="1440"/>
      </w:pPr>
      <w:rPr>
        <w:rFonts w:cs="Times New Roman" w:hint="default"/>
      </w:rPr>
    </w:lvl>
  </w:abstractNum>
  <w:abstractNum w:abstractNumId="28" w15:restartNumberingAfterBreak="0">
    <w:nsid w:val="720B558A"/>
    <w:multiLevelType w:val="hybridMultilevel"/>
    <w:tmpl w:val="B4BE8B6A"/>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3A30E2F"/>
    <w:multiLevelType w:val="hybridMultilevel"/>
    <w:tmpl w:val="AB14C6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8B2D09"/>
    <w:multiLevelType w:val="hybridMultilevel"/>
    <w:tmpl w:val="78FE0698"/>
    <w:lvl w:ilvl="0" w:tplc="17B27734">
      <w:start w:val="1"/>
      <w:numFmt w:val="lowerRoman"/>
      <w:lvlText w:val="(%1)"/>
      <w:lvlJc w:val="left"/>
      <w:pPr>
        <w:tabs>
          <w:tab w:val="num" w:pos="1413"/>
        </w:tabs>
        <w:ind w:left="1413" w:hanging="708"/>
      </w:pPr>
      <w:rPr>
        <w:rFonts w:ascii="Times New Roman" w:eastAsia="Times New Roman" w:hAnsi="Times New Roman" w:cs="Times New Roman"/>
        <w:i w:val="0"/>
      </w:rPr>
    </w:lvl>
    <w:lvl w:ilvl="1" w:tplc="04050019">
      <w:start w:val="1"/>
      <w:numFmt w:val="lowerLetter"/>
      <w:lvlText w:val="%2."/>
      <w:lvlJc w:val="left"/>
      <w:pPr>
        <w:tabs>
          <w:tab w:val="num" w:pos="1440"/>
        </w:tabs>
        <w:ind w:left="1440" w:hanging="360"/>
      </w:pPr>
    </w:lvl>
    <w:lvl w:ilvl="2" w:tplc="1902A40E">
      <w:numFmt w:val="bullet"/>
      <w:lvlText w:val="•"/>
      <w:lvlJc w:val="left"/>
      <w:pPr>
        <w:ind w:left="2340" w:hanging="360"/>
      </w:pPr>
      <w:rPr>
        <w:rFonts w:ascii="Times New Roman" w:eastAsia="Times New Roman" w:hAnsi="Times New Roman" w:cs="Times New Roman" w:hint="default"/>
      </w:rPr>
    </w:lvl>
    <w:lvl w:ilvl="3" w:tplc="6F12650E">
      <w:start w:val="1"/>
      <w:numFmt w:val="decimal"/>
      <w:lvlText w:val="%4."/>
      <w:lvlJc w:val="left"/>
      <w:pPr>
        <w:ind w:left="2880" w:hanging="360"/>
      </w:pPr>
      <w:rPr>
        <w:rFonts w:hint="default"/>
        <w:b/>
        <w:bCs/>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E07245F"/>
    <w:multiLevelType w:val="hybridMultilevel"/>
    <w:tmpl w:val="93E65092"/>
    <w:lvl w:ilvl="0" w:tplc="FFFFFFFF">
      <w:start w:val="1"/>
      <w:numFmt w:val="bullet"/>
      <w:lvlText w:val=""/>
      <w:lvlJc w:val="left"/>
      <w:pPr>
        <w:ind w:left="1778" w:hanging="360"/>
      </w:pPr>
      <w:rPr>
        <w:rFonts w:ascii="Symbol" w:hAnsi="Symbol" w:hint="default"/>
      </w:rPr>
    </w:lvl>
    <w:lvl w:ilvl="1" w:tplc="FFFFFFFF" w:tentative="1">
      <w:start w:val="1"/>
      <w:numFmt w:val="bullet"/>
      <w:lvlText w:val="o"/>
      <w:lvlJc w:val="left"/>
      <w:pPr>
        <w:ind w:left="2498" w:hanging="360"/>
      </w:pPr>
      <w:rPr>
        <w:rFonts w:ascii="Courier New" w:hAnsi="Courier New"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hint="default"/>
      </w:rPr>
    </w:lvl>
    <w:lvl w:ilvl="8" w:tplc="FFFFFFFF" w:tentative="1">
      <w:start w:val="1"/>
      <w:numFmt w:val="bullet"/>
      <w:lvlText w:val=""/>
      <w:lvlJc w:val="left"/>
      <w:pPr>
        <w:ind w:left="7538" w:hanging="360"/>
      </w:pPr>
      <w:rPr>
        <w:rFonts w:ascii="Wingdings" w:hAnsi="Wingdings" w:hint="default"/>
      </w:rPr>
    </w:lvl>
  </w:abstractNum>
  <w:abstractNum w:abstractNumId="32" w15:restartNumberingAfterBreak="0">
    <w:nsid w:val="7F496D57"/>
    <w:multiLevelType w:val="hybridMultilevel"/>
    <w:tmpl w:val="C7C219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FA7025B"/>
    <w:multiLevelType w:val="hybridMultilevel"/>
    <w:tmpl w:val="3258D2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17978680">
    <w:abstractNumId w:val="20"/>
  </w:num>
  <w:num w:numId="2" w16cid:durableId="330254400">
    <w:abstractNumId w:val="17"/>
  </w:num>
  <w:num w:numId="3" w16cid:durableId="1019089448">
    <w:abstractNumId w:val="16"/>
  </w:num>
  <w:num w:numId="4" w16cid:durableId="149642786">
    <w:abstractNumId w:val="31"/>
  </w:num>
  <w:num w:numId="5" w16cid:durableId="1424718797">
    <w:abstractNumId w:val="27"/>
  </w:num>
  <w:num w:numId="6" w16cid:durableId="821435578">
    <w:abstractNumId w:val="15"/>
  </w:num>
  <w:num w:numId="7" w16cid:durableId="1717661649">
    <w:abstractNumId w:val="4"/>
  </w:num>
  <w:num w:numId="8" w16cid:durableId="1012415793">
    <w:abstractNumId w:val="5"/>
  </w:num>
  <w:num w:numId="9" w16cid:durableId="546452361">
    <w:abstractNumId w:val="1"/>
  </w:num>
  <w:num w:numId="10" w16cid:durableId="1085686025">
    <w:abstractNumId w:val="4"/>
    <w:lvlOverride w:ilvl="0">
      <w:startOverride w:val="13"/>
    </w:lvlOverride>
    <w:lvlOverride w:ilvl="1">
      <w:startOverride w:val="6"/>
    </w:lvlOverride>
  </w:num>
  <w:num w:numId="11" w16cid:durableId="739715919">
    <w:abstractNumId w:val="23"/>
  </w:num>
  <w:num w:numId="12" w16cid:durableId="1731266917">
    <w:abstractNumId w:val="2"/>
  </w:num>
  <w:num w:numId="13" w16cid:durableId="1789395680">
    <w:abstractNumId w:val="33"/>
  </w:num>
  <w:num w:numId="14" w16cid:durableId="2086142472">
    <w:abstractNumId w:val="13"/>
  </w:num>
  <w:num w:numId="15" w16cid:durableId="1378624490">
    <w:abstractNumId w:val="32"/>
  </w:num>
  <w:num w:numId="16" w16cid:durableId="2053965184">
    <w:abstractNumId w:val="18"/>
  </w:num>
  <w:num w:numId="17" w16cid:durableId="1968464298">
    <w:abstractNumId w:val="29"/>
  </w:num>
  <w:num w:numId="18" w16cid:durableId="1602109047">
    <w:abstractNumId w:val="9"/>
  </w:num>
  <w:num w:numId="19" w16cid:durableId="446238127">
    <w:abstractNumId w:val="14"/>
  </w:num>
  <w:num w:numId="20" w16cid:durableId="1935356743">
    <w:abstractNumId w:val="25"/>
  </w:num>
  <w:num w:numId="21" w16cid:durableId="1855075215">
    <w:abstractNumId w:val="12"/>
  </w:num>
  <w:num w:numId="22" w16cid:durableId="1133865444">
    <w:abstractNumId w:val="7"/>
  </w:num>
  <w:num w:numId="23" w16cid:durableId="711998803">
    <w:abstractNumId w:val="21"/>
  </w:num>
  <w:num w:numId="24" w16cid:durableId="316880757">
    <w:abstractNumId w:val="19"/>
  </w:num>
  <w:num w:numId="25" w16cid:durableId="1556114370">
    <w:abstractNumId w:val="22"/>
  </w:num>
  <w:num w:numId="26" w16cid:durableId="1440685554">
    <w:abstractNumId w:val="3"/>
  </w:num>
  <w:num w:numId="27" w16cid:durableId="1325206999">
    <w:abstractNumId w:val="0"/>
  </w:num>
  <w:num w:numId="28" w16cid:durableId="2028870828">
    <w:abstractNumId w:val="30"/>
  </w:num>
  <w:num w:numId="29" w16cid:durableId="1550803508">
    <w:abstractNumId w:val="6"/>
  </w:num>
  <w:num w:numId="30" w16cid:durableId="888495429">
    <w:abstractNumId w:val="24"/>
  </w:num>
  <w:num w:numId="31" w16cid:durableId="1202670326">
    <w:abstractNumId w:val="28"/>
  </w:num>
  <w:num w:numId="32" w16cid:durableId="37707859">
    <w:abstractNumId w:val="8"/>
  </w:num>
  <w:num w:numId="33" w16cid:durableId="792938254">
    <w:abstractNumId w:val="11"/>
  </w:num>
  <w:num w:numId="34" w16cid:durableId="82338496">
    <w:abstractNumId w:val="10"/>
  </w:num>
  <w:num w:numId="35" w16cid:durableId="12655793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DF8"/>
    <w:rsid w:val="0000063C"/>
    <w:rsid w:val="00000C23"/>
    <w:rsid w:val="0000127F"/>
    <w:rsid w:val="0000135A"/>
    <w:rsid w:val="0000216D"/>
    <w:rsid w:val="00002484"/>
    <w:rsid w:val="000024B7"/>
    <w:rsid w:val="000026CE"/>
    <w:rsid w:val="00002DBC"/>
    <w:rsid w:val="00002F38"/>
    <w:rsid w:val="00003060"/>
    <w:rsid w:val="00003A5A"/>
    <w:rsid w:val="00003C21"/>
    <w:rsid w:val="00004B10"/>
    <w:rsid w:val="00004DC7"/>
    <w:rsid w:val="00005116"/>
    <w:rsid w:val="00006869"/>
    <w:rsid w:val="00007924"/>
    <w:rsid w:val="00007DD0"/>
    <w:rsid w:val="000109CA"/>
    <w:rsid w:val="00010CC8"/>
    <w:rsid w:val="00011458"/>
    <w:rsid w:val="0001169C"/>
    <w:rsid w:val="00011B8D"/>
    <w:rsid w:val="0001270F"/>
    <w:rsid w:val="000128EB"/>
    <w:rsid w:val="00013410"/>
    <w:rsid w:val="00013991"/>
    <w:rsid w:val="00013E73"/>
    <w:rsid w:val="000141B2"/>
    <w:rsid w:val="00014515"/>
    <w:rsid w:val="000146D4"/>
    <w:rsid w:val="0001473D"/>
    <w:rsid w:val="000149FB"/>
    <w:rsid w:val="00015529"/>
    <w:rsid w:val="00015A22"/>
    <w:rsid w:val="00017071"/>
    <w:rsid w:val="00017F23"/>
    <w:rsid w:val="00020308"/>
    <w:rsid w:val="00022B54"/>
    <w:rsid w:val="000236C8"/>
    <w:rsid w:val="000237C1"/>
    <w:rsid w:val="00023849"/>
    <w:rsid w:val="00023B03"/>
    <w:rsid w:val="00023E55"/>
    <w:rsid w:val="00024444"/>
    <w:rsid w:val="00024BB5"/>
    <w:rsid w:val="00024EC8"/>
    <w:rsid w:val="00024FC0"/>
    <w:rsid w:val="000255D0"/>
    <w:rsid w:val="000257CA"/>
    <w:rsid w:val="000261DF"/>
    <w:rsid w:val="00026286"/>
    <w:rsid w:val="00026D42"/>
    <w:rsid w:val="00026EFE"/>
    <w:rsid w:val="00027173"/>
    <w:rsid w:val="00030558"/>
    <w:rsid w:val="0003059B"/>
    <w:rsid w:val="00030B59"/>
    <w:rsid w:val="0003146E"/>
    <w:rsid w:val="00031ABF"/>
    <w:rsid w:val="00031B85"/>
    <w:rsid w:val="00031D80"/>
    <w:rsid w:val="000328DA"/>
    <w:rsid w:val="00033404"/>
    <w:rsid w:val="00034552"/>
    <w:rsid w:val="000347EB"/>
    <w:rsid w:val="00034E0F"/>
    <w:rsid w:val="0003623F"/>
    <w:rsid w:val="0003646E"/>
    <w:rsid w:val="00037639"/>
    <w:rsid w:val="00037B09"/>
    <w:rsid w:val="00040981"/>
    <w:rsid w:val="00040AFD"/>
    <w:rsid w:val="00041708"/>
    <w:rsid w:val="0004184B"/>
    <w:rsid w:val="00041C96"/>
    <w:rsid w:val="00042629"/>
    <w:rsid w:val="00042A2C"/>
    <w:rsid w:val="000435A4"/>
    <w:rsid w:val="0004384B"/>
    <w:rsid w:val="000438A6"/>
    <w:rsid w:val="000442C8"/>
    <w:rsid w:val="000448DB"/>
    <w:rsid w:val="000449A2"/>
    <w:rsid w:val="0004561A"/>
    <w:rsid w:val="000457D9"/>
    <w:rsid w:val="00045F06"/>
    <w:rsid w:val="00046A11"/>
    <w:rsid w:val="00046FA9"/>
    <w:rsid w:val="00050972"/>
    <w:rsid w:val="00051941"/>
    <w:rsid w:val="0005290F"/>
    <w:rsid w:val="00053BD4"/>
    <w:rsid w:val="00053DEF"/>
    <w:rsid w:val="000546A0"/>
    <w:rsid w:val="000549DD"/>
    <w:rsid w:val="000558A6"/>
    <w:rsid w:val="000562C9"/>
    <w:rsid w:val="000564CE"/>
    <w:rsid w:val="000565E9"/>
    <w:rsid w:val="00060D97"/>
    <w:rsid w:val="0006119B"/>
    <w:rsid w:val="000611A4"/>
    <w:rsid w:val="00061C5A"/>
    <w:rsid w:val="00061C65"/>
    <w:rsid w:val="00061FAB"/>
    <w:rsid w:val="0006232B"/>
    <w:rsid w:val="00062AD1"/>
    <w:rsid w:val="000630EB"/>
    <w:rsid w:val="000633E5"/>
    <w:rsid w:val="00063C97"/>
    <w:rsid w:val="00063D3B"/>
    <w:rsid w:val="00063EF6"/>
    <w:rsid w:val="00064B05"/>
    <w:rsid w:val="0006545F"/>
    <w:rsid w:val="000654B4"/>
    <w:rsid w:val="000656D3"/>
    <w:rsid w:val="00065A1C"/>
    <w:rsid w:val="00065DAA"/>
    <w:rsid w:val="00065E11"/>
    <w:rsid w:val="000660B7"/>
    <w:rsid w:val="00066384"/>
    <w:rsid w:val="00066963"/>
    <w:rsid w:val="000672D2"/>
    <w:rsid w:val="00067ACA"/>
    <w:rsid w:val="00070580"/>
    <w:rsid w:val="000713EB"/>
    <w:rsid w:val="000713ED"/>
    <w:rsid w:val="000714F6"/>
    <w:rsid w:val="00071EA2"/>
    <w:rsid w:val="00071F50"/>
    <w:rsid w:val="0007204A"/>
    <w:rsid w:val="000727B1"/>
    <w:rsid w:val="00072944"/>
    <w:rsid w:val="000729E4"/>
    <w:rsid w:val="00072D45"/>
    <w:rsid w:val="000734C9"/>
    <w:rsid w:val="00073BC6"/>
    <w:rsid w:val="00073C5C"/>
    <w:rsid w:val="00073EC6"/>
    <w:rsid w:val="00073F37"/>
    <w:rsid w:val="0007415C"/>
    <w:rsid w:val="000741C7"/>
    <w:rsid w:val="00074366"/>
    <w:rsid w:val="00074A3C"/>
    <w:rsid w:val="00075A02"/>
    <w:rsid w:val="00075C11"/>
    <w:rsid w:val="0007625E"/>
    <w:rsid w:val="0007657D"/>
    <w:rsid w:val="000772DD"/>
    <w:rsid w:val="000777EF"/>
    <w:rsid w:val="000778B7"/>
    <w:rsid w:val="00077945"/>
    <w:rsid w:val="00077D36"/>
    <w:rsid w:val="000808BF"/>
    <w:rsid w:val="00080E5C"/>
    <w:rsid w:val="000815B9"/>
    <w:rsid w:val="00081DCA"/>
    <w:rsid w:val="0008205B"/>
    <w:rsid w:val="000820D7"/>
    <w:rsid w:val="00082212"/>
    <w:rsid w:val="00082F89"/>
    <w:rsid w:val="0008304B"/>
    <w:rsid w:val="00083485"/>
    <w:rsid w:val="00083629"/>
    <w:rsid w:val="0008406B"/>
    <w:rsid w:val="000857B3"/>
    <w:rsid w:val="00085B06"/>
    <w:rsid w:val="00085ECD"/>
    <w:rsid w:val="00086492"/>
    <w:rsid w:val="000869D1"/>
    <w:rsid w:val="000869D3"/>
    <w:rsid w:val="00087218"/>
    <w:rsid w:val="000875D2"/>
    <w:rsid w:val="0008760E"/>
    <w:rsid w:val="00087ABE"/>
    <w:rsid w:val="00087D9C"/>
    <w:rsid w:val="00087FA1"/>
    <w:rsid w:val="00090452"/>
    <w:rsid w:val="00090E25"/>
    <w:rsid w:val="00091AEF"/>
    <w:rsid w:val="00091BA7"/>
    <w:rsid w:val="00091DA3"/>
    <w:rsid w:val="00092C6F"/>
    <w:rsid w:val="00093810"/>
    <w:rsid w:val="00093DBD"/>
    <w:rsid w:val="000940F1"/>
    <w:rsid w:val="00094E63"/>
    <w:rsid w:val="000953F3"/>
    <w:rsid w:val="00095FF0"/>
    <w:rsid w:val="00096275"/>
    <w:rsid w:val="00096C08"/>
    <w:rsid w:val="00096DFF"/>
    <w:rsid w:val="00097200"/>
    <w:rsid w:val="00097E97"/>
    <w:rsid w:val="000A07D6"/>
    <w:rsid w:val="000A0957"/>
    <w:rsid w:val="000A0A30"/>
    <w:rsid w:val="000A0DB7"/>
    <w:rsid w:val="000A0E5E"/>
    <w:rsid w:val="000A118B"/>
    <w:rsid w:val="000A17AD"/>
    <w:rsid w:val="000A1970"/>
    <w:rsid w:val="000A1FAF"/>
    <w:rsid w:val="000A2C6B"/>
    <w:rsid w:val="000A32D9"/>
    <w:rsid w:val="000A3328"/>
    <w:rsid w:val="000A39E8"/>
    <w:rsid w:val="000A4575"/>
    <w:rsid w:val="000A4A52"/>
    <w:rsid w:val="000A5375"/>
    <w:rsid w:val="000A5CCB"/>
    <w:rsid w:val="000A5E04"/>
    <w:rsid w:val="000A66A9"/>
    <w:rsid w:val="000A798A"/>
    <w:rsid w:val="000A7C57"/>
    <w:rsid w:val="000A7F83"/>
    <w:rsid w:val="000B014C"/>
    <w:rsid w:val="000B03A3"/>
    <w:rsid w:val="000B1693"/>
    <w:rsid w:val="000B20A0"/>
    <w:rsid w:val="000B2D94"/>
    <w:rsid w:val="000B3325"/>
    <w:rsid w:val="000B40A3"/>
    <w:rsid w:val="000B474C"/>
    <w:rsid w:val="000B4D85"/>
    <w:rsid w:val="000B5B3D"/>
    <w:rsid w:val="000B6462"/>
    <w:rsid w:val="000B6B8D"/>
    <w:rsid w:val="000B6C3C"/>
    <w:rsid w:val="000B6E46"/>
    <w:rsid w:val="000B713E"/>
    <w:rsid w:val="000B7270"/>
    <w:rsid w:val="000B7840"/>
    <w:rsid w:val="000B7870"/>
    <w:rsid w:val="000C11A6"/>
    <w:rsid w:val="000C1DF5"/>
    <w:rsid w:val="000C2D79"/>
    <w:rsid w:val="000C321B"/>
    <w:rsid w:val="000C349F"/>
    <w:rsid w:val="000C38B8"/>
    <w:rsid w:val="000C4341"/>
    <w:rsid w:val="000C4351"/>
    <w:rsid w:val="000C4A8B"/>
    <w:rsid w:val="000C4B6A"/>
    <w:rsid w:val="000C5337"/>
    <w:rsid w:val="000C55A1"/>
    <w:rsid w:val="000C57A5"/>
    <w:rsid w:val="000C5ECD"/>
    <w:rsid w:val="000C62E2"/>
    <w:rsid w:val="000C77C2"/>
    <w:rsid w:val="000C7A5B"/>
    <w:rsid w:val="000D0644"/>
    <w:rsid w:val="000D0A30"/>
    <w:rsid w:val="000D0F4A"/>
    <w:rsid w:val="000D2073"/>
    <w:rsid w:val="000D2AFC"/>
    <w:rsid w:val="000D333A"/>
    <w:rsid w:val="000D3353"/>
    <w:rsid w:val="000D3A4F"/>
    <w:rsid w:val="000D3E1A"/>
    <w:rsid w:val="000D5071"/>
    <w:rsid w:val="000D5A3C"/>
    <w:rsid w:val="000D6D8F"/>
    <w:rsid w:val="000D75D0"/>
    <w:rsid w:val="000D799C"/>
    <w:rsid w:val="000D7A74"/>
    <w:rsid w:val="000E0166"/>
    <w:rsid w:val="000E01DB"/>
    <w:rsid w:val="000E06FB"/>
    <w:rsid w:val="000E149A"/>
    <w:rsid w:val="000E1F41"/>
    <w:rsid w:val="000E213E"/>
    <w:rsid w:val="000E374B"/>
    <w:rsid w:val="000E38D1"/>
    <w:rsid w:val="000E48F7"/>
    <w:rsid w:val="000E5AC5"/>
    <w:rsid w:val="000E5AE7"/>
    <w:rsid w:val="000E692A"/>
    <w:rsid w:val="000E6BC5"/>
    <w:rsid w:val="000E6E2C"/>
    <w:rsid w:val="000E6E72"/>
    <w:rsid w:val="000E783A"/>
    <w:rsid w:val="000E7DED"/>
    <w:rsid w:val="000F12E3"/>
    <w:rsid w:val="000F15A4"/>
    <w:rsid w:val="000F1768"/>
    <w:rsid w:val="000F2943"/>
    <w:rsid w:val="000F2B23"/>
    <w:rsid w:val="000F2C54"/>
    <w:rsid w:val="000F2EE5"/>
    <w:rsid w:val="000F3A06"/>
    <w:rsid w:val="000F41B2"/>
    <w:rsid w:val="000F5A7C"/>
    <w:rsid w:val="000F6A02"/>
    <w:rsid w:val="000F6B6B"/>
    <w:rsid w:val="000F708F"/>
    <w:rsid w:val="000F7173"/>
    <w:rsid w:val="000F7A10"/>
    <w:rsid w:val="00100A74"/>
    <w:rsid w:val="00100BBF"/>
    <w:rsid w:val="00100EFD"/>
    <w:rsid w:val="0010117E"/>
    <w:rsid w:val="0010133B"/>
    <w:rsid w:val="00102420"/>
    <w:rsid w:val="001024B8"/>
    <w:rsid w:val="0010296B"/>
    <w:rsid w:val="0010332D"/>
    <w:rsid w:val="001033BD"/>
    <w:rsid w:val="001038BC"/>
    <w:rsid w:val="001038F3"/>
    <w:rsid w:val="00103BA8"/>
    <w:rsid w:val="00104195"/>
    <w:rsid w:val="001048CF"/>
    <w:rsid w:val="001048D5"/>
    <w:rsid w:val="0010578A"/>
    <w:rsid w:val="00106301"/>
    <w:rsid w:val="00106402"/>
    <w:rsid w:val="001066AD"/>
    <w:rsid w:val="001068BE"/>
    <w:rsid w:val="00106FFC"/>
    <w:rsid w:val="0010768F"/>
    <w:rsid w:val="001076B6"/>
    <w:rsid w:val="00107993"/>
    <w:rsid w:val="00107BFE"/>
    <w:rsid w:val="00107D5C"/>
    <w:rsid w:val="00107DF2"/>
    <w:rsid w:val="00107FD7"/>
    <w:rsid w:val="0011001A"/>
    <w:rsid w:val="001108C7"/>
    <w:rsid w:val="00110F2A"/>
    <w:rsid w:val="00111871"/>
    <w:rsid w:val="00111962"/>
    <w:rsid w:val="00112012"/>
    <w:rsid w:val="001127AC"/>
    <w:rsid w:val="00112C1A"/>
    <w:rsid w:val="00112EBC"/>
    <w:rsid w:val="00113A68"/>
    <w:rsid w:val="00113C98"/>
    <w:rsid w:val="00114174"/>
    <w:rsid w:val="0011485A"/>
    <w:rsid w:val="001158A0"/>
    <w:rsid w:val="00115F48"/>
    <w:rsid w:val="00116329"/>
    <w:rsid w:val="00116374"/>
    <w:rsid w:val="00116433"/>
    <w:rsid w:val="001164B7"/>
    <w:rsid w:val="00116C1C"/>
    <w:rsid w:val="00116E57"/>
    <w:rsid w:val="001170FB"/>
    <w:rsid w:val="00117347"/>
    <w:rsid w:val="00117D0E"/>
    <w:rsid w:val="001205C5"/>
    <w:rsid w:val="00120731"/>
    <w:rsid w:val="00120AF4"/>
    <w:rsid w:val="001213C2"/>
    <w:rsid w:val="001213CC"/>
    <w:rsid w:val="001216B8"/>
    <w:rsid w:val="00121907"/>
    <w:rsid w:val="001226C2"/>
    <w:rsid w:val="001229A7"/>
    <w:rsid w:val="00122DB2"/>
    <w:rsid w:val="0012332D"/>
    <w:rsid w:val="0012360D"/>
    <w:rsid w:val="00123BF8"/>
    <w:rsid w:val="00125766"/>
    <w:rsid w:val="00125BED"/>
    <w:rsid w:val="00126653"/>
    <w:rsid w:val="001269DC"/>
    <w:rsid w:val="00126DCC"/>
    <w:rsid w:val="00127450"/>
    <w:rsid w:val="00127824"/>
    <w:rsid w:val="0013016C"/>
    <w:rsid w:val="0013046C"/>
    <w:rsid w:val="00130DE2"/>
    <w:rsid w:val="00131211"/>
    <w:rsid w:val="0013185D"/>
    <w:rsid w:val="0013245B"/>
    <w:rsid w:val="00132584"/>
    <w:rsid w:val="001328BB"/>
    <w:rsid w:val="0013332A"/>
    <w:rsid w:val="00133BD6"/>
    <w:rsid w:val="00133C59"/>
    <w:rsid w:val="00133F00"/>
    <w:rsid w:val="00134969"/>
    <w:rsid w:val="00134FD8"/>
    <w:rsid w:val="001357BF"/>
    <w:rsid w:val="00136213"/>
    <w:rsid w:val="001362D0"/>
    <w:rsid w:val="0013671C"/>
    <w:rsid w:val="00136733"/>
    <w:rsid w:val="00136862"/>
    <w:rsid w:val="001370CB"/>
    <w:rsid w:val="00137CFC"/>
    <w:rsid w:val="001407DF"/>
    <w:rsid w:val="00141080"/>
    <w:rsid w:val="00141DD8"/>
    <w:rsid w:val="00142690"/>
    <w:rsid w:val="001429A7"/>
    <w:rsid w:val="00142C24"/>
    <w:rsid w:val="00143024"/>
    <w:rsid w:val="001431C8"/>
    <w:rsid w:val="001445D6"/>
    <w:rsid w:val="00144ACE"/>
    <w:rsid w:val="0014599D"/>
    <w:rsid w:val="00145C23"/>
    <w:rsid w:val="0014605E"/>
    <w:rsid w:val="0014679B"/>
    <w:rsid w:val="00147895"/>
    <w:rsid w:val="00147928"/>
    <w:rsid w:val="00147A80"/>
    <w:rsid w:val="00147B8B"/>
    <w:rsid w:val="001506AC"/>
    <w:rsid w:val="00150CF6"/>
    <w:rsid w:val="001529F9"/>
    <w:rsid w:val="00152C94"/>
    <w:rsid w:val="00152D44"/>
    <w:rsid w:val="00152F0A"/>
    <w:rsid w:val="001532E5"/>
    <w:rsid w:val="00153890"/>
    <w:rsid w:val="00154148"/>
    <w:rsid w:val="001541DD"/>
    <w:rsid w:val="001543BA"/>
    <w:rsid w:val="00155078"/>
    <w:rsid w:val="00155234"/>
    <w:rsid w:val="001554DC"/>
    <w:rsid w:val="00155800"/>
    <w:rsid w:val="00155954"/>
    <w:rsid w:val="001560A9"/>
    <w:rsid w:val="00156A68"/>
    <w:rsid w:val="00156C39"/>
    <w:rsid w:val="00156D2B"/>
    <w:rsid w:val="001573E3"/>
    <w:rsid w:val="001574B1"/>
    <w:rsid w:val="00157E5E"/>
    <w:rsid w:val="00161E5E"/>
    <w:rsid w:val="00162724"/>
    <w:rsid w:val="0016375B"/>
    <w:rsid w:val="00163A27"/>
    <w:rsid w:val="00163AB6"/>
    <w:rsid w:val="00164257"/>
    <w:rsid w:val="00165184"/>
    <w:rsid w:val="001663A8"/>
    <w:rsid w:val="001664CE"/>
    <w:rsid w:val="0016699B"/>
    <w:rsid w:val="00166FCE"/>
    <w:rsid w:val="00167021"/>
    <w:rsid w:val="001671C6"/>
    <w:rsid w:val="00170252"/>
    <w:rsid w:val="00170D8B"/>
    <w:rsid w:val="00171730"/>
    <w:rsid w:val="00171866"/>
    <w:rsid w:val="001722B4"/>
    <w:rsid w:val="00173055"/>
    <w:rsid w:val="001730C7"/>
    <w:rsid w:val="00173525"/>
    <w:rsid w:val="0017382F"/>
    <w:rsid w:val="00173842"/>
    <w:rsid w:val="00174844"/>
    <w:rsid w:val="0017493C"/>
    <w:rsid w:val="00174B06"/>
    <w:rsid w:val="00175291"/>
    <w:rsid w:val="0017540C"/>
    <w:rsid w:val="0017556D"/>
    <w:rsid w:val="0017559D"/>
    <w:rsid w:val="00175FA2"/>
    <w:rsid w:val="001763F2"/>
    <w:rsid w:val="00176452"/>
    <w:rsid w:val="001768D0"/>
    <w:rsid w:val="00176966"/>
    <w:rsid w:val="00177348"/>
    <w:rsid w:val="00177576"/>
    <w:rsid w:val="00180F3A"/>
    <w:rsid w:val="00181309"/>
    <w:rsid w:val="001821E9"/>
    <w:rsid w:val="00182725"/>
    <w:rsid w:val="00183625"/>
    <w:rsid w:val="001838F1"/>
    <w:rsid w:val="00183A64"/>
    <w:rsid w:val="00183F77"/>
    <w:rsid w:val="0018422D"/>
    <w:rsid w:val="00184CA5"/>
    <w:rsid w:val="00184D96"/>
    <w:rsid w:val="00184E13"/>
    <w:rsid w:val="00185508"/>
    <w:rsid w:val="00185DFE"/>
    <w:rsid w:val="00186476"/>
    <w:rsid w:val="00186559"/>
    <w:rsid w:val="001865CF"/>
    <w:rsid w:val="00186CBA"/>
    <w:rsid w:val="001878EB"/>
    <w:rsid w:val="00190189"/>
    <w:rsid w:val="00190305"/>
    <w:rsid w:val="00190EFE"/>
    <w:rsid w:val="00191946"/>
    <w:rsid w:val="001921DE"/>
    <w:rsid w:val="00192673"/>
    <w:rsid w:val="001929CF"/>
    <w:rsid w:val="00192D00"/>
    <w:rsid w:val="00192D02"/>
    <w:rsid w:val="0019368F"/>
    <w:rsid w:val="0019377A"/>
    <w:rsid w:val="0019383F"/>
    <w:rsid w:val="00193EFD"/>
    <w:rsid w:val="0019444A"/>
    <w:rsid w:val="00194456"/>
    <w:rsid w:val="0019457B"/>
    <w:rsid w:val="001945FF"/>
    <w:rsid w:val="00194667"/>
    <w:rsid w:val="0019533C"/>
    <w:rsid w:val="001956DA"/>
    <w:rsid w:val="00195AC6"/>
    <w:rsid w:val="001969B3"/>
    <w:rsid w:val="001969EC"/>
    <w:rsid w:val="00196E16"/>
    <w:rsid w:val="001A0D02"/>
    <w:rsid w:val="001A1473"/>
    <w:rsid w:val="001A1BD3"/>
    <w:rsid w:val="001A2968"/>
    <w:rsid w:val="001A2A52"/>
    <w:rsid w:val="001A3130"/>
    <w:rsid w:val="001A36ED"/>
    <w:rsid w:val="001A3899"/>
    <w:rsid w:val="001A3AC7"/>
    <w:rsid w:val="001A41A0"/>
    <w:rsid w:val="001A41F1"/>
    <w:rsid w:val="001A440E"/>
    <w:rsid w:val="001A4B31"/>
    <w:rsid w:val="001A50A6"/>
    <w:rsid w:val="001A5388"/>
    <w:rsid w:val="001A54F4"/>
    <w:rsid w:val="001A5CB5"/>
    <w:rsid w:val="001A6275"/>
    <w:rsid w:val="001A6A1B"/>
    <w:rsid w:val="001A7903"/>
    <w:rsid w:val="001A7C74"/>
    <w:rsid w:val="001B056D"/>
    <w:rsid w:val="001B09A6"/>
    <w:rsid w:val="001B1070"/>
    <w:rsid w:val="001B15A7"/>
    <w:rsid w:val="001B2744"/>
    <w:rsid w:val="001B2B5D"/>
    <w:rsid w:val="001B2FE1"/>
    <w:rsid w:val="001B32D9"/>
    <w:rsid w:val="001B331C"/>
    <w:rsid w:val="001B373C"/>
    <w:rsid w:val="001B4133"/>
    <w:rsid w:val="001B5319"/>
    <w:rsid w:val="001B5B20"/>
    <w:rsid w:val="001B5D2C"/>
    <w:rsid w:val="001B5D31"/>
    <w:rsid w:val="001B630D"/>
    <w:rsid w:val="001B64D3"/>
    <w:rsid w:val="001B6BFC"/>
    <w:rsid w:val="001B6F54"/>
    <w:rsid w:val="001B71EA"/>
    <w:rsid w:val="001B7301"/>
    <w:rsid w:val="001B78D1"/>
    <w:rsid w:val="001C02E1"/>
    <w:rsid w:val="001C05A8"/>
    <w:rsid w:val="001C0C75"/>
    <w:rsid w:val="001C1585"/>
    <w:rsid w:val="001C2A19"/>
    <w:rsid w:val="001C2B40"/>
    <w:rsid w:val="001C2B74"/>
    <w:rsid w:val="001C2BFE"/>
    <w:rsid w:val="001C2F63"/>
    <w:rsid w:val="001C3810"/>
    <w:rsid w:val="001C3BB4"/>
    <w:rsid w:val="001C3DED"/>
    <w:rsid w:val="001C4300"/>
    <w:rsid w:val="001C4345"/>
    <w:rsid w:val="001C5050"/>
    <w:rsid w:val="001C5874"/>
    <w:rsid w:val="001C66C4"/>
    <w:rsid w:val="001C68BC"/>
    <w:rsid w:val="001C6B53"/>
    <w:rsid w:val="001C6B84"/>
    <w:rsid w:val="001C7E5D"/>
    <w:rsid w:val="001D009B"/>
    <w:rsid w:val="001D00AD"/>
    <w:rsid w:val="001D02D2"/>
    <w:rsid w:val="001D0380"/>
    <w:rsid w:val="001D079A"/>
    <w:rsid w:val="001D1418"/>
    <w:rsid w:val="001D1B7E"/>
    <w:rsid w:val="001D2005"/>
    <w:rsid w:val="001D2031"/>
    <w:rsid w:val="001D2139"/>
    <w:rsid w:val="001D2344"/>
    <w:rsid w:val="001D2740"/>
    <w:rsid w:val="001D2A32"/>
    <w:rsid w:val="001D2ED5"/>
    <w:rsid w:val="001D3106"/>
    <w:rsid w:val="001D4609"/>
    <w:rsid w:val="001D4B3F"/>
    <w:rsid w:val="001D4E1F"/>
    <w:rsid w:val="001D4E81"/>
    <w:rsid w:val="001D5748"/>
    <w:rsid w:val="001D77AF"/>
    <w:rsid w:val="001D7825"/>
    <w:rsid w:val="001E06E9"/>
    <w:rsid w:val="001E0E60"/>
    <w:rsid w:val="001E112C"/>
    <w:rsid w:val="001E1330"/>
    <w:rsid w:val="001E162E"/>
    <w:rsid w:val="001E32F5"/>
    <w:rsid w:val="001E3613"/>
    <w:rsid w:val="001E3886"/>
    <w:rsid w:val="001E4620"/>
    <w:rsid w:val="001E49E0"/>
    <w:rsid w:val="001E4B52"/>
    <w:rsid w:val="001E4F70"/>
    <w:rsid w:val="001E578A"/>
    <w:rsid w:val="001E5E03"/>
    <w:rsid w:val="001E6151"/>
    <w:rsid w:val="001E637D"/>
    <w:rsid w:val="001E66F7"/>
    <w:rsid w:val="001E6AAF"/>
    <w:rsid w:val="001E6C77"/>
    <w:rsid w:val="001F019F"/>
    <w:rsid w:val="001F01AB"/>
    <w:rsid w:val="001F05A1"/>
    <w:rsid w:val="001F0862"/>
    <w:rsid w:val="001F0E10"/>
    <w:rsid w:val="001F0E98"/>
    <w:rsid w:val="001F1040"/>
    <w:rsid w:val="001F1518"/>
    <w:rsid w:val="001F20A0"/>
    <w:rsid w:val="001F2581"/>
    <w:rsid w:val="001F2DCF"/>
    <w:rsid w:val="001F36A1"/>
    <w:rsid w:val="001F3C04"/>
    <w:rsid w:val="001F3C56"/>
    <w:rsid w:val="001F5289"/>
    <w:rsid w:val="001F5934"/>
    <w:rsid w:val="001F5AAA"/>
    <w:rsid w:val="001F65B3"/>
    <w:rsid w:val="001F6ACE"/>
    <w:rsid w:val="001F72EB"/>
    <w:rsid w:val="001F7824"/>
    <w:rsid w:val="001F7860"/>
    <w:rsid w:val="001F798E"/>
    <w:rsid w:val="001F7BD3"/>
    <w:rsid w:val="001F7C78"/>
    <w:rsid w:val="002000AC"/>
    <w:rsid w:val="002001C2"/>
    <w:rsid w:val="00200829"/>
    <w:rsid w:val="00200D07"/>
    <w:rsid w:val="00201944"/>
    <w:rsid w:val="00202E3A"/>
    <w:rsid w:val="00203422"/>
    <w:rsid w:val="002034F9"/>
    <w:rsid w:val="0020401E"/>
    <w:rsid w:val="002043B4"/>
    <w:rsid w:val="00205916"/>
    <w:rsid w:val="00205B2B"/>
    <w:rsid w:val="002062F8"/>
    <w:rsid w:val="002065A7"/>
    <w:rsid w:val="00206680"/>
    <w:rsid w:val="00206823"/>
    <w:rsid w:val="00206D10"/>
    <w:rsid w:val="00206EA1"/>
    <w:rsid w:val="00206F72"/>
    <w:rsid w:val="00207543"/>
    <w:rsid w:val="00210BEC"/>
    <w:rsid w:val="00210C2F"/>
    <w:rsid w:val="0021110F"/>
    <w:rsid w:val="00211D63"/>
    <w:rsid w:val="002125C9"/>
    <w:rsid w:val="0021277C"/>
    <w:rsid w:val="00212C35"/>
    <w:rsid w:val="00212C72"/>
    <w:rsid w:val="0021390C"/>
    <w:rsid w:val="00213CB7"/>
    <w:rsid w:val="002146D7"/>
    <w:rsid w:val="00214C03"/>
    <w:rsid w:val="00214D2C"/>
    <w:rsid w:val="00214E3D"/>
    <w:rsid w:val="0021550D"/>
    <w:rsid w:val="00215CA5"/>
    <w:rsid w:val="00215CD0"/>
    <w:rsid w:val="002162AF"/>
    <w:rsid w:val="002169FE"/>
    <w:rsid w:val="00217009"/>
    <w:rsid w:val="002178D5"/>
    <w:rsid w:val="0021790A"/>
    <w:rsid w:val="00220A78"/>
    <w:rsid w:val="00220FA1"/>
    <w:rsid w:val="002215E6"/>
    <w:rsid w:val="0022167B"/>
    <w:rsid w:val="00222C2B"/>
    <w:rsid w:val="002234E2"/>
    <w:rsid w:val="00223645"/>
    <w:rsid w:val="00223822"/>
    <w:rsid w:val="002241D1"/>
    <w:rsid w:val="002246B7"/>
    <w:rsid w:val="00224F65"/>
    <w:rsid w:val="00225252"/>
    <w:rsid w:val="0022577E"/>
    <w:rsid w:val="00226441"/>
    <w:rsid w:val="002264A4"/>
    <w:rsid w:val="00227220"/>
    <w:rsid w:val="00230AF0"/>
    <w:rsid w:val="00230F40"/>
    <w:rsid w:val="00231178"/>
    <w:rsid w:val="00231196"/>
    <w:rsid w:val="00231590"/>
    <w:rsid w:val="002315FD"/>
    <w:rsid w:val="0023168F"/>
    <w:rsid w:val="0023201C"/>
    <w:rsid w:val="0023240A"/>
    <w:rsid w:val="00232D39"/>
    <w:rsid w:val="00233DAE"/>
    <w:rsid w:val="002347F1"/>
    <w:rsid w:val="00234DB1"/>
    <w:rsid w:val="002353AD"/>
    <w:rsid w:val="002356F9"/>
    <w:rsid w:val="00235AAF"/>
    <w:rsid w:val="00235DA0"/>
    <w:rsid w:val="00235EDF"/>
    <w:rsid w:val="002368FB"/>
    <w:rsid w:val="00236BDA"/>
    <w:rsid w:val="00236DFA"/>
    <w:rsid w:val="00237E41"/>
    <w:rsid w:val="00240FC6"/>
    <w:rsid w:val="0024185A"/>
    <w:rsid w:val="00241DD3"/>
    <w:rsid w:val="00241DF3"/>
    <w:rsid w:val="00242204"/>
    <w:rsid w:val="00242A8F"/>
    <w:rsid w:val="00242C21"/>
    <w:rsid w:val="00243305"/>
    <w:rsid w:val="00243565"/>
    <w:rsid w:val="00243C98"/>
    <w:rsid w:val="00244162"/>
    <w:rsid w:val="00244201"/>
    <w:rsid w:val="002448CE"/>
    <w:rsid w:val="00244A8A"/>
    <w:rsid w:val="00244D0B"/>
    <w:rsid w:val="002451F5"/>
    <w:rsid w:val="00245BDE"/>
    <w:rsid w:val="00246CE0"/>
    <w:rsid w:val="00246DEB"/>
    <w:rsid w:val="002478F8"/>
    <w:rsid w:val="002509FE"/>
    <w:rsid w:val="00250FF6"/>
    <w:rsid w:val="00252F62"/>
    <w:rsid w:val="00253AD8"/>
    <w:rsid w:val="00253E2F"/>
    <w:rsid w:val="00254131"/>
    <w:rsid w:val="00254495"/>
    <w:rsid w:val="0025450A"/>
    <w:rsid w:val="00255723"/>
    <w:rsid w:val="00256479"/>
    <w:rsid w:val="002564FD"/>
    <w:rsid w:val="00256582"/>
    <w:rsid w:val="00256C4A"/>
    <w:rsid w:val="00256CE4"/>
    <w:rsid w:val="00257816"/>
    <w:rsid w:val="002579C3"/>
    <w:rsid w:val="00257A33"/>
    <w:rsid w:val="00257C2A"/>
    <w:rsid w:val="00260043"/>
    <w:rsid w:val="002607EC"/>
    <w:rsid w:val="0026085D"/>
    <w:rsid w:val="002611E4"/>
    <w:rsid w:val="0026120C"/>
    <w:rsid w:val="00261373"/>
    <w:rsid w:val="0026197C"/>
    <w:rsid w:val="002620F8"/>
    <w:rsid w:val="00262CB2"/>
    <w:rsid w:val="002633F4"/>
    <w:rsid w:val="00263E53"/>
    <w:rsid w:val="00263F1C"/>
    <w:rsid w:val="00264096"/>
    <w:rsid w:val="0026428C"/>
    <w:rsid w:val="002643B0"/>
    <w:rsid w:val="00264455"/>
    <w:rsid w:val="00264953"/>
    <w:rsid w:val="00264E14"/>
    <w:rsid w:val="002658A1"/>
    <w:rsid w:val="00266030"/>
    <w:rsid w:val="00266092"/>
    <w:rsid w:val="002665BD"/>
    <w:rsid w:val="00266B5F"/>
    <w:rsid w:val="00266BFF"/>
    <w:rsid w:val="00266C6C"/>
    <w:rsid w:val="00266DAC"/>
    <w:rsid w:val="00266F4D"/>
    <w:rsid w:val="00266FDF"/>
    <w:rsid w:val="00267355"/>
    <w:rsid w:val="00267365"/>
    <w:rsid w:val="002675B6"/>
    <w:rsid w:val="00267F3A"/>
    <w:rsid w:val="00270180"/>
    <w:rsid w:val="00270229"/>
    <w:rsid w:val="00270348"/>
    <w:rsid w:val="00270651"/>
    <w:rsid w:val="002706F3"/>
    <w:rsid w:val="00270736"/>
    <w:rsid w:val="0027074B"/>
    <w:rsid w:val="00270A8A"/>
    <w:rsid w:val="00270AAC"/>
    <w:rsid w:val="00270ED4"/>
    <w:rsid w:val="00270F8B"/>
    <w:rsid w:val="00271ADB"/>
    <w:rsid w:val="002724C9"/>
    <w:rsid w:val="002726D5"/>
    <w:rsid w:val="002729DF"/>
    <w:rsid w:val="00272A36"/>
    <w:rsid w:val="002732D8"/>
    <w:rsid w:val="00273388"/>
    <w:rsid w:val="00273492"/>
    <w:rsid w:val="0027413E"/>
    <w:rsid w:val="00274266"/>
    <w:rsid w:val="00274B9B"/>
    <w:rsid w:val="002764C6"/>
    <w:rsid w:val="00276D1D"/>
    <w:rsid w:val="00277359"/>
    <w:rsid w:val="00277531"/>
    <w:rsid w:val="0027792B"/>
    <w:rsid w:val="00277B4A"/>
    <w:rsid w:val="00277D45"/>
    <w:rsid w:val="00280A73"/>
    <w:rsid w:val="00281602"/>
    <w:rsid w:val="002817CB"/>
    <w:rsid w:val="00283027"/>
    <w:rsid w:val="0028341D"/>
    <w:rsid w:val="00283571"/>
    <w:rsid w:val="00283A05"/>
    <w:rsid w:val="00283A37"/>
    <w:rsid w:val="002846CA"/>
    <w:rsid w:val="00284B74"/>
    <w:rsid w:val="00284CAC"/>
    <w:rsid w:val="0028520E"/>
    <w:rsid w:val="0028558D"/>
    <w:rsid w:val="00285A68"/>
    <w:rsid w:val="00285FF9"/>
    <w:rsid w:val="0028601F"/>
    <w:rsid w:val="002864A4"/>
    <w:rsid w:val="0028650E"/>
    <w:rsid w:val="00286A5F"/>
    <w:rsid w:val="00287712"/>
    <w:rsid w:val="0029067B"/>
    <w:rsid w:val="00291937"/>
    <w:rsid w:val="00292CB7"/>
    <w:rsid w:val="00293398"/>
    <w:rsid w:val="00293AAE"/>
    <w:rsid w:val="00293B44"/>
    <w:rsid w:val="00293EF3"/>
    <w:rsid w:val="00294D43"/>
    <w:rsid w:val="00294ECF"/>
    <w:rsid w:val="002951A5"/>
    <w:rsid w:val="002951A9"/>
    <w:rsid w:val="00297331"/>
    <w:rsid w:val="002A06BF"/>
    <w:rsid w:val="002A0AB0"/>
    <w:rsid w:val="002A0C6B"/>
    <w:rsid w:val="002A16BC"/>
    <w:rsid w:val="002A1EA7"/>
    <w:rsid w:val="002A26FF"/>
    <w:rsid w:val="002A35BC"/>
    <w:rsid w:val="002A375E"/>
    <w:rsid w:val="002A3967"/>
    <w:rsid w:val="002A3CAA"/>
    <w:rsid w:val="002A3DDA"/>
    <w:rsid w:val="002A4027"/>
    <w:rsid w:val="002A4417"/>
    <w:rsid w:val="002A4650"/>
    <w:rsid w:val="002A46F3"/>
    <w:rsid w:val="002A49D1"/>
    <w:rsid w:val="002A4E44"/>
    <w:rsid w:val="002A5048"/>
    <w:rsid w:val="002A553A"/>
    <w:rsid w:val="002A567C"/>
    <w:rsid w:val="002A6317"/>
    <w:rsid w:val="002A67A9"/>
    <w:rsid w:val="002A6EC4"/>
    <w:rsid w:val="002A7783"/>
    <w:rsid w:val="002A78BC"/>
    <w:rsid w:val="002A7CD4"/>
    <w:rsid w:val="002A7D1B"/>
    <w:rsid w:val="002B0DC4"/>
    <w:rsid w:val="002B1671"/>
    <w:rsid w:val="002B168D"/>
    <w:rsid w:val="002B2231"/>
    <w:rsid w:val="002B246A"/>
    <w:rsid w:val="002B2F8A"/>
    <w:rsid w:val="002B36EB"/>
    <w:rsid w:val="002B3B56"/>
    <w:rsid w:val="002B3D92"/>
    <w:rsid w:val="002B4D22"/>
    <w:rsid w:val="002B5555"/>
    <w:rsid w:val="002B5692"/>
    <w:rsid w:val="002B6407"/>
    <w:rsid w:val="002B71CD"/>
    <w:rsid w:val="002B78F8"/>
    <w:rsid w:val="002B7C63"/>
    <w:rsid w:val="002B7E8B"/>
    <w:rsid w:val="002C0047"/>
    <w:rsid w:val="002C052A"/>
    <w:rsid w:val="002C0641"/>
    <w:rsid w:val="002C0911"/>
    <w:rsid w:val="002C09B8"/>
    <w:rsid w:val="002C0D42"/>
    <w:rsid w:val="002C1057"/>
    <w:rsid w:val="002C1752"/>
    <w:rsid w:val="002C183A"/>
    <w:rsid w:val="002C1A59"/>
    <w:rsid w:val="002C1CE2"/>
    <w:rsid w:val="002C1F78"/>
    <w:rsid w:val="002C2404"/>
    <w:rsid w:val="002C2680"/>
    <w:rsid w:val="002C2A39"/>
    <w:rsid w:val="002C2FEC"/>
    <w:rsid w:val="002C3217"/>
    <w:rsid w:val="002C36FC"/>
    <w:rsid w:val="002C3718"/>
    <w:rsid w:val="002C3D6A"/>
    <w:rsid w:val="002C3E5E"/>
    <w:rsid w:val="002C4EE9"/>
    <w:rsid w:val="002C5C75"/>
    <w:rsid w:val="002C672D"/>
    <w:rsid w:val="002C7E6F"/>
    <w:rsid w:val="002C7F5C"/>
    <w:rsid w:val="002D1598"/>
    <w:rsid w:val="002D170A"/>
    <w:rsid w:val="002D1CBD"/>
    <w:rsid w:val="002D21D4"/>
    <w:rsid w:val="002D259A"/>
    <w:rsid w:val="002D2D85"/>
    <w:rsid w:val="002D2F8A"/>
    <w:rsid w:val="002D3297"/>
    <w:rsid w:val="002D336D"/>
    <w:rsid w:val="002D338B"/>
    <w:rsid w:val="002D3780"/>
    <w:rsid w:val="002D43FC"/>
    <w:rsid w:val="002D4A26"/>
    <w:rsid w:val="002D4C47"/>
    <w:rsid w:val="002D5095"/>
    <w:rsid w:val="002D5961"/>
    <w:rsid w:val="002D74DF"/>
    <w:rsid w:val="002D7886"/>
    <w:rsid w:val="002D7C59"/>
    <w:rsid w:val="002E01AB"/>
    <w:rsid w:val="002E047A"/>
    <w:rsid w:val="002E09A1"/>
    <w:rsid w:val="002E0C24"/>
    <w:rsid w:val="002E0FB8"/>
    <w:rsid w:val="002E1180"/>
    <w:rsid w:val="002E168C"/>
    <w:rsid w:val="002E1B86"/>
    <w:rsid w:val="002E1E0B"/>
    <w:rsid w:val="002E1E1D"/>
    <w:rsid w:val="002E25D4"/>
    <w:rsid w:val="002E3695"/>
    <w:rsid w:val="002E38A4"/>
    <w:rsid w:val="002E3DD2"/>
    <w:rsid w:val="002E3EBE"/>
    <w:rsid w:val="002E493D"/>
    <w:rsid w:val="002E4A5D"/>
    <w:rsid w:val="002E4D5E"/>
    <w:rsid w:val="002E53E8"/>
    <w:rsid w:val="002E5BC6"/>
    <w:rsid w:val="002E7079"/>
    <w:rsid w:val="002E71D6"/>
    <w:rsid w:val="002F0421"/>
    <w:rsid w:val="002F2001"/>
    <w:rsid w:val="002F2FBD"/>
    <w:rsid w:val="002F35ED"/>
    <w:rsid w:val="002F3D48"/>
    <w:rsid w:val="002F417E"/>
    <w:rsid w:val="002F4804"/>
    <w:rsid w:val="002F4BF2"/>
    <w:rsid w:val="002F4BF6"/>
    <w:rsid w:val="002F53BA"/>
    <w:rsid w:val="002F5A8B"/>
    <w:rsid w:val="002F6B54"/>
    <w:rsid w:val="002F6E4D"/>
    <w:rsid w:val="002F7174"/>
    <w:rsid w:val="002F778D"/>
    <w:rsid w:val="002F7B88"/>
    <w:rsid w:val="00300501"/>
    <w:rsid w:val="00300847"/>
    <w:rsid w:val="00300952"/>
    <w:rsid w:val="003013C8"/>
    <w:rsid w:val="00301C84"/>
    <w:rsid w:val="003021CC"/>
    <w:rsid w:val="00302343"/>
    <w:rsid w:val="003023BC"/>
    <w:rsid w:val="0030252D"/>
    <w:rsid w:val="00302691"/>
    <w:rsid w:val="0030316A"/>
    <w:rsid w:val="0030429D"/>
    <w:rsid w:val="00304408"/>
    <w:rsid w:val="003045EF"/>
    <w:rsid w:val="003051AF"/>
    <w:rsid w:val="00305466"/>
    <w:rsid w:val="003057E9"/>
    <w:rsid w:val="00305827"/>
    <w:rsid w:val="00305FF4"/>
    <w:rsid w:val="00306499"/>
    <w:rsid w:val="003109E2"/>
    <w:rsid w:val="003109E6"/>
    <w:rsid w:val="00310B09"/>
    <w:rsid w:val="00311679"/>
    <w:rsid w:val="00312778"/>
    <w:rsid w:val="00312C49"/>
    <w:rsid w:val="00313DA7"/>
    <w:rsid w:val="00314952"/>
    <w:rsid w:val="00314D24"/>
    <w:rsid w:val="00314FB9"/>
    <w:rsid w:val="00315315"/>
    <w:rsid w:val="003157C8"/>
    <w:rsid w:val="00315B66"/>
    <w:rsid w:val="00317052"/>
    <w:rsid w:val="003200AF"/>
    <w:rsid w:val="00320D52"/>
    <w:rsid w:val="00320E2A"/>
    <w:rsid w:val="00320F58"/>
    <w:rsid w:val="00320F87"/>
    <w:rsid w:val="00321E8E"/>
    <w:rsid w:val="00322F42"/>
    <w:rsid w:val="003231D9"/>
    <w:rsid w:val="00323DBD"/>
    <w:rsid w:val="003241E1"/>
    <w:rsid w:val="00324B12"/>
    <w:rsid w:val="00324FE9"/>
    <w:rsid w:val="0032520C"/>
    <w:rsid w:val="00325554"/>
    <w:rsid w:val="00326484"/>
    <w:rsid w:val="003267EF"/>
    <w:rsid w:val="00326898"/>
    <w:rsid w:val="00326B48"/>
    <w:rsid w:val="00326D3F"/>
    <w:rsid w:val="00326E20"/>
    <w:rsid w:val="00326F4B"/>
    <w:rsid w:val="00327437"/>
    <w:rsid w:val="0032785D"/>
    <w:rsid w:val="00327FC8"/>
    <w:rsid w:val="003301C2"/>
    <w:rsid w:val="00330A94"/>
    <w:rsid w:val="003312AF"/>
    <w:rsid w:val="00331C5D"/>
    <w:rsid w:val="00331E19"/>
    <w:rsid w:val="00333267"/>
    <w:rsid w:val="00333371"/>
    <w:rsid w:val="00333548"/>
    <w:rsid w:val="00333BCC"/>
    <w:rsid w:val="00333D17"/>
    <w:rsid w:val="00333F5B"/>
    <w:rsid w:val="0033465D"/>
    <w:rsid w:val="00334E78"/>
    <w:rsid w:val="00335480"/>
    <w:rsid w:val="00336548"/>
    <w:rsid w:val="00336CA9"/>
    <w:rsid w:val="00336CF2"/>
    <w:rsid w:val="0033743E"/>
    <w:rsid w:val="00337651"/>
    <w:rsid w:val="00337C19"/>
    <w:rsid w:val="00340479"/>
    <w:rsid w:val="003406C7"/>
    <w:rsid w:val="00340C91"/>
    <w:rsid w:val="00341136"/>
    <w:rsid w:val="00341530"/>
    <w:rsid w:val="003417FD"/>
    <w:rsid w:val="003422E0"/>
    <w:rsid w:val="00342F30"/>
    <w:rsid w:val="00343569"/>
    <w:rsid w:val="003439B3"/>
    <w:rsid w:val="00343AF7"/>
    <w:rsid w:val="00343C41"/>
    <w:rsid w:val="003443A7"/>
    <w:rsid w:val="003444FC"/>
    <w:rsid w:val="003455F3"/>
    <w:rsid w:val="00345927"/>
    <w:rsid w:val="00345BCF"/>
    <w:rsid w:val="00345E88"/>
    <w:rsid w:val="00346789"/>
    <w:rsid w:val="00347534"/>
    <w:rsid w:val="00347D58"/>
    <w:rsid w:val="00350013"/>
    <w:rsid w:val="00350225"/>
    <w:rsid w:val="0035080F"/>
    <w:rsid w:val="00351A78"/>
    <w:rsid w:val="00351BDE"/>
    <w:rsid w:val="0035302F"/>
    <w:rsid w:val="003532CC"/>
    <w:rsid w:val="003534AE"/>
    <w:rsid w:val="003535D3"/>
    <w:rsid w:val="00353A3A"/>
    <w:rsid w:val="00353EE4"/>
    <w:rsid w:val="00354035"/>
    <w:rsid w:val="0035461E"/>
    <w:rsid w:val="00354668"/>
    <w:rsid w:val="003547CD"/>
    <w:rsid w:val="003547F5"/>
    <w:rsid w:val="00354B28"/>
    <w:rsid w:val="00354D30"/>
    <w:rsid w:val="00355292"/>
    <w:rsid w:val="00355463"/>
    <w:rsid w:val="00355CB9"/>
    <w:rsid w:val="00355DFA"/>
    <w:rsid w:val="003561B3"/>
    <w:rsid w:val="0035628C"/>
    <w:rsid w:val="00356D68"/>
    <w:rsid w:val="0036019C"/>
    <w:rsid w:val="003608DC"/>
    <w:rsid w:val="00360E7F"/>
    <w:rsid w:val="0036145C"/>
    <w:rsid w:val="003628FE"/>
    <w:rsid w:val="003629D5"/>
    <w:rsid w:val="00362D6C"/>
    <w:rsid w:val="00363136"/>
    <w:rsid w:val="0036322B"/>
    <w:rsid w:val="003636E6"/>
    <w:rsid w:val="00364173"/>
    <w:rsid w:val="003642EB"/>
    <w:rsid w:val="003643A2"/>
    <w:rsid w:val="0036455F"/>
    <w:rsid w:val="00364CB6"/>
    <w:rsid w:val="00364D6A"/>
    <w:rsid w:val="003657B8"/>
    <w:rsid w:val="003658F9"/>
    <w:rsid w:val="00365B16"/>
    <w:rsid w:val="003665B5"/>
    <w:rsid w:val="003665ED"/>
    <w:rsid w:val="00366993"/>
    <w:rsid w:val="00366A77"/>
    <w:rsid w:val="00367331"/>
    <w:rsid w:val="003675ED"/>
    <w:rsid w:val="003676CB"/>
    <w:rsid w:val="0036795A"/>
    <w:rsid w:val="00367F39"/>
    <w:rsid w:val="00370531"/>
    <w:rsid w:val="00370CFC"/>
    <w:rsid w:val="00371026"/>
    <w:rsid w:val="003727DE"/>
    <w:rsid w:val="00372E5B"/>
    <w:rsid w:val="00373265"/>
    <w:rsid w:val="0037449A"/>
    <w:rsid w:val="00374DD4"/>
    <w:rsid w:val="0037504E"/>
    <w:rsid w:val="003751F3"/>
    <w:rsid w:val="0037537B"/>
    <w:rsid w:val="003768FA"/>
    <w:rsid w:val="00377065"/>
    <w:rsid w:val="00377A5D"/>
    <w:rsid w:val="00380477"/>
    <w:rsid w:val="00380616"/>
    <w:rsid w:val="00380A03"/>
    <w:rsid w:val="00380DD0"/>
    <w:rsid w:val="00380E93"/>
    <w:rsid w:val="00380F0E"/>
    <w:rsid w:val="003817E0"/>
    <w:rsid w:val="00381ABC"/>
    <w:rsid w:val="00381FA8"/>
    <w:rsid w:val="00384A46"/>
    <w:rsid w:val="00384DEC"/>
    <w:rsid w:val="003853F2"/>
    <w:rsid w:val="00386141"/>
    <w:rsid w:val="003873AC"/>
    <w:rsid w:val="0038769D"/>
    <w:rsid w:val="00387E33"/>
    <w:rsid w:val="00390088"/>
    <w:rsid w:val="00390BC6"/>
    <w:rsid w:val="00392290"/>
    <w:rsid w:val="003928B0"/>
    <w:rsid w:val="00392960"/>
    <w:rsid w:val="003932FD"/>
    <w:rsid w:val="003939D7"/>
    <w:rsid w:val="00393DB3"/>
    <w:rsid w:val="00393DF2"/>
    <w:rsid w:val="003941C3"/>
    <w:rsid w:val="00394562"/>
    <w:rsid w:val="00394566"/>
    <w:rsid w:val="00394661"/>
    <w:rsid w:val="0039489A"/>
    <w:rsid w:val="00394BFD"/>
    <w:rsid w:val="0039582C"/>
    <w:rsid w:val="00396427"/>
    <w:rsid w:val="00396AA3"/>
    <w:rsid w:val="00396CA3"/>
    <w:rsid w:val="00396F33"/>
    <w:rsid w:val="003975C4"/>
    <w:rsid w:val="003978DC"/>
    <w:rsid w:val="00397C6D"/>
    <w:rsid w:val="003A0BB1"/>
    <w:rsid w:val="003A10AE"/>
    <w:rsid w:val="003A15E9"/>
    <w:rsid w:val="003A1969"/>
    <w:rsid w:val="003A210A"/>
    <w:rsid w:val="003A2180"/>
    <w:rsid w:val="003A2811"/>
    <w:rsid w:val="003A2A29"/>
    <w:rsid w:val="003A2AF0"/>
    <w:rsid w:val="003A3359"/>
    <w:rsid w:val="003A3931"/>
    <w:rsid w:val="003A3E2D"/>
    <w:rsid w:val="003A3E6E"/>
    <w:rsid w:val="003A40D4"/>
    <w:rsid w:val="003A4282"/>
    <w:rsid w:val="003A42D9"/>
    <w:rsid w:val="003A587A"/>
    <w:rsid w:val="003A6506"/>
    <w:rsid w:val="003A7107"/>
    <w:rsid w:val="003A71EB"/>
    <w:rsid w:val="003A78F2"/>
    <w:rsid w:val="003A7B33"/>
    <w:rsid w:val="003A7B3C"/>
    <w:rsid w:val="003B0742"/>
    <w:rsid w:val="003B1261"/>
    <w:rsid w:val="003B18CE"/>
    <w:rsid w:val="003B22E8"/>
    <w:rsid w:val="003B237B"/>
    <w:rsid w:val="003B283A"/>
    <w:rsid w:val="003B36D8"/>
    <w:rsid w:val="003B4FE3"/>
    <w:rsid w:val="003B4FED"/>
    <w:rsid w:val="003B5926"/>
    <w:rsid w:val="003B60CC"/>
    <w:rsid w:val="003B6996"/>
    <w:rsid w:val="003B6A76"/>
    <w:rsid w:val="003B6AA2"/>
    <w:rsid w:val="003B6FAE"/>
    <w:rsid w:val="003B76D2"/>
    <w:rsid w:val="003B7826"/>
    <w:rsid w:val="003C0490"/>
    <w:rsid w:val="003C06AD"/>
    <w:rsid w:val="003C0B4D"/>
    <w:rsid w:val="003C13C8"/>
    <w:rsid w:val="003C1801"/>
    <w:rsid w:val="003C1CFB"/>
    <w:rsid w:val="003C1F20"/>
    <w:rsid w:val="003C3653"/>
    <w:rsid w:val="003C37EF"/>
    <w:rsid w:val="003C3906"/>
    <w:rsid w:val="003C3B4D"/>
    <w:rsid w:val="003C42D2"/>
    <w:rsid w:val="003C42DF"/>
    <w:rsid w:val="003C5627"/>
    <w:rsid w:val="003C5DFB"/>
    <w:rsid w:val="003C6575"/>
    <w:rsid w:val="003C6A21"/>
    <w:rsid w:val="003C6F05"/>
    <w:rsid w:val="003C7244"/>
    <w:rsid w:val="003D05E7"/>
    <w:rsid w:val="003D07FD"/>
    <w:rsid w:val="003D1C91"/>
    <w:rsid w:val="003D2144"/>
    <w:rsid w:val="003D218C"/>
    <w:rsid w:val="003D26E5"/>
    <w:rsid w:val="003D2DA8"/>
    <w:rsid w:val="003D2E84"/>
    <w:rsid w:val="003D30CE"/>
    <w:rsid w:val="003D34B5"/>
    <w:rsid w:val="003D3B1E"/>
    <w:rsid w:val="003D3D8F"/>
    <w:rsid w:val="003D4287"/>
    <w:rsid w:val="003D4BBE"/>
    <w:rsid w:val="003D5245"/>
    <w:rsid w:val="003D6951"/>
    <w:rsid w:val="003D6B45"/>
    <w:rsid w:val="003D6B8D"/>
    <w:rsid w:val="003D6E76"/>
    <w:rsid w:val="003D703D"/>
    <w:rsid w:val="003D7330"/>
    <w:rsid w:val="003E002F"/>
    <w:rsid w:val="003E04FE"/>
    <w:rsid w:val="003E0BC7"/>
    <w:rsid w:val="003E1536"/>
    <w:rsid w:val="003E28C5"/>
    <w:rsid w:val="003E362C"/>
    <w:rsid w:val="003E376F"/>
    <w:rsid w:val="003E382B"/>
    <w:rsid w:val="003E4081"/>
    <w:rsid w:val="003E526B"/>
    <w:rsid w:val="003E59D2"/>
    <w:rsid w:val="003E5EB9"/>
    <w:rsid w:val="003E5F04"/>
    <w:rsid w:val="003E641F"/>
    <w:rsid w:val="003E651A"/>
    <w:rsid w:val="003E72EC"/>
    <w:rsid w:val="003E74B9"/>
    <w:rsid w:val="003E7962"/>
    <w:rsid w:val="003E7CF2"/>
    <w:rsid w:val="003F08F7"/>
    <w:rsid w:val="003F0A6E"/>
    <w:rsid w:val="003F0CD9"/>
    <w:rsid w:val="003F170A"/>
    <w:rsid w:val="003F1A24"/>
    <w:rsid w:val="003F218C"/>
    <w:rsid w:val="003F223D"/>
    <w:rsid w:val="003F28C2"/>
    <w:rsid w:val="003F303D"/>
    <w:rsid w:val="003F3318"/>
    <w:rsid w:val="003F392F"/>
    <w:rsid w:val="003F4819"/>
    <w:rsid w:val="003F4DD1"/>
    <w:rsid w:val="003F4EAE"/>
    <w:rsid w:val="003F546B"/>
    <w:rsid w:val="003F597B"/>
    <w:rsid w:val="003F6ADE"/>
    <w:rsid w:val="003F6C1F"/>
    <w:rsid w:val="003F6FFE"/>
    <w:rsid w:val="003F7DE5"/>
    <w:rsid w:val="004000AE"/>
    <w:rsid w:val="004001F5"/>
    <w:rsid w:val="00400AFA"/>
    <w:rsid w:val="00400CF5"/>
    <w:rsid w:val="00401EA3"/>
    <w:rsid w:val="004020E8"/>
    <w:rsid w:val="00402BD4"/>
    <w:rsid w:val="004036D1"/>
    <w:rsid w:val="00403B3A"/>
    <w:rsid w:val="00403B54"/>
    <w:rsid w:val="00403C3A"/>
    <w:rsid w:val="00405AD1"/>
    <w:rsid w:val="0040669F"/>
    <w:rsid w:val="004069A9"/>
    <w:rsid w:val="00407712"/>
    <w:rsid w:val="004077C9"/>
    <w:rsid w:val="0040785E"/>
    <w:rsid w:val="00407A88"/>
    <w:rsid w:val="00410B87"/>
    <w:rsid w:val="00411E8D"/>
    <w:rsid w:val="0041201A"/>
    <w:rsid w:val="0041253C"/>
    <w:rsid w:val="00412C9D"/>
    <w:rsid w:val="00412D15"/>
    <w:rsid w:val="00412D1F"/>
    <w:rsid w:val="00413396"/>
    <w:rsid w:val="004135F4"/>
    <w:rsid w:val="00413D39"/>
    <w:rsid w:val="004141B1"/>
    <w:rsid w:val="004142E4"/>
    <w:rsid w:val="00414515"/>
    <w:rsid w:val="004149E1"/>
    <w:rsid w:val="004149E9"/>
    <w:rsid w:val="00414E7E"/>
    <w:rsid w:val="00415732"/>
    <w:rsid w:val="00415895"/>
    <w:rsid w:val="00415B0B"/>
    <w:rsid w:val="004170E4"/>
    <w:rsid w:val="0041732C"/>
    <w:rsid w:val="0041735B"/>
    <w:rsid w:val="00417504"/>
    <w:rsid w:val="00417BEE"/>
    <w:rsid w:val="004203CE"/>
    <w:rsid w:val="00420620"/>
    <w:rsid w:val="00420B50"/>
    <w:rsid w:val="00421090"/>
    <w:rsid w:val="00421868"/>
    <w:rsid w:val="00421C4C"/>
    <w:rsid w:val="00422934"/>
    <w:rsid w:val="00422A20"/>
    <w:rsid w:val="004235FA"/>
    <w:rsid w:val="00424417"/>
    <w:rsid w:val="004254C6"/>
    <w:rsid w:val="00426361"/>
    <w:rsid w:val="00426A32"/>
    <w:rsid w:val="00426D90"/>
    <w:rsid w:val="00426D9B"/>
    <w:rsid w:val="004271B2"/>
    <w:rsid w:val="00427577"/>
    <w:rsid w:val="00427E02"/>
    <w:rsid w:val="00430FA8"/>
    <w:rsid w:val="00431787"/>
    <w:rsid w:val="00431A5C"/>
    <w:rsid w:val="00432F97"/>
    <w:rsid w:val="00433697"/>
    <w:rsid w:val="00433BBB"/>
    <w:rsid w:val="004343D2"/>
    <w:rsid w:val="00434D90"/>
    <w:rsid w:val="004358F3"/>
    <w:rsid w:val="00435D23"/>
    <w:rsid w:val="00435F4A"/>
    <w:rsid w:val="00435F9E"/>
    <w:rsid w:val="004361B3"/>
    <w:rsid w:val="00436310"/>
    <w:rsid w:val="00436739"/>
    <w:rsid w:val="00436A13"/>
    <w:rsid w:val="00436C50"/>
    <w:rsid w:val="00436DE1"/>
    <w:rsid w:val="00437193"/>
    <w:rsid w:val="00437563"/>
    <w:rsid w:val="0043782F"/>
    <w:rsid w:val="00437ECB"/>
    <w:rsid w:val="00440700"/>
    <w:rsid w:val="00441169"/>
    <w:rsid w:val="00441779"/>
    <w:rsid w:val="00441F7C"/>
    <w:rsid w:val="00442819"/>
    <w:rsid w:val="004428A5"/>
    <w:rsid w:val="0044432C"/>
    <w:rsid w:val="00444B10"/>
    <w:rsid w:val="00444CDA"/>
    <w:rsid w:val="00444FFF"/>
    <w:rsid w:val="004451CE"/>
    <w:rsid w:val="004458C3"/>
    <w:rsid w:val="004458E9"/>
    <w:rsid w:val="00446929"/>
    <w:rsid w:val="00446AB9"/>
    <w:rsid w:val="00447437"/>
    <w:rsid w:val="00447AFF"/>
    <w:rsid w:val="00447F38"/>
    <w:rsid w:val="0045079D"/>
    <w:rsid w:val="00450B83"/>
    <w:rsid w:val="00451A04"/>
    <w:rsid w:val="004522FE"/>
    <w:rsid w:val="00452F51"/>
    <w:rsid w:val="00453735"/>
    <w:rsid w:val="00453746"/>
    <w:rsid w:val="0045396E"/>
    <w:rsid w:val="00453BA1"/>
    <w:rsid w:val="004546D2"/>
    <w:rsid w:val="00454E4A"/>
    <w:rsid w:val="00455E3B"/>
    <w:rsid w:val="0045611B"/>
    <w:rsid w:val="004563AE"/>
    <w:rsid w:val="0045670E"/>
    <w:rsid w:val="0045692D"/>
    <w:rsid w:val="00456A1F"/>
    <w:rsid w:val="00456A61"/>
    <w:rsid w:val="00456E96"/>
    <w:rsid w:val="004607A0"/>
    <w:rsid w:val="00460A78"/>
    <w:rsid w:val="00460C67"/>
    <w:rsid w:val="00460E01"/>
    <w:rsid w:val="00460F7C"/>
    <w:rsid w:val="0046114F"/>
    <w:rsid w:val="00461591"/>
    <w:rsid w:val="0046185D"/>
    <w:rsid w:val="00461F5C"/>
    <w:rsid w:val="00462F78"/>
    <w:rsid w:val="00465A14"/>
    <w:rsid w:val="00465DE9"/>
    <w:rsid w:val="004662DF"/>
    <w:rsid w:val="00466391"/>
    <w:rsid w:val="00467711"/>
    <w:rsid w:val="004678E5"/>
    <w:rsid w:val="00467C5B"/>
    <w:rsid w:val="00467E10"/>
    <w:rsid w:val="00470024"/>
    <w:rsid w:val="00470A8B"/>
    <w:rsid w:val="00470B1B"/>
    <w:rsid w:val="00471019"/>
    <w:rsid w:val="00471D44"/>
    <w:rsid w:val="00471D92"/>
    <w:rsid w:val="004720A9"/>
    <w:rsid w:val="00472648"/>
    <w:rsid w:val="00473B8B"/>
    <w:rsid w:val="00473CB0"/>
    <w:rsid w:val="00473F07"/>
    <w:rsid w:val="0047403F"/>
    <w:rsid w:val="004745A7"/>
    <w:rsid w:val="00474836"/>
    <w:rsid w:val="004749BC"/>
    <w:rsid w:val="00475076"/>
    <w:rsid w:val="0047661B"/>
    <w:rsid w:val="00476B05"/>
    <w:rsid w:val="00476BD6"/>
    <w:rsid w:val="00476C6A"/>
    <w:rsid w:val="00476FBB"/>
    <w:rsid w:val="004771F2"/>
    <w:rsid w:val="00477496"/>
    <w:rsid w:val="00477941"/>
    <w:rsid w:val="00477E85"/>
    <w:rsid w:val="0048029E"/>
    <w:rsid w:val="004809E1"/>
    <w:rsid w:val="00480A96"/>
    <w:rsid w:val="004819A4"/>
    <w:rsid w:val="00481EBC"/>
    <w:rsid w:val="00482867"/>
    <w:rsid w:val="00483237"/>
    <w:rsid w:val="004833EA"/>
    <w:rsid w:val="0048379C"/>
    <w:rsid w:val="00483A10"/>
    <w:rsid w:val="00483AE4"/>
    <w:rsid w:val="00483E52"/>
    <w:rsid w:val="00483FAC"/>
    <w:rsid w:val="004849CF"/>
    <w:rsid w:val="00485CC2"/>
    <w:rsid w:val="0048621E"/>
    <w:rsid w:val="0048647B"/>
    <w:rsid w:val="004871DC"/>
    <w:rsid w:val="004873EF"/>
    <w:rsid w:val="00487E2E"/>
    <w:rsid w:val="00487FE5"/>
    <w:rsid w:val="00490383"/>
    <w:rsid w:val="004917F8"/>
    <w:rsid w:val="00491BCF"/>
    <w:rsid w:val="00492803"/>
    <w:rsid w:val="004928AF"/>
    <w:rsid w:val="00492E38"/>
    <w:rsid w:val="0049317D"/>
    <w:rsid w:val="00493441"/>
    <w:rsid w:val="00494072"/>
    <w:rsid w:val="004942A8"/>
    <w:rsid w:val="00495ECD"/>
    <w:rsid w:val="00497602"/>
    <w:rsid w:val="00497E36"/>
    <w:rsid w:val="004A161D"/>
    <w:rsid w:val="004A18C5"/>
    <w:rsid w:val="004A1D77"/>
    <w:rsid w:val="004A2452"/>
    <w:rsid w:val="004A2752"/>
    <w:rsid w:val="004A2F46"/>
    <w:rsid w:val="004A2FE6"/>
    <w:rsid w:val="004A3F5B"/>
    <w:rsid w:val="004A458F"/>
    <w:rsid w:val="004A4945"/>
    <w:rsid w:val="004A4E2B"/>
    <w:rsid w:val="004A5298"/>
    <w:rsid w:val="004A548F"/>
    <w:rsid w:val="004A6565"/>
    <w:rsid w:val="004A68BC"/>
    <w:rsid w:val="004A74E6"/>
    <w:rsid w:val="004A768C"/>
    <w:rsid w:val="004A7CED"/>
    <w:rsid w:val="004B07CB"/>
    <w:rsid w:val="004B1E6D"/>
    <w:rsid w:val="004B24B1"/>
    <w:rsid w:val="004B297A"/>
    <w:rsid w:val="004B33A5"/>
    <w:rsid w:val="004B3F8D"/>
    <w:rsid w:val="004B49D3"/>
    <w:rsid w:val="004B4A86"/>
    <w:rsid w:val="004B5654"/>
    <w:rsid w:val="004B56AF"/>
    <w:rsid w:val="004B6B00"/>
    <w:rsid w:val="004B6E94"/>
    <w:rsid w:val="004B7929"/>
    <w:rsid w:val="004B7C82"/>
    <w:rsid w:val="004C0E62"/>
    <w:rsid w:val="004C11BD"/>
    <w:rsid w:val="004C152D"/>
    <w:rsid w:val="004C184A"/>
    <w:rsid w:val="004C2B18"/>
    <w:rsid w:val="004C3A3E"/>
    <w:rsid w:val="004C4007"/>
    <w:rsid w:val="004C4471"/>
    <w:rsid w:val="004C44AF"/>
    <w:rsid w:val="004C5034"/>
    <w:rsid w:val="004C5292"/>
    <w:rsid w:val="004C5BC1"/>
    <w:rsid w:val="004C5BDB"/>
    <w:rsid w:val="004C60E8"/>
    <w:rsid w:val="004C63B9"/>
    <w:rsid w:val="004C6714"/>
    <w:rsid w:val="004C69C9"/>
    <w:rsid w:val="004C6B86"/>
    <w:rsid w:val="004C7021"/>
    <w:rsid w:val="004C7024"/>
    <w:rsid w:val="004C7B7A"/>
    <w:rsid w:val="004C7E73"/>
    <w:rsid w:val="004D04D3"/>
    <w:rsid w:val="004D0556"/>
    <w:rsid w:val="004D0AD0"/>
    <w:rsid w:val="004D11DE"/>
    <w:rsid w:val="004D1446"/>
    <w:rsid w:val="004D3273"/>
    <w:rsid w:val="004D3599"/>
    <w:rsid w:val="004D51D9"/>
    <w:rsid w:val="004D51E1"/>
    <w:rsid w:val="004D52F0"/>
    <w:rsid w:val="004D55FC"/>
    <w:rsid w:val="004D754D"/>
    <w:rsid w:val="004D7CD8"/>
    <w:rsid w:val="004E0410"/>
    <w:rsid w:val="004E0B47"/>
    <w:rsid w:val="004E0FC0"/>
    <w:rsid w:val="004E142A"/>
    <w:rsid w:val="004E1C7A"/>
    <w:rsid w:val="004E1E47"/>
    <w:rsid w:val="004E2AC1"/>
    <w:rsid w:val="004E2E0E"/>
    <w:rsid w:val="004E3373"/>
    <w:rsid w:val="004E3FB2"/>
    <w:rsid w:val="004E4D9B"/>
    <w:rsid w:val="004E520F"/>
    <w:rsid w:val="004E528B"/>
    <w:rsid w:val="004E6438"/>
    <w:rsid w:val="004E67B2"/>
    <w:rsid w:val="004E7389"/>
    <w:rsid w:val="004E78EE"/>
    <w:rsid w:val="004F0856"/>
    <w:rsid w:val="004F1625"/>
    <w:rsid w:val="004F1CF5"/>
    <w:rsid w:val="004F1FB8"/>
    <w:rsid w:val="004F2B2D"/>
    <w:rsid w:val="004F2C3C"/>
    <w:rsid w:val="004F2DD6"/>
    <w:rsid w:val="004F38D4"/>
    <w:rsid w:val="004F3F42"/>
    <w:rsid w:val="004F415B"/>
    <w:rsid w:val="004F4BFD"/>
    <w:rsid w:val="004F5493"/>
    <w:rsid w:val="004F5610"/>
    <w:rsid w:val="004F667E"/>
    <w:rsid w:val="004F719F"/>
    <w:rsid w:val="004F71A4"/>
    <w:rsid w:val="004F73D8"/>
    <w:rsid w:val="00500EFA"/>
    <w:rsid w:val="00501F2C"/>
    <w:rsid w:val="00502397"/>
    <w:rsid w:val="0050266D"/>
    <w:rsid w:val="00502B78"/>
    <w:rsid w:val="00502C39"/>
    <w:rsid w:val="00503433"/>
    <w:rsid w:val="0050361E"/>
    <w:rsid w:val="00504276"/>
    <w:rsid w:val="005043A7"/>
    <w:rsid w:val="005045A2"/>
    <w:rsid w:val="00504895"/>
    <w:rsid w:val="005048E8"/>
    <w:rsid w:val="00505D88"/>
    <w:rsid w:val="00506B72"/>
    <w:rsid w:val="00506D73"/>
    <w:rsid w:val="00507704"/>
    <w:rsid w:val="00507E04"/>
    <w:rsid w:val="00510A1D"/>
    <w:rsid w:val="00510D3F"/>
    <w:rsid w:val="00511464"/>
    <w:rsid w:val="00511CCE"/>
    <w:rsid w:val="0051210E"/>
    <w:rsid w:val="0051215D"/>
    <w:rsid w:val="00512485"/>
    <w:rsid w:val="00512847"/>
    <w:rsid w:val="005128AB"/>
    <w:rsid w:val="00512DBF"/>
    <w:rsid w:val="0051344D"/>
    <w:rsid w:val="00514121"/>
    <w:rsid w:val="00514196"/>
    <w:rsid w:val="00514CDB"/>
    <w:rsid w:val="005153F0"/>
    <w:rsid w:val="00515612"/>
    <w:rsid w:val="00515939"/>
    <w:rsid w:val="00515B4F"/>
    <w:rsid w:val="00516962"/>
    <w:rsid w:val="00516EE9"/>
    <w:rsid w:val="00516F39"/>
    <w:rsid w:val="0051762C"/>
    <w:rsid w:val="00517831"/>
    <w:rsid w:val="005202B6"/>
    <w:rsid w:val="00520CEE"/>
    <w:rsid w:val="00520D4C"/>
    <w:rsid w:val="005216D0"/>
    <w:rsid w:val="005225DC"/>
    <w:rsid w:val="00522CAD"/>
    <w:rsid w:val="005231F8"/>
    <w:rsid w:val="00523A32"/>
    <w:rsid w:val="0052412C"/>
    <w:rsid w:val="00524498"/>
    <w:rsid w:val="005254F7"/>
    <w:rsid w:val="0052554F"/>
    <w:rsid w:val="00525E58"/>
    <w:rsid w:val="00525F31"/>
    <w:rsid w:val="0052615E"/>
    <w:rsid w:val="0052689D"/>
    <w:rsid w:val="005269B5"/>
    <w:rsid w:val="00526B53"/>
    <w:rsid w:val="00526FA7"/>
    <w:rsid w:val="0052759B"/>
    <w:rsid w:val="0052780B"/>
    <w:rsid w:val="00530407"/>
    <w:rsid w:val="00530560"/>
    <w:rsid w:val="00530E05"/>
    <w:rsid w:val="005317A9"/>
    <w:rsid w:val="00531E3C"/>
    <w:rsid w:val="00531FD6"/>
    <w:rsid w:val="0053205F"/>
    <w:rsid w:val="00532BFF"/>
    <w:rsid w:val="00533C86"/>
    <w:rsid w:val="00533CC3"/>
    <w:rsid w:val="0053445D"/>
    <w:rsid w:val="00534619"/>
    <w:rsid w:val="005347FC"/>
    <w:rsid w:val="00534D85"/>
    <w:rsid w:val="00535827"/>
    <w:rsid w:val="00535DE5"/>
    <w:rsid w:val="00536559"/>
    <w:rsid w:val="005368F1"/>
    <w:rsid w:val="00536A15"/>
    <w:rsid w:val="00536DCE"/>
    <w:rsid w:val="0053705F"/>
    <w:rsid w:val="005372E6"/>
    <w:rsid w:val="00540074"/>
    <w:rsid w:val="0054029D"/>
    <w:rsid w:val="00540556"/>
    <w:rsid w:val="005405A1"/>
    <w:rsid w:val="005409E2"/>
    <w:rsid w:val="00540DF7"/>
    <w:rsid w:val="00541698"/>
    <w:rsid w:val="00542908"/>
    <w:rsid w:val="00542A35"/>
    <w:rsid w:val="005440C6"/>
    <w:rsid w:val="00544BE2"/>
    <w:rsid w:val="0054509E"/>
    <w:rsid w:val="005454BF"/>
    <w:rsid w:val="00546627"/>
    <w:rsid w:val="005470EC"/>
    <w:rsid w:val="005471BC"/>
    <w:rsid w:val="005475C5"/>
    <w:rsid w:val="00547DBD"/>
    <w:rsid w:val="00550400"/>
    <w:rsid w:val="00550FCB"/>
    <w:rsid w:val="005518E9"/>
    <w:rsid w:val="005520FB"/>
    <w:rsid w:val="00552314"/>
    <w:rsid w:val="00552A16"/>
    <w:rsid w:val="005531D6"/>
    <w:rsid w:val="00553A25"/>
    <w:rsid w:val="00553C28"/>
    <w:rsid w:val="00553D01"/>
    <w:rsid w:val="0055426A"/>
    <w:rsid w:val="00554C26"/>
    <w:rsid w:val="005552B3"/>
    <w:rsid w:val="005555C9"/>
    <w:rsid w:val="00555684"/>
    <w:rsid w:val="00555C67"/>
    <w:rsid w:val="00556817"/>
    <w:rsid w:val="00557075"/>
    <w:rsid w:val="005570CA"/>
    <w:rsid w:val="00557585"/>
    <w:rsid w:val="00557EEB"/>
    <w:rsid w:val="00560188"/>
    <w:rsid w:val="00560C46"/>
    <w:rsid w:val="00561225"/>
    <w:rsid w:val="0056139B"/>
    <w:rsid w:val="00561A6A"/>
    <w:rsid w:val="00561B0A"/>
    <w:rsid w:val="00561E71"/>
    <w:rsid w:val="00561FAA"/>
    <w:rsid w:val="005620B0"/>
    <w:rsid w:val="00562686"/>
    <w:rsid w:val="00562703"/>
    <w:rsid w:val="00563F1B"/>
    <w:rsid w:val="005641B0"/>
    <w:rsid w:val="00565333"/>
    <w:rsid w:val="00565BA9"/>
    <w:rsid w:val="0056670A"/>
    <w:rsid w:val="00566C0F"/>
    <w:rsid w:val="005676CD"/>
    <w:rsid w:val="00567797"/>
    <w:rsid w:val="00567961"/>
    <w:rsid w:val="005706A7"/>
    <w:rsid w:val="00571928"/>
    <w:rsid w:val="00572742"/>
    <w:rsid w:val="0057290A"/>
    <w:rsid w:val="00572B66"/>
    <w:rsid w:val="00572C2D"/>
    <w:rsid w:val="00573125"/>
    <w:rsid w:val="00573738"/>
    <w:rsid w:val="0057414B"/>
    <w:rsid w:val="005741D7"/>
    <w:rsid w:val="00575B16"/>
    <w:rsid w:val="00575D92"/>
    <w:rsid w:val="00576D4B"/>
    <w:rsid w:val="00576E29"/>
    <w:rsid w:val="00576EF1"/>
    <w:rsid w:val="00577731"/>
    <w:rsid w:val="0058011F"/>
    <w:rsid w:val="0058029D"/>
    <w:rsid w:val="00580355"/>
    <w:rsid w:val="005806D6"/>
    <w:rsid w:val="00580E52"/>
    <w:rsid w:val="00581955"/>
    <w:rsid w:val="00581AA7"/>
    <w:rsid w:val="00581D06"/>
    <w:rsid w:val="00581E83"/>
    <w:rsid w:val="005824F4"/>
    <w:rsid w:val="005827E2"/>
    <w:rsid w:val="005829A6"/>
    <w:rsid w:val="00582D66"/>
    <w:rsid w:val="005834C8"/>
    <w:rsid w:val="0058367C"/>
    <w:rsid w:val="005836F6"/>
    <w:rsid w:val="0058373B"/>
    <w:rsid w:val="005838FE"/>
    <w:rsid w:val="00584066"/>
    <w:rsid w:val="005846BE"/>
    <w:rsid w:val="00584D5B"/>
    <w:rsid w:val="00585328"/>
    <w:rsid w:val="00585385"/>
    <w:rsid w:val="00585A72"/>
    <w:rsid w:val="00586028"/>
    <w:rsid w:val="0058634A"/>
    <w:rsid w:val="00586655"/>
    <w:rsid w:val="00586AD9"/>
    <w:rsid w:val="005875C9"/>
    <w:rsid w:val="0058766E"/>
    <w:rsid w:val="00590BDA"/>
    <w:rsid w:val="005910FE"/>
    <w:rsid w:val="005918C4"/>
    <w:rsid w:val="005919A8"/>
    <w:rsid w:val="00591EC5"/>
    <w:rsid w:val="005920FE"/>
    <w:rsid w:val="00592FD5"/>
    <w:rsid w:val="00593017"/>
    <w:rsid w:val="00593404"/>
    <w:rsid w:val="00593C52"/>
    <w:rsid w:val="00593F2B"/>
    <w:rsid w:val="00595063"/>
    <w:rsid w:val="00595161"/>
    <w:rsid w:val="00595B87"/>
    <w:rsid w:val="0059650C"/>
    <w:rsid w:val="00596C3E"/>
    <w:rsid w:val="0059775D"/>
    <w:rsid w:val="0059786B"/>
    <w:rsid w:val="005A000D"/>
    <w:rsid w:val="005A02F2"/>
    <w:rsid w:val="005A10F0"/>
    <w:rsid w:val="005A18FE"/>
    <w:rsid w:val="005A2707"/>
    <w:rsid w:val="005A392A"/>
    <w:rsid w:val="005A3FCC"/>
    <w:rsid w:val="005A40AF"/>
    <w:rsid w:val="005A414B"/>
    <w:rsid w:val="005A4274"/>
    <w:rsid w:val="005A4A3E"/>
    <w:rsid w:val="005A4F3D"/>
    <w:rsid w:val="005A512A"/>
    <w:rsid w:val="005A5B4B"/>
    <w:rsid w:val="005A5F59"/>
    <w:rsid w:val="005A64EB"/>
    <w:rsid w:val="005A70E9"/>
    <w:rsid w:val="005A783D"/>
    <w:rsid w:val="005A7E91"/>
    <w:rsid w:val="005B04F4"/>
    <w:rsid w:val="005B0644"/>
    <w:rsid w:val="005B0D21"/>
    <w:rsid w:val="005B0FD4"/>
    <w:rsid w:val="005B1233"/>
    <w:rsid w:val="005B2096"/>
    <w:rsid w:val="005B24DB"/>
    <w:rsid w:val="005B2623"/>
    <w:rsid w:val="005B29E0"/>
    <w:rsid w:val="005B2DE4"/>
    <w:rsid w:val="005B2EF9"/>
    <w:rsid w:val="005B3EE2"/>
    <w:rsid w:val="005B46E8"/>
    <w:rsid w:val="005B4897"/>
    <w:rsid w:val="005B4C35"/>
    <w:rsid w:val="005B6431"/>
    <w:rsid w:val="005B652C"/>
    <w:rsid w:val="005B6630"/>
    <w:rsid w:val="005B71DB"/>
    <w:rsid w:val="005B72DB"/>
    <w:rsid w:val="005B7DAC"/>
    <w:rsid w:val="005C0788"/>
    <w:rsid w:val="005C1F00"/>
    <w:rsid w:val="005C21FF"/>
    <w:rsid w:val="005C3186"/>
    <w:rsid w:val="005C374B"/>
    <w:rsid w:val="005C3F38"/>
    <w:rsid w:val="005C44DB"/>
    <w:rsid w:val="005C4FF8"/>
    <w:rsid w:val="005C525C"/>
    <w:rsid w:val="005C587C"/>
    <w:rsid w:val="005C62E9"/>
    <w:rsid w:val="005C6432"/>
    <w:rsid w:val="005C6767"/>
    <w:rsid w:val="005C684A"/>
    <w:rsid w:val="005C6D25"/>
    <w:rsid w:val="005C6DBB"/>
    <w:rsid w:val="005C7CF2"/>
    <w:rsid w:val="005D011E"/>
    <w:rsid w:val="005D0996"/>
    <w:rsid w:val="005D0E10"/>
    <w:rsid w:val="005D1AF4"/>
    <w:rsid w:val="005D1BF4"/>
    <w:rsid w:val="005D1EFE"/>
    <w:rsid w:val="005D24D4"/>
    <w:rsid w:val="005D2656"/>
    <w:rsid w:val="005D26A5"/>
    <w:rsid w:val="005D274E"/>
    <w:rsid w:val="005D342E"/>
    <w:rsid w:val="005D3542"/>
    <w:rsid w:val="005D3BC1"/>
    <w:rsid w:val="005D3BE8"/>
    <w:rsid w:val="005D3F52"/>
    <w:rsid w:val="005D42C7"/>
    <w:rsid w:val="005D5E95"/>
    <w:rsid w:val="005D60E8"/>
    <w:rsid w:val="005D6100"/>
    <w:rsid w:val="005D6225"/>
    <w:rsid w:val="005D6588"/>
    <w:rsid w:val="005D7316"/>
    <w:rsid w:val="005D73D1"/>
    <w:rsid w:val="005D7466"/>
    <w:rsid w:val="005D7E78"/>
    <w:rsid w:val="005E0EE1"/>
    <w:rsid w:val="005E0F1E"/>
    <w:rsid w:val="005E12EA"/>
    <w:rsid w:val="005E1992"/>
    <w:rsid w:val="005E2448"/>
    <w:rsid w:val="005E36EC"/>
    <w:rsid w:val="005E3D92"/>
    <w:rsid w:val="005E3DEB"/>
    <w:rsid w:val="005E4345"/>
    <w:rsid w:val="005E4875"/>
    <w:rsid w:val="005E4EE8"/>
    <w:rsid w:val="005E4F17"/>
    <w:rsid w:val="005E4FB2"/>
    <w:rsid w:val="005E563A"/>
    <w:rsid w:val="005E577C"/>
    <w:rsid w:val="005E63FC"/>
    <w:rsid w:val="005E671E"/>
    <w:rsid w:val="005E685B"/>
    <w:rsid w:val="005E7D29"/>
    <w:rsid w:val="005F0231"/>
    <w:rsid w:val="005F05F3"/>
    <w:rsid w:val="005F0629"/>
    <w:rsid w:val="005F0822"/>
    <w:rsid w:val="005F0A85"/>
    <w:rsid w:val="005F0EAB"/>
    <w:rsid w:val="005F1CD0"/>
    <w:rsid w:val="005F2050"/>
    <w:rsid w:val="005F25F1"/>
    <w:rsid w:val="005F3109"/>
    <w:rsid w:val="005F311D"/>
    <w:rsid w:val="005F322D"/>
    <w:rsid w:val="005F389C"/>
    <w:rsid w:val="005F3A0F"/>
    <w:rsid w:val="005F47EE"/>
    <w:rsid w:val="005F4D16"/>
    <w:rsid w:val="005F4E88"/>
    <w:rsid w:val="005F4EC7"/>
    <w:rsid w:val="005F5A6C"/>
    <w:rsid w:val="005F5A7F"/>
    <w:rsid w:val="005F6BED"/>
    <w:rsid w:val="005F6C1F"/>
    <w:rsid w:val="005F7032"/>
    <w:rsid w:val="005F737C"/>
    <w:rsid w:val="005F75BD"/>
    <w:rsid w:val="005F7A29"/>
    <w:rsid w:val="006000A5"/>
    <w:rsid w:val="00600356"/>
    <w:rsid w:val="006007A4"/>
    <w:rsid w:val="00600809"/>
    <w:rsid w:val="006008CB"/>
    <w:rsid w:val="00600C13"/>
    <w:rsid w:val="0060181F"/>
    <w:rsid w:val="006018F0"/>
    <w:rsid w:val="0060273D"/>
    <w:rsid w:val="00602A61"/>
    <w:rsid w:val="00602AA4"/>
    <w:rsid w:val="00602F41"/>
    <w:rsid w:val="00603ED9"/>
    <w:rsid w:val="006044C8"/>
    <w:rsid w:val="006047FE"/>
    <w:rsid w:val="006048A5"/>
    <w:rsid w:val="006048CB"/>
    <w:rsid w:val="006053C8"/>
    <w:rsid w:val="0060551F"/>
    <w:rsid w:val="00605977"/>
    <w:rsid w:val="00606191"/>
    <w:rsid w:val="0060619F"/>
    <w:rsid w:val="00606651"/>
    <w:rsid w:val="00606964"/>
    <w:rsid w:val="006072C6"/>
    <w:rsid w:val="00607974"/>
    <w:rsid w:val="00607CF3"/>
    <w:rsid w:val="00610079"/>
    <w:rsid w:val="00610087"/>
    <w:rsid w:val="006100E1"/>
    <w:rsid w:val="006105EC"/>
    <w:rsid w:val="00610D10"/>
    <w:rsid w:val="00610F48"/>
    <w:rsid w:val="00611B59"/>
    <w:rsid w:val="006126EA"/>
    <w:rsid w:val="006131A4"/>
    <w:rsid w:val="00613360"/>
    <w:rsid w:val="00613647"/>
    <w:rsid w:val="00613C8C"/>
    <w:rsid w:val="00615842"/>
    <w:rsid w:val="006158E1"/>
    <w:rsid w:val="00615F2C"/>
    <w:rsid w:val="006164DF"/>
    <w:rsid w:val="00616EF5"/>
    <w:rsid w:val="00617FE0"/>
    <w:rsid w:val="00620188"/>
    <w:rsid w:val="006205AE"/>
    <w:rsid w:val="00620F41"/>
    <w:rsid w:val="006219F3"/>
    <w:rsid w:val="00622C2E"/>
    <w:rsid w:val="0062315F"/>
    <w:rsid w:val="00623255"/>
    <w:rsid w:val="00623716"/>
    <w:rsid w:val="00624AF3"/>
    <w:rsid w:val="00624EF8"/>
    <w:rsid w:val="00625198"/>
    <w:rsid w:val="0062525D"/>
    <w:rsid w:val="006258A1"/>
    <w:rsid w:val="00625DAA"/>
    <w:rsid w:val="00626010"/>
    <w:rsid w:val="006261B3"/>
    <w:rsid w:val="006271A6"/>
    <w:rsid w:val="0062732D"/>
    <w:rsid w:val="006276C6"/>
    <w:rsid w:val="006322E9"/>
    <w:rsid w:val="0063275A"/>
    <w:rsid w:val="00632BE9"/>
    <w:rsid w:val="00633A4A"/>
    <w:rsid w:val="006341C6"/>
    <w:rsid w:val="00636058"/>
    <w:rsid w:val="00636494"/>
    <w:rsid w:val="00636577"/>
    <w:rsid w:val="00636687"/>
    <w:rsid w:val="006368A5"/>
    <w:rsid w:val="00636A2D"/>
    <w:rsid w:val="00637BAC"/>
    <w:rsid w:val="00640D56"/>
    <w:rsid w:val="006411D6"/>
    <w:rsid w:val="006416A2"/>
    <w:rsid w:val="00641988"/>
    <w:rsid w:val="00642064"/>
    <w:rsid w:val="0064207D"/>
    <w:rsid w:val="0064224B"/>
    <w:rsid w:val="0064229B"/>
    <w:rsid w:val="00642675"/>
    <w:rsid w:val="006429AC"/>
    <w:rsid w:val="00643187"/>
    <w:rsid w:val="00643813"/>
    <w:rsid w:val="00644223"/>
    <w:rsid w:val="00644A05"/>
    <w:rsid w:val="00644CC3"/>
    <w:rsid w:val="00645714"/>
    <w:rsid w:val="00645952"/>
    <w:rsid w:val="00646273"/>
    <w:rsid w:val="00647E4E"/>
    <w:rsid w:val="006507EF"/>
    <w:rsid w:val="006514AC"/>
    <w:rsid w:val="006517F5"/>
    <w:rsid w:val="00651D72"/>
    <w:rsid w:val="006520ED"/>
    <w:rsid w:val="00652313"/>
    <w:rsid w:val="006524CF"/>
    <w:rsid w:val="006529EA"/>
    <w:rsid w:val="0065346B"/>
    <w:rsid w:val="006534FF"/>
    <w:rsid w:val="006535AC"/>
    <w:rsid w:val="006539E9"/>
    <w:rsid w:val="00653C5C"/>
    <w:rsid w:val="00653E3D"/>
    <w:rsid w:val="00654C45"/>
    <w:rsid w:val="00654D90"/>
    <w:rsid w:val="00654E07"/>
    <w:rsid w:val="00654E0C"/>
    <w:rsid w:val="0065564C"/>
    <w:rsid w:val="00657006"/>
    <w:rsid w:val="00657275"/>
    <w:rsid w:val="006574FF"/>
    <w:rsid w:val="00657956"/>
    <w:rsid w:val="00657C2F"/>
    <w:rsid w:val="0066092D"/>
    <w:rsid w:val="006609E4"/>
    <w:rsid w:val="00660A06"/>
    <w:rsid w:val="00660EA8"/>
    <w:rsid w:val="006626C9"/>
    <w:rsid w:val="00662957"/>
    <w:rsid w:val="006635D2"/>
    <w:rsid w:val="00663CD1"/>
    <w:rsid w:val="00663F74"/>
    <w:rsid w:val="00664840"/>
    <w:rsid w:val="0066486E"/>
    <w:rsid w:val="006648CD"/>
    <w:rsid w:val="00664B9E"/>
    <w:rsid w:val="00664D3F"/>
    <w:rsid w:val="0066502C"/>
    <w:rsid w:val="00665268"/>
    <w:rsid w:val="00665648"/>
    <w:rsid w:val="00665CBC"/>
    <w:rsid w:val="00666080"/>
    <w:rsid w:val="006660DC"/>
    <w:rsid w:val="0066653E"/>
    <w:rsid w:val="00666707"/>
    <w:rsid w:val="00666F91"/>
    <w:rsid w:val="00667759"/>
    <w:rsid w:val="00667DA0"/>
    <w:rsid w:val="00667DA4"/>
    <w:rsid w:val="00671344"/>
    <w:rsid w:val="00671D62"/>
    <w:rsid w:val="00672E8F"/>
    <w:rsid w:val="006733DC"/>
    <w:rsid w:val="0067381F"/>
    <w:rsid w:val="00673B4C"/>
    <w:rsid w:val="00673E56"/>
    <w:rsid w:val="00673F8C"/>
    <w:rsid w:val="00674340"/>
    <w:rsid w:val="00674D4D"/>
    <w:rsid w:val="00674D9E"/>
    <w:rsid w:val="00675314"/>
    <w:rsid w:val="006765E7"/>
    <w:rsid w:val="00676CD7"/>
    <w:rsid w:val="006771AD"/>
    <w:rsid w:val="006774AE"/>
    <w:rsid w:val="00681124"/>
    <w:rsid w:val="00682102"/>
    <w:rsid w:val="0068229C"/>
    <w:rsid w:val="006825B0"/>
    <w:rsid w:val="006829CC"/>
    <w:rsid w:val="00682A4B"/>
    <w:rsid w:val="00682E4E"/>
    <w:rsid w:val="00683F02"/>
    <w:rsid w:val="00683F84"/>
    <w:rsid w:val="0068412D"/>
    <w:rsid w:val="0068479B"/>
    <w:rsid w:val="006853F2"/>
    <w:rsid w:val="00685729"/>
    <w:rsid w:val="006859E3"/>
    <w:rsid w:val="00686FE7"/>
    <w:rsid w:val="0068711F"/>
    <w:rsid w:val="00687EFB"/>
    <w:rsid w:val="0069000D"/>
    <w:rsid w:val="0069057B"/>
    <w:rsid w:val="00690A92"/>
    <w:rsid w:val="00690E7B"/>
    <w:rsid w:val="00691F8A"/>
    <w:rsid w:val="00692067"/>
    <w:rsid w:val="00692652"/>
    <w:rsid w:val="00692E1F"/>
    <w:rsid w:val="006933D1"/>
    <w:rsid w:val="006935D9"/>
    <w:rsid w:val="006938F4"/>
    <w:rsid w:val="00693FC0"/>
    <w:rsid w:val="00694E20"/>
    <w:rsid w:val="00695629"/>
    <w:rsid w:val="00695741"/>
    <w:rsid w:val="00695B42"/>
    <w:rsid w:val="00696307"/>
    <w:rsid w:val="006966E2"/>
    <w:rsid w:val="0069679F"/>
    <w:rsid w:val="006967A3"/>
    <w:rsid w:val="00696D1D"/>
    <w:rsid w:val="00696E6C"/>
    <w:rsid w:val="00697141"/>
    <w:rsid w:val="00697389"/>
    <w:rsid w:val="00697CA9"/>
    <w:rsid w:val="00697D6F"/>
    <w:rsid w:val="00697FB9"/>
    <w:rsid w:val="006A00AC"/>
    <w:rsid w:val="006A01A6"/>
    <w:rsid w:val="006A059B"/>
    <w:rsid w:val="006A0760"/>
    <w:rsid w:val="006A0D8D"/>
    <w:rsid w:val="006A113F"/>
    <w:rsid w:val="006A12FF"/>
    <w:rsid w:val="006A178D"/>
    <w:rsid w:val="006A1802"/>
    <w:rsid w:val="006A19BA"/>
    <w:rsid w:val="006A2882"/>
    <w:rsid w:val="006A2F48"/>
    <w:rsid w:val="006A30DD"/>
    <w:rsid w:val="006A3280"/>
    <w:rsid w:val="006A3B90"/>
    <w:rsid w:val="006A408B"/>
    <w:rsid w:val="006A4E03"/>
    <w:rsid w:val="006A5686"/>
    <w:rsid w:val="006A5EDC"/>
    <w:rsid w:val="006A629C"/>
    <w:rsid w:val="006A6377"/>
    <w:rsid w:val="006A6413"/>
    <w:rsid w:val="006A6B52"/>
    <w:rsid w:val="006A7903"/>
    <w:rsid w:val="006B0785"/>
    <w:rsid w:val="006B094B"/>
    <w:rsid w:val="006B0975"/>
    <w:rsid w:val="006B09BE"/>
    <w:rsid w:val="006B0C73"/>
    <w:rsid w:val="006B1356"/>
    <w:rsid w:val="006B135E"/>
    <w:rsid w:val="006B142B"/>
    <w:rsid w:val="006B17E2"/>
    <w:rsid w:val="006B1CC0"/>
    <w:rsid w:val="006B346D"/>
    <w:rsid w:val="006B34BB"/>
    <w:rsid w:val="006B3FCF"/>
    <w:rsid w:val="006B4546"/>
    <w:rsid w:val="006B46BE"/>
    <w:rsid w:val="006B5D7D"/>
    <w:rsid w:val="006B6101"/>
    <w:rsid w:val="006B6117"/>
    <w:rsid w:val="006B63F1"/>
    <w:rsid w:val="006B7C62"/>
    <w:rsid w:val="006C0070"/>
    <w:rsid w:val="006C0577"/>
    <w:rsid w:val="006C0A83"/>
    <w:rsid w:val="006C0C02"/>
    <w:rsid w:val="006C0C90"/>
    <w:rsid w:val="006C194A"/>
    <w:rsid w:val="006C1A41"/>
    <w:rsid w:val="006C243B"/>
    <w:rsid w:val="006C27C4"/>
    <w:rsid w:val="006C361B"/>
    <w:rsid w:val="006C4AC9"/>
    <w:rsid w:val="006C4C0C"/>
    <w:rsid w:val="006C4FFB"/>
    <w:rsid w:val="006C5439"/>
    <w:rsid w:val="006C5B5A"/>
    <w:rsid w:val="006C5B6E"/>
    <w:rsid w:val="006C6034"/>
    <w:rsid w:val="006C61EC"/>
    <w:rsid w:val="006C678D"/>
    <w:rsid w:val="006C6BC3"/>
    <w:rsid w:val="006C784F"/>
    <w:rsid w:val="006C7A43"/>
    <w:rsid w:val="006C7C1E"/>
    <w:rsid w:val="006C7CBA"/>
    <w:rsid w:val="006C7D28"/>
    <w:rsid w:val="006D031B"/>
    <w:rsid w:val="006D03FF"/>
    <w:rsid w:val="006D0F79"/>
    <w:rsid w:val="006D1040"/>
    <w:rsid w:val="006D185B"/>
    <w:rsid w:val="006D1D74"/>
    <w:rsid w:val="006D1EDD"/>
    <w:rsid w:val="006D24DC"/>
    <w:rsid w:val="006D3A20"/>
    <w:rsid w:val="006D3E42"/>
    <w:rsid w:val="006D4668"/>
    <w:rsid w:val="006D494E"/>
    <w:rsid w:val="006D4BBF"/>
    <w:rsid w:val="006D4C38"/>
    <w:rsid w:val="006D4CDC"/>
    <w:rsid w:val="006D5F9E"/>
    <w:rsid w:val="006D69CC"/>
    <w:rsid w:val="006D69CE"/>
    <w:rsid w:val="006D6BA3"/>
    <w:rsid w:val="006D6D9E"/>
    <w:rsid w:val="006D74BB"/>
    <w:rsid w:val="006D75A3"/>
    <w:rsid w:val="006D78BF"/>
    <w:rsid w:val="006E06DF"/>
    <w:rsid w:val="006E07EA"/>
    <w:rsid w:val="006E0E53"/>
    <w:rsid w:val="006E0F08"/>
    <w:rsid w:val="006E0FA9"/>
    <w:rsid w:val="006E111A"/>
    <w:rsid w:val="006E127A"/>
    <w:rsid w:val="006E1774"/>
    <w:rsid w:val="006E18D9"/>
    <w:rsid w:val="006E1BD9"/>
    <w:rsid w:val="006E261D"/>
    <w:rsid w:val="006E27B9"/>
    <w:rsid w:val="006E35B0"/>
    <w:rsid w:val="006E3FE5"/>
    <w:rsid w:val="006E41BB"/>
    <w:rsid w:val="006E43A0"/>
    <w:rsid w:val="006E4410"/>
    <w:rsid w:val="006E4431"/>
    <w:rsid w:val="006E4D17"/>
    <w:rsid w:val="006E5C2B"/>
    <w:rsid w:val="006E5DE9"/>
    <w:rsid w:val="006E610C"/>
    <w:rsid w:val="006F0854"/>
    <w:rsid w:val="006F0861"/>
    <w:rsid w:val="006F0AF4"/>
    <w:rsid w:val="006F0BE6"/>
    <w:rsid w:val="006F0CEC"/>
    <w:rsid w:val="006F0EBB"/>
    <w:rsid w:val="006F1161"/>
    <w:rsid w:val="006F13D0"/>
    <w:rsid w:val="006F1A0E"/>
    <w:rsid w:val="006F1C5A"/>
    <w:rsid w:val="006F1DC4"/>
    <w:rsid w:val="006F22DE"/>
    <w:rsid w:val="006F24E9"/>
    <w:rsid w:val="006F260E"/>
    <w:rsid w:val="006F2780"/>
    <w:rsid w:val="006F294C"/>
    <w:rsid w:val="006F3A8A"/>
    <w:rsid w:val="006F40A1"/>
    <w:rsid w:val="006F4FA9"/>
    <w:rsid w:val="006F4FDF"/>
    <w:rsid w:val="006F5D6B"/>
    <w:rsid w:val="006F6B4C"/>
    <w:rsid w:val="006F6E5A"/>
    <w:rsid w:val="006F70B4"/>
    <w:rsid w:val="00700FF3"/>
    <w:rsid w:val="007011B0"/>
    <w:rsid w:val="00701422"/>
    <w:rsid w:val="00701746"/>
    <w:rsid w:val="00701CEB"/>
    <w:rsid w:val="0070279D"/>
    <w:rsid w:val="00703034"/>
    <w:rsid w:val="0070321B"/>
    <w:rsid w:val="00703B8C"/>
    <w:rsid w:val="00703CC3"/>
    <w:rsid w:val="00704B00"/>
    <w:rsid w:val="0070519F"/>
    <w:rsid w:val="00705294"/>
    <w:rsid w:val="0070567D"/>
    <w:rsid w:val="00705ADE"/>
    <w:rsid w:val="00705D19"/>
    <w:rsid w:val="007060EA"/>
    <w:rsid w:val="0070625C"/>
    <w:rsid w:val="007069FC"/>
    <w:rsid w:val="00707854"/>
    <w:rsid w:val="00710CDD"/>
    <w:rsid w:val="00711731"/>
    <w:rsid w:val="00711748"/>
    <w:rsid w:val="00711A3E"/>
    <w:rsid w:val="00712093"/>
    <w:rsid w:val="00712657"/>
    <w:rsid w:val="0071287F"/>
    <w:rsid w:val="00712AB8"/>
    <w:rsid w:val="007130F4"/>
    <w:rsid w:val="00713D31"/>
    <w:rsid w:val="00713DCB"/>
    <w:rsid w:val="007142E5"/>
    <w:rsid w:val="00714F2B"/>
    <w:rsid w:val="0071557E"/>
    <w:rsid w:val="00715752"/>
    <w:rsid w:val="007160B0"/>
    <w:rsid w:val="00716A83"/>
    <w:rsid w:val="00716C82"/>
    <w:rsid w:val="00717706"/>
    <w:rsid w:val="007177BE"/>
    <w:rsid w:val="00717ADA"/>
    <w:rsid w:val="00717E93"/>
    <w:rsid w:val="00720006"/>
    <w:rsid w:val="00720618"/>
    <w:rsid w:val="00720639"/>
    <w:rsid w:val="007214B9"/>
    <w:rsid w:val="0072200A"/>
    <w:rsid w:val="00722580"/>
    <w:rsid w:val="00722C4D"/>
    <w:rsid w:val="00722E1C"/>
    <w:rsid w:val="00723E29"/>
    <w:rsid w:val="00724785"/>
    <w:rsid w:val="00724850"/>
    <w:rsid w:val="00724C47"/>
    <w:rsid w:val="007259D3"/>
    <w:rsid w:val="00725F14"/>
    <w:rsid w:val="007260B5"/>
    <w:rsid w:val="0072627B"/>
    <w:rsid w:val="00726A4E"/>
    <w:rsid w:val="00726BF9"/>
    <w:rsid w:val="00726C04"/>
    <w:rsid w:val="00727374"/>
    <w:rsid w:val="007273FE"/>
    <w:rsid w:val="00730457"/>
    <w:rsid w:val="007311BB"/>
    <w:rsid w:val="007311F3"/>
    <w:rsid w:val="00731425"/>
    <w:rsid w:val="00731585"/>
    <w:rsid w:val="0073184D"/>
    <w:rsid w:val="007325E6"/>
    <w:rsid w:val="007328CE"/>
    <w:rsid w:val="007328FA"/>
    <w:rsid w:val="00732FD7"/>
    <w:rsid w:val="00734682"/>
    <w:rsid w:val="007349F4"/>
    <w:rsid w:val="00734A90"/>
    <w:rsid w:val="0073597C"/>
    <w:rsid w:val="00735C7B"/>
    <w:rsid w:val="00736236"/>
    <w:rsid w:val="00736F56"/>
    <w:rsid w:val="007379C1"/>
    <w:rsid w:val="00737C53"/>
    <w:rsid w:val="00740045"/>
    <w:rsid w:val="007403C2"/>
    <w:rsid w:val="00740836"/>
    <w:rsid w:val="007415B7"/>
    <w:rsid w:val="007419F3"/>
    <w:rsid w:val="00741E8E"/>
    <w:rsid w:val="00742498"/>
    <w:rsid w:val="00743016"/>
    <w:rsid w:val="0074331F"/>
    <w:rsid w:val="007439CB"/>
    <w:rsid w:val="007441FC"/>
    <w:rsid w:val="007448B1"/>
    <w:rsid w:val="007455A3"/>
    <w:rsid w:val="007466D2"/>
    <w:rsid w:val="007469C7"/>
    <w:rsid w:val="007469CF"/>
    <w:rsid w:val="00746B89"/>
    <w:rsid w:val="00747B4D"/>
    <w:rsid w:val="00750384"/>
    <w:rsid w:val="007505E7"/>
    <w:rsid w:val="007508BE"/>
    <w:rsid w:val="007509BF"/>
    <w:rsid w:val="00750DD5"/>
    <w:rsid w:val="0075253C"/>
    <w:rsid w:val="00752A7F"/>
    <w:rsid w:val="00753085"/>
    <w:rsid w:val="00753360"/>
    <w:rsid w:val="007537E6"/>
    <w:rsid w:val="00753BD8"/>
    <w:rsid w:val="00753D78"/>
    <w:rsid w:val="00753EDF"/>
    <w:rsid w:val="0075481C"/>
    <w:rsid w:val="00754B67"/>
    <w:rsid w:val="00754F60"/>
    <w:rsid w:val="007553D6"/>
    <w:rsid w:val="00755C77"/>
    <w:rsid w:val="0075620B"/>
    <w:rsid w:val="00756B78"/>
    <w:rsid w:val="00756C4A"/>
    <w:rsid w:val="00756CB1"/>
    <w:rsid w:val="007572E0"/>
    <w:rsid w:val="00757BB4"/>
    <w:rsid w:val="00757D69"/>
    <w:rsid w:val="00760107"/>
    <w:rsid w:val="007603C3"/>
    <w:rsid w:val="0076097C"/>
    <w:rsid w:val="00761F00"/>
    <w:rsid w:val="00761F4F"/>
    <w:rsid w:val="0076218F"/>
    <w:rsid w:val="007623B6"/>
    <w:rsid w:val="00762911"/>
    <w:rsid w:val="00763203"/>
    <w:rsid w:val="007639BE"/>
    <w:rsid w:val="00763F59"/>
    <w:rsid w:val="007640E1"/>
    <w:rsid w:val="00764A7A"/>
    <w:rsid w:val="00764AE8"/>
    <w:rsid w:val="00764F21"/>
    <w:rsid w:val="0076500F"/>
    <w:rsid w:val="00765163"/>
    <w:rsid w:val="007665C2"/>
    <w:rsid w:val="00767789"/>
    <w:rsid w:val="0076792A"/>
    <w:rsid w:val="007702B1"/>
    <w:rsid w:val="00770F53"/>
    <w:rsid w:val="007713AB"/>
    <w:rsid w:val="007719FC"/>
    <w:rsid w:val="00771A9C"/>
    <w:rsid w:val="00771EED"/>
    <w:rsid w:val="00773132"/>
    <w:rsid w:val="00773DF9"/>
    <w:rsid w:val="00773F9E"/>
    <w:rsid w:val="00774451"/>
    <w:rsid w:val="0077543F"/>
    <w:rsid w:val="00776301"/>
    <w:rsid w:val="0077743A"/>
    <w:rsid w:val="00777870"/>
    <w:rsid w:val="00780921"/>
    <w:rsid w:val="007813E8"/>
    <w:rsid w:val="007815EF"/>
    <w:rsid w:val="007816EF"/>
    <w:rsid w:val="007820D2"/>
    <w:rsid w:val="00782174"/>
    <w:rsid w:val="00782736"/>
    <w:rsid w:val="00782C65"/>
    <w:rsid w:val="00783CD9"/>
    <w:rsid w:val="00785E42"/>
    <w:rsid w:val="0078666A"/>
    <w:rsid w:val="00786819"/>
    <w:rsid w:val="007871C4"/>
    <w:rsid w:val="007878E3"/>
    <w:rsid w:val="00790192"/>
    <w:rsid w:val="007905FB"/>
    <w:rsid w:val="0079071E"/>
    <w:rsid w:val="00790C77"/>
    <w:rsid w:val="0079120A"/>
    <w:rsid w:val="00791730"/>
    <w:rsid w:val="007917B5"/>
    <w:rsid w:val="00791E53"/>
    <w:rsid w:val="00791EE0"/>
    <w:rsid w:val="00792569"/>
    <w:rsid w:val="00792E8A"/>
    <w:rsid w:val="007931A6"/>
    <w:rsid w:val="00793A1E"/>
    <w:rsid w:val="00793B98"/>
    <w:rsid w:val="00794BBD"/>
    <w:rsid w:val="00795515"/>
    <w:rsid w:val="00795C12"/>
    <w:rsid w:val="00796669"/>
    <w:rsid w:val="00796BAF"/>
    <w:rsid w:val="00796D78"/>
    <w:rsid w:val="00796F66"/>
    <w:rsid w:val="00797434"/>
    <w:rsid w:val="007A038A"/>
    <w:rsid w:val="007A105A"/>
    <w:rsid w:val="007A1ED8"/>
    <w:rsid w:val="007A22AF"/>
    <w:rsid w:val="007A25BE"/>
    <w:rsid w:val="007A26E8"/>
    <w:rsid w:val="007A2CB1"/>
    <w:rsid w:val="007A32C3"/>
    <w:rsid w:val="007A3766"/>
    <w:rsid w:val="007A385C"/>
    <w:rsid w:val="007A504D"/>
    <w:rsid w:val="007A5212"/>
    <w:rsid w:val="007A5E97"/>
    <w:rsid w:val="007A757B"/>
    <w:rsid w:val="007A75A7"/>
    <w:rsid w:val="007A7BF8"/>
    <w:rsid w:val="007A7F1A"/>
    <w:rsid w:val="007B0376"/>
    <w:rsid w:val="007B03DD"/>
    <w:rsid w:val="007B064A"/>
    <w:rsid w:val="007B0734"/>
    <w:rsid w:val="007B0942"/>
    <w:rsid w:val="007B1609"/>
    <w:rsid w:val="007B176F"/>
    <w:rsid w:val="007B1863"/>
    <w:rsid w:val="007B252C"/>
    <w:rsid w:val="007B33DF"/>
    <w:rsid w:val="007B346D"/>
    <w:rsid w:val="007B3A80"/>
    <w:rsid w:val="007B4869"/>
    <w:rsid w:val="007B4F93"/>
    <w:rsid w:val="007B5751"/>
    <w:rsid w:val="007B5EAA"/>
    <w:rsid w:val="007B6427"/>
    <w:rsid w:val="007B6698"/>
    <w:rsid w:val="007B6E2D"/>
    <w:rsid w:val="007B79E5"/>
    <w:rsid w:val="007C0750"/>
    <w:rsid w:val="007C0F4A"/>
    <w:rsid w:val="007C1586"/>
    <w:rsid w:val="007C1924"/>
    <w:rsid w:val="007C1CD4"/>
    <w:rsid w:val="007C269C"/>
    <w:rsid w:val="007C2D9E"/>
    <w:rsid w:val="007C319D"/>
    <w:rsid w:val="007C3320"/>
    <w:rsid w:val="007C348A"/>
    <w:rsid w:val="007C37DA"/>
    <w:rsid w:val="007C474D"/>
    <w:rsid w:val="007C483F"/>
    <w:rsid w:val="007C52EA"/>
    <w:rsid w:val="007C5473"/>
    <w:rsid w:val="007C54C0"/>
    <w:rsid w:val="007C55B6"/>
    <w:rsid w:val="007C5794"/>
    <w:rsid w:val="007C5B7A"/>
    <w:rsid w:val="007C5C06"/>
    <w:rsid w:val="007C5D10"/>
    <w:rsid w:val="007C5D38"/>
    <w:rsid w:val="007C5DDA"/>
    <w:rsid w:val="007C62F9"/>
    <w:rsid w:val="007C6E75"/>
    <w:rsid w:val="007C7DB2"/>
    <w:rsid w:val="007D0403"/>
    <w:rsid w:val="007D04E4"/>
    <w:rsid w:val="007D0C1D"/>
    <w:rsid w:val="007D2C7E"/>
    <w:rsid w:val="007D2CF5"/>
    <w:rsid w:val="007D3B09"/>
    <w:rsid w:val="007D3D7E"/>
    <w:rsid w:val="007D43E6"/>
    <w:rsid w:val="007D5236"/>
    <w:rsid w:val="007D60A9"/>
    <w:rsid w:val="007D684F"/>
    <w:rsid w:val="007D78BA"/>
    <w:rsid w:val="007D796A"/>
    <w:rsid w:val="007D7E26"/>
    <w:rsid w:val="007E0602"/>
    <w:rsid w:val="007E0739"/>
    <w:rsid w:val="007E1260"/>
    <w:rsid w:val="007E1B8E"/>
    <w:rsid w:val="007E20D5"/>
    <w:rsid w:val="007E218B"/>
    <w:rsid w:val="007E2B7A"/>
    <w:rsid w:val="007E2F59"/>
    <w:rsid w:val="007E343C"/>
    <w:rsid w:val="007E4979"/>
    <w:rsid w:val="007E5EF6"/>
    <w:rsid w:val="007E6444"/>
    <w:rsid w:val="007E6950"/>
    <w:rsid w:val="007E696E"/>
    <w:rsid w:val="007E6C55"/>
    <w:rsid w:val="007E6D0A"/>
    <w:rsid w:val="007E7112"/>
    <w:rsid w:val="007E714D"/>
    <w:rsid w:val="007E7500"/>
    <w:rsid w:val="007E7649"/>
    <w:rsid w:val="007E77BE"/>
    <w:rsid w:val="007E7AB4"/>
    <w:rsid w:val="007E7F46"/>
    <w:rsid w:val="007F039C"/>
    <w:rsid w:val="007F042C"/>
    <w:rsid w:val="007F0AD5"/>
    <w:rsid w:val="007F10B0"/>
    <w:rsid w:val="007F14BB"/>
    <w:rsid w:val="007F1DE2"/>
    <w:rsid w:val="007F23B6"/>
    <w:rsid w:val="007F24F8"/>
    <w:rsid w:val="007F26AA"/>
    <w:rsid w:val="007F2D34"/>
    <w:rsid w:val="007F2E59"/>
    <w:rsid w:val="007F40C4"/>
    <w:rsid w:val="007F667B"/>
    <w:rsid w:val="007F66E7"/>
    <w:rsid w:val="007F6CA9"/>
    <w:rsid w:val="007F6EF1"/>
    <w:rsid w:val="007F79EB"/>
    <w:rsid w:val="00800510"/>
    <w:rsid w:val="00800DB7"/>
    <w:rsid w:val="00801ABE"/>
    <w:rsid w:val="00802097"/>
    <w:rsid w:val="00802465"/>
    <w:rsid w:val="00802633"/>
    <w:rsid w:val="0080265C"/>
    <w:rsid w:val="0080267A"/>
    <w:rsid w:val="00803259"/>
    <w:rsid w:val="00803DA2"/>
    <w:rsid w:val="008043CB"/>
    <w:rsid w:val="0080499D"/>
    <w:rsid w:val="00804C0F"/>
    <w:rsid w:val="00804E04"/>
    <w:rsid w:val="0080590A"/>
    <w:rsid w:val="00805C24"/>
    <w:rsid w:val="008068A4"/>
    <w:rsid w:val="008069D5"/>
    <w:rsid w:val="00806BD5"/>
    <w:rsid w:val="00806E3C"/>
    <w:rsid w:val="00807203"/>
    <w:rsid w:val="00807D55"/>
    <w:rsid w:val="00807EE1"/>
    <w:rsid w:val="00807F3B"/>
    <w:rsid w:val="00810403"/>
    <w:rsid w:val="0081091B"/>
    <w:rsid w:val="0081122E"/>
    <w:rsid w:val="008114C7"/>
    <w:rsid w:val="00811964"/>
    <w:rsid w:val="00811ED5"/>
    <w:rsid w:val="00811F8B"/>
    <w:rsid w:val="0081224E"/>
    <w:rsid w:val="008122E2"/>
    <w:rsid w:val="008123A0"/>
    <w:rsid w:val="008125DC"/>
    <w:rsid w:val="00812940"/>
    <w:rsid w:val="00812D4D"/>
    <w:rsid w:val="00812FBC"/>
    <w:rsid w:val="0081350A"/>
    <w:rsid w:val="0081357A"/>
    <w:rsid w:val="00813EC5"/>
    <w:rsid w:val="00813F22"/>
    <w:rsid w:val="008147B6"/>
    <w:rsid w:val="00814ABD"/>
    <w:rsid w:val="00814B62"/>
    <w:rsid w:val="00815214"/>
    <w:rsid w:val="00815C7D"/>
    <w:rsid w:val="00815F96"/>
    <w:rsid w:val="00816343"/>
    <w:rsid w:val="00817502"/>
    <w:rsid w:val="0081768B"/>
    <w:rsid w:val="008178AB"/>
    <w:rsid w:val="008178F9"/>
    <w:rsid w:val="00817B24"/>
    <w:rsid w:val="00820714"/>
    <w:rsid w:val="008209AC"/>
    <w:rsid w:val="008218A9"/>
    <w:rsid w:val="00822558"/>
    <w:rsid w:val="00823650"/>
    <w:rsid w:val="00823746"/>
    <w:rsid w:val="008239E8"/>
    <w:rsid w:val="00824E4B"/>
    <w:rsid w:val="00825055"/>
    <w:rsid w:val="00825839"/>
    <w:rsid w:val="00825E9A"/>
    <w:rsid w:val="00825EF0"/>
    <w:rsid w:val="008260C8"/>
    <w:rsid w:val="008260D7"/>
    <w:rsid w:val="00826F5E"/>
    <w:rsid w:val="0083004D"/>
    <w:rsid w:val="008308CF"/>
    <w:rsid w:val="0083153D"/>
    <w:rsid w:val="00831DD8"/>
    <w:rsid w:val="00832784"/>
    <w:rsid w:val="0083279C"/>
    <w:rsid w:val="00832916"/>
    <w:rsid w:val="00833A2A"/>
    <w:rsid w:val="00833A90"/>
    <w:rsid w:val="00833C63"/>
    <w:rsid w:val="00834742"/>
    <w:rsid w:val="00834852"/>
    <w:rsid w:val="00835459"/>
    <w:rsid w:val="0083557B"/>
    <w:rsid w:val="0083577F"/>
    <w:rsid w:val="0083590C"/>
    <w:rsid w:val="00835C13"/>
    <w:rsid w:val="00836488"/>
    <w:rsid w:val="0083793D"/>
    <w:rsid w:val="008401D2"/>
    <w:rsid w:val="0084054B"/>
    <w:rsid w:val="0084094A"/>
    <w:rsid w:val="00840F04"/>
    <w:rsid w:val="0084117A"/>
    <w:rsid w:val="00841438"/>
    <w:rsid w:val="00841A0F"/>
    <w:rsid w:val="00841C55"/>
    <w:rsid w:val="008422C6"/>
    <w:rsid w:val="008435FB"/>
    <w:rsid w:val="0084394B"/>
    <w:rsid w:val="008447C6"/>
    <w:rsid w:val="00844F56"/>
    <w:rsid w:val="008456A3"/>
    <w:rsid w:val="008457EE"/>
    <w:rsid w:val="008459CF"/>
    <w:rsid w:val="00845BD2"/>
    <w:rsid w:val="008468BD"/>
    <w:rsid w:val="00847635"/>
    <w:rsid w:val="00847953"/>
    <w:rsid w:val="00847A59"/>
    <w:rsid w:val="0085065B"/>
    <w:rsid w:val="00850A3D"/>
    <w:rsid w:val="00850A77"/>
    <w:rsid w:val="008517F4"/>
    <w:rsid w:val="00851966"/>
    <w:rsid w:val="00851B87"/>
    <w:rsid w:val="008524FA"/>
    <w:rsid w:val="00852D1A"/>
    <w:rsid w:val="00854285"/>
    <w:rsid w:val="008548C8"/>
    <w:rsid w:val="00854F14"/>
    <w:rsid w:val="00854F71"/>
    <w:rsid w:val="00855706"/>
    <w:rsid w:val="00855D5E"/>
    <w:rsid w:val="00856B39"/>
    <w:rsid w:val="00856CDF"/>
    <w:rsid w:val="00857233"/>
    <w:rsid w:val="00857DEC"/>
    <w:rsid w:val="00857E63"/>
    <w:rsid w:val="0086038A"/>
    <w:rsid w:val="00860A32"/>
    <w:rsid w:val="00860A8E"/>
    <w:rsid w:val="00860F0C"/>
    <w:rsid w:val="0086102E"/>
    <w:rsid w:val="0086120F"/>
    <w:rsid w:val="00861EC0"/>
    <w:rsid w:val="00862104"/>
    <w:rsid w:val="008624DB"/>
    <w:rsid w:val="00862DAD"/>
    <w:rsid w:val="00863E64"/>
    <w:rsid w:val="00864DAC"/>
    <w:rsid w:val="0086513B"/>
    <w:rsid w:val="00865152"/>
    <w:rsid w:val="008651B0"/>
    <w:rsid w:val="008654EA"/>
    <w:rsid w:val="00865568"/>
    <w:rsid w:val="008656D1"/>
    <w:rsid w:val="008659A8"/>
    <w:rsid w:val="00865E0B"/>
    <w:rsid w:val="00866776"/>
    <w:rsid w:val="00867016"/>
    <w:rsid w:val="00867693"/>
    <w:rsid w:val="00867945"/>
    <w:rsid w:val="00867AAD"/>
    <w:rsid w:val="00867F67"/>
    <w:rsid w:val="008702D4"/>
    <w:rsid w:val="00870881"/>
    <w:rsid w:val="00870B12"/>
    <w:rsid w:val="00870C9C"/>
    <w:rsid w:val="0087128E"/>
    <w:rsid w:val="00871F81"/>
    <w:rsid w:val="00872049"/>
    <w:rsid w:val="008727CA"/>
    <w:rsid w:val="0087285D"/>
    <w:rsid w:val="00872AFB"/>
    <w:rsid w:val="00872EB4"/>
    <w:rsid w:val="00872FC3"/>
    <w:rsid w:val="00873FB1"/>
    <w:rsid w:val="00874962"/>
    <w:rsid w:val="00874B5F"/>
    <w:rsid w:val="00874DF7"/>
    <w:rsid w:val="00875A96"/>
    <w:rsid w:val="008765DA"/>
    <w:rsid w:val="008765F8"/>
    <w:rsid w:val="00876880"/>
    <w:rsid w:val="00876BFE"/>
    <w:rsid w:val="008772A6"/>
    <w:rsid w:val="008773FF"/>
    <w:rsid w:val="00877672"/>
    <w:rsid w:val="00877930"/>
    <w:rsid w:val="0088029E"/>
    <w:rsid w:val="0088112C"/>
    <w:rsid w:val="008816D4"/>
    <w:rsid w:val="008822D8"/>
    <w:rsid w:val="008826A1"/>
    <w:rsid w:val="008829CA"/>
    <w:rsid w:val="0088352F"/>
    <w:rsid w:val="00883589"/>
    <w:rsid w:val="0088388F"/>
    <w:rsid w:val="00883AB9"/>
    <w:rsid w:val="008843CB"/>
    <w:rsid w:val="00884D05"/>
    <w:rsid w:val="00884EBB"/>
    <w:rsid w:val="00885515"/>
    <w:rsid w:val="00886F61"/>
    <w:rsid w:val="00887168"/>
    <w:rsid w:val="00887780"/>
    <w:rsid w:val="00887BBE"/>
    <w:rsid w:val="00887DBB"/>
    <w:rsid w:val="00887FA7"/>
    <w:rsid w:val="0089011F"/>
    <w:rsid w:val="00890A15"/>
    <w:rsid w:val="008914BF"/>
    <w:rsid w:val="00892583"/>
    <w:rsid w:val="008929C4"/>
    <w:rsid w:val="00892E82"/>
    <w:rsid w:val="00893B00"/>
    <w:rsid w:val="00894228"/>
    <w:rsid w:val="0089433F"/>
    <w:rsid w:val="0089483F"/>
    <w:rsid w:val="0089528E"/>
    <w:rsid w:val="008953F7"/>
    <w:rsid w:val="00896CC5"/>
    <w:rsid w:val="00897203"/>
    <w:rsid w:val="008972B9"/>
    <w:rsid w:val="00897779"/>
    <w:rsid w:val="008978A1"/>
    <w:rsid w:val="008978E3"/>
    <w:rsid w:val="00897FAC"/>
    <w:rsid w:val="008A0C89"/>
    <w:rsid w:val="008A1459"/>
    <w:rsid w:val="008A2CAF"/>
    <w:rsid w:val="008A49A6"/>
    <w:rsid w:val="008A4E50"/>
    <w:rsid w:val="008A5298"/>
    <w:rsid w:val="008A5A24"/>
    <w:rsid w:val="008A5B88"/>
    <w:rsid w:val="008A5F03"/>
    <w:rsid w:val="008A65BC"/>
    <w:rsid w:val="008A66BF"/>
    <w:rsid w:val="008A6722"/>
    <w:rsid w:val="008A68DF"/>
    <w:rsid w:val="008A6A82"/>
    <w:rsid w:val="008A7099"/>
    <w:rsid w:val="008A735B"/>
    <w:rsid w:val="008A76E0"/>
    <w:rsid w:val="008A7765"/>
    <w:rsid w:val="008B02F5"/>
    <w:rsid w:val="008B0D5C"/>
    <w:rsid w:val="008B1908"/>
    <w:rsid w:val="008B1CB0"/>
    <w:rsid w:val="008B1E05"/>
    <w:rsid w:val="008B2152"/>
    <w:rsid w:val="008B215F"/>
    <w:rsid w:val="008B2183"/>
    <w:rsid w:val="008B26A5"/>
    <w:rsid w:val="008B3799"/>
    <w:rsid w:val="008B3ACC"/>
    <w:rsid w:val="008B3AFE"/>
    <w:rsid w:val="008B461E"/>
    <w:rsid w:val="008B4D80"/>
    <w:rsid w:val="008B555D"/>
    <w:rsid w:val="008B591B"/>
    <w:rsid w:val="008B5960"/>
    <w:rsid w:val="008B6BA6"/>
    <w:rsid w:val="008C0395"/>
    <w:rsid w:val="008C1680"/>
    <w:rsid w:val="008C237F"/>
    <w:rsid w:val="008C396B"/>
    <w:rsid w:val="008C45DE"/>
    <w:rsid w:val="008C4895"/>
    <w:rsid w:val="008C510A"/>
    <w:rsid w:val="008C5227"/>
    <w:rsid w:val="008C5320"/>
    <w:rsid w:val="008C5346"/>
    <w:rsid w:val="008C5355"/>
    <w:rsid w:val="008C541C"/>
    <w:rsid w:val="008C67B0"/>
    <w:rsid w:val="008C6ADD"/>
    <w:rsid w:val="008C7915"/>
    <w:rsid w:val="008C798F"/>
    <w:rsid w:val="008D0D29"/>
    <w:rsid w:val="008D1EC5"/>
    <w:rsid w:val="008D1F01"/>
    <w:rsid w:val="008D2139"/>
    <w:rsid w:val="008D2676"/>
    <w:rsid w:val="008D2A19"/>
    <w:rsid w:val="008D3AFD"/>
    <w:rsid w:val="008D4107"/>
    <w:rsid w:val="008D4900"/>
    <w:rsid w:val="008D4991"/>
    <w:rsid w:val="008D4AB3"/>
    <w:rsid w:val="008D4D3A"/>
    <w:rsid w:val="008D4D6B"/>
    <w:rsid w:val="008D5389"/>
    <w:rsid w:val="008D5424"/>
    <w:rsid w:val="008D555F"/>
    <w:rsid w:val="008D5CF3"/>
    <w:rsid w:val="008D64A8"/>
    <w:rsid w:val="008D6A08"/>
    <w:rsid w:val="008D6CB4"/>
    <w:rsid w:val="008D6FE6"/>
    <w:rsid w:val="008D742F"/>
    <w:rsid w:val="008E005A"/>
    <w:rsid w:val="008E01E1"/>
    <w:rsid w:val="008E098B"/>
    <w:rsid w:val="008E161D"/>
    <w:rsid w:val="008E1683"/>
    <w:rsid w:val="008E197F"/>
    <w:rsid w:val="008E1AAF"/>
    <w:rsid w:val="008E228E"/>
    <w:rsid w:val="008E22F1"/>
    <w:rsid w:val="008E2AE2"/>
    <w:rsid w:val="008E3657"/>
    <w:rsid w:val="008E3FA6"/>
    <w:rsid w:val="008E4809"/>
    <w:rsid w:val="008E4D03"/>
    <w:rsid w:val="008E4FB9"/>
    <w:rsid w:val="008E5C6A"/>
    <w:rsid w:val="008E5F49"/>
    <w:rsid w:val="008E6D09"/>
    <w:rsid w:val="008E721A"/>
    <w:rsid w:val="008E77BC"/>
    <w:rsid w:val="008E7844"/>
    <w:rsid w:val="008E79ED"/>
    <w:rsid w:val="008E7AC4"/>
    <w:rsid w:val="008F2118"/>
    <w:rsid w:val="008F2808"/>
    <w:rsid w:val="008F291C"/>
    <w:rsid w:val="008F2B4B"/>
    <w:rsid w:val="008F2FD7"/>
    <w:rsid w:val="008F37D4"/>
    <w:rsid w:val="008F3DAD"/>
    <w:rsid w:val="008F4481"/>
    <w:rsid w:val="008F4E30"/>
    <w:rsid w:val="008F5046"/>
    <w:rsid w:val="008F531C"/>
    <w:rsid w:val="008F5547"/>
    <w:rsid w:val="008F6B2A"/>
    <w:rsid w:val="008F6E69"/>
    <w:rsid w:val="00900E33"/>
    <w:rsid w:val="00900E52"/>
    <w:rsid w:val="00901120"/>
    <w:rsid w:val="00901345"/>
    <w:rsid w:val="00901C41"/>
    <w:rsid w:val="00902187"/>
    <w:rsid w:val="00902DD4"/>
    <w:rsid w:val="00902E82"/>
    <w:rsid w:val="0090311E"/>
    <w:rsid w:val="00903577"/>
    <w:rsid w:val="00903842"/>
    <w:rsid w:val="00903C2D"/>
    <w:rsid w:val="00903F0C"/>
    <w:rsid w:val="00903F6D"/>
    <w:rsid w:val="0090426A"/>
    <w:rsid w:val="00905C86"/>
    <w:rsid w:val="00905ED7"/>
    <w:rsid w:val="009071E1"/>
    <w:rsid w:val="0090795F"/>
    <w:rsid w:val="0091049D"/>
    <w:rsid w:val="009110BB"/>
    <w:rsid w:val="00911147"/>
    <w:rsid w:val="009113C0"/>
    <w:rsid w:val="00911640"/>
    <w:rsid w:val="009118C1"/>
    <w:rsid w:val="009118E6"/>
    <w:rsid w:val="00911AC5"/>
    <w:rsid w:val="0091261C"/>
    <w:rsid w:val="0091273E"/>
    <w:rsid w:val="009135FB"/>
    <w:rsid w:val="0091379B"/>
    <w:rsid w:val="00914046"/>
    <w:rsid w:val="009146C2"/>
    <w:rsid w:val="00914723"/>
    <w:rsid w:val="00915A4E"/>
    <w:rsid w:val="00917BA1"/>
    <w:rsid w:val="0092011E"/>
    <w:rsid w:val="00920AE1"/>
    <w:rsid w:val="00921F84"/>
    <w:rsid w:val="0092235A"/>
    <w:rsid w:val="0092237F"/>
    <w:rsid w:val="009230F1"/>
    <w:rsid w:val="0092355D"/>
    <w:rsid w:val="009248F1"/>
    <w:rsid w:val="00924B79"/>
    <w:rsid w:val="00924DC9"/>
    <w:rsid w:val="00925375"/>
    <w:rsid w:val="00925457"/>
    <w:rsid w:val="0092569A"/>
    <w:rsid w:val="00925B07"/>
    <w:rsid w:val="00925FB2"/>
    <w:rsid w:val="00926F08"/>
    <w:rsid w:val="00927859"/>
    <w:rsid w:val="00930684"/>
    <w:rsid w:val="0093118C"/>
    <w:rsid w:val="009316B7"/>
    <w:rsid w:val="00932A95"/>
    <w:rsid w:val="00932D37"/>
    <w:rsid w:val="00933353"/>
    <w:rsid w:val="0093371C"/>
    <w:rsid w:val="0093373E"/>
    <w:rsid w:val="00934D8B"/>
    <w:rsid w:val="00937B47"/>
    <w:rsid w:val="00940A4B"/>
    <w:rsid w:val="00940C2A"/>
    <w:rsid w:val="0094110F"/>
    <w:rsid w:val="009418AB"/>
    <w:rsid w:val="0094208F"/>
    <w:rsid w:val="00943E66"/>
    <w:rsid w:val="00944AD6"/>
    <w:rsid w:val="00944AEF"/>
    <w:rsid w:val="00944F34"/>
    <w:rsid w:val="00945AA3"/>
    <w:rsid w:val="00945C1C"/>
    <w:rsid w:val="0094697A"/>
    <w:rsid w:val="00946A83"/>
    <w:rsid w:val="00946D85"/>
    <w:rsid w:val="009471D2"/>
    <w:rsid w:val="00947933"/>
    <w:rsid w:val="00947E42"/>
    <w:rsid w:val="009506D2"/>
    <w:rsid w:val="00950719"/>
    <w:rsid w:val="00950E53"/>
    <w:rsid w:val="00950F0C"/>
    <w:rsid w:val="00951DA4"/>
    <w:rsid w:val="0095242E"/>
    <w:rsid w:val="0095263B"/>
    <w:rsid w:val="00952BC2"/>
    <w:rsid w:val="0095314F"/>
    <w:rsid w:val="00953506"/>
    <w:rsid w:val="00953708"/>
    <w:rsid w:val="00954358"/>
    <w:rsid w:val="0095440C"/>
    <w:rsid w:val="009551CC"/>
    <w:rsid w:val="00955A01"/>
    <w:rsid w:val="00956D89"/>
    <w:rsid w:val="00957336"/>
    <w:rsid w:val="00957FA5"/>
    <w:rsid w:val="009605DC"/>
    <w:rsid w:val="009617B1"/>
    <w:rsid w:val="00961ED5"/>
    <w:rsid w:val="00962612"/>
    <w:rsid w:val="00962A72"/>
    <w:rsid w:val="00963D31"/>
    <w:rsid w:val="009641B7"/>
    <w:rsid w:val="0096474E"/>
    <w:rsid w:val="009650FE"/>
    <w:rsid w:val="00965A78"/>
    <w:rsid w:val="0096619C"/>
    <w:rsid w:val="00966310"/>
    <w:rsid w:val="009669DF"/>
    <w:rsid w:val="00970218"/>
    <w:rsid w:val="0097095D"/>
    <w:rsid w:val="00970AF4"/>
    <w:rsid w:val="00970EF7"/>
    <w:rsid w:val="00970F2B"/>
    <w:rsid w:val="00971169"/>
    <w:rsid w:val="00971EEE"/>
    <w:rsid w:val="0097239A"/>
    <w:rsid w:val="00972715"/>
    <w:rsid w:val="00972C02"/>
    <w:rsid w:val="00972F17"/>
    <w:rsid w:val="00973059"/>
    <w:rsid w:val="009732B2"/>
    <w:rsid w:val="00973370"/>
    <w:rsid w:val="00973397"/>
    <w:rsid w:val="00973BE2"/>
    <w:rsid w:val="00973D9C"/>
    <w:rsid w:val="009742AA"/>
    <w:rsid w:val="00974FF2"/>
    <w:rsid w:val="009751CB"/>
    <w:rsid w:val="009755D8"/>
    <w:rsid w:val="00975C72"/>
    <w:rsid w:val="00976243"/>
    <w:rsid w:val="009764C4"/>
    <w:rsid w:val="00976A32"/>
    <w:rsid w:val="00976BCE"/>
    <w:rsid w:val="00977535"/>
    <w:rsid w:val="00977DCF"/>
    <w:rsid w:val="00980C6A"/>
    <w:rsid w:val="00981F85"/>
    <w:rsid w:val="00982277"/>
    <w:rsid w:val="00982457"/>
    <w:rsid w:val="00982525"/>
    <w:rsid w:val="00982820"/>
    <w:rsid w:val="00982F8E"/>
    <w:rsid w:val="00983FC9"/>
    <w:rsid w:val="0098442E"/>
    <w:rsid w:val="00984776"/>
    <w:rsid w:val="00984936"/>
    <w:rsid w:val="00984EB4"/>
    <w:rsid w:val="00985137"/>
    <w:rsid w:val="0098588C"/>
    <w:rsid w:val="00985ED6"/>
    <w:rsid w:val="00986CD4"/>
    <w:rsid w:val="00987E31"/>
    <w:rsid w:val="009913C8"/>
    <w:rsid w:val="00991963"/>
    <w:rsid w:val="009921C1"/>
    <w:rsid w:val="00993581"/>
    <w:rsid w:val="00993A88"/>
    <w:rsid w:val="00994014"/>
    <w:rsid w:val="0099496B"/>
    <w:rsid w:val="00994E6D"/>
    <w:rsid w:val="009950BE"/>
    <w:rsid w:val="00995F07"/>
    <w:rsid w:val="00996E70"/>
    <w:rsid w:val="00997D5D"/>
    <w:rsid w:val="009A1D4B"/>
    <w:rsid w:val="009A2544"/>
    <w:rsid w:val="009A37FD"/>
    <w:rsid w:val="009A3F3E"/>
    <w:rsid w:val="009A40FB"/>
    <w:rsid w:val="009A4FF6"/>
    <w:rsid w:val="009A4FFF"/>
    <w:rsid w:val="009A57A5"/>
    <w:rsid w:val="009A62F1"/>
    <w:rsid w:val="009A6A10"/>
    <w:rsid w:val="009A6C2C"/>
    <w:rsid w:val="009A6D56"/>
    <w:rsid w:val="009A71F5"/>
    <w:rsid w:val="009B0886"/>
    <w:rsid w:val="009B0C99"/>
    <w:rsid w:val="009B27BF"/>
    <w:rsid w:val="009B2B46"/>
    <w:rsid w:val="009B2DD1"/>
    <w:rsid w:val="009B2EB5"/>
    <w:rsid w:val="009B2FB7"/>
    <w:rsid w:val="009B3188"/>
    <w:rsid w:val="009B31AE"/>
    <w:rsid w:val="009B3591"/>
    <w:rsid w:val="009B39AC"/>
    <w:rsid w:val="009B41BE"/>
    <w:rsid w:val="009B4408"/>
    <w:rsid w:val="009B4B35"/>
    <w:rsid w:val="009B4CD4"/>
    <w:rsid w:val="009B55F2"/>
    <w:rsid w:val="009B614C"/>
    <w:rsid w:val="009B6341"/>
    <w:rsid w:val="009B6BF0"/>
    <w:rsid w:val="009B6D9C"/>
    <w:rsid w:val="009B7529"/>
    <w:rsid w:val="009C04B8"/>
    <w:rsid w:val="009C0B67"/>
    <w:rsid w:val="009C0B72"/>
    <w:rsid w:val="009C1CB6"/>
    <w:rsid w:val="009C25FB"/>
    <w:rsid w:val="009C34C5"/>
    <w:rsid w:val="009C370F"/>
    <w:rsid w:val="009C3730"/>
    <w:rsid w:val="009C43C0"/>
    <w:rsid w:val="009C49EC"/>
    <w:rsid w:val="009C4A20"/>
    <w:rsid w:val="009C503F"/>
    <w:rsid w:val="009C5664"/>
    <w:rsid w:val="009C5695"/>
    <w:rsid w:val="009C56FE"/>
    <w:rsid w:val="009C5A88"/>
    <w:rsid w:val="009C613D"/>
    <w:rsid w:val="009C6D4E"/>
    <w:rsid w:val="009C7460"/>
    <w:rsid w:val="009C74EC"/>
    <w:rsid w:val="009C784F"/>
    <w:rsid w:val="009D010C"/>
    <w:rsid w:val="009D0693"/>
    <w:rsid w:val="009D0B42"/>
    <w:rsid w:val="009D0E28"/>
    <w:rsid w:val="009D13E6"/>
    <w:rsid w:val="009D171E"/>
    <w:rsid w:val="009D18EF"/>
    <w:rsid w:val="009D1CFC"/>
    <w:rsid w:val="009D2095"/>
    <w:rsid w:val="009D26F1"/>
    <w:rsid w:val="009D2A17"/>
    <w:rsid w:val="009D2CCE"/>
    <w:rsid w:val="009D2F5F"/>
    <w:rsid w:val="009D3055"/>
    <w:rsid w:val="009D3144"/>
    <w:rsid w:val="009D35AC"/>
    <w:rsid w:val="009D37B9"/>
    <w:rsid w:val="009D3DD6"/>
    <w:rsid w:val="009D3FFC"/>
    <w:rsid w:val="009D4B24"/>
    <w:rsid w:val="009D4F20"/>
    <w:rsid w:val="009D552B"/>
    <w:rsid w:val="009D56B8"/>
    <w:rsid w:val="009D5A86"/>
    <w:rsid w:val="009D5BDB"/>
    <w:rsid w:val="009D5FA8"/>
    <w:rsid w:val="009D6302"/>
    <w:rsid w:val="009D6953"/>
    <w:rsid w:val="009D6EE1"/>
    <w:rsid w:val="009D7851"/>
    <w:rsid w:val="009D7939"/>
    <w:rsid w:val="009D79A5"/>
    <w:rsid w:val="009D79E5"/>
    <w:rsid w:val="009D7A11"/>
    <w:rsid w:val="009D7C6C"/>
    <w:rsid w:val="009E07B9"/>
    <w:rsid w:val="009E0BF3"/>
    <w:rsid w:val="009E0D8C"/>
    <w:rsid w:val="009E14CA"/>
    <w:rsid w:val="009E14E1"/>
    <w:rsid w:val="009E167F"/>
    <w:rsid w:val="009E2D5C"/>
    <w:rsid w:val="009E2F8D"/>
    <w:rsid w:val="009E340F"/>
    <w:rsid w:val="009E40C8"/>
    <w:rsid w:val="009E4D4E"/>
    <w:rsid w:val="009E52E8"/>
    <w:rsid w:val="009E579F"/>
    <w:rsid w:val="009E5BE5"/>
    <w:rsid w:val="009E6293"/>
    <w:rsid w:val="009E69E5"/>
    <w:rsid w:val="009E74D5"/>
    <w:rsid w:val="009E774E"/>
    <w:rsid w:val="009E7752"/>
    <w:rsid w:val="009F03CE"/>
    <w:rsid w:val="009F0766"/>
    <w:rsid w:val="009F086D"/>
    <w:rsid w:val="009F0B05"/>
    <w:rsid w:val="009F1043"/>
    <w:rsid w:val="009F1FDA"/>
    <w:rsid w:val="009F2177"/>
    <w:rsid w:val="009F3525"/>
    <w:rsid w:val="009F3652"/>
    <w:rsid w:val="009F37F0"/>
    <w:rsid w:val="009F38B7"/>
    <w:rsid w:val="009F3B65"/>
    <w:rsid w:val="009F40B4"/>
    <w:rsid w:val="009F4367"/>
    <w:rsid w:val="009F499F"/>
    <w:rsid w:val="009F4C07"/>
    <w:rsid w:val="009F4EC2"/>
    <w:rsid w:val="009F54C8"/>
    <w:rsid w:val="009F58D4"/>
    <w:rsid w:val="009F5AE3"/>
    <w:rsid w:val="009F6777"/>
    <w:rsid w:val="009F7023"/>
    <w:rsid w:val="009F7092"/>
    <w:rsid w:val="009F778D"/>
    <w:rsid w:val="009F7E15"/>
    <w:rsid w:val="00A0000A"/>
    <w:rsid w:val="00A007DD"/>
    <w:rsid w:val="00A00C88"/>
    <w:rsid w:val="00A00D1F"/>
    <w:rsid w:val="00A00FEB"/>
    <w:rsid w:val="00A01095"/>
    <w:rsid w:val="00A0162A"/>
    <w:rsid w:val="00A01810"/>
    <w:rsid w:val="00A01C50"/>
    <w:rsid w:val="00A02B82"/>
    <w:rsid w:val="00A02E40"/>
    <w:rsid w:val="00A02FAB"/>
    <w:rsid w:val="00A034E3"/>
    <w:rsid w:val="00A03A05"/>
    <w:rsid w:val="00A0500C"/>
    <w:rsid w:val="00A0582F"/>
    <w:rsid w:val="00A05BB3"/>
    <w:rsid w:val="00A06411"/>
    <w:rsid w:val="00A064A0"/>
    <w:rsid w:val="00A06953"/>
    <w:rsid w:val="00A06C08"/>
    <w:rsid w:val="00A06C62"/>
    <w:rsid w:val="00A1125C"/>
    <w:rsid w:val="00A1136D"/>
    <w:rsid w:val="00A11D57"/>
    <w:rsid w:val="00A12005"/>
    <w:rsid w:val="00A1274D"/>
    <w:rsid w:val="00A12AB1"/>
    <w:rsid w:val="00A1308F"/>
    <w:rsid w:val="00A13424"/>
    <w:rsid w:val="00A1366B"/>
    <w:rsid w:val="00A136B4"/>
    <w:rsid w:val="00A13D44"/>
    <w:rsid w:val="00A13F17"/>
    <w:rsid w:val="00A1494A"/>
    <w:rsid w:val="00A14C2E"/>
    <w:rsid w:val="00A15648"/>
    <w:rsid w:val="00A15A03"/>
    <w:rsid w:val="00A15A35"/>
    <w:rsid w:val="00A17086"/>
    <w:rsid w:val="00A171A3"/>
    <w:rsid w:val="00A177FD"/>
    <w:rsid w:val="00A1780B"/>
    <w:rsid w:val="00A17B68"/>
    <w:rsid w:val="00A20218"/>
    <w:rsid w:val="00A20365"/>
    <w:rsid w:val="00A2082B"/>
    <w:rsid w:val="00A213DC"/>
    <w:rsid w:val="00A21468"/>
    <w:rsid w:val="00A22499"/>
    <w:rsid w:val="00A225FC"/>
    <w:rsid w:val="00A226B9"/>
    <w:rsid w:val="00A226E5"/>
    <w:rsid w:val="00A2346E"/>
    <w:rsid w:val="00A23DB5"/>
    <w:rsid w:val="00A24239"/>
    <w:rsid w:val="00A24B39"/>
    <w:rsid w:val="00A24F32"/>
    <w:rsid w:val="00A25393"/>
    <w:rsid w:val="00A2544C"/>
    <w:rsid w:val="00A25A31"/>
    <w:rsid w:val="00A262AC"/>
    <w:rsid w:val="00A26D10"/>
    <w:rsid w:val="00A26E25"/>
    <w:rsid w:val="00A272AE"/>
    <w:rsid w:val="00A2749E"/>
    <w:rsid w:val="00A27513"/>
    <w:rsid w:val="00A27700"/>
    <w:rsid w:val="00A27841"/>
    <w:rsid w:val="00A2784D"/>
    <w:rsid w:val="00A27C2A"/>
    <w:rsid w:val="00A30307"/>
    <w:rsid w:val="00A30B44"/>
    <w:rsid w:val="00A30F6C"/>
    <w:rsid w:val="00A319DE"/>
    <w:rsid w:val="00A32BC9"/>
    <w:rsid w:val="00A32EB5"/>
    <w:rsid w:val="00A32F32"/>
    <w:rsid w:val="00A331A1"/>
    <w:rsid w:val="00A333CD"/>
    <w:rsid w:val="00A33C94"/>
    <w:rsid w:val="00A33F62"/>
    <w:rsid w:val="00A34786"/>
    <w:rsid w:val="00A35641"/>
    <w:rsid w:val="00A3571F"/>
    <w:rsid w:val="00A35EB8"/>
    <w:rsid w:val="00A3730A"/>
    <w:rsid w:val="00A376D0"/>
    <w:rsid w:val="00A37E4E"/>
    <w:rsid w:val="00A40189"/>
    <w:rsid w:val="00A41DCC"/>
    <w:rsid w:val="00A42976"/>
    <w:rsid w:val="00A42AF4"/>
    <w:rsid w:val="00A42D0E"/>
    <w:rsid w:val="00A43424"/>
    <w:rsid w:val="00A436C3"/>
    <w:rsid w:val="00A43A90"/>
    <w:rsid w:val="00A43C7F"/>
    <w:rsid w:val="00A44935"/>
    <w:rsid w:val="00A44C67"/>
    <w:rsid w:val="00A45261"/>
    <w:rsid w:val="00A45F40"/>
    <w:rsid w:val="00A45F4A"/>
    <w:rsid w:val="00A46135"/>
    <w:rsid w:val="00A46B7B"/>
    <w:rsid w:val="00A47904"/>
    <w:rsid w:val="00A503B4"/>
    <w:rsid w:val="00A504E3"/>
    <w:rsid w:val="00A50B96"/>
    <w:rsid w:val="00A5146C"/>
    <w:rsid w:val="00A51FE8"/>
    <w:rsid w:val="00A52ECC"/>
    <w:rsid w:val="00A52F63"/>
    <w:rsid w:val="00A530E1"/>
    <w:rsid w:val="00A5341E"/>
    <w:rsid w:val="00A5470F"/>
    <w:rsid w:val="00A54AE8"/>
    <w:rsid w:val="00A55020"/>
    <w:rsid w:val="00A554D7"/>
    <w:rsid w:val="00A5565B"/>
    <w:rsid w:val="00A55A7B"/>
    <w:rsid w:val="00A560BC"/>
    <w:rsid w:val="00A57040"/>
    <w:rsid w:val="00A57DBD"/>
    <w:rsid w:val="00A602DF"/>
    <w:rsid w:val="00A611D1"/>
    <w:rsid w:val="00A611F4"/>
    <w:rsid w:val="00A61577"/>
    <w:rsid w:val="00A61876"/>
    <w:rsid w:val="00A619DA"/>
    <w:rsid w:val="00A61C15"/>
    <w:rsid w:val="00A627B1"/>
    <w:rsid w:val="00A63402"/>
    <w:rsid w:val="00A6348F"/>
    <w:rsid w:val="00A63C04"/>
    <w:rsid w:val="00A63C1A"/>
    <w:rsid w:val="00A641D8"/>
    <w:rsid w:val="00A648F3"/>
    <w:rsid w:val="00A65200"/>
    <w:rsid w:val="00A65863"/>
    <w:rsid w:val="00A65C84"/>
    <w:rsid w:val="00A65F17"/>
    <w:rsid w:val="00A65FD9"/>
    <w:rsid w:val="00A66AC3"/>
    <w:rsid w:val="00A66BA6"/>
    <w:rsid w:val="00A66D58"/>
    <w:rsid w:val="00A66D8F"/>
    <w:rsid w:val="00A67C47"/>
    <w:rsid w:val="00A67C52"/>
    <w:rsid w:val="00A70385"/>
    <w:rsid w:val="00A7138C"/>
    <w:rsid w:val="00A71437"/>
    <w:rsid w:val="00A71DBD"/>
    <w:rsid w:val="00A72805"/>
    <w:rsid w:val="00A7330D"/>
    <w:rsid w:val="00A75732"/>
    <w:rsid w:val="00A759D1"/>
    <w:rsid w:val="00A7608A"/>
    <w:rsid w:val="00A769DE"/>
    <w:rsid w:val="00A76AAE"/>
    <w:rsid w:val="00A77087"/>
    <w:rsid w:val="00A77389"/>
    <w:rsid w:val="00A77D4A"/>
    <w:rsid w:val="00A8026A"/>
    <w:rsid w:val="00A8039C"/>
    <w:rsid w:val="00A81241"/>
    <w:rsid w:val="00A822AC"/>
    <w:rsid w:val="00A83CE6"/>
    <w:rsid w:val="00A840D0"/>
    <w:rsid w:val="00A8453C"/>
    <w:rsid w:val="00A849B2"/>
    <w:rsid w:val="00A84A52"/>
    <w:rsid w:val="00A84A99"/>
    <w:rsid w:val="00A84E37"/>
    <w:rsid w:val="00A84FCF"/>
    <w:rsid w:val="00A85501"/>
    <w:rsid w:val="00A85897"/>
    <w:rsid w:val="00A8668B"/>
    <w:rsid w:val="00A867C9"/>
    <w:rsid w:val="00A902E2"/>
    <w:rsid w:val="00A90858"/>
    <w:rsid w:val="00A91460"/>
    <w:rsid w:val="00A914CC"/>
    <w:rsid w:val="00A91D84"/>
    <w:rsid w:val="00A921B1"/>
    <w:rsid w:val="00A93CEB"/>
    <w:rsid w:val="00A93E36"/>
    <w:rsid w:val="00A942F9"/>
    <w:rsid w:val="00A945C4"/>
    <w:rsid w:val="00A94F76"/>
    <w:rsid w:val="00A95BB8"/>
    <w:rsid w:val="00A96115"/>
    <w:rsid w:val="00A9712A"/>
    <w:rsid w:val="00A9762D"/>
    <w:rsid w:val="00A978A4"/>
    <w:rsid w:val="00A97F2D"/>
    <w:rsid w:val="00A97F46"/>
    <w:rsid w:val="00AA00A5"/>
    <w:rsid w:val="00AA0F24"/>
    <w:rsid w:val="00AA1F41"/>
    <w:rsid w:val="00AA2BF7"/>
    <w:rsid w:val="00AA35D4"/>
    <w:rsid w:val="00AA38FD"/>
    <w:rsid w:val="00AA396F"/>
    <w:rsid w:val="00AA3ADE"/>
    <w:rsid w:val="00AA3B08"/>
    <w:rsid w:val="00AA42E8"/>
    <w:rsid w:val="00AA4CD2"/>
    <w:rsid w:val="00AA585F"/>
    <w:rsid w:val="00AA596F"/>
    <w:rsid w:val="00AA5B9C"/>
    <w:rsid w:val="00AA5FA7"/>
    <w:rsid w:val="00AA606A"/>
    <w:rsid w:val="00AA60C8"/>
    <w:rsid w:val="00AA60DB"/>
    <w:rsid w:val="00AA6345"/>
    <w:rsid w:val="00AA701A"/>
    <w:rsid w:val="00AA78AD"/>
    <w:rsid w:val="00AA79C8"/>
    <w:rsid w:val="00AB0987"/>
    <w:rsid w:val="00AB0B34"/>
    <w:rsid w:val="00AB13BA"/>
    <w:rsid w:val="00AB1DAF"/>
    <w:rsid w:val="00AB1F9D"/>
    <w:rsid w:val="00AB21D4"/>
    <w:rsid w:val="00AB33C8"/>
    <w:rsid w:val="00AB38DC"/>
    <w:rsid w:val="00AB4413"/>
    <w:rsid w:val="00AB4C5A"/>
    <w:rsid w:val="00AB4F37"/>
    <w:rsid w:val="00AB58DF"/>
    <w:rsid w:val="00AB6071"/>
    <w:rsid w:val="00AB6202"/>
    <w:rsid w:val="00AB6A05"/>
    <w:rsid w:val="00AB6AF7"/>
    <w:rsid w:val="00AB6B33"/>
    <w:rsid w:val="00AB76CC"/>
    <w:rsid w:val="00AB784C"/>
    <w:rsid w:val="00AC05E9"/>
    <w:rsid w:val="00AC1A4B"/>
    <w:rsid w:val="00AC1ECC"/>
    <w:rsid w:val="00AC2441"/>
    <w:rsid w:val="00AC27A4"/>
    <w:rsid w:val="00AC294B"/>
    <w:rsid w:val="00AC2B7C"/>
    <w:rsid w:val="00AC2E00"/>
    <w:rsid w:val="00AC2E8A"/>
    <w:rsid w:val="00AC309F"/>
    <w:rsid w:val="00AC31E2"/>
    <w:rsid w:val="00AC3356"/>
    <w:rsid w:val="00AC342A"/>
    <w:rsid w:val="00AC3CE4"/>
    <w:rsid w:val="00AC4370"/>
    <w:rsid w:val="00AC4C65"/>
    <w:rsid w:val="00AC52E8"/>
    <w:rsid w:val="00AC590B"/>
    <w:rsid w:val="00AC5A4A"/>
    <w:rsid w:val="00AC5CDB"/>
    <w:rsid w:val="00AC6F1E"/>
    <w:rsid w:val="00AC73AE"/>
    <w:rsid w:val="00AC7A2F"/>
    <w:rsid w:val="00AD00E6"/>
    <w:rsid w:val="00AD017B"/>
    <w:rsid w:val="00AD0780"/>
    <w:rsid w:val="00AD0896"/>
    <w:rsid w:val="00AD0B57"/>
    <w:rsid w:val="00AD11AC"/>
    <w:rsid w:val="00AD16B7"/>
    <w:rsid w:val="00AD1CE3"/>
    <w:rsid w:val="00AD25B0"/>
    <w:rsid w:val="00AD2CBD"/>
    <w:rsid w:val="00AD32A8"/>
    <w:rsid w:val="00AD3D69"/>
    <w:rsid w:val="00AD414B"/>
    <w:rsid w:val="00AD4B31"/>
    <w:rsid w:val="00AD4CF9"/>
    <w:rsid w:val="00AD506F"/>
    <w:rsid w:val="00AD54A4"/>
    <w:rsid w:val="00AD686E"/>
    <w:rsid w:val="00AD722C"/>
    <w:rsid w:val="00AD77E1"/>
    <w:rsid w:val="00AD7BD6"/>
    <w:rsid w:val="00AD7C28"/>
    <w:rsid w:val="00AE09B0"/>
    <w:rsid w:val="00AE1291"/>
    <w:rsid w:val="00AE13FC"/>
    <w:rsid w:val="00AE16A3"/>
    <w:rsid w:val="00AE1799"/>
    <w:rsid w:val="00AE20B5"/>
    <w:rsid w:val="00AE22B3"/>
    <w:rsid w:val="00AE22F6"/>
    <w:rsid w:val="00AE28E3"/>
    <w:rsid w:val="00AE2B8D"/>
    <w:rsid w:val="00AE3258"/>
    <w:rsid w:val="00AE4074"/>
    <w:rsid w:val="00AE4521"/>
    <w:rsid w:val="00AE49D2"/>
    <w:rsid w:val="00AE5064"/>
    <w:rsid w:val="00AE5357"/>
    <w:rsid w:val="00AE53DC"/>
    <w:rsid w:val="00AE5474"/>
    <w:rsid w:val="00AE5B14"/>
    <w:rsid w:val="00AE6247"/>
    <w:rsid w:val="00AE64B1"/>
    <w:rsid w:val="00AE65F8"/>
    <w:rsid w:val="00AE67C2"/>
    <w:rsid w:val="00AE6BE9"/>
    <w:rsid w:val="00AE723B"/>
    <w:rsid w:val="00AE737D"/>
    <w:rsid w:val="00AE763B"/>
    <w:rsid w:val="00AE7D7C"/>
    <w:rsid w:val="00AE7F2D"/>
    <w:rsid w:val="00AF09B8"/>
    <w:rsid w:val="00AF1561"/>
    <w:rsid w:val="00AF1903"/>
    <w:rsid w:val="00AF1EA6"/>
    <w:rsid w:val="00AF206E"/>
    <w:rsid w:val="00AF2698"/>
    <w:rsid w:val="00AF2764"/>
    <w:rsid w:val="00AF2ADD"/>
    <w:rsid w:val="00AF2DD9"/>
    <w:rsid w:val="00AF3524"/>
    <w:rsid w:val="00AF3530"/>
    <w:rsid w:val="00AF451B"/>
    <w:rsid w:val="00AF47F7"/>
    <w:rsid w:val="00AF5369"/>
    <w:rsid w:val="00AF59CA"/>
    <w:rsid w:val="00AF6396"/>
    <w:rsid w:val="00AF6708"/>
    <w:rsid w:val="00AF74C8"/>
    <w:rsid w:val="00AF767F"/>
    <w:rsid w:val="00AF7A16"/>
    <w:rsid w:val="00AF7BEA"/>
    <w:rsid w:val="00B0080A"/>
    <w:rsid w:val="00B01013"/>
    <w:rsid w:val="00B016A8"/>
    <w:rsid w:val="00B01853"/>
    <w:rsid w:val="00B0185E"/>
    <w:rsid w:val="00B02476"/>
    <w:rsid w:val="00B02601"/>
    <w:rsid w:val="00B038A9"/>
    <w:rsid w:val="00B03BD9"/>
    <w:rsid w:val="00B03E5E"/>
    <w:rsid w:val="00B03F0A"/>
    <w:rsid w:val="00B044D5"/>
    <w:rsid w:val="00B049D6"/>
    <w:rsid w:val="00B05426"/>
    <w:rsid w:val="00B059C6"/>
    <w:rsid w:val="00B07281"/>
    <w:rsid w:val="00B072A8"/>
    <w:rsid w:val="00B078F8"/>
    <w:rsid w:val="00B10ED3"/>
    <w:rsid w:val="00B114D8"/>
    <w:rsid w:val="00B11521"/>
    <w:rsid w:val="00B126B2"/>
    <w:rsid w:val="00B129AB"/>
    <w:rsid w:val="00B130C7"/>
    <w:rsid w:val="00B1359C"/>
    <w:rsid w:val="00B14BC4"/>
    <w:rsid w:val="00B14E62"/>
    <w:rsid w:val="00B15166"/>
    <w:rsid w:val="00B1535A"/>
    <w:rsid w:val="00B15F1E"/>
    <w:rsid w:val="00B165B7"/>
    <w:rsid w:val="00B17123"/>
    <w:rsid w:val="00B17915"/>
    <w:rsid w:val="00B201E4"/>
    <w:rsid w:val="00B206B6"/>
    <w:rsid w:val="00B20AA8"/>
    <w:rsid w:val="00B21656"/>
    <w:rsid w:val="00B216B9"/>
    <w:rsid w:val="00B21E23"/>
    <w:rsid w:val="00B22237"/>
    <w:rsid w:val="00B22CA4"/>
    <w:rsid w:val="00B2433F"/>
    <w:rsid w:val="00B24757"/>
    <w:rsid w:val="00B24BE9"/>
    <w:rsid w:val="00B25C1F"/>
    <w:rsid w:val="00B26D1F"/>
    <w:rsid w:val="00B27940"/>
    <w:rsid w:val="00B30A09"/>
    <w:rsid w:val="00B31CDC"/>
    <w:rsid w:val="00B32417"/>
    <w:rsid w:val="00B32DF7"/>
    <w:rsid w:val="00B32EBA"/>
    <w:rsid w:val="00B3326E"/>
    <w:rsid w:val="00B33610"/>
    <w:rsid w:val="00B338BB"/>
    <w:rsid w:val="00B338C3"/>
    <w:rsid w:val="00B34030"/>
    <w:rsid w:val="00B34962"/>
    <w:rsid w:val="00B35328"/>
    <w:rsid w:val="00B3676D"/>
    <w:rsid w:val="00B369F4"/>
    <w:rsid w:val="00B374F9"/>
    <w:rsid w:val="00B4019A"/>
    <w:rsid w:val="00B409D8"/>
    <w:rsid w:val="00B41326"/>
    <w:rsid w:val="00B41DBB"/>
    <w:rsid w:val="00B42DA4"/>
    <w:rsid w:val="00B43487"/>
    <w:rsid w:val="00B43821"/>
    <w:rsid w:val="00B438AB"/>
    <w:rsid w:val="00B43CA8"/>
    <w:rsid w:val="00B444F5"/>
    <w:rsid w:val="00B44982"/>
    <w:rsid w:val="00B450E0"/>
    <w:rsid w:val="00B458A6"/>
    <w:rsid w:val="00B45965"/>
    <w:rsid w:val="00B45E27"/>
    <w:rsid w:val="00B470C3"/>
    <w:rsid w:val="00B472FB"/>
    <w:rsid w:val="00B5085C"/>
    <w:rsid w:val="00B5148E"/>
    <w:rsid w:val="00B51BD3"/>
    <w:rsid w:val="00B51DCB"/>
    <w:rsid w:val="00B52048"/>
    <w:rsid w:val="00B5356C"/>
    <w:rsid w:val="00B53675"/>
    <w:rsid w:val="00B5375F"/>
    <w:rsid w:val="00B5380F"/>
    <w:rsid w:val="00B53B5A"/>
    <w:rsid w:val="00B541BE"/>
    <w:rsid w:val="00B545C8"/>
    <w:rsid w:val="00B54662"/>
    <w:rsid w:val="00B558C8"/>
    <w:rsid w:val="00B56B3B"/>
    <w:rsid w:val="00B56D08"/>
    <w:rsid w:val="00B56DE4"/>
    <w:rsid w:val="00B57A84"/>
    <w:rsid w:val="00B57EC7"/>
    <w:rsid w:val="00B6101F"/>
    <w:rsid w:val="00B613A8"/>
    <w:rsid w:val="00B61B5C"/>
    <w:rsid w:val="00B63F9D"/>
    <w:rsid w:val="00B640FF"/>
    <w:rsid w:val="00B64181"/>
    <w:rsid w:val="00B643B0"/>
    <w:rsid w:val="00B64560"/>
    <w:rsid w:val="00B64804"/>
    <w:rsid w:val="00B64908"/>
    <w:rsid w:val="00B64943"/>
    <w:rsid w:val="00B652E5"/>
    <w:rsid w:val="00B65684"/>
    <w:rsid w:val="00B6576F"/>
    <w:rsid w:val="00B66313"/>
    <w:rsid w:val="00B66AAE"/>
    <w:rsid w:val="00B6710B"/>
    <w:rsid w:val="00B67740"/>
    <w:rsid w:val="00B67A28"/>
    <w:rsid w:val="00B704E8"/>
    <w:rsid w:val="00B70BD7"/>
    <w:rsid w:val="00B711F6"/>
    <w:rsid w:val="00B71593"/>
    <w:rsid w:val="00B716E2"/>
    <w:rsid w:val="00B71D0B"/>
    <w:rsid w:val="00B71DAC"/>
    <w:rsid w:val="00B71EF0"/>
    <w:rsid w:val="00B72225"/>
    <w:rsid w:val="00B726AB"/>
    <w:rsid w:val="00B72BD3"/>
    <w:rsid w:val="00B732C1"/>
    <w:rsid w:val="00B73302"/>
    <w:rsid w:val="00B7349E"/>
    <w:rsid w:val="00B7369B"/>
    <w:rsid w:val="00B74520"/>
    <w:rsid w:val="00B746B2"/>
    <w:rsid w:val="00B746EA"/>
    <w:rsid w:val="00B749D9"/>
    <w:rsid w:val="00B74A6B"/>
    <w:rsid w:val="00B74D13"/>
    <w:rsid w:val="00B74E7B"/>
    <w:rsid w:val="00B7645F"/>
    <w:rsid w:val="00B76E02"/>
    <w:rsid w:val="00B77424"/>
    <w:rsid w:val="00B80478"/>
    <w:rsid w:val="00B80905"/>
    <w:rsid w:val="00B80B40"/>
    <w:rsid w:val="00B81145"/>
    <w:rsid w:val="00B81269"/>
    <w:rsid w:val="00B816A7"/>
    <w:rsid w:val="00B81DE0"/>
    <w:rsid w:val="00B82433"/>
    <w:rsid w:val="00B82DAA"/>
    <w:rsid w:val="00B8349B"/>
    <w:rsid w:val="00B8360B"/>
    <w:rsid w:val="00B842B8"/>
    <w:rsid w:val="00B84EE1"/>
    <w:rsid w:val="00B85601"/>
    <w:rsid w:val="00B85FFA"/>
    <w:rsid w:val="00B86120"/>
    <w:rsid w:val="00B86818"/>
    <w:rsid w:val="00B8754A"/>
    <w:rsid w:val="00B87F29"/>
    <w:rsid w:val="00B91647"/>
    <w:rsid w:val="00B92025"/>
    <w:rsid w:val="00B927B4"/>
    <w:rsid w:val="00B93092"/>
    <w:rsid w:val="00B93967"/>
    <w:rsid w:val="00B96533"/>
    <w:rsid w:val="00B96ADC"/>
    <w:rsid w:val="00B96D70"/>
    <w:rsid w:val="00B97CFF"/>
    <w:rsid w:val="00BA0260"/>
    <w:rsid w:val="00BA0B6F"/>
    <w:rsid w:val="00BA1BAD"/>
    <w:rsid w:val="00BA2225"/>
    <w:rsid w:val="00BA2360"/>
    <w:rsid w:val="00BA3919"/>
    <w:rsid w:val="00BA46BA"/>
    <w:rsid w:val="00BA48A4"/>
    <w:rsid w:val="00BA4A01"/>
    <w:rsid w:val="00BA5758"/>
    <w:rsid w:val="00BA596C"/>
    <w:rsid w:val="00BA5B55"/>
    <w:rsid w:val="00BA6665"/>
    <w:rsid w:val="00BA6C06"/>
    <w:rsid w:val="00BA6C4A"/>
    <w:rsid w:val="00BA6D47"/>
    <w:rsid w:val="00BA6E5B"/>
    <w:rsid w:val="00BA6F74"/>
    <w:rsid w:val="00BB04CA"/>
    <w:rsid w:val="00BB1275"/>
    <w:rsid w:val="00BB249A"/>
    <w:rsid w:val="00BB254A"/>
    <w:rsid w:val="00BB2D46"/>
    <w:rsid w:val="00BB32C0"/>
    <w:rsid w:val="00BB4376"/>
    <w:rsid w:val="00BB4C25"/>
    <w:rsid w:val="00BB4F95"/>
    <w:rsid w:val="00BB50AB"/>
    <w:rsid w:val="00BB52BE"/>
    <w:rsid w:val="00BB5536"/>
    <w:rsid w:val="00BB59C9"/>
    <w:rsid w:val="00BB5BD3"/>
    <w:rsid w:val="00BB5DEB"/>
    <w:rsid w:val="00BB6804"/>
    <w:rsid w:val="00BB6995"/>
    <w:rsid w:val="00BB69C8"/>
    <w:rsid w:val="00BB7219"/>
    <w:rsid w:val="00BB73BA"/>
    <w:rsid w:val="00BB7E12"/>
    <w:rsid w:val="00BB7E1E"/>
    <w:rsid w:val="00BC1BF2"/>
    <w:rsid w:val="00BC2132"/>
    <w:rsid w:val="00BC21D8"/>
    <w:rsid w:val="00BC246F"/>
    <w:rsid w:val="00BC2624"/>
    <w:rsid w:val="00BC2E51"/>
    <w:rsid w:val="00BC322E"/>
    <w:rsid w:val="00BC3440"/>
    <w:rsid w:val="00BC35B1"/>
    <w:rsid w:val="00BC41AA"/>
    <w:rsid w:val="00BC423C"/>
    <w:rsid w:val="00BC4B30"/>
    <w:rsid w:val="00BC4B83"/>
    <w:rsid w:val="00BC4E3A"/>
    <w:rsid w:val="00BC4FF2"/>
    <w:rsid w:val="00BC5BD5"/>
    <w:rsid w:val="00BC6121"/>
    <w:rsid w:val="00BC61C8"/>
    <w:rsid w:val="00BC64D7"/>
    <w:rsid w:val="00BC65AE"/>
    <w:rsid w:val="00BC69BE"/>
    <w:rsid w:val="00BC6E3F"/>
    <w:rsid w:val="00BC737E"/>
    <w:rsid w:val="00BC77CF"/>
    <w:rsid w:val="00BC7F25"/>
    <w:rsid w:val="00BD0049"/>
    <w:rsid w:val="00BD0600"/>
    <w:rsid w:val="00BD0980"/>
    <w:rsid w:val="00BD0AF9"/>
    <w:rsid w:val="00BD1566"/>
    <w:rsid w:val="00BD17A5"/>
    <w:rsid w:val="00BD19B4"/>
    <w:rsid w:val="00BD1CE3"/>
    <w:rsid w:val="00BD2208"/>
    <w:rsid w:val="00BD233A"/>
    <w:rsid w:val="00BD3385"/>
    <w:rsid w:val="00BD3B39"/>
    <w:rsid w:val="00BD4044"/>
    <w:rsid w:val="00BD531D"/>
    <w:rsid w:val="00BD560C"/>
    <w:rsid w:val="00BD5905"/>
    <w:rsid w:val="00BD5B64"/>
    <w:rsid w:val="00BD5E7D"/>
    <w:rsid w:val="00BD5F1D"/>
    <w:rsid w:val="00BD7055"/>
    <w:rsid w:val="00BD77B9"/>
    <w:rsid w:val="00BD7B6F"/>
    <w:rsid w:val="00BD7D05"/>
    <w:rsid w:val="00BD7EEB"/>
    <w:rsid w:val="00BE01DA"/>
    <w:rsid w:val="00BE03CD"/>
    <w:rsid w:val="00BE14D1"/>
    <w:rsid w:val="00BE1B0A"/>
    <w:rsid w:val="00BE1BC5"/>
    <w:rsid w:val="00BE1CF8"/>
    <w:rsid w:val="00BE267F"/>
    <w:rsid w:val="00BE27F0"/>
    <w:rsid w:val="00BE2985"/>
    <w:rsid w:val="00BE2C29"/>
    <w:rsid w:val="00BE3FBF"/>
    <w:rsid w:val="00BE455C"/>
    <w:rsid w:val="00BE4714"/>
    <w:rsid w:val="00BE5677"/>
    <w:rsid w:val="00BE5733"/>
    <w:rsid w:val="00BE5E92"/>
    <w:rsid w:val="00BE61B8"/>
    <w:rsid w:val="00BE63B4"/>
    <w:rsid w:val="00BE67FC"/>
    <w:rsid w:val="00BE6F05"/>
    <w:rsid w:val="00BE6F2B"/>
    <w:rsid w:val="00BE710A"/>
    <w:rsid w:val="00BE74FF"/>
    <w:rsid w:val="00BE7505"/>
    <w:rsid w:val="00BE76DF"/>
    <w:rsid w:val="00BE7D2A"/>
    <w:rsid w:val="00BE7F14"/>
    <w:rsid w:val="00BF0800"/>
    <w:rsid w:val="00BF0F2C"/>
    <w:rsid w:val="00BF14E8"/>
    <w:rsid w:val="00BF183C"/>
    <w:rsid w:val="00BF1CAB"/>
    <w:rsid w:val="00BF26F1"/>
    <w:rsid w:val="00BF273A"/>
    <w:rsid w:val="00BF2911"/>
    <w:rsid w:val="00BF2B91"/>
    <w:rsid w:val="00BF2DF9"/>
    <w:rsid w:val="00BF3A32"/>
    <w:rsid w:val="00BF3EDC"/>
    <w:rsid w:val="00BF46C2"/>
    <w:rsid w:val="00BF48A1"/>
    <w:rsid w:val="00BF5DD3"/>
    <w:rsid w:val="00BF5F82"/>
    <w:rsid w:val="00BF619B"/>
    <w:rsid w:val="00BF66F1"/>
    <w:rsid w:val="00BF6A3D"/>
    <w:rsid w:val="00BF706C"/>
    <w:rsid w:val="00BF75A4"/>
    <w:rsid w:val="00BF77F6"/>
    <w:rsid w:val="00BF7AD4"/>
    <w:rsid w:val="00C002C7"/>
    <w:rsid w:val="00C0040C"/>
    <w:rsid w:val="00C00F5C"/>
    <w:rsid w:val="00C01677"/>
    <w:rsid w:val="00C019DD"/>
    <w:rsid w:val="00C027BF"/>
    <w:rsid w:val="00C02820"/>
    <w:rsid w:val="00C02B19"/>
    <w:rsid w:val="00C05804"/>
    <w:rsid w:val="00C05CE6"/>
    <w:rsid w:val="00C06984"/>
    <w:rsid w:val="00C06F74"/>
    <w:rsid w:val="00C0783E"/>
    <w:rsid w:val="00C07CC2"/>
    <w:rsid w:val="00C106CC"/>
    <w:rsid w:val="00C11630"/>
    <w:rsid w:val="00C118DA"/>
    <w:rsid w:val="00C11ED3"/>
    <w:rsid w:val="00C1290E"/>
    <w:rsid w:val="00C12DCD"/>
    <w:rsid w:val="00C132D6"/>
    <w:rsid w:val="00C13CDD"/>
    <w:rsid w:val="00C13D36"/>
    <w:rsid w:val="00C13D3C"/>
    <w:rsid w:val="00C14AE5"/>
    <w:rsid w:val="00C14B27"/>
    <w:rsid w:val="00C14E07"/>
    <w:rsid w:val="00C176E8"/>
    <w:rsid w:val="00C17B10"/>
    <w:rsid w:val="00C20832"/>
    <w:rsid w:val="00C20D08"/>
    <w:rsid w:val="00C20F91"/>
    <w:rsid w:val="00C219AC"/>
    <w:rsid w:val="00C21A68"/>
    <w:rsid w:val="00C22A1A"/>
    <w:rsid w:val="00C22DF6"/>
    <w:rsid w:val="00C232FE"/>
    <w:rsid w:val="00C23A35"/>
    <w:rsid w:val="00C23D2D"/>
    <w:rsid w:val="00C2451F"/>
    <w:rsid w:val="00C2464D"/>
    <w:rsid w:val="00C26791"/>
    <w:rsid w:val="00C26AAB"/>
    <w:rsid w:val="00C27080"/>
    <w:rsid w:val="00C272C6"/>
    <w:rsid w:val="00C302F0"/>
    <w:rsid w:val="00C3065F"/>
    <w:rsid w:val="00C30772"/>
    <w:rsid w:val="00C30A04"/>
    <w:rsid w:val="00C31CE5"/>
    <w:rsid w:val="00C31D8C"/>
    <w:rsid w:val="00C31EAA"/>
    <w:rsid w:val="00C328F0"/>
    <w:rsid w:val="00C33C70"/>
    <w:rsid w:val="00C34358"/>
    <w:rsid w:val="00C3474B"/>
    <w:rsid w:val="00C34808"/>
    <w:rsid w:val="00C34AD0"/>
    <w:rsid w:val="00C34CFD"/>
    <w:rsid w:val="00C3573F"/>
    <w:rsid w:val="00C358EF"/>
    <w:rsid w:val="00C36151"/>
    <w:rsid w:val="00C36232"/>
    <w:rsid w:val="00C36A0B"/>
    <w:rsid w:val="00C37358"/>
    <w:rsid w:val="00C40682"/>
    <w:rsid w:val="00C40B4C"/>
    <w:rsid w:val="00C420BA"/>
    <w:rsid w:val="00C424D8"/>
    <w:rsid w:val="00C43555"/>
    <w:rsid w:val="00C44065"/>
    <w:rsid w:val="00C45155"/>
    <w:rsid w:val="00C458D6"/>
    <w:rsid w:val="00C45F43"/>
    <w:rsid w:val="00C46605"/>
    <w:rsid w:val="00C46721"/>
    <w:rsid w:val="00C4754A"/>
    <w:rsid w:val="00C5021F"/>
    <w:rsid w:val="00C502F4"/>
    <w:rsid w:val="00C5033D"/>
    <w:rsid w:val="00C504D9"/>
    <w:rsid w:val="00C509A9"/>
    <w:rsid w:val="00C50D77"/>
    <w:rsid w:val="00C50E99"/>
    <w:rsid w:val="00C51043"/>
    <w:rsid w:val="00C518D4"/>
    <w:rsid w:val="00C51F39"/>
    <w:rsid w:val="00C51FB0"/>
    <w:rsid w:val="00C52267"/>
    <w:rsid w:val="00C525F8"/>
    <w:rsid w:val="00C526FF"/>
    <w:rsid w:val="00C52720"/>
    <w:rsid w:val="00C52AA8"/>
    <w:rsid w:val="00C52C1B"/>
    <w:rsid w:val="00C5367E"/>
    <w:rsid w:val="00C53B9E"/>
    <w:rsid w:val="00C53D58"/>
    <w:rsid w:val="00C54DD9"/>
    <w:rsid w:val="00C552AD"/>
    <w:rsid w:val="00C56595"/>
    <w:rsid w:val="00C57C9F"/>
    <w:rsid w:val="00C62115"/>
    <w:rsid w:val="00C62315"/>
    <w:rsid w:val="00C628CA"/>
    <w:rsid w:val="00C63B1E"/>
    <w:rsid w:val="00C6404C"/>
    <w:rsid w:val="00C646FA"/>
    <w:rsid w:val="00C6504D"/>
    <w:rsid w:val="00C65197"/>
    <w:rsid w:val="00C653F8"/>
    <w:rsid w:val="00C657EC"/>
    <w:rsid w:val="00C65BF6"/>
    <w:rsid w:val="00C65C4C"/>
    <w:rsid w:val="00C6614F"/>
    <w:rsid w:val="00C66B86"/>
    <w:rsid w:val="00C66FEA"/>
    <w:rsid w:val="00C701F3"/>
    <w:rsid w:val="00C709C7"/>
    <w:rsid w:val="00C70D29"/>
    <w:rsid w:val="00C70E58"/>
    <w:rsid w:val="00C720C5"/>
    <w:rsid w:val="00C7268E"/>
    <w:rsid w:val="00C7382E"/>
    <w:rsid w:val="00C7393E"/>
    <w:rsid w:val="00C73D53"/>
    <w:rsid w:val="00C73DF8"/>
    <w:rsid w:val="00C74605"/>
    <w:rsid w:val="00C74A88"/>
    <w:rsid w:val="00C753D5"/>
    <w:rsid w:val="00C75740"/>
    <w:rsid w:val="00C75BA4"/>
    <w:rsid w:val="00C75C5F"/>
    <w:rsid w:val="00C767D3"/>
    <w:rsid w:val="00C76FFD"/>
    <w:rsid w:val="00C7748A"/>
    <w:rsid w:val="00C7769F"/>
    <w:rsid w:val="00C778E8"/>
    <w:rsid w:val="00C77C9C"/>
    <w:rsid w:val="00C8020B"/>
    <w:rsid w:val="00C818A0"/>
    <w:rsid w:val="00C81FA2"/>
    <w:rsid w:val="00C83084"/>
    <w:rsid w:val="00C83489"/>
    <w:rsid w:val="00C8389C"/>
    <w:rsid w:val="00C83EF6"/>
    <w:rsid w:val="00C84555"/>
    <w:rsid w:val="00C848AA"/>
    <w:rsid w:val="00C84D52"/>
    <w:rsid w:val="00C84EA2"/>
    <w:rsid w:val="00C8541C"/>
    <w:rsid w:val="00C85A12"/>
    <w:rsid w:val="00C86E86"/>
    <w:rsid w:val="00C876D5"/>
    <w:rsid w:val="00C87A9E"/>
    <w:rsid w:val="00C87C64"/>
    <w:rsid w:val="00C90359"/>
    <w:rsid w:val="00C90F73"/>
    <w:rsid w:val="00C90F8E"/>
    <w:rsid w:val="00C9108F"/>
    <w:rsid w:val="00C91907"/>
    <w:rsid w:val="00C91C5B"/>
    <w:rsid w:val="00C92130"/>
    <w:rsid w:val="00C92DC0"/>
    <w:rsid w:val="00C92E05"/>
    <w:rsid w:val="00C9304E"/>
    <w:rsid w:val="00C93190"/>
    <w:rsid w:val="00C93820"/>
    <w:rsid w:val="00C94B3B"/>
    <w:rsid w:val="00C95A37"/>
    <w:rsid w:val="00C965B9"/>
    <w:rsid w:val="00C96755"/>
    <w:rsid w:val="00C969DC"/>
    <w:rsid w:val="00C96F77"/>
    <w:rsid w:val="00C97622"/>
    <w:rsid w:val="00C97D36"/>
    <w:rsid w:val="00CA060B"/>
    <w:rsid w:val="00CA0F15"/>
    <w:rsid w:val="00CA1AE0"/>
    <w:rsid w:val="00CA1BCF"/>
    <w:rsid w:val="00CA2501"/>
    <w:rsid w:val="00CA273D"/>
    <w:rsid w:val="00CA2D5D"/>
    <w:rsid w:val="00CA3452"/>
    <w:rsid w:val="00CA433A"/>
    <w:rsid w:val="00CA46AE"/>
    <w:rsid w:val="00CA4E69"/>
    <w:rsid w:val="00CA56B4"/>
    <w:rsid w:val="00CA57AD"/>
    <w:rsid w:val="00CA6D17"/>
    <w:rsid w:val="00CA7181"/>
    <w:rsid w:val="00CA7301"/>
    <w:rsid w:val="00CA7611"/>
    <w:rsid w:val="00CA7EEE"/>
    <w:rsid w:val="00CA7FF8"/>
    <w:rsid w:val="00CB071F"/>
    <w:rsid w:val="00CB0FF1"/>
    <w:rsid w:val="00CB154A"/>
    <w:rsid w:val="00CB1A9A"/>
    <w:rsid w:val="00CB3BE5"/>
    <w:rsid w:val="00CB42E5"/>
    <w:rsid w:val="00CB43DE"/>
    <w:rsid w:val="00CB5CED"/>
    <w:rsid w:val="00CB5D4C"/>
    <w:rsid w:val="00CB5E1D"/>
    <w:rsid w:val="00CB5E2D"/>
    <w:rsid w:val="00CB689C"/>
    <w:rsid w:val="00CB6A7C"/>
    <w:rsid w:val="00CB6B4D"/>
    <w:rsid w:val="00CB70A1"/>
    <w:rsid w:val="00CB73C6"/>
    <w:rsid w:val="00CC066C"/>
    <w:rsid w:val="00CC0A30"/>
    <w:rsid w:val="00CC0B07"/>
    <w:rsid w:val="00CC0B73"/>
    <w:rsid w:val="00CC1798"/>
    <w:rsid w:val="00CC1983"/>
    <w:rsid w:val="00CC20DB"/>
    <w:rsid w:val="00CC2C73"/>
    <w:rsid w:val="00CC2F4B"/>
    <w:rsid w:val="00CC3A18"/>
    <w:rsid w:val="00CC3D35"/>
    <w:rsid w:val="00CC421C"/>
    <w:rsid w:val="00CC45BF"/>
    <w:rsid w:val="00CC4A2D"/>
    <w:rsid w:val="00CC701E"/>
    <w:rsid w:val="00CC7487"/>
    <w:rsid w:val="00CC7AAC"/>
    <w:rsid w:val="00CC7B5F"/>
    <w:rsid w:val="00CD0173"/>
    <w:rsid w:val="00CD041A"/>
    <w:rsid w:val="00CD05ED"/>
    <w:rsid w:val="00CD0E91"/>
    <w:rsid w:val="00CD1CA3"/>
    <w:rsid w:val="00CD1F6E"/>
    <w:rsid w:val="00CD266E"/>
    <w:rsid w:val="00CD294E"/>
    <w:rsid w:val="00CD2B95"/>
    <w:rsid w:val="00CD2DEC"/>
    <w:rsid w:val="00CD32E2"/>
    <w:rsid w:val="00CD34F7"/>
    <w:rsid w:val="00CD3724"/>
    <w:rsid w:val="00CD549C"/>
    <w:rsid w:val="00CD5903"/>
    <w:rsid w:val="00CD5D03"/>
    <w:rsid w:val="00CD6063"/>
    <w:rsid w:val="00CD66B4"/>
    <w:rsid w:val="00CD7160"/>
    <w:rsid w:val="00CD74E0"/>
    <w:rsid w:val="00CD761F"/>
    <w:rsid w:val="00CE087D"/>
    <w:rsid w:val="00CE1198"/>
    <w:rsid w:val="00CE17C2"/>
    <w:rsid w:val="00CE1A15"/>
    <w:rsid w:val="00CE1D2F"/>
    <w:rsid w:val="00CE2D85"/>
    <w:rsid w:val="00CE2E76"/>
    <w:rsid w:val="00CE324B"/>
    <w:rsid w:val="00CE346F"/>
    <w:rsid w:val="00CE36FF"/>
    <w:rsid w:val="00CE39BA"/>
    <w:rsid w:val="00CE4172"/>
    <w:rsid w:val="00CE4186"/>
    <w:rsid w:val="00CE440A"/>
    <w:rsid w:val="00CE4449"/>
    <w:rsid w:val="00CE4EB8"/>
    <w:rsid w:val="00CE54E7"/>
    <w:rsid w:val="00CE688C"/>
    <w:rsid w:val="00CE73FE"/>
    <w:rsid w:val="00CF0403"/>
    <w:rsid w:val="00CF0466"/>
    <w:rsid w:val="00CF0784"/>
    <w:rsid w:val="00CF07ED"/>
    <w:rsid w:val="00CF127D"/>
    <w:rsid w:val="00CF13F6"/>
    <w:rsid w:val="00CF1D5E"/>
    <w:rsid w:val="00CF1E80"/>
    <w:rsid w:val="00CF1FCC"/>
    <w:rsid w:val="00CF23E0"/>
    <w:rsid w:val="00CF3276"/>
    <w:rsid w:val="00CF327F"/>
    <w:rsid w:val="00CF3706"/>
    <w:rsid w:val="00CF3AA2"/>
    <w:rsid w:val="00CF418D"/>
    <w:rsid w:val="00CF437D"/>
    <w:rsid w:val="00CF447D"/>
    <w:rsid w:val="00CF46E7"/>
    <w:rsid w:val="00CF4F27"/>
    <w:rsid w:val="00CF5058"/>
    <w:rsid w:val="00CF56DE"/>
    <w:rsid w:val="00CF58D4"/>
    <w:rsid w:val="00CF5A3A"/>
    <w:rsid w:val="00CF717D"/>
    <w:rsid w:val="00CF71B2"/>
    <w:rsid w:val="00D0184A"/>
    <w:rsid w:val="00D01926"/>
    <w:rsid w:val="00D01CEA"/>
    <w:rsid w:val="00D02037"/>
    <w:rsid w:val="00D0228F"/>
    <w:rsid w:val="00D0318E"/>
    <w:rsid w:val="00D050BF"/>
    <w:rsid w:val="00D0525F"/>
    <w:rsid w:val="00D059C9"/>
    <w:rsid w:val="00D05B63"/>
    <w:rsid w:val="00D06363"/>
    <w:rsid w:val="00D067A3"/>
    <w:rsid w:val="00D06C4C"/>
    <w:rsid w:val="00D07040"/>
    <w:rsid w:val="00D10F29"/>
    <w:rsid w:val="00D117EB"/>
    <w:rsid w:val="00D12A77"/>
    <w:rsid w:val="00D13888"/>
    <w:rsid w:val="00D13896"/>
    <w:rsid w:val="00D13A2F"/>
    <w:rsid w:val="00D13C1A"/>
    <w:rsid w:val="00D13D61"/>
    <w:rsid w:val="00D14485"/>
    <w:rsid w:val="00D14CB3"/>
    <w:rsid w:val="00D161E9"/>
    <w:rsid w:val="00D17D76"/>
    <w:rsid w:val="00D20289"/>
    <w:rsid w:val="00D207B4"/>
    <w:rsid w:val="00D20A1F"/>
    <w:rsid w:val="00D20B9E"/>
    <w:rsid w:val="00D20E1B"/>
    <w:rsid w:val="00D20EF5"/>
    <w:rsid w:val="00D214C8"/>
    <w:rsid w:val="00D215E3"/>
    <w:rsid w:val="00D2167A"/>
    <w:rsid w:val="00D21753"/>
    <w:rsid w:val="00D219BA"/>
    <w:rsid w:val="00D219D6"/>
    <w:rsid w:val="00D22A80"/>
    <w:rsid w:val="00D2305F"/>
    <w:rsid w:val="00D23163"/>
    <w:rsid w:val="00D23624"/>
    <w:rsid w:val="00D23628"/>
    <w:rsid w:val="00D23718"/>
    <w:rsid w:val="00D2382D"/>
    <w:rsid w:val="00D23F83"/>
    <w:rsid w:val="00D263E0"/>
    <w:rsid w:val="00D30963"/>
    <w:rsid w:val="00D30E00"/>
    <w:rsid w:val="00D312C6"/>
    <w:rsid w:val="00D31452"/>
    <w:rsid w:val="00D3208B"/>
    <w:rsid w:val="00D32116"/>
    <w:rsid w:val="00D32174"/>
    <w:rsid w:val="00D32517"/>
    <w:rsid w:val="00D32911"/>
    <w:rsid w:val="00D32CB6"/>
    <w:rsid w:val="00D32EA9"/>
    <w:rsid w:val="00D33456"/>
    <w:rsid w:val="00D33CA6"/>
    <w:rsid w:val="00D34421"/>
    <w:rsid w:val="00D351A5"/>
    <w:rsid w:val="00D357F6"/>
    <w:rsid w:val="00D35D80"/>
    <w:rsid w:val="00D3602E"/>
    <w:rsid w:val="00D3650B"/>
    <w:rsid w:val="00D36C2B"/>
    <w:rsid w:val="00D37063"/>
    <w:rsid w:val="00D37318"/>
    <w:rsid w:val="00D40DC1"/>
    <w:rsid w:val="00D41973"/>
    <w:rsid w:val="00D41C5A"/>
    <w:rsid w:val="00D41DC1"/>
    <w:rsid w:val="00D41FE0"/>
    <w:rsid w:val="00D42021"/>
    <w:rsid w:val="00D4214A"/>
    <w:rsid w:val="00D4227C"/>
    <w:rsid w:val="00D42AC5"/>
    <w:rsid w:val="00D441F2"/>
    <w:rsid w:val="00D44A68"/>
    <w:rsid w:val="00D44E5B"/>
    <w:rsid w:val="00D4535A"/>
    <w:rsid w:val="00D455F4"/>
    <w:rsid w:val="00D46DF4"/>
    <w:rsid w:val="00D47132"/>
    <w:rsid w:val="00D47FA9"/>
    <w:rsid w:val="00D5046C"/>
    <w:rsid w:val="00D50822"/>
    <w:rsid w:val="00D51750"/>
    <w:rsid w:val="00D5258A"/>
    <w:rsid w:val="00D530BC"/>
    <w:rsid w:val="00D532C5"/>
    <w:rsid w:val="00D53BF2"/>
    <w:rsid w:val="00D5445F"/>
    <w:rsid w:val="00D54521"/>
    <w:rsid w:val="00D548E6"/>
    <w:rsid w:val="00D54EBD"/>
    <w:rsid w:val="00D55191"/>
    <w:rsid w:val="00D5519D"/>
    <w:rsid w:val="00D570EB"/>
    <w:rsid w:val="00D5711E"/>
    <w:rsid w:val="00D575FF"/>
    <w:rsid w:val="00D57A6F"/>
    <w:rsid w:val="00D57F73"/>
    <w:rsid w:val="00D57FCA"/>
    <w:rsid w:val="00D6001D"/>
    <w:rsid w:val="00D6012F"/>
    <w:rsid w:val="00D60382"/>
    <w:rsid w:val="00D60A78"/>
    <w:rsid w:val="00D60E99"/>
    <w:rsid w:val="00D611AC"/>
    <w:rsid w:val="00D61A42"/>
    <w:rsid w:val="00D62420"/>
    <w:rsid w:val="00D624B2"/>
    <w:rsid w:val="00D63CB6"/>
    <w:rsid w:val="00D63E56"/>
    <w:rsid w:val="00D641AA"/>
    <w:rsid w:val="00D641DC"/>
    <w:rsid w:val="00D6425B"/>
    <w:rsid w:val="00D650DB"/>
    <w:rsid w:val="00D652C4"/>
    <w:rsid w:val="00D6566B"/>
    <w:rsid w:val="00D65F43"/>
    <w:rsid w:val="00D66C37"/>
    <w:rsid w:val="00D671C0"/>
    <w:rsid w:val="00D6729B"/>
    <w:rsid w:val="00D67AF4"/>
    <w:rsid w:val="00D67B1D"/>
    <w:rsid w:val="00D67C36"/>
    <w:rsid w:val="00D67CA1"/>
    <w:rsid w:val="00D70449"/>
    <w:rsid w:val="00D70B12"/>
    <w:rsid w:val="00D71F78"/>
    <w:rsid w:val="00D72042"/>
    <w:rsid w:val="00D72207"/>
    <w:rsid w:val="00D725A4"/>
    <w:rsid w:val="00D72AAA"/>
    <w:rsid w:val="00D73451"/>
    <w:rsid w:val="00D73FAE"/>
    <w:rsid w:val="00D73FCD"/>
    <w:rsid w:val="00D75202"/>
    <w:rsid w:val="00D75A43"/>
    <w:rsid w:val="00D75EA7"/>
    <w:rsid w:val="00D75F61"/>
    <w:rsid w:val="00D762A7"/>
    <w:rsid w:val="00D76349"/>
    <w:rsid w:val="00D76F57"/>
    <w:rsid w:val="00D77858"/>
    <w:rsid w:val="00D77B41"/>
    <w:rsid w:val="00D77D15"/>
    <w:rsid w:val="00D80FA0"/>
    <w:rsid w:val="00D81253"/>
    <w:rsid w:val="00D8134A"/>
    <w:rsid w:val="00D81489"/>
    <w:rsid w:val="00D81FA7"/>
    <w:rsid w:val="00D821D7"/>
    <w:rsid w:val="00D82463"/>
    <w:rsid w:val="00D829F8"/>
    <w:rsid w:val="00D82BE7"/>
    <w:rsid w:val="00D82C2B"/>
    <w:rsid w:val="00D82CB4"/>
    <w:rsid w:val="00D8306A"/>
    <w:rsid w:val="00D831DE"/>
    <w:rsid w:val="00D8352B"/>
    <w:rsid w:val="00D836CB"/>
    <w:rsid w:val="00D83851"/>
    <w:rsid w:val="00D83E5D"/>
    <w:rsid w:val="00D84700"/>
    <w:rsid w:val="00D84CB0"/>
    <w:rsid w:val="00D84D90"/>
    <w:rsid w:val="00D85A6F"/>
    <w:rsid w:val="00D85B41"/>
    <w:rsid w:val="00D85C3F"/>
    <w:rsid w:val="00D85F57"/>
    <w:rsid w:val="00D8618C"/>
    <w:rsid w:val="00D86230"/>
    <w:rsid w:val="00D866D4"/>
    <w:rsid w:val="00D86A57"/>
    <w:rsid w:val="00D87581"/>
    <w:rsid w:val="00D87620"/>
    <w:rsid w:val="00D87F96"/>
    <w:rsid w:val="00D904F0"/>
    <w:rsid w:val="00D909E7"/>
    <w:rsid w:val="00D90B1A"/>
    <w:rsid w:val="00D91643"/>
    <w:rsid w:val="00D923AB"/>
    <w:rsid w:val="00D92889"/>
    <w:rsid w:val="00D9318F"/>
    <w:rsid w:val="00D9405A"/>
    <w:rsid w:val="00D94254"/>
    <w:rsid w:val="00D9518F"/>
    <w:rsid w:val="00D957E3"/>
    <w:rsid w:val="00D95DE7"/>
    <w:rsid w:val="00D967AC"/>
    <w:rsid w:val="00D97DBB"/>
    <w:rsid w:val="00DA0695"/>
    <w:rsid w:val="00DA079F"/>
    <w:rsid w:val="00DA12E5"/>
    <w:rsid w:val="00DA1304"/>
    <w:rsid w:val="00DA2264"/>
    <w:rsid w:val="00DA2693"/>
    <w:rsid w:val="00DA2F0F"/>
    <w:rsid w:val="00DA3167"/>
    <w:rsid w:val="00DA3269"/>
    <w:rsid w:val="00DA36B4"/>
    <w:rsid w:val="00DA3DAA"/>
    <w:rsid w:val="00DA4340"/>
    <w:rsid w:val="00DA4B88"/>
    <w:rsid w:val="00DA53B1"/>
    <w:rsid w:val="00DA541B"/>
    <w:rsid w:val="00DA5B75"/>
    <w:rsid w:val="00DA6258"/>
    <w:rsid w:val="00DA6680"/>
    <w:rsid w:val="00DA7402"/>
    <w:rsid w:val="00DA77CD"/>
    <w:rsid w:val="00DA7F54"/>
    <w:rsid w:val="00DB0692"/>
    <w:rsid w:val="00DB06A3"/>
    <w:rsid w:val="00DB0BD8"/>
    <w:rsid w:val="00DB0C27"/>
    <w:rsid w:val="00DB0D59"/>
    <w:rsid w:val="00DB124F"/>
    <w:rsid w:val="00DB1CB6"/>
    <w:rsid w:val="00DB213B"/>
    <w:rsid w:val="00DB21F5"/>
    <w:rsid w:val="00DB245C"/>
    <w:rsid w:val="00DB24B5"/>
    <w:rsid w:val="00DB31C4"/>
    <w:rsid w:val="00DB3381"/>
    <w:rsid w:val="00DB380E"/>
    <w:rsid w:val="00DB3904"/>
    <w:rsid w:val="00DB3CD2"/>
    <w:rsid w:val="00DB3E7D"/>
    <w:rsid w:val="00DB3F53"/>
    <w:rsid w:val="00DB4311"/>
    <w:rsid w:val="00DB4DC4"/>
    <w:rsid w:val="00DB5518"/>
    <w:rsid w:val="00DB5A21"/>
    <w:rsid w:val="00DB6ACB"/>
    <w:rsid w:val="00DB7206"/>
    <w:rsid w:val="00DB7C36"/>
    <w:rsid w:val="00DC0B6D"/>
    <w:rsid w:val="00DC1693"/>
    <w:rsid w:val="00DC3369"/>
    <w:rsid w:val="00DC3960"/>
    <w:rsid w:val="00DC42BB"/>
    <w:rsid w:val="00DC437F"/>
    <w:rsid w:val="00DC475B"/>
    <w:rsid w:val="00DC5097"/>
    <w:rsid w:val="00DC5788"/>
    <w:rsid w:val="00DC608C"/>
    <w:rsid w:val="00DC639A"/>
    <w:rsid w:val="00DC6986"/>
    <w:rsid w:val="00DC6B6E"/>
    <w:rsid w:val="00DC797C"/>
    <w:rsid w:val="00DD0690"/>
    <w:rsid w:val="00DD29B7"/>
    <w:rsid w:val="00DD2AFF"/>
    <w:rsid w:val="00DD3363"/>
    <w:rsid w:val="00DD3424"/>
    <w:rsid w:val="00DD3B6D"/>
    <w:rsid w:val="00DD4435"/>
    <w:rsid w:val="00DD446B"/>
    <w:rsid w:val="00DD4498"/>
    <w:rsid w:val="00DD533F"/>
    <w:rsid w:val="00DD5B7B"/>
    <w:rsid w:val="00DD5BD0"/>
    <w:rsid w:val="00DD7C62"/>
    <w:rsid w:val="00DD7DF8"/>
    <w:rsid w:val="00DD7EA5"/>
    <w:rsid w:val="00DE04B4"/>
    <w:rsid w:val="00DE0516"/>
    <w:rsid w:val="00DE06C7"/>
    <w:rsid w:val="00DE0AEC"/>
    <w:rsid w:val="00DE0C30"/>
    <w:rsid w:val="00DE2A0B"/>
    <w:rsid w:val="00DE2DAB"/>
    <w:rsid w:val="00DE3793"/>
    <w:rsid w:val="00DE43D8"/>
    <w:rsid w:val="00DE469D"/>
    <w:rsid w:val="00DE4DCE"/>
    <w:rsid w:val="00DE4E21"/>
    <w:rsid w:val="00DE54E5"/>
    <w:rsid w:val="00DE55A2"/>
    <w:rsid w:val="00DE55FB"/>
    <w:rsid w:val="00DE5ACC"/>
    <w:rsid w:val="00DE5C89"/>
    <w:rsid w:val="00DE5CC7"/>
    <w:rsid w:val="00DE5D7C"/>
    <w:rsid w:val="00DE5E2D"/>
    <w:rsid w:val="00DE5EAD"/>
    <w:rsid w:val="00DE6687"/>
    <w:rsid w:val="00DE7DF5"/>
    <w:rsid w:val="00DF08C2"/>
    <w:rsid w:val="00DF1850"/>
    <w:rsid w:val="00DF1863"/>
    <w:rsid w:val="00DF1910"/>
    <w:rsid w:val="00DF1BAF"/>
    <w:rsid w:val="00DF1D20"/>
    <w:rsid w:val="00DF2B58"/>
    <w:rsid w:val="00DF2B99"/>
    <w:rsid w:val="00DF323A"/>
    <w:rsid w:val="00DF3435"/>
    <w:rsid w:val="00DF3560"/>
    <w:rsid w:val="00DF3DF8"/>
    <w:rsid w:val="00DF43F1"/>
    <w:rsid w:val="00DF4872"/>
    <w:rsid w:val="00DF4BBF"/>
    <w:rsid w:val="00DF6F06"/>
    <w:rsid w:val="00DF7052"/>
    <w:rsid w:val="00DF733D"/>
    <w:rsid w:val="00E00566"/>
    <w:rsid w:val="00E009AC"/>
    <w:rsid w:val="00E01458"/>
    <w:rsid w:val="00E01A26"/>
    <w:rsid w:val="00E0202B"/>
    <w:rsid w:val="00E0248C"/>
    <w:rsid w:val="00E02B18"/>
    <w:rsid w:val="00E02D01"/>
    <w:rsid w:val="00E03893"/>
    <w:rsid w:val="00E03D99"/>
    <w:rsid w:val="00E03FC4"/>
    <w:rsid w:val="00E04902"/>
    <w:rsid w:val="00E04C18"/>
    <w:rsid w:val="00E06191"/>
    <w:rsid w:val="00E067E0"/>
    <w:rsid w:val="00E06F45"/>
    <w:rsid w:val="00E07026"/>
    <w:rsid w:val="00E07CA9"/>
    <w:rsid w:val="00E07CFF"/>
    <w:rsid w:val="00E10BB7"/>
    <w:rsid w:val="00E10C6D"/>
    <w:rsid w:val="00E11EDE"/>
    <w:rsid w:val="00E122E7"/>
    <w:rsid w:val="00E134E5"/>
    <w:rsid w:val="00E14349"/>
    <w:rsid w:val="00E148B6"/>
    <w:rsid w:val="00E14901"/>
    <w:rsid w:val="00E14CEB"/>
    <w:rsid w:val="00E15681"/>
    <w:rsid w:val="00E15FE4"/>
    <w:rsid w:val="00E160C0"/>
    <w:rsid w:val="00E16639"/>
    <w:rsid w:val="00E16828"/>
    <w:rsid w:val="00E208A6"/>
    <w:rsid w:val="00E22401"/>
    <w:rsid w:val="00E22736"/>
    <w:rsid w:val="00E22E84"/>
    <w:rsid w:val="00E2334C"/>
    <w:rsid w:val="00E2426A"/>
    <w:rsid w:val="00E24449"/>
    <w:rsid w:val="00E24459"/>
    <w:rsid w:val="00E24E0C"/>
    <w:rsid w:val="00E251E5"/>
    <w:rsid w:val="00E25DC7"/>
    <w:rsid w:val="00E2630F"/>
    <w:rsid w:val="00E27D5C"/>
    <w:rsid w:val="00E27F77"/>
    <w:rsid w:val="00E30F0A"/>
    <w:rsid w:val="00E31A9A"/>
    <w:rsid w:val="00E324C7"/>
    <w:rsid w:val="00E32CDC"/>
    <w:rsid w:val="00E335BF"/>
    <w:rsid w:val="00E34770"/>
    <w:rsid w:val="00E34F4E"/>
    <w:rsid w:val="00E351CE"/>
    <w:rsid w:val="00E35443"/>
    <w:rsid w:val="00E35B7E"/>
    <w:rsid w:val="00E35CC4"/>
    <w:rsid w:val="00E35F10"/>
    <w:rsid w:val="00E35FCC"/>
    <w:rsid w:val="00E360D9"/>
    <w:rsid w:val="00E36D2B"/>
    <w:rsid w:val="00E41A8C"/>
    <w:rsid w:val="00E4224D"/>
    <w:rsid w:val="00E42D86"/>
    <w:rsid w:val="00E432EE"/>
    <w:rsid w:val="00E43609"/>
    <w:rsid w:val="00E436AF"/>
    <w:rsid w:val="00E43998"/>
    <w:rsid w:val="00E43F6F"/>
    <w:rsid w:val="00E445BE"/>
    <w:rsid w:val="00E445F3"/>
    <w:rsid w:val="00E45B09"/>
    <w:rsid w:val="00E46F41"/>
    <w:rsid w:val="00E46F73"/>
    <w:rsid w:val="00E47030"/>
    <w:rsid w:val="00E47FC0"/>
    <w:rsid w:val="00E51370"/>
    <w:rsid w:val="00E51B0A"/>
    <w:rsid w:val="00E52759"/>
    <w:rsid w:val="00E53944"/>
    <w:rsid w:val="00E540F4"/>
    <w:rsid w:val="00E54F7E"/>
    <w:rsid w:val="00E54F82"/>
    <w:rsid w:val="00E552E5"/>
    <w:rsid w:val="00E55E0C"/>
    <w:rsid w:val="00E55E24"/>
    <w:rsid w:val="00E5628A"/>
    <w:rsid w:val="00E5651B"/>
    <w:rsid w:val="00E5693C"/>
    <w:rsid w:val="00E57260"/>
    <w:rsid w:val="00E57699"/>
    <w:rsid w:val="00E5796D"/>
    <w:rsid w:val="00E602AC"/>
    <w:rsid w:val="00E602BD"/>
    <w:rsid w:val="00E60A0D"/>
    <w:rsid w:val="00E60F32"/>
    <w:rsid w:val="00E61022"/>
    <w:rsid w:val="00E6174D"/>
    <w:rsid w:val="00E61835"/>
    <w:rsid w:val="00E61A27"/>
    <w:rsid w:val="00E6218D"/>
    <w:rsid w:val="00E62CFA"/>
    <w:rsid w:val="00E63534"/>
    <w:rsid w:val="00E64751"/>
    <w:rsid w:val="00E64D4A"/>
    <w:rsid w:val="00E64EBC"/>
    <w:rsid w:val="00E651CB"/>
    <w:rsid w:val="00E653F8"/>
    <w:rsid w:val="00E654CF"/>
    <w:rsid w:val="00E65938"/>
    <w:rsid w:val="00E660C4"/>
    <w:rsid w:val="00E666D1"/>
    <w:rsid w:val="00E669E3"/>
    <w:rsid w:val="00E66C6B"/>
    <w:rsid w:val="00E66E30"/>
    <w:rsid w:val="00E67B1B"/>
    <w:rsid w:val="00E67C9F"/>
    <w:rsid w:val="00E67FE2"/>
    <w:rsid w:val="00E70563"/>
    <w:rsid w:val="00E70707"/>
    <w:rsid w:val="00E708C5"/>
    <w:rsid w:val="00E7183E"/>
    <w:rsid w:val="00E71A60"/>
    <w:rsid w:val="00E71FB8"/>
    <w:rsid w:val="00E72133"/>
    <w:rsid w:val="00E72604"/>
    <w:rsid w:val="00E72B9B"/>
    <w:rsid w:val="00E72CCD"/>
    <w:rsid w:val="00E72F6D"/>
    <w:rsid w:val="00E73147"/>
    <w:rsid w:val="00E73429"/>
    <w:rsid w:val="00E734E9"/>
    <w:rsid w:val="00E73A40"/>
    <w:rsid w:val="00E73C85"/>
    <w:rsid w:val="00E73F40"/>
    <w:rsid w:val="00E743EE"/>
    <w:rsid w:val="00E74481"/>
    <w:rsid w:val="00E7468C"/>
    <w:rsid w:val="00E74B84"/>
    <w:rsid w:val="00E750FE"/>
    <w:rsid w:val="00E75160"/>
    <w:rsid w:val="00E7682D"/>
    <w:rsid w:val="00E76B1F"/>
    <w:rsid w:val="00E77052"/>
    <w:rsid w:val="00E77BA4"/>
    <w:rsid w:val="00E77BA6"/>
    <w:rsid w:val="00E77BC4"/>
    <w:rsid w:val="00E77E42"/>
    <w:rsid w:val="00E77FFD"/>
    <w:rsid w:val="00E80C58"/>
    <w:rsid w:val="00E80DE1"/>
    <w:rsid w:val="00E80F44"/>
    <w:rsid w:val="00E814F3"/>
    <w:rsid w:val="00E81686"/>
    <w:rsid w:val="00E81691"/>
    <w:rsid w:val="00E81798"/>
    <w:rsid w:val="00E81DA0"/>
    <w:rsid w:val="00E81F8E"/>
    <w:rsid w:val="00E82A23"/>
    <w:rsid w:val="00E82F14"/>
    <w:rsid w:val="00E83988"/>
    <w:rsid w:val="00E83B5F"/>
    <w:rsid w:val="00E84A47"/>
    <w:rsid w:val="00E84C73"/>
    <w:rsid w:val="00E855D5"/>
    <w:rsid w:val="00E858B2"/>
    <w:rsid w:val="00E85D55"/>
    <w:rsid w:val="00E868F1"/>
    <w:rsid w:val="00E86AB8"/>
    <w:rsid w:val="00E87838"/>
    <w:rsid w:val="00E90D58"/>
    <w:rsid w:val="00E91017"/>
    <w:rsid w:val="00E91760"/>
    <w:rsid w:val="00E91A97"/>
    <w:rsid w:val="00E91B4D"/>
    <w:rsid w:val="00E922E8"/>
    <w:rsid w:val="00E9273F"/>
    <w:rsid w:val="00E929CE"/>
    <w:rsid w:val="00E92BE4"/>
    <w:rsid w:val="00E92E03"/>
    <w:rsid w:val="00E936FF"/>
    <w:rsid w:val="00E94B22"/>
    <w:rsid w:val="00E95580"/>
    <w:rsid w:val="00E96A76"/>
    <w:rsid w:val="00E97B41"/>
    <w:rsid w:val="00E97CE8"/>
    <w:rsid w:val="00EA0020"/>
    <w:rsid w:val="00EA02E3"/>
    <w:rsid w:val="00EA192C"/>
    <w:rsid w:val="00EA1B6D"/>
    <w:rsid w:val="00EA2291"/>
    <w:rsid w:val="00EA2461"/>
    <w:rsid w:val="00EA27E9"/>
    <w:rsid w:val="00EA2AB4"/>
    <w:rsid w:val="00EA2D02"/>
    <w:rsid w:val="00EA2E70"/>
    <w:rsid w:val="00EA3857"/>
    <w:rsid w:val="00EA42EF"/>
    <w:rsid w:val="00EA452D"/>
    <w:rsid w:val="00EA4B16"/>
    <w:rsid w:val="00EA4C5D"/>
    <w:rsid w:val="00EA4D46"/>
    <w:rsid w:val="00EA5270"/>
    <w:rsid w:val="00EA58F4"/>
    <w:rsid w:val="00EA5B19"/>
    <w:rsid w:val="00EA696F"/>
    <w:rsid w:val="00EA6FBA"/>
    <w:rsid w:val="00EA71E4"/>
    <w:rsid w:val="00EA7781"/>
    <w:rsid w:val="00EB0EA7"/>
    <w:rsid w:val="00EB0EC0"/>
    <w:rsid w:val="00EB231E"/>
    <w:rsid w:val="00EB2521"/>
    <w:rsid w:val="00EB3297"/>
    <w:rsid w:val="00EB349C"/>
    <w:rsid w:val="00EB3B80"/>
    <w:rsid w:val="00EB3EEA"/>
    <w:rsid w:val="00EB3EFE"/>
    <w:rsid w:val="00EB3F60"/>
    <w:rsid w:val="00EB45D8"/>
    <w:rsid w:val="00EB49B5"/>
    <w:rsid w:val="00EB53DD"/>
    <w:rsid w:val="00EB562E"/>
    <w:rsid w:val="00EB7DA9"/>
    <w:rsid w:val="00EC02DB"/>
    <w:rsid w:val="00EC035E"/>
    <w:rsid w:val="00EC0AE3"/>
    <w:rsid w:val="00EC10EF"/>
    <w:rsid w:val="00EC1387"/>
    <w:rsid w:val="00EC17DC"/>
    <w:rsid w:val="00EC1919"/>
    <w:rsid w:val="00EC1BF5"/>
    <w:rsid w:val="00EC1C30"/>
    <w:rsid w:val="00EC247D"/>
    <w:rsid w:val="00EC27C0"/>
    <w:rsid w:val="00EC2940"/>
    <w:rsid w:val="00EC2FFC"/>
    <w:rsid w:val="00EC34CA"/>
    <w:rsid w:val="00EC372D"/>
    <w:rsid w:val="00EC421C"/>
    <w:rsid w:val="00EC464C"/>
    <w:rsid w:val="00EC50B4"/>
    <w:rsid w:val="00EC52FA"/>
    <w:rsid w:val="00EC556C"/>
    <w:rsid w:val="00EC5D52"/>
    <w:rsid w:val="00EC662E"/>
    <w:rsid w:val="00EC6901"/>
    <w:rsid w:val="00EC6FDC"/>
    <w:rsid w:val="00EC7BC9"/>
    <w:rsid w:val="00EC7FB7"/>
    <w:rsid w:val="00ED013F"/>
    <w:rsid w:val="00ED0DDA"/>
    <w:rsid w:val="00ED31B7"/>
    <w:rsid w:val="00ED31D4"/>
    <w:rsid w:val="00ED3C37"/>
    <w:rsid w:val="00ED480D"/>
    <w:rsid w:val="00ED4D4C"/>
    <w:rsid w:val="00ED509F"/>
    <w:rsid w:val="00ED52FA"/>
    <w:rsid w:val="00ED5AE6"/>
    <w:rsid w:val="00ED5F5B"/>
    <w:rsid w:val="00ED60F6"/>
    <w:rsid w:val="00ED7241"/>
    <w:rsid w:val="00EE0379"/>
    <w:rsid w:val="00EE0845"/>
    <w:rsid w:val="00EE199C"/>
    <w:rsid w:val="00EE256C"/>
    <w:rsid w:val="00EE25DA"/>
    <w:rsid w:val="00EE2926"/>
    <w:rsid w:val="00EE2E4A"/>
    <w:rsid w:val="00EE40E9"/>
    <w:rsid w:val="00EE4C3A"/>
    <w:rsid w:val="00EE5F95"/>
    <w:rsid w:val="00EE6F8A"/>
    <w:rsid w:val="00EE7049"/>
    <w:rsid w:val="00EE7B3E"/>
    <w:rsid w:val="00EF00AC"/>
    <w:rsid w:val="00EF23A0"/>
    <w:rsid w:val="00EF2A81"/>
    <w:rsid w:val="00EF2BCE"/>
    <w:rsid w:val="00EF2E2D"/>
    <w:rsid w:val="00EF2FEA"/>
    <w:rsid w:val="00EF39BA"/>
    <w:rsid w:val="00EF3A66"/>
    <w:rsid w:val="00EF3C06"/>
    <w:rsid w:val="00EF3E9D"/>
    <w:rsid w:val="00EF5AB7"/>
    <w:rsid w:val="00EF5D55"/>
    <w:rsid w:val="00EF5E65"/>
    <w:rsid w:val="00EF6A45"/>
    <w:rsid w:val="00EF768B"/>
    <w:rsid w:val="00F00F1C"/>
    <w:rsid w:val="00F01720"/>
    <w:rsid w:val="00F0242B"/>
    <w:rsid w:val="00F02430"/>
    <w:rsid w:val="00F02823"/>
    <w:rsid w:val="00F02B6F"/>
    <w:rsid w:val="00F03110"/>
    <w:rsid w:val="00F03450"/>
    <w:rsid w:val="00F03AF0"/>
    <w:rsid w:val="00F03D81"/>
    <w:rsid w:val="00F0453F"/>
    <w:rsid w:val="00F05184"/>
    <w:rsid w:val="00F054D6"/>
    <w:rsid w:val="00F05740"/>
    <w:rsid w:val="00F05770"/>
    <w:rsid w:val="00F057A9"/>
    <w:rsid w:val="00F057DF"/>
    <w:rsid w:val="00F05AB0"/>
    <w:rsid w:val="00F05E13"/>
    <w:rsid w:val="00F06019"/>
    <w:rsid w:val="00F06595"/>
    <w:rsid w:val="00F06793"/>
    <w:rsid w:val="00F06A26"/>
    <w:rsid w:val="00F07195"/>
    <w:rsid w:val="00F075B6"/>
    <w:rsid w:val="00F1010B"/>
    <w:rsid w:val="00F1014F"/>
    <w:rsid w:val="00F10368"/>
    <w:rsid w:val="00F107F7"/>
    <w:rsid w:val="00F10BFA"/>
    <w:rsid w:val="00F10C8A"/>
    <w:rsid w:val="00F1122E"/>
    <w:rsid w:val="00F11266"/>
    <w:rsid w:val="00F11277"/>
    <w:rsid w:val="00F118DF"/>
    <w:rsid w:val="00F11A87"/>
    <w:rsid w:val="00F11D8D"/>
    <w:rsid w:val="00F11ED2"/>
    <w:rsid w:val="00F12770"/>
    <w:rsid w:val="00F13129"/>
    <w:rsid w:val="00F135AB"/>
    <w:rsid w:val="00F14367"/>
    <w:rsid w:val="00F14642"/>
    <w:rsid w:val="00F14827"/>
    <w:rsid w:val="00F15AA4"/>
    <w:rsid w:val="00F1728C"/>
    <w:rsid w:val="00F17C8A"/>
    <w:rsid w:val="00F20418"/>
    <w:rsid w:val="00F2046E"/>
    <w:rsid w:val="00F228F9"/>
    <w:rsid w:val="00F229E3"/>
    <w:rsid w:val="00F22CC4"/>
    <w:rsid w:val="00F236FD"/>
    <w:rsid w:val="00F23B77"/>
    <w:rsid w:val="00F24902"/>
    <w:rsid w:val="00F249E1"/>
    <w:rsid w:val="00F24AF3"/>
    <w:rsid w:val="00F25213"/>
    <w:rsid w:val="00F2582B"/>
    <w:rsid w:val="00F25C1A"/>
    <w:rsid w:val="00F26A26"/>
    <w:rsid w:val="00F26B56"/>
    <w:rsid w:val="00F27D26"/>
    <w:rsid w:val="00F3132F"/>
    <w:rsid w:val="00F31C78"/>
    <w:rsid w:val="00F3202A"/>
    <w:rsid w:val="00F32620"/>
    <w:rsid w:val="00F327EB"/>
    <w:rsid w:val="00F32D87"/>
    <w:rsid w:val="00F33D10"/>
    <w:rsid w:val="00F34009"/>
    <w:rsid w:val="00F34132"/>
    <w:rsid w:val="00F34575"/>
    <w:rsid w:val="00F34D7A"/>
    <w:rsid w:val="00F35847"/>
    <w:rsid w:val="00F36D27"/>
    <w:rsid w:val="00F3775D"/>
    <w:rsid w:val="00F3795D"/>
    <w:rsid w:val="00F37D26"/>
    <w:rsid w:val="00F40443"/>
    <w:rsid w:val="00F4083F"/>
    <w:rsid w:val="00F409AE"/>
    <w:rsid w:val="00F419A2"/>
    <w:rsid w:val="00F41A07"/>
    <w:rsid w:val="00F41B63"/>
    <w:rsid w:val="00F42DD5"/>
    <w:rsid w:val="00F42F0C"/>
    <w:rsid w:val="00F436B8"/>
    <w:rsid w:val="00F43B7E"/>
    <w:rsid w:val="00F44233"/>
    <w:rsid w:val="00F44964"/>
    <w:rsid w:val="00F44F3C"/>
    <w:rsid w:val="00F450CE"/>
    <w:rsid w:val="00F454D2"/>
    <w:rsid w:val="00F458A1"/>
    <w:rsid w:val="00F45B36"/>
    <w:rsid w:val="00F46367"/>
    <w:rsid w:val="00F466B6"/>
    <w:rsid w:val="00F469FB"/>
    <w:rsid w:val="00F46CEE"/>
    <w:rsid w:val="00F473C3"/>
    <w:rsid w:val="00F4779D"/>
    <w:rsid w:val="00F500DE"/>
    <w:rsid w:val="00F50887"/>
    <w:rsid w:val="00F510EA"/>
    <w:rsid w:val="00F51618"/>
    <w:rsid w:val="00F5184B"/>
    <w:rsid w:val="00F5243B"/>
    <w:rsid w:val="00F52ACA"/>
    <w:rsid w:val="00F52B76"/>
    <w:rsid w:val="00F5349D"/>
    <w:rsid w:val="00F537AA"/>
    <w:rsid w:val="00F5405C"/>
    <w:rsid w:val="00F546EB"/>
    <w:rsid w:val="00F54D39"/>
    <w:rsid w:val="00F54FD8"/>
    <w:rsid w:val="00F55106"/>
    <w:rsid w:val="00F552A9"/>
    <w:rsid w:val="00F55396"/>
    <w:rsid w:val="00F556FD"/>
    <w:rsid w:val="00F55B38"/>
    <w:rsid w:val="00F56436"/>
    <w:rsid w:val="00F56724"/>
    <w:rsid w:val="00F56D1A"/>
    <w:rsid w:val="00F5788E"/>
    <w:rsid w:val="00F61EA8"/>
    <w:rsid w:val="00F61F87"/>
    <w:rsid w:val="00F62473"/>
    <w:rsid w:val="00F648D8"/>
    <w:rsid w:val="00F64B58"/>
    <w:rsid w:val="00F64CB3"/>
    <w:rsid w:val="00F655CC"/>
    <w:rsid w:val="00F6665E"/>
    <w:rsid w:val="00F6725F"/>
    <w:rsid w:val="00F708DA"/>
    <w:rsid w:val="00F7207E"/>
    <w:rsid w:val="00F720BB"/>
    <w:rsid w:val="00F734BE"/>
    <w:rsid w:val="00F74524"/>
    <w:rsid w:val="00F74846"/>
    <w:rsid w:val="00F751A9"/>
    <w:rsid w:val="00F751EA"/>
    <w:rsid w:val="00F75BA5"/>
    <w:rsid w:val="00F76362"/>
    <w:rsid w:val="00F76B8C"/>
    <w:rsid w:val="00F770EE"/>
    <w:rsid w:val="00F77345"/>
    <w:rsid w:val="00F77C62"/>
    <w:rsid w:val="00F77EFE"/>
    <w:rsid w:val="00F805EB"/>
    <w:rsid w:val="00F8139D"/>
    <w:rsid w:val="00F81A78"/>
    <w:rsid w:val="00F8221B"/>
    <w:rsid w:val="00F84043"/>
    <w:rsid w:val="00F84BD0"/>
    <w:rsid w:val="00F84BF1"/>
    <w:rsid w:val="00F866E0"/>
    <w:rsid w:val="00F86E5E"/>
    <w:rsid w:val="00F87348"/>
    <w:rsid w:val="00F8746A"/>
    <w:rsid w:val="00F87C09"/>
    <w:rsid w:val="00F900B3"/>
    <w:rsid w:val="00F9082D"/>
    <w:rsid w:val="00F91261"/>
    <w:rsid w:val="00F91C08"/>
    <w:rsid w:val="00F91C2E"/>
    <w:rsid w:val="00F92116"/>
    <w:rsid w:val="00F921FB"/>
    <w:rsid w:val="00F9240C"/>
    <w:rsid w:val="00F92685"/>
    <w:rsid w:val="00F9268D"/>
    <w:rsid w:val="00F92773"/>
    <w:rsid w:val="00F92C81"/>
    <w:rsid w:val="00F938AD"/>
    <w:rsid w:val="00F94588"/>
    <w:rsid w:val="00F94A35"/>
    <w:rsid w:val="00F94F20"/>
    <w:rsid w:val="00F9512D"/>
    <w:rsid w:val="00F95A9B"/>
    <w:rsid w:val="00F9684A"/>
    <w:rsid w:val="00F96D25"/>
    <w:rsid w:val="00FA07AF"/>
    <w:rsid w:val="00FA0A25"/>
    <w:rsid w:val="00FA0F0C"/>
    <w:rsid w:val="00FA12B0"/>
    <w:rsid w:val="00FA1604"/>
    <w:rsid w:val="00FA23AE"/>
    <w:rsid w:val="00FA4351"/>
    <w:rsid w:val="00FA44AE"/>
    <w:rsid w:val="00FA461A"/>
    <w:rsid w:val="00FA49CA"/>
    <w:rsid w:val="00FA4D17"/>
    <w:rsid w:val="00FA4DE4"/>
    <w:rsid w:val="00FA596C"/>
    <w:rsid w:val="00FA67A8"/>
    <w:rsid w:val="00FA6A46"/>
    <w:rsid w:val="00FA6B82"/>
    <w:rsid w:val="00FA7141"/>
    <w:rsid w:val="00FA757C"/>
    <w:rsid w:val="00FA7F4A"/>
    <w:rsid w:val="00FB029B"/>
    <w:rsid w:val="00FB2200"/>
    <w:rsid w:val="00FB2605"/>
    <w:rsid w:val="00FB2675"/>
    <w:rsid w:val="00FB2832"/>
    <w:rsid w:val="00FB412E"/>
    <w:rsid w:val="00FB4924"/>
    <w:rsid w:val="00FB4D61"/>
    <w:rsid w:val="00FB63A7"/>
    <w:rsid w:val="00FB6917"/>
    <w:rsid w:val="00FB6FEF"/>
    <w:rsid w:val="00FB7071"/>
    <w:rsid w:val="00FB7610"/>
    <w:rsid w:val="00FC0AC0"/>
    <w:rsid w:val="00FC0CF6"/>
    <w:rsid w:val="00FC1DF4"/>
    <w:rsid w:val="00FC2061"/>
    <w:rsid w:val="00FC2103"/>
    <w:rsid w:val="00FC405C"/>
    <w:rsid w:val="00FC4604"/>
    <w:rsid w:val="00FC4D82"/>
    <w:rsid w:val="00FC55BA"/>
    <w:rsid w:val="00FC5610"/>
    <w:rsid w:val="00FC5C82"/>
    <w:rsid w:val="00FC5EC9"/>
    <w:rsid w:val="00FC60D0"/>
    <w:rsid w:val="00FC7128"/>
    <w:rsid w:val="00FC7229"/>
    <w:rsid w:val="00FC7751"/>
    <w:rsid w:val="00FC79AD"/>
    <w:rsid w:val="00FC7A61"/>
    <w:rsid w:val="00FD0284"/>
    <w:rsid w:val="00FD19EF"/>
    <w:rsid w:val="00FD1F83"/>
    <w:rsid w:val="00FD234D"/>
    <w:rsid w:val="00FD2DDD"/>
    <w:rsid w:val="00FD3085"/>
    <w:rsid w:val="00FD3378"/>
    <w:rsid w:val="00FD3397"/>
    <w:rsid w:val="00FD3606"/>
    <w:rsid w:val="00FD3D17"/>
    <w:rsid w:val="00FD4D06"/>
    <w:rsid w:val="00FD6997"/>
    <w:rsid w:val="00FD7D53"/>
    <w:rsid w:val="00FD7E3E"/>
    <w:rsid w:val="00FD7FF2"/>
    <w:rsid w:val="00FE14E1"/>
    <w:rsid w:val="00FE15C8"/>
    <w:rsid w:val="00FE1DC0"/>
    <w:rsid w:val="00FE2087"/>
    <w:rsid w:val="00FE2212"/>
    <w:rsid w:val="00FE292A"/>
    <w:rsid w:val="00FE2C98"/>
    <w:rsid w:val="00FE35B2"/>
    <w:rsid w:val="00FE4315"/>
    <w:rsid w:val="00FE45C8"/>
    <w:rsid w:val="00FE4E6C"/>
    <w:rsid w:val="00FE5837"/>
    <w:rsid w:val="00FE6040"/>
    <w:rsid w:val="00FE6B89"/>
    <w:rsid w:val="00FE6C02"/>
    <w:rsid w:val="00FE7A3F"/>
    <w:rsid w:val="00FE7CA7"/>
    <w:rsid w:val="00FE7E8C"/>
    <w:rsid w:val="00FE7F3B"/>
    <w:rsid w:val="00FF0637"/>
    <w:rsid w:val="00FF0D84"/>
    <w:rsid w:val="00FF165A"/>
    <w:rsid w:val="00FF1B3E"/>
    <w:rsid w:val="00FF1BBA"/>
    <w:rsid w:val="00FF23C5"/>
    <w:rsid w:val="00FF2693"/>
    <w:rsid w:val="00FF2B2F"/>
    <w:rsid w:val="00FF386F"/>
    <w:rsid w:val="00FF39D3"/>
    <w:rsid w:val="00FF3E9C"/>
    <w:rsid w:val="00FF3EE3"/>
    <w:rsid w:val="00FF44F5"/>
    <w:rsid w:val="00FF4CEB"/>
    <w:rsid w:val="00FF5DC6"/>
    <w:rsid w:val="00FF69D8"/>
    <w:rsid w:val="00FF6B8C"/>
    <w:rsid w:val="00FF7601"/>
    <w:rsid w:val="00FF7F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6A52DE"/>
  <w15:chartTrackingRefBased/>
  <w15:docId w15:val="{059C8030-8DEF-429B-A02D-F88D3221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09E2"/>
    <w:pPr>
      <w:spacing w:after="120"/>
      <w:jc w:val="both"/>
    </w:pPr>
    <w:rPr>
      <w:rFonts w:ascii="Times New Roman" w:hAnsi="Times New Roman"/>
    </w:rPr>
  </w:style>
  <w:style w:type="paragraph" w:styleId="Nadpis1">
    <w:name w:val="heading 1"/>
    <w:basedOn w:val="Normln"/>
    <w:next w:val="Normln"/>
    <w:link w:val="Nadpis1Char"/>
    <w:uiPriority w:val="9"/>
    <w:qFormat/>
    <w:rsid w:val="009B4CD4"/>
    <w:pPr>
      <w:keepNext/>
      <w:widowControl w:val="0"/>
      <w:numPr>
        <w:numId w:val="7"/>
      </w:numPr>
      <w:spacing w:before="480" w:after="240"/>
      <w:jc w:val="center"/>
      <w:outlineLvl w:val="0"/>
    </w:pPr>
    <w:rPr>
      <w:b/>
      <w:snapToGrid w:val="0"/>
      <w:lang w:val="x-none"/>
    </w:rPr>
  </w:style>
  <w:style w:type="paragraph" w:styleId="Nadpis2">
    <w:name w:val="heading 2"/>
    <w:basedOn w:val="Normln"/>
    <w:next w:val="Normln"/>
    <w:link w:val="Nadpis2Char"/>
    <w:uiPriority w:val="9"/>
    <w:qFormat/>
    <w:rsid w:val="009B4CD4"/>
    <w:pPr>
      <w:spacing w:before="480" w:after="240"/>
      <w:jc w:val="center"/>
      <w:outlineLvl w:val="1"/>
    </w:pPr>
    <w:rPr>
      <w:b/>
      <w:bCs/>
    </w:rPr>
  </w:style>
  <w:style w:type="paragraph" w:styleId="Nadpis3">
    <w:name w:val="heading 3"/>
    <w:basedOn w:val="Normln"/>
    <w:next w:val="Normln"/>
    <w:link w:val="Nadpis3Char"/>
    <w:uiPriority w:val="9"/>
    <w:unhideWhenUsed/>
    <w:qFormat/>
    <w:locked/>
    <w:rsid w:val="005409E2"/>
    <w:pPr>
      <w:keepNext/>
      <w:spacing w:before="240" w:after="60"/>
      <w:outlineLvl w:val="2"/>
    </w:pPr>
    <w:rPr>
      <w:rFonts w:ascii="Calibri Light" w:eastAsia="Times New Roman" w:hAnsi="Calibri Light"/>
      <w:b/>
      <w:bCs/>
      <w:sz w:val="26"/>
      <w:szCs w:val="26"/>
    </w:rPr>
  </w:style>
  <w:style w:type="paragraph" w:styleId="Nadpis4">
    <w:name w:val="heading 4"/>
    <w:basedOn w:val="Normln"/>
    <w:link w:val="Nadpis4Char"/>
    <w:uiPriority w:val="99"/>
    <w:qFormat/>
    <w:rsid w:val="00C73DF8"/>
    <w:pPr>
      <w:spacing w:after="240"/>
      <w:outlineLvl w:val="3"/>
    </w:pPr>
    <w:rPr>
      <w:lang w:val="x-none" w:eastAsia="x-none"/>
    </w:rPr>
  </w:style>
  <w:style w:type="paragraph" w:styleId="Nadpis5">
    <w:name w:val="heading 5"/>
    <w:basedOn w:val="Normln"/>
    <w:next w:val="Normln"/>
    <w:link w:val="Nadpis5Char"/>
    <w:uiPriority w:val="99"/>
    <w:qFormat/>
    <w:rsid w:val="00C73DF8"/>
    <w:pPr>
      <w:keepNext/>
      <w:widowControl w:val="0"/>
      <w:tabs>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1084"/>
      <w:outlineLvl w:val="4"/>
    </w:pPr>
    <w:rPr>
      <w:b/>
      <w:snapToGrid w:val="0"/>
      <w:lang w:val="x-none"/>
    </w:rPr>
  </w:style>
  <w:style w:type="paragraph" w:styleId="Nadpis6">
    <w:name w:val="heading 6"/>
    <w:basedOn w:val="Normln"/>
    <w:next w:val="Normln"/>
    <w:link w:val="Nadpis6Char"/>
    <w:uiPriority w:val="99"/>
    <w:qFormat/>
    <w:rsid w:val="00C73DF8"/>
    <w:pPr>
      <w:keepNext/>
      <w:numPr>
        <w:numId w:val="1"/>
      </w:numPr>
      <w:tabs>
        <w:tab w:val="clear" w:pos="720"/>
        <w:tab w:val="num" w:pos="709"/>
      </w:tabs>
      <w:ind w:left="1080" w:hanging="1080"/>
      <w:outlineLvl w:val="5"/>
    </w:pPr>
    <w:rPr>
      <w:rFonts w:ascii="Calibri" w:eastAsia="Times New Roman" w:hAnsi="Calibri"/>
      <w:b/>
      <w:sz w:val="18"/>
    </w:rPr>
  </w:style>
  <w:style w:type="paragraph" w:styleId="Nadpis7">
    <w:name w:val="heading 7"/>
    <w:basedOn w:val="Normln"/>
    <w:next w:val="Normln"/>
    <w:link w:val="Nadpis7Char"/>
    <w:uiPriority w:val="99"/>
    <w:qFormat/>
    <w:rsid w:val="00181309"/>
    <w:pPr>
      <w:tabs>
        <w:tab w:val="num" w:pos="1296"/>
      </w:tabs>
      <w:spacing w:before="240" w:after="60"/>
      <w:ind w:left="1296" w:hanging="288"/>
      <w:outlineLvl w:val="6"/>
    </w:pPr>
    <w:rPr>
      <w:rFonts w:ascii="Calibri" w:hAnsi="Calibri"/>
      <w:sz w:val="24"/>
      <w:lang w:val="x-none" w:eastAsia="x-none"/>
    </w:rPr>
  </w:style>
  <w:style w:type="paragraph" w:styleId="Nadpis8">
    <w:name w:val="heading 8"/>
    <w:basedOn w:val="Normln"/>
    <w:next w:val="Normln"/>
    <w:link w:val="Nadpis8Char"/>
    <w:uiPriority w:val="99"/>
    <w:qFormat/>
    <w:rsid w:val="00181309"/>
    <w:pPr>
      <w:tabs>
        <w:tab w:val="num" w:pos="1440"/>
      </w:tabs>
      <w:spacing w:before="240" w:after="60"/>
      <w:ind w:left="1440" w:hanging="432"/>
      <w:outlineLvl w:val="7"/>
    </w:pPr>
    <w:rPr>
      <w:rFonts w:ascii="Calibri" w:hAnsi="Calibri"/>
      <w:i/>
      <w:sz w:val="24"/>
      <w:lang w:val="x-none" w:eastAsia="x-none"/>
    </w:rPr>
  </w:style>
  <w:style w:type="paragraph" w:styleId="Nadpis9">
    <w:name w:val="heading 9"/>
    <w:basedOn w:val="Normln"/>
    <w:next w:val="Normln"/>
    <w:link w:val="Nadpis9Char"/>
    <w:uiPriority w:val="99"/>
    <w:qFormat/>
    <w:rsid w:val="00181309"/>
    <w:pPr>
      <w:tabs>
        <w:tab w:val="num" w:pos="1584"/>
      </w:tabs>
      <w:spacing w:before="240" w:after="60"/>
      <w:ind w:left="1584" w:hanging="144"/>
      <w:outlineLvl w:val="8"/>
    </w:pPr>
    <w:rPr>
      <w:rFonts w:ascii="Cambria" w:hAnsi="Cambria"/>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9B4CD4"/>
    <w:rPr>
      <w:rFonts w:ascii="Times New Roman" w:hAnsi="Times New Roman"/>
      <w:b/>
      <w:snapToGrid w:val="0"/>
      <w:lang w:val="x-none"/>
    </w:rPr>
  </w:style>
  <w:style w:type="character" w:customStyle="1" w:styleId="Nadpis2Char">
    <w:name w:val="Nadpis 2 Char"/>
    <w:link w:val="Nadpis2"/>
    <w:uiPriority w:val="9"/>
    <w:locked/>
    <w:rsid w:val="009B4CD4"/>
    <w:rPr>
      <w:rFonts w:ascii="Times New Roman" w:hAnsi="Times New Roman"/>
      <w:b/>
      <w:bCs/>
    </w:rPr>
  </w:style>
  <w:style w:type="character" w:customStyle="1" w:styleId="Nadpis4Char">
    <w:name w:val="Nadpis 4 Char"/>
    <w:link w:val="Nadpis4"/>
    <w:uiPriority w:val="99"/>
    <w:locked/>
    <w:rsid w:val="00C73DF8"/>
    <w:rPr>
      <w:rFonts w:ascii="Times New Roman" w:hAnsi="Times New Roman" w:cs="Times New Roman"/>
      <w:sz w:val="20"/>
    </w:rPr>
  </w:style>
  <w:style w:type="character" w:customStyle="1" w:styleId="Nadpis5Char">
    <w:name w:val="Nadpis 5 Char"/>
    <w:link w:val="Nadpis5"/>
    <w:uiPriority w:val="99"/>
    <w:locked/>
    <w:rsid w:val="00C73DF8"/>
    <w:rPr>
      <w:rFonts w:ascii="Times New Roman" w:hAnsi="Times New Roman" w:cs="Times New Roman"/>
      <w:b/>
      <w:snapToGrid w:val="0"/>
      <w:sz w:val="20"/>
      <w:lang w:eastAsia="cs-CZ"/>
    </w:rPr>
  </w:style>
  <w:style w:type="character" w:customStyle="1" w:styleId="Nadpis6Char">
    <w:name w:val="Nadpis 6 Char"/>
    <w:link w:val="Nadpis6"/>
    <w:uiPriority w:val="99"/>
    <w:locked/>
    <w:rsid w:val="00C73DF8"/>
    <w:rPr>
      <w:rFonts w:eastAsia="Times New Roman"/>
      <w:b/>
      <w:sz w:val="18"/>
    </w:rPr>
  </w:style>
  <w:style w:type="character" w:customStyle="1" w:styleId="Nadpis7Char">
    <w:name w:val="Nadpis 7 Char"/>
    <w:link w:val="Nadpis7"/>
    <w:uiPriority w:val="99"/>
    <w:semiHidden/>
    <w:locked/>
    <w:rsid w:val="00A0000A"/>
    <w:rPr>
      <w:rFonts w:ascii="Calibri" w:hAnsi="Calibri" w:cs="Times New Roman"/>
      <w:sz w:val="24"/>
    </w:rPr>
  </w:style>
  <w:style w:type="character" w:customStyle="1" w:styleId="Nadpis8Char">
    <w:name w:val="Nadpis 8 Char"/>
    <w:link w:val="Nadpis8"/>
    <w:uiPriority w:val="99"/>
    <w:semiHidden/>
    <w:locked/>
    <w:rsid w:val="00A0000A"/>
    <w:rPr>
      <w:rFonts w:ascii="Calibri" w:hAnsi="Calibri" w:cs="Times New Roman"/>
      <w:i/>
      <w:sz w:val="24"/>
    </w:rPr>
  </w:style>
  <w:style w:type="character" w:customStyle="1" w:styleId="Nadpis9Char">
    <w:name w:val="Nadpis 9 Char"/>
    <w:link w:val="Nadpis9"/>
    <w:uiPriority w:val="99"/>
    <w:semiHidden/>
    <w:locked/>
    <w:rsid w:val="00A0000A"/>
    <w:rPr>
      <w:rFonts w:ascii="Cambria" w:hAnsi="Cambria" w:cs="Times New Roman"/>
    </w:rPr>
  </w:style>
  <w:style w:type="paragraph" w:styleId="Zkladntextodsazen">
    <w:name w:val="Body Text Indent"/>
    <w:basedOn w:val="Normln"/>
    <w:link w:val="ZkladntextodsazenChar"/>
    <w:uiPriority w:val="99"/>
    <w:semiHidden/>
    <w:rsid w:val="00C73DF8"/>
    <w:pPr>
      <w:widowControl w:val="0"/>
      <w:ind w:left="284" w:hanging="284"/>
    </w:pPr>
    <w:rPr>
      <w:snapToGrid w:val="0"/>
      <w:lang w:val="x-none"/>
    </w:rPr>
  </w:style>
  <w:style w:type="character" w:customStyle="1" w:styleId="ZkladntextodsazenChar">
    <w:name w:val="Základní text odsazený Char"/>
    <w:link w:val="Zkladntextodsazen"/>
    <w:uiPriority w:val="99"/>
    <w:semiHidden/>
    <w:locked/>
    <w:rsid w:val="00C73DF8"/>
    <w:rPr>
      <w:rFonts w:ascii="Times New Roman" w:hAnsi="Times New Roman" w:cs="Times New Roman"/>
      <w:snapToGrid w:val="0"/>
      <w:sz w:val="20"/>
      <w:lang w:eastAsia="cs-CZ"/>
    </w:rPr>
  </w:style>
  <w:style w:type="paragraph" w:styleId="Zkladntext">
    <w:name w:val="Body Text"/>
    <w:basedOn w:val="Normln"/>
    <w:link w:val="ZkladntextChar"/>
    <w:uiPriority w:val="99"/>
    <w:semiHidden/>
    <w:rsid w:val="00C73DF8"/>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pPr>
    <w:rPr>
      <w:snapToGrid w:val="0"/>
      <w:lang w:val="x-none"/>
    </w:rPr>
  </w:style>
  <w:style w:type="character" w:customStyle="1" w:styleId="ZkladntextChar">
    <w:name w:val="Základní text Char"/>
    <w:link w:val="Zkladntext"/>
    <w:uiPriority w:val="99"/>
    <w:semiHidden/>
    <w:locked/>
    <w:rsid w:val="00C73DF8"/>
    <w:rPr>
      <w:rFonts w:ascii="Times New Roman" w:hAnsi="Times New Roman" w:cs="Times New Roman"/>
      <w:snapToGrid w:val="0"/>
      <w:sz w:val="20"/>
      <w:lang w:eastAsia="cs-CZ"/>
    </w:rPr>
  </w:style>
  <w:style w:type="paragraph" w:styleId="Zkladntextodsazen2">
    <w:name w:val="Body Text Indent 2"/>
    <w:basedOn w:val="Normln"/>
    <w:link w:val="Zkladntextodsazen2Char"/>
    <w:uiPriority w:val="99"/>
    <w:semiHidden/>
    <w:rsid w:val="00C73DF8"/>
    <w:pPr>
      <w:ind w:left="993" w:hanging="288"/>
    </w:pPr>
    <w:rPr>
      <w:lang w:val="x-none" w:eastAsia="x-none"/>
    </w:rPr>
  </w:style>
  <w:style w:type="character" w:customStyle="1" w:styleId="Zkladntextodsazen2Char">
    <w:name w:val="Základní text odsazený 2 Char"/>
    <w:link w:val="Zkladntextodsazen2"/>
    <w:uiPriority w:val="99"/>
    <w:semiHidden/>
    <w:locked/>
    <w:rsid w:val="00C73DF8"/>
    <w:rPr>
      <w:rFonts w:ascii="Times New Roman" w:hAnsi="Times New Roman" w:cs="Times New Roman"/>
      <w:sz w:val="20"/>
    </w:rPr>
  </w:style>
  <w:style w:type="paragraph" w:styleId="Zkladntextodsazen3">
    <w:name w:val="Body Text Indent 3"/>
    <w:basedOn w:val="Normln"/>
    <w:link w:val="Zkladntextodsazen3Char"/>
    <w:uiPriority w:val="99"/>
    <w:semiHidden/>
    <w:rsid w:val="00C73DF8"/>
    <w:pPr>
      <w:ind w:left="709" w:hanging="709"/>
    </w:pPr>
    <w:rPr>
      <w:lang w:val="x-none" w:eastAsia="x-none"/>
    </w:rPr>
  </w:style>
  <w:style w:type="character" w:customStyle="1" w:styleId="Zkladntextodsazen3Char">
    <w:name w:val="Základní text odsazený 3 Char"/>
    <w:link w:val="Zkladntextodsazen3"/>
    <w:uiPriority w:val="99"/>
    <w:semiHidden/>
    <w:locked/>
    <w:rsid w:val="00C73DF8"/>
    <w:rPr>
      <w:rFonts w:ascii="Times New Roman" w:hAnsi="Times New Roman" w:cs="Times New Roman"/>
      <w:sz w:val="20"/>
    </w:rPr>
  </w:style>
  <w:style w:type="paragraph" w:styleId="Normlnodsazen">
    <w:name w:val="Normal Indent"/>
    <w:basedOn w:val="Normln"/>
    <w:uiPriority w:val="99"/>
    <w:semiHidden/>
    <w:rsid w:val="00C73DF8"/>
    <w:pPr>
      <w:spacing w:after="240"/>
      <w:ind w:left="1134"/>
    </w:pPr>
    <w:rPr>
      <w:sz w:val="22"/>
      <w:lang w:eastAsia="en-US"/>
    </w:rPr>
  </w:style>
  <w:style w:type="paragraph" w:styleId="Zkladntext2">
    <w:name w:val="Body Text 2"/>
    <w:basedOn w:val="Normln"/>
    <w:link w:val="Zkladntext2Char"/>
    <w:uiPriority w:val="99"/>
    <w:semiHidden/>
    <w:rsid w:val="00C73DF8"/>
    <w:pPr>
      <w:spacing w:line="480" w:lineRule="auto"/>
    </w:pPr>
    <w:rPr>
      <w:lang w:val="x-none"/>
    </w:rPr>
  </w:style>
  <w:style w:type="character" w:customStyle="1" w:styleId="Zkladntext2Char">
    <w:name w:val="Základní text 2 Char"/>
    <w:link w:val="Zkladntext2"/>
    <w:uiPriority w:val="99"/>
    <w:semiHidden/>
    <w:locked/>
    <w:rsid w:val="00C73DF8"/>
    <w:rPr>
      <w:rFonts w:ascii="Times New Roman" w:hAnsi="Times New Roman" w:cs="Times New Roman"/>
      <w:sz w:val="20"/>
      <w:lang w:eastAsia="cs-CZ"/>
    </w:rPr>
  </w:style>
  <w:style w:type="paragraph" w:styleId="Zkladntext3">
    <w:name w:val="Body Text 3"/>
    <w:basedOn w:val="Normln"/>
    <w:link w:val="Zkladntext3Char"/>
    <w:uiPriority w:val="99"/>
    <w:semiHidden/>
    <w:rsid w:val="00C73DF8"/>
    <w:rPr>
      <w:sz w:val="16"/>
      <w:lang w:val="x-none"/>
    </w:rPr>
  </w:style>
  <w:style w:type="character" w:customStyle="1" w:styleId="Zkladntext3Char">
    <w:name w:val="Základní text 3 Char"/>
    <w:link w:val="Zkladntext3"/>
    <w:uiPriority w:val="99"/>
    <w:semiHidden/>
    <w:locked/>
    <w:rsid w:val="00C73DF8"/>
    <w:rPr>
      <w:rFonts w:ascii="Times New Roman" w:hAnsi="Times New Roman" w:cs="Times New Roman"/>
      <w:sz w:val="16"/>
      <w:lang w:eastAsia="cs-CZ"/>
    </w:rPr>
  </w:style>
  <w:style w:type="paragraph" w:customStyle="1" w:styleId="BodyText21">
    <w:name w:val="Body Text 21"/>
    <w:basedOn w:val="Normln"/>
    <w:rsid w:val="00C73DF8"/>
    <w:pPr>
      <w:widowControl w:val="0"/>
    </w:pPr>
    <w:rPr>
      <w:sz w:val="22"/>
    </w:rPr>
  </w:style>
  <w:style w:type="character" w:styleId="Siln">
    <w:name w:val="Strong"/>
    <w:qFormat/>
    <w:rsid w:val="00061C65"/>
    <w:rPr>
      <w:rFonts w:cs="Times New Roman"/>
      <w:b/>
    </w:rPr>
  </w:style>
  <w:style w:type="paragraph" w:customStyle="1" w:styleId="ListParagraph1">
    <w:name w:val="List Paragraph1"/>
    <w:basedOn w:val="Normln"/>
    <w:link w:val="ListParagraphChar"/>
    <w:uiPriority w:val="99"/>
    <w:rsid w:val="00B129AB"/>
    <w:pPr>
      <w:ind w:left="720"/>
      <w:contextualSpacing/>
    </w:pPr>
    <w:rPr>
      <w:sz w:val="24"/>
      <w:lang w:val="x-none" w:eastAsia="x-none"/>
    </w:rPr>
  </w:style>
  <w:style w:type="paragraph" w:customStyle="1" w:styleId="111-3rove">
    <w:name w:val="1.1.1-3 úroveň"/>
    <w:basedOn w:val="Normlnodsazen"/>
    <w:uiPriority w:val="99"/>
    <w:rsid w:val="007A5E97"/>
    <w:pPr>
      <w:keepNext/>
      <w:keepLines/>
      <w:numPr>
        <w:ilvl w:val="2"/>
        <w:numId w:val="3"/>
      </w:numPr>
      <w:tabs>
        <w:tab w:val="left" w:pos="992"/>
      </w:tabs>
      <w:spacing w:after="0"/>
    </w:pPr>
    <w:rPr>
      <w:rFonts w:ascii="Arial" w:eastAsia="Times New Roman" w:hAnsi="Arial"/>
      <w:szCs w:val="22"/>
      <w:lang w:eastAsia="cs-CZ"/>
    </w:rPr>
  </w:style>
  <w:style w:type="paragraph" w:customStyle="1" w:styleId="slovn1rove">
    <w:name w:val="číslování 1.úroveň"/>
    <w:basedOn w:val="Zkladntextodsazen3"/>
    <w:uiPriority w:val="99"/>
    <w:rsid w:val="00796BAF"/>
    <w:pPr>
      <w:ind w:left="720" w:hanging="720"/>
    </w:pPr>
  </w:style>
  <w:style w:type="paragraph" w:customStyle="1" w:styleId="slovn2rove">
    <w:name w:val="číslování 2.úroveň"/>
    <w:basedOn w:val="Zkladntextodsazen3"/>
    <w:uiPriority w:val="99"/>
    <w:rsid w:val="00196E16"/>
    <w:pPr>
      <w:ind w:left="1410" w:hanging="705"/>
    </w:pPr>
  </w:style>
  <w:style w:type="paragraph" w:customStyle="1" w:styleId="odrky">
    <w:name w:val="odrážky"/>
    <w:basedOn w:val="Normln"/>
    <w:link w:val="odrkyChar"/>
    <w:uiPriority w:val="99"/>
    <w:rsid w:val="007A5E97"/>
    <w:pPr>
      <w:keepNext/>
      <w:keepLines/>
      <w:widowControl w:val="0"/>
      <w:numPr>
        <w:numId w:val="2"/>
      </w:numPr>
      <w:tabs>
        <w:tab w:val="left" w:pos="1134"/>
      </w:tabs>
      <w:ind w:left="1134" w:hanging="425"/>
    </w:pPr>
    <w:rPr>
      <w:rFonts w:ascii="Arial" w:hAnsi="Arial"/>
      <w:sz w:val="24"/>
    </w:rPr>
  </w:style>
  <w:style w:type="character" w:customStyle="1" w:styleId="odrkyChar">
    <w:name w:val="odrážky Char"/>
    <w:link w:val="odrky"/>
    <w:uiPriority w:val="99"/>
    <w:locked/>
    <w:rsid w:val="007A5E97"/>
    <w:rPr>
      <w:rFonts w:ascii="Arial" w:hAnsi="Arial"/>
      <w:sz w:val="24"/>
    </w:rPr>
  </w:style>
  <w:style w:type="paragraph" w:styleId="Textbubliny">
    <w:name w:val="Balloon Text"/>
    <w:basedOn w:val="Normln"/>
    <w:link w:val="TextbublinyChar"/>
    <w:uiPriority w:val="99"/>
    <w:semiHidden/>
    <w:rsid w:val="00051941"/>
    <w:rPr>
      <w:rFonts w:ascii="Tahoma" w:hAnsi="Tahoma"/>
      <w:sz w:val="16"/>
      <w:lang w:val="x-none"/>
    </w:rPr>
  </w:style>
  <w:style w:type="character" w:customStyle="1" w:styleId="TextbublinyChar">
    <w:name w:val="Text bubliny Char"/>
    <w:link w:val="Textbubliny"/>
    <w:uiPriority w:val="99"/>
    <w:semiHidden/>
    <w:locked/>
    <w:rsid w:val="00051941"/>
    <w:rPr>
      <w:rFonts w:ascii="Tahoma" w:hAnsi="Tahoma" w:cs="Times New Roman"/>
      <w:sz w:val="16"/>
      <w:lang w:eastAsia="cs-CZ"/>
    </w:rPr>
  </w:style>
  <w:style w:type="character" w:styleId="Odkaznakoment">
    <w:name w:val="annotation reference"/>
    <w:uiPriority w:val="99"/>
    <w:rsid w:val="00051941"/>
    <w:rPr>
      <w:rFonts w:cs="Times New Roman"/>
      <w:sz w:val="16"/>
    </w:rPr>
  </w:style>
  <w:style w:type="paragraph" w:styleId="Textkomente">
    <w:name w:val="annotation text"/>
    <w:basedOn w:val="Normln"/>
    <w:link w:val="TextkomenteChar"/>
    <w:uiPriority w:val="99"/>
    <w:rsid w:val="00051941"/>
    <w:rPr>
      <w:lang w:val="x-none"/>
    </w:rPr>
  </w:style>
  <w:style w:type="character" w:customStyle="1" w:styleId="TextkomenteChar">
    <w:name w:val="Text komentáře Char"/>
    <w:link w:val="Textkomente"/>
    <w:uiPriority w:val="99"/>
    <w:locked/>
    <w:rsid w:val="00051941"/>
    <w:rPr>
      <w:rFonts w:ascii="Times New Roman" w:hAnsi="Times New Roman" w:cs="Times New Roman"/>
      <w:sz w:val="20"/>
      <w:lang w:eastAsia="cs-CZ"/>
    </w:rPr>
  </w:style>
  <w:style w:type="paragraph" w:styleId="Pedmtkomente">
    <w:name w:val="annotation subject"/>
    <w:basedOn w:val="Textkomente"/>
    <w:next w:val="Textkomente"/>
    <w:link w:val="PedmtkomenteChar"/>
    <w:uiPriority w:val="99"/>
    <w:semiHidden/>
    <w:rsid w:val="00051941"/>
    <w:rPr>
      <w:b/>
    </w:rPr>
  </w:style>
  <w:style w:type="character" w:customStyle="1" w:styleId="PedmtkomenteChar">
    <w:name w:val="Předmět komentáře Char"/>
    <w:link w:val="Pedmtkomente"/>
    <w:uiPriority w:val="99"/>
    <w:semiHidden/>
    <w:locked/>
    <w:rsid w:val="00051941"/>
    <w:rPr>
      <w:rFonts w:ascii="Times New Roman" w:hAnsi="Times New Roman" w:cs="Times New Roman"/>
      <w:b/>
      <w:sz w:val="20"/>
      <w:lang w:eastAsia="cs-CZ"/>
    </w:rPr>
  </w:style>
  <w:style w:type="paragraph" w:styleId="Zhlav">
    <w:name w:val="header"/>
    <w:basedOn w:val="Normln"/>
    <w:link w:val="ZhlavChar"/>
    <w:uiPriority w:val="99"/>
    <w:locked/>
    <w:rsid w:val="005B4897"/>
    <w:pPr>
      <w:tabs>
        <w:tab w:val="center" w:pos="4536"/>
        <w:tab w:val="right" w:pos="9072"/>
      </w:tabs>
    </w:pPr>
    <w:rPr>
      <w:rFonts w:ascii="Calibri" w:eastAsia="Times New Roman" w:hAnsi="Calibri"/>
    </w:rPr>
  </w:style>
  <w:style w:type="character" w:customStyle="1" w:styleId="HeaderChar">
    <w:name w:val="Header Char"/>
    <w:uiPriority w:val="99"/>
    <w:semiHidden/>
    <w:locked/>
    <w:rsid w:val="00A12005"/>
    <w:rPr>
      <w:rFonts w:ascii="Times New Roman" w:hAnsi="Times New Roman" w:cs="Times New Roman"/>
      <w:sz w:val="20"/>
    </w:rPr>
  </w:style>
  <w:style w:type="paragraph" w:styleId="Zpat">
    <w:name w:val="footer"/>
    <w:basedOn w:val="Normln"/>
    <w:link w:val="ZpatChar"/>
    <w:uiPriority w:val="99"/>
    <w:locked/>
    <w:rsid w:val="005B4897"/>
    <w:pPr>
      <w:tabs>
        <w:tab w:val="center" w:pos="4536"/>
        <w:tab w:val="right" w:pos="9072"/>
      </w:tabs>
    </w:pPr>
    <w:rPr>
      <w:lang w:val="x-none" w:eastAsia="x-none"/>
    </w:rPr>
  </w:style>
  <w:style w:type="character" w:customStyle="1" w:styleId="ZpatChar">
    <w:name w:val="Zápatí Char"/>
    <w:link w:val="Zpat"/>
    <w:uiPriority w:val="99"/>
    <w:locked/>
    <w:rsid w:val="00A12005"/>
    <w:rPr>
      <w:rFonts w:ascii="Times New Roman" w:hAnsi="Times New Roman" w:cs="Times New Roman"/>
      <w:sz w:val="20"/>
    </w:rPr>
  </w:style>
  <w:style w:type="character" w:customStyle="1" w:styleId="ZhlavChar">
    <w:name w:val="Záhlaví Char"/>
    <w:link w:val="Zhlav"/>
    <w:uiPriority w:val="99"/>
    <w:locked/>
    <w:rsid w:val="005B4897"/>
    <w:rPr>
      <w:rFonts w:eastAsia="Times New Roman"/>
      <w:lang w:val="cs-CZ" w:eastAsia="cs-CZ"/>
    </w:rPr>
  </w:style>
  <w:style w:type="paragraph" w:customStyle="1" w:styleId="StylProhlenVechnavelkDolevaPed24bZa6b">
    <w:name w:val="Styl Prohlášení + Všechna velká Doleva Před:  24 b. Za:  6 b."/>
    <w:basedOn w:val="Normln"/>
    <w:uiPriority w:val="99"/>
    <w:rsid w:val="002E3DD2"/>
    <w:pPr>
      <w:numPr>
        <w:numId w:val="5"/>
      </w:numPr>
      <w:overflowPunct w:val="0"/>
      <w:autoSpaceDE w:val="0"/>
      <w:autoSpaceDN w:val="0"/>
      <w:adjustRightInd w:val="0"/>
      <w:spacing w:before="480" w:line="280" w:lineRule="atLeast"/>
      <w:textAlignment w:val="baseline"/>
    </w:pPr>
    <w:rPr>
      <w:b/>
      <w:bCs/>
      <w:caps/>
      <w:kern w:val="28"/>
      <w:sz w:val="24"/>
      <w:lang w:eastAsia="en-US"/>
    </w:rPr>
  </w:style>
  <w:style w:type="paragraph" w:customStyle="1" w:styleId="Odstavecseseznamem1">
    <w:name w:val="Odstavec se seznamem1"/>
    <w:basedOn w:val="Normln"/>
    <w:uiPriority w:val="99"/>
    <w:rsid w:val="006B094B"/>
    <w:pPr>
      <w:ind w:left="708"/>
    </w:pPr>
    <w:rPr>
      <w:rFonts w:ascii="Arial" w:eastAsia="Times New Roman" w:hAnsi="Arial"/>
      <w:szCs w:val="24"/>
    </w:rPr>
  </w:style>
  <w:style w:type="character" w:styleId="slostrnky">
    <w:name w:val="page number"/>
    <w:uiPriority w:val="99"/>
    <w:locked/>
    <w:rsid w:val="00130DE2"/>
    <w:rPr>
      <w:rFonts w:cs="Times New Roman"/>
    </w:rPr>
  </w:style>
  <w:style w:type="character" w:customStyle="1" w:styleId="ListParagraphChar">
    <w:name w:val="List Paragraph Char"/>
    <w:aliases w:val="Odstavec se seznamem Char,Odstavec se seznamem a odrážkou Char,1 úroveň Odstavec se seznamem Char,List Paragraph (Czech Tourism) Char,Nad Char,Odstavec cíl se seznamem Char,Odstavec se seznamem5 Char,Odstavec_muj Char,Odrážky Char"/>
    <w:link w:val="ListParagraph1"/>
    <w:uiPriority w:val="34"/>
    <w:qFormat/>
    <w:locked/>
    <w:rsid w:val="006D4CDC"/>
    <w:rPr>
      <w:rFonts w:ascii="Times New Roman" w:hAnsi="Times New Roman"/>
      <w:sz w:val="24"/>
    </w:rPr>
  </w:style>
  <w:style w:type="paragraph" w:customStyle="1" w:styleId="Smlouva">
    <w:name w:val="Smlouva"/>
    <w:basedOn w:val="Normln"/>
    <w:uiPriority w:val="99"/>
    <w:rsid w:val="00181309"/>
    <w:pPr>
      <w:numPr>
        <w:numId w:val="6"/>
      </w:numPr>
      <w:overflowPunct w:val="0"/>
      <w:autoSpaceDE w:val="0"/>
      <w:autoSpaceDN w:val="0"/>
      <w:adjustRightInd w:val="0"/>
      <w:textAlignment w:val="baseline"/>
    </w:pPr>
    <w:rPr>
      <w:rFonts w:eastAsia="Times New Roman"/>
      <w:lang w:eastAsia="en-US"/>
    </w:rPr>
  </w:style>
  <w:style w:type="paragraph" w:customStyle="1" w:styleId="NadpisPoznmky">
    <w:name w:val="Nadpis Poznámky"/>
    <w:next w:val="Zkladntext"/>
    <w:uiPriority w:val="99"/>
    <w:rsid w:val="00A45F40"/>
    <w:pPr>
      <w:widowControl w:val="0"/>
      <w:tabs>
        <w:tab w:val="left" w:pos="283"/>
      </w:tabs>
      <w:autoSpaceDE w:val="0"/>
      <w:autoSpaceDN w:val="0"/>
      <w:adjustRightInd w:val="0"/>
      <w:spacing w:after="198" w:line="220" w:lineRule="atLeast"/>
      <w:jc w:val="center"/>
    </w:pPr>
    <w:rPr>
      <w:rFonts w:ascii="Times New Roman" w:eastAsia="Times New Roman" w:hAnsi="Times New Roman"/>
      <w:b/>
      <w:bCs/>
      <w:color w:val="000000"/>
      <w:sz w:val="18"/>
      <w:szCs w:val="18"/>
    </w:rPr>
  </w:style>
  <w:style w:type="paragraph" w:customStyle="1" w:styleId="Zkladntextodsazendal4">
    <w:name w:val="Základní text odsazený (další 4"/>
    <w:uiPriority w:val="99"/>
    <w:rsid w:val="00A45F40"/>
    <w:pPr>
      <w:widowControl w:val="0"/>
      <w:tabs>
        <w:tab w:val="left" w:pos="227"/>
      </w:tabs>
      <w:autoSpaceDE w:val="0"/>
      <w:autoSpaceDN w:val="0"/>
      <w:adjustRightInd w:val="0"/>
      <w:spacing w:line="220" w:lineRule="atLeast"/>
      <w:ind w:left="227" w:hanging="227"/>
      <w:jc w:val="both"/>
    </w:pPr>
    <w:rPr>
      <w:rFonts w:ascii="Times New Roman" w:eastAsia="Times New Roman" w:hAnsi="Times New Roman"/>
      <w:color w:val="000000"/>
      <w:sz w:val="18"/>
      <w:szCs w:val="18"/>
    </w:rPr>
  </w:style>
  <w:style w:type="paragraph" w:customStyle="1" w:styleId="Nadpislnek">
    <w:name w:val="Nadpis Článek"/>
    <w:basedOn w:val="NadpisPoznmky"/>
    <w:next w:val="NadpisPoznmky"/>
    <w:uiPriority w:val="99"/>
    <w:rsid w:val="00A45F40"/>
    <w:pPr>
      <w:spacing w:before="113"/>
    </w:pPr>
    <w:rPr>
      <w:sz w:val="20"/>
      <w:szCs w:val="20"/>
    </w:rPr>
  </w:style>
  <w:style w:type="character" w:customStyle="1" w:styleId="Zvraznn">
    <w:name w:val="Zvýraznění"/>
    <w:uiPriority w:val="99"/>
    <w:qFormat/>
    <w:locked/>
    <w:rsid w:val="00A96115"/>
    <w:rPr>
      <w:rFonts w:cs="Times New Roman"/>
      <w:i/>
    </w:rPr>
  </w:style>
  <w:style w:type="paragraph" w:customStyle="1" w:styleId="Smlouva-Odstavec">
    <w:name w:val="Smlouva - Odstavec"/>
    <w:basedOn w:val="slovn1rove"/>
    <w:qFormat/>
    <w:rsid w:val="00196E16"/>
  </w:style>
  <w:style w:type="paragraph" w:customStyle="1" w:styleId="Smlouva-Psmeno">
    <w:name w:val="Smlouva - Písmeno"/>
    <w:basedOn w:val="slovn2rove"/>
    <w:qFormat/>
    <w:rsid w:val="00196E16"/>
  </w:style>
  <w:style w:type="character" w:customStyle="1" w:styleId="Nadpis3Char">
    <w:name w:val="Nadpis 3 Char"/>
    <w:link w:val="Nadpis3"/>
    <w:uiPriority w:val="9"/>
    <w:rsid w:val="005409E2"/>
    <w:rPr>
      <w:rFonts w:ascii="Calibri Light" w:eastAsia="Times New Roman" w:hAnsi="Calibri Light" w:cs="Times New Roman"/>
      <w:b/>
      <w:bCs/>
      <w:sz w:val="26"/>
      <w:szCs w:val="26"/>
    </w:rPr>
  </w:style>
  <w:style w:type="paragraph" w:customStyle="1" w:styleId="Default">
    <w:name w:val="Default"/>
    <w:rsid w:val="00263E53"/>
    <w:pPr>
      <w:autoSpaceDE w:val="0"/>
      <w:autoSpaceDN w:val="0"/>
      <w:adjustRightInd w:val="0"/>
    </w:pPr>
    <w:rPr>
      <w:rFonts w:cs="Calibri"/>
      <w:color w:val="000000"/>
      <w:sz w:val="24"/>
      <w:szCs w:val="24"/>
    </w:rPr>
  </w:style>
  <w:style w:type="paragraph" w:styleId="Odstavecseseznamem">
    <w:name w:val="List Paragraph"/>
    <w:aliases w:val="Odstavec se seznamem a odrážkou,1 úroveň Odstavec se seznamem,List Paragraph (Czech Tourism),Nad,Odstavec cíl se seznamem,Odstavec se seznamem5,Odstavec_muj,Odrážky,List Paragraph,Odrážkový seznam,Odstavec,Nad1,Základní styl odstavc"/>
    <w:basedOn w:val="Normln"/>
    <w:uiPriority w:val="34"/>
    <w:qFormat/>
    <w:rsid w:val="000A17AD"/>
    <w:pPr>
      <w:spacing w:before="120"/>
      <w:ind w:left="708"/>
    </w:pPr>
    <w:rPr>
      <w:rFonts w:ascii="Arial" w:eastAsia="Times New Roman" w:hAnsi="Arial" w:cs="Arial"/>
    </w:rPr>
  </w:style>
  <w:style w:type="table" w:styleId="Mkatabulky">
    <w:name w:val="Table Grid"/>
    <w:basedOn w:val="Normlntabulka"/>
    <w:locked/>
    <w:rsid w:val="0027413E"/>
    <w:rPr>
      <w:rFonts w:ascii="Verdana" w:hAnsi="Verdan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mlouvyChar">
    <w:name w:val="Odstavec smlouvy Char"/>
    <w:link w:val="Odstavecsmlouvy"/>
    <w:locked/>
    <w:rsid w:val="001D4609"/>
    <w:rPr>
      <w:rFonts w:ascii="Arial" w:eastAsia="Times New Roman" w:hAnsi="Arial" w:cs="Arial"/>
    </w:rPr>
  </w:style>
  <w:style w:type="paragraph" w:customStyle="1" w:styleId="Odstavecsmlouvy">
    <w:name w:val="Odstavec smlouvy"/>
    <w:basedOn w:val="Zkladntext3"/>
    <w:link w:val="OdstavecsmlouvyChar"/>
    <w:qFormat/>
    <w:rsid w:val="001D4609"/>
    <w:pPr>
      <w:spacing w:before="120"/>
      <w:ind w:left="567" w:hanging="567"/>
    </w:pPr>
    <w:rPr>
      <w:rFonts w:ascii="Arial" w:eastAsia="Times New Roman" w:hAnsi="Arial" w:cs="Arial"/>
      <w:sz w:val="20"/>
      <w:lang w:val="cs-CZ"/>
    </w:rPr>
  </w:style>
  <w:style w:type="paragraph" w:styleId="Revize">
    <w:name w:val="Revision"/>
    <w:hidden/>
    <w:uiPriority w:val="99"/>
    <w:semiHidden/>
    <w:rsid w:val="00427E02"/>
    <w:rPr>
      <w:rFonts w:ascii="Times New Roman" w:hAnsi="Times New Roman"/>
    </w:rPr>
  </w:style>
  <w:style w:type="character" w:styleId="Hypertextovodkaz">
    <w:name w:val="Hyperlink"/>
    <w:basedOn w:val="Standardnpsmoodstavce"/>
    <w:uiPriority w:val="99"/>
    <w:unhideWhenUsed/>
    <w:locked/>
    <w:rsid w:val="001F20A0"/>
    <w:rPr>
      <w:color w:val="0563C1" w:themeColor="hyperlink"/>
      <w:u w:val="single"/>
    </w:rPr>
  </w:style>
  <w:style w:type="paragraph" w:styleId="Nzev">
    <w:name w:val="Title"/>
    <w:basedOn w:val="Normln"/>
    <w:next w:val="Normln"/>
    <w:link w:val="NzevChar"/>
    <w:qFormat/>
    <w:locked/>
    <w:rsid w:val="00F61F87"/>
    <w:pPr>
      <w:keepNext/>
      <w:spacing w:before="120" w:after="60"/>
      <w:jc w:val="center"/>
    </w:pPr>
    <w:rPr>
      <w:rFonts w:ascii="Arial" w:eastAsia="Times New Roman" w:hAnsi="Arial" w:cs="Arial"/>
      <w:b/>
    </w:rPr>
  </w:style>
  <w:style w:type="character" w:customStyle="1" w:styleId="NzevChar">
    <w:name w:val="Název Char"/>
    <w:basedOn w:val="Standardnpsmoodstavce"/>
    <w:link w:val="Nzev"/>
    <w:rsid w:val="00F61F87"/>
    <w:rPr>
      <w:rFonts w:ascii="Arial" w:eastAsia="Times New Roman" w:hAnsi="Arial" w:cs="Arial"/>
      <w:b/>
    </w:rPr>
  </w:style>
  <w:style w:type="character" w:styleId="Nevyeenzmnka">
    <w:name w:val="Unresolved Mention"/>
    <w:basedOn w:val="Standardnpsmoodstavce"/>
    <w:uiPriority w:val="99"/>
    <w:semiHidden/>
    <w:unhideWhenUsed/>
    <w:rsid w:val="00C132D6"/>
    <w:rPr>
      <w:color w:val="605E5C"/>
      <w:shd w:val="clear" w:color="auto" w:fill="E1DFDD"/>
    </w:rPr>
  </w:style>
  <w:style w:type="numbering" w:customStyle="1" w:styleId="Bezseznamu1">
    <w:name w:val="Bez seznamu1"/>
    <w:next w:val="Bezseznamu"/>
    <w:uiPriority w:val="99"/>
    <w:semiHidden/>
    <w:unhideWhenUsed/>
    <w:rsid w:val="00BF2911"/>
  </w:style>
  <w:style w:type="paragraph" w:customStyle="1" w:styleId="Styl1">
    <w:name w:val="Styl1"/>
    <w:basedOn w:val="Nadpis1"/>
    <w:link w:val="Styl1Char"/>
    <w:qFormat/>
    <w:rsid w:val="00BF2911"/>
    <w:pPr>
      <w:numPr>
        <w:numId w:val="8"/>
      </w:numPr>
    </w:pPr>
    <w:rPr>
      <w:rFonts w:ascii="Arial" w:hAnsi="Arial"/>
    </w:rPr>
  </w:style>
  <w:style w:type="character" w:customStyle="1" w:styleId="Styl1Char">
    <w:name w:val="Styl1 Char"/>
    <w:basedOn w:val="Nadpis1Char"/>
    <w:link w:val="Styl1"/>
    <w:rsid w:val="00BF2911"/>
    <w:rPr>
      <w:rFonts w:ascii="Arial" w:hAnsi="Arial"/>
      <w:b/>
      <w:snapToGrid w:val="0"/>
      <w:lang w:val="x-none"/>
    </w:rPr>
  </w:style>
  <w:style w:type="paragraph" w:customStyle="1" w:styleId="Smlouva1">
    <w:name w:val="Smlouva1"/>
    <w:basedOn w:val="Nadpis1"/>
    <w:next w:val="Smlouva2"/>
    <w:qFormat/>
    <w:rsid w:val="00BF2911"/>
    <w:pPr>
      <w:widowControl/>
      <w:numPr>
        <w:numId w:val="11"/>
      </w:numPr>
      <w:spacing w:before="240" w:after="120"/>
      <w:jc w:val="left"/>
    </w:pPr>
    <w:rPr>
      <w:rFonts w:ascii="Verdana" w:eastAsia="Times New Roman" w:hAnsi="Verdana"/>
      <w:bCs/>
      <w:snapToGrid/>
      <w:kern w:val="32"/>
      <w:sz w:val="28"/>
      <w:szCs w:val="32"/>
      <w:lang w:val="cs-CZ"/>
    </w:rPr>
  </w:style>
  <w:style w:type="paragraph" w:customStyle="1" w:styleId="Smlouva2">
    <w:name w:val="Smlouva2"/>
    <w:basedOn w:val="Smlouva1"/>
    <w:qFormat/>
    <w:rsid w:val="00BF2911"/>
    <w:pPr>
      <w:numPr>
        <w:ilvl w:val="1"/>
      </w:numPr>
      <w:tabs>
        <w:tab w:val="clear" w:pos="2498"/>
        <w:tab w:val="num" w:pos="360"/>
      </w:tabs>
      <w:spacing w:before="120"/>
      <w:ind w:left="360" w:firstLine="0"/>
      <w:jc w:val="both"/>
      <w:outlineLvl w:val="1"/>
    </w:pPr>
    <w:rPr>
      <w:sz w:val="24"/>
      <w:u w:val="single"/>
    </w:rPr>
  </w:style>
  <w:style w:type="paragraph" w:customStyle="1" w:styleId="Smlouva3">
    <w:name w:val="Smlouva3"/>
    <w:basedOn w:val="Smlouva1"/>
    <w:qFormat/>
    <w:rsid w:val="00BF2911"/>
    <w:pPr>
      <w:numPr>
        <w:ilvl w:val="2"/>
      </w:numPr>
      <w:tabs>
        <w:tab w:val="clear" w:pos="2858"/>
        <w:tab w:val="num" w:pos="360"/>
      </w:tabs>
      <w:spacing w:before="0"/>
      <w:ind w:left="720"/>
      <w:jc w:val="both"/>
      <w:outlineLvl w:val="2"/>
    </w:pPr>
    <w:rPr>
      <w:b w:val="0"/>
      <w:sz w:val="20"/>
    </w:rPr>
  </w:style>
  <w:style w:type="character" w:customStyle="1" w:styleId="cf01">
    <w:name w:val="cf01"/>
    <w:basedOn w:val="Standardnpsmoodstavce"/>
    <w:rsid w:val="00BF2911"/>
    <w:rPr>
      <w:rFonts w:ascii="Segoe UI" w:hAnsi="Segoe UI" w:cs="Segoe UI" w:hint="default"/>
      <w:sz w:val="18"/>
      <w:szCs w:val="18"/>
    </w:rPr>
  </w:style>
  <w:style w:type="paragraph" w:customStyle="1" w:styleId="Normal2">
    <w:name w:val="Normal 2"/>
    <w:basedOn w:val="Normln"/>
    <w:rsid w:val="00BF2911"/>
    <w:pPr>
      <w:tabs>
        <w:tab w:val="left" w:pos="709"/>
      </w:tabs>
      <w:autoSpaceDE w:val="0"/>
      <w:autoSpaceDN w:val="0"/>
      <w:spacing w:before="60"/>
      <w:ind w:left="1418"/>
    </w:pPr>
    <w:rPr>
      <w:rFonts w:ascii="Arial" w:hAnsi="Arial"/>
      <w:bCs/>
      <w:sz w:val="22"/>
      <w:szCs w:val="22"/>
    </w:rPr>
  </w:style>
  <w:style w:type="numbering" w:customStyle="1" w:styleId="Bezseznamu11">
    <w:name w:val="Bez seznamu11"/>
    <w:next w:val="Bezseznamu"/>
    <w:uiPriority w:val="99"/>
    <w:semiHidden/>
    <w:unhideWhenUsed/>
    <w:rsid w:val="00BF2911"/>
  </w:style>
  <w:style w:type="table" w:customStyle="1" w:styleId="Deloittetable31">
    <w:name w:val="Deloitte table 31"/>
    <w:basedOn w:val="Normlntabulka"/>
    <w:next w:val="Mkatabulky"/>
    <w:uiPriority w:val="39"/>
    <w:rsid w:val="00BF291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BF2911"/>
    <w:pPr>
      <w:keepLines/>
      <w:widowControl/>
      <w:numPr>
        <w:numId w:val="0"/>
      </w:numPr>
      <w:spacing w:before="240" w:after="0" w:line="259" w:lineRule="auto"/>
      <w:jc w:val="left"/>
      <w:outlineLvl w:val="9"/>
    </w:pPr>
    <w:rPr>
      <w:rFonts w:ascii="Calibri Light" w:eastAsia="Times New Roman" w:hAnsi="Calibri Light"/>
      <w:b w:val="0"/>
      <w:snapToGrid/>
      <w:color w:val="2E74B5"/>
      <w:sz w:val="32"/>
      <w:szCs w:val="32"/>
      <w:lang w:val="cs-CZ"/>
    </w:rPr>
  </w:style>
  <w:style w:type="paragraph" w:styleId="Obsah3">
    <w:name w:val="toc 3"/>
    <w:basedOn w:val="Normln"/>
    <w:next w:val="Normln"/>
    <w:autoRedefine/>
    <w:uiPriority w:val="39"/>
    <w:unhideWhenUsed/>
    <w:locked/>
    <w:rsid w:val="00BF2911"/>
    <w:pPr>
      <w:spacing w:after="100" w:line="259" w:lineRule="auto"/>
      <w:ind w:left="440"/>
      <w:jc w:val="left"/>
    </w:pPr>
    <w:rPr>
      <w:rFonts w:ascii="Calibri" w:hAnsi="Calibri"/>
      <w:sz w:val="22"/>
      <w:szCs w:val="22"/>
      <w:lang w:eastAsia="en-US"/>
    </w:rPr>
  </w:style>
  <w:style w:type="paragraph" w:styleId="Obsah2">
    <w:name w:val="toc 2"/>
    <w:basedOn w:val="Normln"/>
    <w:next w:val="Normln"/>
    <w:autoRedefine/>
    <w:uiPriority w:val="39"/>
    <w:unhideWhenUsed/>
    <w:locked/>
    <w:rsid w:val="00BF2911"/>
    <w:pPr>
      <w:spacing w:after="100" w:line="259" w:lineRule="auto"/>
      <w:ind w:left="220"/>
      <w:jc w:val="left"/>
    </w:pPr>
    <w:rPr>
      <w:rFonts w:ascii="Calibri" w:hAnsi="Calibri"/>
      <w:sz w:val="22"/>
      <w:szCs w:val="22"/>
      <w:lang w:eastAsia="en-US"/>
    </w:rPr>
  </w:style>
  <w:style w:type="paragraph" w:styleId="Obsah1">
    <w:name w:val="toc 1"/>
    <w:basedOn w:val="Normln"/>
    <w:next w:val="Normln"/>
    <w:autoRedefine/>
    <w:uiPriority w:val="39"/>
    <w:unhideWhenUsed/>
    <w:locked/>
    <w:rsid w:val="00BF2911"/>
    <w:pPr>
      <w:spacing w:after="100" w:line="259" w:lineRule="auto"/>
      <w:jc w:val="left"/>
    </w:pPr>
    <w:rPr>
      <w:rFonts w:ascii="Calibri" w:hAnsi="Calibri"/>
      <w:sz w:val="22"/>
      <w:szCs w:val="22"/>
      <w:lang w:eastAsia="en-US"/>
    </w:rPr>
  </w:style>
  <w:style w:type="character" w:customStyle="1" w:styleId="ui-provider">
    <w:name w:val="ui-provider"/>
    <w:basedOn w:val="Standardnpsmoodstavce"/>
    <w:rsid w:val="00BF2911"/>
  </w:style>
  <w:style w:type="paragraph" w:styleId="Bezmezer">
    <w:name w:val="No Spacing"/>
    <w:uiPriority w:val="1"/>
    <w:qFormat/>
    <w:rsid w:val="00BF2911"/>
    <w:rPr>
      <w:sz w:val="22"/>
      <w:szCs w:val="22"/>
      <w:lang w:eastAsia="en-US"/>
    </w:rPr>
  </w:style>
  <w:style w:type="table" w:customStyle="1" w:styleId="Mkatabulky1">
    <w:name w:val="Mřížka tabulky1"/>
    <w:basedOn w:val="Normlntabulka"/>
    <w:next w:val="Mkatabulky"/>
    <w:uiPriority w:val="39"/>
    <w:rsid w:val="00BF291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
    <w:basedOn w:val="Normln"/>
    <w:rsid w:val="002F6E4D"/>
    <w:pPr>
      <w:widowControl w:val="0"/>
      <w:spacing w:before="40" w:after="20" w:line="280" w:lineRule="atLeast"/>
    </w:pPr>
    <w:rPr>
      <w:rFonts w:eastAsia="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35466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ordic@gordic.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podatelna@mestojablonec.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zso.cz/csu/czso/infla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cdesk@marbes.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B3EC01BBD9CFF48ACBAB42E15D538F0" ma:contentTypeVersion="21" ma:contentTypeDescription="Vytvoří nový dokument" ma:contentTypeScope="" ma:versionID="2b764f2350fd12174ff31e920c123526">
  <xsd:schema xmlns:xsd="http://www.w3.org/2001/XMLSchema" xmlns:xs="http://www.w3.org/2001/XMLSchema" xmlns:p="http://schemas.microsoft.com/office/2006/metadata/properties" xmlns:ns2="6309cfb8-263f-48b8-92e7-7684eddc9657" xmlns:ns3="aba40c4f-42d7-49e1-8c7c-99a1c9452c4c" targetNamespace="http://schemas.microsoft.com/office/2006/metadata/properties" ma:root="true" ma:fieldsID="cd3cfee48950e2a32e83e3601516aa4c" ns2:_="" ns3:_="">
    <xsd:import namespace="6309cfb8-263f-48b8-92e7-7684eddc9657"/>
    <xsd:import namespace="aba40c4f-42d7-49e1-8c7c-99a1c9452c4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Informace" minOccurs="0"/>
                <xsd:element ref="ns2:Hotovo_x003f_" minOccurs="0"/>
                <xsd:element ref="ns2:_x00da_lo_x017e_i_x0161_t_x011b_"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9cfb8-263f-48b8-92e7-7684eddc9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Informace" ma:index="12" nillable="true" ma:displayName="Informace" ma:internalName="Informace">
      <xsd:simpleType>
        <xsd:restriction base="dms:Note">
          <xsd:maxLength value="255"/>
        </xsd:restriction>
      </xsd:simpleType>
    </xsd:element>
    <xsd:element name="Hotovo_x003f_" ma:index="13" nillable="true" ma:displayName="Hotovo?" ma:default="0" ma:format="Dropdown" ma:internalName="Hotovo_x003f_">
      <xsd:simpleType>
        <xsd:restriction base="dms:Boolean"/>
      </xsd:simpleType>
    </xsd:element>
    <xsd:element name="_x00da_lo_x017e_i_x0161_t_x011b_" ma:index="14" nillable="true" ma:displayName="Úložiště" ma:default="1" ma:format="Dropdown" ma:internalName="_x00da_lo_x017e_i_x0161_t_x011b_">
      <xsd:simpleType>
        <xsd:restriction base="dms:Boolea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Značky obrázků" ma:readOnly="false" ma:fieldId="{5cf76f15-5ced-4ddc-b409-7134ff3c332f}" ma:taxonomyMulti="true" ma:sspId="ea02a591-b1a6-4141-b19c-99ad2af8b9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a40c4f-42d7-49e1-8c7c-99a1c9452c4c" elementFormDefault="qualified">
    <xsd:import namespace="http://schemas.microsoft.com/office/2006/documentManagement/types"/>
    <xsd:import namespace="http://schemas.microsoft.com/office/infopath/2007/PartnerControls"/>
    <xsd:element name="SharedWithUsers" ma:index="10" nillable="true" ma:displayName="Sdílí se s"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ce xmlns="6309cfb8-263f-48b8-92e7-7684eddc9657" xsi:nil="true"/>
    <_x00da_lo_x017e_i_x0161_t_x011b_ xmlns="6309cfb8-263f-48b8-92e7-7684eddc9657">true</_x00da_lo_x017e_i_x0161_t_x011b_>
    <lcf76f155ced4ddcb4097134ff3c332f xmlns="6309cfb8-263f-48b8-92e7-7684eddc9657">
      <Terms xmlns="http://schemas.microsoft.com/office/infopath/2007/PartnerControls"/>
    </lcf76f155ced4ddcb4097134ff3c332f>
    <Hotovo_x003f_ xmlns="6309cfb8-263f-48b8-92e7-7684eddc9657">false</Hotovo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3A71E5-2B04-442C-98D0-C96BD9053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09cfb8-263f-48b8-92e7-7684eddc9657"/>
    <ds:schemaRef ds:uri="aba40c4f-42d7-49e1-8c7c-99a1c9452c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CB3E08-8A9B-4C8B-811F-AFB3FBF8133B}">
  <ds:schemaRefs>
    <ds:schemaRef ds:uri="http://schemas.microsoft.com/office/2006/metadata/properties"/>
    <ds:schemaRef ds:uri="http://schemas.microsoft.com/office/infopath/2007/PartnerControls"/>
    <ds:schemaRef ds:uri="6309cfb8-263f-48b8-92e7-7684eddc9657"/>
  </ds:schemaRefs>
</ds:datastoreItem>
</file>

<file path=customXml/itemProps3.xml><?xml version="1.0" encoding="utf-8"?>
<ds:datastoreItem xmlns:ds="http://schemas.openxmlformats.org/officeDocument/2006/customXml" ds:itemID="{E30D8ABF-CAB4-4C80-B0D3-D368E11A649D}">
  <ds:schemaRefs>
    <ds:schemaRef ds:uri="http://schemas.microsoft.com/sharepoint/v3/contenttype/forms"/>
  </ds:schemaRefs>
</ds:datastoreItem>
</file>

<file path=customXml/itemProps4.xml><?xml version="1.0" encoding="utf-8"?>
<ds:datastoreItem xmlns:ds="http://schemas.openxmlformats.org/officeDocument/2006/customXml" ds:itemID="{3207C8F1-0218-4B48-9ACA-BD1AD6085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20</Pages>
  <Words>7614</Words>
  <Characters>47146</Characters>
  <Application>Microsoft Office Word</Application>
  <DocSecurity>0</DocSecurity>
  <Lines>392</Lines>
  <Paragraphs>109</Paragraphs>
  <ScaleCrop>false</ScaleCrop>
  <HeadingPairs>
    <vt:vector size="2" baseType="variant">
      <vt:variant>
        <vt:lpstr>Název</vt:lpstr>
      </vt:variant>
      <vt:variant>
        <vt:i4>1</vt:i4>
      </vt:variant>
    </vt:vector>
  </HeadingPairs>
  <TitlesOfParts>
    <vt:vector size="1" baseType="lpstr">
      <vt:lpstr>Evidenční číslo smlouvy:</vt:lpstr>
    </vt:vector>
  </TitlesOfParts>
  <Company/>
  <LinksUpToDate>false</LinksUpToDate>
  <CharactersWithSpaces>54651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Evidenční číslo smlouvy:</dc:title>
  <dc:subject/>
  <dc:creator>Compet Consult</dc:creator>
  <cp:keywords/>
  <cp:lastModifiedBy>Vacková Martina, Ing.</cp:lastModifiedBy>
  <cp:revision>6</cp:revision>
  <cp:lastPrinted>2025-02-10T13:24:00Z</cp:lastPrinted>
  <dcterms:created xsi:type="dcterms:W3CDTF">2025-02-10T11:29:00Z</dcterms:created>
  <dcterms:modified xsi:type="dcterms:W3CDTF">2025-02-10T15:39:00Z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0x010100BB3EC01BBD9CFF48ACBAB42E15D538F0</vt:lpwstr>
  </property>
  <property fmtid="{D5CDD505-2E9C-101B-9397-08002B2CF9AE}" pid="3" name="MediaServiceImageTags">
    <vt:lpwstr/>
  </property>
</Properties>
</file>