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CD" w:rsidRDefault="008725CD" w:rsidP="00BA7FFA">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sz w:val="20"/>
          <w:u w:val="single"/>
        </w:rPr>
      </w:pPr>
    </w:p>
    <w:p w:rsidR="008725CD" w:rsidRDefault="008725CD" w:rsidP="00BA7FFA">
      <w:pPr>
        <w:pStyle w:val="Nadpis7"/>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jc w:val="both"/>
        <w:rPr>
          <w:b/>
          <w:i/>
        </w:rPr>
      </w:pPr>
      <w:r w:rsidRPr="00BA7FFA">
        <w:rPr>
          <w:sz w:val="20"/>
          <w:u w:val="single"/>
        </w:rPr>
        <w:t xml:space="preserve">Příloha č. </w:t>
      </w:r>
      <w:r>
        <w:rPr>
          <w:sz w:val="20"/>
          <w:u w:val="single"/>
        </w:rPr>
        <w:t>3</w:t>
      </w:r>
      <w:r w:rsidRPr="00BA7FFA">
        <w:rPr>
          <w:sz w:val="20"/>
          <w:u w:val="single"/>
        </w:rPr>
        <w:t>:</w:t>
      </w:r>
      <w:r w:rsidRPr="00BA7FFA">
        <w:rPr>
          <w:sz w:val="20"/>
        </w:rPr>
        <w:t xml:space="preserve"> Formulář smlouvy</w:t>
      </w:r>
      <w:r w:rsidRPr="00BA7FFA">
        <w:rPr>
          <w:sz w:val="20"/>
          <w:u w:val="single"/>
        </w:rPr>
        <w:t xml:space="preserve"> </w:t>
      </w:r>
    </w:p>
    <w:p w:rsidR="008725CD" w:rsidRDefault="008725CD" w:rsidP="0020647B">
      <w:pPr>
        <w:pStyle w:val="Nadpis8"/>
        <w:jc w:val="center"/>
        <w:rPr>
          <w:b/>
          <w:caps/>
          <w:color w:val="auto"/>
          <w:szCs w:val="28"/>
          <w:u w:val="single"/>
        </w:rPr>
      </w:pPr>
      <w:r w:rsidRPr="00266726">
        <w:rPr>
          <w:b/>
          <w:caps/>
          <w:color w:val="auto"/>
          <w:szCs w:val="28"/>
          <w:u w:val="single"/>
        </w:rPr>
        <w:t>Smlouva o dílo</w:t>
      </w:r>
    </w:p>
    <w:p w:rsidR="008725CD" w:rsidRPr="00266726" w:rsidRDefault="008725CD" w:rsidP="00266726"/>
    <w:p w:rsidR="008725CD" w:rsidRPr="00750D02" w:rsidRDefault="008725CD" w:rsidP="008C63B8">
      <w:pPr>
        <w:jc w:val="center"/>
        <w:rPr>
          <w:rFonts w:ascii="Arial" w:hAnsi="Arial" w:cs="Arial"/>
          <w:b/>
        </w:rPr>
      </w:pPr>
      <w:r w:rsidRPr="00750D02">
        <w:rPr>
          <w:rFonts w:ascii="Arial" w:hAnsi="Arial" w:cs="Arial"/>
          <w:b/>
        </w:rPr>
        <w:t>„</w:t>
      </w:r>
      <w:r w:rsidRPr="00750D02">
        <w:rPr>
          <w:rFonts w:ascii="Arial" w:hAnsi="Arial" w:cs="Tahoma"/>
          <w:b/>
          <w:bCs/>
          <w:caps/>
        </w:rPr>
        <w:t>SÚ na SVH Řad I, AŠ Petra - Odbočka VDJ Loket</w:t>
      </w:r>
      <w:r>
        <w:rPr>
          <w:rFonts w:ascii="Arial" w:hAnsi="Arial" w:cs="Tahoma"/>
          <w:b/>
          <w:bCs/>
          <w:caps/>
        </w:rPr>
        <w:t xml:space="preserve"> – podchod trati</w:t>
      </w:r>
      <w:r w:rsidRPr="00750D02">
        <w:rPr>
          <w:rFonts w:ascii="Arial" w:hAnsi="Arial" w:cs="Arial"/>
          <w:b/>
        </w:rPr>
        <w:t>“</w:t>
      </w:r>
    </w:p>
    <w:p w:rsidR="008725CD" w:rsidRPr="00266726" w:rsidRDefault="008725CD" w:rsidP="008C63B8">
      <w:pPr>
        <w:jc w:val="center"/>
        <w:rPr>
          <w:rFonts w:ascii="Arial" w:hAnsi="Arial" w:cs="Arial"/>
          <w:b/>
        </w:rPr>
      </w:pPr>
    </w:p>
    <w:p w:rsidR="008725CD" w:rsidRPr="00EB6AB1" w:rsidRDefault="008725CD" w:rsidP="00B66535">
      <w:pPr>
        <w:pStyle w:val="Zkladntext2"/>
        <w:tabs>
          <w:tab w:val="left" w:pos="-426"/>
          <w:tab w:val="left" w:pos="426"/>
          <w:tab w:val="left" w:pos="567"/>
        </w:tabs>
        <w:spacing w:before="0"/>
        <w:outlineLvl w:val="0"/>
        <w:rPr>
          <w:rFonts w:cs="Arial"/>
          <w:bCs/>
          <w:caps w:val="0"/>
          <w:sz w:val="24"/>
        </w:rPr>
      </w:pPr>
      <w:r w:rsidRPr="00917115">
        <w:rPr>
          <w:rFonts w:cs="Arial"/>
          <w:bCs/>
          <w:caps w:val="0"/>
          <w:sz w:val="24"/>
        </w:rPr>
        <w:t xml:space="preserve">Uzavřená </w:t>
      </w:r>
      <w:r w:rsidRPr="00EB6AB1">
        <w:rPr>
          <w:rFonts w:cs="Arial"/>
          <w:bCs/>
          <w:caps w:val="0"/>
          <w:sz w:val="24"/>
        </w:rPr>
        <w:t xml:space="preserve">podle § </w:t>
      </w:r>
      <w:smartTag w:uri="urn:schemas-microsoft-com:office:smarttags" w:element="metricconverter">
        <w:smartTagPr>
          <w:attr w:name="ProductID" w:val="2586 a"/>
        </w:smartTagPr>
        <w:r w:rsidRPr="00EB6AB1">
          <w:rPr>
            <w:rFonts w:cs="Arial"/>
            <w:bCs/>
            <w:caps w:val="0"/>
            <w:sz w:val="24"/>
          </w:rPr>
          <w:t>2586 a</w:t>
        </w:r>
      </w:smartTag>
      <w:r w:rsidRPr="00EB6AB1">
        <w:rPr>
          <w:rFonts w:cs="Arial"/>
          <w:bCs/>
          <w:caps w:val="0"/>
          <w:sz w:val="24"/>
        </w:rPr>
        <w:t xml:space="preserve"> následujících zákona č. 89/2012 Sb., občanský zákoník (dále jen „občanský zákoník“)</w:t>
      </w:r>
    </w:p>
    <w:p w:rsidR="008725CD" w:rsidRDefault="00716142" w:rsidP="00CC68A4">
      <w:pPr>
        <w:tabs>
          <w:tab w:val="left" w:pos="-1440"/>
          <w:tab w:val="left" w:pos="-720"/>
          <w:tab w:val="left" w:pos="-426"/>
          <w:tab w:val="left" w:pos="426"/>
          <w:tab w:val="left" w:pos="567"/>
        </w:tabs>
        <w:jc w:val="both"/>
        <w:outlineLvl w:val="0"/>
        <w:rPr>
          <w:rFonts w:ascii="Arial" w:hAnsi="Arial" w:cs="Arial"/>
          <w:bCs/>
        </w:rPr>
      </w:pPr>
      <w:r>
        <w:rPr>
          <w:rFonts w:ascii="Arial" w:hAnsi="Arial" w:cs="Arial"/>
          <w:bCs/>
        </w:rPr>
        <w:pict>
          <v:rect id="_x0000_i1025" style="width:0;height:1.5pt" o:hralign="center" o:hrstd="t" o:hr="t" fillcolor="#a0a0a0" stroked="f"/>
        </w:pict>
      </w:r>
    </w:p>
    <w:p w:rsidR="008725CD" w:rsidRPr="002B3BD1" w:rsidRDefault="008725CD" w:rsidP="00CC68A4">
      <w:pPr>
        <w:tabs>
          <w:tab w:val="left" w:pos="-1440"/>
          <w:tab w:val="left" w:pos="-720"/>
          <w:tab w:val="left" w:pos="-426"/>
          <w:tab w:val="left" w:pos="426"/>
          <w:tab w:val="left" w:pos="567"/>
        </w:tabs>
        <w:jc w:val="both"/>
        <w:outlineLvl w:val="0"/>
        <w:rPr>
          <w:rFonts w:ascii="Arial" w:hAnsi="Arial" w:cs="Arial"/>
          <w:bCs/>
        </w:rPr>
      </w:pPr>
    </w:p>
    <w:p w:rsidR="008725CD" w:rsidRPr="0020647B" w:rsidRDefault="008725CD" w:rsidP="00CC68A4">
      <w:pPr>
        <w:tabs>
          <w:tab w:val="left" w:pos="-1440"/>
          <w:tab w:val="left" w:pos="-720"/>
          <w:tab w:val="left" w:pos="-426"/>
          <w:tab w:val="left" w:pos="426"/>
          <w:tab w:val="left" w:pos="567"/>
        </w:tabs>
        <w:jc w:val="both"/>
        <w:outlineLvl w:val="0"/>
        <w:rPr>
          <w:rFonts w:ascii="Arial" w:hAnsi="Arial" w:cs="Arial"/>
          <w:bCs/>
          <w:sz w:val="20"/>
          <w:szCs w:val="20"/>
        </w:rPr>
      </w:pPr>
      <w:r w:rsidRPr="0020647B">
        <w:rPr>
          <w:rFonts w:ascii="Arial" w:hAnsi="Arial" w:cs="Arial"/>
          <w:bCs/>
          <w:sz w:val="20"/>
          <w:szCs w:val="20"/>
        </w:rPr>
        <w:t>Číslo smlouvy objednatele:</w:t>
      </w:r>
    </w:p>
    <w:p w:rsidR="008725CD" w:rsidRPr="0020647B" w:rsidRDefault="008725CD" w:rsidP="00CC68A4">
      <w:pPr>
        <w:tabs>
          <w:tab w:val="left" w:pos="-1440"/>
          <w:tab w:val="left" w:pos="-720"/>
          <w:tab w:val="left" w:pos="-426"/>
          <w:tab w:val="left" w:pos="426"/>
          <w:tab w:val="left" w:pos="567"/>
        </w:tabs>
        <w:jc w:val="both"/>
        <w:outlineLvl w:val="0"/>
        <w:rPr>
          <w:rFonts w:ascii="Arial" w:hAnsi="Arial" w:cs="Arial"/>
          <w:bCs/>
          <w:sz w:val="20"/>
          <w:szCs w:val="20"/>
        </w:rPr>
      </w:pPr>
    </w:p>
    <w:p w:rsidR="008725CD" w:rsidRPr="0020647B" w:rsidRDefault="008725CD" w:rsidP="00CC68A4">
      <w:pPr>
        <w:tabs>
          <w:tab w:val="left" w:pos="-1440"/>
          <w:tab w:val="left" w:pos="-720"/>
          <w:tab w:val="left" w:pos="-426"/>
          <w:tab w:val="left" w:pos="426"/>
          <w:tab w:val="left" w:pos="567"/>
        </w:tabs>
        <w:jc w:val="both"/>
        <w:outlineLvl w:val="0"/>
        <w:rPr>
          <w:rFonts w:ascii="Arial" w:hAnsi="Arial" w:cs="Arial"/>
          <w:bCs/>
          <w:sz w:val="20"/>
          <w:szCs w:val="20"/>
        </w:rPr>
      </w:pPr>
      <w:r w:rsidRPr="0020647B">
        <w:rPr>
          <w:rFonts w:ascii="Arial" w:hAnsi="Arial" w:cs="Arial"/>
          <w:bCs/>
          <w:sz w:val="20"/>
          <w:szCs w:val="20"/>
        </w:rPr>
        <w:t>Číslo smlouvy zhotovitele:</w:t>
      </w:r>
    </w:p>
    <w:p w:rsidR="008725CD" w:rsidRPr="0020647B" w:rsidRDefault="008725CD" w:rsidP="00CC68A4">
      <w:pPr>
        <w:tabs>
          <w:tab w:val="left" w:pos="-1440"/>
          <w:tab w:val="left" w:pos="-720"/>
          <w:tab w:val="left" w:pos="-426"/>
          <w:tab w:val="left" w:pos="426"/>
          <w:tab w:val="left" w:pos="567"/>
        </w:tabs>
        <w:jc w:val="both"/>
        <w:outlineLvl w:val="0"/>
        <w:rPr>
          <w:rFonts w:ascii="Arial" w:hAnsi="Arial" w:cs="Arial"/>
          <w:bCs/>
          <w:sz w:val="20"/>
          <w:szCs w:val="20"/>
        </w:rPr>
      </w:pPr>
    </w:p>
    <w:p w:rsidR="008725CD" w:rsidRDefault="008725CD" w:rsidP="00587CEB">
      <w:pPr>
        <w:tabs>
          <w:tab w:val="left" w:pos="-1440"/>
          <w:tab w:val="left" w:pos="-720"/>
          <w:tab w:val="left" w:pos="-426"/>
          <w:tab w:val="left" w:pos="3015"/>
        </w:tabs>
        <w:jc w:val="both"/>
        <w:outlineLvl w:val="0"/>
        <w:rPr>
          <w:rFonts w:ascii="Arial" w:hAnsi="Arial" w:cs="Arial"/>
          <w:b/>
          <w:sz w:val="20"/>
          <w:szCs w:val="20"/>
        </w:rPr>
      </w:pPr>
      <w:r>
        <w:rPr>
          <w:rFonts w:ascii="Arial" w:hAnsi="Arial" w:cs="Arial"/>
          <w:b/>
          <w:sz w:val="20"/>
          <w:szCs w:val="20"/>
        </w:rPr>
        <w:tab/>
      </w:r>
    </w:p>
    <w:p w:rsidR="008725CD" w:rsidRPr="0020647B" w:rsidRDefault="008725CD" w:rsidP="00CC68A4">
      <w:pPr>
        <w:jc w:val="both"/>
        <w:rPr>
          <w:rFonts w:ascii="Arial" w:hAnsi="Arial" w:cs="Arial"/>
          <w:b/>
          <w:sz w:val="20"/>
          <w:szCs w:val="20"/>
        </w:rPr>
      </w:pPr>
    </w:p>
    <w:p w:rsidR="008725CD" w:rsidRDefault="008725CD" w:rsidP="00F9571C">
      <w:pPr>
        <w:numPr>
          <w:ilvl w:val="0"/>
          <w:numId w:val="1"/>
        </w:numPr>
        <w:tabs>
          <w:tab w:val="clear" w:pos="720"/>
          <w:tab w:val="num" w:pos="284"/>
        </w:tabs>
        <w:ind w:hanging="720"/>
        <w:jc w:val="both"/>
        <w:rPr>
          <w:rFonts w:ascii="Arial" w:hAnsi="Arial" w:cs="Arial"/>
          <w:b/>
          <w:sz w:val="20"/>
          <w:szCs w:val="20"/>
        </w:rPr>
      </w:pPr>
      <w:r w:rsidRPr="00725884">
        <w:rPr>
          <w:rFonts w:ascii="Arial" w:hAnsi="Arial" w:cs="Arial"/>
          <w:b/>
          <w:sz w:val="20"/>
          <w:szCs w:val="20"/>
        </w:rPr>
        <w:t>Smluvní strany</w:t>
      </w:r>
    </w:p>
    <w:p w:rsidR="008725CD" w:rsidRPr="00725884" w:rsidRDefault="008725CD" w:rsidP="00821ED0">
      <w:pPr>
        <w:ind w:left="720"/>
        <w:jc w:val="both"/>
        <w:rPr>
          <w:rFonts w:ascii="Arial" w:hAnsi="Arial" w:cs="Arial"/>
          <w:b/>
          <w:sz w:val="20"/>
          <w:szCs w:val="20"/>
        </w:rPr>
      </w:pPr>
    </w:p>
    <w:p w:rsidR="008725CD" w:rsidRDefault="008725CD" w:rsidP="00821ED0">
      <w:pPr>
        <w:tabs>
          <w:tab w:val="left" w:pos="-1434"/>
          <w:tab w:val="left" w:pos="-714"/>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0"/>
          <w:u w:val="single"/>
        </w:rPr>
      </w:pPr>
      <w:r>
        <w:rPr>
          <w:rFonts w:ascii="Arial" w:hAnsi="Arial" w:cs="Arial"/>
          <w:b/>
          <w:sz w:val="20"/>
          <w:u w:val="single"/>
        </w:rPr>
        <w:t>Objednatel:</w:t>
      </w:r>
      <w:r>
        <w:rPr>
          <w:rFonts w:ascii="Arial" w:hAnsi="Arial" w:cs="Arial"/>
          <w:b/>
          <w:sz w:val="20"/>
        </w:rPr>
        <w:tab/>
      </w:r>
      <w:r>
        <w:rPr>
          <w:rFonts w:ascii="Arial" w:hAnsi="Arial" w:cs="Arial"/>
          <w:b/>
          <w:sz w:val="20"/>
        </w:rPr>
        <w:tab/>
      </w:r>
      <w:r>
        <w:rPr>
          <w:rFonts w:ascii="Arial" w:hAnsi="Arial" w:cs="Arial"/>
          <w:b/>
          <w:sz w:val="20"/>
          <w:u w:val="single"/>
        </w:rPr>
        <w:t>Sokolovská vodárenská, s.r.o.</w:t>
      </w:r>
      <w:r>
        <w:rPr>
          <w:rFonts w:ascii="Arial" w:hAnsi="Arial" w:cs="Arial"/>
          <w:b/>
          <w:sz w:val="20"/>
          <w:u w:val="single"/>
        </w:rPr>
        <w:tab/>
      </w:r>
    </w:p>
    <w:p w:rsidR="008725CD" w:rsidRDefault="008725CD" w:rsidP="00821ED0">
      <w:pPr>
        <w:tabs>
          <w:tab w:val="left" w:pos="-1434"/>
          <w:tab w:val="left" w:pos="-714"/>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0"/>
          <w:u w:val="single"/>
        </w:rPr>
      </w:pPr>
    </w:p>
    <w:p w:rsidR="008725CD" w:rsidRDefault="008725CD" w:rsidP="00821ED0">
      <w:pPr>
        <w:tabs>
          <w:tab w:val="left" w:pos="2880"/>
        </w:tabs>
        <w:spacing w:line="360" w:lineRule="auto"/>
        <w:rPr>
          <w:rFonts w:ascii="Arial" w:hAnsi="Arial" w:cs="Arial"/>
          <w:bCs/>
          <w:kern w:val="1"/>
          <w:sz w:val="20"/>
        </w:rPr>
      </w:pPr>
      <w:r>
        <w:rPr>
          <w:rFonts w:ascii="Arial" w:hAnsi="Arial" w:cs="Arial"/>
          <w:bCs/>
          <w:kern w:val="1"/>
          <w:sz w:val="20"/>
        </w:rPr>
        <w:t>se sídlem:</w:t>
      </w:r>
      <w:r>
        <w:rPr>
          <w:rFonts w:ascii="Arial" w:hAnsi="Arial" w:cs="Arial"/>
          <w:bCs/>
          <w:kern w:val="1"/>
          <w:sz w:val="20"/>
        </w:rPr>
        <w:tab/>
        <w:t>Nádražní 544, 356 01 Sokolov</w:t>
      </w:r>
    </w:p>
    <w:p w:rsidR="008725CD" w:rsidRDefault="008725CD" w:rsidP="00821ED0">
      <w:pPr>
        <w:tabs>
          <w:tab w:val="left" w:pos="2880"/>
        </w:tabs>
        <w:spacing w:line="360" w:lineRule="auto"/>
        <w:rPr>
          <w:rFonts w:ascii="Arial" w:hAnsi="Arial" w:cs="Arial"/>
          <w:bCs/>
          <w:kern w:val="1"/>
          <w:sz w:val="20"/>
        </w:rPr>
      </w:pPr>
      <w:r>
        <w:rPr>
          <w:rFonts w:ascii="Arial" w:hAnsi="Arial" w:cs="Arial"/>
          <w:bCs/>
          <w:kern w:val="1"/>
          <w:sz w:val="20"/>
        </w:rPr>
        <w:t>Zastoupený:</w:t>
      </w:r>
      <w:r>
        <w:rPr>
          <w:rFonts w:ascii="Arial" w:hAnsi="Arial" w:cs="Arial"/>
          <w:bCs/>
          <w:kern w:val="1"/>
          <w:sz w:val="20"/>
        </w:rPr>
        <w:tab/>
        <w:t>Ing. Vladimírem Urbanem, prokuristou</w:t>
      </w:r>
    </w:p>
    <w:p w:rsidR="008725CD" w:rsidRDefault="008725CD" w:rsidP="00821ED0">
      <w:pPr>
        <w:keepNext/>
        <w:tabs>
          <w:tab w:val="left" w:pos="2880"/>
        </w:tabs>
        <w:spacing w:line="360" w:lineRule="auto"/>
        <w:jc w:val="both"/>
        <w:rPr>
          <w:rFonts w:ascii="Arial" w:hAnsi="Arial" w:cs="Arial"/>
          <w:bCs/>
          <w:kern w:val="1"/>
          <w:sz w:val="20"/>
        </w:rPr>
      </w:pPr>
      <w:r>
        <w:rPr>
          <w:rFonts w:ascii="Arial" w:hAnsi="Arial" w:cs="Arial"/>
          <w:bCs/>
          <w:kern w:val="1"/>
          <w:sz w:val="20"/>
        </w:rPr>
        <w:t>IČ:</w:t>
      </w:r>
      <w:r>
        <w:rPr>
          <w:rFonts w:ascii="Arial" w:hAnsi="Arial" w:cs="Arial"/>
          <w:bCs/>
          <w:kern w:val="1"/>
          <w:sz w:val="20"/>
        </w:rPr>
        <w:tab/>
        <w:t>26348675</w:t>
      </w:r>
    </w:p>
    <w:p w:rsidR="008725CD" w:rsidRDefault="008725CD" w:rsidP="00821ED0">
      <w:pPr>
        <w:keepNext/>
        <w:tabs>
          <w:tab w:val="left" w:pos="2880"/>
        </w:tabs>
        <w:spacing w:line="360" w:lineRule="auto"/>
        <w:jc w:val="both"/>
        <w:rPr>
          <w:rFonts w:ascii="Arial" w:hAnsi="Arial" w:cs="Arial"/>
          <w:kern w:val="1"/>
          <w:sz w:val="20"/>
        </w:rPr>
      </w:pPr>
      <w:r>
        <w:rPr>
          <w:rFonts w:ascii="Arial" w:hAnsi="Arial" w:cs="Arial"/>
          <w:bCs/>
          <w:kern w:val="1"/>
          <w:sz w:val="20"/>
        </w:rPr>
        <w:t>DIČ:</w:t>
      </w:r>
      <w:r>
        <w:rPr>
          <w:rFonts w:ascii="Arial" w:hAnsi="Arial" w:cs="Arial"/>
          <w:bCs/>
          <w:kern w:val="1"/>
          <w:sz w:val="20"/>
        </w:rPr>
        <w:tab/>
        <w:t>CZ26348675</w:t>
      </w:r>
      <w:r>
        <w:rPr>
          <w:rFonts w:ascii="Arial" w:hAnsi="Arial" w:cs="Arial"/>
          <w:kern w:val="1"/>
          <w:sz w:val="20"/>
        </w:rPr>
        <w:tab/>
      </w:r>
    </w:p>
    <w:p w:rsidR="008725CD" w:rsidRDefault="008725CD" w:rsidP="00821ED0">
      <w:pPr>
        <w:tabs>
          <w:tab w:val="left" w:pos="2880"/>
        </w:tabs>
        <w:spacing w:line="360" w:lineRule="auto"/>
        <w:jc w:val="both"/>
        <w:rPr>
          <w:rFonts w:ascii="Arial" w:hAnsi="Arial" w:cs="Arial"/>
          <w:sz w:val="20"/>
        </w:rPr>
      </w:pPr>
      <w:r>
        <w:rPr>
          <w:rFonts w:ascii="Arial" w:hAnsi="Arial" w:cs="Arial"/>
          <w:sz w:val="20"/>
        </w:rPr>
        <w:t xml:space="preserve">Bankovní spojení:       </w:t>
      </w:r>
      <w:r>
        <w:rPr>
          <w:rFonts w:ascii="Arial" w:hAnsi="Arial" w:cs="Arial"/>
          <w:sz w:val="20"/>
        </w:rPr>
        <w:tab/>
        <w:t>Československá obchodní banka, a.s</w:t>
      </w:r>
      <w:r>
        <w:rPr>
          <w:rFonts w:ascii="Arial" w:hAnsi="Arial" w:cs="Arial"/>
          <w:sz w:val="20"/>
        </w:rPr>
        <w:tab/>
      </w:r>
      <w:r>
        <w:rPr>
          <w:rFonts w:ascii="Arial" w:hAnsi="Arial" w:cs="Arial"/>
          <w:sz w:val="20"/>
        </w:rPr>
        <w:tab/>
      </w:r>
    </w:p>
    <w:p w:rsidR="008725CD" w:rsidRDefault="008725CD" w:rsidP="00821ED0">
      <w:pPr>
        <w:tabs>
          <w:tab w:val="left" w:pos="-1440"/>
          <w:tab w:val="left" w:pos="-720"/>
          <w:tab w:val="left" w:pos="-426"/>
          <w:tab w:val="left" w:pos="0"/>
          <w:tab w:val="left" w:pos="142"/>
          <w:tab w:val="left" w:pos="1418"/>
          <w:tab w:val="left" w:pos="2835"/>
          <w:tab w:val="left" w:pos="2880"/>
        </w:tabs>
        <w:spacing w:line="360" w:lineRule="auto"/>
        <w:ind w:hanging="142"/>
        <w:jc w:val="both"/>
        <w:rPr>
          <w:rFonts w:ascii="Arial" w:hAnsi="Arial" w:cs="Arial"/>
          <w:sz w:val="20"/>
        </w:rPr>
      </w:pPr>
      <w:r>
        <w:rPr>
          <w:rFonts w:ascii="Arial" w:hAnsi="Arial" w:cs="Arial"/>
          <w:sz w:val="20"/>
        </w:rPr>
        <w:tab/>
        <w:t>Č. účtu:</w:t>
      </w:r>
      <w:r>
        <w:rPr>
          <w:rFonts w:ascii="Arial" w:hAnsi="Arial" w:cs="Arial"/>
          <w:sz w:val="20"/>
        </w:rPr>
        <w:tab/>
      </w:r>
      <w:r>
        <w:rPr>
          <w:rFonts w:ascii="Arial" w:hAnsi="Arial" w:cs="Arial"/>
          <w:sz w:val="20"/>
        </w:rPr>
        <w:tab/>
        <w:t>178422665/0300</w:t>
      </w:r>
    </w:p>
    <w:p w:rsidR="008725CD" w:rsidRDefault="008725CD" w:rsidP="00821ED0">
      <w:pPr>
        <w:tabs>
          <w:tab w:val="left" w:pos="-1440"/>
          <w:tab w:val="left" w:pos="-720"/>
          <w:tab w:val="left" w:pos="1"/>
          <w:tab w:val="left" w:pos="142"/>
          <w:tab w:val="left" w:pos="851"/>
          <w:tab w:val="left" w:pos="1560"/>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Pr>
          <w:rFonts w:ascii="Arial" w:hAnsi="Arial" w:cs="Arial"/>
          <w:sz w:val="20"/>
        </w:rPr>
        <w:t>Telefonní spojení:</w:t>
      </w:r>
      <w:r>
        <w:rPr>
          <w:rFonts w:ascii="Arial" w:hAnsi="Arial" w:cs="Arial"/>
          <w:sz w:val="20"/>
        </w:rPr>
        <w:tab/>
      </w:r>
      <w:r>
        <w:rPr>
          <w:rFonts w:ascii="Arial" w:hAnsi="Arial" w:cs="Arial"/>
          <w:color w:val="FF0000"/>
          <w:sz w:val="20"/>
        </w:rPr>
        <w:tab/>
      </w:r>
      <w:r>
        <w:rPr>
          <w:rFonts w:ascii="Arial" w:hAnsi="Arial" w:cs="Arial"/>
          <w:sz w:val="20"/>
        </w:rPr>
        <w:t xml:space="preserve">+420 602 464 114 </w:t>
      </w:r>
    </w:p>
    <w:p w:rsidR="008725CD" w:rsidRDefault="008725CD" w:rsidP="003C5960">
      <w:pPr>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Arial" w:hAnsi="Arial" w:cs="Arial"/>
          <w:b/>
          <w:sz w:val="20"/>
          <w:szCs w:val="20"/>
        </w:rPr>
      </w:pPr>
    </w:p>
    <w:p w:rsidR="008725CD" w:rsidRDefault="008725CD" w:rsidP="003C5960">
      <w:pPr>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Arial" w:hAnsi="Arial" w:cs="Arial"/>
          <w:b/>
          <w:sz w:val="20"/>
          <w:szCs w:val="20"/>
        </w:rPr>
      </w:pPr>
    </w:p>
    <w:p w:rsidR="008725CD" w:rsidRDefault="008725CD" w:rsidP="003C5960">
      <w:pPr>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Arial" w:hAnsi="Arial" w:cs="Arial"/>
          <w:b/>
          <w:sz w:val="20"/>
          <w:szCs w:val="20"/>
        </w:rPr>
      </w:pPr>
    </w:p>
    <w:p w:rsidR="008725CD" w:rsidRPr="00FA177B" w:rsidRDefault="008725CD" w:rsidP="00FA177B">
      <w:pPr>
        <w:tabs>
          <w:tab w:val="left" w:pos="-1440"/>
          <w:tab w:val="left" w:pos="-720"/>
          <w:tab w:val="left" w:pos="-426"/>
          <w:tab w:val="left" w:pos="720"/>
          <w:tab w:val="left" w:pos="2880"/>
        </w:tabs>
        <w:spacing w:line="360" w:lineRule="auto"/>
        <w:ind w:left="540" w:hanging="540"/>
        <w:jc w:val="both"/>
        <w:outlineLvl w:val="0"/>
        <w:rPr>
          <w:rFonts w:ascii="Arial" w:hAnsi="Arial" w:cs="Arial"/>
          <w:b/>
          <w:sz w:val="20"/>
          <w:szCs w:val="20"/>
          <w:u w:val="single"/>
        </w:rPr>
      </w:pPr>
      <w:r w:rsidRPr="007B652C">
        <w:rPr>
          <w:rFonts w:ascii="Arial" w:hAnsi="Arial" w:cs="Arial"/>
          <w:b/>
          <w:sz w:val="20"/>
          <w:szCs w:val="20"/>
          <w:u w:val="single"/>
        </w:rPr>
        <w:t>Zhotovitel:</w:t>
      </w:r>
      <w:r w:rsidRPr="00FA177B">
        <w:rPr>
          <w:rFonts w:ascii="Arial" w:hAnsi="Arial" w:cs="Arial"/>
          <w:b/>
          <w:sz w:val="20"/>
          <w:szCs w:val="20"/>
        </w:rPr>
        <w:t xml:space="preserve"> </w:t>
      </w:r>
      <w:r>
        <w:rPr>
          <w:rFonts w:ascii="Arial" w:hAnsi="Arial" w:cs="Arial"/>
          <w:b/>
          <w:sz w:val="20"/>
          <w:szCs w:val="20"/>
        </w:rPr>
        <w:t xml:space="preserve">                              </w:t>
      </w:r>
      <w:r w:rsidRPr="00FA177B">
        <w:rPr>
          <w:rFonts w:ascii="Arial" w:hAnsi="Arial" w:cs="Arial"/>
          <w:b/>
          <w:sz w:val="20"/>
          <w:szCs w:val="20"/>
          <w:u w:val="single"/>
        </w:rPr>
        <w:t>Vodohospodářská společnost Sokolov, s.r.o.</w:t>
      </w:r>
    </w:p>
    <w:p w:rsidR="008725CD" w:rsidRDefault="008725CD" w:rsidP="00FA177B">
      <w:pPr>
        <w:jc w:val="both"/>
        <w:rPr>
          <w:rFonts w:ascii="Arial" w:hAnsi="Arial" w:cs="Arial"/>
          <w:sz w:val="20"/>
          <w:szCs w:val="20"/>
        </w:rPr>
      </w:pPr>
      <w:r w:rsidRPr="007B652C">
        <w:rPr>
          <w:rFonts w:ascii="Arial" w:hAnsi="Arial" w:cs="Arial"/>
          <w:sz w:val="20"/>
          <w:szCs w:val="20"/>
        </w:rPr>
        <w:t>se sídlem:</w:t>
      </w:r>
      <w:r>
        <w:rPr>
          <w:rFonts w:ascii="Arial" w:hAnsi="Arial" w:cs="Arial"/>
          <w:sz w:val="20"/>
          <w:szCs w:val="20"/>
        </w:rPr>
        <w:t xml:space="preserve">                                 </w:t>
      </w:r>
      <w:r w:rsidRPr="002366AC">
        <w:rPr>
          <w:rFonts w:ascii="Arial" w:hAnsi="Arial" w:cs="Arial"/>
          <w:sz w:val="20"/>
          <w:szCs w:val="20"/>
        </w:rPr>
        <w:t>Jiřího Dimitrova 1619, 356 01 Sokolov</w:t>
      </w:r>
    </w:p>
    <w:p w:rsidR="008725CD" w:rsidRPr="007B652C" w:rsidRDefault="008725CD" w:rsidP="00FA177B">
      <w:pPr>
        <w:jc w:val="both"/>
        <w:rPr>
          <w:rFonts w:ascii="Arial" w:hAnsi="Arial" w:cs="Arial"/>
          <w:sz w:val="20"/>
          <w:szCs w:val="20"/>
        </w:rPr>
      </w:pPr>
    </w:p>
    <w:p w:rsidR="008725CD" w:rsidRPr="002366AC" w:rsidRDefault="008725CD" w:rsidP="00FA177B">
      <w:pPr>
        <w:pStyle w:val="Zkladntextodsazen"/>
        <w:tabs>
          <w:tab w:val="left" w:pos="540"/>
          <w:tab w:val="left" w:pos="709"/>
          <w:tab w:val="left" w:pos="2880"/>
        </w:tabs>
        <w:spacing w:line="360" w:lineRule="auto"/>
        <w:ind w:left="0"/>
        <w:rPr>
          <w:sz w:val="20"/>
          <w:szCs w:val="20"/>
        </w:rPr>
      </w:pPr>
      <w:r>
        <w:rPr>
          <w:sz w:val="20"/>
          <w:szCs w:val="20"/>
        </w:rPr>
        <w:t>Z</w:t>
      </w:r>
      <w:r w:rsidRPr="002366AC">
        <w:rPr>
          <w:sz w:val="20"/>
          <w:szCs w:val="20"/>
        </w:rPr>
        <w:t>ápis v obchodním rejstříku u Krajského soudu v</w:t>
      </w:r>
      <w:r>
        <w:rPr>
          <w:sz w:val="20"/>
          <w:szCs w:val="20"/>
        </w:rPr>
        <w:t> </w:t>
      </w:r>
      <w:r w:rsidRPr="002366AC">
        <w:rPr>
          <w:sz w:val="20"/>
          <w:szCs w:val="20"/>
        </w:rPr>
        <w:t>Plzni</w:t>
      </w:r>
      <w:r>
        <w:rPr>
          <w:sz w:val="20"/>
          <w:szCs w:val="20"/>
        </w:rPr>
        <w:t xml:space="preserve"> </w:t>
      </w:r>
      <w:r w:rsidRPr="002366AC">
        <w:rPr>
          <w:sz w:val="20"/>
          <w:szCs w:val="20"/>
        </w:rPr>
        <w:t>ze dne 10. září 1992, v odd. C, vložce 2378</w:t>
      </w:r>
    </w:p>
    <w:p w:rsidR="008725CD" w:rsidRPr="007B652C" w:rsidRDefault="008725CD" w:rsidP="007B652C">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r w:rsidRPr="007B652C">
        <w:rPr>
          <w:rFonts w:ascii="Arial" w:hAnsi="Arial" w:cs="Arial"/>
          <w:sz w:val="20"/>
          <w:szCs w:val="20"/>
        </w:rPr>
        <w:t>Zastoupený:</w:t>
      </w:r>
      <w:r>
        <w:rPr>
          <w:rFonts w:ascii="Arial" w:hAnsi="Arial" w:cs="Arial"/>
          <w:sz w:val="20"/>
          <w:szCs w:val="20"/>
        </w:rPr>
        <w:t xml:space="preserve">                             </w:t>
      </w:r>
      <w:r w:rsidRPr="002366AC">
        <w:rPr>
          <w:rFonts w:ascii="Arial" w:hAnsi="Arial" w:cs="Arial"/>
          <w:sz w:val="20"/>
          <w:szCs w:val="20"/>
        </w:rPr>
        <w:t>Ing. Petr Pösinger,</w:t>
      </w:r>
      <w:r>
        <w:rPr>
          <w:rFonts w:ascii="Arial" w:hAnsi="Arial" w:cs="Arial"/>
          <w:sz w:val="20"/>
          <w:szCs w:val="20"/>
        </w:rPr>
        <w:t xml:space="preserve"> </w:t>
      </w:r>
      <w:r w:rsidRPr="002366AC">
        <w:rPr>
          <w:rFonts w:ascii="Arial" w:hAnsi="Arial" w:cs="Arial"/>
          <w:sz w:val="20"/>
          <w:szCs w:val="20"/>
        </w:rPr>
        <w:t>Ph.D. - jednatel</w:t>
      </w:r>
    </w:p>
    <w:p w:rsidR="008725CD" w:rsidRDefault="008725CD" w:rsidP="00FF7A82">
      <w:pPr>
        <w:jc w:val="both"/>
        <w:rPr>
          <w:rFonts w:ascii="Arial" w:hAnsi="Arial" w:cs="Arial"/>
          <w:sz w:val="20"/>
          <w:szCs w:val="20"/>
        </w:rPr>
      </w:pPr>
      <w:r w:rsidRPr="007B652C">
        <w:rPr>
          <w:rFonts w:ascii="Arial" w:hAnsi="Arial" w:cs="Arial"/>
          <w:sz w:val="20"/>
          <w:szCs w:val="20"/>
        </w:rPr>
        <w:t>IČ:</w:t>
      </w:r>
      <w:r w:rsidRPr="007B652C">
        <w:rPr>
          <w:rFonts w:ascii="Arial" w:hAnsi="Arial" w:cs="Arial"/>
          <w:sz w:val="20"/>
          <w:szCs w:val="20"/>
        </w:rPr>
        <w:tab/>
      </w:r>
      <w:r w:rsidRPr="007B652C">
        <w:rPr>
          <w:rFonts w:ascii="Arial" w:hAnsi="Arial" w:cs="Arial"/>
          <w:sz w:val="20"/>
          <w:szCs w:val="20"/>
        </w:rPr>
        <w:tab/>
      </w:r>
      <w:r>
        <w:rPr>
          <w:rFonts w:ascii="Arial" w:hAnsi="Arial" w:cs="Arial"/>
          <w:sz w:val="20"/>
          <w:szCs w:val="20"/>
        </w:rPr>
        <w:t xml:space="preserve">                        </w:t>
      </w:r>
      <w:r w:rsidRPr="002366AC">
        <w:rPr>
          <w:rFonts w:ascii="Arial" w:hAnsi="Arial" w:cs="Arial"/>
          <w:sz w:val="20"/>
          <w:szCs w:val="20"/>
        </w:rPr>
        <w:t xml:space="preserve">45351325  </w:t>
      </w:r>
    </w:p>
    <w:p w:rsidR="008725CD" w:rsidRPr="007B652C" w:rsidRDefault="008725CD" w:rsidP="007B652C">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r w:rsidRPr="007B652C">
        <w:rPr>
          <w:rFonts w:ascii="Arial" w:hAnsi="Arial" w:cs="Arial"/>
          <w:sz w:val="20"/>
          <w:szCs w:val="20"/>
        </w:rPr>
        <w:t xml:space="preserve">DIČ: </w:t>
      </w:r>
      <w:r w:rsidRPr="007B652C">
        <w:rPr>
          <w:rFonts w:ascii="Arial" w:hAnsi="Arial" w:cs="Arial"/>
          <w:sz w:val="20"/>
          <w:szCs w:val="20"/>
        </w:rPr>
        <w:tab/>
      </w:r>
      <w:r>
        <w:rPr>
          <w:rFonts w:ascii="Arial" w:hAnsi="Arial" w:cs="Arial"/>
          <w:sz w:val="20"/>
          <w:szCs w:val="20"/>
        </w:rPr>
        <w:t xml:space="preserve">                                       </w:t>
      </w:r>
      <w:r w:rsidRPr="002366AC">
        <w:rPr>
          <w:rFonts w:ascii="Arial" w:hAnsi="Arial" w:cs="Arial"/>
          <w:sz w:val="20"/>
          <w:szCs w:val="20"/>
        </w:rPr>
        <w:t>CZ45351325</w:t>
      </w:r>
    </w:p>
    <w:p w:rsidR="008725CD" w:rsidRPr="007B652C" w:rsidRDefault="008725CD" w:rsidP="00FF7A82">
      <w:pPr>
        <w:tabs>
          <w:tab w:val="left" w:pos="-1440"/>
          <w:tab w:val="left" w:pos="-720"/>
          <w:tab w:val="left" w:pos="-426"/>
          <w:tab w:val="left" w:pos="426"/>
          <w:tab w:val="left" w:pos="720"/>
          <w:tab w:val="left" w:pos="2880"/>
        </w:tabs>
        <w:spacing w:line="360" w:lineRule="auto"/>
        <w:jc w:val="both"/>
        <w:outlineLvl w:val="0"/>
        <w:rPr>
          <w:rFonts w:ascii="Arial" w:hAnsi="Arial" w:cs="Arial"/>
          <w:sz w:val="20"/>
          <w:szCs w:val="20"/>
        </w:rPr>
      </w:pPr>
      <w:r w:rsidRPr="007B652C">
        <w:rPr>
          <w:rFonts w:ascii="Arial" w:hAnsi="Arial" w:cs="Arial"/>
          <w:sz w:val="20"/>
          <w:szCs w:val="20"/>
        </w:rPr>
        <w:t>Bankovní spojení:</w:t>
      </w:r>
      <w:r w:rsidRPr="007B652C">
        <w:rPr>
          <w:rFonts w:ascii="Arial" w:hAnsi="Arial" w:cs="Arial"/>
          <w:sz w:val="20"/>
          <w:szCs w:val="20"/>
        </w:rPr>
        <w:tab/>
      </w:r>
      <w:r w:rsidRPr="002366AC">
        <w:rPr>
          <w:rFonts w:ascii="Arial" w:hAnsi="Arial" w:cs="Arial"/>
          <w:sz w:val="20"/>
          <w:szCs w:val="20"/>
        </w:rPr>
        <w:t>Komerční banka a.s., pobočka Sokolov</w:t>
      </w:r>
    </w:p>
    <w:p w:rsidR="008725CD" w:rsidRDefault="008725CD" w:rsidP="00FF7A82">
      <w:pPr>
        <w:jc w:val="both"/>
        <w:rPr>
          <w:rFonts w:ascii="Arial" w:hAnsi="Arial" w:cs="Arial"/>
          <w:sz w:val="20"/>
          <w:szCs w:val="20"/>
        </w:rPr>
      </w:pPr>
      <w:r w:rsidRPr="007B652C">
        <w:rPr>
          <w:rFonts w:ascii="Arial" w:hAnsi="Arial" w:cs="Arial"/>
          <w:sz w:val="20"/>
          <w:szCs w:val="20"/>
        </w:rPr>
        <w:t>Č. účtu:</w:t>
      </w:r>
      <w:r w:rsidRPr="007B652C">
        <w:rPr>
          <w:rFonts w:ascii="Arial" w:hAnsi="Arial" w:cs="Arial"/>
          <w:sz w:val="20"/>
          <w:szCs w:val="20"/>
        </w:rPr>
        <w:tab/>
      </w:r>
      <w:r w:rsidRPr="007B652C">
        <w:rPr>
          <w:rFonts w:ascii="Arial" w:hAnsi="Arial" w:cs="Arial"/>
          <w:sz w:val="20"/>
          <w:szCs w:val="20"/>
        </w:rPr>
        <w:tab/>
      </w:r>
      <w:r>
        <w:rPr>
          <w:rFonts w:ascii="Arial" w:hAnsi="Arial" w:cs="Arial"/>
          <w:sz w:val="20"/>
          <w:szCs w:val="20"/>
        </w:rPr>
        <w:t xml:space="preserve">                        </w:t>
      </w:r>
      <w:r w:rsidRPr="002366AC">
        <w:rPr>
          <w:rFonts w:ascii="Arial" w:hAnsi="Arial" w:cs="Arial"/>
          <w:sz w:val="20"/>
          <w:szCs w:val="20"/>
        </w:rPr>
        <w:t>15301391/0100</w:t>
      </w:r>
    </w:p>
    <w:p w:rsidR="008725CD" w:rsidRPr="002366AC" w:rsidRDefault="008725CD" w:rsidP="00FF7A82">
      <w:pPr>
        <w:jc w:val="both"/>
        <w:rPr>
          <w:rFonts w:ascii="Arial" w:hAnsi="Arial" w:cs="Arial"/>
          <w:sz w:val="20"/>
          <w:szCs w:val="20"/>
        </w:rPr>
      </w:pPr>
    </w:p>
    <w:p w:rsidR="008725CD" w:rsidRPr="002366AC" w:rsidRDefault="008725CD" w:rsidP="00FF7A82">
      <w:pPr>
        <w:tabs>
          <w:tab w:val="left" w:pos="-1440"/>
          <w:tab w:val="left" w:pos="-720"/>
          <w:tab w:val="left" w:pos="-426"/>
          <w:tab w:val="left" w:pos="432"/>
          <w:tab w:val="left" w:pos="720"/>
          <w:tab w:val="left" w:pos="2880"/>
        </w:tabs>
        <w:spacing w:line="360" w:lineRule="auto"/>
        <w:jc w:val="both"/>
        <w:outlineLvl w:val="0"/>
        <w:rPr>
          <w:rFonts w:ascii="Arial" w:hAnsi="Arial" w:cs="Arial"/>
          <w:sz w:val="20"/>
          <w:szCs w:val="20"/>
        </w:rPr>
      </w:pPr>
      <w:r w:rsidRPr="007B652C">
        <w:rPr>
          <w:rFonts w:ascii="Arial" w:hAnsi="Arial" w:cs="Arial"/>
          <w:sz w:val="20"/>
          <w:szCs w:val="20"/>
        </w:rPr>
        <w:t>Telefonní spojení:</w:t>
      </w:r>
      <w:r w:rsidRPr="007B652C">
        <w:rPr>
          <w:rFonts w:ascii="Arial" w:hAnsi="Arial" w:cs="Arial"/>
          <w:sz w:val="20"/>
          <w:szCs w:val="20"/>
        </w:rPr>
        <w:tab/>
      </w:r>
      <w:r w:rsidRPr="002366AC">
        <w:rPr>
          <w:rFonts w:ascii="Arial" w:hAnsi="Arial" w:cs="Arial"/>
          <w:bCs/>
          <w:sz w:val="20"/>
          <w:szCs w:val="20"/>
        </w:rPr>
        <w:t>+ 420</w:t>
      </w:r>
      <w:r>
        <w:rPr>
          <w:rFonts w:ascii="Arial" w:hAnsi="Arial" w:cs="Arial"/>
          <w:bCs/>
          <w:sz w:val="20"/>
          <w:szCs w:val="20"/>
        </w:rPr>
        <w:t> 840 111 111, + 420 601 297 297</w:t>
      </w:r>
      <w:r w:rsidRPr="002366AC">
        <w:rPr>
          <w:rFonts w:ascii="Arial" w:hAnsi="Arial" w:cs="Arial"/>
          <w:sz w:val="20"/>
          <w:szCs w:val="20"/>
        </w:rPr>
        <w:tab/>
      </w:r>
    </w:p>
    <w:p w:rsidR="008725CD" w:rsidRPr="008F6B73" w:rsidRDefault="008725CD" w:rsidP="00FF7A82">
      <w:pPr>
        <w:tabs>
          <w:tab w:val="left" w:pos="-1440"/>
          <w:tab w:val="left" w:pos="-720"/>
          <w:tab w:val="left" w:pos="-426"/>
          <w:tab w:val="left" w:pos="426"/>
          <w:tab w:val="left" w:pos="709"/>
          <w:tab w:val="left" w:pos="2880"/>
        </w:tabs>
        <w:spacing w:line="360" w:lineRule="auto"/>
        <w:jc w:val="both"/>
        <w:outlineLvl w:val="0"/>
        <w:rPr>
          <w:rFonts w:ascii="Arial" w:hAnsi="Arial" w:cs="Arial"/>
          <w:sz w:val="20"/>
          <w:szCs w:val="20"/>
        </w:rPr>
      </w:pPr>
      <w:r w:rsidRPr="007B652C">
        <w:rPr>
          <w:rFonts w:ascii="Arial" w:hAnsi="Arial" w:cs="Arial"/>
          <w:sz w:val="20"/>
          <w:szCs w:val="20"/>
        </w:rPr>
        <w:t>e-mail :</w:t>
      </w:r>
      <w:r>
        <w:rPr>
          <w:rFonts w:ascii="Arial" w:hAnsi="Arial" w:cs="Arial"/>
          <w:sz w:val="20"/>
          <w:szCs w:val="20"/>
        </w:rPr>
        <w:t xml:space="preserve">                                      info</w:t>
      </w:r>
      <w:r w:rsidRPr="008F6B73">
        <w:rPr>
          <w:rFonts w:ascii="Arial" w:hAnsi="Arial" w:cs="Arial"/>
          <w:sz w:val="20"/>
          <w:szCs w:val="20"/>
        </w:rPr>
        <w:t>@voss.cz</w:t>
      </w:r>
    </w:p>
    <w:p w:rsidR="008725CD" w:rsidRPr="007B652C" w:rsidRDefault="008725CD" w:rsidP="007B652C">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szCs w:val="20"/>
        </w:rPr>
      </w:pPr>
    </w:p>
    <w:p w:rsidR="008725CD" w:rsidRPr="00245DBC" w:rsidRDefault="008725CD" w:rsidP="007B652C">
      <w:pPr>
        <w:tabs>
          <w:tab w:val="left" w:pos="-1440"/>
          <w:tab w:val="left" w:pos="-720"/>
          <w:tab w:val="left" w:pos="-426"/>
          <w:tab w:val="left" w:pos="540"/>
          <w:tab w:val="left" w:pos="567"/>
          <w:tab w:val="left" w:pos="720"/>
          <w:tab w:val="left" w:pos="2880"/>
        </w:tabs>
        <w:spacing w:line="360" w:lineRule="auto"/>
        <w:jc w:val="both"/>
        <w:outlineLvl w:val="0"/>
        <w:rPr>
          <w:rFonts w:ascii="Arial" w:hAnsi="Arial" w:cs="Arial"/>
          <w:sz w:val="20"/>
          <w:szCs w:val="20"/>
        </w:rPr>
      </w:pPr>
      <w:r w:rsidRPr="00245DBC">
        <w:rPr>
          <w:rFonts w:ascii="Arial" w:hAnsi="Arial" w:cs="Arial"/>
          <w:sz w:val="20"/>
          <w:szCs w:val="20"/>
        </w:rPr>
        <w:t>Zástupce zhotovitele:</w:t>
      </w:r>
    </w:p>
    <w:p w:rsidR="008725CD" w:rsidRPr="00245DBC" w:rsidRDefault="008725CD" w:rsidP="007B652C">
      <w:pPr>
        <w:tabs>
          <w:tab w:val="left" w:pos="-1440"/>
          <w:tab w:val="left" w:pos="-720"/>
          <w:tab w:val="left" w:pos="-426"/>
          <w:tab w:val="left" w:pos="540"/>
          <w:tab w:val="left" w:pos="567"/>
          <w:tab w:val="left" w:pos="720"/>
          <w:tab w:val="left" w:pos="2880"/>
        </w:tabs>
        <w:spacing w:line="360" w:lineRule="auto"/>
        <w:jc w:val="both"/>
        <w:outlineLvl w:val="0"/>
        <w:rPr>
          <w:rFonts w:ascii="Arial" w:hAnsi="Arial" w:cs="Arial"/>
          <w:sz w:val="20"/>
          <w:szCs w:val="20"/>
        </w:rPr>
      </w:pPr>
      <w:r w:rsidRPr="00245DBC">
        <w:rPr>
          <w:rFonts w:ascii="Arial" w:hAnsi="Arial" w:cs="Arial"/>
          <w:sz w:val="20"/>
          <w:szCs w:val="20"/>
        </w:rPr>
        <w:t>Ve věcech smluvních:</w:t>
      </w:r>
      <w:r w:rsidRPr="00245DBC">
        <w:rPr>
          <w:rFonts w:ascii="Arial" w:hAnsi="Arial" w:cs="Arial"/>
          <w:sz w:val="20"/>
          <w:szCs w:val="20"/>
        </w:rPr>
        <w:tab/>
        <w:t xml:space="preserve">Ing. Petr Pösinger, Ph.D. - jednatel  </w:t>
      </w:r>
    </w:p>
    <w:p w:rsidR="008725CD" w:rsidRPr="00245DBC" w:rsidRDefault="008725CD" w:rsidP="007B652C">
      <w:pPr>
        <w:tabs>
          <w:tab w:val="left" w:pos="540"/>
          <w:tab w:val="left" w:pos="720"/>
        </w:tabs>
        <w:jc w:val="both"/>
        <w:rPr>
          <w:rFonts w:ascii="Arial" w:hAnsi="Arial" w:cs="Arial"/>
          <w:sz w:val="20"/>
          <w:szCs w:val="20"/>
        </w:rPr>
      </w:pPr>
      <w:r w:rsidRPr="00245DBC">
        <w:rPr>
          <w:rFonts w:ascii="Arial" w:hAnsi="Arial" w:cs="Arial"/>
          <w:sz w:val="20"/>
          <w:szCs w:val="20"/>
        </w:rPr>
        <w:t xml:space="preserve">Ve věcech technických:       </w:t>
      </w:r>
      <w:r>
        <w:rPr>
          <w:rFonts w:ascii="Arial" w:hAnsi="Arial" w:cs="Arial"/>
          <w:sz w:val="20"/>
          <w:szCs w:val="20"/>
        </w:rPr>
        <w:t xml:space="preserve"> </w:t>
      </w:r>
      <w:r w:rsidRPr="00245DBC">
        <w:rPr>
          <w:rFonts w:ascii="Arial" w:hAnsi="Arial" w:cs="Arial"/>
          <w:sz w:val="20"/>
          <w:szCs w:val="20"/>
        </w:rPr>
        <w:t xml:space="preserve">      Bc. Miroslav Sýkora – manažer provozu Sokolov</w:t>
      </w:r>
    </w:p>
    <w:p w:rsidR="008725CD" w:rsidRPr="00245DBC" w:rsidRDefault="008725CD" w:rsidP="007B652C">
      <w:pPr>
        <w:tabs>
          <w:tab w:val="left" w:pos="540"/>
          <w:tab w:val="left" w:pos="720"/>
        </w:tabs>
        <w:jc w:val="both"/>
        <w:rPr>
          <w:rFonts w:ascii="Arial" w:hAnsi="Arial" w:cs="Arial"/>
          <w:sz w:val="20"/>
          <w:szCs w:val="20"/>
        </w:rPr>
      </w:pPr>
      <w:r w:rsidRPr="00245DBC">
        <w:rPr>
          <w:rFonts w:ascii="Arial" w:hAnsi="Arial" w:cs="Arial"/>
          <w:sz w:val="20"/>
          <w:szCs w:val="20"/>
        </w:rPr>
        <w:t xml:space="preserve">                                                </w:t>
      </w:r>
      <w:r>
        <w:rPr>
          <w:rFonts w:ascii="Arial" w:hAnsi="Arial" w:cs="Arial"/>
          <w:sz w:val="20"/>
          <w:szCs w:val="20"/>
        </w:rPr>
        <w:t xml:space="preserve">  </w:t>
      </w:r>
      <w:r w:rsidRPr="00245DBC">
        <w:rPr>
          <w:rFonts w:ascii="Arial" w:hAnsi="Arial" w:cs="Arial"/>
          <w:sz w:val="20"/>
          <w:szCs w:val="20"/>
        </w:rPr>
        <w:t xml:space="preserve"> Ing. Jiří Braun – manažer technického útvaru</w:t>
      </w:r>
    </w:p>
    <w:p w:rsidR="008725CD" w:rsidRDefault="008725CD" w:rsidP="007B652C">
      <w:pPr>
        <w:tabs>
          <w:tab w:val="left" w:pos="540"/>
          <w:tab w:val="left" w:pos="720"/>
        </w:tabs>
        <w:jc w:val="both"/>
        <w:rPr>
          <w:rFonts w:ascii="Arial" w:hAnsi="Arial" w:cs="Arial"/>
          <w:i/>
          <w:sz w:val="20"/>
          <w:szCs w:val="20"/>
        </w:rPr>
      </w:pPr>
    </w:p>
    <w:p w:rsidR="008725CD" w:rsidRDefault="008725CD" w:rsidP="00C31C8B">
      <w:pPr>
        <w:tabs>
          <w:tab w:val="left" w:pos="-1440"/>
          <w:tab w:val="left" w:pos="-720"/>
          <w:tab w:val="left" w:pos="-426"/>
          <w:tab w:val="left" w:pos="709"/>
          <w:tab w:val="left" w:pos="2880"/>
        </w:tabs>
        <w:spacing w:line="360" w:lineRule="auto"/>
        <w:ind w:left="851" w:hanging="540"/>
        <w:jc w:val="both"/>
        <w:outlineLvl w:val="0"/>
        <w:rPr>
          <w:rFonts w:ascii="Arial" w:hAnsi="Arial" w:cs="Arial"/>
          <w:b/>
          <w:sz w:val="20"/>
          <w:szCs w:val="20"/>
        </w:rPr>
      </w:pPr>
      <w:r w:rsidRPr="008034B3">
        <w:rPr>
          <w:rFonts w:ascii="Arial" w:hAnsi="Arial" w:cs="Arial"/>
          <w:b/>
          <w:sz w:val="20"/>
          <w:szCs w:val="20"/>
        </w:rPr>
        <w:t xml:space="preserve">       </w:t>
      </w:r>
      <w:r w:rsidRPr="00DF1EAB">
        <w:rPr>
          <w:rFonts w:ascii="Arial" w:hAnsi="Arial" w:cs="Arial"/>
          <w:b/>
          <w:sz w:val="20"/>
          <w:szCs w:val="20"/>
        </w:rPr>
        <w:tab/>
      </w:r>
    </w:p>
    <w:p w:rsidR="008725CD" w:rsidRPr="002366AC" w:rsidRDefault="008725CD" w:rsidP="00C31C8B">
      <w:pPr>
        <w:jc w:val="both"/>
        <w:rPr>
          <w:rFonts w:ascii="Arial" w:hAnsi="Arial" w:cs="Arial"/>
          <w:sz w:val="20"/>
          <w:szCs w:val="20"/>
        </w:rPr>
      </w:pPr>
      <w:r w:rsidRPr="002366AC">
        <w:rPr>
          <w:rFonts w:ascii="Arial" w:hAnsi="Arial" w:cs="Arial"/>
          <w:sz w:val="20"/>
          <w:szCs w:val="20"/>
        </w:rPr>
        <w:t xml:space="preserve">             </w:t>
      </w:r>
    </w:p>
    <w:p w:rsidR="008725CD" w:rsidRPr="002366AC" w:rsidRDefault="008725CD" w:rsidP="00C31C8B">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2366AC">
        <w:rPr>
          <w:rFonts w:ascii="Arial" w:hAnsi="Arial" w:cs="Arial"/>
          <w:sz w:val="20"/>
          <w:szCs w:val="20"/>
        </w:rPr>
        <w:tab/>
      </w:r>
    </w:p>
    <w:p w:rsidR="008725CD" w:rsidRPr="008F6B73" w:rsidRDefault="008725CD" w:rsidP="00C31C8B">
      <w:pPr>
        <w:tabs>
          <w:tab w:val="left" w:pos="-1440"/>
          <w:tab w:val="left" w:pos="-720"/>
          <w:tab w:val="left" w:pos="-426"/>
          <w:tab w:val="left" w:pos="426"/>
          <w:tab w:val="left" w:pos="709"/>
          <w:tab w:val="left" w:pos="2880"/>
        </w:tabs>
        <w:spacing w:line="360" w:lineRule="auto"/>
        <w:ind w:left="709"/>
        <w:jc w:val="both"/>
        <w:outlineLvl w:val="0"/>
        <w:rPr>
          <w:rFonts w:ascii="Arial" w:hAnsi="Arial" w:cs="Arial"/>
          <w:sz w:val="20"/>
          <w:szCs w:val="20"/>
        </w:rPr>
      </w:pPr>
      <w:r w:rsidRPr="008F6B73">
        <w:rPr>
          <w:rFonts w:ascii="Arial" w:hAnsi="Arial" w:cs="Arial"/>
          <w:sz w:val="20"/>
          <w:szCs w:val="20"/>
        </w:rPr>
        <w:tab/>
      </w:r>
    </w:p>
    <w:p w:rsidR="008725CD" w:rsidRDefault="008725CD" w:rsidP="00C31C8B">
      <w:pPr>
        <w:numPr>
          <w:ilvl w:val="12"/>
          <w:numId w:val="0"/>
        </w:numPr>
        <w:shd w:val="clear" w:color="auto" w:fill="FFFFFF"/>
        <w:tabs>
          <w:tab w:val="left" w:pos="-1440"/>
          <w:tab w:val="left" w:pos="-720"/>
          <w:tab w:val="left" w:pos="1"/>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0"/>
          <w:szCs w:val="20"/>
        </w:rPr>
      </w:pPr>
    </w:p>
    <w:p w:rsidR="008725CD" w:rsidRDefault="008725CD" w:rsidP="007B652C">
      <w:pPr>
        <w:tabs>
          <w:tab w:val="left" w:pos="540"/>
          <w:tab w:val="left" w:pos="720"/>
        </w:tabs>
        <w:jc w:val="both"/>
        <w:rPr>
          <w:rFonts w:ascii="Arial" w:hAnsi="Arial" w:cs="Arial"/>
          <w:i/>
          <w:sz w:val="20"/>
          <w:szCs w:val="20"/>
        </w:rPr>
      </w:pPr>
    </w:p>
    <w:p w:rsidR="008725CD" w:rsidRDefault="008725CD" w:rsidP="007B652C">
      <w:pPr>
        <w:tabs>
          <w:tab w:val="left" w:pos="540"/>
          <w:tab w:val="left" w:pos="720"/>
        </w:tabs>
        <w:jc w:val="both"/>
        <w:rPr>
          <w:rFonts w:ascii="Arial" w:hAnsi="Arial" w:cs="Arial"/>
          <w:b/>
          <w:sz w:val="20"/>
          <w:szCs w:val="20"/>
        </w:rPr>
      </w:pPr>
    </w:p>
    <w:p w:rsidR="008725CD" w:rsidRPr="00725884" w:rsidRDefault="008725CD" w:rsidP="007C2239">
      <w:pPr>
        <w:numPr>
          <w:ilvl w:val="0"/>
          <w:numId w:val="3"/>
        </w:numPr>
        <w:tabs>
          <w:tab w:val="left" w:pos="-1440"/>
          <w:tab w:val="left" w:pos="-720"/>
          <w:tab w:val="left" w:pos="-426"/>
          <w:tab w:val="left" w:pos="426"/>
        </w:tabs>
        <w:jc w:val="both"/>
        <w:outlineLvl w:val="0"/>
        <w:rPr>
          <w:rFonts w:ascii="Arial" w:hAnsi="Arial" w:cs="Arial"/>
          <w:b/>
          <w:sz w:val="20"/>
          <w:szCs w:val="20"/>
        </w:rPr>
      </w:pPr>
      <w:r w:rsidRPr="00725884">
        <w:rPr>
          <w:rFonts w:ascii="Arial" w:hAnsi="Arial" w:cs="Arial"/>
          <w:b/>
          <w:sz w:val="20"/>
          <w:szCs w:val="20"/>
        </w:rPr>
        <w:t>Všeobecné smluvní podmínky</w:t>
      </w:r>
    </w:p>
    <w:p w:rsidR="008725CD" w:rsidRPr="00725884" w:rsidRDefault="008725CD" w:rsidP="00985106">
      <w:pPr>
        <w:tabs>
          <w:tab w:val="left" w:pos="-1440"/>
          <w:tab w:val="left" w:pos="-720"/>
          <w:tab w:val="left" w:pos="-426"/>
          <w:tab w:val="left" w:pos="426"/>
        </w:tabs>
        <w:jc w:val="both"/>
        <w:outlineLvl w:val="0"/>
        <w:rPr>
          <w:rFonts w:ascii="Arial" w:hAnsi="Arial" w:cs="Arial"/>
          <w:b/>
          <w:sz w:val="20"/>
          <w:szCs w:val="20"/>
        </w:rPr>
      </w:pPr>
    </w:p>
    <w:p w:rsidR="008725CD" w:rsidRPr="000F5C79" w:rsidRDefault="008725CD" w:rsidP="007C2239">
      <w:pPr>
        <w:numPr>
          <w:ilvl w:val="1"/>
          <w:numId w:val="3"/>
        </w:numPr>
        <w:tabs>
          <w:tab w:val="clear" w:pos="644"/>
          <w:tab w:val="left" w:pos="851"/>
          <w:tab w:val="left" w:pos="2977"/>
        </w:tabs>
        <w:ind w:left="851" w:hanging="567"/>
        <w:jc w:val="both"/>
        <w:rPr>
          <w:rFonts w:ascii="Arial" w:hAnsi="Arial" w:cs="Arial"/>
          <w:sz w:val="20"/>
          <w:szCs w:val="20"/>
        </w:rPr>
      </w:pPr>
      <w:r w:rsidRPr="000F5C79">
        <w:rPr>
          <w:rFonts w:ascii="Arial" w:hAnsi="Arial" w:cs="Arial"/>
          <w:sz w:val="20"/>
          <w:szCs w:val="20"/>
        </w:rPr>
        <w:t xml:space="preserve">V pochybnostech o obsahu smluvního vztahu se použije nejprve znění této smlouvy, potom nabídka zhotovitele, nedohodnou-li se smluvní strany o některých věcech výslovně a písemně jinak. </w:t>
      </w:r>
      <w:r>
        <w:rPr>
          <w:rFonts w:ascii="Arial" w:hAnsi="Arial" w:cs="Arial"/>
          <w:sz w:val="20"/>
          <w:szCs w:val="20"/>
        </w:rPr>
        <w:t>Smlouva</w:t>
      </w:r>
      <w:r w:rsidRPr="000F5C79">
        <w:rPr>
          <w:rFonts w:ascii="Arial" w:hAnsi="Arial" w:cs="Arial"/>
          <w:sz w:val="20"/>
          <w:szCs w:val="20"/>
        </w:rPr>
        <w:t xml:space="preserve"> spolu s dokumenty, na které se smlouva odvolává, j</w:t>
      </w:r>
      <w:r>
        <w:rPr>
          <w:rFonts w:ascii="Arial" w:hAnsi="Arial" w:cs="Arial"/>
          <w:sz w:val="20"/>
          <w:szCs w:val="20"/>
        </w:rPr>
        <w:t>sou</w:t>
      </w:r>
      <w:r w:rsidRPr="000F5C79">
        <w:rPr>
          <w:rFonts w:ascii="Arial" w:hAnsi="Arial" w:cs="Arial"/>
          <w:sz w:val="20"/>
          <w:szCs w:val="20"/>
        </w:rPr>
        <w:t xml:space="preserve"> nadále označován</w:t>
      </w:r>
      <w:r>
        <w:rPr>
          <w:rFonts w:ascii="Arial" w:hAnsi="Arial" w:cs="Arial"/>
          <w:sz w:val="20"/>
          <w:szCs w:val="20"/>
        </w:rPr>
        <w:t>y</w:t>
      </w:r>
      <w:r w:rsidRPr="000F5C79">
        <w:rPr>
          <w:rFonts w:ascii="Arial" w:hAnsi="Arial" w:cs="Arial"/>
          <w:sz w:val="20"/>
          <w:szCs w:val="20"/>
        </w:rPr>
        <w:t xml:space="preserve"> též jako „smluvní dokumenty“.</w:t>
      </w:r>
    </w:p>
    <w:p w:rsidR="008725CD" w:rsidRDefault="008725CD" w:rsidP="007C2239">
      <w:pPr>
        <w:numPr>
          <w:ilvl w:val="1"/>
          <w:numId w:val="3"/>
        </w:numPr>
        <w:tabs>
          <w:tab w:val="clear" w:pos="644"/>
          <w:tab w:val="left" w:pos="851"/>
        </w:tabs>
        <w:ind w:left="851" w:hanging="567"/>
        <w:jc w:val="both"/>
        <w:rPr>
          <w:rFonts w:ascii="Arial" w:hAnsi="Arial" w:cs="Arial"/>
          <w:sz w:val="20"/>
          <w:szCs w:val="20"/>
        </w:rPr>
      </w:pPr>
      <w:r w:rsidRPr="00725884">
        <w:rPr>
          <w:rFonts w:ascii="Arial" w:hAnsi="Arial" w:cs="Arial"/>
          <w:sz w:val="20"/>
          <w:szCs w:val="20"/>
        </w:rPr>
        <w:t xml:space="preserve">Obě smluvní strany se ve všech věcech, které nejsou upraveny podmínkami zadání, nabídkou </w:t>
      </w:r>
      <w:r w:rsidRPr="000D7E58">
        <w:rPr>
          <w:rFonts w:ascii="Arial" w:hAnsi="Arial" w:cs="Arial"/>
          <w:sz w:val="20"/>
          <w:szCs w:val="20"/>
        </w:rPr>
        <w:t xml:space="preserve">zhotovitele nebo smlouvou, řídí příslušnými ustanoveními </w:t>
      </w:r>
      <w:r w:rsidRPr="00EB6AB1">
        <w:rPr>
          <w:rFonts w:ascii="Arial" w:hAnsi="Arial" w:cs="Arial"/>
          <w:sz w:val="20"/>
          <w:szCs w:val="20"/>
        </w:rPr>
        <w:t>občanského z</w:t>
      </w:r>
      <w:r w:rsidRPr="000D7E58">
        <w:rPr>
          <w:rFonts w:ascii="Arial" w:hAnsi="Arial" w:cs="Arial"/>
          <w:sz w:val="20"/>
          <w:szCs w:val="20"/>
        </w:rPr>
        <w:t>ákoníku.</w:t>
      </w:r>
    </w:p>
    <w:p w:rsidR="008725CD" w:rsidRPr="00587CEB" w:rsidRDefault="008725CD" w:rsidP="007C2239">
      <w:pPr>
        <w:numPr>
          <w:ilvl w:val="1"/>
          <w:numId w:val="3"/>
        </w:numPr>
        <w:tabs>
          <w:tab w:val="clear" w:pos="644"/>
          <w:tab w:val="left" w:pos="851"/>
        </w:tabs>
        <w:ind w:left="851" w:hanging="567"/>
        <w:jc w:val="both"/>
        <w:rPr>
          <w:rFonts w:ascii="Arial" w:hAnsi="Arial" w:cs="Arial"/>
          <w:sz w:val="20"/>
          <w:szCs w:val="20"/>
        </w:rPr>
      </w:pPr>
      <w:r w:rsidRPr="00587CEB">
        <w:rPr>
          <w:rFonts w:ascii="Arial" w:hAnsi="Arial" w:cs="Arial"/>
          <w:sz w:val="20"/>
          <w:szCs w:val="20"/>
        </w:rPr>
        <w:t xml:space="preserve">Zhotovitel se dále zavazuje udržovat čistotu a pořádek a dodržovat bezpečnostní předpisy na staveništi, při provádění Díla respektovat všechna rozhodnutí orgánů státní správy, dbát při provádění Díla na dodržování norem, předpisů a zákonů z oblasti ochrany životního prostředí. </w:t>
      </w:r>
      <w:r>
        <w:rPr>
          <w:rFonts w:ascii="Arial" w:hAnsi="Arial" w:cs="Arial"/>
          <w:sz w:val="20"/>
          <w:szCs w:val="20"/>
        </w:rPr>
        <w:t>Zhotovitel</w:t>
      </w:r>
      <w:r w:rsidRPr="002338A6">
        <w:rPr>
          <w:rFonts w:ascii="Arial" w:hAnsi="Arial" w:cs="Arial"/>
          <w:sz w:val="20"/>
          <w:szCs w:val="20"/>
        </w:rPr>
        <w:t xml:space="preserve"> </w:t>
      </w:r>
      <w:r w:rsidRPr="002338A6">
        <w:rPr>
          <w:rFonts w:ascii="Arial" w:hAnsi="Arial" w:cs="Arial"/>
          <w:sz w:val="20"/>
        </w:rPr>
        <w:t>zajistí v plném rozsahu bezpečnost všech osob na stavbě.</w:t>
      </w:r>
      <w:r w:rsidRPr="00587CEB">
        <w:rPr>
          <w:rFonts w:ascii="Arial" w:hAnsi="Arial" w:cs="Arial"/>
          <w:b/>
          <w:sz w:val="20"/>
        </w:rPr>
        <w:t xml:space="preserve"> </w:t>
      </w:r>
    </w:p>
    <w:p w:rsidR="008725CD" w:rsidRDefault="008725CD" w:rsidP="00D17D17">
      <w:pPr>
        <w:numPr>
          <w:ilvl w:val="1"/>
          <w:numId w:val="3"/>
        </w:numPr>
        <w:tabs>
          <w:tab w:val="clear" w:pos="644"/>
          <w:tab w:val="left" w:pos="851"/>
        </w:tabs>
        <w:ind w:left="851" w:hanging="567"/>
        <w:jc w:val="both"/>
        <w:rPr>
          <w:rFonts w:ascii="Arial" w:hAnsi="Arial" w:cs="Arial"/>
          <w:sz w:val="20"/>
          <w:szCs w:val="20"/>
        </w:rPr>
      </w:pPr>
      <w:r w:rsidRPr="00587CEB">
        <w:rPr>
          <w:rFonts w:ascii="Arial" w:hAnsi="Arial" w:cs="Arial"/>
          <w:sz w:val="20"/>
          <w:szCs w:val="20"/>
        </w:rPr>
        <w:t>Zhotovitel se zavazuje postupovat při provádění Díla s vynaložením odborné péče, dodržovat všeobecně závazné předpisy, technické normy a podmínky této Smlouvy. Zhotovitel se bude řídit výchozími podklady objednatele, zápisy a dohodami oprávněn</w:t>
      </w:r>
      <w:r>
        <w:rPr>
          <w:rFonts w:ascii="Arial" w:hAnsi="Arial" w:cs="Arial"/>
          <w:sz w:val="20"/>
          <w:szCs w:val="20"/>
        </w:rPr>
        <w:t>ých pracovníků smluvních stran.</w:t>
      </w:r>
    </w:p>
    <w:p w:rsidR="008725CD" w:rsidRPr="003A3EC9" w:rsidRDefault="008725CD" w:rsidP="00D17D17">
      <w:pPr>
        <w:numPr>
          <w:ilvl w:val="1"/>
          <w:numId w:val="3"/>
        </w:numPr>
        <w:tabs>
          <w:tab w:val="clear" w:pos="644"/>
          <w:tab w:val="left" w:pos="851"/>
        </w:tabs>
        <w:ind w:left="851" w:hanging="567"/>
        <w:jc w:val="both"/>
        <w:rPr>
          <w:rFonts w:ascii="Arial" w:hAnsi="Arial" w:cs="Arial"/>
          <w:sz w:val="20"/>
          <w:szCs w:val="20"/>
        </w:rPr>
      </w:pPr>
      <w:r w:rsidRPr="003A3EC9">
        <w:rPr>
          <w:rFonts w:ascii="Arial" w:hAnsi="Arial" w:cs="Arial"/>
          <w:sz w:val="20"/>
        </w:rPr>
        <w:t>Zhotovitel je povinen vypracovat dodavatelské projektové dokumentace. Dokumentace pro pomocné práce a konstrukce, výrobně technická dokumentace, dokumentace výrobků dodaných na stavbu, výkresy prefabrikátů a montážní dokumentace, pokud jsou tyto dokumenty pro realizaci stavby nezbytné.</w:t>
      </w:r>
    </w:p>
    <w:p w:rsidR="008725CD" w:rsidRPr="003A3EC9" w:rsidRDefault="008725CD" w:rsidP="008D3C33">
      <w:pPr>
        <w:pStyle w:val="Zkladntext"/>
        <w:numPr>
          <w:ilvl w:val="1"/>
          <w:numId w:val="3"/>
        </w:numPr>
        <w:tabs>
          <w:tab w:val="clear" w:pos="644"/>
          <w:tab w:val="num" w:pos="851"/>
        </w:tabs>
        <w:snapToGrid w:val="0"/>
        <w:spacing w:line="240" w:lineRule="atLeast"/>
        <w:ind w:left="851" w:hanging="567"/>
        <w:jc w:val="both"/>
        <w:rPr>
          <w:rFonts w:ascii="Arial" w:hAnsi="Arial" w:cs="Arial"/>
          <w:sz w:val="20"/>
        </w:rPr>
      </w:pPr>
      <w:r w:rsidRPr="003A3EC9">
        <w:rPr>
          <w:rFonts w:ascii="Arial" w:hAnsi="Arial" w:cs="Arial"/>
          <w:sz w:val="20"/>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rsidR="008725CD" w:rsidRPr="003A3EC9" w:rsidRDefault="008725CD" w:rsidP="006720A6">
      <w:pPr>
        <w:numPr>
          <w:ilvl w:val="1"/>
          <w:numId w:val="3"/>
        </w:numPr>
        <w:tabs>
          <w:tab w:val="clear" w:pos="644"/>
          <w:tab w:val="left" w:pos="851"/>
        </w:tabs>
        <w:ind w:left="851" w:hanging="567"/>
        <w:jc w:val="both"/>
        <w:rPr>
          <w:rFonts w:ascii="Arial" w:hAnsi="Arial" w:cs="Arial"/>
          <w:sz w:val="20"/>
          <w:szCs w:val="20"/>
        </w:rPr>
      </w:pPr>
      <w:r w:rsidRPr="003A3EC9">
        <w:rPr>
          <w:rFonts w:ascii="Arial" w:hAnsi="Arial" w:cs="Arial"/>
          <w:sz w:val="20"/>
        </w:rPr>
        <w:t xml:space="preserve">Zhotovitel zabezpečí min. 15 dní před zahájením stavby písemné ohlášení zahájení prací  </w:t>
      </w:r>
      <w:r w:rsidRPr="003A3EC9">
        <w:rPr>
          <w:rFonts w:ascii="Arial" w:hAnsi="Arial" w:cs="Arial"/>
          <w:bCs/>
          <w:sz w:val="20"/>
          <w:szCs w:val="20"/>
        </w:rPr>
        <w:t>SŽDC a zajistí technický dohled při provádění stavby vč. jeho úhrady.</w:t>
      </w:r>
      <w:r w:rsidRPr="003A3EC9">
        <w:rPr>
          <w:rFonts w:ascii="Arial" w:hAnsi="Arial" w:cs="Arial"/>
          <w:sz w:val="20"/>
          <w:szCs w:val="20"/>
        </w:rPr>
        <w:t xml:space="preserve"> </w:t>
      </w:r>
    </w:p>
    <w:p w:rsidR="008725CD" w:rsidRPr="00D17D17" w:rsidRDefault="008725CD" w:rsidP="006720A6">
      <w:pPr>
        <w:tabs>
          <w:tab w:val="left" w:pos="851"/>
        </w:tabs>
        <w:ind w:left="851"/>
        <w:jc w:val="both"/>
        <w:rPr>
          <w:rFonts w:ascii="Arial" w:hAnsi="Arial" w:cs="Arial"/>
          <w:sz w:val="20"/>
          <w:szCs w:val="20"/>
          <w:highlight w:val="yellow"/>
        </w:rPr>
      </w:pPr>
    </w:p>
    <w:p w:rsidR="008725CD" w:rsidRPr="00D17D17" w:rsidRDefault="008725CD" w:rsidP="00D17D17">
      <w:pPr>
        <w:tabs>
          <w:tab w:val="left" w:pos="851"/>
        </w:tabs>
        <w:ind w:left="851"/>
        <w:jc w:val="both"/>
        <w:rPr>
          <w:rFonts w:ascii="Arial" w:hAnsi="Arial" w:cs="Arial"/>
          <w:sz w:val="20"/>
          <w:szCs w:val="20"/>
        </w:rPr>
      </w:pPr>
    </w:p>
    <w:p w:rsidR="008725CD" w:rsidRDefault="008725CD" w:rsidP="007C2239">
      <w:pPr>
        <w:numPr>
          <w:ilvl w:val="0"/>
          <w:numId w:val="4"/>
        </w:numPr>
        <w:jc w:val="both"/>
        <w:rPr>
          <w:rFonts w:ascii="Arial" w:hAnsi="Arial" w:cs="Arial"/>
          <w:b/>
          <w:bCs/>
          <w:sz w:val="20"/>
          <w:szCs w:val="20"/>
        </w:rPr>
      </w:pPr>
      <w:r>
        <w:rPr>
          <w:rFonts w:ascii="Arial" w:hAnsi="Arial" w:cs="Arial"/>
          <w:b/>
          <w:bCs/>
          <w:sz w:val="20"/>
          <w:szCs w:val="20"/>
        </w:rPr>
        <w:t>Předmět plnění</w:t>
      </w:r>
    </w:p>
    <w:p w:rsidR="008725CD" w:rsidRPr="004354A0" w:rsidRDefault="008725CD" w:rsidP="004F03B5">
      <w:pPr>
        <w:ind w:left="360"/>
        <w:jc w:val="both"/>
        <w:rPr>
          <w:rFonts w:ascii="Arial" w:hAnsi="Arial" w:cs="Arial"/>
          <w:bCs/>
          <w:sz w:val="20"/>
          <w:szCs w:val="20"/>
        </w:rPr>
      </w:pPr>
    </w:p>
    <w:p w:rsidR="008725CD" w:rsidRPr="003A3EC9" w:rsidRDefault="008725CD" w:rsidP="007C2239">
      <w:pPr>
        <w:numPr>
          <w:ilvl w:val="1"/>
          <w:numId w:val="4"/>
        </w:numPr>
        <w:tabs>
          <w:tab w:val="left" w:pos="851"/>
        </w:tabs>
        <w:jc w:val="both"/>
        <w:rPr>
          <w:rFonts w:ascii="Arial" w:hAnsi="Arial" w:cs="Arial"/>
          <w:sz w:val="20"/>
        </w:rPr>
      </w:pPr>
      <w:r w:rsidRPr="003A3EC9">
        <w:rPr>
          <w:rFonts w:ascii="Arial" w:hAnsi="Arial" w:cs="Arial"/>
          <w:sz w:val="20"/>
          <w:szCs w:val="20"/>
        </w:rPr>
        <w:t>Předmětem smlouvy je zhot</w:t>
      </w:r>
      <w:r w:rsidRPr="003A3EC9">
        <w:rPr>
          <w:rFonts w:ascii="Arial" w:hAnsi="Arial"/>
          <w:sz w:val="20"/>
          <w:szCs w:val="20"/>
        </w:rPr>
        <w:t>ovení stavby „SÚ na SVH Řad I, AŠ Petra - Odbočka VDJ Loket – podchod trati“ dle</w:t>
      </w:r>
      <w:r w:rsidRPr="003A3EC9">
        <w:rPr>
          <w:rFonts w:ascii="Arial" w:hAnsi="Arial" w:cs="Arial"/>
          <w:bCs/>
          <w:sz w:val="20"/>
          <w:szCs w:val="20"/>
        </w:rPr>
        <w:t xml:space="preserve"> projektové dokumentace, zpracované společností </w:t>
      </w:r>
      <w:r w:rsidRPr="003A3EC9">
        <w:rPr>
          <w:rFonts w:ascii="Arial" w:hAnsi="Arial"/>
          <w:sz w:val="20"/>
          <w:szCs w:val="20"/>
        </w:rPr>
        <w:t xml:space="preserve">VODOHOSPODÁŘSKÁ SPOLEČNOST SOKOLOV, s.r.o. Jiřího Dimitrova 1619, 356 01 Sokolov, </w:t>
      </w:r>
      <w:r w:rsidRPr="003A3EC9">
        <w:rPr>
          <w:rFonts w:ascii="Arial" w:hAnsi="Arial" w:cs="Arial"/>
          <w:bCs/>
          <w:sz w:val="20"/>
          <w:szCs w:val="20"/>
        </w:rPr>
        <w:t xml:space="preserve">v rozsahu vymezeném Zadávací dokumentací, Výkazem výměr a touto smlouvou, Závazným stanoviskem drážního úřadu ze dne 14. 06. </w:t>
      </w:r>
      <w:smartTag w:uri="urn:schemas-microsoft-com:office:smarttags" w:element="metricconverter">
        <w:smartTagPr>
          <w:attr w:name="ProductID" w:val="2016 a"/>
        </w:smartTagPr>
        <w:r w:rsidRPr="003A3EC9">
          <w:rPr>
            <w:rFonts w:ascii="Arial" w:hAnsi="Arial" w:cs="Arial"/>
            <w:bCs/>
            <w:sz w:val="20"/>
            <w:szCs w:val="20"/>
          </w:rPr>
          <w:t>2016 a</w:t>
        </w:r>
      </w:smartTag>
      <w:r w:rsidRPr="003A3EC9">
        <w:rPr>
          <w:rFonts w:ascii="Arial" w:hAnsi="Arial" w:cs="Arial"/>
          <w:bCs/>
          <w:sz w:val="20"/>
          <w:szCs w:val="20"/>
        </w:rPr>
        <w:t xml:space="preserve"> souhrnným stanoviskem SŽDC čj.- zn.:</w:t>
      </w:r>
      <w:bookmarkStart w:id="0" w:name="_GoBack"/>
      <w:bookmarkEnd w:id="0"/>
      <w:r w:rsidRPr="003A3EC9">
        <w:rPr>
          <w:rFonts w:ascii="Arial" w:hAnsi="Arial" w:cs="Arial"/>
          <w:bCs/>
          <w:sz w:val="20"/>
          <w:szCs w:val="20"/>
        </w:rPr>
        <w:t xml:space="preserve"> 18736/2014-OŘ ÚNL/ÚTN ze dne 15.10.2014, včetně činností a dodávek potřebných pro dokončení díla.</w:t>
      </w:r>
    </w:p>
    <w:p w:rsidR="008725CD" w:rsidRPr="009C0A00" w:rsidRDefault="008725CD" w:rsidP="007B75DF">
      <w:pPr>
        <w:tabs>
          <w:tab w:val="left" w:pos="851"/>
        </w:tabs>
        <w:jc w:val="both"/>
        <w:rPr>
          <w:rFonts w:ascii="Arial" w:hAnsi="Arial" w:cs="Arial"/>
          <w:sz w:val="20"/>
        </w:rPr>
      </w:pPr>
    </w:p>
    <w:p w:rsidR="008725CD" w:rsidRDefault="008725CD" w:rsidP="007C2239">
      <w:pPr>
        <w:numPr>
          <w:ilvl w:val="1"/>
          <w:numId w:val="4"/>
        </w:numPr>
        <w:tabs>
          <w:tab w:val="left" w:pos="851"/>
        </w:tabs>
        <w:jc w:val="both"/>
        <w:rPr>
          <w:rFonts w:ascii="Arial" w:hAnsi="Arial" w:cs="Arial"/>
          <w:sz w:val="20"/>
        </w:rPr>
      </w:pPr>
      <w:r w:rsidRPr="000F5C79">
        <w:rPr>
          <w:rFonts w:ascii="Arial" w:hAnsi="Arial" w:cs="Arial"/>
          <w:sz w:val="20"/>
        </w:rPr>
        <w:t xml:space="preserve">Zhotovením </w:t>
      </w:r>
      <w:r w:rsidRPr="00160880">
        <w:rPr>
          <w:rFonts w:ascii="Arial" w:hAnsi="Arial" w:cs="Arial"/>
          <w:sz w:val="20"/>
        </w:rPr>
        <w:t>se rozumí úplné, funkční a bezvadné provedení všech prací a konstrukcí, včetně dodávek potřebných materiálů a zařízení nezbytných pro řádné dokončení díla, dále provedení všech činností pro řádné dokončení díla</w:t>
      </w:r>
      <w:r>
        <w:rPr>
          <w:rFonts w:ascii="Arial" w:hAnsi="Arial" w:cs="Arial"/>
          <w:sz w:val="20"/>
        </w:rPr>
        <w:t>.</w:t>
      </w:r>
    </w:p>
    <w:p w:rsidR="008725CD" w:rsidRDefault="008725CD" w:rsidP="008C63B8">
      <w:pPr>
        <w:tabs>
          <w:tab w:val="left" w:pos="851"/>
        </w:tabs>
        <w:ind w:left="720"/>
        <w:jc w:val="both"/>
        <w:rPr>
          <w:rFonts w:ascii="Arial" w:hAnsi="Arial" w:cs="Arial"/>
          <w:sz w:val="20"/>
        </w:rPr>
      </w:pPr>
    </w:p>
    <w:p w:rsidR="008725CD" w:rsidRDefault="008725CD" w:rsidP="007C2239">
      <w:pPr>
        <w:numPr>
          <w:ilvl w:val="1"/>
          <w:numId w:val="4"/>
        </w:numPr>
        <w:tabs>
          <w:tab w:val="left" w:pos="851"/>
        </w:tabs>
        <w:jc w:val="both"/>
        <w:rPr>
          <w:rFonts w:ascii="Arial" w:hAnsi="Arial" w:cs="Arial"/>
          <w:sz w:val="20"/>
        </w:rPr>
      </w:pPr>
      <w:r w:rsidRPr="008C63B8">
        <w:rPr>
          <w:rFonts w:ascii="Arial" w:hAnsi="Arial" w:cs="Arial"/>
          <w:sz w:val="20"/>
        </w:rPr>
        <w:t>Součástí předmětu plnění je rovněž likvidace veškerých odpadů vzniklých stavební nebo montážní činností zhotovitele.</w:t>
      </w:r>
    </w:p>
    <w:p w:rsidR="008725CD" w:rsidRDefault="008725CD" w:rsidP="008C63B8">
      <w:pPr>
        <w:tabs>
          <w:tab w:val="left" w:pos="851"/>
        </w:tabs>
        <w:ind w:left="720"/>
        <w:jc w:val="both"/>
        <w:rPr>
          <w:rFonts w:ascii="Arial" w:hAnsi="Arial" w:cs="Arial"/>
          <w:sz w:val="20"/>
        </w:rPr>
      </w:pPr>
    </w:p>
    <w:p w:rsidR="008725CD" w:rsidRPr="008C63B8" w:rsidRDefault="008725CD" w:rsidP="007C2239">
      <w:pPr>
        <w:numPr>
          <w:ilvl w:val="1"/>
          <w:numId w:val="4"/>
        </w:numPr>
        <w:tabs>
          <w:tab w:val="left" w:pos="851"/>
        </w:tabs>
        <w:jc w:val="both"/>
        <w:rPr>
          <w:rFonts w:ascii="Arial" w:hAnsi="Arial" w:cs="Arial"/>
          <w:sz w:val="20"/>
        </w:rPr>
      </w:pPr>
      <w:r w:rsidRPr="008C63B8">
        <w:rPr>
          <w:rFonts w:ascii="Arial" w:hAnsi="Arial" w:cs="Arial"/>
          <w:sz w:val="20"/>
        </w:rPr>
        <w:t>Zhotovitel dodá dílo kompletní do všech detailů tak, aby po dokončení splnilo všechny požadované parametry a plně sloužilo svému účelu.</w:t>
      </w:r>
    </w:p>
    <w:p w:rsidR="008725CD" w:rsidRPr="001F27DE" w:rsidRDefault="008725CD" w:rsidP="00F73FD7">
      <w:pPr>
        <w:ind w:left="683" w:firstLine="168"/>
        <w:jc w:val="both"/>
        <w:rPr>
          <w:rFonts w:ascii="Arial" w:hAnsi="Arial" w:cs="Arial"/>
          <w:sz w:val="20"/>
          <w:szCs w:val="20"/>
          <w:u w:val="single"/>
        </w:rPr>
      </w:pPr>
      <w:r w:rsidRPr="001F27DE">
        <w:rPr>
          <w:rFonts w:ascii="Arial" w:hAnsi="Arial" w:cs="Arial"/>
          <w:sz w:val="20"/>
          <w:szCs w:val="20"/>
          <w:u w:val="single"/>
        </w:rPr>
        <w:t>Součásti zhotovení díla je také:</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předložení atestů použitých výrobků a materiálů, předložení protokolů o zkouškách</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vytýčení stávajících sítí, a ochrana po dobu stavby, případně aktualizace příslušných vyjádření</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fotodokumentace stávajícího stavu staveniště vč. okolních objektů před zahájením stavby</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fotodokumentace celého průběhu stavby</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účast Zhotovitele na pravidelných kontrolních dnech, při kontrolních prohlídkách stavebního úřadu a kolaudaci stavby (pokud je stav. úřadem vyžadována) včetně koordinační a kompletační činnosti celé stavby</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 xml:space="preserve">zřízení všech potřebných dočasných konstrukcí a staveb a jejich odstranění  </w:t>
      </w:r>
    </w:p>
    <w:p w:rsidR="008725CD" w:rsidRPr="00EE39D5" w:rsidRDefault="008725CD" w:rsidP="007C2239">
      <w:pPr>
        <w:numPr>
          <w:ilvl w:val="0"/>
          <w:numId w:val="7"/>
        </w:numPr>
        <w:jc w:val="both"/>
        <w:rPr>
          <w:rFonts w:ascii="Arial" w:hAnsi="Arial" w:cs="Arial"/>
          <w:sz w:val="20"/>
          <w:szCs w:val="20"/>
        </w:rPr>
      </w:pPr>
      <w:r w:rsidRPr="00EE39D5">
        <w:rPr>
          <w:rFonts w:ascii="Arial" w:hAnsi="Arial" w:cs="Arial"/>
          <w:sz w:val="20"/>
          <w:szCs w:val="20"/>
        </w:rPr>
        <w:t xml:space="preserve">likvidace, odvoz a uložení vybouraných hmot a přebytečné zeminy na skládku včetně poplatku za uskladnění v souladu s ustanoveními zákona č. 185/2001 Sb., o odpadech </w:t>
      </w:r>
    </w:p>
    <w:p w:rsidR="008725CD" w:rsidRPr="00C2285E" w:rsidRDefault="008725CD" w:rsidP="007C2239">
      <w:pPr>
        <w:numPr>
          <w:ilvl w:val="0"/>
          <w:numId w:val="7"/>
        </w:numPr>
        <w:jc w:val="both"/>
        <w:rPr>
          <w:rFonts w:ascii="Arial" w:hAnsi="Arial" w:cs="Arial"/>
          <w:sz w:val="20"/>
          <w:szCs w:val="20"/>
        </w:rPr>
      </w:pPr>
      <w:r w:rsidRPr="00C2285E">
        <w:rPr>
          <w:rFonts w:ascii="Arial" w:hAnsi="Arial" w:cs="Arial"/>
          <w:sz w:val="20"/>
          <w:szCs w:val="20"/>
        </w:rPr>
        <w:t>uvedení všech povrchů dotčených stavbou do původního stavu</w:t>
      </w:r>
    </w:p>
    <w:p w:rsidR="008725CD" w:rsidRPr="003A3EC9" w:rsidRDefault="008725CD" w:rsidP="007C2239">
      <w:pPr>
        <w:numPr>
          <w:ilvl w:val="0"/>
          <w:numId w:val="7"/>
        </w:numPr>
        <w:jc w:val="both"/>
        <w:rPr>
          <w:rFonts w:ascii="Arial" w:hAnsi="Arial" w:cs="Arial"/>
          <w:sz w:val="20"/>
          <w:szCs w:val="20"/>
        </w:rPr>
      </w:pPr>
      <w:r w:rsidRPr="003A3EC9">
        <w:rPr>
          <w:rFonts w:ascii="Arial" w:hAnsi="Arial" w:cs="Arial"/>
          <w:sz w:val="20"/>
          <w:szCs w:val="20"/>
        </w:rPr>
        <w:lastRenderedPageBreak/>
        <w:t>geodetické zaměření, geometrický plán (i pro věcné břemeno)</w:t>
      </w:r>
    </w:p>
    <w:p w:rsidR="008725CD" w:rsidRPr="003A3EC9" w:rsidRDefault="008725CD" w:rsidP="007C2239">
      <w:pPr>
        <w:numPr>
          <w:ilvl w:val="0"/>
          <w:numId w:val="7"/>
        </w:numPr>
        <w:jc w:val="both"/>
        <w:rPr>
          <w:rFonts w:ascii="Arial" w:hAnsi="Arial" w:cs="Arial"/>
          <w:sz w:val="20"/>
          <w:szCs w:val="20"/>
        </w:rPr>
      </w:pPr>
      <w:r w:rsidRPr="003A3EC9">
        <w:rPr>
          <w:rFonts w:ascii="Arial" w:hAnsi="Arial" w:cs="Arial"/>
          <w:sz w:val="20"/>
          <w:szCs w:val="20"/>
        </w:rPr>
        <w:t>další doklady nutné pro předání a převzetí díla</w:t>
      </w:r>
    </w:p>
    <w:p w:rsidR="008725CD" w:rsidRDefault="008725CD" w:rsidP="002A2388">
      <w:pPr>
        <w:ind w:left="720"/>
        <w:jc w:val="both"/>
        <w:rPr>
          <w:rFonts w:ascii="Arial" w:hAnsi="Arial" w:cs="Arial"/>
          <w:b/>
          <w:color w:val="FF0000"/>
          <w:sz w:val="20"/>
          <w:szCs w:val="20"/>
        </w:rPr>
      </w:pPr>
    </w:p>
    <w:p w:rsidR="008725CD" w:rsidRPr="00773FBD" w:rsidRDefault="008725CD" w:rsidP="002A2388">
      <w:pPr>
        <w:ind w:left="720"/>
        <w:jc w:val="both"/>
        <w:rPr>
          <w:rFonts w:ascii="Arial" w:hAnsi="Arial" w:cs="Arial"/>
          <w:b/>
          <w:color w:val="FF0000"/>
          <w:sz w:val="20"/>
          <w:szCs w:val="20"/>
        </w:rPr>
      </w:pPr>
    </w:p>
    <w:p w:rsidR="008725CD" w:rsidRPr="00587CEB" w:rsidRDefault="008725CD" w:rsidP="007C2239">
      <w:pPr>
        <w:numPr>
          <w:ilvl w:val="0"/>
          <w:numId w:val="4"/>
        </w:numPr>
        <w:jc w:val="both"/>
        <w:rPr>
          <w:rFonts w:ascii="Arial" w:hAnsi="Arial" w:cs="Arial"/>
          <w:b/>
          <w:bCs/>
          <w:sz w:val="20"/>
          <w:szCs w:val="20"/>
        </w:rPr>
      </w:pPr>
      <w:r w:rsidRPr="00587CEB">
        <w:rPr>
          <w:rFonts w:ascii="Arial" w:hAnsi="Arial" w:cs="Arial"/>
          <w:b/>
          <w:bCs/>
          <w:sz w:val="20"/>
          <w:szCs w:val="20"/>
        </w:rPr>
        <w:t>Lhůty provádění díla</w:t>
      </w:r>
    </w:p>
    <w:p w:rsidR="008725CD" w:rsidRPr="00587CEB" w:rsidRDefault="008725CD" w:rsidP="000F5C79">
      <w:pPr>
        <w:ind w:left="851"/>
        <w:jc w:val="both"/>
        <w:rPr>
          <w:rFonts w:ascii="Arial" w:hAnsi="Arial" w:cs="Arial"/>
          <w:sz w:val="20"/>
          <w:szCs w:val="20"/>
        </w:rPr>
      </w:pPr>
    </w:p>
    <w:p w:rsidR="008725CD" w:rsidRPr="003A3EC9" w:rsidRDefault="008725CD" w:rsidP="007C2239">
      <w:pPr>
        <w:numPr>
          <w:ilvl w:val="0"/>
          <w:numId w:val="8"/>
        </w:numPr>
        <w:tabs>
          <w:tab w:val="clear" w:pos="1297"/>
          <w:tab w:val="num" w:pos="1080"/>
        </w:tabs>
        <w:ind w:left="1080"/>
        <w:jc w:val="both"/>
        <w:rPr>
          <w:rFonts w:ascii="Arial" w:hAnsi="Arial" w:cs="Arial"/>
          <w:sz w:val="20"/>
          <w:szCs w:val="20"/>
        </w:rPr>
      </w:pPr>
      <w:r w:rsidRPr="00E8473D">
        <w:rPr>
          <w:rFonts w:ascii="Arial" w:hAnsi="Arial" w:cs="Arial"/>
          <w:sz w:val="20"/>
          <w:szCs w:val="20"/>
          <w:u w:val="single"/>
        </w:rPr>
        <w:t>Předpokládaný termín zahájení prací</w:t>
      </w:r>
      <w:r w:rsidRPr="003A3EC9">
        <w:rPr>
          <w:rFonts w:ascii="Arial" w:hAnsi="Arial" w:cs="Arial"/>
          <w:sz w:val="20"/>
          <w:szCs w:val="20"/>
        </w:rPr>
        <w:t xml:space="preserve">:   </w:t>
      </w:r>
      <w:r w:rsidRPr="003A3EC9">
        <w:rPr>
          <w:rFonts w:ascii="Arial" w:hAnsi="Arial" w:cs="Arial"/>
          <w:b/>
          <w:sz w:val="20"/>
          <w:szCs w:val="20"/>
        </w:rPr>
        <w:t>07.10.2016</w:t>
      </w:r>
    </w:p>
    <w:p w:rsidR="008725CD" w:rsidRPr="003A3EC9" w:rsidRDefault="008725CD" w:rsidP="00F73FD7">
      <w:pPr>
        <w:ind w:left="1080"/>
        <w:jc w:val="both"/>
        <w:rPr>
          <w:rFonts w:ascii="Arial" w:hAnsi="Arial" w:cs="Arial"/>
          <w:sz w:val="20"/>
          <w:szCs w:val="20"/>
        </w:rPr>
      </w:pPr>
    </w:p>
    <w:p w:rsidR="008725CD" w:rsidRPr="003A3EC9" w:rsidRDefault="008725CD" w:rsidP="007C2239">
      <w:pPr>
        <w:numPr>
          <w:ilvl w:val="0"/>
          <w:numId w:val="8"/>
        </w:numPr>
        <w:tabs>
          <w:tab w:val="clear" w:pos="1297"/>
          <w:tab w:val="num" w:pos="1080"/>
        </w:tabs>
        <w:ind w:left="1080"/>
        <w:jc w:val="both"/>
        <w:rPr>
          <w:rFonts w:ascii="Arial" w:hAnsi="Arial" w:cs="Arial"/>
          <w:sz w:val="20"/>
          <w:szCs w:val="20"/>
        </w:rPr>
      </w:pPr>
      <w:r w:rsidRPr="003A3EC9">
        <w:rPr>
          <w:rFonts w:ascii="Arial" w:hAnsi="Arial" w:cs="Arial"/>
          <w:sz w:val="20"/>
          <w:szCs w:val="20"/>
          <w:u w:val="single"/>
        </w:rPr>
        <w:t>Termín ukončení prací</w:t>
      </w:r>
      <w:r w:rsidRPr="003A3EC9">
        <w:rPr>
          <w:rFonts w:ascii="Arial" w:hAnsi="Arial" w:cs="Arial"/>
          <w:sz w:val="20"/>
          <w:szCs w:val="20"/>
        </w:rPr>
        <w:t xml:space="preserve">: </w:t>
      </w:r>
      <w:r w:rsidRPr="003A3EC9">
        <w:rPr>
          <w:rFonts w:ascii="Arial" w:hAnsi="Arial" w:cs="Arial"/>
          <w:b/>
          <w:sz w:val="20"/>
          <w:szCs w:val="20"/>
        </w:rPr>
        <w:t>30.11.2016</w:t>
      </w:r>
    </w:p>
    <w:p w:rsidR="008725CD" w:rsidRDefault="008725CD" w:rsidP="000F5C79">
      <w:pPr>
        <w:jc w:val="both"/>
        <w:rPr>
          <w:rFonts w:ascii="Arial" w:hAnsi="Arial" w:cs="Arial"/>
          <w:sz w:val="20"/>
          <w:szCs w:val="20"/>
        </w:rPr>
      </w:pPr>
    </w:p>
    <w:p w:rsidR="008725CD" w:rsidRPr="00810FB5" w:rsidRDefault="008725CD" w:rsidP="007C2239">
      <w:pPr>
        <w:numPr>
          <w:ilvl w:val="1"/>
          <w:numId w:val="4"/>
        </w:numPr>
        <w:tabs>
          <w:tab w:val="clear" w:pos="720"/>
          <w:tab w:val="left" w:pos="851"/>
        </w:tabs>
        <w:ind w:left="851" w:hanging="567"/>
        <w:jc w:val="both"/>
        <w:rPr>
          <w:rFonts w:ascii="Arial" w:hAnsi="Arial" w:cs="Arial"/>
          <w:sz w:val="20"/>
        </w:rPr>
      </w:pPr>
      <w:r w:rsidRPr="00810FB5">
        <w:rPr>
          <w:rFonts w:ascii="Arial" w:hAnsi="Arial" w:cs="Arial"/>
          <w:sz w:val="20"/>
        </w:rPr>
        <w:t>Termín zahájení prací je podmíněn řádným ukončením zadávacího řízení a podepsáním příslušné smlouvy. Objednatel si vyhrazuje právo jednostranně změnit předpokládaný termín zahájení. Pokud tato změna nebude o více jak 5 dnů od předpokládaného termínu zahájení prací, pak nemá vliv na termín dokončení uvedený v bodě 4.</w:t>
      </w:r>
    </w:p>
    <w:p w:rsidR="008725CD" w:rsidRPr="00662760"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 xml:space="preserve">Zhotovitel je povinen dokončit práce na díle </w:t>
      </w:r>
      <w:r>
        <w:rPr>
          <w:rFonts w:ascii="Arial" w:hAnsi="Arial" w:cs="Arial"/>
          <w:sz w:val="20"/>
        </w:rPr>
        <w:t xml:space="preserve">a předat dílo </w:t>
      </w:r>
      <w:r w:rsidRPr="00662760">
        <w:rPr>
          <w:rFonts w:ascii="Arial" w:hAnsi="Arial" w:cs="Arial"/>
          <w:sz w:val="20"/>
        </w:rPr>
        <w:t>v termínu sjednaném dle této smlouvy.</w:t>
      </w:r>
    </w:p>
    <w:p w:rsidR="008725CD" w:rsidRPr="00813F58"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 xml:space="preserve">Zhotovitel je oprávněn předat dílo Objednateli i před sjednaným </w:t>
      </w:r>
      <w:r>
        <w:rPr>
          <w:rFonts w:ascii="Arial" w:hAnsi="Arial" w:cs="Arial"/>
          <w:sz w:val="20"/>
        </w:rPr>
        <w:t>t</w:t>
      </w:r>
      <w:r w:rsidRPr="00662760">
        <w:rPr>
          <w:rFonts w:ascii="Arial" w:hAnsi="Arial" w:cs="Arial"/>
          <w:sz w:val="20"/>
        </w:rPr>
        <w:t>ermínem předání a převzetí díla.</w:t>
      </w:r>
    </w:p>
    <w:p w:rsidR="008725CD" w:rsidRPr="00CF4149" w:rsidRDefault="008725CD" w:rsidP="00CF4149">
      <w:pPr>
        <w:tabs>
          <w:tab w:val="num" w:pos="993"/>
        </w:tabs>
        <w:ind w:left="851"/>
        <w:jc w:val="both"/>
        <w:rPr>
          <w:rFonts w:ascii="Arial" w:hAnsi="Arial" w:cs="Arial"/>
          <w:sz w:val="20"/>
          <w:szCs w:val="20"/>
        </w:rPr>
      </w:pPr>
    </w:p>
    <w:p w:rsidR="008725CD" w:rsidRPr="00725884" w:rsidRDefault="008725CD" w:rsidP="007C2239">
      <w:pPr>
        <w:numPr>
          <w:ilvl w:val="0"/>
          <w:numId w:val="4"/>
        </w:numPr>
        <w:jc w:val="both"/>
        <w:rPr>
          <w:rFonts w:ascii="Arial" w:hAnsi="Arial" w:cs="Arial"/>
          <w:b/>
          <w:bCs/>
          <w:sz w:val="20"/>
          <w:szCs w:val="20"/>
        </w:rPr>
      </w:pPr>
      <w:r w:rsidRPr="00725884">
        <w:rPr>
          <w:rFonts w:ascii="Arial" w:hAnsi="Arial" w:cs="Arial"/>
          <w:b/>
          <w:bCs/>
          <w:sz w:val="20"/>
          <w:szCs w:val="20"/>
        </w:rPr>
        <w:t>Cena díla a podmínky pro změnu sjednané ceny</w:t>
      </w:r>
    </w:p>
    <w:p w:rsidR="008725CD"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Cena díla je oběma smluvními stranami sjednána v souladu s ustanovením § 2 zákona č.</w:t>
      </w:r>
      <w:r>
        <w:rPr>
          <w:rFonts w:ascii="Arial" w:hAnsi="Arial" w:cs="Arial"/>
          <w:sz w:val="20"/>
        </w:rPr>
        <w:t> </w:t>
      </w:r>
      <w:r w:rsidRPr="00662760">
        <w:rPr>
          <w:rFonts w:ascii="Arial" w:hAnsi="Arial" w:cs="Arial"/>
          <w:sz w:val="20"/>
        </w:rPr>
        <w:t xml:space="preserve">526/1990 Sb., o cenách a je dohodnuta </w:t>
      </w:r>
      <w:r>
        <w:rPr>
          <w:rFonts w:ascii="Arial" w:hAnsi="Arial" w:cs="Arial"/>
          <w:sz w:val="20"/>
        </w:rPr>
        <w:t>bez</w:t>
      </w:r>
      <w:r w:rsidRPr="00662760">
        <w:rPr>
          <w:rFonts w:ascii="Arial" w:hAnsi="Arial" w:cs="Arial"/>
          <w:sz w:val="20"/>
        </w:rPr>
        <w:t xml:space="preserve"> daně z přidané hodnoty (DPH).</w:t>
      </w:r>
      <w:r w:rsidRPr="005D4FBD">
        <w:rPr>
          <w:rFonts w:ascii="Arial" w:hAnsi="Arial" w:cs="Arial"/>
          <w:sz w:val="20"/>
          <w:szCs w:val="20"/>
        </w:rPr>
        <w:t xml:space="preserve"> </w:t>
      </w:r>
      <w:r w:rsidRPr="003E008C">
        <w:rPr>
          <w:rFonts w:ascii="Arial" w:hAnsi="Arial" w:cs="Arial"/>
          <w:sz w:val="20"/>
          <w:szCs w:val="20"/>
        </w:rPr>
        <w:t>DPH bude účtována podle sazeb platných v době vzniku zdanitelného plnění</w:t>
      </w:r>
      <w:r>
        <w:rPr>
          <w:rFonts w:ascii="Arial" w:hAnsi="Arial" w:cs="Arial"/>
          <w:sz w:val="20"/>
          <w:szCs w:val="20"/>
        </w:rPr>
        <w:t>.</w:t>
      </w:r>
    </w:p>
    <w:p w:rsidR="008725CD"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Cena je stanovena podle dokumentace předané objednatelem zhotoviteli. Pro obsah sjednané ceny je rozhodující Výkaz výměr</w:t>
      </w:r>
      <w:r>
        <w:rPr>
          <w:rFonts w:ascii="Arial" w:hAnsi="Arial" w:cs="Arial"/>
          <w:sz w:val="20"/>
        </w:rPr>
        <w:t xml:space="preserve">, </w:t>
      </w:r>
      <w:r>
        <w:rPr>
          <w:rFonts w:ascii="Arial" w:hAnsi="Arial" w:cs="Arial"/>
          <w:sz w:val="20"/>
          <w:szCs w:val="20"/>
        </w:rPr>
        <w:t>který je součástí předané Projektové dokumentace a je závazný</w:t>
      </w:r>
      <w:r w:rsidRPr="004E05AD">
        <w:rPr>
          <w:rFonts w:ascii="Arial" w:hAnsi="Arial" w:cs="Arial"/>
          <w:sz w:val="20"/>
          <w:szCs w:val="20"/>
        </w:rPr>
        <w:t xml:space="preserve">. </w:t>
      </w:r>
      <w:r w:rsidRPr="00662760">
        <w:rPr>
          <w:rFonts w:ascii="Arial" w:hAnsi="Arial" w:cs="Arial"/>
          <w:sz w:val="20"/>
        </w:rPr>
        <w:t xml:space="preserve"> </w:t>
      </w:r>
    </w:p>
    <w:p w:rsidR="008725CD"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 xml:space="preserve">Sjednaná cena </w:t>
      </w:r>
      <w:r>
        <w:rPr>
          <w:rFonts w:ascii="Arial" w:hAnsi="Arial" w:cs="Arial"/>
          <w:sz w:val="20"/>
          <w:szCs w:val="20"/>
        </w:rPr>
        <w:t>je cenou pevnou a nejvýše přípustnou za sjednaný rozsah díla,</w:t>
      </w:r>
      <w:r w:rsidRPr="00662760">
        <w:rPr>
          <w:rFonts w:ascii="Arial" w:hAnsi="Arial" w:cs="Arial"/>
          <w:sz w:val="20"/>
        </w:rPr>
        <w:t xml:space="preserve"> obsahuje veškeré náklady </w:t>
      </w:r>
      <w:r w:rsidRPr="004E05AD">
        <w:rPr>
          <w:rFonts w:ascii="Arial" w:hAnsi="Arial" w:cs="Arial"/>
          <w:sz w:val="20"/>
          <w:szCs w:val="20"/>
        </w:rPr>
        <w:t xml:space="preserve">nezbytné k řádnému, kvalitnímu a včasnému provedení díla </w:t>
      </w:r>
      <w:r w:rsidRPr="00662760">
        <w:rPr>
          <w:rFonts w:ascii="Arial" w:hAnsi="Arial" w:cs="Arial"/>
          <w:sz w:val="20"/>
        </w:rPr>
        <w:t>a zisk Zhotovitele</w:t>
      </w:r>
      <w:r>
        <w:rPr>
          <w:rFonts w:ascii="Arial" w:hAnsi="Arial" w:cs="Arial"/>
          <w:sz w:val="20"/>
        </w:rPr>
        <w:t>.</w:t>
      </w:r>
    </w:p>
    <w:p w:rsidR="008725CD" w:rsidRDefault="008725CD" w:rsidP="007C2239">
      <w:pPr>
        <w:numPr>
          <w:ilvl w:val="1"/>
          <w:numId w:val="4"/>
        </w:numPr>
        <w:tabs>
          <w:tab w:val="clear" w:pos="720"/>
          <w:tab w:val="left" w:pos="851"/>
        </w:tabs>
        <w:ind w:left="851" w:hanging="567"/>
        <w:jc w:val="both"/>
        <w:rPr>
          <w:rFonts w:ascii="Arial" w:hAnsi="Arial" w:cs="Arial"/>
          <w:sz w:val="20"/>
        </w:rPr>
      </w:pPr>
      <w:r>
        <w:rPr>
          <w:rFonts w:ascii="Arial" w:hAnsi="Arial" w:cs="Arial"/>
          <w:sz w:val="20"/>
        </w:rPr>
        <w:t xml:space="preserve">Sjednaná </w:t>
      </w:r>
      <w:r w:rsidRPr="00BA0635">
        <w:rPr>
          <w:rFonts w:ascii="Arial" w:hAnsi="Arial" w:cs="Arial"/>
          <w:sz w:val="20"/>
          <w:szCs w:val="20"/>
        </w:rPr>
        <w:t xml:space="preserve">cena obsahuje i předpokládané náklady vzniklé vývojem cen v národním hospodářství, a to až </w:t>
      </w:r>
      <w:r w:rsidRPr="00484AC2">
        <w:rPr>
          <w:rFonts w:ascii="Arial" w:hAnsi="Arial" w:cs="Arial"/>
          <w:sz w:val="20"/>
          <w:szCs w:val="20"/>
        </w:rPr>
        <w:t xml:space="preserve">do </w:t>
      </w:r>
      <w:r>
        <w:rPr>
          <w:rFonts w:ascii="Arial" w:hAnsi="Arial" w:cs="Arial"/>
          <w:sz w:val="20"/>
          <w:szCs w:val="20"/>
        </w:rPr>
        <w:t xml:space="preserve">konce roku </w:t>
      </w:r>
      <w:smartTag w:uri="urn:schemas-microsoft-com:office:smarttags" w:element="metricconverter">
        <w:smartTagPr>
          <w:attr w:name="ProductID" w:val="2016, a"/>
        </w:smartTagPr>
        <w:r>
          <w:rPr>
            <w:rFonts w:ascii="Arial" w:hAnsi="Arial" w:cs="Arial"/>
            <w:sz w:val="20"/>
            <w:szCs w:val="20"/>
          </w:rPr>
          <w:t>2016</w:t>
        </w:r>
        <w:r w:rsidRPr="00484AC2">
          <w:rPr>
            <w:rFonts w:ascii="Arial" w:hAnsi="Arial" w:cs="Arial"/>
            <w:sz w:val="20"/>
            <w:szCs w:val="20"/>
          </w:rPr>
          <w:t>,</w:t>
        </w:r>
        <w:r w:rsidRPr="00C512D9">
          <w:rPr>
            <w:rFonts w:ascii="Arial" w:hAnsi="Arial" w:cs="Arial"/>
            <w:sz w:val="20"/>
            <w:szCs w:val="20"/>
          </w:rPr>
          <w:t xml:space="preserve"> a</w:t>
        </w:r>
      </w:smartTag>
      <w:r w:rsidRPr="00C512D9">
        <w:rPr>
          <w:rFonts w:ascii="Arial" w:hAnsi="Arial" w:cs="Arial"/>
          <w:sz w:val="20"/>
          <w:szCs w:val="20"/>
        </w:rPr>
        <w:t xml:space="preserve"> kurzovými</w:t>
      </w:r>
      <w:r w:rsidRPr="00BA0635">
        <w:rPr>
          <w:rFonts w:ascii="Arial" w:hAnsi="Arial" w:cs="Arial"/>
          <w:sz w:val="20"/>
          <w:szCs w:val="20"/>
        </w:rPr>
        <w:t xml:space="preserve"> rozdíly</w:t>
      </w:r>
      <w:r>
        <w:rPr>
          <w:rFonts w:ascii="Arial" w:hAnsi="Arial" w:cs="Arial"/>
          <w:sz w:val="20"/>
          <w:szCs w:val="20"/>
        </w:rPr>
        <w:t>.</w:t>
      </w:r>
    </w:p>
    <w:p w:rsidR="008725CD" w:rsidRDefault="008725CD" w:rsidP="00E777C3">
      <w:pPr>
        <w:tabs>
          <w:tab w:val="left" w:pos="851"/>
        </w:tabs>
        <w:jc w:val="both"/>
        <w:rPr>
          <w:rFonts w:ascii="Arial" w:hAnsi="Arial" w:cs="Arial"/>
          <w:sz w:val="20"/>
        </w:rPr>
      </w:pPr>
    </w:p>
    <w:p w:rsidR="008725CD" w:rsidRPr="00662760"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Cena díla:</w:t>
      </w:r>
    </w:p>
    <w:p w:rsidR="008725CD" w:rsidRDefault="008725CD" w:rsidP="00742484">
      <w:pPr>
        <w:tabs>
          <w:tab w:val="left" w:pos="6300"/>
          <w:tab w:val="left" w:pos="7020"/>
        </w:tabs>
        <w:rPr>
          <w:rFonts w:ascii="Arial" w:hAnsi="Arial" w:cs="Arial"/>
          <w:b/>
          <w:sz w:val="20"/>
          <w:szCs w:val="20"/>
        </w:rPr>
      </w:pPr>
    </w:p>
    <w:p w:rsidR="008725CD" w:rsidRPr="0048148B" w:rsidRDefault="008725CD" w:rsidP="005905B8">
      <w:pPr>
        <w:tabs>
          <w:tab w:val="left" w:pos="1134"/>
          <w:tab w:val="left" w:pos="6300"/>
          <w:tab w:val="right" w:pos="8460"/>
        </w:tabs>
        <w:spacing w:line="360" w:lineRule="auto"/>
        <w:ind w:left="720"/>
        <w:rPr>
          <w:rFonts w:ascii="Arial" w:hAnsi="Arial" w:cs="Arial"/>
          <w:b/>
          <w:sz w:val="20"/>
          <w:szCs w:val="20"/>
        </w:rPr>
      </w:pPr>
      <w:r>
        <w:rPr>
          <w:rFonts w:ascii="Arial" w:hAnsi="Arial" w:cs="Arial"/>
          <w:b/>
          <w:sz w:val="20"/>
          <w:szCs w:val="20"/>
        </w:rPr>
        <w:tab/>
      </w:r>
      <w:r w:rsidRPr="0048148B">
        <w:rPr>
          <w:rFonts w:ascii="Arial" w:hAnsi="Arial" w:cs="Arial"/>
          <w:b/>
          <w:sz w:val="20"/>
          <w:szCs w:val="20"/>
        </w:rPr>
        <w:t>Cena stavby bez DPH</w:t>
      </w:r>
      <w:r w:rsidRPr="0048148B">
        <w:rPr>
          <w:rFonts w:ascii="Arial" w:hAnsi="Arial" w:cs="Arial"/>
          <w:b/>
          <w:sz w:val="20"/>
          <w:szCs w:val="20"/>
        </w:rPr>
        <w:tab/>
      </w:r>
      <w:r>
        <w:rPr>
          <w:rFonts w:ascii="Arial" w:hAnsi="Arial" w:cs="Arial"/>
          <w:b/>
          <w:sz w:val="20"/>
          <w:szCs w:val="20"/>
        </w:rPr>
        <w:t xml:space="preserve">2 299 247 </w:t>
      </w:r>
      <w:r w:rsidRPr="0048148B">
        <w:rPr>
          <w:rFonts w:ascii="Arial" w:hAnsi="Arial" w:cs="Arial"/>
          <w:b/>
          <w:sz w:val="20"/>
          <w:szCs w:val="20"/>
        </w:rPr>
        <w:t>Kč</w:t>
      </w:r>
    </w:p>
    <w:p w:rsidR="008725CD" w:rsidRPr="0048148B" w:rsidRDefault="008725CD" w:rsidP="005905B8">
      <w:pPr>
        <w:tabs>
          <w:tab w:val="left" w:pos="1134"/>
          <w:tab w:val="left" w:pos="6300"/>
          <w:tab w:val="right" w:pos="8460"/>
        </w:tabs>
        <w:spacing w:line="360" w:lineRule="auto"/>
        <w:ind w:left="720"/>
        <w:rPr>
          <w:rFonts w:ascii="Arial" w:hAnsi="Arial" w:cs="Arial"/>
          <w:b/>
          <w:sz w:val="20"/>
          <w:szCs w:val="20"/>
        </w:rPr>
      </w:pPr>
      <w:r w:rsidRPr="0048148B">
        <w:rPr>
          <w:rFonts w:ascii="Arial" w:hAnsi="Arial" w:cs="Arial"/>
          <w:b/>
          <w:sz w:val="20"/>
          <w:szCs w:val="20"/>
        </w:rPr>
        <w:tab/>
        <w:t>DPH 21 %</w:t>
      </w:r>
      <w:r w:rsidRPr="0048148B">
        <w:rPr>
          <w:rFonts w:ascii="Arial" w:hAnsi="Arial" w:cs="Arial"/>
          <w:b/>
          <w:sz w:val="20"/>
          <w:szCs w:val="20"/>
        </w:rPr>
        <w:tab/>
      </w:r>
      <w:r>
        <w:rPr>
          <w:rFonts w:ascii="Arial" w:hAnsi="Arial" w:cs="Arial"/>
          <w:b/>
          <w:sz w:val="20"/>
          <w:szCs w:val="20"/>
        </w:rPr>
        <w:t xml:space="preserve">   482 842 </w:t>
      </w:r>
      <w:r w:rsidRPr="0048148B">
        <w:rPr>
          <w:rFonts w:ascii="Arial" w:hAnsi="Arial" w:cs="Arial"/>
          <w:b/>
          <w:sz w:val="20"/>
          <w:szCs w:val="20"/>
        </w:rPr>
        <w:t>Kč</w:t>
      </w:r>
    </w:p>
    <w:p w:rsidR="008725CD" w:rsidRDefault="008725CD" w:rsidP="005905B8">
      <w:pPr>
        <w:tabs>
          <w:tab w:val="left" w:pos="1134"/>
          <w:tab w:val="left" w:pos="6300"/>
          <w:tab w:val="right" w:pos="8460"/>
        </w:tabs>
        <w:spacing w:line="360" w:lineRule="auto"/>
        <w:ind w:left="720"/>
        <w:rPr>
          <w:rFonts w:ascii="Arial" w:hAnsi="Arial" w:cs="Arial"/>
          <w:b/>
          <w:sz w:val="20"/>
          <w:szCs w:val="20"/>
          <w:u w:val="single"/>
        </w:rPr>
      </w:pPr>
      <w:r w:rsidRPr="0048148B">
        <w:rPr>
          <w:rFonts w:ascii="Arial" w:hAnsi="Arial" w:cs="Arial"/>
          <w:b/>
          <w:sz w:val="20"/>
          <w:szCs w:val="20"/>
        </w:rPr>
        <w:tab/>
      </w:r>
      <w:r w:rsidRPr="0048148B">
        <w:rPr>
          <w:rFonts w:ascii="Arial" w:hAnsi="Arial" w:cs="Arial"/>
          <w:b/>
          <w:sz w:val="20"/>
          <w:szCs w:val="20"/>
          <w:u w:val="single"/>
        </w:rPr>
        <w:t>Cena včetně DPH</w:t>
      </w:r>
      <w:r w:rsidRPr="0048148B">
        <w:rPr>
          <w:rFonts w:ascii="Arial" w:hAnsi="Arial" w:cs="Arial"/>
          <w:b/>
          <w:sz w:val="20"/>
          <w:szCs w:val="20"/>
          <w:u w:val="single"/>
        </w:rPr>
        <w:tab/>
      </w:r>
      <w:r>
        <w:rPr>
          <w:rFonts w:ascii="Arial" w:hAnsi="Arial" w:cs="Arial"/>
          <w:b/>
          <w:sz w:val="20"/>
          <w:szCs w:val="20"/>
          <w:u w:val="single"/>
        </w:rPr>
        <w:t xml:space="preserve">2 782 089 </w:t>
      </w:r>
      <w:r w:rsidRPr="0048148B">
        <w:rPr>
          <w:rFonts w:ascii="Arial" w:hAnsi="Arial" w:cs="Arial"/>
          <w:b/>
          <w:sz w:val="20"/>
          <w:szCs w:val="20"/>
          <w:u w:val="single"/>
        </w:rPr>
        <w:t>Kč</w:t>
      </w:r>
    </w:p>
    <w:p w:rsidR="008725CD" w:rsidRDefault="008725CD" w:rsidP="00742484">
      <w:pPr>
        <w:tabs>
          <w:tab w:val="left" w:pos="6300"/>
          <w:tab w:val="left" w:pos="7020"/>
        </w:tabs>
        <w:rPr>
          <w:rFonts w:ascii="Arial" w:hAnsi="Arial" w:cs="Arial"/>
          <w:b/>
          <w:sz w:val="20"/>
          <w:szCs w:val="20"/>
        </w:rPr>
      </w:pPr>
    </w:p>
    <w:p w:rsidR="008725CD" w:rsidRPr="00725884" w:rsidRDefault="008725CD" w:rsidP="000F5C79">
      <w:pPr>
        <w:tabs>
          <w:tab w:val="left" w:pos="6300"/>
          <w:tab w:val="left" w:pos="7020"/>
        </w:tabs>
        <w:ind w:left="851"/>
        <w:rPr>
          <w:rFonts w:ascii="Arial" w:hAnsi="Arial" w:cs="Arial"/>
          <w:sz w:val="20"/>
          <w:szCs w:val="20"/>
        </w:rPr>
      </w:pPr>
      <w:r w:rsidRPr="002A2388">
        <w:rPr>
          <w:rFonts w:ascii="Arial" w:hAnsi="Arial" w:cs="Arial"/>
          <w:sz w:val="20"/>
          <w:szCs w:val="20"/>
        </w:rPr>
        <w:t>DPH se může v průběhu plnění smlouvy změnit v závislosti na právní úpravě předpisů o výši DPH platné po dobu plnění smlouvy</w:t>
      </w:r>
      <w:r>
        <w:rPr>
          <w:rFonts w:ascii="Arial" w:hAnsi="Arial" w:cs="Arial"/>
          <w:sz w:val="20"/>
          <w:szCs w:val="20"/>
        </w:rPr>
        <w:t>.</w:t>
      </w:r>
    </w:p>
    <w:p w:rsidR="008725CD" w:rsidRPr="00725884" w:rsidRDefault="008725CD" w:rsidP="00AF58ED">
      <w:pPr>
        <w:jc w:val="both"/>
        <w:rPr>
          <w:rFonts w:ascii="Arial" w:hAnsi="Arial" w:cs="Arial"/>
          <w:sz w:val="20"/>
          <w:szCs w:val="20"/>
        </w:rPr>
      </w:pPr>
    </w:p>
    <w:p w:rsidR="008725CD" w:rsidRPr="00905182" w:rsidRDefault="008725CD" w:rsidP="007C2239">
      <w:pPr>
        <w:numPr>
          <w:ilvl w:val="1"/>
          <w:numId w:val="4"/>
        </w:numPr>
        <w:jc w:val="both"/>
        <w:rPr>
          <w:rFonts w:ascii="Arial" w:hAnsi="Arial" w:cs="Arial"/>
          <w:sz w:val="20"/>
        </w:rPr>
      </w:pPr>
      <w:r w:rsidRPr="00662760">
        <w:rPr>
          <w:rFonts w:ascii="Arial" w:hAnsi="Arial" w:cs="Arial"/>
          <w:sz w:val="20"/>
        </w:rPr>
        <w:t xml:space="preserve">Cena pokrývá všechny náklady spojené s provedením díla nebo vykonáním činností podle čl. </w:t>
      </w:r>
      <w:r>
        <w:rPr>
          <w:rFonts w:ascii="Arial" w:hAnsi="Arial" w:cs="Arial"/>
          <w:sz w:val="20"/>
        </w:rPr>
        <w:t>3</w:t>
      </w:r>
      <w:r w:rsidRPr="00662760">
        <w:rPr>
          <w:rFonts w:ascii="Arial" w:hAnsi="Arial" w:cs="Arial"/>
          <w:sz w:val="20"/>
        </w:rPr>
        <w:t xml:space="preserve"> smlouvy. Není-li příslušný náklad v kalkulaci nabídkové ceny jednoznačně přiřazen konkrétnímu dílčímu plnění nebo není v této kalkulaci uveden, má se za to, že je zahrnut </w:t>
      </w:r>
      <w:r w:rsidRPr="00662760">
        <w:rPr>
          <w:rFonts w:ascii="Arial" w:hAnsi="Arial" w:cs="Arial"/>
          <w:sz w:val="20"/>
        </w:rPr>
        <w:br/>
        <w:t>do ceny jednotlivých dílčích plnění úměrně jejich podílu na celkové ceně, není-li z povahy nákladu zřejmé něco jiného. Obdobně se posuzuje přiřazení takových nákladů jednotlivým položkám kalkulace.</w:t>
      </w:r>
      <w:r w:rsidRPr="00905182">
        <w:t xml:space="preserve"> </w:t>
      </w:r>
    </w:p>
    <w:p w:rsidR="008725CD" w:rsidRPr="00905182" w:rsidRDefault="008725CD" w:rsidP="004F1276">
      <w:pPr>
        <w:ind w:left="720"/>
        <w:rPr>
          <w:rFonts w:ascii="Arial" w:hAnsi="Arial" w:cs="Arial"/>
          <w:sz w:val="20"/>
        </w:rPr>
      </w:pPr>
    </w:p>
    <w:p w:rsidR="008725CD" w:rsidRPr="00905182" w:rsidRDefault="008725CD" w:rsidP="007C2239">
      <w:pPr>
        <w:numPr>
          <w:ilvl w:val="1"/>
          <w:numId w:val="4"/>
        </w:numPr>
        <w:jc w:val="both"/>
        <w:rPr>
          <w:rFonts w:ascii="Arial" w:hAnsi="Arial" w:cs="Arial"/>
          <w:sz w:val="20"/>
        </w:rPr>
      </w:pPr>
      <w:r w:rsidRPr="00905182">
        <w:rPr>
          <w:rFonts w:ascii="Arial" w:hAnsi="Arial" w:cs="Arial"/>
          <w:sz w:val="20"/>
        </w:rPr>
        <w:t>Pokud položkový rozpočet neobsahuje všechny položky potřebné pro bezvadné, kvalitní provozuschopné provedení díla, má se za to, že jsou tyto položky agregovány v jiných položkách.</w:t>
      </w:r>
    </w:p>
    <w:p w:rsidR="008725CD" w:rsidRPr="00662760" w:rsidRDefault="008725CD" w:rsidP="004F1276">
      <w:pPr>
        <w:tabs>
          <w:tab w:val="num" w:pos="993"/>
        </w:tabs>
        <w:ind w:left="851"/>
        <w:jc w:val="both"/>
        <w:rPr>
          <w:rFonts w:ascii="Arial" w:hAnsi="Arial" w:cs="Arial"/>
          <w:sz w:val="20"/>
        </w:rPr>
      </w:pPr>
    </w:p>
    <w:p w:rsidR="008725CD" w:rsidRPr="00142C10"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Změna sjednané ceny je možná pouze:</w:t>
      </w:r>
    </w:p>
    <w:p w:rsidR="008725CD" w:rsidRPr="002F0012" w:rsidRDefault="008725CD" w:rsidP="007C2239">
      <w:pPr>
        <w:numPr>
          <w:ilvl w:val="0"/>
          <w:numId w:val="5"/>
        </w:numPr>
        <w:jc w:val="both"/>
        <w:rPr>
          <w:rFonts w:ascii="Arial" w:hAnsi="Arial" w:cs="Arial"/>
          <w:sz w:val="20"/>
          <w:szCs w:val="20"/>
        </w:rPr>
      </w:pPr>
      <w:r w:rsidRPr="00D369CB">
        <w:rPr>
          <w:rFonts w:ascii="Arial" w:hAnsi="Arial" w:cs="Arial"/>
          <w:sz w:val="20"/>
          <w:szCs w:val="20"/>
        </w:rPr>
        <w:t xml:space="preserve">pokud po podpisu smlouvy a před Termínem dokončení díla dojde ke změnám </w:t>
      </w:r>
      <w:r w:rsidRPr="002F0012">
        <w:rPr>
          <w:rFonts w:ascii="Arial" w:hAnsi="Arial" w:cs="Arial"/>
          <w:sz w:val="20"/>
          <w:szCs w:val="20"/>
        </w:rPr>
        <w:t>sazeb DPH;</w:t>
      </w:r>
    </w:p>
    <w:p w:rsidR="008725CD" w:rsidRDefault="008725CD" w:rsidP="007C2239">
      <w:pPr>
        <w:numPr>
          <w:ilvl w:val="0"/>
          <w:numId w:val="5"/>
        </w:numPr>
        <w:jc w:val="both"/>
        <w:rPr>
          <w:rFonts w:ascii="Arial" w:hAnsi="Arial" w:cs="Arial"/>
          <w:sz w:val="20"/>
          <w:szCs w:val="20"/>
        </w:rPr>
      </w:pPr>
      <w:r w:rsidRPr="00D369CB">
        <w:rPr>
          <w:rFonts w:ascii="Arial" w:hAnsi="Arial" w:cs="Arial"/>
          <w:sz w:val="20"/>
          <w:szCs w:val="20"/>
        </w:rPr>
        <w:t>pokud se při realizaci díla vyskytnou skutečnosti, které nebyly v době sjednání smlouvy známy, a zhotovitel je nezavinil ani nemohl předvídat a tyto skutečnosti mají prokazatelný vliv na sjednanou cenu.</w:t>
      </w:r>
    </w:p>
    <w:p w:rsidR="008725CD" w:rsidRPr="00D369CB" w:rsidRDefault="008725CD" w:rsidP="004F1276">
      <w:pPr>
        <w:ind w:left="1800"/>
        <w:jc w:val="both"/>
        <w:rPr>
          <w:rFonts w:ascii="Arial" w:hAnsi="Arial" w:cs="Arial"/>
          <w:sz w:val="20"/>
          <w:szCs w:val="20"/>
        </w:rPr>
      </w:pPr>
    </w:p>
    <w:p w:rsidR="008725CD"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Nastane-li některá z podmínek, za kterých je možná změna sjednané ceny je Zhotovitel povinen provést výpočet změny nabídkové ceny a předložit jej Objednateli k odsouhlasení.</w:t>
      </w:r>
    </w:p>
    <w:p w:rsidR="008725CD" w:rsidRPr="00662760" w:rsidRDefault="008725CD" w:rsidP="004F1276">
      <w:pPr>
        <w:tabs>
          <w:tab w:val="num" w:pos="993"/>
        </w:tabs>
        <w:ind w:left="851"/>
        <w:jc w:val="both"/>
        <w:rPr>
          <w:rFonts w:ascii="Arial" w:hAnsi="Arial" w:cs="Arial"/>
          <w:sz w:val="20"/>
        </w:rPr>
      </w:pPr>
    </w:p>
    <w:p w:rsidR="008725CD"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lastRenderedPageBreak/>
        <w:t>Zhotoviteli vzniká právo na zvýšení sjednané ceny teprve v případě, že změna bude odsouhlasena Objednatelem</w:t>
      </w:r>
      <w:r>
        <w:rPr>
          <w:rFonts w:ascii="Arial" w:hAnsi="Arial" w:cs="Arial"/>
          <w:sz w:val="20"/>
        </w:rPr>
        <w:t xml:space="preserve"> a to formou dodatku k této smlouvě</w:t>
      </w:r>
      <w:r w:rsidRPr="00662760">
        <w:rPr>
          <w:rFonts w:ascii="Arial" w:hAnsi="Arial" w:cs="Arial"/>
          <w:sz w:val="20"/>
        </w:rPr>
        <w:t>.</w:t>
      </w:r>
    </w:p>
    <w:p w:rsidR="008725CD" w:rsidRPr="00662760" w:rsidRDefault="008725CD" w:rsidP="004F1276">
      <w:pPr>
        <w:tabs>
          <w:tab w:val="num" w:pos="993"/>
        </w:tabs>
        <w:ind w:left="851"/>
        <w:jc w:val="both"/>
        <w:rPr>
          <w:rFonts w:ascii="Arial" w:hAnsi="Arial" w:cs="Arial"/>
          <w:sz w:val="20"/>
        </w:rPr>
      </w:pPr>
    </w:p>
    <w:p w:rsidR="008725CD" w:rsidRPr="00F63331" w:rsidRDefault="008725CD" w:rsidP="007C2239">
      <w:pPr>
        <w:numPr>
          <w:ilvl w:val="1"/>
          <w:numId w:val="4"/>
        </w:numPr>
        <w:tabs>
          <w:tab w:val="clear" w:pos="720"/>
          <w:tab w:val="left" w:pos="851"/>
        </w:tabs>
        <w:ind w:left="851" w:hanging="567"/>
        <w:jc w:val="both"/>
        <w:rPr>
          <w:rFonts w:ascii="Arial" w:hAnsi="Arial" w:cs="Arial"/>
          <w:sz w:val="20"/>
          <w:szCs w:val="20"/>
        </w:rPr>
      </w:pPr>
      <w:r w:rsidRPr="00F63331">
        <w:rPr>
          <w:rFonts w:ascii="Arial" w:hAnsi="Arial" w:cs="Arial"/>
          <w:sz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w:t>
      </w:r>
      <w:r>
        <w:rPr>
          <w:rFonts w:ascii="Arial" w:hAnsi="Arial" w:cs="Arial"/>
          <w:sz w:val="20"/>
        </w:rPr>
        <w:t> </w:t>
      </w:r>
      <w:r w:rsidRPr="00F63331">
        <w:rPr>
          <w:rFonts w:ascii="Arial" w:hAnsi="Arial" w:cs="Arial"/>
          <w:sz w:val="20"/>
        </w:rPr>
        <w:t>podmínek daných touto smlouvou</w:t>
      </w:r>
      <w:r>
        <w:rPr>
          <w:rFonts w:ascii="Arial" w:hAnsi="Arial" w:cs="Arial"/>
          <w:sz w:val="20"/>
        </w:rPr>
        <w:t>.</w:t>
      </w:r>
    </w:p>
    <w:p w:rsidR="008725CD" w:rsidRPr="00F63331" w:rsidRDefault="008725CD" w:rsidP="004F1276">
      <w:pPr>
        <w:tabs>
          <w:tab w:val="num" w:pos="993"/>
        </w:tabs>
        <w:jc w:val="both"/>
        <w:rPr>
          <w:rFonts w:ascii="Arial" w:hAnsi="Arial" w:cs="Arial"/>
          <w:sz w:val="20"/>
          <w:szCs w:val="20"/>
        </w:rPr>
      </w:pPr>
    </w:p>
    <w:p w:rsidR="008725CD" w:rsidRDefault="008725CD" w:rsidP="007C2239">
      <w:pPr>
        <w:numPr>
          <w:ilvl w:val="1"/>
          <w:numId w:val="4"/>
        </w:numPr>
        <w:tabs>
          <w:tab w:val="clear" w:pos="720"/>
          <w:tab w:val="left" w:pos="851"/>
        </w:tabs>
        <w:ind w:left="851" w:hanging="567"/>
        <w:jc w:val="both"/>
        <w:rPr>
          <w:rFonts w:ascii="Arial" w:hAnsi="Arial" w:cs="Arial"/>
          <w:sz w:val="20"/>
        </w:rPr>
      </w:pPr>
      <w:r w:rsidRPr="00662760">
        <w:rPr>
          <w:rFonts w:ascii="Arial" w:hAnsi="Arial" w:cs="Arial"/>
          <w:sz w:val="20"/>
        </w:rPr>
        <w:t>Vyskytn</w:t>
      </w:r>
      <w:r>
        <w:rPr>
          <w:rFonts w:ascii="Arial" w:hAnsi="Arial" w:cs="Arial"/>
          <w:sz w:val="20"/>
        </w:rPr>
        <w:t>e</w:t>
      </w:r>
      <w:r w:rsidRPr="00662760">
        <w:rPr>
          <w:rFonts w:ascii="Arial" w:hAnsi="Arial" w:cs="Arial"/>
          <w:sz w:val="20"/>
        </w:rPr>
        <w:t xml:space="preserve">-li se při provádění díla </w:t>
      </w:r>
      <w:r>
        <w:rPr>
          <w:rFonts w:ascii="Arial" w:hAnsi="Arial" w:cs="Arial"/>
          <w:sz w:val="20"/>
        </w:rPr>
        <w:t xml:space="preserve">nutnost </w:t>
      </w:r>
      <w:r w:rsidRPr="00662760">
        <w:rPr>
          <w:rFonts w:ascii="Arial" w:hAnsi="Arial" w:cs="Arial"/>
          <w:sz w:val="20"/>
        </w:rPr>
        <w:t>Vícepráce nebo Mé</w:t>
      </w:r>
      <w:r>
        <w:rPr>
          <w:rFonts w:ascii="Arial" w:hAnsi="Arial" w:cs="Arial"/>
          <w:sz w:val="20"/>
        </w:rPr>
        <w:t>něpráce, je Zhotovitel povinen před jejich realizací</w:t>
      </w:r>
      <w:r w:rsidRPr="00662760">
        <w:rPr>
          <w:rFonts w:ascii="Arial" w:hAnsi="Arial" w:cs="Arial"/>
          <w:sz w:val="20"/>
        </w:rPr>
        <w:t xml:space="preserve"> </w:t>
      </w:r>
      <w:r>
        <w:rPr>
          <w:rFonts w:ascii="Arial" w:hAnsi="Arial" w:cs="Arial"/>
          <w:sz w:val="20"/>
        </w:rPr>
        <w:t xml:space="preserve">provést </w:t>
      </w:r>
      <w:r w:rsidRPr="00662760">
        <w:rPr>
          <w:rFonts w:ascii="Arial" w:hAnsi="Arial" w:cs="Arial"/>
          <w:sz w:val="20"/>
        </w:rPr>
        <w:t>přesný soupis včetně ocenění a tento soupis předložit Objednateli k odsouhlasení.</w:t>
      </w:r>
    </w:p>
    <w:p w:rsidR="008725CD" w:rsidRDefault="008725CD" w:rsidP="007B75DF">
      <w:pPr>
        <w:tabs>
          <w:tab w:val="left" w:pos="851"/>
        </w:tabs>
        <w:jc w:val="both"/>
        <w:rPr>
          <w:rFonts w:ascii="Arial" w:hAnsi="Arial" w:cs="Arial"/>
          <w:sz w:val="20"/>
        </w:rPr>
      </w:pPr>
      <w:r w:rsidRPr="00662760">
        <w:rPr>
          <w:rFonts w:ascii="Arial" w:hAnsi="Arial" w:cs="Arial"/>
          <w:sz w:val="20"/>
        </w:rPr>
        <w:t xml:space="preserve"> </w:t>
      </w:r>
    </w:p>
    <w:p w:rsidR="008725CD" w:rsidRDefault="008725CD" w:rsidP="00F42B2A">
      <w:pPr>
        <w:ind w:left="851" w:hanging="567"/>
        <w:jc w:val="both"/>
        <w:rPr>
          <w:rFonts w:ascii="Arial" w:hAnsi="Arial" w:cs="Arial"/>
          <w:sz w:val="20"/>
          <w:szCs w:val="20"/>
        </w:rPr>
      </w:pPr>
      <w:r>
        <w:rPr>
          <w:rFonts w:ascii="Arial" w:hAnsi="Arial" w:cs="Arial"/>
          <w:sz w:val="20"/>
          <w:szCs w:val="20"/>
        </w:rPr>
        <w:t xml:space="preserve">5.13. </w:t>
      </w:r>
      <w:r w:rsidRPr="001B29E2">
        <w:rPr>
          <w:rFonts w:ascii="Arial" w:hAnsi="Arial" w:cs="Arial"/>
          <w:sz w:val="20"/>
          <w:szCs w:val="20"/>
        </w:rPr>
        <w:t xml:space="preserve">Vyskytnou-li se při provádění díla vícepráce, bude zadání těchto víceprací řešeno </w:t>
      </w:r>
      <w:r>
        <w:rPr>
          <w:rFonts w:ascii="Arial" w:hAnsi="Arial" w:cs="Arial"/>
          <w:sz w:val="20"/>
          <w:szCs w:val="20"/>
        </w:rPr>
        <w:t>analogicky</w:t>
      </w:r>
      <w:r w:rsidRPr="001B29E2">
        <w:rPr>
          <w:rFonts w:ascii="Arial" w:hAnsi="Arial" w:cs="Arial"/>
          <w:sz w:val="20"/>
          <w:szCs w:val="20"/>
        </w:rPr>
        <w:t xml:space="preserve"> se zákonem č. 137/2006 Sb., o veřejných zakázkách ve znění pozdějších předpisů.</w:t>
      </w:r>
    </w:p>
    <w:p w:rsidR="008725CD" w:rsidRPr="001B29E2" w:rsidRDefault="008725CD" w:rsidP="00F42B2A">
      <w:pPr>
        <w:ind w:left="851" w:hanging="567"/>
        <w:jc w:val="both"/>
        <w:rPr>
          <w:rFonts w:ascii="Arial" w:hAnsi="Arial" w:cs="Arial"/>
          <w:sz w:val="20"/>
          <w:szCs w:val="20"/>
        </w:rPr>
      </w:pPr>
      <w:r w:rsidRPr="001B29E2">
        <w:rPr>
          <w:rFonts w:ascii="Arial" w:hAnsi="Arial" w:cs="Arial"/>
          <w:sz w:val="20"/>
          <w:szCs w:val="20"/>
        </w:rPr>
        <w:t xml:space="preserve"> </w:t>
      </w:r>
    </w:p>
    <w:p w:rsidR="008725CD" w:rsidRDefault="008725CD" w:rsidP="007C2239">
      <w:pPr>
        <w:numPr>
          <w:ilvl w:val="1"/>
          <w:numId w:val="11"/>
        </w:numPr>
        <w:tabs>
          <w:tab w:val="left" w:pos="851"/>
        </w:tabs>
        <w:ind w:left="851" w:hanging="567"/>
        <w:jc w:val="both"/>
        <w:rPr>
          <w:rFonts w:ascii="Arial" w:hAnsi="Arial" w:cs="Arial"/>
          <w:sz w:val="20"/>
          <w:szCs w:val="20"/>
        </w:rPr>
      </w:pPr>
      <w:r w:rsidRPr="001B29E2">
        <w:rPr>
          <w:rFonts w:ascii="Arial" w:hAnsi="Arial" w:cs="Arial"/>
          <w:sz w:val="20"/>
          <w:szCs w:val="20"/>
        </w:rPr>
        <w:t>Vícepráce budou oceněny položkami uvedenými v nabídce zhotovitele, položky, které se v nabídce nevyskytují, budou oceněny dle platného ceníku RTS (popř. ÚRS Praha). Položky neuvedené v cení</w:t>
      </w:r>
      <w:r>
        <w:rPr>
          <w:rFonts w:ascii="Arial" w:hAnsi="Arial" w:cs="Arial"/>
          <w:sz w:val="20"/>
          <w:szCs w:val="20"/>
        </w:rPr>
        <w:t>kách</w:t>
      </w:r>
      <w:r w:rsidRPr="001B29E2">
        <w:rPr>
          <w:rFonts w:ascii="Arial" w:hAnsi="Arial" w:cs="Arial"/>
          <w:sz w:val="20"/>
          <w:szCs w:val="20"/>
        </w:rPr>
        <w:t xml:space="preserve"> budou oceněny individuální kalkulací.</w:t>
      </w:r>
    </w:p>
    <w:p w:rsidR="008725CD" w:rsidRPr="001B29E2" w:rsidRDefault="008725CD" w:rsidP="00F42B2A">
      <w:pPr>
        <w:tabs>
          <w:tab w:val="left" w:pos="851"/>
        </w:tabs>
        <w:ind w:left="851"/>
        <w:jc w:val="both"/>
        <w:rPr>
          <w:rFonts w:ascii="Arial" w:hAnsi="Arial" w:cs="Arial"/>
          <w:sz w:val="20"/>
          <w:szCs w:val="20"/>
        </w:rPr>
      </w:pPr>
    </w:p>
    <w:p w:rsidR="008725CD" w:rsidRPr="001B29E2" w:rsidRDefault="008725CD" w:rsidP="007B75DF">
      <w:pPr>
        <w:ind w:left="851" w:hanging="567"/>
        <w:jc w:val="both"/>
        <w:rPr>
          <w:rFonts w:ascii="Arial" w:hAnsi="Arial" w:cs="Arial"/>
          <w:sz w:val="20"/>
          <w:szCs w:val="20"/>
        </w:rPr>
      </w:pPr>
      <w:r>
        <w:rPr>
          <w:rFonts w:ascii="Arial" w:hAnsi="Arial" w:cs="Arial"/>
          <w:sz w:val="20"/>
          <w:szCs w:val="20"/>
        </w:rPr>
        <w:t>5.16.</w:t>
      </w:r>
      <w:r w:rsidRPr="001B29E2">
        <w:rPr>
          <w:rFonts w:ascii="Arial" w:hAnsi="Arial" w:cs="Arial"/>
          <w:sz w:val="20"/>
          <w:szCs w:val="20"/>
        </w:rPr>
        <w:t xml:space="preserve">   Vyskytnou-li se při provádění díla méněpráce, budou oceněny takto:</w:t>
      </w:r>
    </w:p>
    <w:p w:rsidR="008725CD" w:rsidRPr="001B29E2" w:rsidRDefault="008725CD" w:rsidP="007C2239">
      <w:pPr>
        <w:numPr>
          <w:ilvl w:val="0"/>
          <w:numId w:val="9"/>
        </w:numPr>
        <w:ind w:left="1276" w:hanging="283"/>
        <w:jc w:val="both"/>
        <w:rPr>
          <w:rFonts w:ascii="Arial" w:hAnsi="Arial" w:cs="Arial"/>
          <w:sz w:val="20"/>
          <w:szCs w:val="20"/>
        </w:rPr>
      </w:pPr>
      <w:r w:rsidRPr="001B29E2">
        <w:rPr>
          <w:rFonts w:ascii="Arial" w:hAnsi="Arial" w:cs="Arial"/>
          <w:sz w:val="20"/>
          <w:szCs w:val="20"/>
        </w:rPr>
        <w:t>na základě písemného soupisu méněprací, odsouhlaseného oběma smluvními stranami, doplní Zhotovitel jednotkové ceny ve výši jednotkových cen podle Položkového rozpočtu;</w:t>
      </w:r>
    </w:p>
    <w:p w:rsidR="008725CD" w:rsidRPr="00F42B2A" w:rsidRDefault="008725CD" w:rsidP="007C2239">
      <w:pPr>
        <w:numPr>
          <w:ilvl w:val="0"/>
          <w:numId w:val="9"/>
        </w:numPr>
        <w:ind w:left="1276" w:hanging="283"/>
        <w:jc w:val="both"/>
        <w:rPr>
          <w:rFonts w:ascii="Arial" w:hAnsi="Arial" w:cs="Arial"/>
          <w:sz w:val="20"/>
          <w:szCs w:val="20"/>
        </w:rPr>
      </w:pPr>
      <w:r w:rsidRPr="001B29E2">
        <w:rPr>
          <w:rFonts w:ascii="Arial" w:hAnsi="Arial" w:cs="Arial"/>
          <w:sz w:val="20"/>
          <w:szCs w:val="20"/>
        </w:rPr>
        <w:t>vynásobením jednotkových cen a množství neprovedených měrných jednotek budou stanoveny základní náklady méněprací;</w:t>
      </w:r>
    </w:p>
    <w:p w:rsidR="008725CD" w:rsidRPr="001B29E2" w:rsidRDefault="008725CD" w:rsidP="00F42B2A">
      <w:pPr>
        <w:ind w:left="1276"/>
        <w:jc w:val="both"/>
        <w:rPr>
          <w:rFonts w:ascii="Arial" w:hAnsi="Arial" w:cs="Arial"/>
          <w:sz w:val="20"/>
          <w:szCs w:val="20"/>
        </w:rPr>
      </w:pPr>
    </w:p>
    <w:p w:rsidR="008725CD" w:rsidRPr="001B29E2" w:rsidRDefault="008725CD" w:rsidP="007B75DF">
      <w:pPr>
        <w:ind w:left="851" w:hanging="567"/>
        <w:jc w:val="both"/>
        <w:rPr>
          <w:rFonts w:ascii="Arial" w:hAnsi="Arial" w:cs="Arial"/>
          <w:sz w:val="20"/>
          <w:szCs w:val="20"/>
        </w:rPr>
      </w:pPr>
      <w:r>
        <w:rPr>
          <w:rFonts w:ascii="Arial" w:hAnsi="Arial" w:cs="Arial"/>
          <w:sz w:val="20"/>
          <w:szCs w:val="20"/>
        </w:rPr>
        <w:t xml:space="preserve">5.17. </w:t>
      </w:r>
      <w:r w:rsidRPr="001B29E2">
        <w:rPr>
          <w:rFonts w:ascii="Arial" w:hAnsi="Arial" w:cs="Arial"/>
          <w:sz w:val="20"/>
          <w:szCs w:val="20"/>
        </w:rPr>
        <w:t>Obě strany následně změnu sjednané ceny písemně dohodnou formou Dodatku ke Smlouvě.</w:t>
      </w:r>
    </w:p>
    <w:p w:rsidR="008725CD" w:rsidRPr="00725884" w:rsidRDefault="008725CD" w:rsidP="004F1276">
      <w:pPr>
        <w:jc w:val="both"/>
        <w:rPr>
          <w:rFonts w:ascii="Arial" w:hAnsi="Arial" w:cs="Arial"/>
          <w:sz w:val="20"/>
          <w:szCs w:val="20"/>
        </w:rPr>
      </w:pPr>
    </w:p>
    <w:p w:rsidR="008725CD" w:rsidRDefault="008725CD" w:rsidP="007C2239">
      <w:pPr>
        <w:numPr>
          <w:ilvl w:val="0"/>
          <w:numId w:val="10"/>
        </w:numPr>
        <w:jc w:val="both"/>
        <w:rPr>
          <w:rFonts w:ascii="Arial" w:hAnsi="Arial" w:cs="Arial"/>
          <w:b/>
          <w:bCs/>
          <w:sz w:val="20"/>
          <w:szCs w:val="20"/>
        </w:rPr>
      </w:pPr>
      <w:r w:rsidRPr="007F5478">
        <w:rPr>
          <w:rFonts w:ascii="Arial" w:hAnsi="Arial" w:cs="Arial"/>
          <w:b/>
          <w:bCs/>
          <w:sz w:val="20"/>
          <w:szCs w:val="20"/>
        </w:rPr>
        <w:t>Platební podmínky</w:t>
      </w:r>
    </w:p>
    <w:p w:rsidR="008725CD" w:rsidRPr="007F5478" w:rsidRDefault="008725CD" w:rsidP="004F1276">
      <w:pPr>
        <w:ind w:left="1056"/>
        <w:jc w:val="both"/>
        <w:rPr>
          <w:rFonts w:ascii="Arial" w:hAnsi="Arial" w:cs="Arial"/>
          <w:b/>
          <w:bCs/>
          <w:sz w:val="20"/>
          <w:szCs w:val="20"/>
        </w:rPr>
      </w:pPr>
    </w:p>
    <w:p w:rsidR="008725CD" w:rsidRPr="00C4608D" w:rsidRDefault="008725CD" w:rsidP="007C2239">
      <w:pPr>
        <w:numPr>
          <w:ilvl w:val="1"/>
          <w:numId w:val="10"/>
        </w:numPr>
        <w:tabs>
          <w:tab w:val="left" w:pos="851"/>
        </w:tabs>
        <w:ind w:left="851" w:hanging="567"/>
        <w:jc w:val="both"/>
        <w:rPr>
          <w:rFonts w:ascii="Arial" w:hAnsi="Arial" w:cs="Arial"/>
          <w:sz w:val="20"/>
        </w:rPr>
      </w:pPr>
      <w:r w:rsidRPr="00905182">
        <w:rPr>
          <w:rFonts w:ascii="Arial" w:hAnsi="Arial" w:cs="Arial"/>
          <w:sz w:val="20"/>
          <w:szCs w:val="20"/>
        </w:rPr>
        <w:t>Smluvní strany dohodly měsíční platby za skutečně provedené práce a dodávky. Právo vystavit dílčí daňový doklad vzniká podpisem zjišťovacího protokolu objednatelem nebo jeho pověřeným zástupcem, na základě soupisu provedených prací</w:t>
      </w:r>
      <w:r>
        <w:rPr>
          <w:rFonts w:ascii="Arial" w:hAnsi="Arial" w:cs="Arial"/>
          <w:sz w:val="20"/>
          <w:szCs w:val="20"/>
        </w:rPr>
        <w:t xml:space="preserve">, </w:t>
      </w:r>
      <w:r w:rsidRPr="00905182">
        <w:rPr>
          <w:rFonts w:ascii="Arial" w:hAnsi="Arial" w:cs="Arial"/>
          <w:sz w:val="20"/>
          <w:szCs w:val="20"/>
        </w:rPr>
        <w:t>kterou objednatel zhotoviteli zaplatí po odstranění všech případných vad, nebo nedodělků, nebo po vyklizení staveniště a jeho uvedení do původního stavu</w:t>
      </w:r>
      <w:r w:rsidRPr="002A558F">
        <w:rPr>
          <w:rFonts w:ascii="Arial" w:hAnsi="Arial" w:cs="Arial"/>
          <w:sz w:val="20"/>
          <w:szCs w:val="20"/>
        </w:rPr>
        <w:t>.</w:t>
      </w:r>
    </w:p>
    <w:p w:rsidR="008725CD" w:rsidRPr="00587CEB" w:rsidRDefault="008725CD" w:rsidP="007C2239">
      <w:pPr>
        <w:numPr>
          <w:ilvl w:val="1"/>
          <w:numId w:val="10"/>
        </w:numPr>
        <w:tabs>
          <w:tab w:val="left" w:pos="851"/>
        </w:tabs>
        <w:ind w:left="851" w:hanging="567"/>
        <w:jc w:val="both"/>
        <w:rPr>
          <w:rFonts w:ascii="Arial" w:hAnsi="Arial" w:cs="Arial"/>
          <w:sz w:val="20"/>
        </w:rPr>
      </w:pPr>
      <w:r w:rsidRPr="00587CEB">
        <w:rPr>
          <w:rFonts w:ascii="Arial" w:hAnsi="Arial" w:cs="Arial"/>
          <w:sz w:val="20"/>
        </w:rPr>
        <w:t xml:space="preserve">Objednatel </w:t>
      </w:r>
      <w:r w:rsidRPr="00587CEB">
        <w:rPr>
          <w:rFonts w:ascii="Arial" w:hAnsi="Arial" w:cs="Arial"/>
          <w:iCs/>
          <w:sz w:val="20"/>
          <w:szCs w:val="20"/>
        </w:rPr>
        <w:t>nebude poskytovat zálohy.</w:t>
      </w:r>
    </w:p>
    <w:p w:rsidR="008725CD" w:rsidRPr="00992113" w:rsidRDefault="008725CD" w:rsidP="007C2239">
      <w:pPr>
        <w:numPr>
          <w:ilvl w:val="1"/>
          <w:numId w:val="10"/>
        </w:numPr>
        <w:tabs>
          <w:tab w:val="left" w:pos="851"/>
        </w:tabs>
        <w:ind w:left="851" w:hanging="567"/>
        <w:jc w:val="both"/>
        <w:rPr>
          <w:rFonts w:ascii="Arial" w:hAnsi="Arial" w:cs="Arial"/>
          <w:sz w:val="20"/>
          <w:szCs w:val="20"/>
        </w:rPr>
      </w:pPr>
      <w:r w:rsidRPr="006A57EB">
        <w:rPr>
          <w:rFonts w:ascii="Arial" w:hAnsi="Arial" w:cs="Arial"/>
          <w:sz w:val="20"/>
          <w:szCs w:val="20"/>
        </w:rPr>
        <w:t xml:space="preserve">Doba splatnosti daňového dokladu se stanovuje </w:t>
      </w:r>
      <w:r w:rsidRPr="00EB6AB1">
        <w:rPr>
          <w:rFonts w:ascii="Arial" w:hAnsi="Arial" w:cs="Arial"/>
          <w:sz w:val="20"/>
          <w:szCs w:val="20"/>
        </w:rPr>
        <w:t xml:space="preserve">na </w:t>
      </w:r>
      <w:r>
        <w:rPr>
          <w:rFonts w:ascii="Arial" w:hAnsi="Arial" w:cs="Arial"/>
          <w:b/>
          <w:iCs/>
          <w:sz w:val="20"/>
          <w:szCs w:val="20"/>
        </w:rPr>
        <w:t>30</w:t>
      </w:r>
      <w:r w:rsidRPr="00EB6AB1">
        <w:rPr>
          <w:rFonts w:ascii="Arial" w:hAnsi="Arial" w:cs="Arial"/>
          <w:b/>
          <w:iCs/>
          <w:sz w:val="20"/>
          <w:szCs w:val="20"/>
        </w:rPr>
        <w:t xml:space="preserve"> dní</w:t>
      </w:r>
      <w:r w:rsidRPr="00EB6AB1">
        <w:rPr>
          <w:rFonts w:ascii="Arial" w:hAnsi="Arial" w:cs="Arial"/>
          <w:iCs/>
          <w:sz w:val="20"/>
          <w:szCs w:val="20"/>
        </w:rPr>
        <w:t xml:space="preserve"> od data doručení </w:t>
      </w:r>
      <w:r w:rsidRPr="00EB6AB1">
        <w:rPr>
          <w:rFonts w:ascii="Arial" w:hAnsi="Arial" w:cs="Arial"/>
          <w:sz w:val="20"/>
          <w:szCs w:val="20"/>
        </w:rPr>
        <w:t>daňového dokladu</w:t>
      </w:r>
      <w:r w:rsidRPr="00EB6AB1">
        <w:rPr>
          <w:rFonts w:ascii="Arial" w:hAnsi="Arial" w:cs="Arial"/>
          <w:iCs/>
          <w:sz w:val="20"/>
          <w:szCs w:val="20"/>
        </w:rPr>
        <w:t xml:space="preserve"> zhotovitele objednateli.</w:t>
      </w:r>
      <w:r w:rsidRPr="00EB6AB1">
        <w:rPr>
          <w:rFonts w:ascii="Arial" w:hAnsi="Arial" w:cs="Arial"/>
          <w:sz w:val="20"/>
          <w:szCs w:val="20"/>
        </w:rPr>
        <w:t xml:space="preserve"> </w:t>
      </w:r>
    </w:p>
    <w:p w:rsidR="008725CD" w:rsidRPr="00C46EE7" w:rsidRDefault="008725CD" w:rsidP="007C2239">
      <w:pPr>
        <w:numPr>
          <w:ilvl w:val="1"/>
          <w:numId w:val="10"/>
        </w:numPr>
        <w:tabs>
          <w:tab w:val="left" w:pos="851"/>
        </w:tabs>
        <w:ind w:left="851" w:hanging="567"/>
        <w:jc w:val="both"/>
        <w:rPr>
          <w:rFonts w:ascii="Arial" w:hAnsi="Arial" w:cs="Arial"/>
          <w:sz w:val="20"/>
          <w:szCs w:val="20"/>
        </w:rPr>
      </w:pPr>
      <w:r w:rsidRPr="00C46EE7">
        <w:rPr>
          <w:rFonts w:ascii="Arial" w:hAnsi="Arial" w:cs="Arial"/>
          <w:sz w:val="20"/>
          <w:szCs w:val="20"/>
        </w:rPr>
        <w:t>Fakturace bude probíhat na základě skutečného plnění po odsouhlasení TD nebo AD na základě soupisu skutečně provedených prací v daném období předloženého zhotovitelem. TD se vyjádří do 5 pracovních dnů ode dne jeho obdržení. Objednatelem nebo jeho zástupcem odsouhlasený soupis skutečně provedených prací v daném období je nedílnou součástí faktury.</w:t>
      </w:r>
    </w:p>
    <w:p w:rsidR="008725CD" w:rsidRPr="00587CEB" w:rsidRDefault="008725CD" w:rsidP="007C2239">
      <w:pPr>
        <w:numPr>
          <w:ilvl w:val="1"/>
          <w:numId w:val="10"/>
        </w:numPr>
        <w:tabs>
          <w:tab w:val="left" w:pos="851"/>
        </w:tabs>
        <w:ind w:left="851" w:hanging="567"/>
        <w:jc w:val="both"/>
        <w:rPr>
          <w:rFonts w:ascii="Arial" w:hAnsi="Arial" w:cs="Arial"/>
          <w:sz w:val="20"/>
        </w:rPr>
      </w:pPr>
      <w:r w:rsidRPr="00A44143">
        <w:rPr>
          <w:rFonts w:ascii="Arial" w:hAnsi="Arial" w:cs="Arial"/>
          <w:sz w:val="20"/>
        </w:rPr>
        <w:t>Objednatel</w:t>
      </w:r>
      <w:r w:rsidRPr="00587CEB">
        <w:rPr>
          <w:rFonts w:ascii="Arial" w:hAnsi="Arial" w:cs="Arial"/>
          <w:iCs/>
          <w:sz w:val="20"/>
          <w:szCs w:val="20"/>
        </w:rPr>
        <w:t xml:space="preserve"> </w:t>
      </w:r>
      <w:r w:rsidRPr="00587CEB">
        <w:rPr>
          <w:rFonts w:ascii="Arial" w:hAnsi="Arial" w:cs="Arial"/>
          <w:sz w:val="20"/>
          <w:szCs w:val="20"/>
        </w:rPr>
        <w:t>prohlašuje, že má ke dni dohodnutého termínu zahájení prací zajištěno financování Díla.</w:t>
      </w:r>
    </w:p>
    <w:p w:rsidR="008725CD" w:rsidRPr="00587CEB" w:rsidRDefault="008725CD" w:rsidP="007C2239">
      <w:pPr>
        <w:numPr>
          <w:ilvl w:val="1"/>
          <w:numId w:val="10"/>
        </w:numPr>
        <w:tabs>
          <w:tab w:val="left" w:pos="851"/>
        </w:tabs>
        <w:ind w:left="851" w:hanging="567"/>
        <w:jc w:val="both"/>
        <w:rPr>
          <w:rFonts w:ascii="Arial" w:hAnsi="Arial" w:cs="Arial"/>
          <w:sz w:val="20"/>
        </w:rPr>
      </w:pPr>
      <w:r w:rsidRPr="00587CEB">
        <w:rPr>
          <w:rFonts w:ascii="Arial" w:hAnsi="Arial" w:cs="Arial"/>
          <w:iCs/>
          <w:sz w:val="20"/>
          <w:szCs w:val="20"/>
        </w:rPr>
        <w:t xml:space="preserve">V případě </w:t>
      </w:r>
      <w:r w:rsidRPr="00587CEB">
        <w:rPr>
          <w:rFonts w:ascii="Arial" w:hAnsi="Arial" w:cs="Arial"/>
          <w:sz w:val="20"/>
          <w:szCs w:val="20"/>
        </w:rPr>
        <w:t xml:space="preserve">prodlení objednatele s úhradou zhotovitelem vystaveného daňového dokladu je objednatel povinen zaplatit zhotoviteli smluvní pokutu ve výši </w:t>
      </w:r>
      <w:r w:rsidRPr="00810FB5">
        <w:rPr>
          <w:rFonts w:ascii="Arial" w:hAnsi="Arial" w:cs="Arial"/>
          <w:sz w:val="20"/>
          <w:szCs w:val="20"/>
        </w:rPr>
        <w:t>0,01 %</w:t>
      </w:r>
      <w:r w:rsidRPr="00587CEB">
        <w:rPr>
          <w:rFonts w:ascii="Arial" w:hAnsi="Arial" w:cs="Arial"/>
          <w:sz w:val="20"/>
          <w:szCs w:val="20"/>
        </w:rPr>
        <w:t xml:space="preserve"> z nezaplacené částky bez DPH za každý den prodlení.</w:t>
      </w:r>
    </w:p>
    <w:p w:rsidR="008725CD" w:rsidRPr="0087541C" w:rsidRDefault="008725CD" w:rsidP="007C2239">
      <w:pPr>
        <w:numPr>
          <w:ilvl w:val="1"/>
          <w:numId w:val="10"/>
        </w:numPr>
        <w:tabs>
          <w:tab w:val="left" w:pos="851"/>
        </w:tabs>
        <w:ind w:left="851" w:hanging="567"/>
        <w:jc w:val="both"/>
        <w:rPr>
          <w:rFonts w:ascii="Arial" w:hAnsi="Arial" w:cs="Arial"/>
          <w:sz w:val="20"/>
        </w:rPr>
      </w:pPr>
      <w:r>
        <w:rPr>
          <w:rFonts w:ascii="Arial" w:hAnsi="Arial" w:cs="Arial"/>
          <w:sz w:val="20"/>
          <w:szCs w:val="20"/>
        </w:rPr>
        <w:t>D</w:t>
      </w:r>
      <w:r w:rsidRPr="00587CEB">
        <w:rPr>
          <w:rFonts w:ascii="Arial" w:hAnsi="Arial" w:cs="Arial"/>
          <w:sz w:val="20"/>
          <w:szCs w:val="20"/>
        </w:rPr>
        <w:t xml:space="preserve">aňový doklad </w:t>
      </w:r>
      <w:r>
        <w:rPr>
          <w:rFonts w:ascii="Arial" w:hAnsi="Arial" w:cs="Arial"/>
          <w:sz w:val="20"/>
          <w:szCs w:val="20"/>
        </w:rPr>
        <w:t>musí</w:t>
      </w:r>
      <w:r w:rsidRPr="00587CEB">
        <w:rPr>
          <w:rFonts w:ascii="Arial" w:hAnsi="Arial" w:cs="Arial"/>
          <w:sz w:val="20"/>
          <w:szCs w:val="20"/>
        </w:rPr>
        <w:t xml:space="preserve"> obsahovat zejména:</w:t>
      </w:r>
    </w:p>
    <w:p w:rsidR="008725CD" w:rsidRPr="00730445"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730445">
        <w:rPr>
          <w:rFonts w:ascii="Arial" w:hAnsi="Arial" w:cs="Arial"/>
          <w:sz w:val="20"/>
        </w:rPr>
        <w:t>označení účetního dokladu a jeho pořadové číslo</w:t>
      </w:r>
    </w:p>
    <w:p w:rsidR="008725CD" w:rsidRPr="00730445"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730445">
        <w:rPr>
          <w:rFonts w:ascii="Arial" w:hAnsi="Arial" w:cs="Arial"/>
          <w:sz w:val="20"/>
        </w:rPr>
        <w:t>název projektu</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Pr>
          <w:rFonts w:ascii="Arial" w:hAnsi="Arial" w:cs="Arial"/>
          <w:sz w:val="20"/>
        </w:rPr>
        <w:t>identifikační údaje O</w:t>
      </w:r>
      <w:r w:rsidRPr="004E05AD">
        <w:rPr>
          <w:rFonts w:ascii="Arial" w:hAnsi="Arial" w:cs="Arial"/>
          <w:sz w:val="20"/>
        </w:rPr>
        <w:t xml:space="preserve">bjednatele </w:t>
      </w:r>
      <w:r>
        <w:rPr>
          <w:rFonts w:ascii="Arial" w:hAnsi="Arial" w:cs="Arial"/>
          <w:sz w:val="20"/>
        </w:rPr>
        <w:t>včetně DIČ</w:t>
      </w:r>
    </w:p>
    <w:p w:rsidR="008725CD" w:rsidRPr="00285BBD" w:rsidRDefault="008725CD" w:rsidP="00317241">
      <w:pPr>
        <w:pStyle w:val="Zkladntext"/>
        <w:numPr>
          <w:ilvl w:val="0"/>
          <w:numId w:val="2"/>
        </w:numPr>
        <w:tabs>
          <w:tab w:val="num" w:pos="2136"/>
        </w:tabs>
        <w:spacing w:line="240" w:lineRule="atLeast"/>
        <w:ind w:left="2136"/>
        <w:jc w:val="both"/>
        <w:rPr>
          <w:rFonts w:ascii="Arial" w:hAnsi="Arial" w:cs="Arial"/>
          <w:sz w:val="20"/>
        </w:rPr>
      </w:pPr>
      <w:r>
        <w:rPr>
          <w:rFonts w:ascii="Arial" w:hAnsi="Arial" w:cs="Arial"/>
          <w:sz w:val="20"/>
        </w:rPr>
        <w:t>identifikační údaje Z</w:t>
      </w:r>
      <w:r w:rsidRPr="004E05AD">
        <w:rPr>
          <w:rFonts w:ascii="Arial" w:hAnsi="Arial" w:cs="Arial"/>
          <w:sz w:val="20"/>
        </w:rPr>
        <w:t xml:space="preserve">hotovitele </w:t>
      </w:r>
      <w:r>
        <w:rPr>
          <w:rFonts w:ascii="Arial" w:hAnsi="Arial" w:cs="Arial"/>
          <w:sz w:val="20"/>
        </w:rPr>
        <w:t>včetně DIČ</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t>popis obsahu účetního dokladu</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t>datum vystavení</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t>datum uskutečnění zdanitelného plnění</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t>výši ceny bez daně celkem</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t>sazbu daně</w:t>
      </w:r>
    </w:p>
    <w:p w:rsidR="008725CD" w:rsidRPr="00F27221" w:rsidRDefault="008725CD" w:rsidP="00317241">
      <w:pPr>
        <w:pStyle w:val="Zkladntext"/>
        <w:numPr>
          <w:ilvl w:val="0"/>
          <w:numId w:val="2"/>
        </w:numPr>
        <w:tabs>
          <w:tab w:val="num" w:pos="2136"/>
        </w:tabs>
        <w:spacing w:line="240" w:lineRule="atLeast"/>
        <w:ind w:left="2136"/>
        <w:jc w:val="both"/>
        <w:rPr>
          <w:rFonts w:ascii="Arial" w:hAnsi="Arial" w:cs="Arial"/>
          <w:color w:val="0000FF"/>
          <w:sz w:val="20"/>
        </w:rPr>
      </w:pPr>
      <w:r w:rsidRPr="004E05AD">
        <w:rPr>
          <w:rFonts w:ascii="Arial" w:hAnsi="Arial" w:cs="Arial"/>
          <w:sz w:val="20"/>
        </w:rPr>
        <w:t xml:space="preserve">výši daně celkem </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t>cenu celkem včetně daně</w:t>
      </w:r>
    </w:p>
    <w:p w:rsidR="008725CD" w:rsidRPr="004E05AD" w:rsidRDefault="008725CD" w:rsidP="00317241">
      <w:pPr>
        <w:pStyle w:val="Zkladntext"/>
        <w:numPr>
          <w:ilvl w:val="0"/>
          <w:numId w:val="2"/>
        </w:numPr>
        <w:tabs>
          <w:tab w:val="num" w:pos="2136"/>
        </w:tabs>
        <w:spacing w:line="240" w:lineRule="atLeast"/>
        <w:ind w:left="2136"/>
        <w:jc w:val="both"/>
        <w:rPr>
          <w:rFonts w:ascii="Arial" w:hAnsi="Arial" w:cs="Arial"/>
          <w:sz w:val="20"/>
        </w:rPr>
      </w:pPr>
      <w:r>
        <w:rPr>
          <w:rFonts w:ascii="Arial" w:hAnsi="Arial" w:cs="Arial"/>
          <w:sz w:val="20"/>
        </w:rPr>
        <w:t>podpis odpovědné osoby Z</w:t>
      </w:r>
      <w:r w:rsidRPr="004E05AD">
        <w:rPr>
          <w:rFonts w:ascii="Arial" w:hAnsi="Arial" w:cs="Arial"/>
          <w:sz w:val="20"/>
        </w:rPr>
        <w:t>hotovitele</w:t>
      </w:r>
    </w:p>
    <w:p w:rsidR="008725CD" w:rsidRPr="00AF3107" w:rsidRDefault="008725CD" w:rsidP="00317241">
      <w:pPr>
        <w:pStyle w:val="Zkladntext"/>
        <w:numPr>
          <w:ilvl w:val="0"/>
          <w:numId w:val="2"/>
        </w:numPr>
        <w:tabs>
          <w:tab w:val="num" w:pos="2136"/>
        </w:tabs>
        <w:spacing w:line="240" w:lineRule="atLeast"/>
        <w:ind w:left="2136"/>
        <w:jc w:val="both"/>
        <w:rPr>
          <w:rFonts w:ascii="Arial" w:hAnsi="Arial" w:cs="Arial"/>
          <w:sz w:val="20"/>
        </w:rPr>
      </w:pPr>
      <w:r w:rsidRPr="004E05AD">
        <w:rPr>
          <w:rFonts w:ascii="Arial" w:hAnsi="Arial" w:cs="Arial"/>
          <w:sz w:val="20"/>
        </w:rPr>
        <w:lastRenderedPageBreak/>
        <w:t>přílohu - soupis provedených prací oc</w:t>
      </w:r>
      <w:r>
        <w:rPr>
          <w:rFonts w:ascii="Arial" w:hAnsi="Arial" w:cs="Arial"/>
          <w:sz w:val="20"/>
        </w:rPr>
        <w:t>eněný podle dohodnutého způsobu a zjišťovací protokol, kterým Objednatel odsouhlasil dílčí plnění díla</w:t>
      </w:r>
    </w:p>
    <w:p w:rsidR="008725CD" w:rsidRPr="00587CEB" w:rsidRDefault="008725CD" w:rsidP="004F1276">
      <w:pPr>
        <w:jc w:val="both"/>
        <w:rPr>
          <w:rFonts w:ascii="Arial" w:hAnsi="Arial" w:cs="Arial"/>
          <w:sz w:val="20"/>
          <w:szCs w:val="20"/>
        </w:rPr>
      </w:pPr>
    </w:p>
    <w:p w:rsidR="008725CD" w:rsidRDefault="008725CD" w:rsidP="0077121C">
      <w:pPr>
        <w:pStyle w:val="Zkladntext"/>
        <w:tabs>
          <w:tab w:val="num" w:pos="2136"/>
        </w:tabs>
        <w:spacing w:line="240" w:lineRule="atLeast"/>
        <w:ind w:left="284"/>
        <w:jc w:val="both"/>
        <w:rPr>
          <w:rFonts w:ascii="Arial" w:hAnsi="Arial" w:cs="Arial"/>
          <w:sz w:val="20"/>
        </w:rPr>
      </w:pPr>
      <w:r w:rsidRPr="00533D9B">
        <w:rPr>
          <w:rFonts w:ascii="Arial" w:hAnsi="Arial" w:cs="Arial"/>
          <w:sz w:val="20"/>
        </w:rPr>
        <w:t>V případě, že předmět plnění bude podléhat režimu přenesení daňové povinnosti, podle §92e z</w:t>
      </w:r>
      <w:r>
        <w:rPr>
          <w:rFonts w:ascii="Arial" w:hAnsi="Arial" w:cs="Arial"/>
          <w:sz w:val="20"/>
        </w:rPr>
        <w:t>ákona č. </w:t>
      </w:r>
      <w:r w:rsidRPr="00533D9B">
        <w:rPr>
          <w:rFonts w:ascii="Arial" w:hAnsi="Arial" w:cs="Arial"/>
          <w:sz w:val="20"/>
        </w:rPr>
        <w:t xml:space="preserve">235/2004 Sb. ve znění pozdějších předpisů, bude faktura označena povinností </w:t>
      </w:r>
      <w:r w:rsidRPr="00533D9B">
        <w:rPr>
          <w:rFonts w:ascii="Arial" w:hAnsi="Arial" w:cs="Arial"/>
          <w:b/>
          <w:sz w:val="20"/>
        </w:rPr>
        <w:t>příjemce plnění výši daně doplnit a přiznat</w:t>
      </w:r>
      <w:r w:rsidRPr="00533D9B">
        <w:rPr>
          <w:rFonts w:ascii="Arial" w:hAnsi="Arial" w:cs="Arial"/>
          <w:sz w:val="20"/>
        </w:rPr>
        <w:t xml:space="preserve"> a bude postupováno dle tohoto zákona</w:t>
      </w:r>
      <w:r>
        <w:rPr>
          <w:rFonts w:ascii="Arial" w:hAnsi="Arial" w:cs="Arial"/>
          <w:sz w:val="20"/>
        </w:rPr>
        <w:t>.</w:t>
      </w:r>
    </w:p>
    <w:p w:rsidR="008725CD" w:rsidRPr="00587CEB" w:rsidRDefault="008725CD" w:rsidP="004F1276">
      <w:pPr>
        <w:pStyle w:val="Zkladntextodsazen2"/>
        <w:ind w:left="851"/>
        <w:rPr>
          <w:sz w:val="20"/>
          <w:szCs w:val="20"/>
        </w:rPr>
      </w:pPr>
    </w:p>
    <w:p w:rsidR="008725CD" w:rsidRPr="00587CEB" w:rsidRDefault="008725CD" w:rsidP="007C2239">
      <w:pPr>
        <w:numPr>
          <w:ilvl w:val="1"/>
          <w:numId w:val="10"/>
        </w:numPr>
        <w:tabs>
          <w:tab w:val="left" w:pos="851"/>
        </w:tabs>
        <w:ind w:left="851" w:hanging="567"/>
        <w:jc w:val="both"/>
        <w:rPr>
          <w:rFonts w:ascii="Arial" w:hAnsi="Arial" w:cs="Arial"/>
          <w:sz w:val="20"/>
        </w:rPr>
      </w:pPr>
      <w:r w:rsidRPr="00587CEB">
        <w:rPr>
          <w:rFonts w:ascii="Arial" w:hAnsi="Arial" w:cs="Arial"/>
          <w:sz w:val="20"/>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 xml:space="preserve">Za doručení </w:t>
      </w:r>
      <w:r>
        <w:rPr>
          <w:rFonts w:ascii="Arial" w:hAnsi="Arial" w:cs="Arial"/>
          <w:sz w:val="20"/>
        </w:rPr>
        <w:t>daňového dokladu</w:t>
      </w:r>
      <w:r w:rsidRPr="007F6D5B">
        <w:rPr>
          <w:rFonts w:ascii="Arial" w:hAnsi="Arial" w:cs="Arial"/>
          <w:sz w:val="20"/>
        </w:rPr>
        <w:t xml:space="preserve"> se považuje den předání </w:t>
      </w:r>
      <w:r>
        <w:rPr>
          <w:rFonts w:ascii="Arial" w:hAnsi="Arial" w:cs="Arial"/>
          <w:sz w:val="20"/>
        </w:rPr>
        <w:t>daňového dokladu</w:t>
      </w:r>
      <w:r w:rsidRPr="007F6D5B">
        <w:rPr>
          <w:rFonts w:ascii="Arial" w:hAnsi="Arial" w:cs="Arial"/>
          <w:sz w:val="20"/>
        </w:rPr>
        <w:t xml:space="preserve"> do poštovní evidence Objednatele, nebo třetí den po jejím doporučeném odeslání Zhotovitelem. Zhotovitel je povinen vystavit a předat </w:t>
      </w:r>
      <w:r>
        <w:rPr>
          <w:rFonts w:ascii="Arial" w:hAnsi="Arial" w:cs="Arial"/>
          <w:sz w:val="20"/>
        </w:rPr>
        <w:t>daňový doklad</w:t>
      </w:r>
      <w:r w:rsidRPr="007F6D5B">
        <w:rPr>
          <w:rFonts w:ascii="Arial" w:hAnsi="Arial" w:cs="Arial"/>
          <w:sz w:val="20"/>
        </w:rPr>
        <w:t xml:space="preserve"> tak, aby byla objednateli doručena nejpozději desátý pracovní den následujícího měsíce.</w:t>
      </w:r>
    </w:p>
    <w:p w:rsidR="008725CD" w:rsidRPr="007F6D5B" w:rsidRDefault="008725CD" w:rsidP="007C2239">
      <w:pPr>
        <w:numPr>
          <w:ilvl w:val="1"/>
          <w:numId w:val="10"/>
        </w:numPr>
        <w:tabs>
          <w:tab w:val="left" w:pos="851"/>
        </w:tabs>
        <w:ind w:left="851" w:hanging="567"/>
        <w:jc w:val="both"/>
        <w:rPr>
          <w:rFonts w:ascii="Arial" w:hAnsi="Arial" w:cs="Arial"/>
          <w:sz w:val="20"/>
        </w:rPr>
      </w:pPr>
      <w:r>
        <w:rPr>
          <w:rFonts w:ascii="Arial" w:hAnsi="Arial" w:cs="Arial"/>
          <w:sz w:val="20"/>
        </w:rPr>
        <w:t>V případě, že vystavený</w:t>
      </w:r>
      <w:r w:rsidRPr="007F6D5B">
        <w:rPr>
          <w:rFonts w:ascii="Arial" w:hAnsi="Arial" w:cs="Arial"/>
          <w:sz w:val="20"/>
        </w:rPr>
        <w:t xml:space="preserve"> </w:t>
      </w:r>
      <w:r>
        <w:rPr>
          <w:rFonts w:ascii="Arial" w:hAnsi="Arial" w:cs="Arial"/>
          <w:sz w:val="20"/>
        </w:rPr>
        <w:t>daňový doklad</w:t>
      </w:r>
      <w:r w:rsidRPr="007F6D5B">
        <w:rPr>
          <w:rFonts w:ascii="Arial" w:hAnsi="Arial" w:cs="Arial"/>
          <w:sz w:val="20"/>
        </w:rPr>
        <w:t xml:space="preserve"> nebude obsahovat všechny náležitosti podle odstavce </w:t>
      </w:r>
      <w:r>
        <w:rPr>
          <w:rFonts w:ascii="Arial" w:hAnsi="Arial" w:cs="Arial"/>
          <w:sz w:val="20"/>
        </w:rPr>
        <w:t>6</w:t>
      </w:r>
      <w:r w:rsidRPr="007F6D5B">
        <w:rPr>
          <w:rFonts w:ascii="Arial" w:hAnsi="Arial" w:cs="Arial"/>
          <w:sz w:val="20"/>
        </w:rPr>
        <w:t>.</w:t>
      </w:r>
      <w:r>
        <w:rPr>
          <w:rFonts w:ascii="Arial" w:hAnsi="Arial" w:cs="Arial"/>
          <w:sz w:val="20"/>
        </w:rPr>
        <w:t>7</w:t>
      </w:r>
      <w:r w:rsidRPr="007F6D5B">
        <w:rPr>
          <w:rFonts w:ascii="Arial" w:hAnsi="Arial" w:cs="Arial"/>
          <w:sz w:val="20"/>
        </w:rPr>
        <w:t>.smlouvy, odešle j</w:t>
      </w:r>
      <w:r>
        <w:rPr>
          <w:rFonts w:ascii="Arial" w:hAnsi="Arial" w:cs="Arial"/>
          <w:sz w:val="20"/>
        </w:rPr>
        <w:t>ej</w:t>
      </w:r>
      <w:r w:rsidRPr="007F6D5B">
        <w:rPr>
          <w:rFonts w:ascii="Arial" w:hAnsi="Arial" w:cs="Arial"/>
          <w:sz w:val="20"/>
        </w:rPr>
        <w:t xml:space="preserve"> objednatel zpět zhotoviteli k přepracování nejpozději do</w:t>
      </w:r>
      <w:r>
        <w:rPr>
          <w:rFonts w:ascii="Arial" w:hAnsi="Arial" w:cs="Arial"/>
          <w:sz w:val="20"/>
        </w:rPr>
        <w:t> </w:t>
      </w:r>
      <w:r w:rsidRPr="007F6D5B">
        <w:rPr>
          <w:rFonts w:ascii="Arial" w:hAnsi="Arial" w:cs="Arial"/>
          <w:sz w:val="20"/>
        </w:rPr>
        <w:t>uplynutí doby k její úhradě. Splatnost následně vystavené</w:t>
      </w:r>
      <w:r>
        <w:rPr>
          <w:rFonts w:ascii="Arial" w:hAnsi="Arial" w:cs="Arial"/>
          <w:sz w:val="20"/>
        </w:rPr>
        <w:t>ho daňového dokladu</w:t>
      </w:r>
      <w:r w:rsidRPr="007F6D5B">
        <w:rPr>
          <w:rFonts w:ascii="Arial" w:hAnsi="Arial" w:cs="Arial"/>
          <w:sz w:val="20"/>
        </w:rPr>
        <w:t xml:space="preserve"> je opět 14 dnů po jejím doručení.</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 xml:space="preserve">V případě </w:t>
      </w:r>
      <w:r>
        <w:rPr>
          <w:rFonts w:ascii="Arial" w:hAnsi="Arial" w:cs="Arial"/>
          <w:sz w:val="20"/>
        </w:rPr>
        <w:t>uplatnění sankcí podle článku 12</w:t>
      </w:r>
      <w:r w:rsidRPr="007F6D5B">
        <w:rPr>
          <w:rFonts w:ascii="Arial" w:hAnsi="Arial" w:cs="Arial"/>
          <w:sz w:val="20"/>
        </w:rPr>
        <w:t xml:space="preserve"> této smlouvy může být ze strany objednatele částka odpovídající výši těchto sankcí zhotoviteli odečtena z do té doby neproplacené</w:t>
      </w:r>
      <w:r>
        <w:rPr>
          <w:rFonts w:ascii="Arial" w:hAnsi="Arial" w:cs="Arial"/>
          <w:sz w:val="20"/>
        </w:rPr>
        <w:t>ho daňového dokladu</w:t>
      </w:r>
      <w:r w:rsidRPr="007F6D5B">
        <w:rPr>
          <w:rFonts w:ascii="Arial" w:hAnsi="Arial" w:cs="Arial"/>
          <w:sz w:val="20"/>
        </w:rPr>
        <w:t xml:space="preserve"> za provedené práce, pokud se obě smluvní strany nedohodnou jinak.</w:t>
      </w:r>
    </w:p>
    <w:p w:rsidR="008725CD" w:rsidRPr="004538E1" w:rsidRDefault="008725CD" w:rsidP="007C2239">
      <w:pPr>
        <w:numPr>
          <w:ilvl w:val="1"/>
          <w:numId w:val="10"/>
        </w:numPr>
        <w:tabs>
          <w:tab w:val="left" w:pos="851"/>
        </w:tabs>
        <w:ind w:left="851" w:hanging="567"/>
        <w:jc w:val="both"/>
        <w:rPr>
          <w:rFonts w:ascii="Arial" w:hAnsi="Arial" w:cs="Arial"/>
          <w:sz w:val="20"/>
        </w:rPr>
      </w:pPr>
      <w:r w:rsidRPr="004538E1">
        <w:rPr>
          <w:rFonts w:ascii="Arial" w:hAnsi="Arial" w:cs="Arial"/>
          <w:sz w:val="20"/>
        </w:rPr>
        <w:t>Pokud se na díle vyskytnou Vícepráce, s jejichž provedením Objednatel souhlasí, musí být jejich cena fakturována samostatně.</w:t>
      </w:r>
    </w:p>
    <w:p w:rsidR="008725CD" w:rsidRPr="004538E1" w:rsidRDefault="008725CD" w:rsidP="007C2239">
      <w:pPr>
        <w:numPr>
          <w:ilvl w:val="1"/>
          <w:numId w:val="10"/>
        </w:numPr>
        <w:tabs>
          <w:tab w:val="left" w:pos="851"/>
        </w:tabs>
        <w:ind w:left="851" w:hanging="567"/>
        <w:jc w:val="both"/>
        <w:rPr>
          <w:rFonts w:ascii="Arial" w:hAnsi="Arial" w:cs="Arial"/>
          <w:sz w:val="20"/>
        </w:rPr>
      </w:pPr>
      <w:r>
        <w:rPr>
          <w:rFonts w:ascii="Arial" w:hAnsi="Arial" w:cs="Arial"/>
          <w:sz w:val="20"/>
        </w:rPr>
        <w:t>Daňový doklad</w:t>
      </w:r>
      <w:r w:rsidRPr="004538E1">
        <w:rPr>
          <w:rFonts w:ascii="Arial" w:hAnsi="Arial" w:cs="Arial"/>
          <w:sz w:val="20"/>
        </w:rPr>
        <w:t xml:space="preserve"> za vícepráce musí kromě jiných, výše uvedených náležitostí obsahovat i</w:t>
      </w:r>
      <w:r>
        <w:rPr>
          <w:rFonts w:ascii="Arial" w:hAnsi="Arial" w:cs="Arial"/>
          <w:sz w:val="20"/>
        </w:rPr>
        <w:t> </w:t>
      </w:r>
      <w:r w:rsidRPr="004538E1">
        <w:rPr>
          <w:rFonts w:ascii="Arial" w:hAnsi="Arial" w:cs="Arial"/>
          <w:sz w:val="20"/>
        </w:rPr>
        <w:t>odkaz na dokument, kterým byly Vícepráce sjednány a odsouhlaseny.</w:t>
      </w:r>
    </w:p>
    <w:p w:rsidR="008725CD" w:rsidRPr="007F5478" w:rsidRDefault="008725CD" w:rsidP="004F1276">
      <w:pPr>
        <w:ind w:left="708"/>
        <w:jc w:val="both"/>
        <w:rPr>
          <w:rFonts w:ascii="Arial" w:hAnsi="Arial" w:cs="Arial"/>
          <w:sz w:val="20"/>
          <w:szCs w:val="20"/>
        </w:rPr>
      </w:pPr>
    </w:p>
    <w:p w:rsidR="008725CD" w:rsidRPr="00725884" w:rsidRDefault="008725CD" w:rsidP="007C2239">
      <w:pPr>
        <w:numPr>
          <w:ilvl w:val="0"/>
          <w:numId w:val="10"/>
        </w:numPr>
        <w:jc w:val="both"/>
        <w:rPr>
          <w:rFonts w:ascii="Arial" w:hAnsi="Arial" w:cs="Arial"/>
          <w:b/>
          <w:bCs/>
          <w:sz w:val="20"/>
          <w:szCs w:val="20"/>
        </w:rPr>
      </w:pPr>
      <w:r w:rsidRPr="00725884">
        <w:rPr>
          <w:rFonts w:ascii="Arial" w:hAnsi="Arial" w:cs="Arial"/>
          <w:b/>
          <w:bCs/>
          <w:sz w:val="20"/>
          <w:szCs w:val="20"/>
        </w:rPr>
        <w:t>Staveniště</w:t>
      </w:r>
    </w:p>
    <w:p w:rsidR="008725CD" w:rsidRPr="00077B03" w:rsidRDefault="008725CD" w:rsidP="004F1276">
      <w:pPr>
        <w:ind w:left="851"/>
        <w:jc w:val="both"/>
        <w:rPr>
          <w:rFonts w:ascii="Arial" w:hAnsi="Arial" w:cs="Arial"/>
          <w:sz w:val="20"/>
          <w:szCs w:val="20"/>
        </w:rPr>
      </w:pP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 xml:space="preserve">Požadovaný rozsah ploch pro zařízení staveniště je součástí nabídky zhotovitele. Tomu odpovídající náklady, včetně nákladů na provoz zařízení staveniště, jsou zahrnuty </w:t>
      </w:r>
      <w:r w:rsidRPr="007F6D5B">
        <w:rPr>
          <w:rFonts w:ascii="Arial" w:hAnsi="Arial" w:cs="Arial"/>
          <w:sz w:val="20"/>
        </w:rPr>
        <w:br/>
        <w:t>v nabídkové ceně. Pozemky potřebné pro zařízení staveniště, které jsou ve vlastnictví objednatele nebo které objednatel obstaral, poskytuje objednatel bezplatně.</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 xml:space="preserve">Zhotovitel je povinen udržovat na převzatém staveništi pořádek a čistotu a je povinen odstraňovat odpady a nečistoty vzniklé jeho pracemi v souladu s platným zněním zákona </w:t>
      </w:r>
      <w:r w:rsidRPr="007F6D5B">
        <w:rPr>
          <w:rFonts w:ascii="Arial" w:hAnsi="Arial" w:cs="Arial"/>
          <w:sz w:val="20"/>
        </w:rPr>
        <w:br/>
        <w:t>o odpadech.</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Zhotovitel je povinen užívat staveniště pouze pro účely související s prováděním díla a při užívání staveniště je povinen dodržovat veškeré právní předpisy.</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Zhotovitel je povinen seznámit se po převzetí staveniště s rozmístěním a trasou stávajících inženýrských sítí na staveništi a přilehlých pozemcích dotčených prováděním díla a tyto buď vhodným způsobem přeložit, nebo chránit tak, aby v průběhu provádění díla nedošlo k jejich poškození.</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 xml:space="preserve">Dojde-li k poškození stávajících inženýrských sítí, které byly řádně vytýčeny, nese veškeré náklady na uvedení sítí do původního stavu Zhotovitel včetně případných škod, pokut apod. </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 xml:space="preserve">Zhotovitel je povinen zajistit bezpečný přístup ke všem částem díla pro výkon technického dozoru a kontroly díla. Pokud nebude zhotovitelem zajištěn takovýto bezpečný přístup, je Technický dozor oprávněn odmítnout provedení kontroly. Technický dozor pak určí nový termín provedení kontroly příslušné části díla. Zhotoviteli tím nevzniká důvod pro prodloužení termínu dokončení díla. Veškeré náklady na provedení takovéto dodatečné kontroly ze strany Technického dozoru nese Zhotovitel a Objednatel je oprávněn vyúčtovat takto vzniklé náklady v souladu s podmínkami, za kterých mu účtuje své činnosti Technický dozor. </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Nejpozději do 10 dnů po definitivním odevzdání a převzetí díla je zhotovitel</w:t>
      </w:r>
      <w:r>
        <w:rPr>
          <w:rFonts w:ascii="Arial" w:hAnsi="Arial" w:cs="Arial"/>
          <w:sz w:val="20"/>
        </w:rPr>
        <w:t xml:space="preserve"> povinen vyklidit staveniště</w:t>
      </w:r>
      <w:r w:rsidRPr="007F6D5B">
        <w:rPr>
          <w:rFonts w:ascii="Arial" w:hAnsi="Arial" w:cs="Arial"/>
          <w:sz w:val="20"/>
        </w:rPr>
        <w:t xml:space="preserve">. </w:t>
      </w:r>
    </w:p>
    <w:p w:rsidR="008725CD" w:rsidRPr="007F6D5B" w:rsidRDefault="008725CD" w:rsidP="007C2239">
      <w:pPr>
        <w:numPr>
          <w:ilvl w:val="1"/>
          <w:numId w:val="10"/>
        </w:numPr>
        <w:tabs>
          <w:tab w:val="left" w:pos="851"/>
        </w:tabs>
        <w:ind w:left="851" w:hanging="567"/>
        <w:jc w:val="both"/>
        <w:rPr>
          <w:rFonts w:ascii="Arial" w:hAnsi="Arial" w:cs="Arial"/>
          <w:sz w:val="20"/>
        </w:rPr>
      </w:pPr>
      <w:r w:rsidRPr="007F6D5B">
        <w:rPr>
          <w:rFonts w:ascii="Arial" w:hAnsi="Arial" w:cs="Arial"/>
          <w:sz w:val="20"/>
        </w:rPr>
        <w:t>Nevyklidí-li Zhotovitel Staveniště ve sjednaném termínu, je Objednatel oprávněn zabezpečit vyklizení Staveniště třetí osobou a náklady s tím spojené uhradí Objednateli Zhotovitel.</w:t>
      </w:r>
    </w:p>
    <w:p w:rsidR="008725CD" w:rsidRPr="00E86775" w:rsidRDefault="008725CD" w:rsidP="004F1276">
      <w:pPr>
        <w:ind w:left="851"/>
        <w:jc w:val="both"/>
        <w:rPr>
          <w:rFonts w:ascii="Arial" w:hAnsi="Arial" w:cs="Arial"/>
          <w:sz w:val="20"/>
          <w:szCs w:val="20"/>
        </w:rPr>
      </w:pPr>
    </w:p>
    <w:p w:rsidR="008725CD" w:rsidRPr="002D3580" w:rsidRDefault="008725CD" w:rsidP="007C2239">
      <w:pPr>
        <w:numPr>
          <w:ilvl w:val="0"/>
          <w:numId w:val="10"/>
        </w:numPr>
        <w:jc w:val="both"/>
        <w:rPr>
          <w:rFonts w:ascii="Arial" w:hAnsi="Arial" w:cs="Arial"/>
          <w:b/>
          <w:bCs/>
          <w:sz w:val="20"/>
          <w:szCs w:val="20"/>
        </w:rPr>
      </w:pPr>
      <w:r w:rsidRPr="002D3580">
        <w:rPr>
          <w:rFonts w:ascii="Arial" w:hAnsi="Arial" w:cs="Arial"/>
          <w:b/>
          <w:bCs/>
          <w:sz w:val="20"/>
          <w:szCs w:val="20"/>
        </w:rPr>
        <w:lastRenderedPageBreak/>
        <w:t>Podmínky provádění díla</w:t>
      </w:r>
    </w:p>
    <w:p w:rsidR="008725CD" w:rsidRDefault="008725CD" w:rsidP="004F1276">
      <w:pPr>
        <w:rPr>
          <w:rFonts w:ascii="Arial" w:hAnsi="Arial" w:cs="Arial"/>
          <w:sz w:val="20"/>
          <w:szCs w:val="20"/>
        </w:rPr>
      </w:pPr>
    </w:p>
    <w:p w:rsidR="008725CD" w:rsidRDefault="008725CD" w:rsidP="007C2239">
      <w:pPr>
        <w:numPr>
          <w:ilvl w:val="1"/>
          <w:numId w:val="6"/>
        </w:numPr>
        <w:tabs>
          <w:tab w:val="num" w:pos="851"/>
        </w:tabs>
        <w:ind w:left="851" w:hanging="567"/>
        <w:jc w:val="both"/>
        <w:rPr>
          <w:rFonts w:ascii="Arial" w:hAnsi="Arial" w:cs="Arial"/>
          <w:sz w:val="20"/>
          <w:szCs w:val="20"/>
        </w:rPr>
      </w:pPr>
      <w:r w:rsidRPr="002D3580">
        <w:rPr>
          <w:rFonts w:ascii="Arial" w:hAnsi="Arial" w:cs="Arial"/>
          <w:sz w:val="20"/>
          <w:szCs w:val="20"/>
        </w:rPr>
        <w:t>Zhotovitel provádí dílo samostatně a na vlastní zodpovědnost. Při provádění díla je povinen respektovat všechny obecně závazné právní předpisy, technické normy a správní akt</w:t>
      </w:r>
      <w:r>
        <w:rPr>
          <w:rFonts w:ascii="Arial" w:hAnsi="Arial" w:cs="Arial"/>
          <w:sz w:val="20"/>
          <w:szCs w:val="20"/>
        </w:rPr>
        <w:t>y vztahující se k předmětu díla.</w:t>
      </w:r>
    </w:p>
    <w:p w:rsidR="008725CD" w:rsidRPr="00905182" w:rsidRDefault="008725CD" w:rsidP="007C2239">
      <w:pPr>
        <w:numPr>
          <w:ilvl w:val="1"/>
          <w:numId w:val="6"/>
        </w:numPr>
        <w:tabs>
          <w:tab w:val="left" w:pos="851"/>
          <w:tab w:val="left" w:pos="993"/>
          <w:tab w:val="left" w:pos="1276"/>
        </w:tabs>
        <w:ind w:left="851" w:hanging="567"/>
        <w:rPr>
          <w:rFonts w:ascii="Arial" w:hAnsi="Arial" w:cs="Arial"/>
          <w:sz w:val="20"/>
          <w:szCs w:val="20"/>
        </w:rPr>
      </w:pPr>
      <w:r>
        <w:rPr>
          <w:rFonts w:ascii="Arial" w:hAnsi="Arial" w:cs="Arial"/>
          <w:sz w:val="20"/>
          <w:szCs w:val="20"/>
        </w:rPr>
        <w:t>Z</w:t>
      </w:r>
      <w:r w:rsidRPr="002D3580">
        <w:rPr>
          <w:rFonts w:ascii="Arial" w:hAnsi="Arial" w:cs="Arial"/>
          <w:sz w:val="20"/>
          <w:szCs w:val="20"/>
        </w:rPr>
        <w:t>hotovitel odpovídá za dodržování veškerých platných norem, předpisů a technologických postupů při provádění stavby a to jak u zhotovitele, tak u jeho subdodavatelů.</w:t>
      </w:r>
      <w:r w:rsidRPr="00905182">
        <w:t xml:space="preserve"> </w:t>
      </w:r>
    </w:p>
    <w:p w:rsidR="008725CD" w:rsidRPr="00905182" w:rsidRDefault="008725CD" w:rsidP="007C2239">
      <w:pPr>
        <w:numPr>
          <w:ilvl w:val="1"/>
          <w:numId w:val="6"/>
        </w:numPr>
        <w:tabs>
          <w:tab w:val="left" w:pos="851"/>
          <w:tab w:val="left" w:pos="993"/>
          <w:tab w:val="left" w:pos="1276"/>
        </w:tabs>
        <w:ind w:left="851" w:hanging="567"/>
        <w:rPr>
          <w:rFonts w:ascii="Arial" w:hAnsi="Arial" w:cs="Arial"/>
          <w:sz w:val="20"/>
          <w:szCs w:val="20"/>
        </w:rPr>
      </w:pPr>
      <w:r w:rsidRPr="00905182">
        <w:rPr>
          <w:rFonts w:ascii="Arial" w:hAnsi="Arial" w:cs="Arial"/>
          <w:sz w:val="20"/>
          <w:szCs w:val="20"/>
        </w:rPr>
        <w:t>Zhotovitel je povinen na své náklady zabezpečit staveniště tak, aby nemohlo dojít k újmě třetím osobám. Pokud by k takové újmě došlo, nese veškeré náklady s tím spojené zhotovitel.</w:t>
      </w:r>
    </w:p>
    <w:p w:rsidR="008725CD" w:rsidRPr="002D3580" w:rsidRDefault="008725CD" w:rsidP="007C2239">
      <w:pPr>
        <w:numPr>
          <w:ilvl w:val="1"/>
          <w:numId w:val="6"/>
        </w:numPr>
        <w:tabs>
          <w:tab w:val="num" w:pos="851"/>
        </w:tabs>
        <w:ind w:left="851" w:hanging="567"/>
        <w:jc w:val="both"/>
        <w:rPr>
          <w:rFonts w:ascii="Arial" w:hAnsi="Arial" w:cs="Arial"/>
          <w:sz w:val="20"/>
          <w:szCs w:val="20"/>
        </w:rPr>
      </w:pPr>
      <w:r w:rsidRPr="002D3580">
        <w:rPr>
          <w:rFonts w:ascii="Arial" w:hAnsi="Arial" w:cs="Arial"/>
          <w:sz w:val="20"/>
          <w:szCs w:val="20"/>
        </w:rPr>
        <w:t>Zhotovitel plně odpovídá za škody, které vzniknou při provádění díla vlastníkům dotčených nemovitostí nebo jiným osobám, jejichž práva či právem chráněné zájmy mohou být prováděním díla dotčeny. Zhotovitel je povinen počínat si tak, aby škodám pokud možno předcházel. Je</w:t>
      </w:r>
      <w:r w:rsidRPr="002D3580">
        <w:rPr>
          <w:rFonts w:ascii="Arial" w:hAnsi="Arial" w:cs="Arial"/>
          <w:sz w:val="20"/>
          <w:szCs w:val="20"/>
        </w:rPr>
        <w:noBreakHyphen/>
        <w:t xml:space="preserve">li již z povahy prováděného díla zřejmé, že ke škodám na vlastnictví nebo </w:t>
      </w:r>
      <w:r w:rsidRPr="002D3580">
        <w:rPr>
          <w:rFonts w:ascii="Arial" w:hAnsi="Arial" w:cs="Arial"/>
          <w:sz w:val="20"/>
          <w:szCs w:val="20"/>
        </w:rPr>
        <w:br/>
        <w:t xml:space="preserve">k poškození zájmů může dojít, je zhotovitel povinen s dotčenými osobami předem projednat přiměřenou náhradu. Zproštění odpovědnosti za škodu je možné pouze průkazem, že </w:t>
      </w:r>
      <w:r w:rsidRPr="002D3580">
        <w:rPr>
          <w:rFonts w:ascii="Arial" w:hAnsi="Arial" w:cs="Arial"/>
          <w:sz w:val="20"/>
          <w:szCs w:val="20"/>
        </w:rPr>
        <w:br/>
        <w:t>ke škodě nedošlo.</w:t>
      </w:r>
    </w:p>
    <w:p w:rsidR="008725CD" w:rsidRDefault="008725CD" w:rsidP="007C2239">
      <w:pPr>
        <w:numPr>
          <w:ilvl w:val="1"/>
          <w:numId w:val="6"/>
        </w:numPr>
        <w:tabs>
          <w:tab w:val="num" w:pos="851"/>
        </w:tabs>
        <w:ind w:left="851" w:hanging="567"/>
        <w:jc w:val="both"/>
        <w:rPr>
          <w:rFonts w:ascii="Arial" w:hAnsi="Arial" w:cs="Arial"/>
          <w:sz w:val="20"/>
          <w:szCs w:val="20"/>
        </w:rPr>
      </w:pPr>
      <w:r w:rsidRPr="002D3580">
        <w:rPr>
          <w:rFonts w:ascii="Arial" w:hAnsi="Arial" w:cs="Arial"/>
          <w:sz w:val="20"/>
          <w:szCs w:val="20"/>
        </w:rPr>
        <w:t>Stavební deník, který vede zhotovitel</w:t>
      </w:r>
      <w:r>
        <w:rPr>
          <w:rFonts w:ascii="Arial" w:hAnsi="Arial" w:cs="Arial"/>
          <w:sz w:val="20"/>
          <w:szCs w:val="20"/>
        </w:rPr>
        <w:t xml:space="preserve"> </w:t>
      </w:r>
      <w:r w:rsidRPr="003A3EC9">
        <w:rPr>
          <w:rFonts w:ascii="Arial" w:hAnsi="Arial" w:cs="Arial"/>
          <w:sz w:val="20"/>
          <w:szCs w:val="20"/>
        </w:rPr>
        <w:t xml:space="preserve">v souladu a rozsahu čl. A. a B. přílohy č. 9 k vyhlášce č. 499/2006 Sb. v platném znění, </w:t>
      </w:r>
      <w:r w:rsidRPr="002D3580">
        <w:rPr>
          <w:rFonts w:ascii="Arial" w:hAnsi="Arial" w:cs="Arial"/>
          <w:sz w:val="20"/>
          <w:szCs w:val="20"/>
        </w:rPr>
        <w:t xml:space="preserve">musí být během celé doby, po kterou se na stavbě pracuje, přístupný osobám pověřeným objednatelem kontrolou provádění díla a osobám pověřeným projektantem k provádění autorského dozoru, případně dalším osobám oprávněným k nahlížení nebo zápisu do deníku ze smlouvy. Deník vede zhotovitel se dvěma oddělitelnými průpisy, z nichž první si oddělí osoba pověřená objednatelem k provádění kontroly díla, druhý ukládá zhotovitel tak, aby jej mohl po dobu nejméně deseti let </w:t>
      </w:r>
      <w:r w:rsidRPr="002D3580">
        <w:rPr>
          <w:rFonts w:ascii="Arial" w:hAnsi="Arial" w:cs="Arial"/>
          <w:sz w:val="20"/>
          <w:szCs w:val="20"/>
        </w:rPr>
        <w:br/>
        <w:t xml:space="preserve">po kolaudaci stavby archivovat. Originál deníku předá zhotovitel objednateli spolu </w:t>
      </w:r>
      <w:r w:rsidRPr="002D3580">
        <w:rPr>
          <w:rFonts w:ascii="Arial" w:hAnsi="Arial" w:cs="Arial"/>
          <w:sz w:val="20"/>
          <w:szCs w:val="20"/>
        </w:rPr>
        <w:br/>
        <w:t xml:space="preserve">s </w:t>
      </w:r>
      <w:r w:rsidRPr="003A3EC9">
        <w:rPr>
          <w:rFonts w:ascii="Arial" w:hAnsi="Arial" w:cs="Arial"/>
          <w:sz w:val="20"/>
          <w:szCs w:val="20"/>
        </w:rPr>
        <w:t>dokumentací skutečného provedení díla. Tato dokumentace musí vycházet z geodetického zaměření díla, které je její součástí v souladu s přílohou č. 7 k vyhlášce č. 499/2006 Sb. v platném znění</w:t>
      </w:r>
      <w:r w:rsidRPr="003A3EC9">
        <w:rPr>
          <w:rFonts w:ascii="Arial" w:hAnsi="Arial" w:cs="Arial"/>
          <w:color w:val="800000"/>
          <w:sz w:val="20"/>
          <w:szCs w:val="20"/>
        </w:rPr>
        <w:t>.</w:t>
      </w:r>
    </w:p>
    <w:p w:rsidR="008725CD" w:rsidRPr="00FA774F" w:rsidRDefault="008725CD" w:rsidP="007C2239">
      <w:pPr>
        <w:numPr>
          <w:ilvl w:val="1"/>
          <w:numId w:val="6"/>
        </w:numPr>
        <w:tabs>
          <w:tab w:val="num" w:pos="851"/>
        </w:tabs>
        <w:ind w:left="851" w:hanging="567"/>
        <w:jc w:val="both"/>
        <w:rPr>
          <w:rFonts w:ascii="Arial" w:hAnsi="Arial" w:cs="Arial"/>
          <w:sz w:val="20"/>
          <w:szCs w:val="20"/>
        </w:rPr>
      </w:pPr>
      <w:r w:rsidRPr="00FA774F">
        <w:rPr>
          <w:rFonts w:ascii="Arial" w:hAnsi="Arial" w:cs="Arial"/>
          <w:sz w:val="20"/>
          <w:szCs w:val="20"/>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kdykoliv v průběhu provádění prací příslušné certifikáty pro jednotlivé materiály a výrobky, taktéž technické listy jednotlivých materiálů a výrobků a technologické postupy stanovené výrobcem.</w:t>
      </w:r>
      <w:r>
        <w:rPr>
          <w:rFonts w:ascii="Arial" w:hAnsi="Arial" w:cs="Arial"/>
          <w:sz w:val="20"/>
          <w:szCs w:val="20"/>
        </w:rPr>
        <w:t xml:space="preserve"> </w:t>
      </w:r>
      <w:r w:rsidRPr="00FA774F">
        <w:rPr>
          <w:rFonts w:ascii="Arial" w:hAnsi="Arial" w:cs="Arial"/>
          <w:sz w:val="20"/>
          <w:szCs w:val="20"/>
        </w:rPr>
        <w:t>V případě, že na vyžádání Objednatele, Technického, či Autorského dozoru tyto doklady Zhotovitel nepředloží, má právo Technický dozor práce na díle pozastavit až do doby předložení dokladů, bez toho, že by Zhotoviteli vznikl nárok na prodloužení termínu dokončení díla.</w:t>
      </w:r>
    </w:p>
    <w:p w:rsidR="008725CD" w:rsidRDefault="008725CD" w:rsidP="007C2239">
      <w:pPr>
        <w:numPr>
          <w:ilvl w:val="1"/>
          <w:numId w:val="6"/>
        </w:numPr>
        <w:tabs>
          <w:tab w:val="num" w:pos="851"/>
        </w:tabs>
        <w:ind w:left="851" w:hanging="567"/>
        <w:jc w:val="both"/>
        <w:rPr>
          <w:rFonts w:ascii="Arial" w:hAnsi="Arial" w:cs="Arial"/>
          <w:sz w:val="20"/>
          <w:szCs w:val="20"/>
        </w:rPr>
      </w:pPr>
      <w:r w:rsidRPr="00317241">
        <w:rPr>
          <w:rFonts w:ascii="Arial" w:hAnsi="Arial" w:cs="Arial"/>
          <w:sz w:val="20"/>
          <w:szCs w:val="20"/>
        </w:rPr>
        <w:t>Objednatel má právo nezahájit přejímací řízení díla, není-li na staveništi pořádek, zejména uspořádaný zbylý materiál nebo není-li odstraněn odpad vzniklý při stavebních pracích apod.</w:t>
      </w:r>
    </w:p>
    <w:p w:rsidR="008725CD" w:rsidRDefault="008725CD" w:rsidP="007C2239">
      <w:pPr>
        <w:numPr>
          <w:ilvl w:val="1"/>
          <w:numId w:val="6"/>
        </w:numPr>
        <w:tabs>
          <w:tab w:val="num" w:pos="851"/>
        </w:tabs>
        <w:ind w:left="851" w:hanging="567"/>
        <w:jc w:val="both"/>
        <w:rPr>
          <w:rFonts w:ascii="Arial" w:hAnsi="Arial" w:cs="Arial"/>
          <w:sz w:val="20"/>
          <w:szCs w:val="20"/>
        </w:rPr>
      </w:pPr>
      <w:r w:rsidRPr="00317241">
        <w:rPr>
          <w:rFonts w:ascii="Arial" w:hAnsi="Arial" w:cs="Arial"/>
          <w:sz w:val="20"/>
          <w:szCs w:val="20"/>
        </w:rPr>
        <w:t>K termínu stanovenému ve smlouvě k vyklizení staveniště je zhotovitel povinen předat všechny pozemky dotčené prováděním stavby zpět jejich vlastníkům. O tomto předání spolu obě strany sepíší písemný zápis, který zhotovitel předá objednateli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rsidR="008725CD" w:rsidRDefault="008725CD" w:rsidP="004F1276">
      <w:pPr>
        <w:ind w:left="851"/>
        <w:jc w:val="both"/>
        <w:rPr>
          <w:rFonts w:ascii="Arial" w:hAnsi="Arial" w:cs="Arial"/>
          <w:sz w:val="20"/>
          <w:szCs w:val="20"/>
        </w:rPr>
      </w:pPr>
    </w:p>
    <w:p w:rsidR="008725CD" w:rsidRPr="00771185" w:rsidRDefault="008725CD" w:rsidP="007C2239">
      <w:pPr>
        <w:numPr>
          <w:ilvl w:val="0"/>
          <w:numId w:val="10"/>
        </w:numPr>
        <w:jc w:val="both"/>
        <w:rPr>
          <w:rFonts w:ascii="Arial" w:hAnsi="Arial" w:cs="Arial"/>
          <w:b/>
          <w:bCs/>
          <w:sz w:val="20"/>
          <w:szCs w:val="20"/>
        </w:rPr>
      </w:pPr>
      <w:r w:rsidRPr="00771185">
        <w:rPr>
          <w:rFonts w:ascii="Arial" w:hAnsi="Arial" w:cs="Arial"/>
          <w:b/>
          <w:bCs/>
          <w:sz w:val="20"/>
          <w:szCs w:val="20"/>
        </w:rPr>
        <w:t>Kontrola provádění díla</w:t>
      </w:r>
    </w:p>
    <w:p w:rsidR="008725CD" w:rsidRPr="00771185" w:rsidRDefault="008725CD" w:rsidP="000A7837">
      <w:pPr>
        <w:tabs>
          <w:tab w:val="left" w:pos="851"/>
        </w:tabs>
        <w:jc w:val="both"/>
        <w:rPr>
          <w:rFonts w:ascii="Arial" w:hAnsi="Arial" w:cs="Arial"/>
          <w:sz w:val="20"/>
          <w:szCs w:val="20"/>
        </w:rPr>
      </w:pPr>
    </w:p>
    <w:p w:rsidR="008725CD" w:rsidRPr="000A7837" w:rsidRDefault="008725CD" w:rsidP="007C2239">
      <w:pPr>
        <w:pStyle w:val="Odstavecseseznamem"/>
        <w:numPr>
          <w:ilvl w:val="0"/>
          <w:numId w:val="12"/>
        </w:numPr>
        <w:jc w:val="both"/>
        <w:rPr>
          <w:rFonts w:ascii="Arial" w:hAnsi="Arial" w:cs="Arial"/>
          <w:vanish/>
          <w:sz w:val="20"/>
          <w:szCs w:val="20"/>
        </w:rPr>
      </w:pPr>
    </w:p>
    <w:p w:rsidR="008725CD" w:rsidRPr="000A7837" w:rsidRDefault="008725CD" w:rsidP="007C2239">
      <w:pPr>
        <w:pStyle w:val="Odstavecseseznamem"/>
        <w:numPr>
          <w:ilvl w:val="1"/>
          <w:numId w:val="12"/>
        </w:numPr>
        <w:ind w:left="851" w:hanging="425"/>
        <w:jc w:val="both"/>
        <w:rPr>
          <w:rFonts w:ascii="Arial" w:hAnsi="Arial" w:cs="Arial"/>
          <w:vanish/>
          <w:sz w:val="20"/>
          <w:szCs w:val="20"/>
        </w:rPr>
      </w:pPr>
      <w:r>
        <w:rPr>
          <w:rFonts w:ascii="Arial" w:hAnsi="Arial" w:cs="Arial"/>
          <w:vanish/>
          <w:sz w:val="20"/>
          <w:szCs w:val="20"/>
        </w:rPr>
        <w:t xml:space="preserve"> </w:t>
      </w:r>
      <w:r w:rsidRPr="00771185">
        <w:rPr>
          <w:rFonts w:ascii="Arial" w:hAnsi="Arial" w:cs="Arial"/>
          <w:sz w:val="20"/>
          <w:szCs w:val="20"/>
        </w:rPr>
        <w:t>Objednatel může písemně určit osoby, které jsou oprávněny kontrolovat provádění díla (dále jen technický dozor). Dojde</w:t>
      </w:r>
      <w:r w:rsidRPr="00771185">
        <w:rPr>
          <w:rFonts w:ascii="Arial" w:hAnsi="Arial" w:cs="Arial"/>
          <w:sz w:val="20"/>
          <w:szCs w:val="20"/>
        </w:rPr>
        <w:noBreakHyphen/>
        <w:t>li v průběhu stavby ke změně technického dozoru, je vůči zhotoviteli tato změna účinná doručením písemného oznámení jména nového technického dozoru podepsaného osobou oprávněnou jednat za objednatele</w:t>
      </w:r>
    </w:p>
    <w:p w:rsidR="008725CD" w:rsidRPr="00CC17F5" w:rsidRDefault="008725CD" w:rsidP="007C2239">
      <w:pPr>
        <w:numPr>
          <w:ilvl w:val="1"/>
          <w:numId w:val="12"/>
        </w:numPr>
        <w:ind w:left="851" w:hanging="425"/>
        <w:jc w:val="both"/>
        <w:rPr>
          <w:rFonts w:ascii="Arial" w:hAnsi="Arial" w:cs="Arial"/>
          <w:sz w:val="20"/>
          <w:szCs w:val="20"/>
        </w:rPr>
      </w:pPr>
      <w:r>
        <w:rPr>
          <w:rFonts w:ascii="Arial" w:hAnsi="Arial" w:cs="Arial"/>
          <w:sz w:val="20"/>
          <w:szCs w:val="20"/>
        </w:rPr>
        <w:t xml:space="preserve"> </w:t>
      </w:r>
      <w:r w:rsidRPr="00771185">
        <w:rPr>
          <w:rFonts w:ascii="Arial" w:hAnsi="Arial" w:cs="Arial"/>
          <w:sz w:val="20"/>
          <w:szCs w:val="20"/>
        </w:rPr>
        <w:t>Technický dozor je občasný a zhotovitel bude pro potřeby sestavení harmonogramu stavby a stanovení úseků ke kontrole provedení částí předmětu díla, které budou dalším postupem</w:t>
      </w:r>
      <w:r>
        <w:rPr>
          <w:rFonts w:ascii="Arial" w:hAnsi="Arial" w:cs="Arial"/>
          <w:sz w:val="20"/>
          <w:szCs w:val="20"/>
        </w:rPr>
        <w:t xml:space="preserve"> </w:t>
      </w:r>
      <w:r w:rsidRPr="001347AF">
        <w:rPr>
          <w:rFonts w:ascii="Arial" w:hAnsi="Arial" w:cs="Arial"/>
          <w:sz w:val="20"/>
          <w:szCs w:val="20"/>
        </w:rPr>
        <w:t>zakryty anebo u nichž další postup prací jinak znemožní kontrolu, uvažovat s jeho přítomností na stavbě maximálně 2 x týdně.</w:t>
      </w:r>
    </w:p>
    <w:p w:rsidR="008725CD" w:rsidRPr="00771185" w:rsidRDefault="008725CD" w:rsidP="007C2239">
      <w:pPr>
        <w:numPr>
          <w:ilvl w:val="1"/>
          <w:numId w:val="12"/>
        </w:numPr>
        <w:ind w:left="851" w:hanging="425"/>
        <w:jc w:val="both"/>
        <w:rPr>
          <w:rFonts w:ascii="Arial" w:hAnsi="Arial" w:cs="Arial"/>
          <w:sz w:val="20"/>
          <w:szCs w:val="20"/>
        </w:rPr>
      </w:pPr>
      <w:r w:rsidRPr="00771185">
        <w:rPr>
          <w:rFonts w:ascii="Arial" w:hAnsi="Arial" w:cs="Arial"/>
          <w:sz w:val="20"/>
          <w:szCs w:val="20"/>
        </w:rPr>
        <w:t>Technický dozor je oprávněn kontrolovat provádění díla v plném rozsahu a je při tom oprávněn vstupovat na staveniš</w:t>
      </w:r>
      <w:r w:rsidRPr="00771185">
        <w:rPr>
          <w:rFonts w:ascii="Arial" w:hAnsi="Arial" w:cs="Arial"/>
          <w:sz w:val="20"/>
          <w:szCs w:val="20"/>
        </w:rPr>
        <w:softHyphen/>
        <w:t>tě a na všechna pracoviště zhotovitele.</w:t>
      </w:r>
    </w:p>
    <w:p w:rsidR="008725CD" w:rsidRDefault="008725CD" w:rsidP="007C2239">
      <w:pPr>
        <w:numPr>
          <w:ilvl w:val="1"/>
          <w:numId w:val="12"/>
        </w:numPr>
        <w:ind w:left="851" w:hanging="425"/>
        <w:jc w:val="both"/>
        <w:rPr>
          <w:rFonts w:ascii="Arial" w:hAnsi="Arial" w:cs="Arial"/>
          <w:sz w:val="20"/>
          <w:szCs w:val="20"/>
        </w:rPr>
      </w:pPr>
      <w:r w:rsidRPr="00771185">
        <w:rPr>
          <w:rFonts w:ascii="Arial" w:hAnsi="Arial" w:cs="Arial"/>
          <w:sz w:val="20"/>
          <w:szCs w:val="20"/>
        </w:rPr>
        <w:t xml:space="preserve">Technický dozor je oprávněn po zhotoviteli požadovat prokázání původu a vlastností materiálů a výrobků, které zhotovitel hodlá použít pro stavbu. </w:t>
      </w:r>
    </w:p>
    <w:p w:rsidR="008725CD" w:rsidRPr="00B23C1A" w:rsidRDefault="008725CD" w:rsidP="007C2239">
      <w:pPr>
        <w:numPr>
          <w:ilvl w:val="1"/>
          <w:numId w:val="12"/>
        </w:numPr>
        <w:ind w:left="851" w:hanging="425"/>
        <w:jc w:val="both"/>
        <w:rPr>
          <w:rFonts w:ascii="Arial" w:hAnsi="Arial" w:cs="Arial"/>
          <w:sz w:val="20"/>
          <w:szCs w:val="20"/>
        </w:rPr>
      </w:pPr>
      <w:r w:rsidRPr="00725884">
        <w:rPr>
          <w:rFonts w:ascii="Arial" w:hAnsi="Arial" w:cs="Arial"/>
          <w:sz w:val="20"/>
          <w:szCs w:val="20"/>
        </w:rPr>
        <w:t xml:space="preserve">Zjistí-li Technický dozor, že jsou prováděny stavební, případně montážní práce, bez toho, že by na stavbě byl přítomen stavbyvedoucí nebo jeho zástupce, má právo tyto práce zastavit až do doby, než bude stavbyvedoucí nebo jeho zástupce přítomen. Jsou-li prováděny montážní práce, platí totéž o vedoucím montáží a jeho zástupci. Zhotovitel </w:t>
      </w:r>
      <w:r w:rsidRPr="001242E2">
        <w:rPr>
          <w:rFonts w:ascii="Arial" w:hAnsi="Arial" w:cs="Arial"/>
          <w:sz w:val="20"/>
          <w:szCs w:val="20"/>
        </w:rPr>
        <w:t xml:space="preserve">nemá nárok na </w:t>
      </w:r>
      <w:r w:rsidRPr="001242E2">
        <w:rPr>
          <w:rFonts w:ascii="Arial" w:hAnsi="Arial" w:cs="Arial"/>
          <w:sz w:val="20"/>
          <w:szCs w:val="20"/>
        </w:rPr>
        <w:lastRenderedPageBreak/>
        <w:t>prodloužení termínu dokončení stavby ani úhradu nákladů vzniklých</w:t>
      </w:r>
      <w:r w:rsidRPr="00725884">
        <w:rPr>
          <w:rFonts w:ascii="Arial" w:hAnsi="Arial" w:cs="Arial"/>
          <w:sz w:val="20"/>
          <w:szCs w:val="20"/>
        </w:rPr>
        <w:t xml:space="preserve"> </w:t>
      </w:r>
      <w:r w:rsidRPr="00B23C1A">
        <w:rPr>
          <w:rFonts w:ascii="Arial" w:hAnsi="Arial" w:cs="Arial"/>
          <w:sz w:val="20"/>
          <w:szCs w:val="20"/>
        </w:rPr>
        <w:t>z důvodů takovéto prodlevy.</w:t>
      </w:r>
    </w:p>
    <w:p w:rsidR="008725CD" w:rsidRDefault="008725CD" w:rsidP="007C2239">
      <w:pPr>
        <w:numPr>
          <w:ilvl w:val="1"/>
          <w:numId w:val="12"/>
        </w:numPr>
        <w:ind w:left="851" w:hanging="425"/>
        <w:jc w:val="both"/>
        <w:rPr>
          <w:rFonts w:ascii="Arial" w:hAnsi="Arial" w:cs="Arial"/>
          <w:sz w:val="20"/>
          <w:szCs w:val="20"/>
        </w:rPr>
      </w:pPr>
      <w:r w:rsidRPr="00771185">
        <w:rPr>
          <w:rFonts w:ascii="Arial" w:hAnsi="Arial" w:cs="Arial"/>
          <w:sz w:val="20"/>
          <w:szCs w:val="20"/>
        </w:rPr>
        <w:t>Technický dozor potvrzuje podepsáním protokolu nebo zápisem do stavebního deníku provedení prací, které mají být uplatněny fakturou.</w:t>
      </w:r>
    </w:p>
    <w:p w:rsidR="008725CD" w:rsidRPr="00771185" w:rsidRDefault="008725CD" w:rsidP="004F1276">
      <w:pPr>
        <w:ind w:left="851"/>
        <w:jc w:val="both"/>
        <w:rPr>
          <w:rFonts w:ascii="Arial" w:hAnsi="Arial" w:cs="Arial"/>
          <w:sz w:val="20"/>
          <w:szCs w:val="20"/>
        </w:rPr>
      </w:pPr>
    </w:p>
    <w:p w:rsidR="008725CD" w:rsidRPr="00DD7909" w:rsidRDefault="008725CD" w:rsidP="007C2239">
      <w:pPr>
        <w:numPr>
          <w:ilvl w:val="0"/>
          <w:numId w:val="10"/>
        </w:numPr>
        <w:jc w:val="both"/>
        <w:rPr>
          <w:rFonts w:ascii="Arial" w:hAnsi="Arial" w:cs="Arial"/>
          <w:b/>
          <w:bCs/>
          <w:sz w:val="20"/>
          <w:szCs w:val="20"/>
        </w:rPr>
      </w:pPr>
      <w:r w:rsidRPr="00DD7909">
        <w:rPr>
          <w:rFonts w:ascii="Arial" w:hAnsi="Arial" w:cs="Arial"/>
          <w:b/>
          <w:bCs/>
          <w:sz w:val="20"/>
          <w:szCs w:val="20"/>
        </w:rPr>
        <w:t>Splnění povinnosti provést dílo</w:t>
      </w:r>
    </w:p>
    <w:p w:rsidR="008725CD" w:rsidRPr="00960590" w:rsidRDefault="008725CD" w:rsidP="004F1276">
      <w:pPr>
        <w:ind w:left="851"/>
        <w:jc w:val="both"/>
        <w:rPr>
          <w:rFonts w:ascii="Arial" w:hAnsi="Arial" w:cs="Arial"/>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Pr="00960590" w:rsidRDefault="008725CD" w:rsidP="007C2239">
      <w:pPr>
        <w:numPr>
          <w:ilvl w:val="1"/>
          <w:numId w:val="12"/>
        </w:numPr>
        <w:ind w:left="851" w:hanging="567"/>
        <w:jc w:val="both"/>
        <w:rPr>
          <w:rFonts w:ascii="Arial" w:hAnsi="Arial" w:cs="Arial"/>
          <w:sz w:val="20"/>
          <w:szCs w:val="20"/>
        </w:rPr>
      </w:pPr>
      <w:r w:rsidRPr="00960590">
        <w:rPr>
          <w:rFonts w:ascii="Arial" w:hAnsi="Arial" w:cs="Arial"/>
          <w:sz w:val="20"/>
          <w:szCs w:val="20"/>
        </w:rPr>
        <w:t xml:space="preserve">Zhotovitel splní svou povinnost provést dílo úplným zhotovením všech částí předmětu díla </w:t>
      </w:r>
      <w:r w:rsidRPr="00960590">
        <w:rPr>
          <w:rFonts w:ascii="Arial" w:hAnsi="Arial" w:cs="Arial"/>
          <w:sz w:val="20"/>
          <w:szCs w:val="20"/>
        </w:rPr>
        <w:br/>
        <w:t xml:space="preserve">a provedením všech prací, které se k předmětu díla váží a které tvoří předmět smlouvy, </w:t>
      </w:r>
      <w:r w:rsidRPr="00960590">
        <w:rPr>
          <w:rFonts w:ascii="Arial" w:hAnsi="Arial" w:cs="Arial"/>
          <w:sz w:val="20"/>
          <w:szCs w:val="20"/>
        </w:rPr>
        <w:br/>
        <w:t>v kvalitě odpovídající dohodnutým podmínkám, bez vad a nedodělků. Povinnost provést dílo není splněna, není</w:t>
      </w:r>
      <w:r w:rsidRPr="00960590">
        <w:rPr>
          <w:rFonts w:ascii="Arial" w:hAnsi="Arial" w:cs="Arial"/>
          <w:sz w:val="20"/>
          <w:szCs w:val="20"/>
        </w:rPr>
        <w:noBreakHyphen/>
        <w:t xml:space="preserve">li tato skutečnost výslovně konstatována v závěrečném protokolu </w:t>
      </w:r>
      <w:r w:rsidRPr="00960590">
        <w:rPr>
          <w:rFonts w:ascii="Arial" w:hAnsi="Arial" w:cs="Arial"/>
          <w:sz w:val="20"/>
          <w:szCs w:val="20"/>
        </w:rPr>
        <w:br/>
        <w:t>o předání předmětu díla.</w:t>
      </w:r>
    </w:p>
    <w:p w:rsidR="008725CD" w:rsidRDefault="008725CD" w:rsidP="007C2239">
      <w:pPr>
        <w:numPr>
          <w:ilvl w:val="1"/>
          <w:numId w:val="12"/>
        </w:numPr>
        <w:ind w:left="851" w:hanging="567"/>
        <w:jc w:val="both"/>
        <w:rPr>
          <w:rFonts w:ascii="Arial" w:hAnsi="Arial" w:cs="Arial"/>
          <w:sz w:val="20"/>
          <w:szCs w:val="20"/>
        </w:rPr>
      </w:pPr>
      <w:r w:rsidRPr="00960590">
        <w:rPr>
          <w:rFonts w:ascii="Arial" w:hAnsi="Arial" w:cs="Arial"/>
          <w:sz w:val="20"/>
          <w:szCs w:val="20"/>
        </w:rPr>
        <w:t xml:space="preserve">K převzetí předmětu díla vyzve zhotovitel objednatele písemně buď doručením výzvy </w:t>
      </w:r>
      <w:r w:rsidRPr="00960590">
        <w:rPr>
          <w:rFonts w:ascii="Arial" w:hAnsi="Arial" w:cs="Arial"/>
          <w:sz w:val="20"/>
          <w:szCs w:val="20"/>
        </w:rPr>
        <w:br/>
        <w:t xml:space="preserve">na adresu objednatele, nebo jím pověřeného zástupce nejméně </w:t>
      </w:r>
      <w:r>
        <w:rPr>
          <w:rFonts w:ascii="Arial" w:hAnsi="Arial" w:cs="Arial"/>
          <w:sz w:val="20"/>
          <w:szCs w:val="20"/>
        </w:rPr>
        <w:t>5</w:t>
      </w:r>
      <w:r w:rsidRPr="00960590">
        <w:rPr>
          <w:rFonts w:ascii="Arial" w:hAnsi="Arial" w:cs="Arial"/>
          <w:sz w:val="20"/>
          <w:szCs w:val="20"/>
        </w:rPr>
        <w:t xml:space="preserve"> dnů před požadovaným termínem předání. </w:t>
      </w:r>
    </w:p>
    <w:p w:rsidR="008725CD" w:rsidRPr="00294525" w:rsidRDefault="008725CD" w:rsidP="007C2239">
      <w:pPr>
        <w:numPr>
          <w:ilvl w:val="1"/>
          <w:numId w:val="12"/>
        </w:numPr>
        <w:ind w:left="851" w:hanging="567"/>
        <w:jc w:val="both"/>
        <w:rPr>
          <w:rFonts w:ascii="Arial" w:hAnsi="Arial" w:cs="Arial"/>
          <w:sz w:val="20"/>
          <w:szCs w:val="20"/>
        </w:rPr>
      </w:pPr>
      <w:r w:rsidRPr="00294525">
        <w:rPr>
          <w:rFonts w:ascii="Arial" w:hAnsi="Arial" w:cs="Arial"/>
          <w:sz w:val="20"/>
          <w:szCs w:val="20"/>
        </w:rPr>
        <w:t>V případě, že Zhotovitel oznámí Objednateli, že dílo je připraveno k předání a převzetí a při</w:t>
      </w:r>
      <w:r>
        <w:rPr>
          <w:rFonts w:ascii="Arial" w:hAnsi="Arial" w:cs="Arial"/>
          <w:sz w:val="20"/>
          <w:szCs w:val="20"/>
        </w:rPr>
        <w:t> </w:t>
      </w:r>
      <w:r w:rsidRPr="00294525">
        <w:rPr>
          <w:rFonts w:ascii="Arial" w:hAnsi="Arial" w:cs="Arial"/>
          <w:sz w:val="20"/>
          <w:szCs w:val="20"/>
        </w:rPr>
        <w:t>předávacím 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w:t>
      </w:r>
      <w:r>
        <w:rPr>
          <w:rFonts w:ascii="Arial" w:hAnsi="Arial" w:cs="Arial"/>
          <w:sz w:val="20"/>
          <w:szCs w:val="20"/>
        </w:rPr>
        <w:t> </w:t>
      </w:r>
      <w:r w:rsidRPr="00294525">
        <w:rPr>
          <w:rFonts w:ascii="Arial" w:hAnsi="Arial" w:cs="Arial"/>
          <w:sz w:val="20"/>
          <w:szCs w:val="20"/>
        </w:rPr>
        <w:t>náklady na organizaci opakovaného řízení.</w:t>
      </w:r>
    </w:p>
    <w:p w:rsidR="008725CD" w:rsidRPr="00960590" w:rsidRDefault="008725CD" w:rsidP="007C2239">
      <w:pPr>
        <w:numPr>
          <w:ilvl w:val="1"/>
          <w:numId w:val="12"/>
        </w:numPr>
        <w:ind w:left="851" w:hanging="567"/>
        <w:jc w:val="both"/>
        <w:rPr>
          <w:rFonts w:ascii="Arial" w:hAnsi="Arial" w:cs="Arial"/>
          <w:sz w:val="20"/>
          <w:szCs w:val="20"/>
        </w:rPr>
      </w:pPr>
      <w:r w:rsidRPr="00960590">
        <w:rPr>
          <w:rFonts w:ascii="Arial" w:hAnsi="Arial" w:cs="Arial"/>
          <w:sz w:val="20"/>
          <w:szCs w:val="20"/>
        </w:rPr>
        <w:t xml:space="preserve">Definitivní převzetí díla je možné pouze po odstranění veškerých vad a nedodělků a splnění ostatních přetrvávajících závazků, nedohodnou-li se smluvní strany jinak; objednatel se zhotovitelem o tom sepíší závěrečný protokol, ve kterém konstatují splnění povinnosti provést dílo a definitivní předání předmětu díla. </w:t>
      </w:r>
    </w:p>
    <w:p w:rsidR="008725CD" w:rsidRPr="00960590" w:rsidRDefault="008725CD" w:rsidP="007C2239">
      <w:pPr>
        <w:numPr>
          <w:ilvl w:val="1"/>
          <w:numId w:val="12"/>
        </w:numPr>
        <w:ind w:left="851" w:hanging="567"/>
        <w:jc w:val="both"/>
        <w:rPr>
          <w:rFonts w:ascii="Arial" w:hAnsi="Arial" w:cs="Arial"/>
          <w:sz w:val="20"/>
          <w:szCs w:val="20"/>
        </w:rPr>
      </w:pPr>
      <w:r w:rsidRPr="00960590">
        <w:rPr>
          <w:rFonts w:ascii="Arial" w:hAnsi="Arial" w:cs="Arial"/>
          <w:sz w:val="20"/>
          <w:szCs w:val="20"/>
        </w:rPr>
        <w:t xml:space="preserve">Dohodnou-li se tak smluvní strany, použije se postup definitivního převzetí přiměřeně též </w:t>
      </w:r>
      <w:r w:rsidRPr="00960590">
        <w:rPr>
          <w:rFonts w:ascii="Arial" w:hAnsi="Arial" w:cs="Arial"/>
          <w:sz w:val="20"/>
          <w:szCs w:val="20"/>
        </w:rPr>
        <w:br/>
        <w:t xml:space="preserve">na přebírání dílčích plnění. </w:t>
      </w:r>
    </w:p>
    <w:p w:rsidR="008725CD" w:rsidRPr="00B35D51" w:rsidRDefault="008725CD" w:rsidP="004F1276">
      <w:pPr>
        <w:ind w:left="720"/>
        <w:jc w:val="both"/>
        <w:rPr>
          <w:rFonts w:ascii="Arial" w:hAnsi="Arial" w:cs="Arial"/>
          <w:b/>
          <w:bCs/>
          <w:color w:val="FF0000"/>
          <w:sz w:val="20"/>
          <w:szCs w:val="20"/>
        </w:rPr>
      </w:pPr>
    </w:p>
    <w:p w:rsidR="008725CD" w:rsidRDefault="008725CD" w:rsidP="007C2239">
      <w:pPr>
        <w:numPr>
          <w:ilvl w:val="0"/>
          <w:numId w:val="10"/>
        </w:numPr>
        <w:jc w:val="both"/>
        <w:rPr>
          <w:rFonts w:ascii="Arial" w:hAnsi="Arial" w:cs="Arial"/>
          <w:b/>
          <w:bCs/>
          <w:sz w:val="20"/>
          <w:szCs w:val="20"/>
        </w:rPr>
      </w:pPr>
      <w:r w:rsidRPr="00587CEB">
        <w:rPr>
          <w:rFonts w:ascii="Arial" w:hAnsi="Arial" w:cs="Arial"/>
          <w:b/>
          <w:bCs/>
          <w:sz w:val="20"/>
          <w:szCs w:val="20"/>
        </w:rPr>
        <w:t>Subdodavatelé</w:t>
      </w:r>
      <w:r>
        <w:rPr>
          <w:rFonts w:ascii="Arial" w:hAnsi="Arial" w:cs="Arial"/>
          <w:b/>
          <w:bCs/>
          <w:sz w:val="20"/>
          <w:szCs w:val="20"/>
        </w:rPr>
        <w:t xml:space="preserve"> (podzhotovitelé)</w:t>
      </w:r>
    </w:p>
    <w:p w:rsidR="008725CD" w:rsidRPr="00CC17F5" w:rsidRDefault="008725CD" w:rsidP="00CC17F5">
      <w:pPr>
        <w:ind w:left="360"/>
        <w:jc w:val="both"/>
        <w:rPr>
          <w:rFonts w:ascii="Arial" w:hAnsi="Arial" w:cs="Arial"/>
          <w:b/>
          <w:bCs/>
          <w:sz w:val="20"/>
          <w:szCs w:val="20"/>
        </w:rPr>
      </w:pPr>
    </w:p>
    <w:p w:rsidR="008725CD" w:rsidRPr="00E34874" w:rsidRDefault="008725CD" w:rsidP="007C2239">
      <w:pPr>
        <w:pStyle w:val="Odstavecseseznamem"/>
        <w:numPr>
          <w:ilvl w:val="0"/>
          <w:numId w:val="12"/>
        </w:numPr>
        <w:jc w:val="both"/>
        <w:rPr>
          <w:rFonts w:ascii="Arial" w:hAnsi="Arial" w:cs="Arial"/>
          <w:vanish/>
          <w:sz w:val="20"/>
          <w:szCs w:val="20"/>
        </w:rPr>
      </w:pPr>
    </w:p>
    <w:p w:rsidR="008725CD" w:rsidRPr="003666B4" w:rsidRDefault="008725CD" w:rsidP="007C2239">
      <w:pPr>
        <w:numPr>
          <w:ilvl w:val="1"/>
          <w:numId w:val="12"/>
        </w:numPr>
        <w:ind w:left="284" w:hanging="142"/>
        <w:jc w:val="both"/>
        <w:rPr>
          <w:rFonts w:ascii="Arial" w:hAnsi="Arial" w:cs="Arial"/>
          <w:sz w:val="20"/>
          <w:szCs w:val="20"/>
        </w:rPr>
      </w:pPr>
      <w:r w:rsidRPr="003666B4">
        <w:rPr>
          <w:rFonts w:ascii="Arial" w:hAnsi="Arial" w:cs="Arial"/>
          <w:sz w:val="20"/>
          <w:szCs w:val="20"/>
        </w:rPr>
        <w:t xml:space="preserve">Zhotovitel </w:t>
      </w:r>
      <w:r w:rsidRPr="003666B4">
        <w:rPr>
          <w:rFonts w:ascii="Arial" w:hAnsi="Arial" w:cs="Arial"/>
          <w:sz w:val="20"/>
        </w:rPr>
        <w:t xml:space="preserve">je oprávněn pověřit provedením části díla třetí osobu (podzhotovitele). V tomto případě však Zhotovitel odpovídá za činnost podzhotovitele tak, jako by dílo prováděl sám. </w:t>
      </w:r>
    </w:p>
    <w:p w:rsidR="008725CD" w:rsidRPr="00587CEB" w:rsidRDefault="008725CD" w:rsidP="004F1276">
      <w:pPr>
        <w:pStyle w:val="Zkladntext"/>
        <w:jc w:val="both"/>
        <w:rPr>
          <w:rFonts w:ascii="Arial" w:hAnsi="Arial" w:cs="Arial"/>
          <w:color w:val="auto"/>
          <w:sz w:val="20"/>
        </w:rPr>
      </w:pPr>
    </w:p>
    <w:p w:rsidR="008725CD" w:rsidRPr="00725884" w:rsidRDefault="008725CD" w:rsidP="007C2239">
      <w:pPr>
        <w:numPr>
          <w:ilvl w:val="0"/>
          <w:numId w:val="10"/>
        </w:numPr>
        <w:jc w:val="both"/>
        <w:rPr>
          <w:rFonts w:ascii="Arial" w:hAnsi="Arial" w:cs="Arial"/>
          <w:b/>
          <w:bCs/>
          <w:sz w:val="20"/>
          <w:szCs w:val="20"/>
        </w:rPr>
      </w:pPr>
      <w:r>
        <w:rPr>
          <w:rFonts w:ascii="Arial" w:hAnsi="Arial" w:cs="Arial"/>
          <w:b/>
          <w:bCs/>
          <w:sz w:val="20"/>
          <w:szCs w:val="20"/>
        </w:rPr>
        <w:t xml:space="preserve">Odpovědnost za škodu a </w:t>
      </w:r>
      <w:r w:rsidRPr="00725884">
        <w:rPr>
          <w:rFonts w:ascii="Arial" w:hAnsi="Arial" w:cs="Arial"/>
          <w:b/>
          <w:bCs/>
          <w:sz w:val="20"/>
          <w:szCs w:val="20"/>
        </w:rPr>
        <w:t>sankce</w:t>
      </w:r>
    </w:p>
    <w:p w:rsidR="008725CD" w:rsidRPr="00725884" w:rsidRDefault="008725CD" w:rsidP="004F1276">
      <w:pPr>
        <w:ind w:left="720"/>
        <w:jc w:val="both"/>
        <w:rPr>
          <w:rFonts w:ascii="Arial" w:hAnsi="Arial" w:cs="Arial"/>
          <w:b/>
          <w:bCs/>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Default="008725CD" w:rsidP="007C2239">
      <w:pPr>
        <w:numPr>
          <w:ilvl w:val="1"/>
          <w:numId w:val="12"/>
        </w:numPr>
        <w:ind w:left="851" w:hanging="567"/>
        <w:jc w:val="both"/>
        <w:rPr>
          <w:rFonts w:ascii="Arial" w:hAnsi="Arial" w:cs="Arial"/>
          <w:sz w:val="20"/>
          <w:szCs w:val="20"/>
        </w:rPr>
      </w:pPr>
      <w:r w:rsidRPr="00960590">
        <w:rPr>
          <w:rFonts w:ascii="Arial" w:hAnsi="Arial" w:cs="Arial"/>
          <w:sz w:val="20"/>
          <w:szCs w:val="20"/>
        </w:rPr>
        <w:t>Zhotovitel plně odpovídá za škody, které vzniknou objednateli a které mají původ ve</w:t>
      </w:r>
      <w:r>
        <w:rPr>
          <w:rFonts w:ascii="Arial" w:hAnsi="Arial" w:cs="Arial"/>
          <w:sz w:val="20"/>
          <w:szCs w:val="20"/>
        </w:rPr>
        <w:t> </w:t>
      </w:r>
      <w:r w:rsidRPr="00960590">
        <w:rPr>
          <w:rFonts w:ascii="Arial" w:hAnsi="Arial" w:cs="Arial"/>
          <w:sz w:val="20"/>
          <w:szCs w:val="20"/>
        </w:rPr>
        <w:t>vadném, neúplném nebo opožděném plnění zhotovitele.</w:t>
      </w:r>
    </w:p>
    <w:p w:rsidR="008725CD" w:rsidRDefault="008725CD" w:rsidP="007C2239">
      <w:pPr>
        <w:numPr>
          <w:ilvl w:val="1"/>
          <w:numId w:val="12"/>
        </w:numPr>
        <w:ind w:left="851" w:hanging="567"/>
        <w:jc w:val="both"/>
        <w:rPr>
          <w:rFonts w:ascii="Arial" w:hAnsi="Arial" w:cs="Arial"/>
          <w:sz w:val="20"/>
          <w:szCs w:val="20"/>
        </w:rPr>
      </w:pPr>
      <w:r w:rsidRPr="00960590">
        <w:rPr>
          <w:rFonts w:ascii="Arial" w:hAnsi="Arial" w:cs="Arial"/>
          <w:sz w:val="20"/>
          <w:szCs w:val="20"/>
        </w:rPr>
        <w:t xml:space="preserve">Zhotovitel ručí za provedené dílo </w:t>
      </w:r>
      <w:r w:rsidRPr="00587CEB">
        <w:rPr>
          <w:rFonts w:ascii="Arial" w:hAnsi="Arial" w:cs="Arial"/>
          <w:sz w:val="20"/>
          <w:szCs w:val="20"/>
        </w:rPr>
        <w:t xml:space="preserve">po dobu </w:t>
      </w:r>
      <w:r>
        <w:rPr>
          <w:rFonts w:ascii="Arial" w:hAnsi="Arial" w:cs="Arial"/>
          <w:b/>
          <w:sz w:val="20"/>
          <w:szCs w:val="20"/>
        </w:rPr>
        <w:t>60</w:t>
      </w:r>
      <w:r w:rsidRPr="00A10661">
        <w:rPr>
          <w:rFonts w:ascii="Arial" w:hAnsi="Arial" w:cs="Arial"/>
          <w:b/>
          <w:sz w:val="20"/>
          <w:szCs w:val="20"/>
        </w:rPr>
        <w:t xml:space="preserve"> měsíců</w:t>
      </w:r>
      <w:r w:rsidRPr="00960590">
        <w:rPr>
          <w:rFonts w:ascii="Arial" w:hAnsi="Arial" w:cs="Arial"/>
          <w:sz w:val="20"/>
          <w:szCs w:val="20"/>
        </w:rPr>
        <w:t xml:space="preserve"> ode dne definitivního převzetí díla objednatelem. Po tuto dobu odpovídá za vady, které objednatel zjistil a včas reklamoval. Po</w:t>
      </w:r>
      <w:r>
        <w:rPr>
          <w:rFonts w:ascii="Arial" w:hAnsi="Arial" w:cs="Arial"/>
          <w:sz w:val="20"/>
          <w:szCs w:val="20"/>
        </w:rPr>
        <w:t> </w:t>
      </w:r>
      <w:r w:rsidRPr="00960590">
        <w:rPr>
          <w:rFonts w:ascii="Arial" w:hAnsi="Arial" w:cs="Arial"/>
          <w:sz w:val="20"/>
          <w:szCs w:val="20"/>
        </w:rPr>
        <w:t>tuto dobu je povinen bez zbytečného prodlení, podle povahy věci, nejdéle však do 4 týdnů po výzvě objednatele na svůj náklad přepracovat nebo doplnit předmět díla, vyplyne-li tato potřeba z jeho vad nebo neúplností, pokud se smluvní strany nedohodnou jinak. Záruka se nevztahuje na vady, které vznikly způsobem provozování díla, nebo jeho části v rozporu s provozními předpisy, které při předání a převzetí díla předal zhotovitel objednateli. Veškeré takovéto provozní předpisy je povinen zhotovitel předat objednateli v češtině.</w:t>
      </w:r>
    </w:p>
    <w:p w:rsidR="008725CD" w:rsidRPr="003A3EC9" w:rsidRDefault="008725CD" w:rsidP="007C2239">
      <w:pPr>
        <w:numPr>
          <w:ilvl w:val="1"/>
          <w:numId w:val="12"/>
        </w:numPr>
        <w:ind w:left="851" w:hanging="567"/>
        <w:jc w:val="both"/>
        <w:rPr>
          <w:rFonts w:ascii="Arial" w:hAnsi="Arial" w:cs="Arial"/>
          <w:sz w:val="20"/>
          <w:szCs w:val="20"/>
        </w:rPr>
      </w:pPr>
      <w:r w:rsidRPr="00DF7090">
        <w:rPr>
          <w:rFonts w:ascii="Arial" w:hAnsi="Arial" w:cs="Arial"/>
          <w:sz w:val="20"/>
          <w:szCs w:val="20"/>
        </w:rPr>
        <w:t xml:space="preserve">V případě oprávněné reklamace díla nebo jeho části v záruční době zajistí zhotovitel odstranění zjištěné vady v dohodnutém </w:t>
      </w:r>
      <w:r w:rsidRPr="00D978C1">
        <w:rPr>
          <w:rFonts w:ascii="Arial" w:hAnsi="Arial" w:cs="Arial"/>
          <w:sz w:val="20"/>
          <w:szCs w:val="20"/>
        </w:rPr>
        <w:t xml:space="preserve">termínu. Na odstranění této vady nastoupí zhotovitel nejpozději do 10 pracovních dnů od obdržení písemné výzvy (např. faxová zpráva). </w:t>
      </w:r>
      <w:r w:rsidRPr="00D978C1">
        <w:rPr>
          <w:rFonts w:ascii="Arial" w:hAnsi="Arial" w:cs="Arial"/>
          <w:sz w:val="20"/>
          <w:szCs w:val="20"/>
        </w:rPr>
        <w:br/>
        <w:t xml:space="preserve">Za nedodržení termínu odstranění oprávněné reklamované vady je zhotovitel povinen zaplatit objednateli smluvní pokutu ve </w:t>
      </w:r>
      <w:r w:rsidRPr="003A3EC9">
        <w:rPr>
          <w:rFonts w:ascii="Arial" w:hAnsi="Arial" w:cs="Arial"/>
          <w:sz w:val="20"/>
          <w:szCs w:val="20"/>
        </w:rPr>
        <w:t>výši 1 000,- Kč za každý započatý den prodlení. Tato pokuta bude zhotovitelem zaplacena nejpozději do 14 dnů od data doručení písemné výzvy k zaplacení pokuty, kterou vydá objednatel, jestliže mu vznikne nárok z této smlouvy.</w:t>
      </w:r>
    </w:p>
    <w:p w:rsidR="008725CD" w:rsidRPr="003A3EC9" w:rsidRDefault="008725CD" w:rsidP="007C2239">
      <w:pPr>
        <w:numPr>
          <w:ilvl w:val="1"/>
          <w:numId w:val="12"/>
        </w:numPr>
        <w:ind w:left="851" w:hanging="567"/>
        <w:jc w:val="both"/>
        <w:rPr>
          <w:rFonts w:ascii="Arial" w:hAnsi="Arial" w:cs="Arial"/>
          <w:sz w:val="20"/>
          <w:szCs w:val="20"/>
        </w:rPr>
      </w:pPr>
      <w:r w:rsidRPr="003A3EC9">
        <w:rPr>
          <w:rFonts w:ascii="Arial" w:hAnsi="Arial" w:cs="Arial"/>
          <w:sz w:val="20"/>
          <w:szCs w:val="20"/>
        </w:rPr>
        <w:t>Pokud Zhotovitel nenastoupí ve sjednaném termínu, nejpozději však ve lhůtě do deseti dnů ode dne obdržení reklamace Objednatele k odstraňování reklamované vady (případně vad), je povinen zaplatit Objednateli smluvní pokutu 1 000,- Kč za každou reklamovanou vadu, na jejíž odstraňování nenastoupil ve sjednaném termínu a za každý den prodlení.</w:t>
      </w:r>
    </w:p>
    <w:p w:rsidR="008725CD" w:rsidRPr="003A3EC9" w:rsidRDefault="008725CD" w:rsidP="007C2239">
      <w:pPr>
        <w:numPr>
          <w:ilvl w:val="1"/>
          <w:numId w:val="12"/>
        </w:numPr>
        <w:ind w:left="851" w:hanging="567"/>
        <w:jc w:val="both"/>
        <w:rPr>
          <w:rFonts w:ascii="Arial" w:hAnsi="Arial" w:cs="Arial"/>
          <w:sz w:val="20"/>
          <w:szCs w:val="20"/>
        </w:rPr>
      </w:pPr>
      <w:r w:rsidRPr="003A3EC9">
        <w:rPr>
          <w:rFonts w:ascii="Arial" w:hAnsi="Arial" w:cs="Arial"/>
          <w:sz w:val="20"/>
          <w:szCs w:val="20"/>
        </w:rPr>
        <w:t>Pokud bude Zhotovitel v prodlení proti Termínu předání a převzetí díla sjednanému podle Smlouvy, je povinen zaplatit Objednateli smluvní pokutu ve výši 5 000,- Kč za každý, i započatý, den prodlení. Prodlení Zhotovitele proti Termínu předání a převzetí díla sjednaného dle Smlouvy delší jak třicet dnů se považuje za podstatné porušení smlouvy.</w:t>
      </w:r>
    </w:p>
    <w:p w:rsidR="008725CD" w:rsidRPr="003A3EC9" w:rsidRDefault="008725CD" w:rsidP="007C2239">
      <w:pPr>
        <w:numPr>
          <w:ilvl w:val="1"/>
          <w:numId w:val="12"/>
        </w:numPr>
        <w:ind w:left="851" w:hanging="567"/>
        <w:jc w:val="both"/>
        <w:rPr>
          <w:rFonts w:ascii="Arial" w:hAnsi="Arial" w:cs="Arial"/>
          <w:sz w:val="20"/>
          <w:szCs w:val="20"/>
        </w:rPr>
      </w:pPr>
      <w:r w:rsidRPr="003A3EC9">
        <w:rPr>
          <w:rFonts w:ascii="Arial" w:hAnsi="Arial" w:cs="Arial"/>
          <w:sz w:val="20"/>
          <w:szCs w:val="20"/>
        </w:rPr>
        <w:t>Pokud Zhotovitel nevyklidí staveniště ve sjednaném termínu, nejpozději však ve lhůtě do </w:t>
      </w:r>
      <w:r w:rsidRPr="003A3EC9">
        <w:rPr>
          <w:rFonts w:ascii="Arial" w:hAnsi="Arial" w:cs="Arial"/>
          <w:sz w:val="20"/>
          <w:szCs w:val="20"/>
        </w:rPr>
        <w:br/>
        <w:t xml:space="preserve">5 dnů od Termínu předání a převzetí díla, je povinen zaplatit Objednateli smluvní pokutu </w:t>
      </w:r>
      <w:r w:rsidRPr="003A3EC9">
        <w:rPr>
          <w:rFonts w:ascii="Arial" w:hAnsi="Arial" w:cs="Arial"/>
          <w:sz w:val="20"/>
          <w:szCs w:val="20"/>
        </w:rPr>
        <w:br/>
        <w:t>600,- Kč za každý i započatý den prodlení.</w:t>
      </w:r>
    </w:p>
    <w:p w:rsidR="008725CD" w:rsidRPr="003A3EC9" w:rsidRDefault="008725CD" w:rsidP="007C2239">
      <w:pPr>
        <w:numPr>
          <w:ilvl w:val="1"/>
          <w:numId w:val="12"/>
        </w:numPr>
        <w:ind w:left="851" w:hanging="567"/>
        <w:jc w:val="both"/>
        <w:rPr>
          <w:rFonts w:ascii="Arial" w:hAnsi="Arial" w:cs="Arial"/>
          <w:sz w:val="20"/>
          <w:szCs w:val="20"/>
        </w:rPr>
      </w:pPr>
      <w:r w:rsidRPr="003A3EC9">
        <w:rPr>
          <w:rFonts w:ascii="Arial" w:hAnsi="Arial" w:cs="Arial"/>
          <w:sz w:val="20"/>
          <w:szCs w:val="20"/>
        </w:rPr>
        <w:lastRenderedPageBreak/>
        <w:t xml:space="preserve">Pokud bude Objednatel v prodlení s úhradou faktury proti sjednanému termínu je povinen zaplatit Zhotoviteli úrok z prodlení ve výši 0,01 % z dlužné částky za každý i započatý den prodlení. </w:t>
      </w:r>
    </w:p>
    <w:p w:rsidR="008725CD" w:rsidRPr="003A3EC9" w:rsidRDefault="008725CD" w:rsidP="007C2239">
      <w:pPr>
        <w:numPr>
          <w:ilvl w:val="1"/>
          <w:numId w:val="12"/>
        </w:numPr>
        <w:ind w:left="851" w:hanging="567"/>
        <w:jc w:val="both"/>
        <w:rPr>
          <w:rFonts w:ascii="Arial" w:hAnsi="Arial" w:cs="Arial"/>
          <w:sz w:val="20"/>
          <w:szCs w:val="20"/>
        </w:rPr>
      </w:pPr>
      <w:r w:rsidRPr="003A3EC9">
        <w:rPr>
          <w:rFonts w:ascii="Arial" w:hAnsi="Arial" w:cs="Arial"/>
          <w:sz w:val="20"/>
          <w:szCs w:val="20"/>
        </w:rPr>
        <w:t>Sankci (smluvní pokutu, úrok z prodlení) vyúčtuje oprávněná strana straně povinné písemnou formou.  Ve vyúčtování musí být uvedeno to ustanovení smlouvy, které k vyúčtování sankce opravňuje a způsob výpočtu celkové výše sankce.</w:t>
      </w:r>
    </w:p>
    <w:p w:rsidR="008725CD" w:rsidRDefault="008725CD" w:rsidP="007C2239">
      <w:pPr>
        <w:numPr>
          <w:ilvl w:val="1"/>
          <w:numId w:val="12"/>
        </w:numPr>
        <w:ind w:left="851" w:hanging="567"/>
        <w:jc w:val="both"/>
        <w:rPr>
          <w:rFonts w:ascii="Arial" w:hAnsi="Arial" w:cs="Arial"/>
          <w:sz w:val="20"/>
          <w:szCs w:val="20"/>
        </w:rPr>
      </w:pPr>
      <w:r w:rsidRPr="003A3EC9">
        <w:rPr>
          <w:rFonts w:ascii="Arial" w:hAnsi="Arial" w:cs="Arial"/>
          <w:sz w:val="20"/>
          <w:szCs w:val="20"/>
        </w:rPr>
        <w:t>Strana povinná se musí k vyúčtování sankce vyjádřit nejpozději do deseti dnů ode dne jeho obdržení, jinak se má za to, že s vyúčtováním souhlasí. Vyjádřením se v tomto případě rozumí písemné stanovisko strany povinné</w:t>
      </w:r>
      <w:r w:rsidRPr="00725884">
        <w:rPr>
          <w:rFonts w:ascii="Arial" w:hAnsi="Arial" w:cs="Arial"/>
          <w:sz w:val="20"/>
          <w:szCs w:val="20"/>
        </w:rPr>
        <w:t xml:space="preserve">. </w:t>
      </w:r>
    </w:p>
    <w:p w:rsidR="008725CD" w:rsidRDefault="008725CD" w:rsidP="007C2239">
      <w:pPr>
        <w:numPr>
          <w:ilvl w:val="1"/>
          <w:numId w:val="12"/>
        </w:numPr>
        <w:ind w:left="851" w:hanging="567"/>
        <w:jc w:val="both"/>
        <w:rPr>
          <w:rFonts w:ascii="Arial" w:hAnsi="Arial" w:cs="Arial"/>
          <w:sz w:val="20"/>
          <w:szCs w:val="20"/>
        </w:rPr>
      </w:pPr>
      <w:r w:rsidRPr="00725884">
        <w:rPr>
          <w:rFonts w:ascii="Arial" w:hAnsi="Arial" w:cs="Arial"/>
          <w:sz w:val="20"/>
          <w:szCs w:val="20"/>
        </w:rPr>
        <w:t>Sankci lze uplatnit nejpozději do dvanácti měsíců ode dne, kdy nárok na vyúčtování majetkové sankce vznikl. Marným uplynutím této lhůty nárok na zaplacení sankce zaniká (totéž se vztahuje i na úrok z prodlení)</w:t>
      </w:r>
      <w:r>
        <w:rPr>
          <w:rFonts w:ascii="Arial" w:hAnsi="Arial" w:cs="Arial"/>
          <w:sz w:val="20"/>
          <w:szCs w:val="20"/>
        </w:rPr>
        <w:t>.</w:t>
      </w:r>
    </w:p>
    <w:p w:rsidR="008725CD" w:rsidRDefault="008725CD" w:rsidP="007C2239">
      <w:pPr>
        <w:numPr>
          <w:ilvl w:val="1"/>
          <w:numId w:val="12"/>
        </w:numPr>
        <w:ind w:left="851" w:hanging="567"/>
        <w:jc w:val="both"/>
        <w:rPr>
          <w:rFonts w:ascii="Arial" w:hAnsi="Arial" w:cs="Arial"/>
          <w:sz w:val="20"/>
          <w:szCs w:val="20"/>
        </w:rPr>
      </w:pPr>
      <w:r w:rsidRPr="00725884">
        <w:rPr>
          <w:rFonts w:ascii="Arial" w:hAnsi="Arial" w:cs="Arial"/>
          <w:sz w:val="20"/>
          <w:szCs w:val="20"/>
        </w:rPr>
        <w:t>Strana povinná je povinna uhradit vyúčtované sankce nejpozději</w:t>
      </w:r>
      <w:r>
        <w:rPr>
          <w:rFonts w:ascii="Arial" w:hAnsi="Arial" w:cs="Arial"/>
          <w:sz w:val="20"/>
          <w:szCs w:val="20"/>
        </w:rPr>
        <w:t xml:space="preserve"> do čtrnácti dnů ode dne doručení</w:t>
      </w:r>
      <w:r w:rsidRPr="00725884">
        <w:rPr>
          <w:rFonts w:ascii="Arial" w:hAnsi="Arial" w:cs="Arial"/>
          <w:sz w:val="20"/>
          <w:szCs w:val="20"/>
        </w:rPr>
        <w:t xml:space="preserve"> příslušného vyúčtování.</w:t>
      </w:r>
      <w:r>
        <w:rPr>
          <w:rFonts w:ascii="Arial" w:hAnsi="Arial" w:cs="Arial"/>
          <w:sz w:val="20"/>
          <w:szCs w:val="20"/>
        </w:rPr>
        <w:t xml:space="preserve"> </w:t>
      </w:r>
      <w:r w:rsidRPr="00DF7090">
        <w:rPr>
          <w:rFonts w:ascii="Arial" w:hAnsi="Arial" w:cs="Arial"/>
          <w:sz w:val="20"/>
          <w:szCs w:val="20"/>
        </w:rPr>
        <w:t>Stejná lhůta se vztahuje i na úhradu úroku z prodlení.</w:t>
      </w:r>
    </w:p>
    <w:p w:rsidR="008725CD" w:rsidRPr="00DF7090" w:rsidRDefault="008725CD" w:rsidP="004F1276">
      <w:pPr>
        <w:ind w:left="284"/>
        <w:jc w:val="both"/>
        <w:rPr>
          <w:rFonts w:ascii="Arial" w:hAnsi="Arial" w:cs="Arial"/>
          <w:sz w:val="20"/>
          <w:szCs w:val="20"/>
        </w:rPr>
      </w:pPr>
    </w:p>
    <w:p w:rsidR="008725CD" w:rsidRDefault="008725CD" w:rsidP="007C2239">
      <w:pPr>
        <w:numPr>
          <w:ilvl w:val="0"/>
          <w:numId w:val="10"/>
        </w:numPr>
        <w:jc w:val="both"/>
        <w:rPr>
          <w:rFonts w:ascii="Arial" w:hAnsi="Arial" w:cs="Arial"/>
          <w:b/>
          <w:bCs/>
          <w:sz w:val="20"/>
          <w:szCs w:val="20"/>
        </w:rPr>
      </w:pPr>
      <w:r w:rsidRPr="00725884">
        <w:rPr>
          <w:rFonts w:ascii="Arial" w:hAnsi="Arial" w:cs="Arial"/>
          <w:b/>
          <w:bCs/>
          <w:sz w:val="20"/>
          <w:szCs w:val="20"/>
        </w:rPr>
        <w:t>Záruka za jakost díla</w:t>
      </w:r>
    </w:p>
    <w:p w:rsidR="008725CD" w:rsidRPr="00725884" w:rsidRDefault="008725CD" w:rsidP="004F1276">
      <w:pPr>
        <w:jc w:val="both"/>
        <w:rPr>
          <w:rFonts w:ascii="Arial" w:hAnsi="Arial" w:cs="Arial"/>
          <w:b/>
          <w:bCs/>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Pr="001A2CA7"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Zhotovitel je povinen mít smluvně zajištěny všechny zajišťovací instrumenty definované touto zárukou.</w:t>
      </w:r>
      <w:r>
        <w:rPr>
          <w:rFonts w:ascii="Arial" w:hAnsi="Arial" w:cs="Arial"/>
          <w:sz w:val="20"/>
          <w:szCs w:val="20"/>
        </w:rPr>
        <w:t xml:space="preserve"> </w:t>
      </w:r>
      <w:r w:rsidRPr="001A2CA7">
        <w:rPr>
          <w:rFonts w:ascii="Arial" w:hAnsi="Arial" w:cs="Arial"/>
          <w:sz w:val="20"/>
        </w:rPr>
        <w:t>V případě, že vinou vadného plnění díla ze strany Zhotovitele vznikne Objednateli jakákoliv škoda, je Objednatel oprávněn záruku za provedení díla v odpovídající výši uplatnit k nahrazení této škody.</w:t>
      </w:r>
    </w:p>
    <w:p w:rsidR="008725CD"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 xml:space="preserve">Zhotovitel odpovídá za vady, jež má dílo v době jeho předání a dále odpovídá za vady díla zjištěné v záruční době. </w:t>
      </w:r>
    </w:p>
    <w:p w:rsidR="008725CD" w:rsidRDefault="008725CD" w:rsidP="007C2239">
      <w:pPr>
        <w:numPr>
          <w:ilvl w:val="1"/>
          <w:numId w:val="12"/>
        </w:numPr>
        <w:ind w:left="851" w:hanging="567"/>
        <w:jc w:val="both"/>
        <w:rPr>
          <w:rFonts w:ascii="Arial" w:hAnsi="Arial" w:cs="Arial"/>
          <w:sz w:val="20"/>
          <w:szCs w:val="20"/>
        </w:rPr>
      </w:pPr>
      <w:r>
        <w:rPr>
          <w:rFonts w:ascii="Arial" w:hAnsi="Arial" w:cs="Arial"/>
          <w:sz w:val="20"/>
          <w:szCs w:val="20"/>
        </w:rPr>
        <w:t xml:space="preserve">Zhotovitel </w:t>
      </w:r>
      <w:r w:rsidRPr="001A2CA7">
        <w:rPr>
          <w:rFonts w:ascii="Arial" w:hAnsi="Arial" w:cs="Arial"/>
          <w:sz w:val="20"/>
          <w:szCs w:val="20"/>
        </w:rPr>
        <w:t>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8725CD" w:rsidRPr="006E5C39" w:rsidRDefault="008725CD" w:rsidP="007C2239">
      <w:pPr>
        <w:numPr>
          <w:ilvl w:val="1"/>
          <w:numId w:val="12"/>
        </w:numPr>
        <w:spacing w:line="240" w:lineRule="atLeast"/>
        <w:ind w:left="851" w:hanging="567"/>
        <w:jc w:val="both"/>
        <w:rPr>
          <w:rFonts w:ascii="Arial" w:hAnsi="Arial" w:cs="Arial"/>
          <w:sz w:val="20"/>
        </w:rPr>
      </w:pPr>
      <w:r w:rsidRPr="00587CEB">
        <w:rPr>
          <w:rFonts w:ascii="Arial" w:hAnsi="Arial" w:cs="Arial"/>
          <w:sz w:val="20"/>
          <w:szCs w:val="20"/>
        </w:rPr>
        <w:t xml:space="preserve">Zhotovitel neodpovídá za vady díla, které byly způsobeny Objednatelem, třetí osobou nebo vyšší mocí. </w:t>
      </w:r>
    </w:p>
    <w:p w:rsidR="008725CD" w:rsidRPr="001A2CA7"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 xml:space="preserve">Záruční lhůta se sjednává v délce </w:t>
      </w:r>
      <w:r>
        <w:rPr>
          <w:rFonts w:ascii="Arial" w:hAnsi="Arial" w:cs="Arial"/>
          <w:b/>
          <w:sz w:val="20"/>
          <w:szCs w:val="20"/>
        </w:rPr>
        <w:t>60</w:t>
      </w:r>
      <w:r w:rsidRPr="00C4608D">
        <w:rPr>
          <w:rFonts w:ascii="Arial" w:hAnsi="Arial" w:cs="Arial"/>
          <w:b/>
          <w:sz w:val="20"/>
          <w:szCs w:val="20"/>
        </w:rPr>
        <w:t xml:space="preserve"> měsíců</w:t>
      </w:r>
      <w:r w:rsidRPr="001A2CA7">
        <w:rPr>
          <w:rFonts w:ascii="Arial" w:hAnsi="Arial" w:cs="Arial"/>
          <w:sz w:val="20"/>
          <w:szCs w:val="20"/>
        </w:rPr>
        <w:t xml:space="preserve"> od dne úspěšného protokolárního předání a převzetí díla.</w:t>
      </w:r>
      <w:r w:rsidRPr="001A2CA7">
        <w:rPr>
          <w:rFonts w:ascii="Arial" w:hAnsi="Arial" w:cs="Arial"/>
          <w:sz w:val="20"/>
        </w:rPr>
        <w:t xml:space="preserve"> </w:t>
      </w:r>
    </w:p>
    <w:p w:rsidR="008725CD" w:rsidRPr="001A2CA7" w:rsidRDefault="008725CD" w:rsidP="007C2239">
      <w:pPr>
        <w:numPr>
          <w:ilvl w:val="1"/>
          <w:numId w:val="12"/>
        </w:numPr>
        <w:ind w:left="851" w:hanging="567"/>
        <w:jc w:val="both"/>
        <w:rPr>
          <w:rFonts w:ascii="Arial" w:hAnsi="Arial" w:cs="Arial"/>
          <w:sz w:val="20"/>
        </w:rPr>
      </w:pPr>
      <w:r w:rsidRPr="001A2CA7">
        <w:rPr>
          <w:rFonts w:ascii="Arial" w:hAnsi="Arial" w:cs="Arial"/>
          <w:sz w:val="20"/>
          <w:szCs w:val="20"/>
        </w:rPr>
        <w:t>Objednatel je povinen vady písemně reklamovat u zhotovitele bez zbytečného odkladu po</w:t>
      </w:r>
      <w:r>
        <w:rPr>
          <w:rFonts w:ascii="Arial" w:hAnsi="Arial" w:cs="Arial"/>
          <w:sz w:val="20"/>
          <w:szCs w:val="20"/>
        </w:rPr>
        <w:t> </w:t>
      </w:r>
      <w:r w:rsidRPr="001A2CA7">
        <w:rPr>
          <w:rFonts w:ascii="Arial" w:hAnsi="Arial" w:cs="Arial"/>
          <w:sz w:val="20"/>
          <w:szCs w:val="20"/>
        </w:rPr>
        <w:t>jejich zjištění. Oznámení (reklamaci) odešle na adresu zhotovitele uvedenou v oddíle Smluvní strany. V reklamaci musí být vady popsány nebo uvedeno jak se projevují. Dále v</w:t>
      </w:r>
      <w:r>
        <w:rPr>
          <w:rFonts w:ascii="Arial" w:hAnsi="Arial" w:cs="Arial"/>
          <w:sz w:val="20"/>
          <w:szCs w:val="20"/>
        </w:rPr>
        <w:t> </w:t>
      </w:r>
      <w:r w:rsidRPr="001A2CA7">
        <w:rPr>
          <w:rFonts w:ascii="Arial" w:hAnsi="Arial" w:cs="Arial"/>
          <w:sz w:val="20"/>
          <w:szCs w:val="20"/>
        </w:rPr>
        <w:t xml:space="preserve">reklamaci objednatel uvede, jakým způsobem požaduje sjednat nápravu. </w:t>
      </w:r>
    </w:p>
    <w:p w:rsidR="008725CD" w:rsidRPr="001A2CA7"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Reklamaci lze uplatnit nejpozději do posledního dne záruční lhůty, přičemž i reklamace odeslaná Objednatelem v poslední den záruční lhůty se považuje za včas uplatněnou.</w:t>
      </w:r>
    </w:p>
    <w:p w:rsidR="008725CD" w:rsidRPr="002B39CE" w:rsidRDefault="008725CD" w:rsidP="007C2239">
      <w:pPr>
        <w:numPr>
          <w:ilvl w:val="1"/>
          <w:numId w:val="12"/>
        </w:numPr>
        <w:ind w:left="851" w:hanging="567"/>
        <w:jc w:val="both"/>
        <w:rPr>
          <w:rFonts w:ascii="Arial" w:hAnsi="Arial" w:cs="Arial"/>
          <w:sz w:val="20"/>
          <w:szCs w:val="20"/>
        </w:rPr>
      </w:pPr>
      <w:r w:rsidRPr="00E176BD">
        <w:rPr>
          <w:rFonts w:ascii="Arial" w:hAnsi="Arial" w:cs="Arial"/>
          <w:sz w:val="20"/>
          <w:szCs w:val="20"/>
        </w:rPr>
        <w:t>Zhotovitel je povinen nejpozději do 3 dnů po doručení reklamace písemně oznámit Objednateli</w:t>
      </w:r>
      <w:r>
        <w:rPr>
          <w:rFonts w:ascii="Arial" w:hAnsi="Arial" w:cs="Arial"/>
          <w:sz w:val="20"/>
          <w:szCs w:val="20"/>
        </w:rPr>
        <w:t>,</w:t>
      </w:r>
      <w:r w:rsidRPr="00E176BD">
        <w:rPr>
          <w:rFonts w:ascii="Arial" w:hAnsi="Arial" w:cs="Arial"/>
          <w:sz w:val="20"/>
          <w:szCs w:val="20"/>
        </w:rPr>
        <w:t xml:space="preserve"> zda reklamaci uznává či neuznává. Pokud tak neučiní, má se za to, že reklamaci Objednatele uznává a nastoupí k odstranění vad(y). Tento termín nesmí být delší než 15 dnů ode dne obdržení reklamace, a to bez ohledu na to</w:t>
      </w:r>
      <w:r>
        <w:rPr>
          <w:rFonts w:ascii="Arial" w:hAnsi="Arial" w:cs="Arial"/>
          <w:sz w:val="20"/>
          <w:szCs w:val="20"/>
        </w:rPr>
        <w:t>,</w:t>
      </w:r>
      <w:r w:rsidRPr="00E176BD">
        <w:rPr>
          <w:rFonts w:ascii="Arial" w:hAnsi="Arial" w:cs="Arial"/>
          <w:sz w:val="20"/>
          <w:szCs w:val="20"/>
        </w:rPr>
        <w:t xml:space="preserve"> zda Zhotovitel reklamaci uznává či neuznává. Nestanoví-li Zhotovitel uvedený termín, pak platí lhůta 15 dnů ode dne obdržení reklamace. </w:t>
      </w:r>
    </w:p>
    <w:p w:rsidR="008725CD"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Lhůtu pro odstranění reklamovaných vad sjednají obě smluvní strany podle povahy a</w:t>
      </w:r>
      <w:r>
        <w:rPr>
          <w:rFonts w:ascii="Arial" w:hAnsi="Arial" w:cs="Arial"/>
          <w:sz w:val="20"/>
          <w:szCs w:val="20"/>
        </w:rPr>
        <w:t> </w:t>
      </w:r>
      <w:r w:rsidRPr="001A2CA7">
        <w:rPr>
          <w:rFonts w:ascii="Arial" w:hAnsi="Arial" w:cs="Arial"/>
          <w:sz w:val="20"/>
          <w:szCs w:val="20"/>
        </w:rPr>
        <w:t>rozsahu reklamované vady. Nedojde-li mezi oběma stranami k dohodě o termínu odstranění reklamované vady</w:t>
      </w:r>
      <w:r>
        <w:rPr>
          <w:rFonts w:ascii="Arial" w:hAnsi="Arial" w:cs="Arial"/>
          <w:sz w:val="20"/>
          <w:szCs w:val="20"/>
        </w:rPr>
        <w:t>,</w:t>
      </w:r>
      <w:r w:rsidRPr="001A2CA7">
        <w:rPr>
          <w:rFonts w:ascii="Arial" w:hAnsi="Arial" w:cs="Arial"/>
          <w:sz w:val="20"/>
          <w:szCs w:val="20"/>
        </w:rPr>
        <w:t xml:space="preserve"> platí, že reklamovaná vada musí být odstraněna nejpozději do 30 dnů ode dne uplatnění reklamace Objednatelem.</w:t>
      </w:r>
    </w:p>
    <w:p w:rsidR="008725CD"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Lhůtu pro odstranění reklamovaných vad označených Objednatelem jako havárie sjednají obě smluvní strany podle povahy a rozsahu reklamované vady. Nedojde-li mezi oběma stranami k dohodě o termínu odstranění reklamované vady (havárie)</w:t>
      </w:r>
      <w:r>
        <w:rPr>
          <w:rFonts w:ascii="Arial" w:hAnsi="Arial" w:cs="Arial"/>
          <w:sz w:val="20"/>
          <w:szCs w:val="20"/>
        </w:rPr>
        <w:t>,</w:t>
      </w:r>
      <w:r w:rsidRPr="001A2CA7">
        <w:rPr>
          <w:rFonts w:ascii="Arial" w:hAnsi="Arial" w:cs="Arial"/>
          <w:sz w:val="20"/>
          <w:szCs w:val="20"/>
        </w:rPr>
        <w:t xml:space="preserve"> platí, že havárie musí být odstraněna nejpozději do 2 dnů ode dne uplatnění reklamace Objednatelem.</w:t>
      </w:r>
      <w:r>
        <w:rPr>
          <w:rFonts w:ascii="Arial" w:hAnsi="Arial" w:cs="Arial"/>
          <w:sz w:val="20"/>
          <w:szCs w:val="20"/>
        </w:rPr>
        <w:t xml:space="preserve"> O</w:t>
      </w:r>
      <w:r w:rsidRPr="001A2CA7">
        <w:rPr>
          <w:rFonts w:ascii="Arial" w:hAnsi="Arial" w:cs="Arial"/>
          <w:sz w:val="20"/>
          <w:szCs w:val="20"/>
        </w:rPr>
        <w:t xml:space="preserve">dstranění </w:t>
      </w:r>
    </w:p>
    <w:p w:rsidR="008725CD" w:rsidRDefault="008725CD" w:rsidP="004F1276">
      <w:pPr>
        <w:ind w:left="851"/>
        <w:jc w:val="both"/>
        <w:rPr>
          <w:rFonts w:ascii="Arial" w:hAnsi="Arial" w:cs="Arial"/>
          <w:sz w:val="20"/>
          <w:szCs w:val="20"/>
        </w:rPr>
      </w:pPr>
      <w:r w:rsidRPr="001A2CA7">
        <w:rPr>
          <w:rFonts w:ascii="Arial" w:hAnsi="Arial" w:cs="Arial"/>
          <w:sz w:val="20"/>
          <w:szCs w:val="20"/>
        </w:rPr>
        <w:t>reklamované vady sepíše Objednatel protokol, ve kterém potvrdí odstranění vady nebo uvede důvody, pro které odmítá opravu převzít.</w:t>
      </w:r>
    </w:p>
    <w:p w:rsidR="008725CD" w:rsidRPr="00ED1F2B" w:rsidRDefault="008725CD" w:rsidP="004F1276">
      <w:pPr>
        <w:pStyle w:val="Zkladntextodsazen2"/>
        <w:ind w:left="0"/>
        <w:jc w:val="both"/>
        <w:rPr>
          <w:sz w:val="20"/>
          <w:szCs w:val="20"/>
        </w:rPr>
      </w:pPr>
    </w:p>
    <w:p w:rsidR="008725CD" w:rsidRDefault="008725CD" w:rsidP="007C2239">
      <w:pPr>
        <w:numPr>
          <w:ilvl w:val="0"/>
          <w:numId w:val="10"/>
        </w:numPr>
        <w:jc w:val="both"/>
        <w:rPr>
          <w:rFonts w:ascii="Arial" w:hAnsi="Arial" w:cs="Arial"/>
          <w:b/>
          <w:bCs/>
          <w:sz w:val="20"/>
          <w:szCs w:val="20"/>
        </w:rPr>
      </w:pPr>
      <w:r w:rsidRPr="00ED1F2B">
        <w:rPr>
          <w:rFonts w:ascii="Arial" w:hAnsi="Arial" w:cs="Arial"/>
          <w:b/>
          <w:bCs/>
          <w:sz w:val="20"/>
          <w:szCs w:val="20"/>
        </w:rPr>
        <w:t>Vlastnictví díla a nebezpečí škody na díle</w:t>
      </w:r>
    </w:p>
    <w:p w:rsidR="008725CD" w:rsidRPr="00ED1F2B" w:rsidRDefault="008725CD" w:rsidP="004F1276">
      <w:pPr>
        <w:ind w:left="360"/>
        <w:rPr>
          <w:rFonts w:ascii="Arial" w:hAnsi="Arial" w:cs="Arial"/>
          <w:b/>
          <w:bCs/>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Pr="001A2CA7"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Objednatel je vlastníkem stavby a vlastníkem všech výrobků a materiálů do ní zabudovaných od okamžiku, kdy k jejich zabudování dojde. Zhotovitel po celou dobu výstavby přejímá všechny části stavby, které jsou výsledkem jeho stavební činnosti, nebo všechny části stavby, které byly jeho stavební činností dotčeny, je povinen je zabezpečit proti poškození a nese nebezpečí škody na nich až do okamžiku jejich definitivního převzetí.</w:t>
      </w:r>
    </w:p>
    <w:p w:rsidR="008725CD" w:rsidRPr="001A2CA7" w:rsidRDefault="008725CD" w:rsidP="007C2239">
      <w:pPr>
        <w:numPr>
          <w:ilvl w:val="1"/>
          <w:numId w:val="12"/>
        </w:numPr>
        <w:ind w:left="851" w:hanging="567"/>
        <w:jc w:val="both"/>
        <w:rPr>
          <w:rFonts w:ascii="Arial" w:hAnsi="Arial" w:cs="Arial"/>
          <w:sz w:val="20"/>
          <w:szCs w:val="20"/>
        </w:rPr>
      </w:pPr>
      <w:r w:rsidRPr="001A2CA7">
        <w:rPr>
          <w:rFonts w:ascii="Arial" w:hAnsi="Arial" w:cs="Arial"/>
          <w:sz w:val="20"/>
          <w:szCs w:val="20"/>
        </w:rPr>
        <w:t>Vlastníkem všech ostatních částí předmětu díla, které nemají povahu nemovitosti nebo nejsou s nemovitostí pevně spojeny, je zhotovitel až do okamžiku jejich předání objednateli.</w:t>
      </w:r>
    </w:p>
    <w:p w:rsidR="008725CD" w:rsidRPr="00725884" w:rsidRDefault="008725CD" w:rsidP="004F1276">
      <w:pPr>
        <w:ind w:left="708"/>
        <w:jc w:val="both"/>
        <w:rPr>
          <w:rFonts w:ascii="Arial" w:hAnsi="Arial" w:cs="Arial"/>
          <w:sz w:val="20"/>
          <w:szCs w:val="20"/>
        </w:rPr>
      </w:pPr>
    </w:p>
    <w:p w:rsidR="008725CD" w:rsidRPr="00725884" w:rsidRDefault="008725CD" w:rsidP="007C2239">
      <w:pPr>
        <w:numPr>
          <w:ilvl w:val="0"/>
          <w:numId w:val="10"/>
        </w:numPr>
        <w:jc w:val="both"/>
        <w:rPr>
          <w:rFonts w:ascii="Arial" w:hAnsi="Arial" w:cs="Arial"/>
          <w:b/>
          <w:bCs/>
          <w:sz w:val="20"/>
          <w:szCs w:val="20"/>
        </w:rPr>
      </w:pPr>
      <w:r w:rsidRPr="00725884">
        <w:rPr>
          <w:rFonts w:ascii="Arial" w:hAnsi="Arial" w:cs="Arial"/>
          <w:b/>
          <w:bCs/>
          <w:sz w:val="20"/>
          <w:szCs w:val="20"/>
        </w:rPr>
        <w:lastRenderedPageBreak/>
        <w:t xml:space="preserve">Pojištění </w:t>
      </w:r>
      <w:r>
        <w:rPr>
          <w:rFonts w:ascii="Arial" w:hAnsi="Arial" w:cs="Arial"/>
          <w:b/>
          <w:bCs/>
          <w:sz w:val="20"/>
          <w:szCs w:val="20"/>
        </w:rPr>
        <w:t>odpovědnosti</w:t>
      </w:r>
    </w:p>
    <w:p w:rsidR="008725CD" w:rsidRPr="00725884" w:rsidRDefault="008725CD" w:rsidP="004F1276">
      <w:pPr>
        <w:ind w:firstLine="284"/>
        <w:rPr>
          <w:rFonts w:ascii="Arial" w:hAnsi="Arial" w:cs="Arial"/>
          <w:sz w:val="20"/>
          <w:szCs w:val="20"/>
        </w:rPr>
      </w:pPr>
      <w:r w:rsidRPr="00725884">
        <w:rPr>
          <w:rFonts w:ascii="Arial" w:hAnsi="Arial" w:cs="Arial"/>
          <w:sz w:val="20"/>
          <w:szCs w:val="20"/>
        </w:rPr>
        <w:tab/>
      </w: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Pr="003A3EC9" w:rsidRDefault="008725CD" w:rsidP="004F1276">
      <w:pPr>
        <w:numPr>
          <w:ilvl w:val="1"/>
          <w:numId w:val="12"/>
        </w:numPr>
        <w:ind w:left="851" w:hanging="567"/>
        <w:jc w:val="both"/>
        <w:rPr>
          <w:rFonts w:ascii="Arial" w:hAnsi="Arial" w:cs="Arial"/>
          <w:sz w:val="20"/>
          <w:szCs w:val="20"/>
        </w:rPr>
      </w:pPr>
      <w:r w:rsidRPr="00810FB5">
        <w:rPr>
          <w:rFonts w:ascii="Arial" w:hAnsi="Arial" w:cs="Arial"/>
          <w:sz w:val="20"/>
          <w:szCs w:val="20"/>
        </w:rPr>
        <w:t>Zhotovitel je povinen být pojištěn proti škodám způsobeným jeho činností včetně možných škod pracovníků zhotovitele, a to až do výše ceny díla. Doklady o pojištění je povinen na požádání předložit objednateli.</w:t>
      </w:r>
    </w:p>
    <w:p w:rsidR="008725CD" w:rsidRPr="00725884" w:rsidRDefault="008725CD" w:rsidP="004F1276">
      <w:pPr>
        <w:jc w:val="both"/>
        <w:rPr>
          <w:rFonts w:ascii="Arial" w:hAnsi="Arial" w:cs="Arial"/>
          <w:sz w:val="20"/>
          <w:szCs w:val="20"/>
        </w:rPr>
      </w:pPr>
    </w:p>
    <w:p w:rsidR="008725CD" w:rsidRPr="00725884" w:rsidRDefault="008725CD" w:rsidP="007C2239">
      <w:pPr>
        <w:numPr>
          <w:ilvl w:val="0"/>
          <w:numId w:val="10"/>
        </w:numPr>
        <w:jc w:val="both"/>
        <w:rPr>
          <w:rFonts w:ascii="Arial" w:hAnsi="Arial" w:cs="Arial"/>
          <w:b/>
          <w:bCs/>
          <w:sz w:val="20"/>
          <w:szCs w:val="20"/>
        </w:rPr>
      </w:pPr>
      <w:r w:rsidRPr="00725884">
        <w:rPr>
          <w:rFonts w:ascii="Arial" w:hAnsi="Arial" w:cs="Arial"/>
          <w:b/>
          <w:bCs/>
          <w:sz w:val="20"/>
          <w:szCs w:val="20"/>
        </w:rPr>
        <w:t>Vyšší moc</w:t>
      </w:r>
    </w:p>
    <w:p w:rsidR="008725CD" w:rsidRPr="00725884" w:rsidRDefault="008725CD" w:rsidP="004F1276">
      <w:pPr>
        <w:ind w:left="720"/>
        <w:jc w:val="both"/>
        <w:rPr>
          <w:rFonts w:ascii="Arial" w:hAnsi="Arial" w:cs="Arial"/>
          <w:b/>
          <w:bCs/>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Default="008725CD" w:rsidP="007C2239">
      <w:pPr>
        <w:numPr>
          <w:ilvl w:val="1"/>
          <w:numId w:val="12"/>
        </w:numPr>
        <w:ind w:left="851" w:hanging="567"/>
        <w:jc w:val="both"/>
        <w:rPr>
          <w:rFonts w:ascii="Arial" w:hAnsi="Arial" w:cs="Arial"/>
          <w:sz w:val="20"/>
          <w:szCs w:val="20"/>
        </w:rPr>
      </w:pPr>
      <w:r w:rsidRPr="00C17F11">
        <w:rPr>
          <w:rFonts w:ascii="Arial" w:hAnsi="Arial" w:cs="Arial"/>
          <w:sz w:val="20"/>
          <w:szCs w:val="20"/>
        </w:rPr>
        <w:t>Za vyšší moc se považují okolnosti mající vliv na dílo, které nejsou závislé na smluvních stranách a které smluvní strany nemohou ovlivnit. Jedná se např. o válku, mobilizaci, povstání, živelné pohromy apod.</w:t>
      </w:r>
    </w:p>
    <w:p w:rsidR="008725CD" w:rsidRPr="00142C10" w:rsidRDefault="008725CD" w:rsidP="007C2239">
      <w:pPr>
        <w:numPr>
          <w:ilvl w:val="1"/>
          <w:numId w:val="12"/>
        </w:numPr>
        <w:ind w:left="851" w:hanging="567"/>
        <w:jc w:val="both"/>
        <w:rPr>
          <w:rFonts w:ascii="Arial" w:hAnsi="Arial" w:cs="Arial"/>
          <w:sz w:val="20"/>
          <w:szCs w:val="20"/>
        </w:rPr>
      </w:pPr>
      <w:r w:rsidRPr="00725884">
        <w:rPr>
          <w:rFonts w:ascii="Arial" w:hAnsi="Arial" w:cs="Arial"/>
          <w:sz w:val="20"/>
          <w:szCs w:val="20"/>
        </w:rPr>
        <w:t>Pokud se provedení předmětu díla za sjednaných podmínek stane nemožným v důsledku vzniku vyšší moci, strana, která se bude chtít na vyšší moc odvolat, požádá druhou stranu o</w:t>
      </w:r>
      <w:r>
        <w:rPr>
          <w:rFonts w:ascii="Arial" w:hAnsi="Arial" w:cs="Arial"/>
          <w:sz w:val="20"/>
          <w:szCs w:val="20"/>
        </w:rPr>
        <w:t> </w:t>
      </w:r>
      <w:r w:rsidRPr="00725884">
        <w:rPr>
          <w:rFonts w:ascii="Arial" w:hAnsi="Arial" w:cs="Arial"/>
          <w:sz w:val="20"/>
          <w:szCs w:val="20"/>
        </w:rPr>
        <w:t>úpravu smlouvy ve vztahu k předmětu, ceně a době plnění. Pokud nedojde k dohodě, má strana, která se důvodně odvolala na vyšší moc, právo odstoupit od smlouvy. Účinnost odstoupení nastává v tomto případě dnem doručení oznámení.</w:t>
      </w:r>
    </w:p>
    <w:p w:rsidR="008725CD" w:rsidRDefault="008725CD" w:rsidP="004F1276">
      <w:pPr>
        <w:pStyle w:val="Zkladntext"/>
        <w:spacing w:line="240" w:lineRule="atLeast"/>
        <w:jc w:val="both"/>
        <w:rPr>
          <w:rFonts w:ascii="Arial" w:hAnsi="Arial" w:cs="Arial"/>
          <w:color w:val="auto"/>
          <w:sz w:val="20"/>
        </w:rPr>
      </w:pPr>
    </w:p>
    <w:p w:rsidR="008725CD" w:rsidRDefault="008725CD" w:rsidP="004F1276">
      <w:pPr>
        <w:pStyle w:val="Zkladntext"/>
        <w:spacing w:line="240" w:lineRule="atLeast"/>
        <w:jc w:val="both"/>
        <w:rPr>
          <w:rFonts w:ascii="Arial" w:hAnsi="Arial" w:cs="Arial"/>
          <w:color w:val="auto"/>
          <w:sz w:val="20"/>
        </w:rPr>
      </w:pPr>
    </w:p>
    <w:p w:rsidR="008725CD" w:rsidRPr="00725884" w:rsidRDefault="008725CD" w:rsidP="004F1276">
      <w:pPr>
        <w:pStyle w:val="Zkladntext"/>
        <w:spacing w:line="240" w:lineRule="atLeast"/>
        <w:jc w:val="both"/>
        <w:rPr>
          <w:rFonts w:ascii="Arial" w:hAnsi="Arial" w:cs="Arial"/>
          <w:color w:val="auto"/>
          <w:sz w:val="20"/>
        </w:rPr>
      </w:pPr>
    </w:p>
    <w:p w:rsidR="008725CD" w:rsidRPr="00725884" w:rsidRDefault="008725CD" w:rsidP="007C2239">
      <w:pPr>
        <w:numPr>
          <w:ilvl w:val="0"/>
          <w:numId w:val="10"/>
        </w:numPr>
        <w:jc w:val="both"/>
        <w:rPr>
          <w:rFonts w:ascii="Arial" w:hAnsi="Arial" w:cs="Arial"/>
          <w:b/>
          <w:bCs/>
          <w:sz w:val="20"/>
          <w:szCs w:val="20"/>
        </w:rPr>
      </w:pPr>
      <w:r w:rsidRPr="00725884">
        <w:rPr>
          <w:rFonts w:ascii="Arial" w:hAnsi="Arial" w:cs="Arial"/>
          <w:b/>
          <w:bCs/>
          <w:sz w:val="20"/>
          <w:szCs w:val="20"/>
        </w:rPr>
        <w:t>Změna smlouvy</w:t>
      </w:r>
    </w:p>
    <w:p w:rsidR="008725CD" w:rsidRPr="00725884" w:rsidRDefault="008725CD" w:rsidP="004F1276">
      <w:pPr>
        <w:ind w:left="720"/>
        <w:jc w:val="both"/>
        <w:rPr>
          <w:rFonts w:ascii="Arial" w:hAnsi="Arial" w:cs="Arial"/>
          <w:b/>
          <w:bCs/>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Default="008725CD" w:rsidP="007C2239">
      <w:pPr>
        <w:numPr>
          <w:ilvl w:val="1"/>
          <w:numId w:val="12"/>
        </w:numPr>
        <w:ind w:left="851" w:hanging="567"/>
        <w:jc w:val="both"/>
        <w:rPr>
          <w:rFonts w:ascii="Arial" w:hAnsi="Arial" w:cs="Arial"/>
          <w:sz w:val="20"/>
          <w:szCs w:val="20"/>
        </w:rPr>
      </w:pPr>
      <w:r w:rsidRPr="00725884">
        <w:rPr>
          <w:rFonts w:ascii="Arial" w:hAnsi="Arial" w:cs="Arial"/>
          <w:sz w:val="20"/>
          <w:szCs w:val="20"/>
        </w:rPr>
        <w:t>Jakákoliv změna smlouvy musí mít písemnou formu a musí být podepsána osobami oprávněnými za Objednatele a Zhotovitele jednat a podepisovat nebo osobami jimi zmocněnými.</w:t>
      </w:r>
    </w:p>
    <w:p w:rsidR="008725CD" w:rsidRDefault="008725CD" w:rsidP="007C2239">
      <w:pPr>
        <w:numPr>
          <w:ilvl w:val="1"/>
          <w:numId w:val="12"/>
        </w:numPr>
        <w:ind w:left="851" w:hanging="567"/>
        <w:jc w:val="both"/>
        <w:rPr>
          <w:rFonts w:ascii="Arial" w:hAnsi="Arial" w:cs="Arial"/>
          <w:sz w:val="20"/>
          <w:szCs w:val="20"/>
        </w:rPr>
      </w:pPr>
      <w:r w:rsidRPr="00725884">
        <w:rPr>
          <w:rFonts w:ascii="Arial" w:hAnsi="Arial" w:cs="Arial"/>
          <w:sz w:val="20"/>
          <w:szCs w:val="20"/>
        </w:rPr>
        <w:t>Změny smlouvy se sjednávají jako dodatek ke smlouvě s číselným označením podle pořadového čísla příslušné změny smlouvy.</w:t>
      </w:r>
    </w:p>
    <w:p w:rsidR="008725CD" w:rsidRPr="003A3EC9" w:rsidRDefault="008725CD" w:rsidP="004F1276">
      <w:pPr>
        <w:numPr>
          <w:ilvl w:val="1"/>
          <w:numId w:val="12"/>
        </w:numPr>
        <w:ind w:left="851" w:hanging="567"/>
        <w:jc w:val="both"/>
        <w:rPr>
          <w:rFonts w:ascii="Arial" w:hAnsi="Arial" w:cs="Arial"/>
          <w:sz w:val="20"/>
          <w:szCs w:val="20"/>
        </w:rPr>
      </w:pPr>
      <w:r w:rsidRPr="00725884">
        <w:rPr>
          <w:rFonts w:ascii="Arial" w:hAnsi="Arial" w:cs="Arial"/>
          <w:sz w:val="20"/>
          <w:szCs w:val="20"/>
        </w:rPr>
        <w:t>Předloží-li některá ze smluvních stran návrh na změnu formou písemného dodatku ke</w:t>
      </w:r>
      <w:r>
        <w:rPr>
          <w:rFonts w:ascii="Arial" w:hAnsi="Arial" w:cs="Arial"/>
          <w:sz w:val="20"/>
          <w:szCs w:val="20"/>
        </w:rPr>
        <w:t> </w:t>
      </w:r>
      <w:r w:rsidRPr="00725884">
        <w:rPr>
          <w:rFonts w:ascii="Arial" w:hAnsi="Arial" w:cs="Arial"/>
          <w:sz w:val="20"/>
          <w:szCs w:val="20"/>
        </w:rPr>
        <w:t>smlouvě, je druhá smluvní strana povinna se k návrhu vyjádřit nejpozději do patnácti dnů ode dne následujícího po doručení návrhu dodatku.</w:t>
      </w:r>
    </w:p>
    <w:p w:rsidR="008725CD" w:rsidRPr="00123E11" w:rsidRDefault="008725CD" w:rsidP="004F1276">
      <w:pPr>
        <w:jc w:val="both"/>
        <w:rPr>
          <w:rFonts w:ascii="Arial" w:hAnsi="Arial" w:cs="Arial"/>
          <w:sz w:val="20"/>
          <w:szCs w:val="20"/>
        </w:rPr>
      </w:pPr>
    </w:p>
    <w:p w:rsidR="008725CD" w:rsidRPr="00725884" w:rsidRDefault="008725CD" w:rsidP="007C2239">
      <w:pPr>
        <w:numPr>
          <w:ilvl w:val="0"/>
          <w:numId w:val="10"/>
        </w:numPr>
        <w:jc w:val="both"/>
        <w:rPr>
          <w:rFonts w:ascii="Arial" w:hAnsi="Arial" w:cs="Arial"/>
          <w:b/>
          <w:bCs/>
          <w:sz w:val="20"/>
          <w:szCs w:val="20"/>
        </w:rPr>
      </w:pPr>
      <w:r w:rsidRPr="00725884">
        <w:rPr>
          <w:rFonts w:ascii="Arial" w:hAnsi="Arial" w:cs="Arial"/>
          <w:b/>
          <w:bCs/>
          <w:sz w:val="20"/>
          <w:szCs w:val="20"/>
        </w:rPr>
        <w:t>Odstoupení od smlouvy</w:t>
      </w: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Default="008725CD" w:rsidP="008C1B7B">
      <w:pPr>
        <w:ind w:left="360"/>
        <w:jc w:val="both"/>
        <w:rPr>
          <w:rFonts w:ascii="Arial" w:hAnsi="Arial" w:cs="Arial"/>
          <w:b/>
          <w:bCs/>
          <w:sz w:val="20"/>
          <w:szCs w:val="20"/>
        </w:rPr>
      </w:pPr>
    </w:p>
    <w:p w:rsidR="008725CD" w:rsidRDefault="008725CD" w:rsidP="008C1B7B">
      <w:pPr>
        <w:shd w:val="clear" w:color="auto" w:fill="FFFFFF"/>
        <w:ind w:left="927" w:hanging="567"/>
        <w:jc w:val="both"/>
        <w:rPr>
          <w:rFonts w:ascii="Arial" w:hAnsi="Arial" w:cs="Arial"/>
          <w:sz w:val="23"/>
          <w:szCs w:val="23"/>
        </w:rPr>
      </w:pPr>
      <w:r>
        <w:rPr>
          <w:rFonts w:ascii="Arial" w:hAnsi="Arial" w:cs="Arial"/>
          <w:sz w:val="20"/>
          <w:szCs w:val="20"/>
        </w:rPr>
        <w:t>18.1. Nedohodnou-li se obě smluvní strany jinak, může Objednatel od již uzavřené smlouvy odstoupit kdykoliv před předáním staveniště. Jedním z důvodů odstoupení od smlouvy může být nedostatek finančních prostředků na účtu obj</w:t>
      </w:r>
      <w:r w:rsidRPr="00810FB5">
        <w:rPr>
          <w:rFonts w:ascii="Arial" w:hAnsi="Arial" w:cs="Arial"/>
          <w:sz w:val="20"/>
          <w:szCs w:val="20"/>
        </w:rPr>
        <w:t>ednatele, či neposkytnutí dotace. Důvodem odstoupení od již uzavřené smlouvy ze strany Objednatele po předání staveniště mohou být důvody vyplývající ze zákona a zastavení, přerušení či pozdržení finančních prostředků Objednateli související s financováním z</w:t>
      </w:r>
      <w:r>
        <w:rPr>
          <w:rFonts w:ascii="Arial" w:hAnsi="Arial" w:cs="Arial"/>
          <w:sz w:val="20"/>
          <w:szCs w:val="20"/>
        </w:rPr>
        <w:t xml:space="preserve"> dotačních </w:t>
      </w:r>
      <w:r w:rsidRPr="00810FB5">
        <w:rPr>
          <w:rFonts w:ascii="Arial" w:hAnsi="Arial" w:cs="Arial"/>
          <w:sz w:val="20"/>
          <w:szCs w:val="20"/>
        </w:rPr>
        <w:t>prostředků nebo rozpočtu objednatele. Tímto odstoupením nevzniká dodavateli žádný nárok na jakoukoliv náhradu škody, ušlý zisk či obdobné finanční nároky.</w:t>
      </w:r>
      <w:r>
        <w:rPr>
          <w:rFonts w:ascii="Arial" w:hAnsi="Arial" w:cs="Arial"/>
          <w:sz w:val="20"/>
          <w:szCs w:val="20"/>
        </w:rPr>
        <w:t xml:space="preserve"> </w:t>
      </w:r>
    </w:p>
    <w:p w:rsidR="008725CD" w:rsidRDefault="008725CD" w:rsidP="008C1B7B">
      <w:pPr>
        <w:shd w:val="clear" w:color="auto" w:fill="FFFFFF"/>
        <w:ind w:left="927" w:hanging="567"/>
        <w:jc w:val="both"/>
        <w:rPr>
          <w:rFonts w:ascii="Arial" w:hAnsi="Arial" w:cs="Arial"/>
          <w:sz w:val="23"/>
          <w:szCs w:val="23"/>
        </w:rPr>
      </w:pPr>
      <w:r>
        <w:rPr>
          <w:rFonts w:ascii="Arial" w:hAnsi="Arial" w:cs="Arial"/>
          <w:sz w:val="20"/>
          <w:szCs w:val="20"/>
        </w:rPr>
        <w:t>18.2.</w:t>
      </w:r>
      <w:r>
        <w:rPr>
          <w:rFonts w:ascii="Arial" w:hAnsi="Arial" w:cs="Arial"/>
          <w:sz w:val="14"/>
          <w:szCs w:val="14"/>
        </w:rPr>
        <w:t xml:space="preserve"> </w:t>
      </w:r>
      <w:r>
        <w:rPr>
          <w:rFonts w:ascii="Arial" w:hAnsi="Arial" w:cs="Arial"/>
          <w:sz w:val="20"/>
          <w:szCs w:val="20"/>
        </w:rPr>
        <w:t xml:space="preserve">Objednatel má právo od smlouvy odstoupit v případě, že probíhá insolvenční řízení proti majetku zhotovitele, v němž bylo vydáno rozhodnutí o úpadku, nebo insolvenční návrh byl zamítnut proto, že majetek zhotovitele nepostačuje k úhradě nákladů insolventního řízení, nebo byl konkurz zrušen proto, že majetek zhotovitele byl zcela nepostačující. </w:t>
      </w:r>
    </w:p>
    <w:p w:rsidR="008725CD" w:rsidRDefault="008725CD" w:rsidP="008C1B7B">
      <w:pPr>
        <w:shd w:val="clear" w:color="auto" w:fill="FFFFFF"/>
        <w:ind w:left="927" w:hanging="567"/>
        <w:jc w:val="both"/>
        <w:rPr>
          <w:rFonts w:ascii="Arial" w:hAnsi="Arial" w:cs="Arial"/>
          <w:sz w:val="23"/>
          <w:szCs w:val="23"/>
        </w:rPr>
      </w:pPr>
      <w:r>
        <w:rPr>
          <w:rFonts w:ascii="Arial" w:hAnsi="Arial" w:cs="Arial"/>
          <w:sz w:val="20"/>
          <w:szCs w:val="20"/>
        </w:rPr>
        <w:t>18.3.</w:t>
      </w:r>
      <w:r>
        <w:rPr>
          <w:rFonts w:ascii="Arial" w:hAnsi="Arial" w:cs="Arial"/>
          <w:sz w:val="14"/>
          <w:szCs w:val="14"/>
        </w:rPr>
        <w:t xml:space="preserve"> </w:t>
      </w:r>
      <w:r>
        <w:rPr>
          <w:rFonts w:ascii="Arial" w:hAnsi="Arial" w:cs="Arial"/>
          <w:sz w:val="20"/>
          <w:szCs w:val="20"/>
        </w:rPr>
        <w:t xml:space="preserve">Objednatel má právo od smlouvy odstoupit v případě, že zhotovitel uvedl v nabídce informace nebo doklady, které neodpovídají skutečnosti a měly nebo mohly mít vliv na výsledek zadávacího řízení. </w:t>
      </w:r>
    </w:p>
    <w:p w:rsidR="008725CD" w:rsidRDefault="008725CD" w:rsidP="008C1B7B">
      <w:pPr>
        <w:shd w:val="clear" w:color="auto" w:fill="FFFFFF"/>
        <w:ind w:left="927" w:hanging="567"/>
        <w:jc w:val="both"/>
        <w:rPr>
          <w:rFonts w:ascii="Arial" w:hAnsi="Arial" w:cs="Arial"/>
          <w:sz w:val="23"/>
          <w:szCs w:val="23"/>
        </w:rPr>
      </w:pPr>
      <w:r>
        <w:rPr>
          <w:rFonts w:ascii="Arial" w:hAnsi="Arial" w:cs="Arial"/>
          <w:sz w:val="20"/>
          <w:szCs w:val="20"/>
        </w:rPr>
        <w:t>18.4.</w:t>
      </w:r>
      <w:r>
        <w:rPr>
          <w:rFonts w:ascii="Arial" w:hAnsi="Arial" w:cs="Arial"/>
          <w:sz w:val="14"/>
          <w:szCs w:val="14"/>
        </w:rPr>
        <w:t xml:space="preserve"> </w:t>
      </w:r>
      <w:r>
        <w:rPr>
          <w:rFonts w:ascii="Arial" w:hAnsi="Arial" w:cs="Arial"/>
          <w:sz w:val="20"/>
          <w:szCs w:val="20"/>
        </w:rPr>
        <w:t xml:space="preserve">Objednatel si vyhrazuje právo na odstoupení od smlouvy v případě, že zhotovitel bude v prodlení s plněním smlouvy z důvodů na straně zhotovitele delším než 30 dnů, nebo je bude provádět nekvalitně v rozporu s platnými právními předpisy nebo smlouvou. </w:t>
      </w:r>
    </w:p>
    <w:p w:rsidR="008725CD" w:rsidRDefault="008725CD" w:rsidP="008C1B7B">
      <w:pPr>
        <w:shd w:val="clear" w:color="auto" w:fill="FFFFFF"/>
        <w:ind w:left="927" w:hanging="567"/>
        <w:jc w:val="both"/>
        <w:rPr>
          <w:rFonts w:ascii="Arial" w:hAnsi="Arial" w:cs="Arial"/>
          <w:sz w:val="23"/>
          <w:szCs w:val="23"/>
        </w:rPr>
      </w:pPr>
      <w:r>
        <w:rPr>
          <w:rFonts w:ascii="Arial" w:hAnsi="Arial" w:cs="Arial"/>
          <w:sz w:val="20"/>
          <w:szCs w:val="20"/>
        </w:rPr>
        <w:t>18.5.</w:t>
      </w:r>
      <w:r>
        <w:rPr>
          <w:rFonts w:ascii="Arial" w:hAnsi="Arial" w:cs="Arial"/>
          <w:sz w:val="14"/>
          <w:szCs w:val="14"/>
        </w:rPr>
        <w:t xml:space="preserve"> </w:t>
      </w:r>
      <w:r>
        <w:rPr>
          <w:rFonts w:ascii="Arial" w:hAnsi="Arial" w:cs="Arial"/>
          <w:sz w:val="20"/>
          <w:szCs w:val="20"/>
        </w:rPr>
        <w:t xml:space="preserve">V případě plnění zhotovitele v rozporu se svými povinnostmi vyplývajícími z této smlouvy nebo pokyny objednatele, je objednatel oprávněn dožadovat se toho, aby zhotovitel odstranil vady vzniklé vadným prováděním a prováděl plnění řádným způsobem. Jestliže zhotovitel tak neučiní ani ve lhůtě mu k tomu poskytnuté a postup zhotovitele by vedl nepochybně k podstatnému porušení smlouvy, je objednatel oprávněn odstoupit od smlouvy. </w:t>
      </w:r>
    </w:p>
    <w:p w:rsidR="008725CD" w:rsidRDefault="008725CD" w:rsidP="008C1B7B">
      <w:pPr>
        <w:shd w:val="clear" w:color="auto" w:fill="FFFFFF"/>
        <w:ind w:left="153" w:firstLine="207"/>
        <w:jc w:val="both"/>
        <w:rPr>
          <w:rFonts w:ascii="Arial" w:hAnsi="Arial" w:cs="Arial"/>
          <w:sz w:val="23"/>
          <w:szCs w:val="23"/>
        </w:rPr>
      </w:pPr>
      <w:r>
        <w:rPr>
          <w:rFonts w:ascii="Arial" w:hAnsi="Arial" w:cs="Arial"/>
          <w:sz w:val="20"/>
          <w:szCs w:val="20"/>
        </w:rPr>
        <w:t>18.6.</w:t>
      </w:r>
      <w:r>
        <w:rPr>
          <w:rFonts w:ascii="Arial" w:hAnsi="Arial" w:cs="Arial"/>
          <w:sz w:val="14"/>
          <w:szCs w:val="14"/>
        </w:rPr>
        <w:t xml:space="preserve"> </w:t>
      </w:r>
      <w:r>
        <w:rPr>
          <w:rFonts w:ascii="Arial" w:hAnsi="Arial" w:cs="Arial"/>
          <w:sz w:val="20"/>
          <w:szCs w:val="20"/>
        </w:rPr>
        <w:t xml:space="preserve">Objednatel je dále oprávněn odstoupit od této smlouvy: </w:t>
      </w:r>
    </w:p>
    <w:p w:rsidR="008725CD" w:rsidRDefault="008725CD" w:rsidP="008C1B7B">
      <w:pPr>
        <w:shd w:val="clear" w:color="auto" w:fill="FFFFFF"/>
        <w:ind w:left="1233"/>
        <w:jc w:val="both"/>
        <w:rPr>
          <w:rFonts w:ascii="Arial" w:hAnsi="Arial" w:cs="Arial"/>
          <w:sz w:val="23"/>
          <w:szCs w:val="23"/>
        </w:rPr>
      </w:pPr>
      <w:r>
        <w:rPr>
          <w:rFonts w:ascii="Arial" w:hAnsi="Arial" w:cs="Arial"/>
          <w:sz w:val="20"/>
          <w:szCs w:val="20"/>
        </w:rPr>
        <w:t xml:space="preserve">V případě podstatného porušení této smlouvy zhotovitelem, zejména v případě: </w:t>
      </w:r>
    </w:p>
    <w:p w:rsidR="008725CD" w:rsidRPr="008C1B7B" w:rsidRDefault="008725CD" w:rsidP="00160880">
      <w:pPr>
        <w:shd w:val="clear" w:color="auto" w:fill="FFFFFF"/>
        <w:ind w:left="1593" w:hanging="360"/>
        <w:jc w:val="both"/>
        <w:rPr>
          <w:rFonts w:ascii="Arial" w:hAnsi="Arial" w:cs="Arial"/>
          <w:sz w:val="23"/>
          <w:szCs w:val="23"/>
        </w:rPr>
      </w:pPr>
      <w:r w:rsidRPr="008C1B7B">
        <w:rPr>
          <w:rFonts w:ascii="Arial" w:hAnsi="Arial" w:cs="Arial"/>
          <w:sz w:val="20"/>
          <w:szCs w:val="20"/>
        </w:rPr>
        <w:t>▪</w:t>
      </w:r>
      <w:r w:rsidRPr="008C1B7B">
        <w:rPr>
          <w:rFonts w:ascii="Arial" w:hAnsi="Arial" w:cs="Arial"/>
          <w:sz w:val="14"/>
          <w:szCs w:val="14"/>
        </w:rPr>
        <w:t xml:space="preserve"> </w:t>
      </w:r>
      <w:r w:rsidRPr="008C1B7B">
        <w:rPr>
          <w:rFonts w:ascii="Arial" w:hAnsi="Arial" w:cs="Arial"/>
          <w:sz w:val="20"/>
          <w:szCs w:val="20"/>
        </w:rPr>
        <w:t xml:space="preserve">prodlení s řádným protokolárním předáním díla delším než 30 dnů, </w:t>
      </w:r>
    </w:p>
    <w:p w:rsidR="008725CD" w:rsidRPr="008C1B7B" w:rsidRDefault="008725CD" w:rsidP="00221B3F">
      <w:pPr>
        <w:shd w:val="clear" w:color="auto" w:fill="FFFFFF"/>
        <w:ind w:left="1418" w:hanging="185"/>
        <w:jc w:val="both"/>
        <w:rPr>
          <w:rFonts w:ascii="Arial" w:hAnsi="Arial" w:cs="Arial"/>
          <w:sz w:val="23"/>
          <w:szCs w:val="23"/>
        </w:rPr>
      </w:pPr>
      <w:r w:rsidRPr="008C1B7B">
        <w:rPr>
          <w:rFonts w:ascii="Arial" w:hAnsi="Arial" w:cs="Arial"/>
          <w:sz w:val="20"/>
          <w:szCs w:val="20"/>
        </w:rPr>
        <w:t>▪</w:t>
      </w:r>
      <w:r w:rsidRPr="008C1B7B">
        <w:rPr>
          <w:rFonts w:ascii="Arial" w:hAnsi="Arial" w:cs="Arial"/>
          <w:sz w:val="14"/>
          <w:szCs w:val="14"/>
        </w:rPr>
        <w:t xml:space="preserve"> </w:t>
      </w:r>
      <w:r w:rsidRPr="008C1B7B">
        <w:rPr>
          <w:rFonts w:ascii="Arial" w:hAnsi="Arial" w:cs="Arial"/>
          <w:sz w:val="20"/>
          <w:szCs w:val="20"/>
        </w:rPr>
        <w:t xml:space="preserve">neoprávněného zastavení či přerušení prací na díle na dobu delší než 15 dnů v rozporu s touto smlouvou, </w:t>
      </w:r>
    </w:p>
    <w:p w:rsidR="008725CD" w:rsidRPr="008C1B7B" w:rsidRDefault="008725CD" w:rsidP="00221B3F">
      <w:pPr>
        <w:shd w:val="clear" w:color="auto" w:fill="FFFFFF"/>
        <w:ind w:left="1418" w:hanging="185"/>
        <w:jc w:val="both"/>
        <w:rPr>
          <w:rFonts w:ascii="Arial" w:hAnsi="Arial" w:cs="Arial"/>
          <w:sz w:val="23"/>
          <w:szCs w:val="23"/>
        </w:rPr>
      </w:pPr>
      <w:r w:rsidRPr="008C1B7B">
        <w:rPr>
          <w:rFonts w:ascii="Arial" w:hAnsi="Arial" w:cs="Arial"/>
          <w:sz w:val="20"/>
          <w:szCs w:val="20"/>
        </w:rPr>
        <w:t>▪</w:t>
      </w:r>
      <w:r w:rsidRPr="008C1B7B">
        <w:rPr>
          <w:rFonts w:ascii="Arial" w:hAnsi="Arial" w:cs="Arial"/>
          <w:sz w:val="14"/>
          <w:szCs w:val="14"/>
        </w:rPr>
        <w:t xml:space="preserve"> </w:t>
      </w:r>
      <w:r w:rsidRPr="008C1B7B">
        <w:rPr>
          <w:rFonts w:ascii="Arial" w:hAnsi="Arial" w:cs="Arial"/>
          <w:sz w:val="20"/>
          <w:szCs w:val="20"/>
        </w:rPr>
        <w:t xml:space="preserve">porušení smluvní povinnosti dle této smlouvy, které nebude odstraněno ani v dodatečné přiměřené lhůtě 14 dnů, </w:t>
      </w:r>
    </w:p>
    <w:p w:rsidR="008725CD" w:rsidRPr="008C1B7B" w:rsidRDefault="008725CD" w:rsidP="00221B3F">
      <w:pPr>
        <w:shd w:val="clear" w:color="auto" w:fill="FFFFFF"/>
        <w:ind w:left="1418" w:hanging="185"/>
        <w:jc w:val="both"/>
        <w:rPr>
          <w:rFonts w:ascii="Arial" w:hAnsi="Arial" w:cs="Arial"/>
          <w:sz w:val="23"/>
          <w:szCs w:val="23"/>
        </w:rPr>
      </w:pPr>
      <w:r w:rsidRPr="008C1B7B">
        <w:rPr>
          <w:rFonts w:ascii="Arial" w:hAnsi="Arial" w:cs="Arial"/>
          <w:sz w:val="20"/>
          <w:szCs w:val="20"/>
        </w:rPr>
        <w:lastRenderedPageBreak/>
        <w:t>▪</w:t>
      </w:r>
      <w:r w:rsidRPr="008C1B7B">
        <w:rPr>
          <w:rFonts w:ascii="Arial" w:hAnsi="Arial" w:cs="Arial"/>
          <w:sz w:val="14"/>
          <w:szCs w:val="14"/>
        </w:rPr>
        <w:t xml:space="preserve"> </w:t>
      </w:r>
      <w:r w:rsidRPr="008C1B7B">
        <w:rPr>
          <w:rFonts w:ascii="Arial" w:hAnsi="Arial" w:cs="Arial"/>
          <w:sz w:val="20"/>
          <w:szCs w:val="20"/>
        </w:rPr>
        <w:t xml:space="preserve">kdy zhotovitel využil k plnění předmětu této smlouvy subdodavatele v rozporu s nabídkou zhotovitele v rámci zadávacího řízení na veřejnou zakázku nebo bez předchozího souhlasu objednatele, </w:t>
      </w:r>
    </w:p>
    <w:p w:rsidR="008725CD" w:rsidRPr="008C1B7B" w:rsidRDefault="008725CD" w:rsidP="00160880">
      <w:pPr>
        <w:shd w:val="clear" w:color="auto" w:fill="FFFFFF"/>
        <w:ind w:left="1593" w:hanging="360"/>
        <w:jc w:val="both"/>
        <w:rPr>
          <w:rFonts w:ascii="Arial" w:hAnsi="Arial" w:cs="Arial"/>
          <w:sz w:val="23"/>
          <w:szCs w:val="23"/>
        </w:rPr>
      </w:pPr>
      <w:r w:rsidRPr="008C1B7B">
        <w:rPr>
          <w:rFonts w:ascii="Arial" w:hAnsi="Arial" w:cs="Arial"/>
          <w:sz w:val="20"/>
          <w:szCs w:val="20"/>
        </w:rPr>
        <w:t>▪</w:t>
      </w:r>
      <w:r w:rsidRPr="008C1B7B">
        <w:rPr>
          <w:rFonts w:ascii="Arial" w:hAnsi="Arial" w:cs="Arial"/>
          <w:sz w:val="14"/>
          <w:szCs w:val="14"/>
        </w:rPr>
        <w:t xml:space="preserve"> </w:t>
      </w:r>
      <w:r w:rsidRPr="008C1B7B">
        <w:rPr>
          <w:rFonts w:ascii="Arial" w:hAnsi="Arial" w:cs="Arial"/>
          <w:sz w:val="20"/>
          <w:szCs w:val="20"/>
        </w:rPr>
        <w:t xml:space="preserve">v jiném touto smlouvou výslovně upraveném případě. </w:t>
      </w:r>
    </w:p>
    <w:p w:rsidR="008725CD" w:rsidRPr="002F0012" w:rsidRDefault="008725CD" w:rsidP="004F1276">
      <w:pPr>
        <w:jc w:val="both"/>
        <w:rPr>
          <w:rFonts w:ascii="Arial" w:hAnsi="Arial" w:cs="Arial"/>
          <w:b/>
          <w:sz w:val="20"/>
          <w:szCs w:val="20"/>
        </w:rPr>
      </w:pPr>
    </w:p>
    <w:p w:rsidR="008725CD" w:rsidRPr="00C17F11" w:rsidRDefault="008725CD" w:rsidP="007C2239">
      <w:pPr>
        <w:numPr>
          <w:ilvl w:val="0"/>
          <w:numId w:val="10"/>
        </w:numPr>
        <w:jc w:val="both"/>
        <w:rPr>
          <w:rFonts w:ascii="Arial" w:hAnsi="Arial" w:cs="Arial"/>
          <w:b/>
          <w:bCs/>
          <w:sz w:val="20"/>
          <w:szCs w:val="20"/>
        </w:rPr>
      </w:pPr>
      <w:r w:rsidRPr="00C17F11">
        <w:rPr>
          <w:rFonts w:ascii="Arial" w:hAnsi="Arial" w:cs="Arial"/>
          <w:b/>
          <w:bCs/>
          <w:sz w:val="20"/>
          <w:szCs w:val="20"/>
        </w:rPr>
        <w:t>Závěrečná ustanovení</w:t>
      </w:r>
    </w:p>
    <w:p w:rsidR="008725CD" w:rsidRPr="00587CEB" w:rsidRDefault="008725CD" w:rsidP="004F1276">
      <w:pPr>
        <w:jc w:val="both"/>
        <w:rPr>
          <w:rFonts w:ascii="Arial" w:hAnsi="Arial" w:cs="Arial"/>
          <w:sz w:val="20"/>
          <w:szCs w:val="20"/>
        </w:rPr>
      </w:pPr>
    </w:p>
    <w:p w:rsidR="008725CD" w:rsidRPr="002B2EE5" w:rsidRDefault="008725CD" w:rsidP="007C2239">
      <w:pPr>
        <w:pStyle w:val="Odstavecseseznamem"/>
        <w:numPr>
          <w:ilvl w:val="0"/>
          <w:numId w:val="12"/>
        </w:numPr>
        <w:jc w:val="both"/>
        <w:rPr>
          <w:rFonts w:ascii="Arial" w:hAnsi="Arial" w:cs="Arial"/>
          <w:vanish/>
          <w:sz w:val="20"/>
          <w:szCs w:val="20"/>
        </w:rPr>
      </w:pPr>
    </w:p>
    <w:p w:rsidR="008725CD" w:rsidRPr="00587CEB"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Smluvní strany se dohodly, že tato Smlouva se řídí českým právem. Pro případ řešení veškerých okolností týkajících se odstoupení od této Smlouvy, vlastnického práva k</w:t>
      </w:r>
      <w:r>
        <w:rPr>
          <w:rFonts w:ascii="Arial" w:hAnsi="Arial" w:cs="Arial"/>
          <w:sz w:val="20"/>
          <w:szCs w:val="20"/>
        </w:rPr>
        <w:t> </w:t>
      </w:r>
      <w:r w:rsidRPr="00587CEB">
        <w:rPr>
          <w:rFonts w:ascii="Arial" w:hAnsi="Arial" w:cs="Arial"/>
          <w:sz w:val="20"/>
          <w:szCs w:val="20"/>
        </w:rPr>
        <w:t xml:space="preserve">zhotovované věci a nebezpečí škody na ní, okolností vylučujících odpovědnost smluvních stran, jakož i dalších práv a povinností smluvních stran, které nejsou výslovně upraveny touto Smlouvou, se smluvní strany zavazují postupovat v souladu s příslušnými ustanoveními </w:t>
      </w:r>
      <w:r w:rsidRPr="00EB6AB1">
        <w:rPr>
          <w:rFonts w:ascii="Arial" w:hAnsi="Arial" w:cs="Arial"/>
          <w:sz w:val="20"/>
          <w:szCs w:val="20"/>
        </w:rPr>
        <w:t>občanského z</w:t>
      </w:r>
      <w:r w:rsidRPr="00587CEB">
        <w:rPr>
          <w:rFonts w:ascii="Arial" w:hAnsi="Arial" w:cs="Arial"/>
          <w:sz w:val="20"/>
          <w:szCs w:val="20"/>
        </w:rPr>
        <w:t xml:space="preserve">ákoníku a souvisejícími právními předpisy. Smluvní strany se dále dohodly, že spory, které se nepodaří vyřešit dohodou, předloží k rozhodnutí věcně </w:t>
      </w:r>
      <w:r>
        <w:rPr>
          <w:rFonts w:ascii="Arial" w:hAnsi="Arial" w:cs="Arial"/>
          <w:sz w:val="20"/>
          <w:szCs w:val="20"/>
        </w:rPr>
        <w:t xml:space="preserve">a místně </w:t>
      </w:r>
      <w:r w:rsidRPr="00587CEB">
        <w:rPr>
          <w:rFonts w:ascii="Arial" w:hAnsi="Arial" w:cs="Arial"/>
          <w:sz w:val="20"/>
          <w:szCs w:val="20"/>
        </w:rPr>
        <w:t>příslušnému soudu.</w:t>
      </w:r>
    </w:p>
    <w:p w:rsidR="008725CD" w:rsidRPr="00587CEB"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Tato smlouva může být měněna pouze písemně, oboustranně akceptovanými smluvními dodatky a může být rozšířena o další práce i po splnění dosud sjednaných závazků.</w:t>
      </w:r>
    </w:p>
    <w:p w:rsidR="008725CD" w:rsidRPr="00587CEB"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Smluvní strany jsou oprávněny změnit své kontaktní osoby pro záležitosti obchodní a technické. Jména nových kontaktních osob si strany navzájem sdělí dopisem podepsaným statutárním zástupcem.</w:t>
      </w:r>
    </w:p>
    <w:p w:rsidR="008725CD" w:rsidRPr="00587CEB"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Obě smluvní strany prohlašují, že si smlouvu přečetly, že jejímu obsahu porozuměly, že nebyla uzavřena v tísni ani za jinak jednostranně nevýhodných podmínek. Na důkaz své pravé, svobodné a vážné vůle pak připojují své podpisy.</w:t>
      </w:r>
    </w:p>
    <w:p w:rsidR="008725CD" w:rsidRPr="0069395B" w:rsidRDefault="008725CD" w:rsidP="007C2239">
      <w:pPr>
        <w:numPr>
          <w:ilvl w:val="1"/>
          <w:numId w:val="12"/>
        </w:numPr>
        <w:tabs>
          <w:tab w:val="left" w:pos="851"/>
          <w:tab w:val="left" w:pos="1260"/>
        </w:tabs>
        <w:ind w:left="851" w:hanging="567"/>
        <w:jc w:val="both"/>
        <w:rPr>
          <w:rFonts w:ascii="Arial" w:hAnsi="Arial" w:cs="Arial"/>
          <w:bCs/>
          <w:sz w:val="20"/>
          <w:szCs w:val="20"/>
        </w:rPr>
      </w:pPr>
      <w:r w:rsidRPr="00C27CEC">
        <w:rPr>
          <w:rFonts w:ascii="Arial" w:hAnsi="Arial" w:cs="Arial"/>
          <w:bCs/>
          <w:sz w:val="20"/>
          <w:szCs w:val="20"/>
        </w:rPr>
        <w:t xml:space="preserve">Zhotovitel </w:t>
      </w:r>
      <w:r w:rsidRPr="00C27CEC">
        <w:rPr>
          <w:rFonts w:ascii="Arial" w:hAnsi="Arial" w:cs="Arial"/>
          <w:sz w:val="20"/>
        </w:rPr>
        <w:t xml:space="preserve">je dle zákona č. 320/2001 Sb., o finanční kontrole, osobou povinnou spolupůsobit při finanční kontrole. </w:t>
      </w:r>
    </w:p>
    <w:p w:rsidR="008725CD" w:rsidRPr="0069395B" w:rsidRDefault="008725CD" w:rsidP="007C2239">
      <w:pPr>
        <w:numPr>
          <w:ilvl w:val="1"/>
          <w:numId w:val="12"/>
        </w:numPr>
        <w:tabs>
          <w:tab w:val="left" w:pos="851"/>
          <w:tab w:val="left" w:pos="1260"/>
        </w:tabs>
        <w:ind w:left="851" w:hanging="567"/>
        <w:jc w:val="both"/>
        <w:rPr>
          <w:rFonts w:ascii="Arial" w:hAnsi="Arial" w:cs="Arial"/>
          <w:bCs/>
          <w:sz w:val="20"/>
          <w:szCs w:val="20"/>
        </w:rPr>
      </w:pPr>
      <w:r w:rsidRPr="0069395B">
        <w:rPr>
          <w:rFonts w:ascii="Arial" w:hAnsi="Arial" w:cs="Arial"/>
          <w:bCs/>
          <w:sz w:val="20"/>
          <w:szCs w:val="20"/>
        </w:rPr>
        <w:t>Technický dozor u téže stavby nesmí provádět zhotovitel ani osoba s ním propojená. To neplatí, pokud technický dozor provádí sám Objednatel.</w:t>
      </w:r>
    </w:p>
    <w:p w:rsidR="008725CD" w:rsidRDefault="008725CD" w:rsidP="007C2239">
      <w:pPr>
        <w:numPr>
          <w:ilvl w:val="1"/>
          <w:numId w:val="12"/>
        </w:numPr>
        <w:tabs>
          <w:tab w:val="left" w:pos="851"/>
          <w:tab w:val="left" w:pos="1260"/>
        </w:tabs>
        <w:ind w:left="851" w:hanging="567"/>
        <w:jc w:val="both"/>
        <w:rPr>
          <w:rFonts w:ascii="Arial" w:hAnsi="Arial" w:cs="Arial"/>
          <w:bCs/>
          <w:sz w:val="20"/>
          <w:szCs w:val="20"/>
        </w:rPr>
      </w:pPr>
      <w:r w:rsidRPr="0069395B">
        <w:rPr>
          <w:rFonts w:ascii="Arial" w:hAnsi="Arial" w:cs="Arial"/>
          <w:bCs/>
          <w:sz w:val="20"/>
          <w:szCs w:val="20"/>
        </w:rPr>
        <w:t>Možnost postoupení pohledávek ze závazkového vztahu na třetí stranu je vyloučena, pokud se smluvní strany písemně nedohodnou jinak.</w:t>
      </w:r>
    </w:p>
    <w:p w:rsidR="008725CD" w:rsidRPr="00587CEB"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Tato smlouva se vyhotovuje ve třech výtiscích s platností originálu, z nichž Zhotovitel obdrží jeden originál.</w:t>
      </w:r>
    </w:p>
    <w:p w:rsidR="008725CD" w:rsidRPr="00587CEB" w:rsidRDefault="008725CD" w:rsidP="007C2239">
      <w:pPr>
        <w:numPr>
          <w:ilvl w:val="1"/>
          <w:numId w:val="12"/>
        </w:numPr>
        <w:ind w:left="851" w:hanging="567"/>
        <w:jc w:val="both"/>
        <w:rPr>
          <w:rFonts w:ascii="Arial" w:hAnsi="Arial" w:cs="Arial"/>
          <w:sz w:val="20"/>
          <w:szCs w:val="20"/>
        </w:rPr>
      </w:pPr>
      <w:r w:rsidRPr="00587CEB">
        <w:rPr>
          <w:rFonts w:ascii="Arial" w:hAnsi="Arial" w:cs="Arial"/>
          <w:sz w:val="20"/>
          <w:szCs w:val="20"/>
        </w:rPr>
        <w:t>Tato smlouva nabývá účinnosti dnem jejího podpisu oběma smluvními stranami.</w:t>
      </w:r>
    </w:p>
    <w:p w:rsidR="008725CD" w:rsidRPr="00587CEB" w:rsidRDefault="008725CD" w:rsidP="004F1276">
      <w:pPr>
        <w:jc w:val="both"/>
        <w:rPr>
          <w:rFonts w:ascii="Arial" w:hAnsi="Arial" w:cs="Arial"/>
          <w:sz w:val="20"/>
        </w:rPr>
      </w:pPr>
    </w:p>
    <w:p w:rsidR="008725CD" w:rsidRDefault="008725CD" w:rsidP="004F1276">
      <w:pPr>
        <w:pStyle w:val="Zkladntext"/>
        <w:spacing w:line="240" w:lineRule="atLeast"/>
        <w:rPr>
          <w:rFonts w:ascii="Arial" w:hAnsi="Arial" w:cs="Arial"/>
          <w:sz w:val="20"/>
        </w:rPr>
      </w:pPr>
    </w:p>
    <w:p w:rsidR="008725CD" w:rsidRDefault="008725CD" w:rsidP="00593E9A">
      <w:pPr>
        <w:pStyle w:val="Zkladntext"/>
        <w:tabs>
          <w:tab w:val="left" w:pos="851"/>
        </w:tabs>
        <w:spacing w:line="240" w:lineRule="atLeast"/>
        <w:ind w:left="851" w:hanging="851"/>
        <w:jc w:val="both"/>
        <w:rPr>
          <w:rFonts w:ascii="Arial" w:hAnsi="Arial" w:cs="Arial"/>
          <w:i/>
          <w:sz w:val="20"/>
        </w:rPr>
      </w:pPr>
    </w:p>
    <w:p w:rsidR="008725CD" w:rsidRDefault="008725CD" w:rsidP="00593E9A">
      <w:pPr>
        <w:pStyle w:val="Zkladntext"/>
        <w:spacing w:line="240" w:lineRule="atLeast"/>
        <w:jc w:val="both"/>
        <w:rPr>
          <w:rFonts w:ascii="Arial" w:hAnsi="Arial" w:cs="Arial"/>
          <w:sz w:val="20"/>
        </w:rPr>
      </w:pPr>
      <w:r>
        <w:rPr>
          <w:rFonts w:ascii="Arial" w:hAnsi="Arial" w:cs="Arial"/>
          <w:sz w:val="20"/>
        </w:rPr>
        <w:t>Za Objednatele: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E05AD">
        <w:rPr>
          <w:rFonts w:ascii="Arial" w:hAnsi="Arial" w:cs="Arial"/>
          <w:sz w:val="20"/>
        </w:rPr>
        <w:t>Za Zhotovitele:</w:t>
      </w: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bCs/>
          <w:sz w:val="20"/>
          <w:szCs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r>
        <w:rPr>
          <w:rFonts w:ascii="Arial" w:hAnsi="Arial" w:cs="Arial"/>
          <w:bCs/>
          <w:sz w:val="20"/>
          <w:szCs w:val="20"/>
        </w:rPr>
        <w:t xml:space="preserve">V Sokolově dne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4E05AD">
        <w:rPr>
          <w:rFonts w:ascii="Arial" w:hAnsi="Arial" w:cs="Arial"/>
          <w:sz w:val="20"/>
        </w:rPr>
        <w:t>V</w:t>
      </w:r>
      <w:r>
        <w:rPr>
          <w:rFonts w:ascii="Arial" w:hAnsi="Arial" w:cs="Arial"/>
          <w:sz w:val="20"/>
        </w:rPr>
        <w:t> Sokolově dne 07. 09. 2016</w:t>
      </w: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Pr="00DB4B04" w:rsidRDefault="008725CD" w:rsidP="00593E9A">
      <w:pPr>
        <w:pStyle w:val="Zkladntext"/>
        <w:spacing w:line="240" w:lineRule="atLeast"/>
        <w:jc w:val="both"/>
        <w:rPr>
          <w:rFonts w:ascii="Arial" w:hAnsi="Arial" w:cs="Arial"/>
          <w:sz w:val="20"/>
        </w:rPr>
      </w:pP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8725CD" w:rsidRPr="00822D16" w:rsidRDefault="008725CD" w:rsidP="00593E9A">
      <w:pPr>
        <w:rPr>
          <w:rFonts w:ascii="Arial" w:hAnsi="Arial" w:cs="Arial"/>
          <w:bCs/>
          <w:snapToGrid w:val="0"/>
          <w:sz w:val="20"/>
          <w:szCs w:val="20"/>
        </w:rPr>
      </w:pPr>
      <w:r w:rsidRPr="00520901">
        <w:rPr>
          <w:rFonts w:ascii="Arial" w:hAnsi="Arial" w:cs="Arial"/>
          <w:sz w:val="20"/>
          <w:szCs w:val="20"/>
        </w:rPr>
        <w:t xml:space="preserve">Ing. Vladimír Urban, </w:t>
      </w:r>
      <w:r>
        <w:rPr>
          <w:rFonts w:ascii="Arial" w:hAnsi="Arial" w:cs="Arial"/>
          <w:sz w:val="20"/>
          <w:szCs w:val="20"/>
        </w:rPr>
        <w:t>prokurista                                             Ing.Petr Pösinger, Ph.D., jednatel</w:t>
      </w: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593E9A">
      <w:pPr>
        <w:tabs>
          <w:tab w:val="left" w:pos="-1440"/>
          <w:tab w:val="left" w:pos="-720"/>
          <w:tab w:val="left" w:pos="-426"/>
          <w:tab w:val="left" w:pos="426"/>
          <w:tab w:val="left" w:pos="567"/>
          <w:tab w:val="left" w:pos="720"/>
          <w:tab w:val="left" w:pos="2880"/>
        </w:tabs>
        <w:spacing w:line="360" w:lineRule="auto"/>
        <w:jc w:val="both"/>
        <w:outlineLvl w:val="0"/>
        <w:rPr>
          <w:rFonts w:ascii="Arial" w:hAnsi="Arial" w:cs="Arial"/>
          <w:sz w:val="20"/>
        </w:rPr>
      </w:pPr>
    </w:p>
    <w:p w:rsidR="008725CD" w:rsidRDefault="008725CD" w:rsidP="009C0A00">
      <w:pPr>
        <w:pStyle w:val="Zkladntext"/>
        <w:spacing w:line="240" w:lineRule="atLeast"/>
        <w:jc w:val="both"/>
        <w:rPr>
          <w:rFonts w:ascii="Arial" w:hAnsi="Arial" w:cs="Arial"/>
          <w:color w:val="auto"/>
          <w:sz w:val="20"/>
        </w:rPr>
      </w:pPr>
    </w:p>
    <w:p w:rsidR="008725CD" w:rsidRDefault="008725CD" w:rsidP="009C0A00">
      <w:pPr>
        <w:pStyle w:val="Zkladntext"/>
        <w:spacing w:line="240" w:lineRule="atLeast"/>
        <w:jc w:val="both"/>
        <w:rPr>
          <w:rFonts w:ascii="Arial" w:hAnsi="Arial" w:cs="Arial"/>
          <w:color w:val="auto"/>
          <w:sz w:val="20"/>
        </w:rPr>
      </w:pPr>
    </w:p>
    <w:sectPr w:rsidR="008725CD" w:rsidSect="008C1B7B">
      <w:headerReference w:type="default" r:id="rId7"/>
      <w:footerReference w:type="default" r:id="rId8"/>
      <w:pgSz w:w="11906" w:h="16838"/>
      <w:pgMar w:top="102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142" w:rsidRDefault="00716142">
      <w:r>
        <w:separator/>
      </w:r>
    </w:p>
  </w:endnote>
  <w:endnote w:type="continuationSeparator" w:id="0">
    <w:p w:rsidR="00716142" w:rsidRDefault="0071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CD" w:rsidRPr="001347AF" w:rsidRDefault="008725CD" w:rsidP="001347AF">
    <w:pPr>
      <w:tabs>
        <w:tab w:val="left" w:pos="9638"/>
      </w:tabs>
      <w:autoSpaceDE w:val="0"/>
      <w:autoSpaceDN w:val="0"/>
      <w:adjustRightInd w:val="0"/>
      <w:ind w:right="-284"/>
      <w:rPr>
        <w:rFonts w:ascii="Calibri" w:hAnsi="Calibri" w:cs="Calibri"/>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142" w:rsidRDefault="00716142">
      <w:r>
        <w:separator/>
      </w:r>
    </w:p>
  </w:footnote>
  <w:footnote w:type="continuationSeparator" w:id="0">
    <w:p w:rsidR="00716142" w:rsidRDefault="0071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5CD" w:rsidRPr="001153A5" w:rsidRDefault="008725CD" w:rsidP="001C59C9">
    <w:pPr>
      <w:pStyle w:val="Zhlav"/>
      <w:pBdr>
        <w:bottom w:val="single" w:sz="4" w:space="1" w:color="auto"/>
      </w:pBdr>
      <w:rPr>
        <w:color w:val="808080"/>
      </w:rPr>
    </w:pPr>
    <w:r w:rsidRPr="001153A5">
      <w:rPr>
        <w:rFonts w:ascii="Arial" w:hAnsi="Arial" w:cs="Arial"/>
        <w:color w:val="808080"/>
        <w:sz w:val="18"/>
        <w:szCs w:val="18"/>
      </w:rPr>
      <w:tab/>
      <w:t xml:space="preserve">Strana </w:t>
    </w:r>
    <w:r w:rsidRPr="001153A5">
      <w:rPr>
        <w:rStyle w:val="slostrnky"/>
        <w:rFonts w:ascii="Arial" w:hAnsi="Arial" w:cs="Arial"/>
        <w:color w:val="808080"/>
        <w:sz w:val="18"/>
        <w:szCs w:val="18"/>
      </w:rPr>
      <w:fldChar w:fldCharType="begin"/>
    </w:r>
    <w:r w:rsidRPr="001153A5">
      <w:rPr>
        <w:rStyle w:val="slostrnky"/>
        <w:rFonts w:ascii="Arial" w:hAnsi="Arial" w:cs="Arial"/>
        <w:color w:val="808080"/>
        <w:sz w:val="18"/>
        <w:szCs w:val="18"/>
      </w:rPr>
      <w:instrText xml:space="preserve"> PAGE </w:instrText>
    </w:r>
    <w:r w:rsidRPr="001153A5">
      <w:rPr>
        <w:rStyle w:val="slostrnky"/>
        <w:rFonts w:ascii="Arial" w:hAnsi="Arial" w:cs="Arial"/>
        <w:color w:val="808080"/>
        <w:sz w:val="18"/>
        <w:szCs w:val="18"/>
      </w:rPr>
      <w:fldChar w:fldCharType="separate"/>
    </w:r>
    <w:r w:rsidR="00E86D8C">
      <w:rPr>
        <w:rStyle w:val="slostrnky"/>
        <w:rFonts w:ascii="Arial" w:hAnsi="Arial" w:cs="Arial"/>
        <w:noProof/>
        <w:color w:val="808080"/>
        <w:sz w:val="18"/>
        <w:szCs w:val="18"/>
      </w:rPr>
      <w:t>2</w:t>
    </w:r>
    <w:r w:rsidRPr="001153A5">
      <w:rPr>
        <w:rStyle w:val="slostrnky"/>
        <w:rFonts w:ascii="Arial" w:hAnsi="Arial" w:cs="Arial"/>
        <w:color w:val="808080"/>
        <w:sz w:val="18"/>
        <w:szCs w:val="18"/>
      </w:rPr>
      <w:fldChar w:fldCharType="end"/>
    </w:r>
    <w:r w:rsidRPr="001153A5">
      <w:rPr>
        <w:rFonts w:ascii="Arial" w:hAnsi="Arial" w:cs="Arial"/>
        <w:color w:val="808080"/>
        <w:sz w:val="20"/>
        <w:szCs w:val="20"/>
      </w:rPr>
      <w:tab/>
    </w:r>
    <w:r w:rsidRPr="001153A5">
      <w:rPr>
        <w:rFonts w:ascii="Arial" w:hAnsi="Arial" w:cs="Arial"/>
        <w:color w:val="808080"/>
        <w:sz w:val="18"/>
        <w:szCs w:val="18"/>
      </w:rPr>
      <w:t>Formulář smlouvy – obchodní podmínky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1288" w:hanging="720"/>
      </w:pPr>
      <w:rPr>
        <w:rFonts w:cs="Times New Roman"/>
        <w:b w:val="0"/>
        <w:strike w:val="0"/>
        <w:dstrike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18"/>
    <w:multiLevelType w:val="multilevel"/>
    <w:tmpl w:val="00000018"/>
    <w:name w:val="WW8Num24"/>
    <w:lvl w:ilvl="0">
      <w:start w:val="3"/>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720"/>
        </w:tabs>
        <w:ind w:left="720" w:hanging="360"/>
      </w:pPr>
      <w:rPr>
        <w:rFonts w:ascii="Courier New" w:hAnsi="Courier New" w:cs="Courier New"/>
      </w:rPr>
    </w:lvl>
    <w:lvl w:ilvl="2">
      <w:start w:val="1"/>
      <w:numFmt w:val="decimal"/>
      <w:lvlText w:val="%1.%2.%3."/>
      <w:lvlJc w:val="left"/>
      <w:pPr>
        <w:tabs>
          <w:tab w:val="num" w:pos="1440"/>
        </w:tabs>
        <w:ind w:left="1440" w:hanging="720"/>
      </w:pPr>
      <w:rPr>
        <w:rFonts w:ascii="Symbol" w:hAnsi="Symbol" w:cs="Times New Roman"/>
      </w:rPr>
    </w:lvl>
    <w:lvl w:ilvl="3">
      <w:numFmt w:val="decimal"/>
      <w:lvlText w:val="%1.%2.%3.%4."/>
      <w:lvlJc w:val="left"/>
      <w:pPr>
        <w:tabs>
          <w:tab w:val="num" w:pos="1800"/>
        </w:tabs>
        <w:ind w:left="1800" w:hanging="720"/>
      </w:pPr>
      <w:rPr>
        <w:rFonts w:ascii="Symbol" w:hAnsi="Symbol" w:cs="Times New Roman"/>
      </w:rPr>
    </w:lvl>
    <w:lvl w:ilvl="4">
      <w:numFmt w:val="decimal"/>
      <w:lvlText w:val="%1.%2.%3.%4.%5."/>
      <w:lvlJc w:val="left"/>
      <w:pPr>
        <w:tabs>
          <w:tab w:val="num" w:pos="2520"/>
        </w:tabs>
        <w:ind w:left="2520" w:hanging="1080"/>
      </w:pPr>
      <w:rPr>
        <w:rFonts w:ascii="Symbol" w:hAnsi="Symbol" w:cs="Times New Roman"/>
      </w:rPr>
    </w:lvl>
    <w:lvl w:ilvl="5">
      <w:numFmt w:val="decimal"/>
      <w:lvlText w:val="%1.%2.%3.%4.%5.%6."/>
      <w:lvlJc w:val="left"/>
      <w:pPr>
        <w:tabs>
          <w:tab w:val="num" w:pos="2880"/>
        </w:tabs>
        <w:ind w:left="2880" w:hanging="1080"/>
      </w:pPr>
      <w:rPr>
        <w:rFonts w:ascii="Symbol" w:hAnsi="Symbol" w:cs="Times New Roman"/>
      </w:rPr>
    </w:lvl>
    <w:lvl w:ilvl="6">
      <w:numFmt w:val="decimal"/>
      <w:lvlText w:val="%1.%2.%3.%4.%5.%6.%7."/>
      <w:lvlJc w:val="left"/>
      <w:pPr>
        <w:tabs>
          <w:tab w:val="num" w:pos="3600"/>
        </w:tabs>
        <w:ind w:left="3600" w:hanging="1440"/>
      </w:pPr>
      <w:rPr>
        <w:rFonts w:ascii="Symbol" w:hAnsi="Symbol" w:cs="Times New Roman"/>
      </w:rPr>
    </w:lvl>
    <w:lvl w:ilvl="7">
      <w:numFmt w:val="decimal"/>
      <w:lvlText w:val="%1.%2.%3.%4.%5.%6.%7.%8."/>
      <w:lvlJc w:val="left"/>
      <w:pPr>
        <w:tabs>
          <w:tab w:val="num" w:pos="3960"/>
        </w:tabs>
        <w:ind w:left="3960" w:hanging="1440"/>
      </w:pPr>
      <w:rPr>
        <w:rFonts w:ascii="Symbol" w:hAnsi="Symbol" w:cs="Times New Roman"/>
      </w:rPr>
    </w:lvl>
    <w:lvl w:ilvl="8">
      <w:numFmt w:val="decimal"/>
      <w:lvlText w:val="%1.%2.%3.%4.%5.%6.%7.%8.%9."/>
      <w:lvlJc w:val="left"/>
      <w:pPr>
        <w:tabs>
          <w:tab w:val="num" w:pos="4680"/>
        </w:tabs>
        <w:ind w:left="4680" w:hanging="1800"/>
      </w:pPr>
      <w:rPr>
        <w:rFonts w:ascii="Symbol" w:hAnsi="Symbol" w:cs="Times New Roman"/>
      </w:rPr>
    </w:lvl>
  </w:abstractNum>
  <w:abstractNum w:abstractNumId="2" w15:restartNumberingAfterBreak="0">
    <w:nsid w:val="067B549E"/>
    <w:multiLevelType w:val="multilevel"/>
    <w:tmpl w:val="797CF9E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numFmt w:val="decimal"/>
      <w:lvlText w:val="%1.%2.%3."/>
      <w:lvlJc w:val="left"/>
      <w:pPr>
        <w:tabs>
          <w:tab w:val="num" w:pos="1440"/>
        </w:tabs>
        <w:ind w:left="1440" w:hanging="720"/>
      </w:pPr>
      <w:rPr>
        <w:rFonts w:cs="Times New Roman" w:hint="default"/>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3" w15:restartNumberingAfterBreak="0">
    <w:nsid w:val="0C6C3A9F"/>
    <w:multiLevelType w:val="multilevel"/>
    <w:tmpl w:val="0ECAC4C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C7A59FB"/>
    <w:multiLevelType w:val="multilevel"/>
    <w:tmpl w:val="6A18B836"/>
    <w:lvl w:ilvl="0">
      <w:start w:val="5"/>
      <w:numFmt w:val="decimal"/>
      <w:lvlText w:val="%1."/>
      <w:lvlJc w:val="left"/>
      <w:pPr>
        <w:ind w:left="435" w:hanging="435"/>
      </w:pPr>
      <w:rPr>
        <w:rFonts w:cs="Times New Roman" w:hint="default"/>
      </w:rPr>
    </w:lvl>
    <w:lvl w:ilvl="1">
      <w:start w:val="15"/>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1BF24853"/>
    <w:multiLevelType w:val="multilevel"/>
    <w:tmpl w:val="7EFC2776"/>
    <w:lvl w:ilvl="0">
      <w:start w:val="8"/>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1288" w:hanging="720"/>
      </w:pPr>
      <w:rPr>
        <w:rFonts w:cs="Times New Roman"/>
        <w:b w:val="0"/>
        <w:strike w:val="0"/>
        <w:dstrike w:val="0"/>
        <w:u w:val="none"/>
        <w:effect w:val="none"/>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rPr>
        <w:rFonts w:cs="Times New Roman"/>
      </w:rPr>
    </w:lvl>
    <w:lvl w:ilvl="2" w:tplc="0405001B" w:tentative="1">
      <w:start w:val="1"/>
      <w:numFmt w:val="lowerRoman"/>
      <w:lvlText w:val="%3."/>
      <w:lvlJc w:val="right"/>
      <w:pPr>
        <w:tabs>
          <w:tab w:val="num" w:pos="2340"/>
        </w:tabs>
        <w:ind w:left="2340" w:hanging="180"/>
      </w:pPr>
      <w:rPr>
        <w:rFonts w:cs="Times New Roman"/>
      </w:rPr>
    </w:lvl>
    <w:lvl w:ilvl="3" w:tplc="0405000F" w:tentative="1">
      <w:start w:val="1"/>
      <w:numFmt w:val="decimal"/>
      <w:lvlText w:val="%4."/>
      <w:lvlJc w:val="left"/>
      <w:pPr>
        <w:tabs>
          <w:tab w:val="num" w:pos="3060"/>
        </w:tabs>
        <w:ind w:left="3060" w:hanging="360"/>
      </w:pPr>
      <w:rPr>
        <w:rFonts w:cs="Times New Roman"/>
      </w:rPr>
    </w:lvl>
    <w:lvl w:ilvl="4" w:tplc="04050019" w:tentative="1">
      <w:start w:val="1"/>
      <w:numFmt w:val="lowerLetter"/>
      <w:lvlText w:val="%5."/>
      <w:lvlJc w:val="left"/>
      <w:pPr>
        <w:tabs>
          <w:tab w:val="num" w:pos="3780"/>
        </w:tabs>
        <w:ind w:left="3780" w:hanging="360"/>
      </w:pPr>
      <w:rPr>
        <w:rFonts w:cs="Times New Roman"/>
      </w:rPr>
    </w:lvl>
    <w:lvl w:ilvl="5" w:tplc="0405001B" w:tentative="1">
      <w:start w:val="1"/>
      <w:numFmt w:val="lowerRoman"/>
      <w:lvlText w:val="%6."/>
      <w:lvlJc w:val="right"/>
      <w:pPr>
        <w:tabs>
          <w:tab w:val="num" w:pos="4500"/>
        </w:tabs>
        <w:ind w:left="4500" w:hanging="180"/>
      </w:pPr>
      <w:rPr>
        <w:rFonts w:cs="Times New Roman"/>
      </w:rPr>
    </w:lvl>
    <w:lvl w:ilvl="6" w:tplc="0405000F" w:tentative="1">
      <w:start w:val="1"/>
      <w:numFmt w:val="decimal"/>
      <w:lvlText w:val="%7."/>
      <w:lvlJc w:val="left"/>
      <w:pPr>
        <w:tabs>
          <w:tab w:val="num" w:pos="5220"/>
        </w:tabs>
        <w:ind w:left="5220" w:hanging="360"/>
      </w:pPr>
      <w:rPr>
        <w:rFonts w:cs="Times New Roman"/>
      </w:rPr>
    </w:lvl>
    <w:lvl w:ilvl="7" w:tplc="04050019" w:tentative="1">
      <w:start w:val="1"/>
      <w:numFmt w:val="lowerLetter"/>
      <w:lvlText w:val="%8."/>
      <w:lvlJc w:val="left"/>
      <w:pPr>
        <w:tabs>
          <w:tab w:val="num" w:pos="5940"/>
        </w:tabs>
        <w:ind w:left="5940" w:hanging="360"/>
      </w:pPr>
      <w:rPr>
        <w:rFonts w:cs="Times New Roman"/>
      </w:rPr>
    </w:lvl>
    <w:lvl w:ilvl="8" w:tplc="0405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5A80304C"/>
    <w:multiLevelType w:val="hybridMultilevel"/>
    <w:tmpl w:val="A956FBFE"/>
    <w:lvl w:ilvl="0" w:tplc="43126D70">
      <w:start w:val="1"/>
      <w:numFmt w:val="lowerLetter"/>
      <w:lvlText w:val="%1)"/>
      <w:lvlJc w:val="left"/>
      <w:pPr>
        <w:tabs>
          <w:tab w:val="num" w:pos="1297"/>
        </w:tabs>
        <w:ind w:left="1297" w:hanging="397"/>
      </w:pPr>
      <w:rPr>
        <w:rFonts w:cs="Times New Roman" w:hint="default"/>
        <w:caps w:val="0"/>
        <w:strike w:val="0"/>
        <w:dstrike w:val="0"/>
        <w:vanish w:val="0"/>
        <w:vertAlign w:val="baseline"/>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D9D1A93"/>
    <w:multiLevelType w:val="hybridMultilevel"/>
    <w:tmpl w:val="647449A2"/>
    <w:lvl w:ilvl="0" w:tplc="48F65F54">
      <w:start w:val="1"/>
      <w:numFmt w:val="lowerLetter"/>
      <w:lvlText w:val="%1)"/>
      <w:lvlJc w:val="left"/>
      <w:pPr>
        <w:ind w:left="1637" w:hanging="360"/>
      </w:pPr>
      <w:rPr>
        <w:rFonts w:ascii="Arial" w:eastAsia="Times New Roman" w:hAnsi="Arial" w:cs="Arial"/>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9"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cs="Times New Roman" w:hint="default"/>
      </w:rPr>
    </w:lvl>
    <w:lvl w:ilvl="1" w:tplc="04050019" w:tentative="1">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65495D5E"/>
    <w:multiLevelType w:val="multilevel"/>
    <w:tmpl w:val="E2CA18FE"/>
    <w:lvl w:ilvl="0">
      <w:start w:val="9"/>
      <w:numFmt w:val="decimal"/>
      <w:lvlText w:val="%1."/>
      <w:lvlJc w:val="left"/>
      <w:pPr>
        <w:ind w:left="644"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7"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6C913B51"/>
    <w:multiLevelType w:val="hybridMultilevel"/>
    <w:tmpl w:val="9F36658A"/>
    <w:lvl w:ilvl="0" w:tplc="D280299C">
      <w:start w:val="1"/>
      <w:numFmt w:val="decimal"/>
      <w:lvlText w:val="%1."/>
      <w:lvlJc w:val="left"/>
      <w:pPr>
        <w:tabs>
          <w:tab w:val="num" w:pos="720"/>
        </w:tabs>
        <w:ind w:left="720" w:hanging="360"/>
      </w:pPr>
      <w:rPr>
        <w:rFonts w:cs="Times New Roman" w:hint="default"/>
      </w:rPr>
    </w:lvl>
    <w:lvl w:ilvl="1" w:tplc="B2A84CF4">
      <w:numFmt w:val="none"/>
      <w:lvlText w:val=""/>
      <w:lvlJc w:val="left"/>
      <w:pPr>
        <w:tabs>
          <w:tab w:val="num" w:pos="360"/>
        </w:tabs>
      </w:pPr>
      <w:rPr>
        <w:rFonts w:cs="Times New Roman"/>
      </w:rPr>
    </w:lvl>
    <w:lvl w:ilvl="2" w:tplc="AA785AC4">
      <w:numFmt w:val="none"/>
      <w:lvlText w:val=""/>
      <w:lvlJc w:val="left"/>
      <w:pPr>
        <w:tabs>
          <w:tab w:val="num" w:pos="360"/>
        </w:tabs>
      </w:pPr>
      <w:rPr>
        <w:rFonts w:cs="Times New Roman"/>
      </w:rPr>
    </w:lvl>
    <w:lvl w:ilvl="3" w:tplc="71F8D484">
      <w:numFmt w:val="none"/>
      <w:lvlText w:val=""/>
      <w:lvlJc w:val="left"/>
      <w:pPr>
        <w:tabs>
          <w:tab w:val="num" w:pos="360"/>
        </w:tabs>
      </w:pPr>
      <w:rPr>
        <w:rFonts w:cs="Times New Roman"/>
      </w:rPr>
    </w:lvl>
    <w:lvl w:ilvl="4" w:tplc="4F0289BA">
      <w:numFmt w:val="none"/>
      <w:lvlText w:val=""/>
      <w:lvlJc w:val="left"/>
      <w:pPr>
        <w:tabs>
          <w:tab w:val="num" w:pos="360"/>
        </w:tabs>
      </w:pPr>
      <w:rPr>
        <w:rFonts w:cs="Times New Roman"/>
      </w:rPr>
    </w:lvl>
    <w:lvl w:ilvl="5" w:tplc="17C8D858">
      <w:numFmt w:val="none"/>
      <w:lvlText w:val=""/>
      <w:lvlJc w:val="left"/>
      <w:pPr>
        <w:tabs>
          <w:tab w:val="num" w:pos="360"/>
        </w:tabs>
      </w:pPr>
      <w:rPr>
        <w:rFonts w:cs="Times New Roman"/>
      </w:rPr>
    </w:lvl>
    <w:lvl w:ilvl="6" w:tplc="299A857C">
      <w:numFmt w:val="none"/>
      <w:lvlText w:val=""/>
      <w:lvlJc w:val="left"/>
      <w:pPr>
        <w:tabs>
          <w:tab w:val="num" w:pos="360"/>
        </w:tabs>
      </w:pPr>
      <w:rPr>
        <w:rFonts w:cs="Times New Roman"/>
      </w:rPr>
    </w:lvl>
    <w:lvl w:ilvl="7" w:tplc="8556D0B4">
      <w:numFmt w:val="none"/>
      <w:lvlText w:val=""/>
      <w:lvlJc w:val="left"/>
      <w:pPr>
        <w:tabs>
          <w:tab w:val="num" w:pos="360"/>
        </w:tabs>
      </w:pPr>
      <w:rPr>
        <w:rFonts w:cs="Times New Roman"/>
      </w:rPr>
    </w:lvl>
    <w:lvl w:ilvl="8" w:tplc="3CDC4ABA">
      <w:numFmt w:val="none"/>
      <w:lvlText w:val=""/>
      <w:lvlJc w:val="left"/>
      <w:pPr>
        <w:tabs>
          <w:tab w:val="num" w:pos="360"/>
        </w:tabs>
      </w:pPr>
      <w:rPr>
        <w:rFonts w:cs="Times New Roman"/>
      </w:rPr>
    </w:lvl>
  </w:abstractNum>
  <w:abstractNum w:abstractNumId="12" w15:restartNumberingAfterBreak="0">
    <w:nsid w:val="6D7C0DD4"/>
    <w:multiLevelType w:val="singleLevel"/>
    <w:tmpl w:val="5D029962"/>
    <w:lvl w:ilvl="0">
      <w:start w:val="1"/>
      <w:numFmt w:val="bullet"/>
      <w:lvlText w:val="-"/>
      <w:lvlJc w:val="left"/>
      <w:pPr>
        <w:tabs>
          <w:tab w:val="num" w:pos="1211"/>
        </w:tabs>
        <w:ind w:left="1211" w:hanging="360"/>
      </w:pPr>
      <w:rPr>
        <w:rFonts w:hint="default"/>
        <w:i/>
      </w:rPr>
    </w:lvl>
  </w:abstractNum>
  <w:abstractNum w:abstractNumId="13" w15:restartNumberingAfterBreak="0">
    <w:nsid w:val="73B65A73"/>
    <w:multiLevelType w:val="multilevel"/>
    <w:tmpl w:val="74C0628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strike w:val="0"/>
      </w:rPr>
    </w:lvl>
    <w:lvl w:ilvl="2">
      <w:start w:val="1"/>
      <w:numFmt w:val="decimal"/>
      <w:lvlText w:val="%1.%2.%3."/>
      <w:lvlJc w:val="left"/>
      <w:pPr>
        <w:tabs>
          <w:tab w:val="num" w:pos="1440"/>
        </w:tabs>
        <w:ind w:left="1440" w:hanging="720"/>
      </w:pPr>
      <w:rPr>
        <w:rFonts w:cs="Times New Roman" w:hint="default"/>
      </w:rPr>
    </w:lvl>
    <w:lvl w:ilvl="3">
      <w:numFmt w:val="decimal"/>
      <w:lvlText w:val="%1.%2.%3.%4."/>
      <w:lvlJc w:val="left"/>
      <w:pPr>
        <w:tabs>
          <w:tab w:val="num" w:pos="1800"/>
        </w:tabs>
        <w:ind w:left="1800" w:hanging="720"/>
      </w:pPr>
      <w:rPr>
        <w:rFonts w:cs="Times New Roman" w:hint="default"/>
      </w:rPr>
    </w:lvl>
    <w:lvl w:ilvl="4">
      <w:numFmt w:val="decimal"/>
      <w:lvlText w:val="%1.%2.%3.%4.%5."/>
      <w:lvlJc w:val="left"/>
      <w:pPr>
        <w:tabs>
          <w:tab w:val="num" w:pos="2520"/>
        </w:tabs>
        <w:ind w:left="2520" w:hanging="1080"/>
      </w:pPr>
      <w:rPr>
        <w:rFonts w:cs="Times New Roman" w:hint="default"/>
      </w:rPr>
    </w:lvl>
    <w:lvl w:ilvl="5">
      <w:numFmt w:val="decimal"/>
      <w:lvlText w:val="%1.%2.%3.%4.%5.%6."/>
      <w:lvlJc w:val="left"/>
      <w:pPr>
        <w:tabs>
          <w:tab w:val="num" w:pos="2880"/>
        </w:tabs>
        <w:ind w:left="2880" w:hanging="1080"/>
      </w:pPr>
      <w:rPr>
        <w:rFonts w:cs="Times New Roman" w:hint="default"/>
      </w:rPr>
    </w:lvl>
    <w:lvl w:ilvl="6">
      <w:numFmt w:val="decimal"/>
      <w:lvlText w:val="%1.%2.%3.%4.%5.%6.%7."/>
      <w:lvlJc w:val="left"/>
      <w:pPr>
        <w:tabs>
          <w:tab w:val="num" w:pos="3600"/>
        </w:tabs>
        <w:ind w:left="3600" w:hanging="1440"/>
      </w:pPr>
      <w:rPr>
        <w:rFonts w:cs="Times New Roman" w:hint="default"/>
      </w:rPr>
    </w:lvl>
    <w:lvl w:ilvl="7">
      <w:numFmt w:val="decimal"/>
      <w:lvlText w:val="%1.%2.%3.%4.%5.%6.%7.%8."/>
      <w:lvlJc w:val="left"/>
      <w:pPr>
        <w:tabs>
          <w:tab w:val="num" w:pos="3960"/>
        </w:tabs>
        <w:ind w:left="3960" w:hanging="1440"/>
      </w:pPr>
      <w:rPr>
        <w:rFonts w:cs="Times New Roman" w:hint="default"/>
      </w:rPr>
    </w:lvl>
    <w:lvl w:ilvl="8">
      <w:numFmt w:val="decimal"/>
      <w:lvlText w:val="%1.%2.%3.%4.%5.%6.%7.%8.%9."/>
      <w:lvlJc w:val="left"/>
      <w:pPr>
        <w:tabs>
          <w:tab w:val="num" w:pos="4680"/>
        </w:tabs>
        <w:ind w:left="4680" w:hanging="1800"/>
      </w:pPr>
      <w:rPr>
        <w:rFonts w:cs="Times New Roman" w:hint="default"/>
      </w:rPr>
    </w:lvl>
  </w:abstractNum>
  <w:abstractNum w:abstractNumId="14" w15:restartNumberingAfterBreak="0">
    <w:nsid w:val="774B49E0"/>
    <w:multiLevelType w:val="multilevel"/>
    <w:tmpl w:val="22F80C2C"/>
    <w:lvl w:ilvl="0">
      <w:start w:val="8"/>
      <w:numFmt w:val="decimal"/>
      <w:lvlText w:val="%1."/>
      <w:lvlJc w:val="left"/>
      <w:pPr>
        <w:ind w:left="644"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287" w:hanging="720"/>
      </w:pPr>
      <w:rPr>
        <w:rFonts w:cs="Times New Roman" w:hint="default"/>
        <w:b w:val="0"/>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1"/>
  </w:num>
  <w:num w:numId="2">
    <w:abstractNumId w:val="12"/>
  </w:num>
  <w:num w:numId="3">
    <w:abstractNumId w:val="2"/>
  </w:num>
  <w:num w:numId="4">
    <w:abstractNumId w:val="13"/>
  </w:num>
  <w:num w:numId="5">
    <w:abstractNumId w:val="9"/>
  </w:num>
  <w:num w:numId="6">
    <w:abstractNumId w:val="14"/>
  </w:num>
  <w:num w:numId="7">
    <w:abstractNumId w:val="6"/>
  </w:num>
  <w:num w:numId="8">
    <w:abstractNumId w:val="7"/>
  </w:num>
  <w:num w:numId="9">
    <w:abstractNumId w:val="8"/>
  </w:num>
  <w:num w:numId="10">
    <w:abstractNumId w:val="3"/>
  </w:num>
  <w:num w:numId="11">
    <w:abstractNumId w:val="4"/>
  </w:num>
  <w:num w:numId="12">
    <w:abstractNumId w:val="10"/>
  </w:num>
  <w:num w:numId="13">
    <w:abstractNumId w:val="1"/>
  </w:num>
  <w:num w:numId="14">
    <w:abstractNumId w:val="0"/>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4C"/>
    <w:rsid w:val="000011BD"/>
    <w:rsid w:val="000035B9"/>
    <w:rsid w:val="00004FF5"/>
    <w:rsid w:val="00017495"/>
    <w:rsid w:val="0004530A"/>
    <w:rsid w:val="00045668"/>
    <w:rsid w:val="00050CC2"/>
    <w:rsid w:val="000521DC"/>
    <w:rsid w:val="00054E4B"/>
    <w:rsid w:val="00057A7A"/>
    <w:rsid w:val="00065174"/>
    <w:rsid w:val="00066117"/>
    <w:rsid w:val="00066D5B"/>
    <w:rsid w:val="00070928"/>
    <w:rsid w:val="00074F36"/>
    <w:rsid w:val="00077B03"/>
    <w:rsid w:val="00080763"/>
    <w:rsid w:val="00081332"/>
    <w:rsid w:val="00081F7C"/>
    <w:rsid w:val="000A1059"/>
    <w:rsid w:val="000A7837"/>
    <w:rsid w:val="000B0F0B"/>
    <w:rsid w:val="000B2998"/>
    <w:rsid w:val="000B2A7B"/>
    <w:rsid w:val="000B3CDF"/>
    <w:rsid w:val="000B3E64"/>
    <w:rsid w:val="000B6B98"/>
    <w:rsid w:val="000C31B8"/>
    <w:rsid w:val="000C3858"/>
    <w:rsid w:val="000C4F2B"/>
    <w:rsid w:val="000C56DB"/>
    <w:rsid w:val="000D7E58"/>
    <w:rsid w:val="000E25A3"/>
    <w:rsid w:val="000E3DC2"/>
    <w:rsid w:val="000E7110"/>
    <w:rsid w:val="000F4701"/>
    <w:rsid w:val="000F5C79"/>
    <w:rsid w:val="001019F3"/>
    <w:rsid w:val="00114D82"/>
    <w:rsid w:val="001153A5"/>
    <w:rsid w:val="00120E14"/>
    <w:rsid w:val="00123E11"/>
    <w:rsid w:val="001242E2"/>
    <w:rsid w:val="001341EB"/>
    <w:rsid w:val="001347AF"/>
    <w:rsid w:val="00134E2C"/>
    <w:rsid w:val="001374C3"/>
    <w:rsid w:val="00140AE2"/>
    <w:rsid w:val="00142C10"/>
    <w:rsid w:val="001502FC"/>
    <w:rsid w:val="00151F42"/>
    <w:rsid w:val="00160880"/>
    <w:rsid w:val="001615E4"/>
    <w:rsid w:val="00161768"/>
    <w:rsid w:val="00163429"/>
    <w:rsid w:val="001655D2"/>
    <w:rsid w:val="001677EF"/>
    <w:rsid w:val="00172C68"/>
    <w:rsid w:val="0017752C"/>
    <w:rsid w:val="00180962"/>
    <w:rsid w:val="001813EC"/>
    <w:rsid w:val="00182092"/>
    <w:rsid w:val="0019485C"/>
    <w:rsid w:val="00194C62"/>
    <w:rsid w:val="00196BDF"/>
    <w:rsid w:val="001A0CCC"/>
    <w:rsid w:val="001A2CA7"/>
    <w:rsid w:val="001A3635"/>
    <w:rsid w:val="001B1C84"/>
    <w:rsid w:val="001B29E2"/>
    <w:rsid w:val="001B3EA5"/>
    <w:rsid w:val="001C4095"/>
    <w:rsid w:val="001C59C9"/>
    <w:rsid w:val="001C5B78"/>
    <w:rsid w:val="001C5F51"/>
    <w:rsid w:val="001C7771"/>
    <w:rsid w:val="001D1CF5"/>
    <w:rsid w:val="001D450E"/>
    <w:rsid w:val="001D7A7F"/>
    <w:rsid w:val="001E6244"/>
    <w:rsid w:val="001F27DE"/>
    <w:rsid w:val="001F4CB6"/>
    <w:rsid w:val="00200C2A"/>
    <w:rsid w:val="002021BE"/>
    <w:rsid w:val="00203857"/>
    <w:rsid w:val="0020647B"/>
    <w:rsid w:val="00210FEC"/>
    <w:rsid w:val="00212C68"/>
    <w:rsid w:val="00212E55"/>
    <w:rsid w:val="0021671C"/>
    <w:rsid w:val="00216EC6"/>
    <w:rsid w:val="00221B3F"/>
    <w:rsid w:val="00221D40"/>
    <w:rsid w:val="002240AD"/>
    <w:rsid w:val="002303EC"/>
    <w:rsid w:val="002338A6"/>
    <w:rsid w:val="002366AC"/>
    <w:rsid w:val="00240CAD"/>
    <w:rsid w:val="00245DBC"/>
    <w:rsid w:val="00246A30"/>
    <w:rsid w:val="002543D2"/>
    <w:rsid w:val="00257EE8"/>
    <w:rsid w:val="00263F04"/>
    <w:rsid w:val="0026496D"/>
    <w:rsid w:val="00265A2F"/>
    <w:rsid w:val="00266726"/>
    <w:rsid w:val="00273FA4"/>
    <w:rsid w:val="00285BBD"/>
    <w:rsid w:val="0029243C"/>
    <w:rsid w:val="00292746"/>
    <w:rsid w:val="0029361A"/>
    <w:rsid w:val="00294525"/>
    <w:rsid w:val="00296530"/>
    <w:rsid w:val="002967ED"/>
    <w:rsid w:val="002A1F86"/>
    <w:rsid w:val="002A2388"/>
    <w:rsid w:val="002A2417"/>
    <w:rsid w:val="002A391B"/>
    <w:rsid w:val="002A4B67"/>
    <w:rsid w:val="002A558F"/>
    <w:rsid w:val="002A7D5F"/>
    <w:rsid w:val="002B1527"/>
    <w:rsid w:val="002B2EE5"/>
    <w:rsid w:val="002B392B"/>
    <w:rsid w:val="002B39CE"/>
    <w:rsid w:val="002B3BD1"/>
    <w:rsid w:val="002B5218"/>
    <w:rsid w:val="002C0C02"/>
    <w:rsid w:val="002C7BF1"/>
    <w:rsid w:val="002D056F"/>
    <w:rsid w:val="002D3580"/>
    <w:rsid w:val="002D523B"/>
    <w:rsid w:val="002D6AFB"/>
    <w:rsid w:val="002E21E3"/>
    <w:rsid w:val="002F0012"/>
    <w:rsid w:val="002F0968"/>
    <w:rsid w:val="002F266D"/>
    <w:rsid w:val="002F35C1"/>
    <w:rsid w:val="0030143B"/>
    <w:rsid w:val="00301A2E"/>
    <w:rsid w:val="00303820"/>
    <w:rsid w:val="00306BC6"/>
    <w:rsid w:val="00314112"/>
    <w:rsid w:val="003150D3"/>
    <w:rsid w:val="0031627F"/>
    <w:rsid w:val="00317241"/>
    <w:rsid w:val="003224D9"/>
    <w:rsid w:val="00327F86"/>
    <w:rsid w:val="0033658C"/>
    <w:rsid w:val="00336D52"/>
    <w:rsid w:val="00341C53"/>
    <w:rsid w:val="00354048"/>
    <w:rsid w:val="003627D5"/>
    <w:rsid w:val="003651A9"/>
    <w:rsid w:val="003666B4"/>
    <w:rsid w:val="003700FA"/>
    <w:rsid w:val="00370105"/>
    <w:rsid w:val="00371911"/>
    <w:rsid w:val="00372904"/>
    <w:rsid w:val="00376C1A"/>
    <w:rsid w:val="003833E8"/>
    <w:rsid w:val="003923C2"/>
    <w:rsid w:val="003925A2"/>
    <w:rsid w:val="003A024D"/>
    <w:rsid w:val="003A3EC9"/>
    <w:rsid w:val="003A4828"/>
    <w:rsid w:val="003A6528"/>
    <w:rsid w:val="003B7C06"/>
    <w:rsid w:val="003C0F87"/>
    <w:rsid w:val="003C12C2"/>
    <w:rsid w:val="003C23C4"/>
    <w:rsid w:val="003C35F7"/>
    <w:rsid w:val="003C5960"/>
    <w:rsid w:val="003D2929"/>
    <w:rsid w:val="003E008C"/>
    <w:rsid w:val="003E09DC"/>
    <w:rsid w:val="003E1185"/>
    <w:rsid w:val="003E648B"/>
    <w:rsid w:val="003E6FDE"/>
    <w:rsid w:val="003F01A9"/>
    <w:rsid w:val="003F2E33"/>
    <w:rsid w:val="003F3998"/>
    <w:rsid w:val="003F66C0"/>
    <w:rsid w:val="00407A30"/>
    <w:rsid w:val="004122DA"/>
    <w:rsid w:val="004129AB"/>
    <w:rsid w:val="00413114"/>
    <w:rsid w:val="0041347A"/>
    <w:rsid w:val="00420BD3"/>
    <w:rsid w:val="004226B9"/>
    <w:rsid w:val="0042730E"/>
    <w:rsid w:val="00431E2B"/>
    <w:rsid w:val="00432109"/>
    <w:rsid w:val="0043214C"/>
    <w:rsid w:val="004354A0"/>
    <w:rsid w:val="00450695"/>
    <w:rsid w:val="004538E1"/>
    <w:rsid w:val="00454DDA"/>
    <w:rsid w:val="00455487"/>
    <w:rsid w:val="004611BD"/>
    <w:rsid w:val="0046217C"/>
    <w:rsid w:val="004666FC"/>
    <w:rsid w:val="00467772"/>
    <w:rsid w:val="0048082A"/>
    <w:rsid w:val="0048148B"/>
    <w:rsid w:val="00483064"/>
    <w:rsid w:val="00484AC2"/>
    <w:rsid w:val="00484E51"/>
    <w:rsid w:val="00490325"/>
    <w:rsid w:val="00492195"/>
    <w:rsid w:val="00492B48"/>
    <w:rsid w:val="004930DF"/>
    <w:rsid w:val="0049636E"/>
    <w:rsid w:val="004A039D"/>
    <w:rsid w:val="004A2829"/>
    <w:rsid w:val="004A3CDF"/>
    <w:rsid w:val="004B3D38"/>
    <w:rsid w:val="004B5497"/>
    <w:rsid w:val="004C47E5"/>
    <w:rsid w:val="004C79CC"/>
    <w:rsid w:val="004D74C4"/>
    <w:rsid w:val="004E05AD"/>
    <w:rsid w:val="004E43B3"/>
    <w:rsid w:val="004E567E"/>
    <w:rsid w:val="004E6938"/>
    <w:rsid w:val="004F03B5"/>
    <w:rsid w:val="004F1276"/>
    <w:rsid w:val="004F5506"/>
    <w:rsid w:val="004F7674"/>
    <w:rsid w:val="005035B2"/>
    <w:rsid w:val="00504767"/>
    <w:rsid w:val="005061EF"/>
    <w:rsid w:val="00511F90"/>
    <w:rsid w:val="00514F36"/>
    <w:rsid w:val="00520901"/>
    <w:rsid w:val="005223E4"/>
    <w:rsid w:val="00532355"/>
    <w:rsid w:val="00533D9B"/>
    <w:rsid w:val="00540F9C"/>
    <w:rsid w:val="00543DD0"/>
    <w:rsid w:val="00553E84"/>
    <w:rsid w:val="005565FE"/>
    <w:rsid w:val="00561A98"/>
    <w:rsid w:val="005715CE"/>
    <w:rsid w:val="00574CBE"/>
    <w:rsid w:val="0058146A"/>
    <w:rsid w:val="00582898"/>
    <w:rsid w:val="00584172"/>
    <w:rsid w:val="00585976"/>
    <w:rsid w:val="00587CEB"/>
    <w:rsid w:val="005901FB"/>
    <w:rsid w:val="005905B8"/>
    <w:rsid w:val="00590AB1"/>
    <w:rsid w:val="00592C77"/>
    <w:rsid w:val="00593E9A"/>
    <w:rsid w:val="00594CB6"/>
    <w:rsid w:val="005A037C"/>
    <w:rsid w:val="005A48B0"/>
    <w:rsid w:val="005A7A4E"/>
    <w:rsid w:val="005B0543"/>
    <w:rsid w:val="005C3A19"/>
    <w:rsid w:val="005C7232"/>
    <w:rsid w:val="005D102A"/>
    <w:rsid w:val="005D3150"/>
    <w:rsid w:val="005D4FBD"/>
    <w:rsid w:val="005D6B43"/>
    <w:rsid w:val="005E5BD7"/>
    <w:rsid w:val="005F5326"/>
    <w:rsid w:val="006019BD"/>
    <w:rsid w:val="00610446"/>
    <w:rsid w:val="006200A4"/>
    <w:rsid w:val="00624680"/>
    <w:rsid w:val="0062609D"/>
    <w:rsid w:val="00626B05"/>
    <w:rsid w:val="006349AC"/>
    <w:rsid w:val="0063608D"/>
    <w:rsid w:val="00637200"/>
    <w:rsid w:val="00640044"/>
    <w:rsid w:val="0064598F"/>
    <w:rsid w:val="006467D0"/>
    <w:rsid w:val="00662760"/>
    <w:rsid w:val="006638C4"/>
    <w:rsid w:val="00665AE8"/>
    <w:rsid w:val="006720A6"/>
    <w:rsid w:val="006859B7"/>
    <w:rsid w:val="006907CE"/>
    <w:rsid w:val="0069122F"/>
    <w:rsid w:val="0069395B"/>
    <w:rsid w:val="006952C8"/>
    <w:rsid w:val="006A57EB"/>
    <w:rsid w:val="006B027A"/>
    <w:rsid w:val="006B09F9"/>
    <w:rsid w:val="006B1391"/>
    <w:rsid w:val="006B19FB"/>
    <w:rsid w:val="006B443F"/>
    <w:rsid w:val="006C3258"/>
    <w:rsid w:val="006D1EF6"/>
    <w:rsid w:val="006D23AE"/>
    <w:rsid w:val="006D2928"/>
    <w:rsid w:val="006E1CB2"/>
    <w:rsid w:val="006E5C39"/>
    <w:rsid w:val="00700B4F"/>
    <w:rsid w:val="00704CE3"/>
    <w:rsid w:val="00704E27"/>
    <w:rsid w:val="007055C9"/>
    <w:rsid w:val="00705B05"/>
    <w:rsid w:val="00710D70"/>
    <w:rsid w:val="00710E48"/>
    <w:rsid w:val="007133C2"/>
    <w:rsid w:val="00716142"/>
    <w:rsid w:val="007173AB"/>
    <w:rsid w:val="007205CD"/>
    <w:rsid w:val="00725884"/>
    <w:rsid w:val="007258EF"/>
    <w:rsid w:val="00730445"/>
    <w:rsid w:val="00732198"/>
    <w:rsid w:val="00735D63"/>
    <w:rsid w:val="00741F20"/>
    <w:rsid w:val="00742484"/>
    <w:rsid w:val="0074585F"/>
    <w:rsid w:val="00750D02"/>
    <w:rsid w:val="00757CDE"/>
    <w:rsid w:val="00770980"/>
    <w:rsid w:val="00771185"/>
    <w:rsid w:val="0077121C"/>
    <w:rsid w:val="007712C4"/>
    <w:rsid w:val="00773FBD"/>
    <w:rsid w:val="00776A48"/>
    <w:rsid w:val="00787EFE"/>
    <w:rsid w:val="007A3B29"/>
    <w:rsid w:val="007B0977"/>
    <w:rsid w:val="007B4A78"/>
    <w:rsid w:val="007B652C"/>
    <w:rsid w:val="007B75DF"/>
    <w:rsid w:val="007C2239"/>
    <w:rsid w:val="007C6DB2"/>
    <w:rsid w:val="007D2404"/>
    <w:rsid w:val="007F01F9"/>
    <w:rsid w:val="007F06F0"/>
    <w:rsid w:val="007F105A"/>
    <w:rsid w:val="007F5478"/>
    <w:rsid w:val="007F6D5B"/>
    <w:rsid w:val="008034B3"/>
    <w:rsid w:val="00805526"/>
    <w:rsid w:val="00810FB5"/>
    <w:rsid w:val="00813F58"/>
    <w:rsid w:val="00821ED0"/>
    <w:rsid w:val="00822D16"/>
    <w:rsid w:val="0082647F"/>
    <w:rsid w:val="00827C9E"/>
    <w:rsid w:val="00831428"/>
    <w:rsid w:val="0083340B"/>
    <w:rsid w:val="00842952"/>
    <w:rsid w:val="00844E65"/>
    <w:rsid w:val="00845708"/>
    <w:rsid w:val="00845C13"/>
    <w:rsid w:val="00851728"/>
    <w:rsid w:val="0085332D"/>
    <w:rsid w:val="0087202D"/>
    <w:rsid w:val="0087208E"/>
    <w:rsid w:val="008725CD"/>
    <w:rsid w:val="00872E90"/>
    <w:rsid w:val="00874142"/>
    <w:rsid w:val="0087541C"/>
    <w:rsid w:val="00876C1D"/>
    <w:rsid w:val="00881394"/>
    <w:rsid w:val="008826B1"/>
    <w:rsid w:val="008A5A7D"/>
    <w:rsid w:val="008B22E1"/>
    <w:rsid w:val="008B6351"/>
    <w:rsid w:val="008C1B7B"/>
    <w:rsid w:val="008C63B8"/>
    <w:rsid w:val="008D3C33"/>
    <w:rsid w:val="008D4483"/>
    <w:rsid w:val="008D4B57"/>
    <w:rsid w:val="008E0B29"/>
    <w:rsid w:val="008E37DB"/>
    <w:rsid w:val="008E3A23"/>
    <w:rsid w:val="008E47C2"/>
    <w:rsid w:val="008E6697"/>
    <w:rsid w:val="008F0D03"/>
    <w:rsid w:val="008F60C3"/>
    <w:rsid w:val="008F6B73"/>
    <w:rsid w:val="00900A76"/>
    <w:rsid w:val="009021AF"/>
    <w:rsid w:val="00903939"/>
    <w:rsid w:val="00905182"/>
    <w:rsid w:val="00906119"/>
    <w:rsid w:val="00913AB2"/>
    <w:rsid w:val="00914B4C"/>
    <w:rsid w:val="00917115"/>
    <w:rsid w:val="0092363F"/>
    <w:rsid w:val="00934179"/>
    <w:rsid w:val="009349DB"/>
    <w:rsid w:val="0093547D"/>
    <w:rsid w:val="00936C1E"/>
    <w:rsid w:val="00942DA1"/>
    <w:rsid w:val="00945567"/>
    <w:rsid w:val="00950972"/>
    <w:rsid w:val="00960590"/>
    <w:rsid w:val="00962024"/>
    <w:rsid w:val="00962D63"/>
    <w:rsid w:val="009656CB"/>
    <w:rsid w:val="00965987"/>
    <w:rsid w:val="00974135"/>
    <w:rsid w:val="00974AC1"/>
    <w:rsid w:val="00985106"/>
    <w:rsid w:val="0098696E"/>
    <w:rsid w:val="00992113"/>
    <w:rsid w:val="009A235B"/>
    <w:rsid w:val="009A54F4"/>
    <w:rsid w:val="009B23D3"/>
    <w:rsid w:val="009B5D72"/>
    <w:rsid w:val="009C0A00"/>
    <w:rsid w:val="009C3170"/>
    <w:rsid w:val="009C3862"/>
    <w:rsid w:val="009D00C7"/>
    <w:rsid w:val="009D185B"/>
    <w:rsid w:val="009D2336"/>
    <w:rsid w:val="009D27AD"/>
    <w:rsid w:val="009E34CF"/>
    <w:rsid w:val="009E3987"/>
    <w:rsid w:val="009E619E"/>
    <w:rsid w:val="009F0C4E"/>
    <w:rsid w:val="00A0466C"/>
    <w:rsid w:val="00A067AD"/>
    <w:rsid w:val="00A10661"/>
    <w:rsid w:val="00A119D1"/>
    <w:rsid w:val="00A155C4"/>
    <w:rsid w:val="00A170EB"/>
    <w:rsid w:val="00A210A6"/>
    <w:rsid w:val="00A22B0A"/>
    <w:rsid w:val="00A22C16"/>
    <w:rsid w:val="00A235B6"/>
    <w:rsid w:val="00A3007B"/>
    <w:rsid w:val="00A35C92"/>
    <w:rsid w:val="00A44143"/>
    <w:rsid w:val="00A53EE5"/>
    <w:rsid w:val="00A558D3"/>
    <w:rsid w:val="00A567B4"/>
    <w:rsid w:val="00A60BFD"/>
    <w:rsid w:val="00A632FC"/>
    <w:rsid w:val="00A72651"/>
    <w:rsid w:val="00A72FE3"/>
    <w:rsid w:val="00A73B06"/>
    <w:rsid w:val="00A803CD"/>
    <w:rsid w:val="00A83DD5"/>
    <w:rsid w:val="00A95B7E"/>
    <w:rsid w:val="00AA0929"/>
    <w:rsid w:val="00AA211A"/>
    <w:rsid w:val="00AA3C22"/>
    <w:rsid w:val="00AA4DAB"/>
    <w:rsid w:val="00AA4E22"/>
    <w:rsid w:val="00AA57DA"/>
    <w:rsid w:val="00AB073B"/>
    <w:rsid w:val="00AB0C8D"/>
    <w:rsid w:val="00AB2DCE"/>
    <w:rsid w:val="00AB73C0"/>
    <w:rsid w:val="00AC2B1D"/>
    <w:rsid w:val="00AC5DE1"/>
    <w:rsid w:val="00AC6658"/>
    <w:rsid w:val="00AC7924"/>
    <w:rsid w:val="00AD772A"/>
    <w:rsid w:val="00AD786D"/>
    <w:rsid w:val="00AE7F22"/>
    <w:rsid w:val="00AF22F9"/>
    <w:rsid w:val="00AF3107"/>
    <w:rsid w:val="00AF3ABC"/>
    <w:rsid w:val="00AF58ED"/>
    <w:rsid w:val="00AF7907"/>
    <w:rsid w:val="00B00B6D"/>
    <w:rsid w:val="00B01DA6"/>
    <w:rsid w:val="00B04B47"/>
    <w:rsid w:val="00B17A1F"/>
    <w:rsid w:val="00B214A5"/>
    <w:rsid w:val="00B23C1A"/>
    <w:rsid w:val="00B35D51"/>
    <w:rsid w:val="00B3650E"/>
    <w:rsid w:val="00B40474"/>
    <w:rsid w:val="00B433A1"/>
    <w:rsid w:val="00B51889"/>
    <w:rsid w:val="00B52490"/>
    <w:rsid w:val="00B5587C"/>
    <w:rsid w:val="00B56727"/>
    <w:rsid w:val="00B61183"/>
    <w:rsid w:val="00B66535"/>
    <w:rsid w:val="00B83149"/>
    <w:rsid w:val="00B848DF"/>
    <w:rsid w:val="00B8615C"/>
    <w:rsid w:val="00B91FFE"/>
    <w:rsid w:val="00BA0635"/>
    <w:rsid w:val="00BA42A7"/>
    <w:rsid w:val="00BA7FFA"/>
    <w:rsid w:val="00BB0C07"/>
    <w:rsid w:val="00BB3215"/>
    <w:rsid w:val="00BB5549"/>
    <w:rsid w:val="00BC04A9"/>
    <w:rsid w:val="00BC6201"/>
    <w:rsid w:val="00BD12A4"/>
    <w:rsid w:val="00BD2F0A"/>
    <w:rsid w:val="00BD68FA"/>
    <w:rsid w:val="00BE3932"/>
    <w:rsid w:val="00BF1E11"/>
    <w:rsid w:val="00BF60D0"/>
    <w:rsid w:val="00C01047"/>
    <w:rsid w:val="00C0177A"/>
    <w:rsid w:val="00C10FFC"/>
    <w:rsid w:val="00C12348"/>
    <w:rsid w:val="00C12896"/>
    <w:rsid w:val="00C17F11"/>
    <w:rsid w:val="00C2285E"/>
    <w:rsid w:val="00C236CC"/>
    <w:rsid w:val="00C26E12"/>
    <w:rsid w:val="00C27CEC"/>
    <w:rsid w:val="00C31C8B"/>
    <w:rsid w:val="00C4236F"/>
    <w:rsid w:val="00C4608D"/>
    <w:rsid w:val="00C46120"/>
    <w:rsid w:val="00C46EE7"/>
    <w:rsid w:val="00C47FEB"/>
    <w:rsid w:val="00C512D9"/>
    <w:rsid w:val="00C60949"/>
    <w:rsid w:val="00C62402"/>
    <w:rsid w:val="00C74921"/>
    <w:rsid w:val="00C84C36"/>
    <w:rsid w:val="00C92EF7"/>
    <w:rsid w:val="00C92F30"/>
    <w:rsid w:val="00C93042"/>
    <w:rsid w:val="00C955C3"/>
    <w:rsid w:val="00C97A21"/>
    <w:rsid w:val="00CA0ED0"/>
    <w:rsid w:val="00CA420D"/>
    <w:rsid w:val="00CA64EB"/>
    <w:rsid w:val="00CB3F13"/>
    <w:rsid w:val="00CC17F5"/>
    <w:rsid w:val="00CC4CC1"/>
    <w:rsid w:val="00CC68A4"/>
    <w:rsid w:val="00CD00AF"/>
    <w:rsid w:val="00CD5DC9"/>
    <w:rsid w:val="00CE5F0B"/>
    <w:rsid w:val="00CE7160"/>
    <w:rsid w:val="00CF2251"/>
    <w:rsid w:val="00CF3842"/>
    <w:rsid w:val="00CF4149"/>
    <w:rsid w:val="00CF5FE1"/>
    <w:rsid w:val="00D02286"/>
    <w:rsid w:val="00D02436"/>
    <w:rsid w:val="00D03403"/>
    <w:rsid w:val="00D06920"/>
    <w:rsid w:val="00D172AB"/>
    <w:rsid w:val="00D17D17"/>
    <w:rsid w:val="00D229CE"/>
    <w:rsid w:val="00D22C11"/>
    <w:rsid w:val="00D230F7"/>
    <w:rsid w:val="00D32AD4"/>
    <w:rsid w:val="00D369CB"/>
    <w:rsid w:val="00D441CE"/>
    <w:rsid w:val="00D44EA6"/>
    <w:rsid w:val="00D46D7D"/>
    <w:rsid w:val="00D47C5B"/>
    <w:rsid w:val="00D518F3"/>
    <w:rsid w:val="00D52B5C"/>
    <w:rsid w:val="00D6329C"/>
    <w:rsid w:val="00D72188"/>
    <w:rsid w:val="00D748A8"/>
    <w:rsid w:val="00D82AE8"/>
    <w:rsid w:val="00D84322"/>
    <w:rsid w:val="00D874A0"/>
    <w:rsid w:val="00D8776D"/>
    <w:rsid w:val="00D916A5"/>
    <w:rsid w:val="00D9213C"/>
    <w:rsid w:val="00D94E4A"/>
    <w:rsid w:val="00D978C1"/>
    <w:rsid w:val="00DA2524"/>
    <w:rsid w:val="00DA2C89"/>
    <w:rsid w:val="00DA2D5E"/>
    <w:rsid w:val="00DA3312"/>
    <w:rsid w:val="00DA57EB"/>
    <w:rsid w:val="00DB0C9A"/>
    <w:rsid w:val="00DB11AC"/>
    <w:rsid w:val="00DB2AAC"/>
    <w:rsid w:val="00DB4B04"/>
    <w:rsid w:val="00DC2506"/>
    <w:rsid w:val="00DC2732"/>
    <w:rsid w:val="00DC3F9F"/>
    <w:rsid w:val="00DC6192"/>
    <w:rsid w:val="00DC6EA0"/>
    <w:rsid w:val="00DD7909"/>
    <w:rsid w:val="00DF1EAB"/>
    <w:rsid w:val="00DF2546"/>
    <w:rsid w:val="00DF7090"/>
    <w:rsid w:val="00E056CB"/>
    <w:rsid w:val="00E05CD3"/>
    <w:rsid w:val="00E15FCE"/>
    <w:rsid w:val="00E176BD"/>
    <w:rsid w:val="00E1784C"/>
    <w:rsid w:val="00E2166A"/>
    <w:rsid w:val="00E25BC3"/>
    <w:rsid w:val="00E26023"/>
    <w:rsid w:val="00E34874"/>
    <w:rsid w:val="00E34B67"/>
    <w:rsid w:val="00E35274"/>
    <w:rsid w:val="00E35C42"/>
    <w:rsid w:val="00E418DC"/>
    <w:rsid w:val="00E41A2B"/>
    <w:rsid w:val="00E510DB"/>
    <w:rsid w:val="00E62E8C"/>
    <w:rsid w:val="00E73E39"/>
    <w:rsid w:val="00E777C3"/>
    <w:rsid w:val="00E829E1"/>
    <w:rsid w:val="00E8473D"/>
    <w:rsid w:val="00E86775"/>
    <w:rsid w:val="00E86D8C"/>
    <w:rsid w:val="00E91A14"/>
    <w:rsid w:val="00E94BBB"/>
    <w:rsid w:val="00E96D18"/>
    <w:rsid w:val="00EA013C"/>
    <w:rsid w:val="00EA3A99"/>
    <w:rsid w:val="00EA4DDB"/>
    <w:rsid w:val="00EA7B51"/>
    <w:rsid w:val="00EB3329"/>
    <w:rsid w:val="00EB42D8"/>
    <w:rsid w:val="00EB6AB1"/>
    <w:rsid w:val="00EB7098"/>
    <w:rsid w:val="00EC08B6"/>
    <w:rsid w:val="00EC21C9"/>
    <w:rsid w:val="00EC3A0F"/>
    <w:rsid w:val="00EC6B7A"/>
    <w:rsid w:val="00ED1F2B"/>
    <w:rsid w:val="00ED2597"/>
    <w:rsid w:val="00ED413F"/>
    <w:rsid w:val="00EE2855"/>
    <w:rsid w:val="00EE39D5"/>
    <w:rsid w:val="00EE453A"/>
    <w:rsid w:val="00EE5E73"/>
    <w:rsid w:val="00EF48E2"/>
    <w:rsid w:val="00F06625"/>
    <w:rsid w:val="00F14398"/>
    <w:rsid w:val="00F1498E"/>
    <w:rsid w:val="00F257FC"/>
    <w:rsid w:val="00F27221"/>
    <w:rsid w:val="00F348D8"/>
    <w:rsid w:val="00F34B50"/>
    <w:rsid w:val="00F42B2A"/>
    <w:rsid w:val="00F463AC"/>
    <w:rsid w:val="00F53110"/>
    <w:rsid w:val="00F54E6B"/>
    <w:rsid w:val="00F63331"/>
    <w:rsid w:val="00F647B0"/>
    <w:rsid w:val="00F6735F"/>
    <w:rsid w:val="00F708F4"/>
    <w:rsid w:val="00F73FD7"/>
    <w:rsid w:val="00F912C4"/>
    <w:rsid w:val="00F9215A"/>
    <w:rsid w:val="00F92C9B"/>
    <w:rsid w:val="00F945A0"/>
    <w:rsid w:val="00F9571C"/>
    <w:rsid w:val="00F968F7"/>
    <w:rsid w:val="00F97186"/>
    <w:rsid w:val="00FA0F42"/>
    <w:rsid w:val="00FA177B"/>
    <w:rsid w:val="00FA30AF"/>
    <w:rsid w:val="00FA5B9B"/>
    <w:rsid w:val="00FA774F"/>
    <w:rsid w:val="00FA7CDA"/>
    <w:rsid w:val="00FB1E1C"/>
    <w:rsid w:val="00FC02FA"/>
    <w:rsid w:val="00FC0CEE"/>
    <w:rsid w:val="00FE4E5B"/>
    <w:rsid w:val="00FE7414"/>
    <w:rsid w:val="00FF3679"/>
    <w:rsid w:val="00FF5693"/>
    <w:rsid w:val="00FF7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2C4450D-54B3-4DCD-9393-E015153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332"/>
    <w:rPr>
      <w:sz w:val="24"/>
      <w:szCs w:val="24"/>
    </w:rPr>
  </w:style>
  <w:style w:type="paragraph" w:styleId="Nadpis1">
    <w:name w:val="heading 1"/>
    <w:basedOn w:val="Normln"/>
    <w:next w:val="Normln"/>
    <w:link w:val="Nadpis1Char"/>
    <w:uiPriority w:val="99"/>
    <w:qFormat/>
    <w:rsid w:val="00081332"/>
    <w:pPr>
      <w:keepNext/>
      <w:jc w:val="center"/>
      <w:outlineLvl w:val="0"/>
    </w:pPr>
    <w:rPr>
      <w:rFonts w:ascii="Arial" w:hAnsi="Arial" w:cs="Arial"/>
      <w:b/>
      <w:bCs/>
    </w:rPr>
  </w:style>
  <w:style w:type="paragraph" w:styleId="Nadpis2">
    <w:name w:val="heading 2"/>
    <w:basedOn w:val="Normln"/>
    <w:next w:val="Normln"/>
    <w:link w:val="Nadpis2Char"/>
    <w:uiPriority w:val="99"/>
    <w:qFormat/>
    <w:rsid w:val="00A558D3"/>
    <w:pPr>
      <w:keepNext/>
      <w:spacing w:before="240" w:after="60"/>
      <w:outlineLvl w:val="1"/>
    </w:pPr>
    <w:rPr>
      <w:rFonts w:ascii="Cambria" w:hAnsi="Cambria"/>
      <w:b/>
      <w:bCs/>
      <w:i/>
      <w:iCs/>
      <w:sz w:val="28"/>
      <w:szCs w:val="28"/>
    </w:rPr>
  </w:style>
  <w:style w:type="paragraph" w:styleId="Nadpis4">
    <w:name w:val="heading 4"/>
    <w:basedOn w:val="Normln"/>
    <w:next w:val="Normln"/>
    <w:link w:val="Nadpis4Char"/>
    <w:uiPriority w:val="99"/>
    <w:qFormat/>
    <w:rsid w:val="00081332"/>
    <w:pPr>
      <w:keepNext/>
      <w:spacing w:before="120"/>
      <w:outlineLvl w:val="3"/>
    </w:pPr>
    <w:rPr>
      <w:rFonts w:ascii="Arial" w:hAnsi="Arial"/>
      <w:i/>
      <w:color w:val="333399"/>
      <w:szCs w:val="20"/>
    </w:rPr>
  </w:style>
  <w:style w:type="paragraph" w:styleId="Nadpis5">
    <w:name w:val="heading 5"/>
    <w:basedOn w:val="Normln"/>
    <w:next w:val="Normln"/>
    <w:link w:val="Nadpis5Char"/>
    <w:uiPriority w:val="99"/>
    <w:qFormat/>
    <w:rsid w:val="00081332"/>
    <w:pPr>
      <w:keepNext/>
      <w:spacing w:before="120"/>
      <w:outlineLvl w:val="4"/>
    </w:pPr>
    <w:rPr>
      <w:szCs w:val="20"/>
    </w:rPr>
  </w:style>
  <w:style w:type="paragraph" w:styleId="Nadpis6">
    <w:name w:val="heading 6"/>
    <w:basedOn w:val="Normln"/>
    <w:next w:val="Normln"/>
    <w:link w:val="Nadpis6Char"/>
    <w:uiPriority w:val="99"/>
    <w:qFormat/>
    <w:rsid w:val="00081332"/>
    <w:pPr>
      <w:keepNext/>
      <w:outlineLvl w:val="5"/>
    </w:pPr>
    <w:rPr>
      <w:b/>
      <w:color w:val="FF0000"/>
      <w:sz w:val="40"/>
      <w:szCs w:val="20"/>
      <w:u w:val="single"/>
    </w:rPr>
  </w:style>
  <w:style w:type="paragraph" w:styleId="Nadpis7">
    <w:name w:val="heading 7"/>
    <w:basedOn w:val="Normln"/>
    <w:next w:val="Normln"/>
    <w:link w:val="Nadpis7Char"/>
    <w:uiPriority w:val="99"/>
    <w:qFormat/>
    <w:rsid w:val="00081332"/>
    <w:pPr>
      <w:keepNext/>
      <w:spacing w:before="120"/>
      <w:outlineLvl w:val="6"/>
    </w:pPr>
    <w:rPr>
      <w:rFonts w:ascii="Arial" w:hAnsi="Arial"/>
      <w:sz w:val="28"/>
      <w:szCs w:val="20"/>
    </w:rPr>
  </w:style>
  <w:style w:type="paragraph" w:styleId="Nadpis8">
    <w:name w:val="heading 8"/>
    <w:basedOn w:val="Normln"/>
    <w:next w:val="Normln"/>
    <w:link w:val="Nadpis8Char"/>
    <w:uiPriority w:val="99"/>
    <w:qFormat/>
    <w:rsid w:val="00081332"/>
    <w:pPr>
      <w:keepNext/>
      <w:outlineLvl w:val="7"/>
    </w:pPr>
    <w:rPr>
      <w:rFonts w:ascii="Arial" w:hAnsi="Arial" w:cs="Arial"/>
      <w:color w:val="333399"/>
      <w:sz w:val="28"/>
      <w:szCs w:val="20"/>
    </w:rPr>
  </w:style>
  <w:style w:type="paragraph" w:styleId="Nadpis9">
    <w:name w:val="heading 9"/>
    <w:basedOn w:val="Normln"/>
    <w:next w:val="Normln"/>
    <w:link w:val="Nadpis9Char"/>
    <w:uiPriority w:val="99"/>
    <w:qFormat/>
    <w:rsid w:val="00081332"/>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0D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9"/>
    <w:locked/>
    <w:rsid w:val="00A558D3"/>
    <w:rPr>
      <w:rFonts w:ascii="Cambria" w:hAnsi="Cambria"/>
      <w:b/>
      <w:i/>
      <w:sz w:val="28"/>
    </w:rPr>
  </w:style>
  <w:style w:type="character" w:customStyle="1" w:styleId="Nadpis4Char">
    <w:name w:val="Nadpis 4 Char"/>
    <w:basedOn w:val="Standardnpsmoodstavce"/>
    <w:link w:val="Nadpis4"/>
    <w:uiPriority w:val="9"/>
    <w:semiHidden/>
    <w:rsid w:val="00000DED"/>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00DED"/>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00DED"/>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00DED"/>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00DED"/>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00DED"/>
    <w:rPr>
      <w:rFonts w:asciiTheme="majorHAnsi" w:eastAsiaTheme="majorEastAsia" w:hAnsiTheme="majorHAnsi" w:cstheme="majorBidi"/>
    </w:rPr>
  </w:style>
  <w:style w:type="paragraph" w:styleId="Nzev">
    <w:name w:val="Title"/>
    <w:basedOn w:val="Normln"/>
    <w:link w:val="NzevChar"/>
    <w:uiPriority w:val="99"/>
    <w:qFormat/>
    <w:rsid w:val="00081332"/>
    <w:pPr>
      <w:jc w:val="center"/>
    </w:pPr>
    <w:rPr>
      <w:rFonts w:ascii="Arial" w:hAnsi="Arial" w:cs="Arial"/>
      <w:b/>
      <w:bCs/>
    </w:rPr>
  </w:style>
  <w:style w:type="character" w:customStyle="1" w:styleId="NzevChar">
    <w:name w:val="Název Char"/>
    <w:basedOn w:val="Standardnpsmoodstavce"/>
    <w:link w:val="Nzev"/>
    <w:uiPriority w:val="99"/>
    <w:locked/>
    <w:rsid w:val="009D2336"/>
    <w:rPr>
      <w:rFonts w:ascii="Arial" w:hAnsi="Arial"/>
      <w:b/>
      <w:sz w:val="24"/>
      <w:lang w:val="cs-CZ" w:eastAsia="cs-CZ"/>
    </w:rPr>
  </w:style>
  <w:style w:type="paragraph" w:styleId="Zkladntext">
    <w:name w:val="Body Text"/>
    <w:basedOn w:val="Normln"/>
    <w:link w:val="ZkladntextChar"/>
    <w:uiPriority w:val="99"/>
    <w:rsid w:val="00081332"/>
    <w:rPr>
      <w:color w:val="000000"/>
      <w:szCs w:val="20"/>
    </w:rPr>
  </w:style>
  <w:style w:type="character" w:customStyle="1" w:styleId="ZkladntextChar">
    <w:name w:val="Základní text Char"/>
    <w:basedOn w:val="Standardnpsmoodstavce"/>
    <w:link w:val="Zkladntext"/>
    <w:uiPriority w:val="99"/>
    <w:semiHidden/>
    <w:rsid w:val="00000DED"/>
    <w:rPr>
      <w:sz w:val="24"/>
      <w:szCs w:val="24"/>
    </w:rPr>
  </w:style>
  <w:style w:type="paragraph" w:styleId="Zkladntextodsazen">
    <w:name w:val="Body Text Indent"/>
    <w:basedOn w:val="Normln"/>
    <w:link w:val="ZkladntextodsazenChar"/>
    <w:uiPriority w:val="99"/>
    <w:rsid w:val="00081332"/>
    <w:pPr>
      <w:ind w:left="1776"/>
    </w:pPr>
    <w:rPr>
      <w:rFonts w:ascii="Arial" w:hAnsi="Arial" w:cs="Arial"/>
    </w:rPr>
  </w:style>
  <w:style w:type="character" w:customStyle="1" w:styleId="ZkladntextodsazenChar">
    <w:name w:val="Základní text odsazený Char"/>
    <w:basedOn w:val="Standardnpsmoodstavce"/>
    <w:link w:val="Zkladntextodsazen"/>
    <w:uiPriority w:val="99"/>
    <w:semiHidden/>
    <w:rsid w:val="00000DED"/>
    <w:rPr>
      <w:sz w:val="24"/>
      <w:szCs w:val="24"/>
    </w:rPr>
  </w:style>
  <w:style w:type="paragraph" w:styleId="Zkladntextodsazen2">
    <w:name w:val="Body Text Indent 2"/>
    <w:basedOn w:val="Normln"/>
    <w:link w:val="Zkladntextodsazen2Char"/>
    <w:uiPriority w:val="99"/>
    <w:rsid w:val="00081332"/>
    <w:pPr>
      <w:ind w:left="708"/>
    </w:pPr>
    <w:rPr>
      <w:rFonts w:ascii="Arial" w:hAnsi="Arial" w:cs="Arial"/>
    </w:rPr>
  </w:style>
  <w:style w:type="character" w:customStyle="1" w:styleId="Zkladntextodsazen2Char">
    <w:name w:val="Základní text odsazený 2 Char"/>
    <w:basedOn w:val="Standardnpsmoodstavce"/>
    <w:link w:val="Zkladntextodsazen2"/>
    <w:uiPriority w:val="99"/>
    <w:semiHidden/>
    <w:rsid w:val="00000DED"/>
    <w:rPr>
      <w:sz w:val="24"/>
      <w:szCs w:val="24"/>
    </w:rPr>
  </w:style>
  <w:style w:type="paragraph" w:styleId="Zkladntextodsazen3">
    <w:name w:val="Body Text Indent 3"/>
    <w:basedOn w:val="Normln"/>
    <w:link w:val="Zkladntextodsazen3Char"/>
    <w:uiPriority w:val="99"/>
    <w:rsid w:val="00081332"/>
    <w:pPr>
      <w:ind w:left="1416"/>
    </w:pPr>
    <w:rPr>
      <w:rFonts w:ascii="Arial" w:hAnsi="Arial" w:cs="Arial"/>
    </w:rPr>
  </w:style>
  <w:style w:type="character" w:customStyle="1" w:styleId="Zkladntextodsazen3Char">
    <w:name w:val="Základní text odsazený 3 Char"/>
    <w:basedOn w:val="Standardnpsmoodstavce"/>
    <w:link w:val="Zkladntextodsazen3"/>
    <w:uiPriority w:val="99"/>
    <w:semiHidden/>
    <w:rsid w:val="00000DED"/>
    <w:rPr>
      <w:sz w:val="16"/>
      <w:szCs w:val="16"/>
    </w:rPr>
  </w:style>
  <w:style w:type="paragraph" w:styleId="Zpat">
    <w:name w:val="footer"/>
    <w:basedOn w:val="Normln"/>
    <w:link w:val="ZpatChar"/>
    <w:uiPriority w:val="99"/>
    <w:rsid w:val="00081332"/>
    <w:pPr>
      <w:tabs>
        <w:tab w:val="center" w:pos="4536"/>
        <w:tab w:val="right" w:pos="9072"/>
      </w:tabs>
    </w:pPr>
    <w:rPr>
      <w:sz w:val="20"/>
      <w:szCs w:val="20"/>
    </w:rPr>
  </w:style>
  <w:style w:type="character" w:customStyle="1" w:styleId="ZpatChar">
    <w:name w:val="Zápatí Char"/>
    <w:basedOn w:val="Standardnpsmoodstavce"/>
    <w:link w:val="Zpat"/>
    <w:uiPriority w:val="99"/>
    <w:semiHidden/>
    <w:rsid w:val="00000DED"/>
    <w:rPr>
      <w:sz w:val="24"/>
      <w:szCs w:val="24"/>
    </w:rPr>
  </w:style>
  <w:style w:type="paragraph" w:styleId="Zkladntext2">
    <w:name w:val="Body Text 2"/>
    <w:basedOn w:val="Normln"/>
    <w:link w:val="Zkladntext2Char"/>
    <w:uiPriority w:val="99"/>
    <w:rsid w:val="00081332"/>
    <w:pPr>
      <w:spacing w:before="240"/>
      <w:jc w:val="center"/>
    </w:pPr>
    <w:rPr>
      <w:rFonts w:ascii="Arial" w:hAnsi="Arial"/>
      <w:caps/>
      <w:sz w:val="28"/>
    </w:rPr>
  </w:style>
  <w:style w:type="character" w:customStyle="1" w:styleId="Zkladntext2Char">
    <w:name w:val="Základní text 2 Char"/>
    <w:basedOn w:val="Standardnpsmoodstavce"/>
    <w:link w:val="Zkladntext2"/>
    <w:uiPriority w:val="99"/>
    <w:semiHidden/>
    <w:rsid w:val="00000DED"/>
    <w:rPr>
      <w:sz w:val="24"/>
      <w:szCs w:val="24"/>
    </w:rPr>
  </w:style>
  <w:style w:type="paragraph" w:styleId="Zkladntext3">
    <w:name w:val="Body Text 3"/>
    <w:basedOn w:val="Normln"/>
    <w:link w:val="Zkladntext3Char"/>
    <w:uiPriority w:val="99"/>
    <w:rsid w:val="0043214C"/>
    <w:pPr>
      <w:spacing w:after="120"/>
    </w:pPr>
    <w:rPr>
      <w:sz w:val="16"/>
      <w:szCs w:val="16"/>
    </w:rPr>
  </w:style>
  <w:style w:type="character" w:customStyle="1" w:styleId="Zkladntext3Char">
    <w:name w:val="Základní text 3 Char"/>
    <w:basedOn w:val="Standardnpsmoodstavce"/>
    <w:link w:val="Zkladntext3"/>
    <w:uiPriority w:val="99"/>
    <w:semiHidden/>
    <w:rsid w:val="00000DED"/>
    <w:rPr>
      <w:sz w:val="16"/>
      <w:szCs w:val="16"/>
    </w:rPr>
  </w:style>
  <w:style w:type="paragraph" w:customStyle="1" w:styleId="Normln0">
    <w:name w:val="Normální~"/>
    <w:basedOn w:val="Normln"/>
    <w:uiPriority w:val="99"/>
    <w:rsid w:val="0043214C"/>
    <w:pPr>
      <w:widowControl w:val="0"/>
    </w:pPr>
    <w:rPr>
      <w:noProof/>
      <w:szCs w:val="20"/>
    </w:rPr>
  </w:style>
  <w:style w:type="paragraph" w:styleId="Zhlav">
    <w:name w:val="header"/>
    <w:basedOn w:val="Normln"/>
    <w:link w:val="ZhlavChar"/>
    <w:uiPriority w:val="99"/>
    <w:rsid w:val="00540F9C"/>
    <w:pPr>
      <w:tabs>
        <w:tab w:val="center" w:pos="4536"/>
        <w:tab w:val="right" w:pos="9072"/>
      </w:tabs>
    </w:pPr>
  </w:style>
  <w:style w:type="character" w:customStyle="1" w:styleId="ZhlavChar">
    <w:name w:val="Záhlaví Char"/>
    <w:basedOn w:val="Standardnpsmoodstavce"/>
    <w:link w:val="Zhlav"/>
    <w:uiPriority w:val="99"/>
    <w:locked/>
    <w:rsid w:val="00F9571C"/>
    <w:rPr>
      <w:sz w:val="24"/>
    </w:rPr>
  </w:style>
  <w:style w:type="character" w:styleId="slostrnky">
    <w:name w:val="page number"/>
    <w:basedOn w:val="Standardnpsmoodstavce"/>
    <w:uiPriority w:val="99"/>
    <w:rsid w:val="00540F9C"/>
    <w:rPr>
      <w:rFonts w:cs="Times New Roman"/>
    </w:rPr>
  </w:style>
  <w:style w:type="paragraph" w:styleId="Textbubliny">
    <w:name w:val="Balloon Text"/>
    <w:basedOn w:val="Normln"/>
    <w:link w:val="TextbublinyChar"/>
    <w:uiPriority w:val="99"/>
    <w:semiHidden/>
    <w:rsid w:val="004E567E"/>
    <w:rPr>
      <w:rFonts w:ascii="Tahoma" w:hAnsi="Tahoma" w:cs="Tahoma"/>
      <w:sz w:val="16"/>
      <w:szCs w:val="16"/>
    </w:rPr>
  </w:style>
  <w:style w:type="character" w:customStyle="1" w:styleId="TextbublinyChar">
    <w:name w:val="Text bubliny Char"/>
    <w:basedOn w:val="Standardnpsmoodstavce"/>
    <w:link w:val="Textbubliny"/>
    <w:uiPriority w:val="99"/>
    <w:semiHidden/>
    <w:rsid w:val="00000DED"/>
    <w:rPr>
      <w:sz w:val="0"/>
      <w:szCs w:val="0"/>
    </w:rPr>
  </w:style>
  <w:style w:type="paragraph" w:styleId="Odstavecseseznamem">
    <w:name w:val="List Paragraph"/>
    <w:basedOn w:val="Normln"/>
    <w:uiPriority w:val="99"/>
    <w:qFormat/>
    <w:rsid w:val="008F0D03"/>
    <w:pPr>
      <w:ind w:left="708"/>
    </w:pPr>
  </w:style>
  <w:style w:type="table" w:styleId="Mkatabulky">
    <w:name w:val="Table Grid"/>
    <w:basedOn w:val="Normlntabulka"/>
    <w:uiPriority w:val="99"/>
    <w:rsid w:val="009D23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265A2F"/>
    <w:rPr>
      <w:rFonts w:cs="Times New Roman"/>
      <w:color w:val="0000FF"/>
      <w:u w:val="single"/>
    </w:rPr>
  </w:style>
  <w:style w:type="character" w:customStyle="1" w:styleId="adr">
    <w:name w:val="adr"/>
    <w:basedOn w:val="Standardnpsmoodstavce"/>
    <w:uiPriority w:val="99"/>
    <w:rsid w:val="00D748A8"/>
    <w:rPr>
      <w:rFonts w:cs="Times New Roman"/>
    </w:rPr>
  </w:style>
  <w:style w:type="character" w:customStyle="1" w:styleId="BezmezerChar">
    <w:name w:val="Bez mezer Char"/>
    <w:link w:val="Bezmezer"/>
    <w:uiPriority w:val="99"/>
    <w:locked/>
    <w:rsid w:val="00F63331"/>
    <w:rPr>
      <w:rFonts w:ascii="Calibri" w:hAnsi="Calibri"/>
      <w:sz w:val="22"/>
      <w:lang w:val="cs-CZ" w:eastAsia="en-US"/>
    </w:rPr>
  </w:style>
  <w:style w:type="paragraph" w:styleId="Bezmezer">
    <w:name w:val="No Spacing"/>
    <w:link w:val="BezmezerChar"/>
    <w:uiPriority w:val="99"/>
    <w:qFormat/>
    <w:rsid w:val="00F63331"/>
    <w:rPr>
      <w:rFonts w:ascii="Calibri" w:hAnsi="Calibri" w:cs="Calibri"/>
      <w:lang w:eastAsia="en-US"/>
    </w:rPr>
  </w:style>
  <w:style w:type="character" w:customStyle="1" w:styleId="apple-converted-space">
    <w:name w:val="apple-converted-space"/>
    <w:uiPriority w:val="99"/>
    <w:rsid w:val="00813F58"/>
  </w:style>
  <w:style w:type="character" w:styleId="Odkaznakoment">
    <w:name w:val="annotation reference"/>
    <w:basedOn w:val="Standardnpsmoodstavce"/>
    <w:uiPriority w:val="99"/>
    <w:semiHidden/>
    <w:rsid w:val="006720A6"/>
    <w:rPr>
      <w:rFonts w:cs="Times New Roman"/>
      <w:sz w:val="16"/>
    </w:rPr>
  </w:style>
  <w:style w:type="paragraph" w:styleId="Textkomente">
    <w:name w:val="annotation text"/>
    <w:basedOn w:val="Normln"/>
    <w:link w:val="TextkomenteChar"/>
    <w:uiPriority w:val="99"/>
    <w:semiHidden/>
    <w:rsid w:val="006720A6"/>
    <w:pPr>
      <w:suppressAutoHyphens/>
    </w:pPr>
    <w:rPr>
      <w:sz w:val="20"/>
      <w:szCs w:val="20"/>
      <w:lang w:eastAsia="ar-SA"/>
    </w:rPr>
  </w:style>
  <w:style w:type="character" w:customStyle="1" w:styleId="TextkomenteChar">
    <w:name w:val="Text komentáře Char"/>
    <w:basedOn w:val="Standardnpsmoodstavce"/>
    <w:link w:val="Textkomente"/>
    <w:uiPriority w:val="99"/>
    <w:semiHidden/>
    <w:locked/>
    <w:rsid w:val="006720A6"/>
    <w:rPr>
      <w:rFonts w:cs="Times New Roman"/>
      <w:lang w:eastAsia="ar-SA" w:bidi="ar-SA"/>
    </w:rPr>
  </w:style>
  <w:style w:type="paragraph" w:styleId="Pedmtkomente">
    <w:name w:val="annotation subject"/>
    <w:basedOn w:val="Textkomente"/>
    <w:next w:val="Textkomente"/>
    <w:link w:val="PedmtkomenteChar"/>
    <w:uiPriority w:val="99"/>
    <w:semiHidden/>
    <w:rsid w:val="00874142"/>
    <w:pPr>
      <w:suppressAutoHyphens w:val="0"/>
    </w:pPr>
    <w:rPr>
      <w:b/>
      <w:bCs/>
      <w:lang w:eastAsia="cs-CZ"/>
    </w:rPr>
  </w:style>
  <w:style w:type="character" w:customStyle="1" w:styleId="PedmtkomenteChar">
    <w:name w:val="Předmět komentáře Char"/>
    <w:basedOn w:val="TextkomenteChar"/>
    <w:link w:val="Pedmtkomente"/>
    <w:uiPriority w:val="99"/>
    <w:semiHidden/>
    <w:locked/>
    <w:rsid w:val="00874142"/>
    <w:rPr>
      <w:rFonts w:cs="Times New Roman"/>
      <w:b/>
      <w:bCs/>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0252">
      <w:marLeft w:val="0"/>
      <w:marRight w:val="0"/>
      <w:marTop w:val="0"/>
      <w:marBottom w:val="0"/>
      <w:divBdr>
        <w:top w:val="none" w:sz="0" w:space="0" w:color="auto"/>
        <w:left w:val="none" w:sz="0" w:space="0" w:color="auto"/>
        <w:bottom w:val="none" w:sz="0" w:space="0" w:color="auto"/>
        <w:right w:val="none" w:sz="0" w:space="0" w:color="auto"/>
      </w:divBdr>
    </w:div>
    <w:div w:id="2099250253">
      <w:marLeft w:val="0"/>
      <w:marRight w:val="0"/>
      <w:marTop w:val="0"/>
      <w:marBottom w:val="0"/>
      <w:divBdr>
        <w:top w:val="none" w:sz="0" w:space="0" w:color="auto"/>
        <w:left w:val="none" w:sz="0" w:space="0" w:color="auto"/>
        <w:bottom w:val="none" w:sz="0" w:space="0" w:color="auto"/>
        <w:right w:val="none" w:sz="0" w:space="0" w:color="auto"/>
      </w:divBdr>
    </w:div>
    <w:div w:id="2099250254">
      <w:marLeft w:val="0"/>
      <w:marRight w:val="0"/>
      <w:marTop w:val="0"/>
      <w:marBottom w:val="0"/>
      <w:divBdr>
        <w:top w:val="none" w:sz="0" w:space="0" w:color="auto"/>
        <w:left w:val="none" w:sz="0" w:space="0" w:color="auto"/>
        <w:bottom w:val="none" w:sz="0" w:space="0" w:color="auto"/>
        <w:right w:val="none" w:sz="0" w:space="0" w:color="auto"/>
      </w:divBdr>
    </w:div>
    <w:div w:id="2099250255">
      <w:marLeft w:val="0"/>
      <w:marRight w:val="0"/>
      <w:marTop w:val="0"/>
      <w:marBottom w:val="0"/>
      <w:divBdr>
        <w:top w:val="none" w:sz="0" w:space="0" w:color="auto"/>
        <w:left w:val="none" w:sz="0" w:space="0" w:color="auto"/>
        <w:bottom w:val="none" w:sz="0" w:space="0" w:color="auto"/>
        <w:right w:val="none" w:sz="0" w:space="0" w:color="auto"/>
      </w:divBdr>
    </w:div>
    <w:div w:id="2099250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5103</Words>
  <Characters>30114</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GPL-INVEST s.r.o.</Company>
  <LinksUpToDate>false</LinksUpToDate>
  <CharactersWithSpaces>35147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subject/>
  <dc:creator>GPL-INVEST s.r.o.</dc:creator>
  <cp:keywords/>
  <dc:description/>
  <cp:lastModifiedBy>Lenka Beňušová</cp:lastModifiedBy>
  <cp:revision>2</cp:revision>
  <cp:lastPrinted>2016-09-14T09:05:00Z</cp:lastPrinted>
  <dcterms:created xsi:type="dcterms:W3CDTF">2016-09-16T07:14:00Z</dcterms:created>
  <dcterms:modified xsi:type="dcterms:W3CDTF">2016-09-16T07:14:00Z</dcterms:modified>
</cp:coreProperties>
</file>