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41480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b/>
          <w:bCs/>
          <w:sz w:val="22"/>
          <w:szCs w:val="22"/>
        </w:rPr>
        <w:t>Česká republika – Státní pozemkový úřad</w:t>
      </w:r>
    </w:p>
    <w:p w14:paraId="1E03430D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sídlo: Husinecká 1024/11a, 130 00 Praha 3 – Žižkov</w:t>
      </w:r>
    </w:p>
    <w:p w14:paraId="7E301E50" w14:textId="5CE24C7A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IČO: 01312774 </w:t>
      </w:r>
    </w:p>
    <w:p w14:paraId="1707E60A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DIČ: CZ</w:t>
      </w:r>
      <w:smartTag w:uri="urn:schemas-microsoft-com:office:smarttags" w:element="phone">
        <w:smartTagPr>
          <w:attr w:uri="urn:schemas-microsoft-com:office:office" w:name="ls" w:val="trans"/>
        </w:smartTagPr>
        <w:r w:rsidRPr="005F2C48">
          <w:rPr>
            <w:rFonts w:ascii="Arial" w:hAnsi="Arial" w:cs="Arial"/>
            <w:sz w:val="22"/>
            <w:szCs w:val="22"/>
          </w:rPr>
          <w:t>01312774</w:t>
        </w:r>
      </w:smartTag>
    </w:p>
    <w:p w14:paraId="2510D498" w14:textId="14DC353C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za kter</w:t>
      </w:r>
      <w:r>
        <w:rPr>
          <w:rFonts w:ascii="Arial" w:hAnsi="Arial" w:cs="Arial"/>
          <w:sz w:val="22"/>
          <w:szCs w:val="22"/>
        </w:rPr>
        <w:t>ou</w:t>
      </w:r>
      <w:r w:rsidRPr="005F2C48">
        <w:rPr>
          <w:rFonts w:ascii="Arial" w:hAnsi="Arial" w:cs="Arial"/>
          <w:sz w:val="22"/>
          <w:szCs w:val="22"/>
        </w:rPr>
        <w:t xml:space="preserve"> právně jedná</w:t>
      </w:r>
      <w:r>
        <w:rPr>
          <w:rFonts w:ascii="Arial" w:hAnsi="Arial" w:cs="Arial"/>
          <w:sz w:val="22"/>
          <w:szCs w:val="22"/>
        </w:rPr>
        <w:t xml:space="preserve"> Ing. Pavel Zouhar</w:t>
      </w:r>
      <w:r>
        <w:rPr>
          <w:rFonts w:cs="Arial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vedoucí pobočky</w:t>
      </w:r>
      <w:r w:rsidRPr="005F2C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Bruntál</w:t>
      </w:r>
    </w:p>
    <w:p w14:paraId="11B87F39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adresa: Partyzánská 1619/7</w:t>
      </w:r>
      <w:r w:rsidRPr="005F2C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79201 Bruntál</w:t>
      </w:r>
    </w:p>
    <w:p w14:paraId="6DF5636E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na základě oprávnění vyplývajícího z platného Podpisového řádu Státního pozemkového úřadu účinného ke dni právního jednání </w:t>
      </w:r>
    </w:p>
    <w:p w14:paraId="79F455DD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bankovní spojení: Česká národní banka</w:t>
      </w:r>
    </w:p>
    <w:p w14:paraId="2D8EF67F" w14:textId="77777777" w:rsidR="00AF39CE" w:rsidRDefault="00AF39CE" w:rsidP="00693C83">
      <w:pPr>
        <w:jc w:val="both"/>
        <w:rPr>
          <w:rFonts w:cs="Arial"/>
          <w:szCs w:val="22"/>
        </w:rPr>
      </w:pPr>
      <w:r>
        <w:rPr>
          <w:rFonts w:ascii="Arial" w:hAnsi="Arial" w:cs="Arial"/>
          <w:sz w:val="22"/>
          <w:szCs w:val="22"/>
        </w:rPr>
        <w:t>číslo účtu: 170018-3723001</w:t>
      </w:r>
      <w:r>
        <w:rPr>
          <w:rFonts w:cs="Arial"/>
          <w:szCs w:val="22"/>
        </w:rPr>
        <w:t>/</w:t>
      </w:r>
      <w:r>
        <w:rPr>
          <w:rFonts w:ascii="Arial" w:hAnsi="Arial" w:cs="Arial"/>
          <w:sz w:val="22"/>
          <w:szCs w:val="22"/>
        </w:rPr>
        <w:t>0710</w:t>
      </w:r>
    </w:p>
    <w:p w14:paraId="60933FAD" w14:textId="77777777" w:rsidR="002708D3" w:rsidRDefault="002708D3" w:rsidP="002708D3">
      <w:pPr>
        <w:jc w:val="both"/>
        <w:rPr>
          <w:rFonts w:ascii="Arial" w:hAnsi="Arial" w:cs="Arial"/>
          <w:sz w:val="22"/>
          <w:szCs w:val="22"/>
        </w:rPr>
      </w:pPr>
      <w:r w:rsidRPr="00FC0EE5">
        <w:rPr>
          <w:rFonts w:ascii="Arial" w:hAnsi="Arial" w:cs="Arial"/>
          <w:sz w:val="22"/>
          <w:szCs w:val="22"/>
        </w:rPr>
        <w:t>ID DS: z49per3</w:t>
      </w:r>
    </w:p>
    <w:p w14:paraId="0BFEAC03" w14:textId="77777777" w:rsidR="002708D3" w:rsidRPr="005F2C48" w:rsidRDefault="002708D3" w:rsidP="00693C83">
      <w:pPr>
        <w:jc w:val="both"/>
        <w:rPr>
          <w:rFonts w:ascii="Arial" w:hAnsi="Arial" w:cs="Arial"/>
          <w:sz w:val="22"/>
          <w:szCs w:val="22"/>
        </w:rPr>
      </w:pPr>
    </w:p>
    <w:p w14:paraId="4419B29A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(dále jen „propachtovatel“)</w:t>
      </w:r>
    </w:p>
    <w:p w14:paraId="0905C254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– na straně jedné –</w:t>
      </w:r>
    </w:p>
    <w:p w14:paraId="3CFCBBD3" w14:textId="298FA57D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cr/>
        <w:t>a</w:t>
      </w:r>
    </w:p>
    <w:p w14:paraId="46BE670B" w14:textId="77777777" w:rsidR="00AF39CE" w:rsidRDefault="00AF39CE" w:rsidP="0045597D">
      <w:pPr>
        <w:rPr>
          <w:rFonts w:ascii="Arial" w:hAnsi="Arial" w:cs="Arial"/>
          <w:sz w:val="22"/>
          <w:szCs w:val="22"/>
        </w:rPr>
      </w:pPr>
    </w:p>
    <w:p w14:paraId="572E0969" w14:textId="77777777" w:rsidR="00CB6BCA" w:rsidRDefault="0074761F" w:rsidP="0045597D">
      <w:pPr>
        <w:rPr>
          <w:rFonts w:ascii="Arial" w:hAnsi="Arial" w:cs="Arial"/>
          <w:color w:val="00B050"/>
          <w:sz w:val="22"/>
          <w:szCs w:val="22"/>
        </w:rPr>
      </w:pPr>
      <w:r w:rsidRPr="0045597D">
        <w:rPr>
          <w:rFonts w:ascii="Arial" w:hAnsi="Arial" w:cs="Arial"/>
          <w:b/>
          <w:bCs/>
          <w:snapToGrid w:val="0"/>
          <w:color w:val="000000"/>
          <w:sz w:val="22"/>
          <w:szCs w:val="22"/>
        </w:rPr>
        <w:t>ZP Otice, a.s.</w:t>
      </w:r>
      <w:r w:rsidR="0067751D" w:rsidRPr="00E42448">
        <w:rPr>
          <w:rFonts w:ascii="Arial" w:hAnsi="Arial" w:cs="Arial"/>
          <w:sz w:val="22"/>
          <w:szCs w:val="22"/>
        </w:rPr>
        <w:br/>
      </w:r>
      <w:r w:rsidR="0067751D">
        <w:rPr>
          <w:rFonts w:ascii="Arial" w:hAnsi="Arial" w:cs="Arial"/>
          <w:iCs/>
          <w:sz w:val="22"/>
          <w:szCs w:val="22"/>
        </w:rPr>
        <w:t>sídlo:</w:t>
      </w:r>
      <w:r w:rsidR="0067751D" w:rsidRPr="0087119A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2"/>
        </w:rPr>
        <w:t>Hlavní 266, Otice, 74781</w:t>
      </w:r>
      <w:r w:rsidR="0067751D">
        <w:rPr>
          <w:rFonts w:ascii="Arial" w:hAnsi="Arial" w:cs="Arial"/>
          <w:sz w:val="22"/>
          <w:szCs w:val="22"/>
        </w:rPr>
        <w:br/>
      </w:r>
      <w:r w:rsidR="0067751D" w:rsidRPr="00E42448">
        <w:rPr>
          <w:rFonts w:ascii="Arial" w:hAnsi="Arial" w:cs="Arial"/>
          <w:sz w:val="22"/>
          <w:szCs w:val="22"/>
        </w:rPr>
        <w:t>IČO:</w:t>
      </w:r>
      <w:r w:rsidR="006775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2"/>
        </w:rPr>
        <w:t>64609910</w:t>
      </w:r>
      <w:r w:rsidR="0067751D">
        <w:rPr>
          <w:rFonts w:ascii="Arial" w:hAnsi="Arial" w:cs="Arial"/>
          <w:sz w:val="22"/>
          <w:szCs w:val="22"/>
        </w:rPr>
        <w:br/>
      </w:r>
      <w:r w:rsidR="0067751D" w:rsidRPr="0087119A">
        <w:rPr>
          <w:rFonts w:ascii="Arial" w:hAnsi="Arial" w:cs="Arial"/>
          <w:iCs/>
          <w:sz w:val="22"/>
          <w:szCs w:val="22"/>
        </w:rPr>
        <w:t>DIČ:</w:t>
      </w:r>
      <w:r w:rsidR="0067751D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2"/>
        </w:rPr>
        <w:t>CZ 64609910</w:t>
      </w:r>
      <w:r w:rsidR="0067751D">
        <w:rPr>
          <w:rFonts w:ascii="Arial" w:hAnsi="Arial" w:cs="Arial"/>
          <w:iCs/>
          <w:sz w:val="22"/>
          <w:szCs w:val="22"/>
        </w:rPr>
        <w:t xml:space="preserve"> </w:t>
      </w:r>
      <w:r w:rsidR="0067751D">
        <w:rPr>
          <w:rFonts w:ascii="Arial" w:hAnsi="Arial" w:cs="Arial"/>
          <w:color w:val="00B050"/>
          <w:sz w:val="22"/>
          <w:szCs w:val="22"/>
        </w:rPr>
        <w:t xml:space="preserve"> </w:t>
      </w:r>
    </w:p>
    <w:p w14:paraId="7EF7C402" w14:textId="1C2BE34E" w:rsidR="00CF7941" w:rsidRDefault="0067751D" w:rsidP="00CB6BCA">
      <w:pPr>
        <w:jc w:val="both"/>
        <w:rPr>
          <w:rFonts w:ascii="Arial" w:hAnsi="Arial" w:cs="Arial"/>
          <w:sz w:val="22"/>
          <w:szCs w:val="22"/>
        </w:rPr>
      </w:pPr>
      <w:r w:rsidRPr="00CF7941">
        <w:rPr>
          <w:rFonts w:ascii="Arial" w:hAnsi="Arial" w:cs="Arial"/>
          <w:sz w:val="22"/>
          <w:szCs w:val="22"/>
        </w:rPr>
        <w:t>zapsán</w:t>
      </w:r>
      <w:r w:rsidR="00CF7941" w:rsidRPr="00CF7941">
        <w:rPr>
          <w:rFonts w:ascii="Arial" w:hAnsi="Arial" w:cs="Arial"/>
          <w:sz w:val="22"/>
          <w:szCs w:val="22"/>
        </w:rPr>
        <w:t>a</w:t>
      </w:r>
      <w:r w:rsidRPr="00CF7941">
        <w:rPr>
          <w:rFonts w:ascii="Arial" w:hAnsi="Arial" w:cs="Arial"/>
          <w:sz w:val="22"/>
          <w:szCs w:val="22"/>
        </w:rPr>
        <w:t xml:space="preserve"> v obchodním rejstříku</w:t>
      </w:r>
      <w:r w:rsidR="00CF7941" w:rsidRPr="00CF7941">
        <w:rPr>
          <w:rFonts w:ascii="Arial" w:hAnsi="Arial" w:cs="Arial"/>
          <w:sz w:val="22"/>
          <w:szCs w:val="22"/>
        </w:rPr>
        <w:t>, Spisová značka: B 1739 vedená u Krajského soudu v Ostravě</w:t>
      </w:r>
    </w:p>
    <w:p w14:paraId="7F7FE077" w14:textId="2211A728" w:rsidR="0045597D" w:rsidRDefault="0067751D" w:rsidP="00CF7941">
      <w:pPr>
        <w:rPr>
          <w:rFonts w:ascii="Arial" w:hAnsi="Arial" w:cs="Arial"/>
          <w:sz w:val="22"/>
          <w:szCs w:val="22"/>
        </w:rPr>
      </w:pPr>
      <w:r w:rsidRPr="0045597D">
        <w:rPr>
          <w:rFonts w:ascii="Arial" w:hAnsi="Arial" w:cs="Arial"/>
          <w:sz w:val="22"/>
          <w:szCs w:val="22"/>
        </w:rPr>
        <w:t>osoba oprávněná jednat za právnickou osobu</w:t>
      </w:r>
      <w:r w:rsidR="0045597D" w:rsidRPr="0045597D">
        <w:rPr>
          <w:rFonts w:ascii="Arial" w:hAnsi="Arial" w:cs="Arial"/>
          <w:sz w:val="22"/>
          <w:szCs w:val="22"/>
        </w:rPr>
        <w:t>: Ing. Petr Ševčík</w:t>
      </w:r>
      <w:r w:rsidR="0045597D">
        <w:rPr>
          <w:rFonts w:ascii="Arial" w:hAnsi="Arial" w:cs="Arial"/>
          <w:sz w:val="22"/>
          <w:szCs w:val="22"/>
        </w:rPr>
        <w:t xml:space="preserve">, </w:t>
      </w:r>
      <w:r w:rsidR="0045597D" w:rsidRPr="0045597D">
        <w:rPr>
          <w:rFonts w:ascii="Arial" w:hAnsi="Arial" w:cs="Arial"/>
          <w:sz w:val="22"/>
          <w:szCs w:val="22"/>
        </w:rPr>
        <w:t>předseda představenstva</w:t>
      </w:r>
      <w:r w:rsidRPr="00304085">
        <w:rPr>
          <w:rFonts w:ascii="Arial" w:hAnsi="Arial" w:cs="Arial"/>
          <w:sz w:val="22"/>
          <w:szCs w:val="22"/>
          <w:highlight w:val="yellow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="0045597D">
        <w:rPr>
          <w:rFonts w:ascii="Arial" w:hAnsi="Arial" w:cs="Arial"/>
          <w:sz w:val="22"/>
          <w:szCs w:val="22"/>
        </w:rPr>
        <w:tab/>
      </w:r>
      <w:r w:rsidR="0045597D">
        <w:rPr>
          <w:rFonts w:ascii="Arial" w:hAnsi="Arial" w:cs="Arial"/>
          <w:sz w:val="22"/>
          <w:szCs w:val="22"/>
        </w:rPr>
        <w:tab/>
      </w:r>
      <w:r w:rsidR="0045597D">
        <w:rPr>
          <w:rFonts w:ascii="Arial" w:hAnsi="Arial" w:cs="Arial"/>
          <w:sz w:val="22"/>
          <w:szCs w:val="22"/>
        </w:rPr>
        <w:tab/>
      </w:r>
      <w:r w:rsidR="0045597D">
        <w:rPr>
          <w:rFonts w:ascii="Arial" w:hAnsi="Arial" w:cs="Arial"/>
          <w:sz w:val="22"/>
          <w:szCs w:val="22"/>
        </w:rPr>
        <w:tab/>
      </w:r>
      <w:r w:rsidR="0045597D">
        <w:rPr>
          <w:rFonts w:ascii="Arial" w:hAnsi="Arial" w:cs="Arial"/>
          <w:sz w:val="22"/>
          <w:szCs w:val="22"/>
        </w:rPr>
        <w:tab/>
      </w:r>
      <w:r w:rsidR="0045597D">
        <w:rPr>
          <w:rFonts w:ascii="Arial" w:hAnsi="Arial" w:cs="Arial"/>
          <w:sz w:val="22"/>
          <w:szCs w:val="22"/>
        </w:rPr>
        <w:tab/>
        <w:t xml:space="preserve">     </w:t>
      </w:r>
      <w:r w:rsidR="0045597D" w:rsidRPr="0045597D">
        <w:rPr>
          <w:rFonts w:ascii="Arial" w:hAnsi="Arial" w:cs="Arial"/>
          <w:sz w:val="22"/>
          <w:szCs w:val="22"/>
        </w:rPr>
        <w:t>Josef Ševčík</w:t>
      </w:r>
      <w:r w:rsidR="0045597D">
        <w:rPr>
          <w:rFonts w:ascii="Arial" w:hAnsi="Arial" w:cs="Arial"/>
          <w:sz w:val="22"/>
          <w:szCs w:val="22"/>
        </w:rPr>
        <w:t xml:space="preserve">, </w:t>
      </w:r>
      <w:r w:rsidR="0045597D" w:rsidRPr="0045597D">
        <w:rPr>
          <w:rFonts w:ascii="Arial" w:hAnsi="Arial" w:cs="Arial"/>
          <w:sz w:val="22"/>
          <w:szCs w:val="22"/>
        </w:rPr>
        <w:t>místopředseda představenstva</w:t>
      </w:r>
    </w:p>
    <w:p w14:paraId="5465725A" w14:textId="7B085A05" w:rsidR="00A36D26" w:rsidRPr="0087119A" w:rsidRDefault="0067751D" w:rsidP="0045597D">
      <w:pPr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bankovní spojení</w:t>
      </w:r>
      <w:r>
        <w:rPr>
          <w:rFonts w:ascii="Arial" w:hAnsi="Arial" w:cs="Arial"/>
          <w:sz w:val="22"/>
          <w:szCs w:val="22"/>
        </w:rPr>
        <w:t xml:space="preserve">: </w:t>
      </w:r>
      <w:r w:rsidR="0074761F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Česká spořitelna, a.s.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číslo účtu: </w:t>
      </w:r>
      <w:r w:rsidR="0074761F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1840076379/0800</w:t>
      </w:r>
      <w:r w:rsidRPr="00E42448">
        <w:rPr>
          <w:rFonts w:ascii="Arial" w:hAnsi="Arial" w:cs="Arial"/>
          <w:sz w:val="22"/>
          <w:szCs w:val="22"/>
        </w:rPr>
        <w:br/>
      </w:r>
    </w:p>
    <w:p w14:paraId="52E0BB37" w14:textId="77777777" w:rsidR="00A36D26" w:rsidRPr="0087119A" w:rsidRDefault="00A36D26" w:rsidP="00A36D26">
      <w:pPr>
        <w:pStyle w:val="Zkladntext3"/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(</w:t>
      </w:r>
      <w:r w:rsidRPr="005F2C48">
        <w:rPr>
          <w:rFonts w:ascii="Arial" w:hAnsi="Arial" w:cs="Arial"/>
          <w:sz w:val="22"/>
          <w:szCs w:val="22"/>
        </w:rPr>
        <w:t>dále jen „pachtýř“)</w:t>
      </w:r>
    </w:p>
    <w:p w14:paraId="14207F35" w14:textId="77777777" w:rsidR="00A36D26" w:rsidRPr="0087119A" w:rsidRDefault="00A36D26" w:rsidP="00A36D26">
      <w:pPr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– na straně druhé –</w:t>
      </w:r>
    </w:p>
    <w:p w14:paraId="3DBCC7E1" w14:textId="77777777" w:rsidR="00A36D26" w:rsidRPr="0087119A" w:rsidRDefault="00A36D26" w:rsidP="00A36D26">
      <w:pPr>
        <w:rPr>
          <w:rFonts w:ascii="Arial" w:hAnsi="Arial" w:cs="Arial"/>
          <w:sz w:val="22"/>
          <w:szCs w:val="22"/>
        </w:rPr>
      </w:pPr>
    </w:p>
    <w:p w14:paraId="0E4CE25A" w14:textId="0F5B3C96" w:rsidR="00A36D26" w:rsidRPr="0087119A" w:rsidRDefault="00A36D26" w:rsidP="00A36D26">
      <w:pPr>
        <w:jc w:val="both"/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uzavírají podle ustanov</w:t>
      </w:r>
      <w:r w:rsidR="00E22009">
        <w:rPr>
          <w:rFonts w:ascii="Arial" w:hAnsi="Arial" w:cs="Arial"/>
          <w:sz w:val="22"/>
          <w:szCs w:val="22"/>
        </w:rPr>
        <w:t>ení § 2332</w:t>
      </w:r>
      <w:r w:rsidRPr="0087119A">
        <w:rPr>
          <w:rFonts w:ascii="Arial" w:hAnsi="Arial" w:cs="Arial"/>
          <w:sz w:val="22"/>
          <w:szCs w:val="22"/>
        </w:rPr>
        <w:t xml:space="preserve"> a násl. zákona č. 89/2012 Sb., občanský zákoník, ve znění pozdějších předpisů (dále jen „OZ“), tuto</w:t>
      </w:r>
    </w:p>
    <w:p w14:paraId="65F14A1A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</w:p>
    <w:p w14:paraId="74B4B703" w14:textId="77777777" w:rsidR="00AF39CE" w:rsidRPr="005F2C48" w:rsidRDefault="00AF39CE" w:rsidP="00693C83">
      <w:pPr>
        <w:pStyle w:val="Nadpis2"/>
        <w:rPr>
          <w:rFonts w:ascii="Arial" w:hAnsi="Arial" w:cs="Arial"/>
          <w:szCs w:val="32"/>
        </w:rPr>
      </w:pPr>
      <w:r w:rsidRPr="005F2C48">
        <w:rPr>
          <w:rFonts w:ascii="Arial" w:hAnsi="Arial" w:cs="Arial"/>
          <w:szCs w:val="32"/>
        </w:rPr>
        <w:t>PACHTOVNÍ SMLOUVU</w:t>
      </w:r>
    </w:p>
    <w:p w14:paraId="53DDD9B0" w14:textId="77777777" w:rsidR="00AF39CE" w:rsidRPr="005F2C48" w:rsidRDefault="00AF39CE" w:rsidP="00693C83">
      <w:pPr>
        <w:jc w:val="center"/>
        <w:rPr>
          <w:rFonts w:ascii="Arial" w:hAnsi="Arial" w:cs="Arial"/>
          <w:b/>
          <w:sz w:val="32"/>
          <w:szCs w:val="32"/>
        </w:rPr>
      </w:pPr>
      <w:r w:rsidRPr="005F2C48">
        <w:rPr>
          <w:rFonts w:ascii="Arial" w:hAnsi="Arial" w:cs="Arial"/>
          <w:b/>
          <w:sz w:val="32"/>
          <w:szCs w:val="32"/>
        </w:rPr>
        <w:t>č.</w:t>
      </w:r>
      <w:r>
        <w:rPr>
          <w:rFonts w:ascii="Arial" w:hAnsi="Arial" w:cs="Arial"/>
          <w:b/>
          <w:sz w:val="32"/>
          <w:szCs w:val="32"/>
        </w:rPr>
        <w:t xml:space="preserve"> 6N25/26</w:t>
      </w:r>
    </w:p>
    <w:p w14:paraId="535344D4" w14:textId="77777777" w:rsidR="00AF39CE" w:rsidRPr="005F2C48" w:rsidRDefault="00AF39CE" w:rsidP="00693C83">
      <w:pPr>
        <w:jc w:val="center"/>
        <w:rPr>
          <w:rFonts w:ascii="Arial" w:hAnsi="Arial" w:cs="Arial"/>
          <w:sz w:val="22"/>
          <w:szCs w:val="22"/>
        </w:rPr>
      </w:pPr>
    </w:p>
    <w:p w14:paraId="3C84534E" w14:textId="77777777" w:rsidR="00AF39CE" w:rsidRPr="005F2C48" w:rsidRDefault="00AF39CE" w:rsidP="00693C83">
      <w:pPr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I</w:t>
      </w:r>
    </w:p>
    <w:p w14:paraId="3B7CB7EB" w14:textId="77777777" w:rsidR="00A36D26" w:rsidRDefault="00A36D26" w:rsidP="00A36D26">
      <w:pPr>
        <w:shd w:val="clear" w:color="auto" w:fill="FFFFFF"/>
        <w:spacing w:line="285" w:lineRule="atLeast"/>
        <w:rPr>
          <w:rFonts w:ascii="Arial" w:hAnsi="Arial" w:cs="Arial"/>
          <w:sz w:val="22"/>
          <w:szCs w:val="22"/>
        </w:rPr>
      </w:pPr>
    </w:p>
    <w:p w14:paraId="3AA89161" w14:textId="4C38706D" w:rsidR="00A36D26" w:rsidRDefault="00D21F74" w:rsidP="00126CE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Propachtovatel je ve smyslu zákona č. 503/2012 Sb., o Státním pozemkovém úřadu a o změně některých souvisejících zákonů, ve znění pozdějších předpisů, příslušný hospodařit s</w:t>
      </w:r>
      <w:r>
        <w:rPr>
          <w:rFonts w:ascii="Arial" w:hAnsi="Arial" w:cs="Arial"/>
          <w:sz w:val="22"/>
          <w:szCs w:val="22"/>
        </w:rPr>
        <w:t> těmi</w:t>
      </w:r>
      <w:r w:rsidRPr="005F2C48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zemědělskými pozemky,</w:t>
      </w:r>
      <w:r w:rsidRPr="005F2C48">
        <w:rPr>
          <w:rFonts w:ascii="Arial" w:hAnsi="Arial" w:cs="Arial"/>
          <w:sz w:val="22"/>
          <w:szCs w:val="22"/>
        </w:rPr>
        <w:t xml:space="preserve"> ve vlastnictví státu</w:t>
      </w:r>
      <w:r>
        <w:rPr>
          <w:rFonts w:ascii="Arial" w:hAnsi="Arial" w:cs="Arial"/>
          <w:sz w:val="22"/>
          <w:szCs w:val="22"/>
        </w:rPr>
        <w:t>,</w:t>
      </w:r>
      <w:r w:rsidRPr="005F2C48">
        <w:rPr>
          <w:rFonts w:ascii="Arial" w:hAnsi="Arial" w:cs="Arial"/>
          <w:sz w:val="22"/>
          <w:szCs w:val="22"/>
        </w:rPr>
        <w:t xml:space="preserve"> vedeným</w:t>
      </w:r>
      <w:r>
        <w:rPr>
          <w:rFonts w:ascii="Arial" w:hAnsi="Arial" w:cs="Arial"/>
          <w:sz w:val="22"/>
          <w:szCs w:val="22"/>
        </w:rPr>
        <w:t>i</w:t>
      </w:r>
      <w:r w:rsidR="00185851">
        <w:rPr>
          <w:rFonts w:ascii="Arial" w:hAnsi="Arial" w:cs="Arial"/>
          <w:sz w:val="22"/>
          <w:szCs w:val="22"/>
        </w:rPr>
        <w:t xml:space="preserve"> </w:t>
      </w:r>
      <w:r w:rsidRPr="005F2C48">
        <w:rPr>
          <w:rFonts w:ascii="Arial" w:hAnsi="Arial" w:cs="Arial"/>
          <w:sz w:val="22"/>
          <w:szCs w:val="22"/>
        </w:rPr>
        <w:t>u Katastrálního úřadu</w:t>
      </w:r>
      <w:r w:rsidR="00185851">
        <w:rPr>
          <w:rFonts w:ascii="Arial" w:hAnsi="Arial" w:cs="Arial"/>
          <w:sz w:val="22"/>
          <w:szCs w:val="22"/>
        </w:rPr>
        <w:t xml:space="preserve"> </w:t>
      </w:r>
      <w:r w:rsidRPr="002928CA">
        <w:rPr>
          <w:rFonts w:ascii="Arial" w:hAnsi="Arial" w:cs="Arial"/>
          <w:sz w:val="22"/>
          <w:szCs w:val="22"/>
        </w:rPr>
        <w:t xml:space="preserve">pro </w:t>
      </w:r>
      <w:r>
        <w:rPr>
          <w:rFonts w:ascii="Arial" w:hAnsi="Arial" w:cs="Arial"/>
          <w:sz w:val="22"/>
          <w:szCs w:val="22"/>
        </w:rPr>
        <w:t>Moravskoslezský kraj</w:t>
      </w:r>
      <w:r w:rsidR="008A38D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C533E6">
        <w:rPr>
          <w:rFonts w:ascii="Arial" w:hAnsi="Arial" w:cs="Arial"/>
          <w:sz w:val="22"/>
          <w:szCs w:val="22"/>
        </w:rPr>
        <w:t xml:space="preserve">Katastrální pracoviště </w:t>
      </w:r>
      <w:r>
        <w:rPr>
          <w:rFonts w:ascii="Arial" w:hAnsi="Arial" w:cs="Arial"/>
          <w:sz w:val="22"/>
          <w:szCs w:val="22"/>
        </w:rPr>
        <w:t>Bruntál</w:t>
      </w:r>
      <w:r w:rsidRPr="00EC50EF">
        <w:rPr>
          <w:rFonts w:ascii="Arial" w:hAnsi="Arial" w:cs="Arial"/>
          <w:sz w:val="22"/>
          <w:szCs w:val="22"/>
        </w:rPr>
        <w:t>.</w:t>
      </w:r>
    </w:p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134"/>
        <w:gridCol w:w="992"/>
        <w:gridCol w:w="992"/>
        <w:gridCol w:w="1134"/>
        <w:gridCol w:w="1701"/>
      </w:tblGrid>
      <w:tr w:rsidR="008A3334" w:rsidRPr="00A42AD1" w14:paraId="18103DC5" w14:textId="77777777" w:rsidTr="00D1364A">
        <w:trPr>
          <w:trHeight w:val="284"/>
        </w:trPr>
        <w:tc>
          <w:tcPr>
            <w:tcW w:w="1555" w:type="dxa"/>
            <w:tcBorders>
              <w:bottom w:val="nil"/>
            </w:tcBorders>
            <w:vAlign w:val="center"/>
          </w:tcPr>
          <w:p w14:paraId="5945DF52" w14:textId="77777777" w:rsidR="008A3334" w:rsidRPr="005C76DD" w:rsidRDefault="008A3334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189663647"/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obec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895286D" w14:textId="77777777" w:rsidR="008A3334" w:rsidRPr="005C76DD" w:rsidRDefault="008A3334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kat. území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D3CBD0F" w14:textId="77777777" w:rsidR="008A3334" w:rsidRPr="005C76DD" w:rsidRDefault="008A3334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druh evidence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5E2DABA9" w14:textId="77777777" w:rsidR="008A3334" w:rsidRPr="005C76DD" w:rsidRDefault="008A3334" w:rsidP="00F64FD2">
            <w:pPr>
              <w:tabs>
                <w:tab w:val="left" w:pos="568"/>
              </w:tabs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parcela č.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51E95490" w14:textId="77777777" w:rsidR="008A3334" w:rsidRPr="005C76DD" w:rsidRDefault="008A3334" w:rsidP="00F64FD2">
            <w:pPr>
              <w:tabs>
                <w:tab w:val="left" w:pos="568"/>
              </w:tabs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částečný </w:t>
            </w:r>
          </w:p>
          <w:p w14:paraId="191F499D" w14:textId="1A91F24E" w:rsidR="00126CEC" w:rsidRPr="005C76DD" w:rsidRDefault="00126CEC" w:rsidP="00F64FD2">
            <w:pPr>
              <w:tabs>
                <w:tab w:val="left" w:pos="568"/>
              </w:tabs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pacht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057CFFE" w14:textId="77777777" w:rsidR="008A3334" w:rsidRPr="005C76DD" w:rsidRDefault="008A3334" w:rsidP="00F64FD2">
            <w:pPr>
              <w:tabs>
                <w:tab w:val="left" w:pos="568"/>
              </w:tabs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výměra</w:t>
            </w:r>
          </w:p>
          <w:p w14:paraId="23D339D0" w14:textId="77777777" w:rsidR="008A3334" w:rsidRPr="005C76DD" w:rsidRDefault="008A3334" w:rsidP="00F64FD2">
            <w:pPr>
              <w:tabs>
                <w:tab w:val="left" w:pos="568"/>
              </w:tabs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(m</w:t>
            </w:r>
            <w:r w:rsidRPr="005C76D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95DA1AC" w14:textId="77777777" w:rsidR="008A3334" w:rsidRPr="005C76DD" w:rsidRDefault="008A3334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6DD">
              <w:rPr>
                <w:rFonts w:ascii="Arial" w:hAnsi="Arial" w:cs="Arial"/>
                <w:b/>
                <w:bCs/>
                <w:sz w:val="18"/>
                <w:szCs w:val="18"/>
              </w:rPr>
              <w:t>druh pozemku</w:t>
            </w:r>
          </w:p>
        </w:tc>
      </w:tr>
      <w:bookmarkEnd w:id="0"/>
      <w:tr w:rsidR="00A56B2A" w:rsidRPr="00AA47AC" w14:paraId="10B83570" w14:textId="77777777" w:rsidTr="00D1364A">
        <w:trPr>
          <w:trHeight w:val="284"/>
        </w:trPr>
        <w:tc>
          <w:tcPr>
            <w:tcW w:w="1555" w:type="dxa"/>
            <w:vAlign w:val="center"/>
          </w:tcPr>
          <w:p w14:paraId="61C7268F" w14:textId="77777777" w:rsidR="00A56B2A" w:rsidRPr="005C76DD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Horní Životice</w:t>
            </w:r>
          </w:p>
        </w:tc>
        <w:tc>
          <w:tcPr>
            <w:tcW w:w="1559" w:type="dxa"/>
            <w:vAlign w:val="center"/>
          </w:tcPr>
          <w:p w14:paraId="301F3615" w14:textId="77777777" w:rsidR="00A56B2A" w:rsidRPr="00185851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185851">
              <w:rPr>
                <w:rFonts w:ascii="Arial" w:hAnsi="Arial" w:cs="Arial"/>
              </w:rPr>
              <w:t>Horní Životice</w:t>
            </w:r>
          </w:p>
        </w:tc>
        <w:tc>
          <w:tcPr>
            <w:tcW w:w="1134" w:type="dxa"/>
            <w:vAlign w:val="center"/>
          </w:tcPr>
          <w:p w14:paraId="386AA051" w14:textId="77777777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KN</w:t>
            </w:r>
          </w:p>
        </w:tc>
        <w:tc>
          <w:tcPr>
            <w:tcW w:w="992" w:type="dxa"/>
            <w:vAlign w:val="center"/>
          </w:tcPr>
          <w:p w14:paraId="6D951159" w14:textId="4C62CE00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</w:rPr>
            </w:pPr>
            <w:r w:rsidRPr="005C76DD">
              <w:rPr>
                <w:rFonts w:ascii="Arial" w:hAnsi="Arial" w:cs="Arial"/>
                <w:b/>
                <w:bCs/>
              </w:rPr>
              <w:t>1573</w:t>
            </w:r>
          </w:p>
        </w:tc>
        <w:tc>
          <w:tcPr>
            <w:tcW w:w="992" w:type="dxa"/>
            <w:vAlign w:val="center"/>
          </w:tcPr>
          <w:p w14:paraId="0AC77FF1" w14:textId="63D2F7F8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ANO</w:t>
            </w:r>
          </w:p>
        </w:tc>
        <w:tc>
          <w:tcPr>
            <w:tcW w:w="1134" w:type="dxa"/>
            <w:vAlign w:val="center"/>
          </w:tcPr>
          <w:p w14:paraId="2283F6BA" w14:textId="02904237" w:rsidR="00A56B2A" w:rsidRPr="005C76DD" w:rsidRDefault="00A56B2A" w:rsidP="00F64FD2">
            <w:pPr>
              <w:spacing w:before="20" w:after="20"/>
              <w:ind w:right="180"/>
              <w:jc w:val="right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61 352</w:t>
            </w:r>
          </w:p>
        </w:tc>
        <w:tc>
          <w:tcPr>
            <w:tcW w:w="1701" w:type="dxa"/>
            <w:vAlign w:val="center"/>
          </w:tcPr>
          <w:p w14:paraId="3B9CFD8F" w14:textId="11828105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orná půda</w:t>
            </w:r>
          </w:p>
        </w:tc>
      </w:tr>
      <w:tr w:rsidR="00A56B2A" w:rsidRPr="00AA47AC" w14:paraId="5EB92447" w14:textId="77777777" w:rsidTr="00D1364A">
        <w:trPr>
          <w:trHeight w:val="284"/>
        </w:trPr>
        <w:tc>
          <w:tcPr>
            <w:tcW w:w="1555" w:type="dxa"/>
            <w:vAlign w:val="center"/>
          </w:tcPr>
          <w:p w14:paraId="191B328A" w14:textId="7D457C77" w:rsidR="00A56B2A" w:rsidRPr="005C76DD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Horní Životice</w:t>
            </w:r>
          </w:p>
        </w:tc>
        <w:tc>
          <w:tcPr>
            <w:tcW w:w="1559" w:type="dxa"/>
            <w:vAlign w:val="center"/>
          </w:tcPr>
          <w:p w14:paraId="436E9354" w14:textId="6DC4E5ED" w:rsidR="00A56B2A" w:rsidRPr="00185851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185851">
              <w:rPr>
                <w:rFonts w:ascii="Arial" w:hAnsi="Arial" w:cs="Arial"/>
              </w:rPr>
              <w:t>Horní Životice</w:t>
            </w:r>
          </w:p>
        </w:tc>
        <w:tc>
          <w:tcPr>
            <w:tcW w:w="1134" w:type="dxa"/>
            <w:vAlign w:val="center"/>
          </w:tcPr>
          <w:p w14:paraId="0416C407" w14:textId="35B5A950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KN</w:t>
            </w:r>
          </w:p>
        </w:tc>
        <w:tc>
          <w:tcPr>
            <w:tcW w:w="992" w:type="dxa"/>
            <w:vAlign w:val="center"/>
          </w:tcPr>
          <w:p w14:paraId="786AF118" w14:textId="29A312B4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</w:rPr>
            </w:pPr>
            <w:r w:rsidRPr="005C76DD">
              <w:rPr>
                <w:rFonts w:ascii="Arial" w:hAnsi="Arial" w:cs="Arial"/>
                <w:b/>
                <w:bCs/>
              </w:rPr>
              <w:t>1648</w:t>
            </w:r>
          </w:p>
        </w:tc>
        <w:tc>
          <w:tcPr>
            <w:tcW w:w="992" w:type="dxa"/>
            <w:vAlign w:val="center"/>
          </w:tcPr>
          <w:p w14:paraId="39B01A88" w14:textId="01CD70B3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ANO</w:t>
            </w:r>
          </w:p>
        </w:tc>
        <w:tc>
          <w:tcPr>
            <w:tcW w:w="1134" w:type="dxa"/>
            <w:vAlign w:val="center"/>
          </w:tcPr>
          <w:p w14:paraId="33F6B424" w14:textId="4252FB4F" w:rsidR="00A56B2A" w:rsidRPr="005C76DD" w:rsidRDefault="00831339" w:rsidP="00F64FD2">
            <w:pPr>
              <w:spacing w:before="20" w:after="20"/>
              <w:ind w:right="180"/>
              <w:jc w:val="right"/>
              <w:rPr>
                <w:rFonts w:ascii="Arial" w:hAnsi="Arial" w:cs="Arial"/>
              </w:rPr>
            </w:pPr>
            <w:r w:rsidRPr="00D1364A">
              <w:rPr>
                <w:rFonts w:ascii="Arial" w:hAnsi="Arial" w:cs="Arial"/>
                <w:color w:val="000000" w:themeColor="text1"/>
              </w:rPr>
              <w:t xml:space="preserve">1 </w:t>
            </w:r>
            <w:r w:rsidR="0097219C">
              <w:rPr>
                <w:rFonts w:ascii="Arial" w:hAnsi="Arial" w:cs="Arial"/>
                <w:color w:val="000000" w:themeColor="text1"/>
              </w:rPr>
              <w:t>701</w:t>
            </w:r>
          </w:p>
        </w:tc>
        <w:tc>
          <w:tcPr>
            <w:tcW w:w="1701" w:type="dxa"/>
            <w:vAlign w:val="center"/>
          </w:tcPr>
          <w:p w14:paraId="1A698FAA" w14:textId="470BB00C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orná půda</w:t>
            </w:r>
          </w:p>
        </w:tc>
      </w:tr>
      <w:tr w:rsidR="00A56B2A" w:rsidRPr="00AA47AC" w14:paraId="17EA8D50" w14:textId="77777777" w:rsidTr="00D1364A">
        <w:trPr>
          <w:trHeight w:val="284"/>
        </w:trPr>
        <w:tc>
          <w:tcPr>
            <w:tcW w:w="1555" w:type="dxa"/>
            <w:vAlign w:val="center"/>
          </w:tcPr>
          <w:p w14:paraId="18856627" w14:textId="15C676A2" w:rsidR="00A56B2A" w:rsidRPr="005C76DD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Horní Životice</w:t>
            </w:r>
          </w:p>
        </w:tc>
        <w:tc>
          <w:tcPr>
            <w:tcW w:w="1559" w:type="dxa"/>
            <w:vAlign w:val="center"/>
          </w:tcPr>
          <w:p w14:paraId="50AC93CC" w14:textId="79C1EF67" w:rsidR="00A56B2A" w:rsidRPr="00185851" w:rsidRDefault="00A56B2A" w:rsidP="00F64FD2">
            <w:pPr>
              <w:spacing w:before="20" w:after="20"/>
              <w:rPr>
                <w:rFonts w:ascii="Arial" w:hAnsi="Arial" w:cs="Arial"/>
              </w:rPr>
            </w:pPr>
            <w:r w:rsidRPr="00185851">
              <w:rPr>
                <w:rFonts w:ascii="Arial" w:hAnsi="Arial" w:cs="Arial"/>
              </w:rPr>
              <w:t>Horní Životice</w:t>
            </w:r>
          </w:p>
        </w:tc>
        <w:tc>
          <w:tcPr>
            <w:tcW w:w="1134" w:type="dxa"/>
            <w:vAlign w:val="center"/>
          </w:tcPr>
          <w:p w14:paraId="07AEEAB4" w14:textId="200A385B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KN</w:t>
            </w:r>
          </w:p>
        </w:tc>
        <w:tc>
          <w:tcPr>
            <w:tcW w:w="992" w:type="dxa"/>
            <w:vAlign w:val="center"/>
          </w:tcPr>
          <w:p w14:paraId="5C6EBCF4" w14:textId="73D69775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  <w:b/>
                <w:bCs/>
              </w:rPr>
            </w:pPr>
            <w:r w:rsidRPr="005C76DD">
              <w:rPr>
                <w:rFonts w:ascii="Arial" w:hAnsi="Arial" w:cs="Arial"/>
                <w:b/>
                <w:bCs/>
              </w:rPr>
              <w:t>1716</w:t>
            </w:r>
          </w:p>
        </w:tc>
        <w:tc>
          <w:tcPr>
            <w:tcW w:w="992" w:type="dxa"/>
            <w:vAlign w:val="center"/>
          </w:tcPr>
          <w:p w14:paraId="1F53B402" w14:textId="5D0A536F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ANO</w:t>
            </w:r>
          </w:p>
        </w:tc>
        <w:tc>
          <w:tcPr>
            <w:tcW w:w="1134" w:type="dxa"/>
            <w:vAlign w:val="center"/>
          </w:tcPr>
          <w:p w14:paraId="692D829F" w14:textId="51F33CDB" w:rsidR="00A56B2A" w:rsidRPr="005C76DD" w:rsidRDefault="00A56B2A" w:rsidP="00F64FD2">
            <w:pPr>
              <w:spacing w:before="20" w:after="20"/>
              <w:ind w:right="180"/>
              <w:jc w:val="right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33 760</w:t>
            </w:r>
          </w:p>
        </w:tc>
        <w:tc>
          <w:tcPr>
            <w:tcW w:w="1701" w:type="dxa"/>
            <w:vAlign w:val="center"/>
          </w:tcPr>
          <w:p w14:paraId="11F8FC0F" w14:textId="530E6C62" w:rsidR="00A56B2A" w:rsidRPr="005C76DD" w:rsidRDefault="00A56B2A" w:rsidP="00F64FD2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5C76DD">
              <w:rPr>
                <w:rFonts w:ascii="Arial" w:hAnsi="Arial" w:cs="Arial"/>
              </w:rPr>
              <w:t>orná půda</w:t>
            </w:r>
          </w:p>
        </w:tc>
      </w:tr>
    </w:tbl>
    <w:p w14:paraId="1F65033B" w14:textId="77777777" w:rsidR="0080010F" w:rsidRDefault="0080010F" w:rsidP="0080010F">
      <w:pPr>
        <w:tabs>
          <w:tab w:val="left" w:pos="3180"/>
        </w:tabs>
      </w:pPr>
    </w:p>
    <w:p w14:paraId="084AE261" w14:textId="77777777" w:rsidR="00AF39CE" w:rsidRDefault="00AF39CE" w:rsidP="00AF39CE">
      <w:pPr>
        <w:pStyle w:val="Nadpis4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Čl. II</w:t>
      </w:r>
    </w:p>
    <w:p w14:paraId="553CE615" w14:textId="77777777" w:rsidR="00141C61" w:rsidRPr="00141C61" w:rsidRDefault="00141C61" w:rsidP="00141C61"/>
    <w:p w14:paraId="47169E57" w14:textId="51FEB8CB" w:rsidR="005C76DD" w:rsidRDefault="00F27AF3" w:rsidP="00F27AF3">
      <w:pPr>
        <w:pStyle w:val="NormlnS"/>
        <w:keepNext w:val="0"/>
        <w:widowControl w:val="0"/>
        <w:tabs>
          <w:tab w:val="left" w:pos="567"/>
        </w:tabs>
        <w:spacing w:after="0"/>
        <w:rPr>
          <w:iCs/>
          <w:sz w:val="22"/>
          <w:szCs w:val="22"/>
        </w:rPr>
      </w:pPr>
      <w:r w:rsidRPr="00CA6626">
        <w:rPr>
          <w:iCs/>
          <w:sz w:val="22"/>
          <w:szCs w:val="22"/>
        </w:rPr>
        <w:t xml:space="preserve">Pachtýř bere na vědomí, že </w:t>
      </w:r>
      <w:r w:rsidR="00A85FE9">
        <w:rPr>
          <w:iCs/>
          <w:sz w:val="22"/>
          <w:szCs w:val="22"/>
        </w:rPr>
        <w:t xml:space="preserve">některé </w:t>
      </w:r>
      <w:r w:rsidRPr="00CA6626">
        <w:rPr>
          <w:iCs/>
          <w:sz w:val="22"/>
          <w:szCs w:val="22"/>
        </w:rPr>
        <w:t>pozemky uvedené v čl. I jsou rozhodnutím Státního pozemkového úřadu</w:t>
      </w:r>
      <w:r w:rsidR="00126CEC">
        <w:rPr>
          <w:iCs/>
          <w:sz w:val="22"/>
          <w:szCs w:val="22"/>
        </w:rPr>
        <w:t>,</w:t>
      </w:r>
      <w:r w:rsidRPr="00CA6626">
        <w:rPr>
          <w:iCs/>
          <w:sz w:val="22"/>
          <w:szCs w:val="22"/>
        </w:rPr>
        <w:t xml:space="preserve"> </w:t>
      </w:r>
      <w:r w:rsidR="00E2057B" w:rsidRPr="00CA6626">
        <w:rPr>
          <w:iCs/>
          <w:sz w:val="22"/>
          <w:szCs w:val="22"/>
        </w:rPr>
        <w:t xml:space="preserve">Krajského pozemkového úřadu pro Moravskoslezský kraj, Pobočky Bruntál (dále jen „Pobočka Bruntál") </w:t>
      </w:r>
      <w:r w:rsidR="00126CEC" w:rsidRPr="00CA6626">
        <w:rPr>
          <w:iCs/>
          <w:sz w:val="22"/>
          <w:szCs w:val="22"/>
        </w:rPr>
        <w:t xml:space="preserve">č.j. SPU 441492/2022/Re </w:t>
      </w:r>
      <w:r w:rsidR="00E2057B" w:rsidRPr="00CA6626">
        <w:rPr>
          <w:iCs/>
          <w:sz w:val="22"/>
          <w:szCs w:val="22"/>
        </w:rPr>
        <w:t>ze dne 6. 3. 2023</w:t>
      </w:r>
      <w:r w:rsidR="00126CEC">
        <w:rPr>
          <w:iCs/>
          <w:sz w:val="22"/>
          <w:szCs w:val="22"/>
        </w:rPr>
        <w:t>, které nabylo právní moci dne 13.</w:t>
      </w:r>
      <w:r w:rsidR="005C76DD">
        <w:rPr>
          <w:iCs/>
          <w:sz w:val="22"/>
          <w:szCs w:val="22"/>
        </w:rPr>
        <w:t xml:space="preserve"> </w:t>
      </w:r>
      <w:r w:rsidR="00126CEC">
        <w:rPr>
          <w:iCs/>
          <w:sz w:val="22"/>
          <w:szCs w:val="22"/>
        </w:rPr>
        <w:t>4.</w:t>
      </w:r>
      <w:r w:rsidR="005C76DD">
        <w:rPr>
          <w:iCs/>
          <w:sz w:val="22"/>
          <w:szCs w:val="22"/>
        </w:rPr>
        <w:t xml:space="preserve"> </w:t>
      </w:r>
      <w:r w:rsidR="00126CEC">
        <w:rPr>
          <w:iCs/>
          <w:sz w:val="22"/>
          <w:szCs w:val="22"/>
        </w:rPr>
        <w:t xml:space="preserve">2023, jímž byl schválen návrh </w:t>
      </w:r>
      <w:r w:rsidR="00126CEC" w:rsidRPr="00126CEC">
        <w:rPr>
          <w:iCs/>
          <w:sz w:val="22"/>
          <w:szCs w:val="22"/>
        </w:rPr>
        <w:t xml:space="preserve">komplexních pozemkových úprav </w:t>
      </w:r>
      <w:r w:rsidR="00B5694D">
        <w:rPr>
          <w:iCs/>
          <w:sz w:val="22"/>
          <w:szCs w:val="22"/>
        </w:rPr>
        <w:br/>
      </w:r>
      <w:r w:rsidR="00126CEC" w:rsidRPr="00126CEC">
        <w:rPr>
          <w:iCs/>
          <w:sz w:val="22"/>
          <w:szCs w:val="22"/>
        </w:rPr>
        <w:t>v katastrálním území Horní Životice</w:t>
      </w:r>
      <w:r w:rsidR="00126CEC">
        <w:rPr>
          <w:iCs/>
          <w:sz w:val="22"/>
          <w:szCs w:val="22"/>
        </w:rPr>
        <w:t xml:space="preserve"> a </w:t>
      </w:r>
      <w:r w:rsidR="00126CEC" w:rsidRPr="00126CEC">
        <w:rPr>
          <w:iCs/>
          <w:sz w:val="22"/>
          <w:szCs w:val="22"/>
        </w:rPr>
        <w:t xml:space="preserve">rozhodnutím </w:t>
      </w:r>
      <w:r w:rsidR="00126CEC">
        <w:rPr>
          <w:iCs/>
          <w:sz w:val="22"/>
          <w:szCs w:val="22"/>
        </w:rPr>
        <w:t xml:space="preserve">Pobočky Bruntál </w:t>
      </w:r>
      <w:r w:rsidR="00126CEC" w:rsidRPr="00126CEC">
        <w:rPr>
          <w:iCs/>
          <w:sz w:val="22"/>
          <w:szCs w:val="22"/>
        </w:rPr>
        <w:t xml:space="preserve">o výměně nebo přechodu </w:t>
      </w:r>
      <w:r w:rsidR="00126CEC" w:rsidRPr="00126CEC">
        <w:rPr>
          <w:iCs/>
          <w:sz w:val="22"/>
          <w:szCs w:val="22"/>
        </w:rPr>
        <w:lastRenderedPageBreak/>
        <w:t>vlastnických práv č.j.</w:t>
      </w:r>
      <w:r w:rsidR="00126CEC" w:rsidRPr="00126CEC">
        <w:t xml:space="preserve"> </w:t>
      </w:r>
      <w:r w:rsidR="00126CEC" w:rsidRPr="00126CEC">
        <w:rPr>
          <w:iCs/>
          <w:sz w:val="22"/>
          <w:szCs w:val="22"/>
        </w:rPr>
        <w:t>SPU 230004/2023/Re</w:t>
      </w:r>
      <w:r w:rsidR="00126CEC">
        <w:rPr>
          <w:iCs/>
          <w:sz w:val="22"/>
          <w:szCs w:val="22"/>
        </w:rPr>
        <w:t xml:space="preserve"> ze dne 4.</w:t>
      </w:r>
      <w:r w:rsidR="005C76DD">
        <w:rPr>
          <w:iCs/>
          <w:sz w:val="22"/>
          <w:szCs w:val="22"/>
        </w:rPr>
        <w:t xml:space="preserve"> </w:t>
      </w:r>
      <w:r w:rsidR="00126CEC">
        <w:rPr>
          <w:iCs/>
          <w:sz w:val="22"/>
          <w:szCs w:val="22"/>
        </w:rPr>
        <w:t>10.</w:t>
      </w:r>
      <w:r w:rsidR="005C76DD">
        <w:rPr>
          <w:iCs/>
          <w:sz w:val="22"/>
          <w:szCs w:val="22"/>
        </w:rPr>
        <w:t xml:space="preserve"> </w:t>
      </w:r>
      <w:r w:rsidR="00126CEC">
        <w:rPr>
          <w:iCs/>
          <w:sz w:val="22"/>
          <w:szCs w:val="22"/>
        </w:rPr>
        <w:t>2023</w:t>
      </w:r>
      <w:r w:rsidR="00126CEC" w:rsidRPr="00126CEC">
        <w:rPr>
          <w:iCs/>
          <w:sz w:val="22"/>
          <w:szCs w:val="22"/>
        </w:rPr>
        <w:t xml:space="preserve">, které nabylo právní moci dne </w:t>
      </w:r>
      <w:r w:rsidR="005C76DD">
        <w:rPr>
          <w:iCs/>
          <w:sz w:val="22"/>
          <w:szCs w:val="22"/>
        </w:rPr>
        <w:t xml:space="preserve">20. 10. 2023 </w:t>
      </w:r>
      <w:r w:rsidR="00126CEC" w:rsidRPr="00126CEC">
        <w:rPr>
          <w:iCs/>
          <w:sz w:val="22"/>
          <w:szCs w:val="22"/>
        </w:rPr>
        <w:t>(dále jen „rozhodnutí“), určeny pro budoucí realizaci prvků plánu společných zařízení.</w:t>
      </w:r>
    </w:p>
    <w:p w14:paraId="2F661A2F" w14:textId="77777777" w:rsidR="005C76DD" w:rsidRDefault="005C76DD" w:rsidP="00F27AF3">
      <w:pPr>
        <w:pStyle w:val="NormlnS"/>
        <w:keepNext w:val="0"/>
        <w:widowControl w:val="0"/>
        <w:tabs>
          <w:tab w:val="left" w:pos="567"/>
        </w:tabs>
        <w:spacing w:after="0"/>
        <w:rPr>
          <w:iCs/>
          <w:sz w:val="22"/>
          <w:szCs w:val="22"/>
        </w:rPr>
      </w:pPr>
    </w:p>
    <w:p w14:paraId="2ED0CB12" w14:textId="77777777" w:rsidR="00F27AF3" w:rsidRDefault="00F27AF3" w:rsidP="005C76DD">
      <w:pPr>
        <w:pStyle w:val="NormlnS"/>
        <w:keepNext w:val="0"/>
        <w:widowControl w:val="0"/>
        <w:tabs>
          <w:tab w:val="left" w:pos="567"/>
        </w:tabs>
      </w:pPr>
      <w:r>
        <w:rPr>
          <w:iCs/>
          <w:sz w:val="22"/>
          <w:szCs w:val="22"/>
        </w:rPr>
        <w:t>Pozemky jsou určeny k realizaci těchto prvků:</w:t>
      </w:r>
    </w:p>
    <w:tbl>
      <w:tblPr>
        <w:tblW w:w="907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3261"/>
        <w:gridCol w:w="4682"/>
      </w:tblGrid>
      <w:tr w:rsidR="00F27AF3" w14:paraId="45AA30E8" w14:textId="77777777" w:rsidTr="00D1364A">
        <w:trPr>
          <w:cantSplit/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CC252" w14:textId="77777777" w:rsidR="00F27AF3" w:rsidRPr="006A756A" w:rsidRDefault="00F27AF3" w:rsidP="00D1364A">
            <w:pPr>
              <w:tabs>
                <w:tab w:val="left" w:pos="568"/>
              </w:tabs>
              <w:spacing w:before="40" w:after="40"/>
              <w:jc w:val="center"/>
              <w:rPr>
                <w:b/>
                <w:bCs/>
              </w:rPr>
            </w:pPr>
            <w:r w:rsidRPr="006A756A">
              <w:rPr>
                <w:rFonts w:ascii="Arial" w:hAnsi="Arial" w:cs="Arial"/>
                <w:b/>
                <w:bCs/>
              </w:rPr>
              <w:t xml:space="preserve">Parcela č.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77625" w14:textId="77777777" w:rsidR="00F27AF3" w:rsidRPr="006A756A" w:rsidRDefault="00F27AF3" w:rsidP="00D1364A">
            <w:pPr>
              <w:tabs>
                <w:tab w:val="left" w:pos="568"/>
              </w:tabs>
              <w:spacing w:before="40" w:after="40"/>
              <w:jc w:val="center"/>
              <w:rPr>
                <w:b/>
                <w:bCs/>
              </w:rPr>
            </w:pPr>
            <w:r w:rsidRPr="006A756A">
              <w:rPr>
                <w:rFonts w:ascii="Arial" w:hAnsi="Arial" w:cs="Arial"/>
                <w:b/>
                <w:bCs/>
              </w:rPr>
              <w:t>Označení prvku dle rozhodnutí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C1F52" w14:textId="77777777" w:rsidR="00F27AF3" w:rsidRPr="006A756A" w:rsidRDefault="00F27AF3" w:rsidP="00D1364A">
            <w:pPr>
              <w:tabs>
                <w:tab w:val="left" w:pos="568"/>
              </w:tabs>
              <w:spacing w:before="40" w:after="40"/>
              <w:jc w:val="center"/>
              <w:rPr>
                <w:b/>
                <w:bCs/>
              </w:rPr>
            </w:pPr>
            <w:r w:rsidRPr="006A756A">
              <w:rPr>
                <w:rFonts w:ascii="Arial" w:hAnsi="Arial" w:cs="Arial"/>
                <w:b/>
                <w:bCs/>
              </w:rPr>
              <w:t>Popis navrženého prvku</w:t>
            </w:r>
          </w:p>
        </w:tc>
      </w:tr>
      <w:tr w:rsidR="0052236F" w14:paraId="4839DA0D" w14:textId="77777777" w:rsidTr="00D1364A">
        <w:trPr>
          <w:cantSplit/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999FC" w14:textId="5364DAA4" w:rsidR="0052236F" w:rsidRPr="007129E2" w:rsidRDefault="0052236F" w:rsidP="00D1364A">
            <w:pPr>
              <w:tabs>
                <w:tab w:val="left" w:pos="568"/>
              </w:tabs>
              <w:snapToGrid w:val="0"/>
              <w:spacing w:before="40" w:after="40"/>
              <w:jc w:val="center"/>
              <w:rPr>
                <w:b/>
                <w:bCs/>
              </w:rPr>
            </w:pPr>
            <w:r w:rsidRPr="007129E2">
              <w:rPr>
                <w:rFonts w:ascii="Arial" w:hAnsi="Arial" w:cs="Arial"/>
                <w:b/>
                <w:bCs/>
              </w:rPr>
              <w:t>1648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52460" w14:textId="407F0F98" w:rsidR="0052236F" w:rsidRPr="007129E2" w:rsidRDefault="00F4140B" w:rsidP="00D1364A">
            <w:pPr>
              <w:snapToGrid w:val="0"/>
              <w:spacing w:before="40" w:after="40"/>
              <w:ind w:left="77"/>
              <w:rPr>
                <w:rFonts w:ascii="Arial" w:hAnsi="Arial" w:cs="Arial"/>
              </w:rPr>
            </w:pPr>
            <w:r w:rsidRPr="007129E2">
              <w:rPr>
                <w:rFonts w:ascii="Arial" w:hAnsi="Arial" w:cs="Arial"/>
              </w:rPr>
              <w:t>lokální biokoridor LBK7.1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149D2" w14:textId="660BDD04" w:rsidR="0052236F" w:rsidRPr="007129E2" w:rsidRDefault="006A756A" w:rsidP="00D1364A">
            <w:pPr>
              <w:snapToGrid w:val="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Zatravnění a </w:t>
            </w:r>
            <w:r w:rsidR="008C6489" w:rsidRPr="007129E2">
              <w:rPr>
                <w:rFonts w:ascii="Arial" w:hAnsi="Arial" w:cs="Arial"/>
              </w:rPr>
              <w:t xml:space="preserve">výsadba </w:t>
            </w:r>
            <w:r w:rsidR="00DE6261" w:rsidRPr="007129E2">
              <w:rPr>
                <w:rFonts w:ascii="Arial" w:hAnsi="Arial" w:cs="Arial"/>
              </w:rPr>
              <w:t>dřevin</w:t>
            </w:r>
            <w:r w:rsidR="00602620">
              <w:rPr>
                <w:rFonts w:ascii="Arial" w:hAnsi="Arial" w:cs="Arial"/>
              </w:rPr>
              <w:t xml:space="preserve"> (</w:t>
            </w:r>
            <w:r w:rsidR="00DE6261" w:rsidRPr="007129E2">
              <w:rPr>
                <w:rFonts w:ascii="Arial" w:hAnsi="Arial" w:cs="Arial"/>
              </w:rPr>
              <w:t>není možné stavět žádné stavby ani zařízení, včetně zemědělských</w:t>
            </w:r>
            <w:r w:rsidR="00602620">
              <w:rPr>
                <w:rFonts w:ascii="Arial" w:hAnsi="Arial" w:cs="Arial"/>
              </w:rPr>
              <w:t>)</w:t>
            </w:r>
          </w:p>
        </w:tc>
      </w:tr>
      <w:tr w:rsidR="0052236F" w14:paraId="68F839FB" w14:textId="77777777" w:rsidTr="00D1364A">
        <w:trPr>
          <w:cantSplit/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C0707" w14:textId="42261935" w:rsidR="0052236F" w:rsidRPr="007129E2" w:rsidRDefault="0052236F" w:rsidP="00D1364A">
            <w:pPr>
              <w:tabs>
                <w:tab w:val="left" w:pos="568"/>
              </w:tabs>
              <w:snapToGrid w:val="0"/>
              <w:spacing w:before="40" w:after="40"/>
              <w:jc w:val="center"/>
              <w:rPr>
                <w:b/>
                <w:bCs/>
              </w:rPr>
            </w:pPr>
            <w:r w:rsidRPr="007129E2">
              <w:rPr>
                <w:rFonts w:ascii="Arial" w:hAnsi="Arial" w:cs="Arial"/>
                <w:b/>
                <w:bCs/>
              </w:rPr>
              <w:t>1716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68BE8" w14:textId="65860F2F" w:rsidR="0052236F" w:rsidRPr="007129E2" w:rsidRDefault="0050700D" w:rsidP="00D1364A">
            <w:pPr>
              <w:snapToGrid w:val="0"/>
              <w:spacing w:before="40" w:after="40"/>
              <w:ind w:left="77"/>
              <w:rPr>
                <w:rFonts w:ascii="Arial" w:hAnsi="Arial" w:cs="Arial"/>
              </w:rPr>
            </w:pPr>
            <w:r w:rsidRPr="007129E2">
              <w:rPr>
                <w:rFonts w:ascii="Arial" w:hAnsi="Arial" w:cs="Arial"/>
              </w:rPr>
              <w:t>lokální biocentrum LBC7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22092" w14:textId="20F1E8B7" w:rsidR="0052236F" w:rsidRPr="007129E2" w:rsidRDefault="00602620" w:rsidP="00D1364A">
            <w:pPr>
              <w:snapToGrid w:val="0"/>
              <w:spacing w:before="40" w:after="40"/>
              <w:rPr>
                <w:rFonts w:ascii="Arial" w:hAnsi="Arial" w:cs="Arial"/>
              </w:rPr>
            </w:pPr>
            <w:r w:rsidRPr="00602620">
              <w:rPr>
                <w:rFonts w:ascii="Arial" w:hAnsi="Arial" w:cs="Arial"/>
              </w:rPr>
              <w:t>Zatravnění a výsadba dřevin (není možné stavět žádné stavby ani zařízení, včetně zemědělských)</w:t>
            </w:r>
          </w:p>
        </w:tc>
      </w:tr>
    </w:tbl>
    <w:p w14:paraId="3BDB65A0" w14:textId="77777777" w:rsidR="00AF39CE" w:rsidRPr="005F2C48" w:rsidRDefault="00AF39CE" w:rsidP="00AF39CE">
      <w:pPr>
        <w:tabs>
          <w:tab w:val="left" w:pos="568"/>
        </w:tabs>
        <w:jc w:val="center"/>
        <w:rPr>
          <w:rFonts w:ascii="Arial" w:hAnsi="Arial" w:cs="Arial"/>
          <w:sz w:val="22"/>
          <w:szCs w:val="22"/>
        </w:rPr>
      </w:pPr>
    </w:p>
    <w:p w14:paraId="7A5C3D86" w14:textId="7F829CEF" w:rsidR="00AF39CE" w:rsidRPr="00602620" w:rsidRDefault="00AF39CE" w:rsidP="008B226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602620">
        <w:rPr>
          <w:rFonts w:ascii="Arial" w:hAnsi="Arial" w:cs="Arial"/>
          <w:sz w:val="22"/>
          <w:szCs w:val="22"/>
        </w:rPr>
        <w:t>Propachto</w:t>
      </w:r>
      <w:r w:rsidR="00D84CC4" w:rsidRPr="00602620">
        <w:rPr>
          <w:rFonts w:ascii="Arial" w:hAnsi="Arial" w:cs="Arial"/>
          <w:sz w:val="22"/>
          <w:szCs w:val="22"/>
        </w:rPr>
        <w:t>vatel přenechává pachtýři pozem</w:t>
      </w:r>
      <w:r w:rsidRPr="00602620">
        <w:rPr>
          <w:rFonts w:ascii="Arial" w:hAnsi="Arial" w:cs="Arial"/>
          <w:sz w:val="22"/>
          <w:szCs w:val="22"/>
        </w:rPr>
        <w:t>k</w:t>
      </w:r>
      <w:r w:rsidR="00D84CC4" w:rsidRPr="00602620">
        <w:rPr>
          <w:rFonts w:ascii="Arial" w:hAnsi="Arial" w:cs="Arial"/>
          <w:sz w:val="22"/>
          <w:szCs w:val="22"/>
        </w:rPr>
        <w:t>y uvedené</w:t>
      </w:r>
      <w:r w:rsidRPr="00602620">
        <w:rPr>
          <w:rFonts w:ascii="Arial" w:hAnsi="Arial" w:cs="Arial"/>
          <w:sz w:val="22"/>
          <w:szCs w:val="22"/>
        </w:rPr>
        <w:t xml:space="preserve"> v čl. I této smlouvy do užívání za účelem</w:t>
      </w:r>
      <w:r w:rsidR="008B226E" w:rsidRPr="00602620">
        <w:rPr>
          <w:rFonts w:ascii="Arial" w:hAnsi="Arial" w:cs="Arial"/>
          <w:sz w:val="22"/>
          <w:szCs w:val="22"/>
        </w:rPr>
        <w:t xml:space="preserve"> </w:t>
      </w:r>
      <w:r w:rsidRPr="00602620">
        <w:rPr>
          <w:rFonts w:ascii="Arial" w:hAnsi="Arial" w:cs="Arial"/>
          <w:sz w:val="22"/>
          <w:szCs w:val="22"/>
        </w:rPr>
        <w:t>provozování zemědělské výroby</w:t>
      </w:r>
      <w:r w:rsidR="006A756A" w:rsidRPr="00602620">
        <w:rPr>
          <w:rFonts w:ascii="Arial" w:hAnsi="Arial" w:cs="Arial"/>
          <w:sz w:val="22"/>
          <w:szCs w:val="22"/>
        </w:rPr>
        <w:t xml:space="preserve"> </w:t>
      </w:r>
      <w:bookmarkStart w:id="1" w:name="_Hlk189732362"/>
      <w:r w:rsidR="006A756A" w:rsidRPr="00572241">
        <w:rPr>
          <w:rFonts w:ascii="Arial" w:hAnsi="Arial" w:cs="Arial"/>
          <w:b/>
          <w:bCs/>
          <w:sz w:val="22"/>
          <w:szCs w:val="22"/>
        </w:rPr>
        <w:t>za podmínky</w:t>
      </w:r>
      <w:r w:rsidR="006A756A" w:rsidRPr="00602620">
        <w:rPr>
          <w:rFonts w:ascii="Arial" w:hAnsi="Arial" w:cs="Arial"/>
          <w:sz w:val="22"/>
          <w:szCs w:val="22"/>
        </w:rPr>
        <w:t xml:space="preserve"> </w:t>
      </w:r>
      <w:r w:rsidR="006A756A" w:rsidRPr="00602620">
        <w:rPr>
          <w:rFonts w:ascii="Arial" w:hAnsi="Arial" w:cs="Arial"/>
          <w:b/>
          <w:bCs/>
          <w:sz w:val="22"/>
          <w:szCs w:val="22"/>
        </w:rPr>
        <w:t>dodržování protierozní struktury plodin s vyloučením erozně nebezpečných plodin</w:t>
      </w:r>
      <w:r w:rsidR="00602620" w:rsidRPr="00602620">
        <w:rPr>
          <w:rFonts w:ascii="Arial" w:hAnsi="Arial" w:cs="Arial"/>
          <w:b/>
          <w:bCs/>
          <w:sz w:val="22"/>
          <w:szCs w:val="22"/>
        </w:rPr>
        <w:t xml:space="preserve"> pro omezení vodní eroze</w:t>
      </w:r>
      <w:r w:rsidR="006A756A" w:rsidRPr="00602620">
        <w:rPr>
          <w:rFonts w:ascii="Arial" w:hAnsi="Arial" w:cs="Arial"/>
          <w:b/>
          <w:bCs/>
          <w:sz w:val="22"/>
          <w:szCs w:val="22"/>
        </w:rPr>
        <w:t xml:space="preserve"> na parcele č. 1716</w:t>
      </w:r>
      <w:r w:rsidRPr="00602620">
        <w:rPr>
          <w:rFonts w:ascii="Arial" w:hAnsi="Arial" w:cs="Arial"/>
          <w:sz w:val="22"/>
          <w:szCs w:val="22"/>
        </w:rPr>
        <w:t>.</w:t>
      </w:r>
    </w:p>
    <w:bookmarkEnd w:id="1"/>
    <w:p w14:paraId="08F3CBAF" w14:textId="77777777" w:rsidR="00EB2015" w:rsidRDefault="00EB2015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229ABE82" w14:textId="77777777" w:rsidR="000023BC" w:rsidRPr="00502684" w:rsidRDefault="000023BC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4D00081D" w14:textId="0BD9A935" w:rsidR="00AF39CE" w:rsidRPr="00502684" w:rsidRDefault="00AF39CE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III</w:t>
      </w:r>
    </w:p>
    <w:p w14:paraId="6F1C78E9" w14:textId="77777777" w:rsidR="00AF39CE" w:rsidRPr="00502684" w:rsidRDefault="00AF39CE" w:rsidP="00AF39C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Pachtýř je povinen:</w:t>
      </w:r>
    </w:p>
    <w:p w14:paraId="325765C7" w14:textId="77777777" w:rsidR="00AF39CE" w:rsidRPr="00502684" w:rsidRDefault="00AF39CE" w:rsidP="00AF39CE">
      <w:pPr>
        <w:tabs>
          <w:tab w:val="left" w:pos="7665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ab/>
      </w:r>
    </w:p>
    <w:p w14:paraId="5DE842C1" w14:textId="0C1A6A3E" w:rsidR="00AF39CE" w:rsidRPr="00502684" w:rsidRDefault="00D84CC4" w:rsidP="00AF39CE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a)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užívat pozem</w:t>
      </w:r>
      <w:r w:rsidR="00AF39CE" w:rsidRPr="00502684">
        <w:rPr>
          <w:rFonts w:ascii="Arial" w:hAnsi="Arial" w:cs="Arial"/>
          <w:sz w:val="22"/>
          <w:szCs w:val="22"/>
        </w:rPr>
        <w:t>k</w:t>
      </w:r>
      <w:r w:rsidRPr="00502684">
        <w:rPr>
          <w:rFonts w:ascii="Arial" w:hAnsi="Arial" w:cs="Arial"/>
          <w:sz w:val="22"/>
          <w:szCs w:val="22"/>
        </w:rPr>
        <w:t>y řádně v</w:t>
      </w:r>
      <w:r w:rsidR="00602620">
        <w:rPr>
          <w:rFonts w:ascii="Arial" w:hAnsi="Arial" w:cs="Arial"/>
          <w:sz w:val="22"/>
          <w:szCs w:val="22"/>
        </w:rPr>
        <w:t> </w:t>
      </w:r>
      <w:r w:rsidRPr="00502684">
        <w:rPr>
          <w:rFonts w:ascii="Arial" w:hAnsi="Arial" w:cs="Arial"/>
          <w:sz w:val="22"/>
          <w:szCs w:val="22"/>
        </w:rPr>
        <w:t>souladu</w:t>
      </w:r>
      <w:r w:rsidR="00602620">
        <w:rPr>
          <w:rFonts w:ascii="Arial" w:hAnsi="Arial" w:cs="Arial"/>
          <w:sz w:val="22"/>
          <w:szCs w:val="22"/>
        </w:rPr>
        <w:t xml:space="preserve"> s toto smlouvou, </w:t>
      </w:r>
      <w:r w:rsidR="00AF39CE" w:rsidRPr="00502684">
        <w:rPr>
          <w:rFonts w:ascii="Arial" w:hAnsi="Arial" w:cs="Arial"/>
          <w:sz w:val="22"/>
          <w:szCs w:val="22"/>
        </w:rPr>
        <w:t>hospodařit na n</w:t>
      </w:r>
      <w:r w:rsidR="00602620">
        <w:rPr>
          <w:rFonts w:ascii="Arial" w:hAnsi="Arial" w:cs="Arial"/>
          <w:sz w:val="22"/>
          <w:szCs w:val="22"/>
        </w:rPr>
        <w:t>ich</w:t>
      </w:r>
      <w:r w:rsidR="00AF39CE" w:rsidRPr="00502684">
        <w:rPr>
          <w:rFonts w:ascii="Arial" w:hAnsi="Arial" w:cs="Arial"/>
          <w:sz w:val="22"/>
          <w:szCs w:val="22"/>
        </w:rPr>
        <w:t xml:space="preserve"> způsobem založeným na střídání plodin a hnojení organickou hmotou ve dvou až čtyřletých cyklech podle fyzikálních vlastností půdy, způsobu hospodaření a nároků pěstovaných rostlin</w:t>
      </w:r>
      <w:r w:rsidR="00373592">
        <w:rPr>
          <w:rFonts w:ascii="Arial" w:hAnsi="Arial" w:cs="Arial"/>
          <w:sz w:val="22"/>
          <w:szCs w:val="22"/>
        </w:rPr>
        <w:t xml:space="preserve">, </w:t>
      </w:r>
    </w:p>
    <w:p w14:paraId="069155E5" w14:textId="77777777" w:rsidR="00AF39CE" w:rsidRPr="00502684" w:rsidRDefault="00AF39CE" w:rsidP="00AF39CE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sz w:val="22"/>
          <w:szCs w:val="22"/>
        </w:rPr>
      </w:pPr>
    </w:p>
    <w:p w14:paraId="1D9CD6EF" w14:textId="68337DC9" w:rsidR="00AF39CE" w:rsidRPr="00502684" w:rsidRDefault="00AF39CE" w:rsidP="00AF39CE">
      <w:pPr>
        <w:pStyle w:val="Zkladntextodsazen2"/>
        <w:ind w:left="0" w:firstLine="0"/>
        <w:rPr>
          <w:rFonts w:ascii="Arial" w:hAnsi="Arial" w:cs="Arial"/>
          <w:iCs w:val="0"/>
          <w:sz w:val="22"/>
          <w:szCs w:val="22"/>
        </w:rPr>
      </w:pPr>
      <w:r w:rsidRPr="00502684">
        <w:rPr>
          <w:rFonts w:ascii="Arial" w:hAnsi="Arial" w:cs="Arial"/>
          <w:iCs w:val="0"/>
          <w:sz w:val="22"/>
          <w:szCs w:val="22"/>
        </w:rPr>
        <w:t>b)</w:t>
      </w:r>
      <w:r w:rsidR="00AA45F3" w:rsidRPr="00502684">
        <w:rPr>
          <w:rFonts w:ascii="Arial" w:hAnsi="Arial" w:cs="Arial"/>
          <w:iCs w:val="0"/>
          <w:sz w:val="22"/>
          <w:szCs w:val="22"/>
        </w:rPr>
        <w:tab/>
      </w:r>
      <w:r w:rsidRPr="00502684">
        <w:rPr>
          <w:rFonts w:ascii="Arial" w:hAnsi="Arial" w:cs="Arial"/>
          <w:iCs w:val="0"/>
          <w:sz w:val="22"/>
          <w:szCs w:val="22"/>
        </w:rPr>
        <w:t xml:space="preserve">dodržovat povinnosti vyplývající ze zákona č. 326/2004 Sb., o rostlinolékařské péči </w:t>
      </w:r>
      <w:r w:rsidR="00FA5E4F" w:rsidRPr="00502684">
        <w:rPr>
          <w:rFonts w:ascii="Arial" w:hAnsi="Arial" w:cs="Arial"/>
          <w:iCs w:val="0"/>
          <w:sz w:val="22"/>
          <w:szCs w:val="22"/>
        </w:rPr>
        <w:br/>
      </w:r>
      <w:r w:rsidRPr="00502684">
        <w:rPr>
          <w:rFonts w:ascii="Arial" w:hAnsi="Arial" w:cs="Arial"/>
          <w:iCs w:val="0"/>
          <w:sz w:val="22"/>
          <w:szCs w:val="22"/>
        </w:rPr>
        <w:t>a o změně některých souvisejících zákonů, ve znění pozdějších předpisů,</w:t>
      </w:r>
    </w:p>
    <w:p w14:paraId="24EE619F" w14:textId="77777777" w:rsidR="00AF39CE" w:rsidRPr="00502684" w:rsidRDefault="00AF39CE" w:rsidP="00AF39CE">
      <w:pPr>
        <w:pStyle w:val="adresa"/>
        <w:tabs>
          <w:tab w:val="clear" w:pos="3402"/>
          <w:tab w:val="clear" w:pos="6237"/>
          <w:tab w:val="left" w:pos="0"/>
          <w:tab w:val="left" w:pos="568"/>
        </w:tabs>
        <w:rPr>
          <w:rFonts w:ascii="Arial" w:hAnsi="Arial" w:cs="Arial"/>
          <w:sz w:val="22"/>
          <w:szCs w:val="22"/>
          <w:lang w:eastAsia="cs-CZ"/>
        </w:rPr>
      </w:pPr>
    </w:p>
    <w:p w14:paraId="6823DF96" w14:textId="765389C0" w:rsidR="00AF39CE" w:rsidRPr="00502684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c)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dodržovat zákaz hospodářské činnosti vyvolávající erozi a další degradaci půdy a používání toxických a jiných škodlivých látek s dlouhodobým reziduálním účinkem, dodržovat ustanovení § 3 odst. 1 zákona č. 334/1992 Sb., o ochraně zemědělského půdního fondu, ve znění pozdějších předpisů,</w:t>
      </w:r>
    </w:p>
    <w:p w14:paraId="43455AA1" w14:textId="77777777" w:rsidR="00AF39CE" w:rsidRPr="00502684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</w:p>
    <w:p w14:paraId="56B2A3DC" w14:textId="7588B948" w:rsidR="00AF39CE" w:rsidRPr="00502684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d)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 xml:space="preserve">umožnit propachtovateli provádění kontroly k bodům a) až c) formou </w:t>
      </w:r>
      <w:r w:rsidRPr="00602620">
        <w:rPr>
          <w:rFonts w:ascii="Arial" w:hAnsi="Arial" w:cs="Arial"/>
          <w:sz w:val="22"/>
          <w:szCs w:val="22"/>
        </w:rPr>
        <w:t>nahlédnutí do evidence rozborů a</w:t>
      </w:r>
      <w:r w:rsidR="00561A83" w:rsidRPr="00602620">
        <w:rPr>
          <w:rFonts w:ascii="Arial" w:hAnsi="Arial" w:cs="Arial"/>
          <w:sz w:val="22"/>
          <w:szCs w:val="22"/>
        </w:rPr>
        <w:t xml:space="preserve"> vstupem na pozem</w:t>
      </w:r>
      <w:r w:rsidRPr="00502684">
        <w:rPr>
          <w:rFonts w:ascii="Arial" w:hAnsi="Arial" w:cs="Arial"/>
          <w:sz w:val="22"/>
          <w:szCs w:val="22"/>
        </w:rPr>
        <w:t>k</w:t>
      </w:r>
      <w:r w:rsidR="00561A83" w:rsidRPr="00502684">
        <w:rPr>
          <w:rFonts w:ascii="Arial" w:hAnsi="Arial" w:cs="Arial"/>
          <w:sz w:val="22"/>
          <w:szCs w:val="22"/>
        </w:rPr>
        <w:t>y</w:t>
      </w:r>
      <w:r w:rsidRPr="00502684">
        <w:rPr>
          <w:rFonts w:ascii="Arial" w:hAnsi="Arial" w:cs="Arial"/>
          <w:sz w:val="22"/>
          <w:szCs w:val="22"/>
        </w:rPr>
        <w:t>,</w:t>
      </w:r>
    </w:p>
    <w:p w14:paraId="1E4512CE" w14:textId="77777777" w:rsidR="00AF39CE" w:rsidRPr="00502684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</w:p>
    <w:p w14:paraId="5AEF212E" w14:textId="38A3D573" w:rsidR="00AF39CE" w:rsidRPr="00502684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e)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dodržovat povinnosti vyplývající ze zákona č. 449/2001 Sb., o myslivosti, ve znění pozdějších předpisů,</w:t>
      </w:r>
    </w:p>
    <w:p w14:paraId="22D8D255" w14:textId="77777777" w:rsidR="00AF39CE" w:rsidRPr="00502684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7309BA94" w14:textId="413C1DCA" w:rsidR="00AF39CE" w:rsidRPr="00502684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f)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provádět podle podmínek sběr kamene,</w:t>
      </w:r>
    </w:p>
    <w:p w14:paraId="5747A657" w14:textId="77777777" w:rsidR="00AF39CE" w:rsidRPr="00502684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72C54B11" w14:textId="1584F7E5" w:rsidR="00AF39CE" w:rsidRPr="00502684" w:rsidRDefault="00AF39CE" w:rsidP="00AF39CE">
      <w:pPr>
        <w:pStyle w:val="Zkladntext2"/>
        <w:tabs>
          <w:tab w:val="clear" w:pos="284"/>
          <w:tab w:val="clear" w:pos="568"/>
          <w:tab w:val="left" w:pos="567"/>
        </w:tabs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g)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vyžádat si písemný souhlas propachtovatele při realizaci zúrodňovacích opatření, zaklá</w:t>
      </w:r>
      <w:r w:rsidR="00561A83" w:rsidRPr="00502684">
        <w:rPr>
          <w:rFonts w:ascii="Arial" w:hAnsi="Arial" w:cs="Arial"/>
          <w:sz w:val="22"/>
          <w:szCs w:val="22"/>
        </w:rPr>
        <w:t>dání trvalých porostů na pozemcích</w:t>
      </w:r>
      <w:r w:rsidR="00602620">
        <w:rPr>
          <w:rFonts w:ascii="Arial" w:hAnsi="Arial" w:cs="Arial"/>
          <w:sz w:val="22"/>
          <w:szCs w:val="22"/>
        </w:rPr>
        <w:t>,</w:t>
      </w:r>
      <w:r w:rsidRPr="00502684">
        <w:rPr>
          <w:rFonts w:ascii="Arial" w:hAnsi="Arial" w:cs="Arial"/>
          <w:sz w:val="22"/>
          <w:szCs w:val="22"/>
        </w:rPr>
        <w:t xml:space="preserve"> př</w:t>
      </w:r>
      <w:r w:rsidR="000E1E95" w:rsidRPr="00502684">
        <w:rPr>
          <w:rFonts w:ascii="Arial" w:hAnsi="Arial" w:cs="Arial"/>
          <w:sz w:val="22"/>
          <w:szCs w:val="22"/>
        </w:rPr>
        <w:t xml:space="preserve">i provádění </w:t>
      </w:r>
      <w:r w:rsidR="00602620">
        <w:rPr>
          <w:rFonts w:ascii="Arial" w:hAnsi="Arial" w:cs="Arial"/>
          <w:sz w:val="22"/>
          <w:szCs w:val="22"/>
        </w:rPr>
        <w:t xml:space="preserve">obnovy travního porostu nebo </w:t>
      </w:r>
      <w:r w:rsidR="000E1E95" w:rsidRPr="00502684">
        <w:rPr>
          <w:rFonts w:ascii="Arial" w:hAnsi="Arial" w:cs="Arial"/>
          <w:sz w:val="22"/>
          <w:szCs w:val="22"/>
        </w:rPr>
        <w:t>změny druhu pozemku</w:t>
      </w:r>
      <w:r w:rsidR="006D4291" w:rsidRPr="00502684">
        <w:rPr>
          <w:rFonts w:ascii="Arial" w:hAnsi="Arial" w:cs="Arial"/>
          <w:sz w:val="22"/>
          <w:szCs w:val="22"/>
        </w:rPr>
        <w:t>,</w:t>
      </w:r>
    </w:p>
    <w:p w14:paraId="15DDC7DC" w14:textId="77777777" w:rsidR="00AF39CE" w:rsidRPr="00502684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7848FFFC" w14:textId="554918F4" w:rsidR="00AF39CE" w:rsidRPr="00502684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h)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trpět věcná břemena, resp</w:t>
      </w:r>
      <w:r w:rsidR="00561A83" w:rsidRPr="00502684">
        <w:rPr>
          <w:rFonts w:ascii="Arial" w:hAnsi="Arial" w:cs="Arial"/>
          <w:sz w:val="22"/>
          <w:szCs w:val="22"/>
        </w:rPr>
        <w:t>. služebnosti spojené s pozemky, jež jsou</w:t>
      </w:r>
      <w:r w:rsidRPr="00502684">
        <w:rPr>
          <w:rFonts w:ascii="Arial" w:hAnsi="Arial" w:cs="Arial"/>
          <w:sz w:val="22"/>
          <w:szCs w:val="22"/>
        </w:rPr>
        <w:t xml:space="preserve"> předmětem pachtu,</w:t>
      </w:r>
    </w:p>
    <w:p w14:paraId="2391682D" w14:textId="77777777" w:rsidR="00AF39CE" w:rsidRPr="00502684" w:rsidRDefault="00AF39CE" w:rsidP="00AF39CE">
      <w:pPr>
        <w:pStyle w:val="adresa"/>
        <w:tabs>
          <w:tab w:val="clear" w:pos="3402"/>
          <w:tab w:val="clear" w:pos="6237"/>
          <w:tab w:val="left" w:pos="284"/>
          <w:tab w:val="left" w:pos="568"/>
        </w:tabs>
        <w:rPr>
          <w:rFonts w:ascii="Arial" w:hAnsi="Arial" w:cs="Arial"/>
          <w:sz w:val="22"/>
          <w:szCs w:val="22"/>
          <w:lang w:eastAsia="cs-CZ"/>
        </w:rPr>
      </w:pPr>
    </w:p>
    <w:p w14:paraId="1C56431E" w14:textId="10E6C370" w:rsidR="00AF39CE" w:rsidRPr="00502684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i)</w:t>
      </w:r>
      <w:r w:rsidR="00AA45F3"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>platit v souladu se zákonnou úpravou daň z </w:t>
      </w:r>
      <w:r w:rsidR="00561A83" w:rsidRPr="00502684">
        <w:rPr>
          <w:rFonts w:ascii="Arial" w:hAnsi="Arial" w:cs="Arial"/>
          <w:sz w:val="22"/>
          <w:szCs w:val="22"/>
        </w:rPr>
        <w:t>nemovitých věcí za propachtované pozem</w:t>
      </w:r>
      <w:r w:rsidRPr="00502684">
        <w:rPr>
          <w:rFonts w:ascii="Arial" w:hAnsi="Arial" w:cs="Arial"/>
          <w:sz w:val="22"/>
          <w:szCs w:val="22"/>
        </w:rPr>
        <w:t>k</w:t>
      </w:r>
      <w:r w:rsidR="00561A83" w:rsidRPr="00502684">
        <w:rPr>
          <w:rFonts w:ascii="Arial" w:hAnsi="Arial" w:cs="Arial"/>
          <w:sz w:val="22"/>
          <w:szCs w:val="22"/>
        </w:rPr>
        <w:t>y</w:t>
      </w:r>
      <w:r w:rsidRPr="00502684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502684">
        <w:rPr>
          <w:rFonts w:ascii="Arial" w:hAnsi="Arial" w:cs="Arial"/>
          <w:sz w:val="22"/>
          <w:szCs w:val="22"/>
        </w:rPr>
        <w:t>jenž</w:t>
      </w:r>
      <w:proofErr w:type="gramEnd"/>
      <w:r w:rsidRPr="00502684">
        <w:rPr>
          <w:rFonts w:ascii="Arial" w:hAnsi="Arial" w:cs="Arial"/>
          <w:sz w:val="22"/>
          <w:szCs w:val="22"/>
        </w:rPr>
        <w:t xml:space="preserve"> j</w:t>
      </w:r>
      <w:r w:rsidR="00AC11A7">
        <w:rPr>
          <w:rFonts w:ascii="Arial" w:hAnsi="Arial" w:cs="Arial"/>
          <w:sz w:val="22"/>
          <w:szCs w:val="22"/>
        </w:rPr>
        <w:t>sou</w:t>
      </w:r>
      <w:r w:rsidRPr="00502684">
        <w:rPr>
          <w:rFonts w:ascii="Arial" w:hAnsi="Arial" w:cs="Arial"/>
          <w:sz w:val="22"/>
          <w:szCs w:val="22"/>
        </w:rPr>
        <w:t xml:space="preserve"> předmětem pachtu.</w:t>
      </w:r>
    </w:p>
    <w:p w14:paraId="3459954A" w14:textId="0DAE15AD" w:rsidR="00AF39CE" w:rsidRPr="00502684" w:rsidRDefault="00AF39CE" w:rsidP="00AC11A7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sz w:val="22"/>
          <w:szCs w:val="22"/>
        </w:rPr>
      </w:pPr>
      <w:bookmarkStart w:id="2" w:name="_Hlk25313535"/>
    </w:p>
    <w:p w14:paraId="66E90DDD" w14:textId="21D932B4" w:rsidR="00AF39CE" w:rsidRPr="00502684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bCs/>
          <w:sz w:val="22"/>
          <w:szCs w:val="22"/>
        </w:rPr>
      </w:pPr>
      <w:bookmarkStart w:id="3" w:name="_Hlk22717623"/>
      <w:r w:rsidRPr="00502684">
        <w:rPr>
          <w:rFonts w:ascii="Arial" w:hAnsi="Arial" w:cs="Arial"/>
          <w:sz w:val="22"/>
          <w:szCs w:val="22"/>
        </w:rPr>
        <w:t>j)</w:t>
      </w:r>
      <w:r w:rsidRPr="00502684">
        <w:rPr>
          <w:rFonts w:ascii="Arial" w:hAnsi="Arial" w:cs="Arial"/>
          <w:sz w:val="22"/>
          <w:szCs w:val="22"/>
        </w:rPr>
        <w:tab/>
        <w:t>dodržovat veškeré povinnosti uložené zákonem č. 200/1994 Sb., o zeměměřictví, ve znění pozdějších předpisů, týkající se značky geodetického bodu zřízené</w:t>
      </w:r>
      <w:r w:rsidR="00561A83" w:rsidRPr="00502684">
        <w:rPr>
          <w:rFonts w:ascii="Arial" w:hAnsi="Arial" w:cs="Arial"/>
          <w:sz w:val="22"/>
          <w:szCs w:val="22"/>
        </w:rPr>
        <w:t xml:space="preserve"> ve veřejném zájmu na pozemcích, jež jsou</w:t>
      </w:r>
      <w:r w:rsidRPr="00502684">
        <w:rPr>
          <w:rFonts w:ascii="Arial" w:hAnsi="Arial" w:cs="Arial"/>
          <w:sz w:val="22"/>
          <w:szCs w:val="22"/>
        </w:rPr>
        <w:t xml:space="preserve"> předmětem pachtu. </w:t>
      </w:r>
      <w:r w:rsidRPr="00502684">
        <w:rPr>
          <w:rFonts w:ascii="Arial" w:hAnsi="Arial" w:cs="Arial"/>
          <w:bCs/>
          <w:sz w:val="22"/>
          <w:szCs w:val="22"/>
        </w:rPr>
        <w:t xml:space="preserve">Informace o značce  a poloze bodu </w:t>
      </w:r>
      <w:r w:rsidR="00B82419">
        <w:rPr>
          <w:rFonts w:ascii="Arial" w:hAnsi="Arial" w:cs="Arial"/>
          <w:bCs/>
          <w:sz w:val="22"/>
          <w:szCs w:val="22"/>
        </w:rPr>
        <w:br/>
      </w:r>
      <w:r w:rsidRPr="00502684">
        <w:rPr>
          <w:rFonts w:ascii="Arial" w:hAnsi="Arial" w:cs="Arial"/>
          <w:bCs/>
          <w:sz w:val="22"/>
          <w:szCs w:val="22"/>
        </w:rPr>
        <w:t>lze získat z aplikace Databáze bodových polí Českého úřadu zeměměřického a katastrálního.</w:t>
      </w:r>
    </w:p>
    <w:p w14:paraId="15C5BAB8" w14:textId="77777777" w:rsidR="00AF39CE" w:rsidRDefault="00AF39CE" w:rsidP="00AF39CE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bookmarkEnd w:id="2"/>
    <w:bookmarkEnd w:id="3"/>
    <w:p w14:paraId="5E277827" w14:textId="77777777" w:rsidR="000023BC" w:rsidRDefault="00AF39CE" w:rsidP="00AF39CE">
      <w:pPr>
        <w:tabs>
          <w:tab w:val="left" w:pos="284"/>
          <w:tab w:val="left" w:pos="405"/>
          <w:tab w:val="left" w:pos="568"/>
          <w:tab w:val="center" w:pos="4535"/>
        </w:tabs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ab/>
      </w:r>
      <w:r w:rsidRPr="00502684">
        <w:rPr>
          <w:rFonts w:ascii="Arial" w:hAnsi="Arial" w:cs="Arial"/>
          <w:b/>
          <w:sz w:val="22"/>
          <w:szCs w:val="22"/>
        </w:rPr>
        <w:tab/>
      </w:r>
      <w:r w:rsidRPr="00502684">
        <w:rPr>
          <w:rFonts w:ascii="Arial" w:hAnsi="Arial" w:cs="Arial"/>
          <w:b/>
          <w:sz w:val="22"/>
          <w:szCs w:val="22"/>
        </w:rPr>
        <w:tab/>
      </w:r>
      <w:r w:rsidRPr="00502684">
        <w:rPr>
          <w:rFonts w:ascii="Arial" w:hAnsi="Arial" w:cs="Arial"/>
          <w:b/>
          <w:sz w:val="22"/>
          <w:szCs w:val="22"/>
        </w:rPr>
        <w:tab/>
      </w:r>
    </w:p>
    <w:p w14:paraId="4BE63101" w14:textId="2B395C11" w:rsidR="00AF39CE" w:rsidRPr="00502684" w:rsidRDefault="00AF39CE" w:rsidP="000023BC">
      <w:pPr>
        <w:tabs>
          <w:tab w:val="left" w:pos="284"/>
          <w:tab w:val="left" w:pos="405"/>
          <w:tab w:val="left" w:pos="568"/>
          <w:tab w:val="center" w:pos="4535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lastRenderedPageBreak/>
        <w:t>Čl. IV</w:t>
      </w:r>
    </w:p>
    <w:p w14:paraId="0CF1CCE7" w14:textId="77777777" w:rsidR="00DA29F8" w:rsidRPr="00502684" w:rsidRDefault="00DA29F8" w:rsidP="00DA29F8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334E7A48" w14:textId="2E84BA2B" w:rsidR="00DA29F8" w:rsidRPr="00201DCD" w:rsidRDefault="00DA29F8" w:rsidP="006020D8">
      <w:pPr>
        <w:pStyle w:val="Odstavecseseznamem"/>
        <w:numPr>
          <w:ilvl w:val="0"/>
          <w:numId w:val="24"/>
        </w:numPr>
        <w:tabs>
          <w:tab w:val="left" w:pos="426"/>
        </w:tabs>
        <w:suppressAutoHyphens/>
        <w:ind w:left="0" w:firstLine="0"/>
        <w:jc w:val="both"/>
        <w:rPr>
          <w:rFonts w:ascii="Arial" w:hAnsi="Arial" w:cs="Arial"/>
          <w:sz w:val="22"/>
          <w:szCs w:val="22"/>
        </w:rPr>
      </w:pPr>
      <w:r w:rsidRPr="00201DCD">
        <w:rPr>
          <w:rFonts w:ascii="Arial" w:hAnsi="Arial" w:cs="Arial"/>
          <w:sz w:val="22"/>
          <w:szCs w:val="22"/>
        </w:rPr>
        <w:t>Pachtýř si je vědom toho, že na předmětu pachtu je plánována realizace prvk</w:t>
      </w:r>
      <w:r w:rsidR="006C6C72" w:rsidRPr="00201DCD">
        <w:rPr>
          <w:rFonts w:ascii="Arial" w:hAnsi="Arial" w:cs="Arial"/>
          <w:sz w:val="22"/>
          <w:szCs w:val="22"/>
        </w:rPr>
        <w:t xml:space="preserve">ů </w:t>
      </w:r>
      <w:r w:rsidRPr="00201DCD">
        <w:rPr>
          <w:rFonts w:ascii="Arial" w:hAnsi="Arial" w:cs="Arial"/>
          <w:sz w:val="22"/>
          <w:szCs w:val="22"/>
        </w:rPr>
        <w:t xml:space="preserve">plánu společných zařízení dle schváleného plánu společných zařízení s tím, že nelze reálně odhadnout, kdy bude nutné pro realizaci </w:t>
      </w:r>
      <w:r w:rsidR="006C6C72" w:rsidRPr="00201DCD">
        <w:rPr>
          <w:rFonts w:ascii="Arial" w:hAnsi="Arial" w:cs="Arial"/>
          <w:sz w:val="22"/>
          <w:szCs w:val="22"/>
        </w:rPr>
        <w:t>pozemky</w:t>
      </w:r>
      <w:r w:rsidRPr="00201DCD">
        <w:rPr>
          <w:rFonts w:ascii="Arial" w:hAnsi="Arial" w:cs="Arial"/>
          <w:sz w:val="22"/>
          <w:szCs w:val="22"/>
        </w:rPr>
        <w:t xml:space="preserve"> uvolnit, a přesto trvá na uzavření </w:t>
      </w:r>
      <w:r w:rsidR="006C6C72" w:rsidRPr="00201DCD">
        <w:rPr>
          <w:rFonts w:ascii="Arial" w:hAnsi="Arial" w:cs="Arial"/>
          <w:sz w:val="22"/>
          <w:szCs w:val="22"/>
        </w:rPr>
        <w:br/>
      </w:r>
      <w:r w:rsidRPr="00201DCD">
        <w:rPr>
          <w:rFonts w:ascii="Arial" w:hAnsi="Arial" w:cs="Arial"/>
          <w:sz w:val="22"/>
          <w:szCs w:val="22"/>
        </w:rPr>
        <w:t xml:space="preserve">této smlouvy. </w:t>
      </w:r>
    </w:p>
    <w:p w14:paraId="64B5F71E" w14:textId="77777777" w:rsidR="00DA29F8" w:rsidRPr="00502684" w:rsidRDefault="00DA29F8" w:rsidP="006020D8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14:paraId="39B12973" w14:textId="74600F8E" w:rsidR="00DA29F8" w:rsidRPr="00502684" w:rsidRDefault="00DA29F8" w:rsidP="006020D8">
      <w:pPr>
        <w:pStyle w:val="NormlnS"/>
        <w:keepNext w:val="0"/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iCs/>
          <w:sz w:val="22"/>
          <w:szCs w:val="22"/>
        </w:rPr>
      </w:pPr>
      <w:r w:rsidRPr="00502684">
        <w:rPr>
          <w:iCs/>
          <w:sz w:val="22"/>
          <w:szCs w:val="22"/>
        </w:rPr>
        <w:t xml:space="preserve">Pozemky </w:t>
      </w:r>
      <w:r w:rsidR="00B92B63" w:rsidRPr="00502684">
        <w:rPr>
          <w:iCs/>
          <w:sz w:val="22"/>
          <w:szCs w:val="22"/>
        </w:rPr>
        <w:t xml:space="preserve">KN </w:t>
      </w:r>
      <w:r w:rsidR="00572241">
        <w:rPr>
          <w:iCs/>
          <w:sz w:val="22"/>
          <w:szCs w:val="22"/>
        </w:rPr>
        <w:t xml:space="preserve">p.č. </w:t>
      </w:r>
      <w:r w:rsidR="00B92B63" w:rsidRPr="00502684">
        <w:rPr>
          <w:iCs/>
          <w:sz w:val="22"/>
          <w:szCs w:val="22"/>
        </w:rPr>
        <w:t xml:space="preserve">1521 a </w:t>
      </w:r>
      <w:r w:rsidR="00572241">
        <w:rPr>
          <w:iCs/>
          <w:sz w:val="22"/>
          <w:szCs w:val="22"/>
        </w:rPr>
        <w:t>1</w:t>
      </w:r>
      <w:r w:rsidR="00B92B63" w:rsidRPr="00502684">
        <w:rPr>
          <w:iCs/>
          <w:sz w:val="22"/>
          <w:szCs w:val="22"/>
        </w:rPr>
        <w:t xml:space="preserve">523 </w:t>
      </w:r>
      <w:r w:rsidRPr="00502684">
        <w:rPr>
          <w:iCs/>
          <w:sz w:val="22"/>
          <w:szCs w:val="22"/>
        </w:rPr>
        <w:t>s druhem pozemku ostatní plocha/ostatní komunikace jsou i před vlastní technickou realizací účelovou komunikací ve smyslu § 7 zákona č. 13/1997 Sb.,</w:t>
      </w:r>
      <w:r w:rsidR="00572241">
        <w:rPr>
          <w:iCs/>
          <w:sz w:val="22"/>
          <w:szCs w:val="22"/>
        </w:rPr>
        <w:t xml:space="preserve"> </w:t>
      </w:r>
      <w:r w:rsidRPr="00502684">
        <w:rPr>
          <w:iCs/>
          <w:sz w:val="22"/>
          <w:szCs w:val="22"/>
        </w:rPr>
        <w:t>o pozemních komunikacích, ve znění pozdějších předpisů,</w:t>
      </w:r>
      <w:r w:rsidR="00572241">
        <w:rPr>
          <w:iCs/>
          <w:sz w:val="22"/>
          <w:szCs w:val="22"/>
        </w:rPr>
        <w:t xml:space="preserve"> </w:t>
      </w:r>
      <w:r w:rsidRPr="00502684">
        <w:rPr>
          <w:iCs/>
          <w:sz w:val="22"/>
          <w:szCs w:val="22"/>
        </w:rPr>
        <w:t>která</w:t>
      </w:r>
      <w:r w:rsidRPr="00502684">
        <w:rPr>
          <w:i/>
          <w:iCs/>
          <w:sz w:val="22"/>
          <w:szCs w:val="22"/>
        </w:rPr>
        <w:t xml:space="preserve"> </w:t>
      </w:r>
      <w:r w:rsidRPr="00502684">
        <w:rPr>
          <w:iCs/>
          <w:sz w:val="22"/>
          <w:szCs w:val="22"/>
        </w:rPr>
        <w:t>má sloužit ke spojení jednotlivých nemovitostí pro potřeby vlastníků</w:t>
      </w:r>
      <w:r w:rsidR="00572241">
        <w:rPr>
          <w:iCs/>
          <w:sz w:val="22"/>
          <w:szCs w:val="22"/>
        </w:rPr>
        <w:t xml:space="preserve"> </w:t>
      </w:r>
      <w:r w:rsidRPr="00502684">
        <w:rPr>
          <w:iCs/>
          <w:sz w:val="22"/>
          <w:szCs w:val="22"/>
        </w:rPr>
        <w:t xml:space="preserve">těchto nemovitostí nebo ke spojení těchto nemovitostí s ostatními pozemními komunikacemi nebo k obhospodařování zemědělských a lesních pozemků. Pachtýř bere na vědomí, že v souladu s § 19 odst. 1) zákona o pozemních komunikacích je smí užívat každý bezplatně a k účelům, ke kterým jsou určeny. </w:t>
      </w:r>
    </w:p>
    <w:p w14:paraId="5C8FF49F" w14:textId="77777777" w:rsidR="00DA29F8" w:rsidRPr="00502684" w:rsidRDefault="00DA29F8" w:rsidP="006020D8">
      <w:pPr>
        <w:tabs>
          <w:tab w:val="left" w:pos="284"/>
          <w:tab w:val="left" w:pos="851"/>
        </w:tabs>
        <w:jc w:val="both"/>
        <w:rPr>
          <w:rFonts w:ascii="Arial" w:hAnsi="Arial" w:cs="Arial"/>
          <w:sz w:val="22"/>
          <w:szCs w:val="22"/>
        </w:rPr>
      </w:pPr>
    </w:p>
    <w:p w14:paraId="19A85B6B" w14:textId="66ED0F41" w:rsidR="00DA29F8" w:rsidRPr="00502684" w:rsidRDefault="00DA29F8" w:rsidP="006020D8">
      <w:pPr>
        <w:pStyle w:val="NormlnS"/>
        <w:keepNext w:val="0"/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sz w:val="22"/>
          <w:szCs w:val="22"/>
        </w:rPr>
      </w:pPr>
      <w:r w:rsidRPr="00502684">
        <w:rPr>
          <w:iCs/>
          <w:sz w:val="22"/>
          <w:szCs w:val="22"/>
        </w:rPr>
        <w:t>Pachtýř, i za výše uvedených skutečností, chce pozemk</w:t>
      </w:r>
      <w:r w:rsidR="0072439B" w:rsidRPr="00502684">
        <w:rPr>
          <w:iCs/>
          <w:sz w:val="22"/>
          <w:szCs w:val="22"/>
        </w:rPr>
        <w:t>y</w:t>
      </w:r>
      <w:r w:rsidRPr="00502684">
        <w:rPr>
          <w:iCs/>
          <w:sz w:val="22"/>
          <w:szCs w:val="22"/>
        </w:rPr>
        <w:t xml:space="preserve"> do doby potřeby technické realizace účelové cesty dle rozhodnutí o pozemkových úpravách používat k účelu uvedeném ve čl. II a je si vědom rizik a možných škod způsobených užíváním pozemků třetími osobami v souladu s </w:t>
      </w:r>
      <w:r w:rsidR="0072439B" w:rsidRPr="00502684">
        <w:rPr>
          <w:iCs/>
          <w:sz w:val="22"/>
          <w:szCs w:val="22"/>
        </w:rPr>
        <w:t xml:space="preserve"> </w:t>
      </w:r>
      <w:r w:rsidRPr="00502684">
        <w:rPr>
          <w:iCs/>
          <w:sz w:val="22"/>
          <w:szCs w:val="22"/>
        </w:rPr>
        <w:t xml:space="preserve">jejich účelovým určením zapsaným v katastru nemovitostí. Pachtýř je srozuměn, že hospodaří na těchto pozemcích na vlastní nebezpečí a nemůže v takovém případě požadovat náhradu způsobené škody. </w:t>
      </w:r>
    </w:p>
    <w:p w14:paraId="6AC7E1AC" w14:textId="77777777" w:rsidR="00DA29F8" w:rsidRPr="00502684" w:rsidRDefault="00DA29F8" w:rsidP="006020D8">
      <w:pPr>
        <w:pStyle w:val="Odstavecseseznamem"/>
        <w:tabs>
          <w:tab w:val="left" w:pos="284"/>
        </w:tabs>
        <w:ind w:left="0"/>
        <w:rPr>
          <w:rFonts w:ascii="Arial" w:hAnsi="Arial" w:cs="Arial"/>
          <w:sz w:val="22"/>
          <w:szCs w:val="22"/>
        </w:rPr>
      </w:pPr>
    </w:p>
    <w:p w14:paraId="11298078" w14:textId="6B957E1F" w:rsidR="00DA29F8" w:rsidRPr="00502684" w:rsidRDefault="00DA29F8" w:rsidP="006020D8">
      <w:pPr>
        <w:numPr>
          <w:ilvl w:val="0"/>
          <w:numId w:val="24"/>
        </w:numPr>
        <w:tabs>
          <w:tab w:val="left" w:pos="426"/>
        </w:tabs>
        <w:suppressAutoHyphens/>
        <w:ind w:left="0" w:firstLine="0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V případě potřeby užívání či zjištění užívání těchto pozemků třetími osobami </w:t>
      </w:r>
      <w:r w:rsidRPr="00502684">
        <w:rPr>
          <w:rFonts w:ascii="Arial" w:hAnsi="Arial" w:cs="Arial"/>
          <w:sz w:val="22"/>
          <w:szCs w:val="22"/>
        </w:rPr>
        <w:br/>
        <w:t>v souladu s j</w:t>
      </w:r>
      <w:r w:rsidR="00572241">
        <w:rPr>
          <w:rFonts w:ascii="Arial" w:hAnsi="Arial" w:cs="Arial"/>
          <w:sz w:val="22"/>
          <w:szCs w:val="22"/>
        </w:rPr>
        <w:t>ejich</w:t>
      </w:r>
      <w:r w:rsidRPr="00502684">
        <w:rPr>
          <w:rFonts w:ascii="Arial" w:hAnsi="Arial" w:cs="Arial"/>
          <w:sz w:val="22"/>
          <w:szCs w:val="22"/>
        </w:rPr>
        <w:t xml:space="preserve"> účelovým určením zapsaným v katastru nemovitostí může pachtýř propachtovateli písemně oznámit vznik této skutečnosti u těchto pozemků.</w:t>
      </w:r>
    </w:p>
    <w:p w14:paraId="3B677D29" w14:textId="77777777" w:rsidR="006B10DE" w:rsidRDefault="006B10DE" w:rsidP="006B10DE">
      <w:p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</w:p>
    <w:p w14:paraId="304B7B75" w14:textId="77777777" w:rsidR="000023BC" w:rsidRPr="00502684" w:rsidRDefault="000023BC" w:rsidP="006B10DE">
      <w:p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</w:p>
    <w:p w14:paraId="7DA12E6A" w14:textId="77777777" w:rsidR="006B10DE" w:rsidRDefault="006B10DE" w:rsidP="006B10DE">
      <w:pPr>
        <w:pStyle w:val="Nadpis4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Čl. V</w:t>
      </w:r>
    </w:p>
    <w:p w14:paraId="6BD03EB2" w14:textId="77777777" w:rsidR="003E6C4F" w:rsidRPr="003E6C4F" w:rsidRDefault="003E6C4F" w:rsidP="003E6C4F"/>
    <w:p w14:paraId="626B63D2" w14:textId="72F38796" w:rsidR="003E6C4F" w:rsidRPr="001A4A99" w:rsidRDefault="003E6C4F" w:rsidP="003E6C4F">
      <w:pPr>
        <w:numPr>
          <w:ilvl w:val="0"/>
          <w:numId w:val="30"/>
        </w:numPr>
        <w:tabs>
          <w:tab w:val="left" w:pos="426"/>
        </w:tabs>
        <w:suppressAutoHyphens/>
        <w:ind w:left="0" w:firstLine="0"/>
        <w:jc w:val="both"/>
        <w:rPr>
          <w:rFonts w:ascii="Arial" w:hAnsi="Arial" w:cs="Arial"/>
          <w:iCs/>
          <w:sz w:val="22"/>
          <w:szCs w:val="22"/>
        </w:rPr>
      </w:pPr>
      <w:r w:rsidRPr="001A4A99">
        <w:rPr>
          <w:rFonts w:ascii="Arial" w:hAnsi="Arial" w:cs="Arial"/>
          <w:iCs/>
          <w:sz w:val="22"/>
          <w:szCs w:val="22"/>
        </w:rPr>
        <w:t xml:space="preserve">Tato smlouva se uzavírá na dobu určitou od </w:t>
      </w:r>
      <w:r w:rsidRPr="001A4A99">
        <w:rPr>
          <w:rFonts w:ascii="Arial" w:hAnsi="Arial" w:cs="Arial"/>
          <w:b/>
          <w:bCs/>
          <w:iCs/>
          <w:sz w:val="22"/>
          <w:szCs w:val="22"/>
        </w:rPr>
        <w:t xml:space="preserve">1. </w:t>
      </w:r>
      <w:r w:rsidR="00150261">
        <w:rPr>
          <w:rFonts w:ascii="Arial" w:hAnsi="Arial" w:cs="Arial"/>
          <w:b/>
          <w:bCs/>
          <w:iCs/>
          <w:sz w:val="22"/>
          <w:szCs w:val="22"/>
        </w:rPr>
        <w:t>3</w:t>
      </w:r>
      <w:r w:rsidRPr="001A4A99">
        <w:rPr>
          <w:rFonts w:ascii="Arial" w:hAnsi="Arial" w:cs="Arial"/>
          <w:b/>
          <w:bCs/>
          <w:iCs/>
          <w:sz w:val="22"/>
          <w:szCs w:val="22"/>
        </w:rPr>
        <w:t>. 2025</w:t>
      </w:r>
      <w:r w:rsidRPr="001A4A99">
        <w:rPr>
          <w:rFonts w:ascii="Arial" w:hAnsi="Arial" w:cs="Arial"/>
          <w:iCs/>
          <w:sz w:val="22"/>
          <w:szCs w:val="22"/>
        </w:rPr>
        <w:t xml:space="preserve"> do</w:t>
      </w:r>
      <w:r w:rsidRPr="001A4A99">
        <w:rPr>
          <w:rFonts w:ascii="Arial" w:hAnsi="Arial" w:cs="Arial"/>
          <w:sz w:val="22"/>
          <w:szCs w:val="22"/>
        </w:rPr>
        <w:t xml:space="preserve"> </w:t>
      </w:r>
      <w:r w:rsidRPr="001A4A99">
        <w:rPr>
          <w:rFonts w:ascii="Arial" w:hAnsi="Arial" w:cs="Arial"/>
          <w:iCs/>
          <w:sz w:val="22"/>
          <w:szCs w:val="22"/>
        </w:rPr>
        <w:t>doby potřeby zahájení realizace prvku plánu společných zařízení na posledním pozemku, který je předmětem této smlouvy dle čl. II.</w:t>
      </w:r>
    </w:p>
    <w:p w14:paraId="4CE1586A" w14:textId="77777777" w:rsidR="003E6C4F" w:rsidRPr="001A4A99" w:rsidRDefault="003E6C4F" w:rsidP="003E6C4F">
      <w:pPr>
        <w:tabs>
          <w:tab w:val="left" w:pos="426"/>
        </w:tabs>
        <w:rPr>
          <w:rFonts w:ascii="Arial" w:hAnsi="Arial" w:cs="Arial"/>
          <w:iCs/>
          <w:sz w:val="22"/>
          <w:szCs w:val="22"/>
        </w:rPr>
      </w:pPr>
    </w:p>
    <w:p w14:paraId="7C09AE46" w14:textId="77777777" w:rsidR="003E6C4F" w:rsidRPr="00502684" w:rsidRDefault="003E6C4F" w:rsidP="003E6C4F">
      <w:pPr>
        <w:pStyle w:val="Zkladntext22"/>
        <w:numPr>
          <w:ilvl w:val="0"/>
          <w:numId w:val="30"/>
        </w:numPr>
        <w:tabs>
          <w:tab w:val="clear" w:pos="284"/>
          <w:tab w:val="clear" w:pos="568"/>
          <w:tab w:val="left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Smluvní strany se dohodly, že pacht lze i před uplynutím doby, na kterou byl sjednán, ukončit dohodou nebo písemnou výpovědí. Pacht lze vypovědět bez udání důvodu ve dvanáctiměsíční výpovědní době, a to vždy jen k 1. říjnu běžného roku.</w:t>
      </w:r>
    </w:p>
    <w:p w14:paraId="1A6FB67B" w14:textId="77777777" w:rsidR="003E6C4F" w:rsidRPr="00502684" w:rsidRDefault="003E6C4F" w:rsidP="003E6C4F">
      <w:pPr>
        <w:pStyle w:val="Odstavecseseznamem"/>
        <w:tabs>
          <w:tab w:val="left" w:pos="426"/>
        </w:tabs>
        <w:ind w:left="0"/>
        <w:rPr>
          <w:rFonts w:ascii="Arial" w:hAnsi="Arial" w:cs="Arial"/>
          <w:sz w:val="22"/>
          <w:szCs w:val="22"/>
        </w:rPr>
      </w:pPr>
    </w:p>
    <w:p w14:paraId="4AB85AAF" w14:textId="77777777" w:rsidR="003E6C4F" w:rsidRPr="00502684" w:rsidRDefault="003E6C4F" w:rsidP="003E6C4F">
      <w:pPr>
        <w:numPr>
          <w:ilvl w:val="0"/>
          <w:numId w:val="30"/>
        </w:numPr>
        <w:tabs>
          <w:tab w:val="left" w:pos="426"/>
        </w:tabs>
        <w:suppressAutoHyphens/>
        <w:ind w:left="0" w:firstLine="0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Vznikne-li potřeba zahájení realizace prvku plánu společných zařízení dle čl. II </w:t>
      </w:r>
      <w:r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na předmětu pachtu nebo jeho části, ukončuje se k dotčené části předmětu smlouvy pacht k</w:t>
      </w:r>
      <w:r>
        <w:rPr>
          <w:rFonts w:ascii="Arial" w:hAnsi="Arial" w:cs="Arial"/>
          <w:sz w:val="22"/>
          <w:szCs w:val="22"/>
        </w:rPr>
        <w:t> </w:t>
      </w:r>
      <w:r w:rsidRPr="0050268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 </w:t>
      </w:r>
      <w:r w:rsidRPr="00502684">
        <w:rPr>
          <w:rFonts w:ascii="Arial" w:hAnsi="Arial" w:cs="Arial"/>
          <w:sz w:val="22"/>
          <w:szCs w:val="22"/>
        </w:rPr>
        <w:t xml:space="preserve"> říjnu běžného roku, a to na základě písemného oznámení propachtovatele, které bude doručeno pachtýři minimálně šest měsíců před tímto dnem. </w:t>
      </w:r>
    </w:p>
    <w:p w14:paraId="1D7BC8CA" w14:textId="77777777" w:rsidR="003E6C4F" w:rsidRPr="001A4A99" w:rsidRDefault="003E6C4F" w:rsidP="003E6C4F">
      <w:pPr>
        <w:pStyle w:val="Zkladntext22"/>
        <w:tabs>
          <w:tab w:val="clear" w:pos="284"/>
          <w:tab w:val="clear" w:pos="568"/>
          <w:tab w:val="left" w:pos="0"/>
          <w:tab w:val="left" w:pos="426"/>
        </w:tabs>
        <w:rPr>
          <w:rFonts w:ascii="Arial" w:hAnsi="Arial" w:cs="Arial"/>
          <w:sz w:val="22"/>
          <w:szCs w:val="22"/>
        </w:rPr>
      </w:pPr>
    </w:p>
    <w:p w14:paraId="30D29F5C" w14:textId="77777777" w:rsidR="003E6C4F" w:rsidRPr="00502684" w:rsidRDefault="003E6C4F" w:rsidP="003E6C4F">
      <w:pPr>
        <w:pStyle w:val="Zkladntext22"/>
        <w:numPr>
          <w:ilvl w:val="0"/>
          <w:numId w:val="30"/>
        </w:numPr>
        <w:tabs>
          <w:tab w:val="clear" w:pos="284"/>
          <w:tab w:val="clear" w:pos="568"/>
          <w:tab w:val="left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Stane-li se pachtýř ze zdravotních důvodů nezpůsobilý na pozemku hospodařit, </w:t>
      </w:r>
      <w:r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má dle ustanovení § 2348 OZ právo vypovědět pacht v tříměsíční výpovědní době.</w:t>
      </w:r>
    </w:p>
    <w:p w14:paraId="1B386C2F" w14:textId="77777777" w:rsidR="003E6C4F" w:rsidRPr="00502684" w:rsidRDefault="003E6C4F" w:rsidP="003E6C4F">
      <w:pPr>
        <w:pStyle w:val="Zkladntext22"/>
        <w:tabs>
          <w:tab w:val="clear" w:pos="284"/>
          <w:tab w:val="clear" w:pos="568"/>
          <w:tab w:val="left" w:pos="426"/>
        </w:tabs>
        <w:rPr>
          <w:rFonts w:ascii="Arial" w:hAnsi="Arial" w:cs="Arial"/>
          <w:sz w:val="22"/>
          <w:szCs w:val="22"/>
        </w:rPr>
      </w:pPr>
    </w:p>
    <w:p w14:paraId="5E9AFFCB" w14:textId="77777777" w:rsidR="003E6C4F" w:rsidRPr="00502684" w:rsidRDefault="003E6C4F" w:rsidP="003E6C4F">
      <w:pPr>
        <w:pStyle w:val="Zkladntext22"/>
        <w:numPr>
          <w:ilvl w:val="0"/>
          <w:numId w:val="30"/>
        </w:numPr>
        <w:tabs>
          <w:tab w:val="clear" w:pos="284"/>
          <w:tab w:val="clear" w:pos="568"/>
          <w:tab w:val="left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Propachtovatel může v souladu s ustanovením § 2334 OZ vypovědět pacht </w:t>
      </w:r>
      <w:r w:rsidRPr="00502684">
        <w:rPr>
          <w:rFonts w:ascii="Arial" w:hAnsi="Arial" w:cs="Arial"/>
          <w:sz w:val="22"/>
          <w:szCs w:val="22"/>
        </w:rPr>
        <w:br/>
        <w:t>bez výpovědní doby, jestliže pachtýř propachtuje propachtované pozemky jinému, přenechá-li je k užívání, změní-li hospodářské určení pozemků nebo užívá-li propachtované pozemky v rozporu s touto smlouvou bez propachtovatelova předchozího souhlasu.</w:t>
      </w:r>
    </w:p>
    <w:p w14:paraId="7B53FBD7" w14:textId="77777777" w:rsidR="003E6C4F" w:rsidRPr="00502684" w:rsidRDefault="003E6C4F" w:rsidP="003E6C4F">
      <w:pPr>
        <w:pStyle w:val="Odstavecseseznamem"/>
        <w:tabs>
          <w:tab w:val="left" w:pos="426"/>
        </w:tabs>
        <w:ind w:left="0"/>
        <w:rPr>
          <w:rFonts w:ascii="Arial" w:hAnsi="Arial" w:cs="Arial"/>
          <w:sz w:val="22"/>
          <w:szCs w:val="22"/>
        </w:rPr>
      </w:pPr>
    </w:p>
    <w:p w14:paraId="5FF152ED" w14:textId="77777777" w:rsidR="003E6C4F" w:rsidRPr="00502684" w:rsidRDefault="003E6C4F" w:rsidP="003E6C4F">
      <w:pPr>
        <w:pStyle w:val="Zkladntext2"/>
        <w:numPr>
          <w:ilvl w:val="0"/>
          <w:numId w:val="30"/>
        </w:numPr>
        <w:tabs>
          <w:tab w:val="clear" w:pos="284"/>
          <w:tab w:val="clear" w:pos="568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Vznikne-li k realizaci společného zařízení, z důvodu jiného veřejného zájmu </w:t>
      </w:r>
      <w:r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nebo z důvodů k plnění funkcí státu či jiných úkolů v rámci působnosti nebo stanoveného předmětu činnosti propachtovatele potřeba okamžitě uvolnit předmět pachtu nebo jeho část, tj.  jednotlivý pozemek nebo jeho část, má propachtovatel právo jednostranně zúžit předmět této smlouvy a ukončit pacht pozemku či jeho části k datu doručení oznámení pachtýři o zúžení předmětu této smlouvy. Ostatní propachtované pozemky či části pozemků nedotčené touto potřebou zůstávají nadále předmětem této smlouvy.</w:t>
      </w:r>
    </w:p>
    <w:p w14:paraId="4807369F" w14:textId="77777777" w:rsidR="003E6C4F" w:rsidRPr="00502684" w:rsidRDefault="003E6C4F" w:rsidP="003E6C4F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34E016D5" w14:textId="7A25F246" w:rsidR="006B10DE" w:rsidRPr="00502684" w:rsidRDefault="003E6C4F" w:rsidP="003E6C4F">
      <w:pPr>
        <w:tabs>
          <w:tab w:val="left" w:pos="426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5D3AC4">
        <w:rPr>
          <w:rFonts w:ascii="Arial" w:hAnsi="Arial" w:cs="Arial"/>
          <w:sz w:val="22"/>
          <w:szCs w:val="22"/>
        </w:rPr>
        <w:t xml:space="preserve">)   </w:t>
      </w:r>
      <w:r w:rsidRPr="006020D8">
        <w:rPr>
          <w:rFonts w:ascii="Arial" w:hAnsi="Arial" w:cs="Arial"/>
          <w:sz w:val="22"/>
          <w:szCs w:val="22"/>
        </w:rPr>
        <w:t xml:space="preserve">Pachtýř s ujednanými možnostmi ukončení smlouvy podle odst. 3) a </w:t>
      </w:r>
      <w:r>
        <w:rPr>
          <w:rFonts w:ascii="Arial" w:hAnsi="Arial" w:cs="Arial"/>
          <w:sz w:val="22"/>
          <w:szCs w:val="22"/>
        </w:rPr>
        <w:t>6</w:t>
      </w:r>
      <w:r w:rsidRPr="006020D8">
        <w:rPr>
          <w:rFonts w:ascii="Arial" w:hAnsi="Arial" w:cs="Arial"/>
          <w:sz w:val="22"/>
          <w:szCs w:val="22"/>
        </w:rPr>
        <w:t xml:space="preserve">) výslovně souhlasí a stvrzuje, že nebude z titulu takového ukončení smlouvy uplatňovat žádné náhrady ani majetkové nároky a sankce, a to i v případě, že by jako příjemce dotace musel vracet poskytnuté dotace nebo byl dotčen jinou sankcí ve vazbě na nedodržení doby pachtu. </w:t>
      </w:r>
      <w:r w:rsidRPr="006020D8">
        <w:rPr>
          <w:rFonts w:ascii="Arial" w:hAnsi="Arial" w:cs="Arial"/>
          <w:sz w:val="22"/>
          <w:szCs w:val="22"/>
        </w:rPr>
        <w:br/>
        <w:t>V případech ukončení podle odst. 3)</w:t>
      </w:r>
      <w:r>
        <w:rPr>
          <w:rFonts w:ascii="Arial" w:hAnsi="Arial" w:cs="Arial"/>
          <w:sz w:val="22"/>
          <w:szCs w:val="22"/>
        </w:rPr>
        <w:t xml:space="preserve"> </w:t>
      </w:r>
      <w:r w:rsidRPr="006020D8">
        <w:rPr>
          <w:rFonts w:ascii="Arial" w:hAnsi="Arial" w:cs="Arial"/>
          <w:sz w:val="22"/>
          <w:szCs w:val="22"/>
        </w:rPr>
        <w:t>se pachtýř vzdává nároku na škodu vzniklou</w:t>
      </w:r>
      <w:r>
        <w:rPr>
          <w:rFonts w:ascii="Arial" w:hAnsi="Arial" w:cs="Arial"/>
          <w:sz w:val="22"/>
          <w:szCs w:val="22"/>
        </w:rPr>
        <w:t xml:space="preserve"> </w:t>
      </w:r>
      <w:r w:rsidRPr="006020D8">
        <w:rPr>
          <w:rFonts w:ascii="Arial" w:hAnsi="Arial" w:cs="Arial"/>
          <w:sz w:val="22"/>
          <w:szCs w:val="22"/>
        </w:rPr>
        <w:t xml:space="preserve">na rozpracované výrobě. Bude-li se v případě ukončení pachtu podle odst. </w:t>
      </w:r>
      <w:r>
        <w:rPr>
          <w:rFonts w:ascii="Arial" w:hAnsi="Arial" w:cs="Arial"/>
          <w:sz w:val="22"/>
          <w:szCs w:val="22"/>
        </w:rPr>
        <w:t>6</w:t>
      </w:r>
      <w:r w:rsidRPr="006020D8">
        <w:rPr>
          <w:rFonts w:ascii="Arial" w:hAnsi="Arial" w:cs="Arial"/>
          <w:sz w:val="22"/>
          <w:szCs w:val="22"/>
        </w:rPr>
        <w:t xml:space="preserve">)  na pozemku nacházet rozpracovaná výroba a požádá-li pachtýř o kompenzaci, náleží mu náhrada ve výši prokázaných nákladových položek na ni vynaložených, v daném místě a čase obvyklých </w:t>
      </w:r>
      <w:r w:rsidRPr="006020D8">
        <w:rPr>
          <w:rFonts w:ascii="Arial" w:hAnsi="Arial" w:cs="Arial"/>
          <w:sz w:val="22"/>
          <w:szCs w:val="22"/>
        </w:rPr>
        <w:br/>
        <w:t>za obvyklé ceny.</w:t>
      </w:r>
    </w:p>
    <w:p w14:paraId="15BD5266" w14:textId="77777777" w:rsidR="006B10DE" w:rsidRDefault="006B10DE" w:rsidP="006B10DE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5BB014B3" w14:textId="77777777" w:rsidR="000023BC" w:rsidRPr="00502684" w:rsidRDefault="000023BC" w:rsidP="006B10DE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3A3C7EEB" w14:textId="1D42AC34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V</w:t>
      </w:r>
      <w:r w:rsidR="008024A4">
        <w:rPr>
          <w:rFonts w:ascii="Arial" w:hAnsi="Arial" w:cs="Arial"/>
          <w:b/>
          <w:sz w:val="22"/>
          <w:szCs w:val="22"/>
        </w:rPr>
        <w:t>I</w:t>
      </w:r>
    </w:p>
    <w:p w14:paraId="3DDDBDF6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7ECD4FDE" w14:textId="3B9439EB" w:rsidR="00AF39CE" w:rsidRPr="008024A4" w:rsidRDefault="00AF39CE" w:rsidP="008024A4">
      <w:pPr>
        <w:pStyle w:val="Odstavecseseznamem"/>
        <w:numPr>
          <w:ilvl w:val="0"/>
          <w:numId w:val="26"/>
        </w:numPr>
        <w:tabs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>Pachtýř je povinen platit propachtovateli pachtovné.</w:t>
      </w:r>
    </w:p>
    <w:p w14:paraId="257DFF1F" w14:textId="77777777" w:rsidR="00AF39CE" w:rsidRPr="00502684" w:rsidRDefault="00AF39CE" w:rsidP="008024A4">
      <w:pPr>
        <w:tabs>
          <w:tab w:val="left" w:pos="0"/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6DB10B52" w14:textId="4F5E5CF2" w:rsidR="00AF39CE" w:rsidRPr="008024A4" w:rsidRDefault="00AF39CE" w:rsidP="008024A4">
      <w:pPr>
        <w:pStyle w:val="Odstavecseseznamem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 xml:space="preserve">Pachtovné se platí </w:t>
      </w:r>
      <w:r w:rsidRPr="008024A4">
        <w:rPr>
          <w:rFonts w:ascii="Arial" w:hAnsi="Arial" w:cs="Arial"/>
          <w:b/>
          <w:bCs/>
          <w:sz w:val="22"/>
          <w:szCs w:val="22"/>
          <w:u w:val="single"/>
        </w:rPr>
        <w:t>ročně pozadu</w:t>
      </w:r>
      <w:r w:rsidRPr="008024A4">
        <w:rPr>
          <w:rFonts w:ascii="Arial" w:hAnsi="Arial" w:cs="Arial"/>
          <w:sz w:val="22"/>
          <w:szCs w:val="22"/>
        </w:rPr>
        <w:t xml:space="preserve"> vždy k 1. 10. běžného roku.</w:t>
      </w:r>
    </w:p>
    <w:p w14:paraId="3C0C386F" w14:textId="77777777" w:rsidR="00AF39CE" w:rsidRPr="00502684" w:rsidRDefault="00AF39CE" w:rsidP="008024A4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68A33130" w14:textId="082A8109" w:rsidR="00DC3F5A" w:rsidRPr="008024A4" w:rsidRDefault="00AF39CE" w:rsidP="008024A4">
      <w:pPr>
        <w:pStyle w:val="Odstavecseseznamem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 xml:space="preserve">Roční pachtovné se stanovuje dohodou ve výši </w:t>
      </w:r>
      <w:r w:rsidR="00DC3F5A" w:rsidRPr="008024A4">
        <w:rPr>
          <w:rFonts w:ascii="Arial" w:hAnsi="Arial" w:cs="Arial"/>
          <w:b/>
          <w:sz w:val="22"/>
          <w:szCs w:val="22"/>
        </w:rPr>
        <w:t>19</w:t>
      </w:r>
      <w:r w:rsidR="00282EAF" w:rsidRPr="008024A4">
        <w:rPr>
          <w:rFonts w:ascii="Arial" w:hAnsi="Arial" w:cs="Arial"/>
          <w:b/>
          <w:sz w:val="22"/>
          <w:szCs w:val="22"/>
        </w:rPr>
        <w:t> </w:t>
      </w:r>
      <w:r w:rsidR="00DC3F5A" w:rsidRPr="008024A4">
        <w:rPr>
          <w:rFonts w:ascii="Arial" w:hAnsi="Arial" w:cs="Arial"/>
          <w:b/>
          <w:sz w:val="22"/>
          <w:szCs w:val="22"/>
        </w:rPr>
        <w:t>18</w:t>
      </w:r>
      <w:r w:rsidR="00BE1277">
        <w:rPr>
          <w:rFonts w:ascii="Arial" w:hAnsi="Arial" w:cs="Arial"/>
          <w:b/>
          <w:sz w:val="22"/>
          <w:szCs w:val="22"/>
        </w:rPr>
        <w:t>6</w:t>
      </w:r>
      <w:r w:rsidR="00282EAF" w:rsidRPr="008024A4">
        <w:rPr>
          <w:rFonts w:ascii="Arial" w:hAnsi="Arial" w:cs="Arial"/>
          <w:b/>
          <w:sz w:val="22"/>
          <w:szCs w:val="22"/>
        </w:rPr>
        <w:t>,00</w:t>
      </w:r>
      <w:r w:rsidR="00DC3F5A" w:rsidRPr="008024A4">
        <w:rPr>
          <w:rFonts w:ascii="Arial" w:hAnsi="Arial" w:cs="Arial"/>
          <w:sz w:val="22"/>
          <w:szCs w:val="22"/>
        </w:rPr>
        <w:t xml:space="preserve"> </w:t>
      </w:r>
      <w:r w:rsidR="00DC3F5A" w:rsidRPr="008024A4">
        <w:rPr>
          <w:rFonts w:ascii="Arial" w:hAnsi="Arial" w:cs="Arial"/>
          <w:b/>
          <w:sz w:val="22"/>
          <w:szCs w:val="22"/>
        </w:rPr>
        <w:t>Kč</w:t>
      </w:r>
      <w:r w:rsidR="00DC3F5A" w:rsidRPr="008024A4">
        <w:rPr>
          <w:rFonts w:ascii="Arial" w:hAnsi="Arial" w:cs="Arial"/>
          <w:sz w:val="22"/>
          <w:szCs w:val="22"/>
        </w:rPr>
        <w:t xml:space="preserve"> (slovy: devatenácttisíc</w:t>
      </w:r>
      <w:r w:rsidR="003C3BD1">
        <w:rPr>
          <w:rFonts w:ascii="Arial" w:hAnsi="Arial" w:cs="Arial"/>
          <w:sz w:val="22"/>
          <w:szCs w:val="22"/>
        </w:rPr>
        <w:t>jedno</w:t>
      </w:r>
      <w:r w:rsidR="00D1364A">
        <w:rPr>
          <w:rFonts w:ascii="Arial" w:hAnsi="Arial" w:cs="Arial"/>
          <w:sz w:val="22"/>
          <w:szCs w:val="22"/>
        </w:rPr>
        <w:t>stoosmdesát</w:t>
      </w:r>
      <w:r w:rsidR="00BE1277">
        <w:rPr>
          <w:rFonts w:ascii="Arial" w:hAnsi="Arial" w:cs="Arial"/>
          <w:sz w:val="22"/>
          <w:szCs w:val="22"/>
        </w:rPr>
        <w:t>šest</w:t>
      </w:r>
      <w:r w:rsidR="00DC3F5A" w:rsidRPr="008024A4">
        <w:rPr>
          <w:rFonts w:ascii="Arial" w:hAnsi="Arial" w:cs="Arial"/>
          <w:sz w:val="22"/>
          <w:szCs w:val="22"/>
        </w:rPr>
        <w:t xml:space="preserve"> korun českých).</w:t>
      </w:r>
      <w:r w:rsidR="008024A4" w:rsidRPr="008024A4">
        <w:t xml:space="preserve"> </w:t>
      </w:r>
      <w:r w:rsidR="008024A4" w:rsidRPr="008024A4">
        <w:rPr>
          <w:rFonts w:ascii="Arial" w:hAnsi="Arial" w:cs="Arial"/>
          <w:sz w:val="22"/>
          <w:szCs w:val="22"/>
        </w:rPr>
        <w:t>Pokud dojde ke zúžení předmětu pachtu, pachtovné bude stanoveno tak, že se dosavadní pachtovné sníží o pachtovné stanovené podle této smlouvy pro pozemek</w:t>
      </w:r>
      <w:r w:rsidR="008024A4">
        <w:rPr>
          <w:rFonts w:ascii="Arial" w:hAnsi="Arial" w:cs="Arial"/>
          <w:sz w:val="22"/>
          <w:szCs w:val="22"/>
        </w:rPr>
        <w:t xml:space="preserve"> </w:t>
      </w:r>
      <w:r w:rsidR="008024A4" w:rsidRPr="008024A4">
        <w:rPr>
          <w:rFonts w:ascii="Arial" w:hAnsi="Arial" w:cs="Arial"/>
          <w:sz w:val="22"/>
          <w:szCs w:val="22"/>
        </w:rPr>
        <w:t>(pozemky), který</w:t>
      </w:r>
      <w:r w:rsidR="008024A4">
        <w:rPr>
          <w:rFonts w:ascii="Arial" w:hAnsi="Arial" w:cs="Arial"/>
          <w:sz w:val="22"/>
          <w:szCs w:val="22"/>
        </w:rPr>
        <w:t xml:space="preserve"> </w:t>
      </w:r>
      <w:r w:rsidR="008024A4" w:rsidRPr="008024A4">
        <w:rPr>
          <w:rFonts w:ascii="Arial" w:hAnsi="Arial" w:cs="Arial"/>
          <w:sz w:val="22"/>
          <w:szCs w:val="22"/>
        </w:rPr>
        <w:t xml:space="preserve">(které) již není(nejsou) předmětem pachtu. Jestliže by se zúžení týkalo pouze části pozemku provede se matematický přepočet, při kterém se bude vycházet z pachtu za celý pozemek.  </w:t>
      </w:r>
    </w:p>
    <w:p w14:paraId="3BDDC6AD" w14:textId="57A2DDD2" w:rsidR="00AF39CE" w:rsidRPr="00502684" w:rsidRDefault="00AF39CE" w:rsidP="008024A4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3076AF88" w14:textId="23416A6A" w:rsidR="0060635F" w:rsidRPr="00502684" w:rsidRDefault="0060635F" w:rsidP="008024A4">
      <w:pPr>
        <w:pStyle w:val="Zkladntext2"/>
        <w:numPr>
          <w:ilvl w:val="0"/>
          <w:numId w:val="26"/>
        </w:numPr>
        <w:tabs>
          <w:tab w:val="clear" w:pos="284"/>
          <w:tab w:val="clear" w:pos="568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bCs/>
          <w:sz w:val="22"/>
          <w:szCs w:val="22"/>
        </w:rPr>
        <w:t xml:space="preserve">Pachtovné za období od účinnosti smlouvy do 30. 9. </w:t>
      </w:r>
      <w:r w:rsidRPr="00502684">
        <w:rPr>
          <w:rFonts w:ascii="Arial" w:hAnsi="Arial" w:cs="Arial"/>
          <w:sz w:val="22"/>
          <w:szCs w:val="22"/>
        </w:rPr>
        <w:t>2025</w:t>
      </w:r>
      <w:r w:rsidRPr="00502684">
        <w:rPr>
          <w:rFonts w:ascii="Arial" w:hAnsi="Arial" w:cs="Arial"/>
          <w:bCs/>
          <w:sz w:val="22"/>
          <w:szCs w:val="22"/>
        </w:rPr>
        <w:t xml:space="preserve"> včetně činí </w:t>
      </w:r>
      <w:r w:rsidR="00700BFE" w:rsidRPr="00700BFE">
        <w:rPr>
          <w:rFonts w:ascii="Arial" w:hAnsi="Arial" w:cs="Arial"/>
          <w:b/>
          <w:bCs/>
          <w:sz w:val="22"/>
          <w:szCs w:val="22"/>
        </w:rPr>
        <w:t>11 249</w:t>
      </w:r>
      <w:r w:rsidR="00282EAF" w:rsidRPr="00502684">
        <w:rPr>
          <w:rFonts w:ascii="Arial" w:hAnsi="Arial" w:cs="Arial"/>
          <w:b/>
          <w:bCs/>
          <w:sz w:val="22"/>
          <w:szCs w:val="22"/>
        </w:rPr>
        <w:t>,00</w:t>
      </w:r>
      <w:r w:rsidR="00DC3F5A" w:rsidRPr="00502684">
        <w:rPr>
          <w:rFonts w:ascii="Arial" w:hAnsi="Arial" w:cs="Arial"/>
          <w:b/>
          <w:bCs/>
          <w:sz w:val="22"/>
          <w:szCs w:val="22"/>
        </w:rPr>
        <w:t xml:space="preserve"> Kč</w:t>
      </w:r>
      <w:r w:rsidR="00DC3F5A" w:rsidRPr="00502684">
        <w:rPr>
          <w:rFonts w:ascii="Arial" w:hAnsi="Arial" w:cs="Arial"/>
          <w:bCs/>
          <w:sz w:val="22"/>
          <w:szCs w:val="22"/>
        </w:rPr>
        <w:t xml:space="preserve"> (slovy: </w:t>
      </w:r>
      <w:r w:rsidR="00700BFE">
        <w:rPr>
          <w:rFonts w:ascii="Arial" w:hAnsi="Arial" w:cs="Arial"/>
          <w:sz w:val="22"/>
          <w:szCs w:val="22"/>
        </w:rPr>
        <w:t>jede</w:t>
      </w:r>
      <w:r w:rsidR="00DC3F5A" w:rsidRPr="00502684">
        <w:rPr>
          <w:rFonts w:ascii="Arial" w:hAnsi="Arial" w:cs="Arial"/>
          <w:sz w:val="22"/>
          <w:szCs w:val="22"/>
        </w:rPr>
        <w:t>nácttisíc</w:t>
      </w:r>
      <w:r w:rsidR="00700BFE">
        <w:rPr>
          <w:rFonts w:ascii="Arial" w:hAnsi="Arial" w:cs="Arial"/>
          <w:sz w:val="22"/>
          <w:szCs w:val="22"/>
        </w:rPr>
        <w:t>dvěstěčtyřicetdevět</w:t>
      </w:r>
      <w:r w:rsidR="00DC3F5A" w:rsidRPr="00502684">
        <w:rPr>
          <w:rFonts w:ascii="Arial" w:hAnsi="Arial" w:cs="Arial"/>
          <w:sz w:val="22"/>
          <w:szCs w:val="22"/>
        </w:rPr>
        <w:t xml:space="preserve"> korun česk</w:t>
      </w:r>
      <w:r w:rsidR="00700BFE">
        <w:rPr>
          <w:rFonts w:ascii="Arial" w:hAnsi="Arial" w:cs="Arial"/>
          <w:sz w:val="22"/>
          <w:szCs w:val="22"/>
        </w:rPr>
        <w:t>ých</w:t>
      </w:r>
      <w:r w:rsidR="00DC3F5A" w:rsidRPr="00502684">
        <w:rPr>
          <w:rFonts w:ascii="Arial" w:hAnsi="Arial" w:cs="Arial"/>
          <w:bCs/>
          <w:sz w:val="22"/>
          <w:szCs w:val="22"/>
        </w:rPr>
        <w:t>)</w:t>
      </w:r>
      <w:r w:rsidRPr="00502684">
        <w:rPr>
          <w:rFonts w:ascii="Arial" w:hAnsi="Arial" w:cs="Arial"/>
          <w:bCs/>
          <w:sz w:val="22"/>
          <w:szCs w:val="22"/>
        </w:rPr>
        <w:t xml:space="preserve"> a bude uhrazeno</w:t>
      </w:r>
      <w:r w:rsidR="00EF37F3" w:rsidRPr="00502684">
        <w:rPr>
          <w:rFonts w:ascii="Arial" w:hAnsi="Arial" w:cs="Arial"/>
          <w:bCs/>
          <w:sz w:val="22"/>
          <w:szCs w:val="22"/>
        </w:rPr>
        <w:t xml:space="preserve"> k 1.</w:t>
      </w:r>
      <w:r w:rsidR="002551DC" w:rsidRPr="00502684">
        <w:rPr>
          <w:rFonts w:ascii="Arial" w:hAnsi="Arial" w:cs="Arial"/>
          <w:bCs/>
          <w:sz w:val="22"/>
          <w:szCs w:val="22"/>
        </w:rPr>
        <w:t xml:space="preserve"> </w:t>
      </w:r>
      <w:r w:rsidR="00EF37F3" w:rsidRPr="00502684">
        <w:rPr>
          <w:rFonts w:ascii="Arial" w:hAnsi="Arial" w:cs="Arial"/>
          <w:bCs/>
          <w:sz w:val="22"/>
          <w:szCs w:val="22"/>
        </w:rPr>
        <w:t>10.</w:t>
      </w:r>
      <w:r w:rsidR="00EF37F3" w:rsidRPr="00502684">
        <w:rPr>
          <w:rFonts w:ascii="Arial" w:hAnsi="Arial" w:cs="Arial"/>
          <w:sz w:val="22"/>
          <w:szCs w:val="22"/>
        </w:rPr>
        <w:t xml:space="preserve"> </w:t>
      </w:r>
      <w:r w:rsidRPr="00502684">
        <w:rPr>
          <w:rFonts w:ascii="Arial" w:hAnsi="Arial" w:cs="Arial"/>
          <w:sz w:val="22"/>
          <w:szCs w:val="22"/>
        </w:rPr>
        <w:t>2025.</w:t>
      </w:r>
    </w:p>
    <w:p w14:paraId="5438CBEC" w14:textId="77777777" w:rsidR="0060635F" w:rsidRPr="00502684" w:rsidRDefault="0060635F" w:rsidP="008024A4">
      <w:pPr>
        <w:pStyle w:val="Zkladntext2"/>
        <w:tabs>
          <w:tab w:val="clear" w:pos="568"/>
          <w:tab w:val="left" w:pos="426"/>
        </w:tabs>
        <w:rPr>
          <w:rFonts w:ascii="Arial" w:hAnsi="Arial" w:cs="Arial"/>
          <w:sz w:val="22"/>
          <w:szCs w:val="22"/>
          <w:u w:val="single"/>
        </w:rPr>
      </w:pPr>
    </w:p>
    <w:p w14:paraId="6819C48B" w14:textId="26C4B33E" w:rsidR="00AF39CE" w:rsidRPr="00502684" w:rsidRDefault="00AF39CE" w:rsidP="008024A4">
      <w:pPr>
        <w:pStyle w:val="Zkladntext21"/>
        <w:numPr>
          <w:ilvl w:val="0"/>
          <w:numId w:val="26"/>
        </w:numPr>
        <w:tabs>
          <w:tab w:val="left" w:pos="426"/>
        </w:tabs>
        <w:ind w:left="0" w:firstLine="0"/>
        <w:rPr>
          <w:rFonts w:ascii="Arial" w:hAnsi="Arial" w:cs="Arial"/>
          <w:b w:val="0"/>
          <w:bCs/>
          <w:sz w:val="22"/>
          <w:szCs w:val="22"/>
        </w:rPr>
      </w:pPr>
      <w:r w:rsidRPr="00502684">
        <w:rPr>
          <w:rFonts w:ascii="Arial" w:hAnsi="Arial" w:cs="Arial"/>
          <w:b w:val="0"/>
          <w:sz w:val="22"/>
          <w:szCs w:val="22"/>
        </w:rPr>
        <w:t xml:space="preserve">Pachtovné bude hrazeno převodem na účet propachtovatele vedený u České národní banky, číslo účtu </w:t>
      </w:r>
      <w:r w:rsidRPr="00502684">
        <w:rPr>
          <w:rFonts w:ascii="Arial" w:hAnsi="Arial" w:cs="Arial"/>
          <w:bCs/>
          <w:sz w:val="22"/>
          <w:szCs w:val="22"/>
        </w:rPr>
        <w:t>170018-3723001/0710</w:t>
      </w:r>
      <w:r w:rsidRPr="00502684">
        <w:rPr>
          <w:rFonts w:ascii="Arial" w:hAnsi="Arial" w:cs="Arial"/>
          <w:b w:val="0"/>
          <w:sz w:val="22"/>
          <w:szCs w:val="22"/>
        </w:rPr>
        <w:t xml:space="preserve">, variabilní symbol </w:t>
      </w:r>
      <w:r w:rsidRPr="00502684">
        <w:rPr>
          <w:rFonts w:ascii="Arial" w:hAnsi="Arial" w:cs="Arial"/>
          <w:bCs/>
          <w:sz w:val="22"/>
          <w:szCs w:val="22"/>
        </w:rPr>
        <w:t>612526</w:t>
      </w:r>
      <w:r w:rsidRPr="00502684">
        <w:rPr>
          <w:rFonts w:ascii="Arial" w:hAnsi="Arial" w:cs="Arial"/>
          <w:b w:val="0"/>
          <w:sz w:val="22"/>
          <w:szCs w:val="22"/>
        </w:rPr>
        <w:t>.</w:t>
      </w:r>
      <w:r w:rsidRPr="00502684">
        <w:rPr>
          <w:rFonts w:ascii="Arial" w:hAnsi="Arial" w:cs="Arial"/>
          <w:b w:val="0"/>
          <w:bCs/>
          <w:sz w:val="22"/>
          <w:szCs w:val="22"/>
        </w:rPr>
        <w:t xml:space="preserve"> Zaplacením se rozumí připsání placené částky na účet propachtovatele.</w:t>
      </w:r>
    </w:p>
    <w:p w14:paraId="3F95F4B1" w14:textId="77777777" w:rsidR="00AF39CE" w:rsidRPr="00502684" w:rsidRDefault="00AF39CE" w:rsidP="008024A4">
      <w:pPr>
        <w:pStyle w:val="Zkladntext21"/>
        <w:tabs>
          <w:tab w:val="left" w:pos="426"/>
        </w:tabs>
        <w:rPr>
          <w:rFonts w:ascii="Arial" w:hAnsi="Arial" w:cs="Arial"/>
          <w:b w:val="0"/>
          <w:bCs/>
          <w:sz w:val="22"/>
          <w:szCs w:val="22"/>
        </w:rPr>
      </w:pPr>
    </w:p>
    <w:p w14:paraId="76D90F3A" w14:textId="631D0E97" w:rsidR="00AF39CE" w:rsidRPr="00502684" w:rsidRDefault="00AF39CE" w:rsidP="008024A4">
      <w:pPr>
        <w:pStyle w:val="Zkladntext2"/>
        <w:numPr>
          <w:ilvl w:val="0"/>
          <w:numId w:val="26"/>
        </w:numPr>
        <w:tabs>
          <w:tab w:val="clear" w:pos="284"/>
          <w:tab w:val="clear" w:pos="568"/>
          <w:tab w:val="left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Nedodrží-li pachtýř lhůtu pro úhradu pachtovného, je povinen podle ustanovení § 1970 OZ zaplatit propachtovateli úrok z prodlení, a to na účet propachtovatele vedený u České národní banky, číslo účtu 180013-3723001/0710, variabilní symbol 612526</w:t>
      </w:r>
      <w:r w:rsidR="00CF405E" w:rsidRPr="00502684">
        <w:rPr>
          <w:rFonts w:ascii="Arial" w:hAnsi="Arial" w:cs="Arial"/>
          <w:sz w:val="22"/>
          <w:szCs w:val="22"/>
        </w:rPr>
        <w:t>.</w:t>
      </w:r>
    </w:p>
    <w:p w14:paraId="002A179D" w14:textId="77777777" w:rsidR="00AF39CE" w:rsidRPr="00502684" w:rsidRDefault="00AF39CE" w:rsidP="008024A4">
      <w:pPr>
        <w:tabs>
          <w:tab w:val="left" w:pos="284"/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69D8991B" w14:textId="6CC5921E" w:rsidR="00AF39CE" w:rsidRPr="00502684" w:rsidRDefault="00AF39CE" w:rsidP="008024A4">
      <w:pPr>
        <w:pStyle w:val="Zkladntext2"/>
        <w:numPr>
          <w:ilvl w:val="0"/>
          <w:numId w:val="26"/>
        </w:numPr>
        <w:tabs>
          <w:tab w:val="clear" w:pos="284"/>
          <w:tab w:val="clear" w:pos="568"/>
          <w:tab w:val="left" w:pos="0"/>
          <w:tab w:val="left" w:pos="426"/>
        </w:tabs>
        <w:ind w:left="0" w:firstLine="0"/>
        <w:rPr>
          <w:rFonts w:ascii="Arial" w:hAnsi="Arial" w:cs="Arial"/>
          <w:b/>
          <w:sz w:val="22"/>
          <w:szCs w:val="22"/>
          <w:u w:val="single"/>
        </w:rPr>
      </w:pPr>
      <w:r w:rsidRPr="00502684">
        <w:rPr>
          <w:rFonts w:ascii="Arial" w:hAnsi="Arial" w:cs="Arial"/>
          <w:sz w:val="22"/>
          <w:szCs w:val="22"/>
        </w:rPr>
        <w:t>Prodlení pachtýře s úhradou pachtovného delší než 60 dnů se považuje za porušení smlouvy, které zakládá právo propachtovatele smlouvu vypovědět bez výpovědní doby (ustanovení § 2232 OZ).</w:t>
      </w:r>
    </w:p>
    <w:p w14:paraId="35768E0E" w14:textId="77777777" w:rsidR="00AF39CE" w:rsidRPr="00502684" w:rsidRDefault="00AF39CE" w:rsidP="008024A4">
      <w:pPr>
        <w:tabs>
          <w:tab w:val="left" w:pos="284"/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13C15912" w14:textId="77777777" w:rsidR="0023489E" w:rsidRDefault="00AF39CE" w:rsidP="009C54D7">
      <w:pPr>
        <w:pStyle w:val="Odstavecseseznamem"/>
        <w:numPr>
          <w:ilvl w:val="0"/>
          <w:numId w:val="26"/>
        </w:numPr>
        <w:tabs>
          <w:tab w:val="left" w:pos="426"/>
          <w:tab w:val="left" w:pos="851"/>
        </w:tabs>
        <w:spacing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 xml:space="preserve">Smluvní strany se dohodly, že propachtovatel je oprávněn vždy k 1. 10. běžného roku jednostranně zvýšit pachtovné o míru inflace vyjádřenou přírůstkem průměrného ročního indexu spotřebitelských cen vyhlášenou Českým statistickým úřadem za předcházející běžný rok. </w:t>
      </w:r>
    </w:p>
    <w:p w14:paraId="1BA67010" w14:textId="751A79D8" w:rsidR="00AF39CE" w:rsidRPr="0023489E" w:rsidRDefault="00AF39CE" w:rsidP="0023489E">
      <w:pPr>
        <w:pStyle w:val="Odstavecseseznamem"/>
        <w:tabs>
          <w:tab w:val="left" w:pos="426"/>
          <w:tab w:val="left" w:pos="851"/>
        </w:tabs>
        <w:ind w:left="0"/>
        <w:jc w:val="both"/>
        <w:rPr>
          <w:rFonts w:ascii="Arial" w:hAnsi="Arial" w:cs="Arial"/>
          <w:sz w:val="22"/>
          <w:szCs w:val="22"/>
        </w:rPr>
      </w:pPr>
      <w:r w:rsidRPr="0023489E">
        <w:rPr>
          <w:rFonts w:ascii="Arial" w:hAnsi="Arial" w:cs="Arial"/>
          <w:sz w:val="22"/>
          <w:szCs w:val="22"/>
        </w:rPr>
        <w:t>Zvýšené pachtovné bude uplatněno písemným oznámením ze strany propachtovatele nejpozději do 1. 9. běžného roku, a to bez nutnosti uzavírat dodatek a pachtýř bude povinen novou výši pachtovného platit s účinností od nejbližší platby pachtovného.</w:t>
      </w:r>
    </w:p>
    <w:p w14:paraId="5B25E05D" w14:textId="31CB9428" w:rsidR="00AF39CE" w:rsidRPr="008024A4" w:rsidRDefault="00AF39CE" w:rsidP="0023489E">
      <w:pPr>
        <w:pStyle w:val="Odstavecseseznamem"/>
        <w:tabs>
          <w:tab w:val="left" w:pos="426"/>
        </w:tabs>
        <w:spacing w:before="120"/>
        <w:ind w:left="0"/>
        <w:jc w:val="both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 xml:space="preserve">Základem pro výpočet zvýšeného pachtovného bude pachtovné sjednané </w:t>
      </w:r>
      <w:r w:rsidR="00502684" w:rsidRPr="008024A4">
        <w:rPr>
          <w:rFonts w:ascii="Arial" w:hAnsi="Arial" w:cs="Arial"/>
          <w:sz w:val="22"/>
          <w:szCs w:val="22"/>
        </w:rPr>
        <w:br/>
      </w:r>
      <w:r w:rsidRPr="008024A4">
        <w:rPr>
          <w:rFonts w:ascii="Arial" w:hAnsi="Arial" w:cs="Arial"/>
          <w:sz w:val="22"/>
          <w:szCs w:val="22"/>
        </w:rPr>
        <w:t>před tímto zvýšením.</w:t>
      </w:r>
    </w:p>
    <w:p w14:paraId="571D45B9" w14:textId="77777777" w:rsidR="00AF39CE" w:rsidRPr="008024A4" w:rsidRDefault="00AF39CE" w:rsidP="0023489E">
      <w:pPr>
        <w:pStyle w:val="Odstavecseseznamem"/>
        <w:tabs>
          <w:tab w:val="left" w:pos="426"/>
        </w:tabs>
        <w:spacing w:before="120"/>
        <w:ind w:left="0"/>
        <w:jc w:val="both"/>
        <w:rPr>
          <w:rFonts w:ascii="Arial" w:hAnsi="Arial" w:cs="Arial"/>
          <w:sz w:val="22"/>
          <w:szCs w:val="22"/>
        </w:rPr>
      </w:pPr>
      <w:r w:rsidRPr="008024A4">
        <w:rPr>
          <w:rFonts w:ascii="Arial" w:hAnsi="Arial" w:cs="Arial"/>
          <w:sz w:val="22"/>
          <w:szCs w:val="22"/>
        </w:rPr>
        <w:t>V případě, že meziroční míra inflace přestane být z jakéhokoli důvodu nadále publikována, nahradí ji jiný podobný index nebo srovnatelný statistický údaj vyhlašovaný příslušným orgánem, který propachtovatel dle svého rozumného uvážení zvolí.</w:t>
      </w:r>
    </w:p>
    <w:p w14:paraId="1908A04D" w14:textId="77777777" w:rsidR="00AF39CE" w:rsidRPr="00502684" w:rsidRDefault="00AF39CE" w:rsidP="00AF39CE">
      <w:pPr>
        <w:tabs>
          <w:tab w:val="left" w:pos="851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14:paraId="4581F68B" w14:textId="77777777" w:rsidR="000023BC" w:rsidRDefault="000023BC">
      <w:pPr>
        <w:rPr>
          <w:rFonts w:ascii="Arial" w:hAnsi="Arial" w:cs="Arial"/>
          <w:b/>
          <w:sz w:val="22"/>
          <w:szCs w:val="22"/>
        </w:rPr>
      </w:pPr>
      <w:bookmarkStart w:id="4" w:name="_Hlk189670895"/>
      <w:r>
        <w:rPr>
          <w:rFonts w:ascii="Arial" w:hAnsi="Arial" w:cs="Arial"/>
          <w:b/>
          <w:sz w:val="22"/>
          <w:szCs w:val="22"/>
        </w:rPr>
        <w:br w:type="page"/>
      </w:r>
    </w:p>
    <w:p w14:paraId="394CDC8E" w14:textId="0D16FA03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lastRenderedPageBreak/>
        <w:t>Čl. VI</w:t>
      </w:r>
      <w:r w:rsidR="0023489E">
        <w:rPr>
          <w:rFonts w:ascii="Arial" w:hAnsi="Arial" w:cs="Arial"/>
          <w:b/>
          <w:sz w:val="22"/>
          <w:szCs w:val="22"/>
        </w:rPr>
        <w:t>I</w:t>
      </w:r>
    </w:p>
    <w:p w14:paraId="54B5FFC9" w14:textId="77777777" w:rsidR="00AF39CE" w:rsidRPr="00502684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522B7CE" w14:textId="77777777" w:rsidR="00AF39CE" w:rsidRPr="00502684" w:rsidRDefault="00D65B28" w:rsidP="00100CF8">
      <w:pPr>
        <w:pStyle w:val="Zkladntext2"/>
        <w:tabs>
          <w:tab w:val="left" w:pos="0"/>
        </w:tabs>
        <w:spacing w:after="60"/>
        <w:rPr>
          <w:rFonts w:ascii="Arial" w:hAnsi="Arial" w:cs="Arial"/>
          <w:bCs/>
          <w:sz w:val="22"/>
          <w:szCs w:val="22"/>
        </w:rPr>
      </w:pPr>
      <w:r w:rsidRPr="00502684">
        <w:rPr>
          <w:rFonts w:ascii="Arial" w:hAnsi="Arial" w:cs="Arial"/>
          <w:bCs/>
          <w:sz w:val="22"/>
          <w:szCs w:val="22"/>
        </w:rPr>
        <w:t>Pokud jsou</w:t>
      </w:r>
      <w:r w:rsidR="00AF39CE" w:rsidRPr="00502684">
        <w:rPr>
          <w:rFonts w:ascii="Arial" w:hAnsi="Arial" w:cs="Arial"/>
          <w:bCs/>
          <w:sz w:val="22"/>
          <w:szCs w:val="22"/>
        </w:rPr>
        <w:t xml:space="preserve"> na </w:t>
      </w:r>
      <w:r w:rsidRPr="00502684">
        <w:rPr>
          <w:rFonts w:ascii="Arial" w:hAnsi="Arial" w:cs="Arial"/>
          <w:bCs/>
          <w:sz w:val="22"/>
          <w:szCs w:val="22"/>
        </w:rPr>
        <w:t>propachtovaných pozemcích zřízena</w:t>
      </w:r>
      <w:r w:rsidR="00AF39CE" w:rsidRPr="00502684">
        <w:rPr>
          <w:rFonts w:ascii="Arial" w:hAnsi="Arial" w:cs="Arial"/>
          <w:bCs/>
          <w:sz w:val="22"/>
          <w:szCs w:val="22"/>
        </w:rPr>
        <w:t xml:space="preserve"> meliorační zařízení, pachtýř se zavazuje:</w:t>
      </w:r>
    </w:p>
    <w:p w14:paraId="7FF2485A" w14:textId="77777777" w:rsidR="00AF39CE" w:rsidRPr="00502684" w:rsidRDefault="00AF39CE" w:rsidP="00100CF8">
      <w:pPr>
        <w:numPr>
          <w:ilvl w:val="0"/>
          <w:numId w:val="7"/>
        </w:numPr>
        <w:tabs>
          <w:tab w:val="clear" w:pos="1215"/>
          <w:tab w:val="left" w:pos="851"/>
          <w:tab w:val="num" w:pos="1276"/>
        </w:tabs>
        <w:ind w:left="709" w:hanging="357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u melioračních zařízení umístěných pod povrchem půdy zajistit jejich údržbu,</w:t>
      </w:r>
    </w:p>
    <w:p w14:paraId="0CCEA1D4" w14:textId="77777777" w:rsidR="00AF39CE" w:rsidRPr="00502684" w:rsidRDefault="00AF39CE" w:rsidP="00100CF8">
      <w:pPr>
        <w:pStyle w:val="Zkladntext2"/>
        <w:numPr>
          <w:ilvl w:val="0"/>
          <w:numId w:val="7"/>
        </w:numPr>
        <w:tabs>
          <w:tab w:val="clear" w:pos="284"/>
          <w:tab w:val="clear" w:pos="568"/>
          <w:tab w:val="clear" w:pos="1215"/>
          <w:tab w:val="left" w:pos="851"/>
          <w:tab w:val="left" w:pos="1276"/>
        </w:tabs>
        <w:spacing w:after="120"/>
        <w:ind w:left="709" w:hanging="357"/>
        <w:rPr>
          <w:rFonts w:ascii="Arial" w:hAnsi="Arial" w:cs="Arial"/>
          <w:bCs/>
          <w:sz w:val="22"/>
          <w:szCs w:val="22"/>
        </w:rPr>
      </w:pPr>
      <w:r w:rsidRPr="00502684">
        <w:rPr>
          <w:rFonts w:ascii="Arial" w:hAnsi="Arial" w:cs="Arial"/>
          <w:bCs/>
          <w:sz w:val="22"/>
          <w:szCs w:val="22"/>
        </w:rPr>
        <w:t>k hlavním melioračním zařízením umožnit přístup za účelem provedení údržby.</w:t>
      </w:r>
    </w:p>
    <w:p w14:paraId="502A9DAF" w14:textId="77777777" w:rsidR="00AF39CE" w:rsidRDefault="00AF39CE" w:rsidP="00AF39C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14:paraId="052598AD" w14:textId="77777777" w:rsidR="000023BC" w:rsidRPr="00502684" w:rsidRDefault="000023BC" w:rsidP="00AF39C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14:paraId="0DF01FB7" w14:textId="6481D12E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VII</w:t>
      </w:r>
      <w:r w:rsidR="0023489E">
        <w:rPr>
          <w:rFonts w:ascii="Arial" w:hAnsi="Arial" w:cs="Arial"/>
          <w:b/>
          <w:sz w:val="22"/>
          <w:szCs w:val="22"/>
        </w:rPr>
        <w:t>I</w:t>
      </w:r>
    </w:p>
    <w:p w14:paraId="4FFD5A7D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4585514A" w14:textId="1C36F560" w:rsidR="00AF39CE" w:rsidRPr="00502684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Pachtýř bere na vědomí a je srozuměn s tím, že pozemk</w:t>
      </w:r>
      <w:r w:rsidR="00B61CD4">
        <w:rPr>
          <w:rFonts w:ascii="Arial" w:hAnsi="Arial" w:cs="Arial"/>
          <w:sz w:val="22"/>
          <w:szCs w:val="22"/>
        </w:rPr>
        <w:t>y</w:t>
      </w:r>
      <w:r w:rsidRPr="00502684">
        <w:rPr>
          <w:rFonts w:ascii="Arial" w:hAnsi="Arial" w:cs="Arial"/>
          <w:i/>
          <w:sz w:val="22"/>
          <w:szCs w:val="22"/>
        </w:rPr>
        <w:t>,</w:t>
      </w:r>
      <w:r w:rsidRPr="00502684">
        <w:rPr>
          <w:rFonts w:ascii="Arial" w:hAnsi="Arial" w:cs="Arial"/>
          <w:sz w:val="22"/>
          <w:szCs w:val="22"/>
        </w:rPr>
        <w:t xml:space="preserve"> kter</w:t>
      </w:r>
      <w:r w:rsidR="006E2B35">
        <w:rPr>
          <w:rFonts w:ascii="Arial" w:hAnsi="Arial" w:cs="Arial"/>
          <w:sz w:val="22"/>
          <w:szCs w:val="22"/>
        </w:rPr>
        <w:t>é</w:t>
      </w:r>
      <w:r w:rsidRPr="00502684">
        <w:rPr>
          <w:rFonts w:ascii="Arial" w:hAnsi="Arial" w:cs="Arial"/>
          <w:sz w:val="22"/>
          <w:szCs w:val="22"/>
        </w:rPr>
        <w:t xml:space="preserve"> j</w:t>
      </w:r>
      <w:r w:rsidR="006E2B35">
        <w:rPr>
          <w:rFonts w:ascii="Arial" w:hAnsi="Arial" w:cs="Arial"/>
          <w:sz w:val="22"/>
          <w:szCs w:val="22"/>
        </w:rPr>
        <w:t>sou</w:t>
      </w:r>
      <w:r w:rsidRPr="00502684">
        <w:rPr>
          <w:rFonts w:ascii="Arial" w:hAnsi="Arial" w:cs="Arial"/>
          <w:sz w:val="22"/>
          <w:szCs w:val="22"/>
        </w:rPr>
        <w:t xml:space="preserve"> předmětem pachtu </w:t>
      </w:r>
      <w:r w:rsidR="00502684"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dle této smlouvy, m</w:t>
      </w:r>
      <w:r w:rsidR="006E2B35">
        <w:rPr>
          <w:rFonts w:ascii="Arial" w:hAnsi="Arial" w:cs="Arial"/>
          <w:sz w:val="22"/>
          <w:szCs w:val="22"/>
        </w:rPr>
        <w:t>ohou</w:t>
      </w:r>
      <w:r w:rsidRPr="00502684">
        <w:rPr>
          <w:rFonts w:ascii="Arial" w:hAnsi="Arial" w:cs="Arial"/>
          <w:sz w:val="22"/>
          <w:szCs w:val="22"/>
        </w:rPr>
        <w:t xml:space="preserve"> být propachtovatelem převeden</w:t>
      </w:r>
      <w:r w:rsidR="006E2B35">
        <w:rPr>
          <w:rFonts w:ascii="Arial" w:hAnsi="Arial" w:cs="Arial"/>
          <w:sz w:val="22"/>
          <w:szCs w:val="22"/>
        </w:rPr>
        <w:t>y</w:t>
      </w:r>
      <w:r w:rsidRPr="00502684">
        <w:rPr>
          <w:rFonts w:ascii="Arial" w:hAnsi="Arial" w:cs="Arial"/>
          <w:sz w:val="22"/>
          <w:szCs w:val="22"/>
        </w:rPr>
        <w:t xml:space="preserve"> na třetí osoby v souladu </w:t>
      </w:r>
      <w:r w:rsidR="00502684"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s jeho dispozičním oprávněním. V případě změny vlastnictví platí ustanovení § 2221 a § 2222 OZ.</w:t>
      </w:r>
    </w:p>
    <w:p w14:paraId="268C6298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439EDA3C" w14:textId="77777777" w:rsidR="000023BC" w:rsidRPr="00502684" w:rsidRDefault="000023BC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D6465FB" w14:textId="22793AF5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 xml:space="preserve">Čl. </w:t>
      </w:r>
      <w:r w:rsidR="0023489E">
        <w:rPr>
          <w:rFonts w:ascii="Arial" w:hAnsi="Arial" w:cs="Arial"/>
          <w:b/>
          <w:sz w:val="22"/>
          <w:szCs w:val="22"/>
        </w:rPr>
        <w:t>IX</w:t>
      </w:r>
    </w:p>
    <w:p w14:paraId="5FA900C2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718F039E" w14:textId="2BBA40E7" w:rsidR="00AF39CE" w:rsidRPr="00502684" w:rsidRDefault="0023489E" w:rsidP="00AF39CE">
      <w:pPr>
        <w:pStyle w:val="Zkladntext2"/>
        <w:rPr>
          <w:rFonts w:ascii="Arial" w:hAnsi="Arial" w:cs="Arial"/>
          <w:bCs/>
          <w:sz w:val="22"/>
          <w:szCs w:val="22"/>
        </w:rPr>
      </w:pPr>
      <w:r w:rsidRPr="0023489E">
        <w:rPr>
          <w:rFonts w:ascii="Arial" w:hAnsi="Arial" w:cs="Arial"/>
          <w:bCs/>
          <w:sz w:val="22"/>
          <w:szCs w:val="22"/>
        </w:rPr>
        <w:t>Pachtýř je oprávněn propachtované pozemky, některé z nich nebo jejich části propachtovat nebo dát do užívání třetí osobě jen s předchozím písemným souhlasem propachtovatele.</w:t>
      </w:r>
    </w:p>
    <w:p w14:paraId="168AA8E1" w14:textId="77777777" w:rsidR="00AF39CE" w:rsidRDefault="00AF39CE" w:rsidP="00AF39CE">
      <w:pPr>
        <w:pStyle w:val="Zkladntext2"/>
        <w:rPr>
          <w:rFonts w:ascii="Arial" w:hAnsi="Arial" w:cs="Arial"/>
          <w:i/>
          <w:sz w:val="22"/>
          <w:szCs w:val="22"/>
        </w:rPr>
      </w:pPr>
    </w:p>
    <w:p w14:paraId="361F3313" w14:textId="77777777" w:rsidR="000023BC" w:rsidRPr="00502684" w:rsidRDefault="000023BC" w:rsidP="00AF39CE">
      <w:pPr>
        <w:pStyle w:val="Zkladntext2"/>
        <w:rPr>
          <w:rFonts w:ascii="Arial" w:hAnsi="Arial" w:cs="Arial"/>
          <w:i/>
          <w:sz w:val="22"/>
          <w:szCs w:val="22"/>
        </w:rPr>
      </w:pPr>
    </w:p>
    <w:p w14:paraId="41B53390" w14:textId="2358ACAB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X</w:t>
      </w:r>
    </w:p>
    <w:p w14:paraId="5F87E50A" w14:textId="77777777" w:rsidR="00693C83" w:rsidRPr="00502684" w:rsidRDefault="00693C83" w:rsidP="00693C83">
      <w:pPr>
        <w:jc w:val="both"/>
        <w:rPr>
          <w:rFonts w:ascii="Arial" w:hAnsi="Arial" w:cs="Arial"/>
          <w:sz w:val="22"/>
          <w:szCs w:val="22"/>
        </w:rPr>
      </w:pPr>
    </w:p>
    <w:p w14:paraId="0730E911" w14:textId="4DFC6F3E" w:rsidR="00B27626" w:rsidRPr="00502684" w:rsidRDefault="00693C83" w:rsidP="00693C83">
      <w:pPr>
        <w:pStyle w:val="Zkladntext2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bCs/>
          <w:sz w:val="22"/>
          <w:szCs w:val="22"/>
        </w:rPr>
        <w:t>Propachtovatel</w:t>
      </w:r>
      <w:r w:rsidRPr="00502684">
        <w:rPr>
          <w:rFonts w:ascii="Arial" w:hAnsi="Arial" w:cs="Arial"/>
          <w:i/>
          <w:sz w:val="22"/>
          <w:szCs w:val="22"/>
        </w:rPr>
        <w:t xml:space="preserve"> </w:t>
      </w:r>
      <w:r w:rsidRPr="00502684">
        <w:rPr>
          <w:rFonts w:ascii="Arial" w:hAnsi="Arial" w:cs="Arial"/>
          <w:sz w:val="22"/>
          <w:szCs w:val="22"/>
        </w:rPr>
        <w:t xml:space="preserve">jako správce osobních údajů dle zákona č. 110/2019 Sb., o zpracování osobních údajů, a platného nařízení (EU) 2016/679 (GDPR), tímto informuje ve smlouvě uvedený subjekt osobních údajů, že jeho údaje uvedené v této smlouvě zpracovává pro účely realizace, výkonu práv a povinností dle této smlouvy. Uvedený subjekt osobních údajů </w:t>
      </w:r>
      <w:r w:rsidR="00B27626" w:rsidRPr="00502684"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 xml:space="preserve">si je vědom svého práva přístupu ke svým osobním údajům, práva na opravu osobních údajů, jakož i dalších práv vyplývajících z výše uvedené legislativy. Smluvní strany se zavazují, </w:t>
      </w:r>
      <w:r w:rsidR="00B27626" w:rsidRPr="00502684"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 xml:space="preserve">že při správě a zpracování osobních údajů budou dále postupovat v souladu s aktuální platnou </w:t>
      </w:r>
      <w:r w:rsidR="00B27626" w:rsidRPr="00502684">
        <w:rPr>
          <w:rFonts w:ascii="Arial" w:hAnsi="Arial" w:cs="Arial"/>
          <w:sz w:val="22"/>
          <w:szCs w:val="22"/>
        </w:rPr>
        <w:br/>
        <w:t>a</w:t>
      </w:r>
      <w:r w:rsidRPr="00502684">
        <w:rPr>
          <w:rFonts w:ascii="Arial" w:hAnsi="Arial" w:cs="Arial"/>
          <w:sz w:val="22"/>
          <w:szCs w:val="22"/>
        </w:rPr>
        <w:t xml:space="preserve"> účinnou legislativou. Postupy a opatření se </w:t>
      </w:r>
      <w:r w:rsidR="00CB6C70" w:rsidRPr="00502684">
        <w:rPr>
          <w:rFonts w:ascii="Arial" w:hAnsi="Arial" w:cs="Arial"/>
          <w:bCs/>
          <w:sz w:val="22"/>
          <w:szCs w:val="22"/>
        </w:rPr>
        <w:t>propachtovatel</w:t>
      </w:r>
      <w:r w:rsidRPr="00502684">
        <w:rPr>
          <w:rFonts w:ascii="Arial" w:hAnsi="Arial" w:cs="Arial"/>
          <w:sz w:val="22"/>
          <w:szCs w:val="22"/>
        </w:rPr>
        <w:t xml:space="preserve"> zavazuje dodržovat po celou dobu trvání skartační lhůty ve smyslu § 2 písm. s) zákona č. 499/2004 Sb., o archivnictví </w:t>
      </w:r>
    </w:p>
    <w:p w14:paraId="3C6F3102" w14:textId="5C781E57" w:rsidR="00693C83" w:rsidRPr="00502684" w:rsidRDefault="00693C83" w:rsidP="00693C83">
      <w:pPr>
        <w:pStyle w:val="Zkladntext2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a spisové službě a o změně některých zákonů, ve znění pozdějších předpisů.</w:t>
      </w:r>
    </w:p>
    <w:p w14:paraId="10B7E841" w14:textId="77777777" w:rsidR="00693C83" w:rsidRDefault="00693C83" w:rsidP="00693C83">
      <w:pPr>
        <w:pStyle w:val="Zkladntext2"/>
        <w:rPr>
          <w:rFonts w:ascii="Arial" w:hAnsi="Arial" w:cs="Arial"/>
          <w:sz w:val="22"/>
          <w:szCs w:val="22"/>
        </w:rPr>
      </w:pPr>
    </w:p>
    <w:p w14:paraId="58917E24" w14:textId="77777777" w:rsidR="000023BC" w:rsidRPr="00502684" w:rsidRDefault="000023BC" w:rsidP="00693C83">
      <w:pPr>
        <w:pStyle w:val="Zkladntext2"/>
        <w:rPr>
          <w:rFonts w:ascii="Arial" w:hAnsi="Arial" w:cs="Arial"/>
          <w:sz w:val="22"/>
          <w:szCs w:val="22"/>
        </w:rPr>
      </w:pPr>
    </w:p>
    <w:p w14:paraId="47BB613B" w14:textId="6018F0A3" w:rsidR="00AF39CE" w:rsidRPr="00502684" w:rsidRDefault="00AF39CE" w:rsidP="00693C8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02684">
        <w:rPr>
          <w:rFonts w:ascii="Arial" w:hAnsi="Arial" w:cs="Arial"/>
          <w:b/>
          <w:bCs/>
          <w:sz w:val="22"/>
          <w:szCs w:val="22"/>
        </w:rPr>
        <w:t>Čl. X</w:t>
      </w:r>
      <w:r w:rsidR="008952CE">
        <w:rPr>
          <w:rFonts w:ascii="Arial" w:hAnsi="Arial" w:cs="Arial"/>
          <w:b/>
          <w:bCs/>
          <w:sz w:val="22"/>
          <w:szCs w:val="22"/>
        </w:rPr>
        <w:t>I</w:t>
      </w:r>
    </w:p>
    <w:p w14:paraId="7A8DF6F6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Cs/>
          <w:sz w:val="22"/>
          <w:szCs w:val="22"/>
        </w:rPr>
      </w:pPr>
    </w:p>
    <w:p w14:paraId="3348361A" w14:textId="1BAA1FD9" w:rsidR="00AF39CE" w:rsidRPr="008952CE" w:rsidRDefault="00AF39CE" w:rsidP="008952CE">
      <w:pPr>
        <w:pStyle w:val="Odstavecseseznamem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952CE">
        <w:rPr>
          <w:rFonts w:ascii="Arial" w:hAnsi="Arial" w:cs="Arial"/>
          <w:sz w:val="22"/>
          <w:szCs w:val="22"/>
        </w:rPr>
        <w:t>Smluvní strany se dohodly, že jakékoliv změny a doplňky této smlouvy jsou možné pouze písemnou formou dodatku k této smlouvě, a to na základě dohody smluvních stran, není-li touto smlouvou stanoveno jinak.</w:t>
      </w:r>
    </w:p>
    <w:p w14:paraId="74504B4C" w14:textId="77777777" w:rsidR="00AF39CE" w:rsidRPr="00502684" w:rsidRDefault="00AF39CE" w:rsidP="008952CE">
      <w:pPr>
        <w:tabs>
          <w:tab w:val="left" w:pos="284"/>
          <w:tab w:val="left" w:pos="426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4765AA3B" w14:textId="32FE4916" w:rsidR="00AF39CE" w:rsidRPr="008952CE" w:rsidRDefault="00AF39CE" w:rsidP="008952CE">
      <w:pPr>
        <w:pStyle w:val="Odstavecseseznamem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952CE">
        <w:rPr>
          <w:rFonts w:ascii="Arial" w:hAnsi="Arial" w:cs="Arial"/>
          <w:sz w:val="22"/>
          <w:szCs w:val="22"/>
        </w:rPr>
        <w:t>Smluvní strany jsou povinny se vzájemně informovat o jakékoli změně údajů týkajících se jejich specifikace jako smluvní strany této smlouvy, a to nejpozději do 30 dnů ode dne změny.</w:t>
      </w:r>
    </w:p>
    <w:p w14:paraId="1C45A51B" w14:textId="77777777" w:rsidR="00AF39CE" w:rsidRPr="00502684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549BDD42" w14:textId="77777777" w:rsidR="00D1364A" w:rsidRDefault="00D1364A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36DBC185" w14:textId="4A0FA0E2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XI</w:t>
      </w:r>
      <w:r w:rsidR="008952CE">
        <w:rPr>
          <w:rFonts w:ascii="Arial" w:hAnsi="Arial" w:cs="Arial"/>
          <w:b/>
          <w:sz w:val="22"/>
          <w:szCs w:val="22"/>
        </w:rPr>
        <w:t>I</w:t>
      </w:r>
    </w:p>
    <w:p w14:paraId="279BD473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2031FE0C" w14:textId="4053166F" w:rsidR="00AF39CE" w:rsidRPr="00502684" w:rsidRDefault="00CE6273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Tato smlouva je vyhotovena ve dvou stejnopisech, z nichž každý má platnost originálu. Jeden stejnopis přebírá </w:t>
      </w:r>
      <w:r w:rsidR="00AF39CE" w:rsidRPr="00502684">
        <w:rPr>
          <w:rFonts w:ascii="Arial" w:hAnsi="Arial" w:cs="Arial"/>
          <w:sz w:val="22"/>
          <w:szCs w:val="22"/>
        </w:rPr>
        <w:t>pachtýř a jeden je určen pro propachtovatele.</w:t>
      </w:r>
    </w:p>
    <w:p w14:paraId="38EBC3AA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04B8EBF" w14:textId="77777777" w:rsidR="000023BC" w:rsidRDefault="000023BC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2B1E111" w14:textId="5E0AEF6F" w:rsidR="00AF39CE" w:rsidRPr="00502684" w:rsidRDefault="00AF39CE" w:rsidP="00AF39CE">
      <w:pPr>
        <w:pStyle w:val="Nadpis4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Čl. XI</w:t>
      </w:r>
      <w:r w:rsidR="008952CE">
        <w:rPr>
          <w:rFonts w:ascii="Arial" w:hAnsi="Arial" w:cs="Arial"/>
          <w:sz w:val="22"/>
          <w:szCs w:val="22"/>
        </w:rPr>
        <w:t>I</w:t>
      </w:r>
      <w:r w:rsidRPr="00502684">
        <w:rPr>
          <w:rFonts w:ascii="Arial" w:hAnsi="Arial" w:cs="Arial"/>
          <w:sz w:val="22"/>
          <w:szCs w:val="22"/>
        </w:rPr>
        <w:t>I</w:t>
      </w:r>
    </w:p>
    <w:p w14:paraId="5D1432E6" w14:textId="77777777" w:rsidR="00AF39CE" w:rsidRPr="00502684" w:rsidRDefault="00AF39CE" w:rsidP="00AF39CE">
      <w:pPr>
        <w:tabs>
          <w:tab w:val="left" w:pos="567"/>
        </w:tabs>
        <w:jc w:val="center"/>
        <w:rPr>
          <w:rFonts w:ascii="Arial" w:hAnsi="Arial" w:cs="Arial"/>
          <w:b/>
          <w:sz w:val="22"/>
          <w:szCs w:val="22"/>
        </w:rPr>
      </w:pPr>
    </w:p>
    <w:p w14:paraId="066521C5" w14:textId="0725DAC5" w:rsidR="00AF39CE" w:rsidRPr="00502684" w:rsidRDefault="00AF39CE" w:rsidP="00AF39CE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  <w:bookmarkStart w:id="5" w:name="_Hlk22718715"/>
      <w:r w:rsidRPr="00502684">
        <w:rPr>
          <w:rFonts w:ascii="Arial" w:hAnsi="Arial" w:cs="Arial"/>
          <w:b w:val="0"/>
          <w:sz w:val="22"/>
          <w:szCs w:val="22"/>
        </w:rPr>
        <w:t xml:space="preserve">Tato smlouva nabývá platnosti dnem podpisu smluvními stranami a účinnosti dnem uvedeným v Čl. V této smlouvy, </w:t>
      </w:r>
      <w:bookmarkEnd w:id="5"/>
      <w:r w:rsidRPr="00502684">
        <w:rPr>
          <w:rFonts w:ascii="Arial" w:hAnsi="Arial" w:cs="Arial"/>
          <w:b w:val="0"/>
          <w:sz w:val="22"/>
          <w:szCs w:val="22"/>
        </w:rPr>
        <w:t xml:space="preserve">nejdříve však dnem uveřejnění v registru smluv dle ustanovení § 6 odst. </w:t>
      </w:r>
      <w:r w:rsidRPr="00502684">
        <w:rPr>
          <w:rFonts w:ascii="Arial" w:hAnsi="Arial" w:cs="Arial"/>
          <w:b w:val="0"/>
          <w:sz w:val="22"/>
          <w:szCs w:val="22"/>
        </w:rPr>
        <w:lastRenderedPageBreak/>
        <w:t xml:space="preserve">1 zákona č. 340/2015 Sb., o zvláštních podmínkách účinnosti některých smluv, uveřejňování těchto smluv a o registru smluv </w:t>
      </w:r>
      <w:bookmarkStart w:id="6" w:name="_Hlk22718820"/>
      <w:r w:rsidRPr="00502684">
        <w:rPr>
          <w:rFonts w:ascii="Arial" w:hAnsi="Arial" w:cs="Arial"/>
          <w:b w:val="0"/>
          <w:sz w:val="22"/>
          <w:szCs w:val="22"/>
        </w:rPr>
        <w:t>(zákon o registru smluv)</w:t>
      </w:r>
      <w:bookmarkEnd w:id="6"/>
      <w:r w:rsidRPr="00502684">
        <w:rPr>
          <w:rFonts w:ascii="Arial" w:hAnsi="Arial" w:cs="Arial"/>
          <w:b w:val="0"/>
          <w:sz w:val="22"/>
          <w:szCs w:val="22"/>
        </w:rPr>
        <w:t>, ve znění pozdějších předpisů.</w:t>
      </w:r>
    </w:p>
    <w:p w14:paraId="70CD24A8" w14:textId="77777777" w:rsidR="00AF39CE" w:rsidRPr="00502684" w:rsidRDefault="00AF39CE" w:rsidP="00AF39CE">
      <w:pPr>
        <w:pStyle w:val="para"/>
        <w:tabs>
          <w:tab w:val="clear" w:pos="709"/>
        </w:tabs>
        <w:spacing w:before="120"/>
        <w:jc w:val="both"/>
        <w:rPr>
          <w:rFonts w:ascii="Arial" w:hAnsi="Arial" w:cs="Arial"/>
          <w:b w:val="0"/>
          <w:sz w:val="22"/>
          <w:szCs w:val="22"/>
        </w:rPr>
      </w:pPr>
      <w:r w:rsidRPr="00502684">
        <w:rPr>
          <w:rFonts w:ascii="Arial" w:hAnsi="Arial" w:cs="Arial"/>
          <w:b w:val="0"/>
          <w:sz w:val="22"/>
          <w:szCs w:val="22"/>
        </w:rPr>
        <w:t>Uveřejnění této smlouvy v registru smluv zajistí propachtovatel.</w:t>
      </w:r>
    </w:p>
    <w:p w14:paraId="090433AD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815EC28" w14:textId="77777777" w:rsidR="000023BC" w:rsidRPr="00502684" w:rsidRDefault="000023BC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E55F283" w14:textId="5A8432CD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02684">
        <w:rPr>
          <w:rFonts w:ascii="Arial" w:hAnsi="Arial" w:cs="Arial"/>
          <w:b/>
          <w:sz w:val="22"/>
          <w:szCs w:val="22"/>
        </w:rPr>
        <w:t>Čl. XI</w:t>
      </w:r>
      <w:r w:rsidR="008D34E9">
        <w:rPr>
          <w:rFonts w:ascii="Arial" w:hAnsi="Arial" w:cs="Arial"/>
          <w:b/>
          <w:sz w:val="22"/>
          <w:szCs w:val="22"/>
        </w:rPr>
        <w:t>V</w:t>
      </w:r>
    </w:p>
    <w:p w14:paraId="724580DA" w14:textId="77777777" w:rsidR="00AF39CE" w:rsidRPr="00502684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sz w:val="22"/>
          <w:szCs w:val="22"/>
        </w:rPr>
      </w:pPr>
    </w:p>
    <w:p w14:paraId="6F6D1AE9" w14:textId="4A588B52" w:rsidR="00AF39CE" w:rsidRPr="00502684" w:rsidRDefault="00AF39CE" w:rsidP="00AF39CE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Smluvní strany po přečtení této smlouvy prohlašují, že s jejím obsahem souhlasí </w:t>
      </w:r>
      <w:r w:rsidR="002B65D9" w:rsidRPr="00502684">
        <w:rPr>
          <w:rFonts w:ascii="Arial" w:hAnsi="Arial" w:cs="Arial"/>
          <w:sz w:val="22"/>
          <w:szCs w:val="22"/>
        </w:rPr>
        <w:br/>
      </w:r>
      <w:r w:rsidRPr="00502684">
        <w:rPr>
          <w:rFonts w:ascii="Arial" w:hAnsi="Arial" w:cs="Arial"/>
          <w:sz w:val="22"/>
          <w:szCs w:val="22"/>
        </w:rPr>
        <w:t>a že tato smlouva je shodným projevem jejich vážné a svobodné vůle, a na důkaz toho připojují své podpisy.</w:t>
      </w:r>
    </w:p>
    <w:p w14:paraId="47AE5641" w14:textId="77777777" w:rsidR="00AF39CE" w:rsidRPr="00502684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67ED58D0" w14:textId="04AB57CF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 xml:space="preserve">V Bruntále </w:t>
      </w:r>
      <w:r w:rsidR="00EA6973">
        <w:rPr>
          <w:rFonts w:ascii="Arial" w:hAnsi="Arial" w:cs="Arial"/>
          <w:sz w:val="22"/>
          <w:szCs w:val="22"/>
        </w:rPr>
        <w:t>19.2.2025</w:t>
      </w:r>
    </w:p>
    <w:p w14:paraId="177502CD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7EF920C6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bookmarkEnd w:id="4"/>
    <w:p w14:paraId="4ECA3549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3E6B133A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2CCD6C84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5FC8D2A0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7EDADF29" w14:textId="77777777" w:rsidR="00892DE9" w:rsidRDefault="00892DE9" w:rsidP="00892DE9">
      <w:pPr>
        <w:pStyle w:val="1vnitntext"/>
        <w:ind w:firstLine="0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„elektronicky podepsáno“</w:t>
      </w:r>
    </w:p>
    <w:p w14:paraId="364539B0" w14:textId="77777777" w:rsidR="009654BD" w:rsidRPr="00502684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18C2EE8E" w14:textId="77777777" w:rsidR="009654BD" w:rsidRPr="00502684" w:rsidRDefault="009654BD" w:rsidP="009654BD">
      <w:pPr>
        <w:tabs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09467A5B" w14:textId="77777777" w:rsidR="009654BD" w:rsidRPr="00502684" w:rsidRDefault="009654BD" w:rsidP="009654BD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…………………………………..</w:t>
      </w:r>
      <w:r w:rsidRPr="00502684">
        <w:rPr>
          <w:rFonts w:ascii="Arial" w:hAnsi="Arial" w:cs="Arial"/>
          <w:sz w:val="22"/>
          <w:szCs w:val="22"/>
        </w:rPr>
        <w:tab/>
        <w:t>…………………………………….</w:t>
      </w:r>
    </w:p>
    <w:p w14:paraId="6FD0B472" w14:textId="71ED14D0" w:rsidR="009654BD" w:rsidRPr="00502684" w:rsidRDefault="009654BD" w:rsidP="009654BD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bookmarkStart w:id="7" w:name="_Hlk31620373"/>
      <w:r w:rsidRPr="00502684">
        <w:rPr>
          <w:rFonts w:ascii="Arial" w:hAnsi="Arial" w:cs="Arial"/>
          <w:sz w:val="22"/>
          <w:szCs w:val="22"/>
        </w:rPr>
        <w:t>Ing. Pavel Zouhar</w:t>
      </w:r>
      <w:r w:rsidRPr="00502684">
        <w:rPr>
          <w:rFonts w:ascii="Arial" w:hAnsi="Arial" w:cs="Arial"/>
          <w:sz w:val="22"/>
          <w:szCs w:val="22"/>
        </w:rPr>
        <w:tab/>
      </w:r>
      <w:r w:rsidR="003014AD" w:rsidRPr="00502684">
        <w:rPr>
          <w:rFonts w:ascii="Arial" w:hAnsi="Arial" w:cs="Arial"/>
          <w:sz w:val="22"/>
          <w:szCs w:val="22"/>
        </w:rPr>
        <w:t>Ing. Petr Ševčík</w:t>
      </w:r>
      <w:r w:rsidRPr="00502684">
        <w:rPr>
          <w:rFonts w:ascii="Arial" w:hAnsi="Arial" w:cs="Arial"/>
          <w:sz w:val="22"/>
          <w:szCs w:val="22"/>
        </w:rPr>
        <w:t xml:space="preserve"> </w:t>
      </w:r>
    </w:p>
    <w:p w14:paraId="34A76CE1" w14:textId="27EFB9DC" w:rsidR="009654BD" w:rsidRPr="00502684" w:rsidRDefault="009654BD" w:rsidP="009654BD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vedoucí Pobočky Bruntál</w:t>
      </w:r>
      <w:r w:rsidRPr="00502684">
        <w:rPr>
          <w:rFonts w:ascii="Arial" w:hAnsi="Arial" w:cs="Arial"/>
          <w:sz w:val="22"/>
          <w:szCs w:val="22"/>
        </w:rPr>
        <w:tab/>
      </w:r>
      <w:r w:rsidR="00FC4DC5" w:rsidRPr="00502684">
        <w:rPr>
          <w:rFonts w:ascii="Arial" w:hAnsi="Arial" w:cs="Arial"/>
          <w:sz w:val="22"/>
          <w:szCs w:val="22"/>
        </w:rPr>
        <w:t>předseda představenstva</w:t>
      </w:r>
    </w:p>
    <w:p w14:paraId="1608CA22" w14:textId="441286B0" w:rsidR="009654BD" w:rsidRPr="00502684" w:rsidRDefault="009654BD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>Státní pozemkový úřad</w:t>
      </w:r>
      <w:bookmarkEnd w:id="7"/>
      <w:r w:rsidR="00A034C4" w:rsidRPr="00502684">
        <w:rPr>
          <w:rFonts w:ascii="Arial" w:hAnsi="Arial" w:cs="Arial"/>
          <w:sz w:val="22"/>
          <w:szCs w:val="22"/>
        </w:rPr>
        <w:tab/>
        <w:t>ZP Otice, a.s.</w:t>
      </w:r>
    </w:p>
    <w:p w14:paraId="6581A1A4" w14:textId="77777777" w:rsidR="00A034C4" w:rsidRDefault="00A034C4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465F5A1E" w14:textId="77777777" w:rsidR="0053600C" w:rsidRDefault="0053600C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4E2C5979" w14:textId="77777777" w:rsidR="0053600C" w:rsidRDefault="0053600C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138EBB49" w14:textId="77777777" w:rsidR="0053600C" w:rsidRDefault="0053600C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30894371" w14:textId="77777777" w:rsidR="00343E4A" w:rsidRDefault="00343E4A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4B3BB58F" w14:textId="77777777" w:rsidR="00343E4A" w:rsidRDefault="00343E4A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13B9AE8E" w14:textId="77777777" w:rsidR="00892DE9" w:rsidRPr="00502684" w:rsidRDefault="00892DE9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</w:p>
    <w:p w14:paraId="10D77F60" w14:textId="21C690B9" w:rsidR="00A034C4" w:rsidRPr="00502684" w:rsidRDefault="00A034C4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ab/>
        <w:t>……………………………………</w:t>
      </w:r>
    </w:p>
    <w:p w14:paraId="06F86D08" w14:textId="7EBE4E5C" w:rsidR="00A034C4" w:rsidRPr="00502684" w:rsidRDefault="00A034C4" w:rsidP="00A034C4">
      <w:pPr>
        <w:tabs>
          <w:tab w:val="left" w:pos="5670"/>
        </w:tabs>
        <w:ind w:left="708" w:hanging="708"/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ab/>
      </w:r>
      <w:r w:rsidRPr="00502684">
        <w:rPr>
          <w:rFonts w:ascii="Arial" w:hAnsi="Arial" w:cs="Arial"/>
          <w:sz w:val="22"/>
          <w:szCs w:val="22"/>
        </w:rPr>
        <w:tab/>
        <w:t>Josef Ševčík</w:t>
      </w:r>
    </w:p>
    <w:p w14:paraId="5EF02AC5" w14:textId="77777777" w:rsidR="005C797D" w:rsidRPr="00502684" w:rsidRDefault="005C797D" w:rsidP="009654BD">
      <w:pPr>
        <w:tabs>
          <w:tab w:val="left" w:pos="5529"/>
          <w:tab w:val="left" w:pos="6816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iCs/>
          <w:sz w:val="22"/>
          <w:szCs w:val="22"/>
        </w:rPr>
        <w:tab/>
        <w:t xml:space="preserve">  </w:t>
      </w:r>
      <w:r w:rsidRPr="00502684">
        <w:rPr>
          <w:rFonts w:ascii="Arial" w:hAnsi="Arial" w:cs="Arial"/>
          <w:sz w:val="22"/>
          <w:szCs w:val="22"/>
        </w:rPr>
        <w:t>místopředseda představenstva</w:t>
      </w:r>
    </w:p>
    <w:p w14:paraId="6A3F3E62" w14:textId="3B2B4DB7" w:rsidR="009654BD" w:rsidRPr="00502684" w:rsidRDefault="005C797D" w:rsidP="009654BD">
      <w:pPr>
        <w:tabs>
          <w:tab w:val="left" w:pos="5529"/>
          <w:tab w:val="left" w:pos="6816"/>
        </w:tabs>
        <w:jc w:val="both"/>
        <w:rPr>
          <w:rFonts w:ascii="Arial" w:hAnsi="Arial" w:cs="Arial"/>
          <w:iCs/>
          <w:sz w:val="22"/>
          <w:szCs w:val="22"/>
        </w:rPr>
      </w:pPr>
      <w:r w:rsidRPr="00502684">
        <w:rPr>
          <w:rFonts w:ascii="Arial" w:hAnsi="Arial" w:cs="Arial"/>
          <w:sz w:val="22"/>
          <w:szCs w:val="22"/>
        </w:rPr>
        <w:tab/>
        <w:t xml:space="preserve">  ZP Otice, a.s.</w:t>
      </w:r>
      <w:r w:rsidRPr="00502684">
        <w:rPr>
          <w:rFonts w:ascii="Arial" w:hAnsi="Arial" w:cs="Arial"/>
          <w:iCs/>
          <w:sz w:val="22"/>
          <w:szCs w:val="22"/>
        </w:rPr>
        <w:t xml:space="preserve"> </w:t>
      </w:r>
    </w:p>
    <w:p w14:paraId="4E30261E" w14:textId="77777777" w:rsidR="005C797D" w:rsidRPr="00502684" w:rsidRDefault="005C797D" w:rsidP="009654BD">
      <w:pPr>
        <w:tabs>
          <w:tab w:val="left" w:pos="5529"/>
          <w:tab w:val="left" w:pos="6816"/>
        </w:tabs>
        <w:jc w:val="both"/>
        <w:rPr>
          <w:rFonts w:ascii="Arial" w:hAnsi="Arial" w:cs="Arial"/>
          <w:iCs/>
          <w:sz w:val="22"/>
          <w:szCs w:val="22"/>
        </w:rPr>
      </w:pPr>
    </w:p>
    <w:p w14:paraId="1749331C" w14:textId="5030FE67" w:rsidR="009654BD" w:rsidRPr="00502684" w:rsidRDefault="009654BD" w:rsidP="009654BD">
      <w:pPr>
        <w:tabs>
          <w:tab w:val="left" w:pos="5529"/>
          <w:tab w:val="left" w:pos="6816"/>
        </w:tabs>
        <w:jc w:val="both"/>
        <w:rPr>
          <w:rFonts w:ascii="Arial" w:hAnsi="Arial" w:cs="Arial"/>
          <w:sz w:val="22"/>
          <w:szCs w:val="22"/>
        </w:rPr>
      </w:pPr>
      <w:r w:rsidRPr="00502684">
        <w:rPr>
          <w:rFonts w:ascii="Arial" w:hAnsi="Arial" w:cs="Arial"/>
          <w:iCs/>
          <w:sz w:val="22"/>
          <w:szCs w:val="22"/>
        </w:rPr>
        <w:t>propachtovatel</w:t>
      </w:r>
      <w:r w:rsidRPr="00502684">
        <w:rPr>
          <w:rFonts w:ascii="Arial" w:hAnsi="Arial" w:cs="Arial"/>
          <w:iCs/>
          <w:sz w:val="22"/>
          <w:szCs w:val="22"/>
        </w:rPr>
        <w:tab/>
      </w:r>
      <w:r w:rsidR="005C797D" w:rsidRPr="00502684">
        <w:rPr>
          <w:rFonts w:ascii="Arial" w:hAnsi="Arial" w:cs="Arial"/>
          <w:iCs/>
          <w:sz w:val="22"/>
          <w:szCs w:val="22"/>
        </w:rPr>
        <w:t xml:space="preserve">  </w:t>
      </w:r>
      <w:r w:rsidRPr="00502684">
        <w:rPr>
          <w:rFonts w:ascii="Arial" w:hAnsi="Arial" w:cs="Arial"/>
          <w:iCs/>
          <w:sz w:val="22"/>
          <w:szCs w:val="22"/>
        </w:rPr>
        <w:t>pachtýř</w:t>
      </w:r>
    </w:p>
    <w:p w14:paraId="6E3A7629" w14:textId="77777777" w:rsidR="009654BD" w:rsidRDefault="009654BD" w:rsidP="009654BD">
      <w:pPr>
        <w:jc w:val="both"/>
        <w:rPr>
          <w:rFonts w:ascii="Arial" w:hAnsi="Arial" w:cs="Arial"/>
          <w:sz w:val="22"/>
          <w:szCs w:val="22"/>
        </w:rPr>
      </w:pPr>
    </w:p>
    <w:p w14:paraId="69C420F1" w14:textId="77777777" w:rsidR="008D34E9" w:rsidRDefault="008D34E9" w:rsidP="009654BD">
      <w:pPr>
        <w:jc w:val="both"/>
        <w:rPr>
          <w:rFonts w:ascii="Arial" w:hAnsi="Arial" w:cs="Arial"/>
          <w:sz w:val="22"/>
          <w:szCs w:val="22"/>
        </w:rPr>
      </w:pPr>
    </w:p>
    <w:p w14:paraId="78015F6D" w14:textId="77777777" w:rsidR="008D34E9" w:rsidRPr="00502684" w:rsidRDefault="008D34E9" w:rsidP="009654BD">
      <w:pPr>
        <w:jc w:val="both"/>
        <w:rPr>
          <w:rFonts w:ascii="Arial" w:hAnsi="Arial" w:cs="Arial"/>
          <w:sz w:val="22"/>
          <w:szCs w:val="22"/>
        </w:rPr>
      </w:pPr>
    </w:p>
    <w:p w14:paraId="2ECCA08E" w14:textId="77777777" w:rsidR="00343E4A" w:rsidRDefault="009654BD" w:rsidP="005A1F5C">
      <w:pPr>
        <w:spacing w:after="120"/>
        <w:jc w:val="both"/>
        <w:rPr>
          <w:rFonts w:ascii="Arial" w:hAnsi="Arial" w:cs="Arial"/>
          <w:bCs/>
          <w:sz w:val="18"/>
          <w:szCs w:val="18"/>
        </w:rPr>
      </w:pPr>
      <w:bookmarkStart w:id="8" w:name="_Hlk189670959"/>
      <w:r w:rsidRPr="005A1F5C">
        <w:rPr>
          <w:rFonts w:ascii="Arial" w:hAnsi="Arial" w:cs="Arial"/>
          <w:bCs/>
          <w:sz w:val="18"/>
          <w:szCs w:val="18"/>
        </w:rPr>
        <w:t>za správnost: Mgr. Miroslava Kramná</w:t>
      </w:r>
    </w:p>
    <w:p w14:paraId="19E3B478" w14:textId="4AF4DCEF" w:rsidR="009654BD" w:rsidRPr="005A1F5C" w:rsidRDefault="009654BD" w:rsidP="005A1F5C">
      <w:pPr>
        <w:spacing w:after="120"/>
        <w:jc w:val="both"/>
        <w:rPr>
          <w:rFonts w:ascii="Arial" w:hAnsi="Arial" w:cs="Arial"/>
          <w:bCs/>
          <w:sz w:val="18"/>
          <w:szCs w:val="18"/>
        </w:rPr>
      </w:pPr>
      <w:r w:rsidRPr="005A1F5C">
        <w:rPr>
          <w:rFonts w:ascii="Arial" w:hAnsi="Arial" w:cs="Arial"/>
          <w:bCs/>
          <w:sz w:val="18"/>
          <w:szCs w:val="18"/>
        </w:rPr>
        <w:t>………………………………..………..</w:t>
      </w:r>
    </w:p>
    <w:p w14:paraId="4F8F0DF9" w14:textId="77777777" w:rsidR="009654BD" w:rsidRPr="005A1F5C" w:rsidRDefault="009654BD" w:rsidP="009654BD">
      <w:pPr>
        <w:pStyle w:val="Zkladntext31"/>
        <w:rPr>
          <w:rFonts w:ascii="Arial" w:hAnsi="Arial" w:cs="Arial"/>
          <w:bCs/>
          <w:sz w:val="18"/>
          <w:szCs w:val="18"/>
          <w:lang w:eastAsia="cs-CZ"/>
        </w:rPr>
      </w:pPr>
      <w:r w:rsidRPr="005A1F5C">
        <w:rPr>
          <w:rFonts w:ascii="Arial" w:hAnsi="Arial" w:cs="Arial"/>
          <w:bCs/>
          <w:sz w:val="18"/>
          <w:szCs w:val="18"/>
          <w:lang w:eastAsia="cs-CZ"/>
        </w:rPr>
        <w:t>podpis</w:t>
      </w:r>
    </w:p>
    <w:p w14:paraId="4F255508" w14:textId="77777777" w:rsidR="005C797D" w:rsidRPr="005A1F5C" w:rsidRDefault="005C797D" w:rsidP="009654BD">
      <w:pPr>
        <w:pStyle w:val="Zkladntext31"/>
        <w:rPr>
          <w:rFonts w:ascii="Arial" w:hAnsi="Arial" w:cs="Arial"/>
          <w:bCs/>
          <w:sz w:val="18"/>
          <w:szCs w:val="18"/>
          <w:lang w:eastAsia="cs-CZ"/>
        </w:rPr>
      </w:pPr>
    </w:p>
    <w:p w14:paraId="3E17F401" w14:textId="77777777" w:rsidR="009654BD" w:rsidRPr="005A1F5C" w:rsidRDefault="009654BD" w:rsidP="009654BD">
      <w:pPr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>Tato smlouva byla uveřejněna v registru smluv dle zákona č. 340/2015 Sb., o zvláštních podmínkách účinnosti některých smluv, uveřejňování těchto smluv a o registru smluv (zákon o registru smluv), ve znění pozdějších předpisů.</w:t>
      </w:r>
    </w:p>
    <w:p w14:paraId="37F8AF71" w14:textId="77777777" w:rsidR="009654BD" w:rsidRPr="005A1F5C" w:rsidRDefault="009654BD" w:rsidP="009654BD">
      <w:pPr>
        <w:jc w:val="both"/>
        <w:rPr>
          <w:rFonts w:ascii="Arial" w:hAnsi="Arial" w:cs="Arial"/>
          <w:sz w:val="18"/>
          <w:szCs w:val="18"/>
        </w:rPr>
      </w:pPr>
    </w:p>
    <w:p w14:paraId="5A6F5D2A" w14:textId="77777777" w:rsidR="009654BD" w:rsidRPr="005A1F5C" w:rsidRDefault="009654BD" w:rsidP="008D34E9">
      <w:pPr>
        <w:spacing w:after="60"/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 xml:space="preserve">Datum registrace: </w:t>
      </w:r>
    </w:p>
    <w:p w14:paraId="7D55E94C" w14:textId="7A607A8A" w:rsidR="009654BD" w:rsidRPr="005A1F5C" w:rsidRDefault="009654BD" w:rsidP="008D34E9">
      <w:pPr>
        <w:spacing w:after="60"/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 xml:space="preserve">ID smlouvy: </w:t>
      </w:r>
      <w:r w:rsidR="005C797D" w:rsidRPr="005A1F5C">
        <w:rPr>
          <w:rFonts w:ascii="Arial" w:hAnsi="Arial" w:cs="Arial"/>
          <w:sz w:val="18"/>
          <w:szCs w:val="18"/>
        </w:rPr>
        <w:t>…………………</w:t>
      </w:r>
    </w:p>
    <w:p w14:paraId="63E40F07" w14:textId="57DF4CDA" w:rsidR="009654BD" w:rsidRPr="005A1F5C" w:rsidRDefault="009654BD" w:rsidP="008D34E9">
      <w:pPr>
        <w:spacing w:after="60"/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 xml:space="preserve">ID verze: </w:t>
      </w:r>
      <w:r w:rsidR="005C797D" w:rsidRPr="005A1F5C">
        <w:rPr>
          <w:rFonts w:ascii="Arial" w:hAnsi="Arial" w:cs="Arial"/>
          <w:sz w:val="18"/>
          <w:szCs w:val="18"/>
        </w:rPr>
        <w:t>…………………….</w:t>
      </w:r>
    </w:p>
    <w:p w14:paraId="3F217AA7" w14:textId="77777777" w:rsidR="009654BD" w:rsidRPr="005A1F5C" w:rsidRDefault="009654BD" w:rsidP="008D34E9">
      <w:pPr>
        <w:spacing w:after="60"/>
        <w:jc w:val="both"/>
        <w:rPr>
          <w:rFonts w:ascii="Arial" w:hAnsi="Arial" w:cs="Arial"/>
          <w:bCs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>Registraci provedla Mgr</w:t>
      </w:r>
      <w:r w:rsidRPr="005A1F5C">
        <w:rPr>
          <w:rFonts w:ascii="Arial" w:hAnsi="Arial" w:cs="Arial"/>
          <w:bCs/>
          <w:sz w:val="18"/>
          <w:szCs w:val="18"/>
        </w:rPr>
        <w:t>. Miroslava Kramná</w:t>
      </w:r>
    </w:p>
    <w:p w14:paraId="1BC9A48C" w14:textId="77777777" w:rsidR="009654BD" w:rsidRPr="005A1F5C" w:rsidRDefault="009654BD" w:rsidP="009654BD">
      <w:pPr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 xml:space="preserve">V Bruntále dne </w:t>
      </w:r>
    </w:p>
    <w:p w14:paraId="044A2F7E" w14:textId="77777777" w:rsidR="009654BD" w:rsidRPr="005A1F5C" w:rsidRDefault="009654BD" w:rsidP="009654BD">
      <w:pPr>
        <w:ind w:left="4956"/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>………………………………………..</w:t>
      </w:r>
    </w:p>
    <w:p w14:paraId="1E8F04F8" w14:textId="37656434" w:rsidR="005A3547" w:rsidRPr="005A1F5C" w:rsidRDefault="009654BD" w:rsidP="0014246C">
      <w:pPr>
        <w:tabs>
          <w:tab w:val="left" w:pos="4962"/>
        </w:tabs>
        <w:ind w:left="4956"/>
        <w:jc w:val="both"/>
        <w:rPr>
          <w:rFonts w:ascii="Arial" w:hAnsi="Arial" w:cs="Arial"/>
          <w:sz w:val="18"/>
          <w:szCs w:val="18"/>
        </w:rPr>
      </w:pPr>
      <w:r w:rsidRPr="005A1F5C">
        <w:rPr>
          <w:rFonts w:ascii="Arial" w:hAnsi="Arial" w:cs="Arial"/>
          <w:sz w:val="18"/>
          <w:szCs w:val="18"/>
        </w:rPr>
        <w:t>podpis odpovědného zaměstnance</w:t>
      </w:r>
      <w:bookmarkEnd w:id="8"/>
    </w:p>
    <w:p w14:paraId="26763807" w14:textId="77777777" w:rsidR="00C35E4F" w:rsidRPr="0053600C" w:rsidRDefault="00C35E4F" w:rsidP="0014246C">
      <w:pPr>
        <w:tabs>
          <w:tab w:val="left" w:pos="4962"/>
        </w:tabs>
        <w:ind w:left="4956"/>
        <w:jc w:val="both"/>
        <w:rPr>
          <w:rFonts w:ascii="Arial" w:hAnsi="Arial" w:cs="Arial"/>
          <w:sz w:val="18"/>
          <w:szCs w:val="18"/>
        </w:rPr>
      </w:pPr>
    </w:p>
    <w:p w14:paraId="3CD5BC8E" w14:textId="77777777" w:rsidR="00C35E4F" w:rsidRDefault="00C35E4F" w:rsidP="0014246C">
      <w:pPr>
        <w:tabs>
          <w:tab w:val="left" w:pos="4962"/>
        </w:tabs>
        <w:ind w:left="4956"/>
        <w:jc w:val="both"/>
        <w:rPr>
          <w:rFonts w:ascii="Arial" w:hAnsi="Arial" w:cs="Arial"/>
          <w:sz w:val="22"/>
          <w:szCs w:val="22"/>
        </w:rPr>
      </w:pPr>
    </w:p>
    <w:p w14:paraId="55D98852" w14:textId="77777777" w:rsidR="005A0154" w:rsidRDefault="005A0154">
      <w:pPr>
        <w:rPr>
          <w:rFonts w:ascii="Arial" w:hAnsi="Arial" w:cs="Arial"/>
          <w:sz w:val="22"/>
          <w:szCs w:val="22"/>
        </w:rPr>
      </w:pPr>
      <w:r w:rsidRPr="005A015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98E29F" wp14:editId="5C64FB15">
            <wp:extent cx="5981700" cy="855653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0719" cy="85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CE81" w14:textId="77777777" w:rsidR="005A0154" w:rsidRDefault="005A01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4C860EB" w14:textId="77777777" w:rsidR="00B00AA1" w:rsidRDefault="00B00AA1">
      <w:pPr>
        <w:rPr>
          <w:rFonts w:ascii="Arial" w:hAnsi="Arial" w:cs="Arial"/>
          <w:sz w:val="22"/>
          <w:szCs w:val="22"/>
        </w:rPr>
      </w:pPr>
      <w:r w:rsidRPr="00B00AA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3881748" wp14:editId="1A12E8F1">
            <wp:extent cx="5961367" cy="8658704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149" cy="86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B7B2" w14:textId="77777777" w:rsidR="00B00AA1" w:rsidRDefault="00B00A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E3C4F75" w14:textId="77777777" w:rsidR="0053600C" w:rsidRDefault="00B00AA1">
      <w:pPr>
        <w:rPr>
          <w:rFonts w:ascii="Arial" w:hAnsi="Arial" w:cs="Arial"/>
          <w:sz w:val="22"/>
          <w:szCs w:val="22"/>
        </w:rPr>
      </w:pPr>
      <w:r w:rsidRPr="00B00AA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DA76E7F" wp14:editId="381D2CF0">
            <wp:extent cx="5894705" cy="815297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0087" cy="816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0B5C" w14:textId="77777777" w:rsidR="0053600C" w:rsidRDefault="00536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98B3D33" w14:textId="2551A5E1" w:rsidR="00DE7EA2" w:rsidRDefault="0053600C">
      <w:pPr>
        <w:rPr>
          <w:rFonts w:ascii="Arial" w:hAnsi="Arial" w:cs="Arial"/>
          <w:sz w:val="22"/>
          <w:szCs w:val="22"/>
        </w:rPr>
      </w:pPr>
      <w:r w:rsidRPr="0053600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85574F1" wp14:editId="5ACB71E2">
            <wp:extent cx="5925185" cy="8209167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629" cy="82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EA2">
        <w:rPr>
          <w:rFonts w:ascii="Arial" w:hAnsi="Arial" w:cs="Arial"/>
          <w:sz w:val="22"/>
          <w:szCs w:val="22"/>
        </w:rPr>
        <w:br w:type="page"/>
      </w:r>
    </w:p>
    <w:p w14:paraId="079161DB" w14:textId="77777777" w:rsidR="00C35E4F" w:rsidRDefault="00C35E4F" w:rsidP="0014246C">
      <w:pPr>
        <w:tabs>
          <w:tab w:val="left" w:pos="4962"/>
        </w:tabs>
        <w:ind w:left="4956"/>
        <w:jc w:val="both"/>
        <w:rPr>
          <w:rFonts w:ascii="Arial" w:hAnsi="Arial" w:cs="Arial"/>
          <w:sz w:val="22"/>
          <w:szCs w:val="22"/>
        </w:rPr>
      </w:pPr>
    </w:p>
    <w:p w14:paraId="1C99306C" w14:textId="6D520D6E" w:rsidR="00C35E4F" w:rsidRDefault="00C3393A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C3393A">
        <w:rPr>
          <w:rStyle w:val="Siln"/>
          <w:rFonts w:ascii="Arial" w:hAnsi="Arial" w:cs="Arial"/>
          <w:b w:val="0"/>
          <w:bCs w:val="0"/>
          <w:noProof/>
          <w:sz w:val="22"/>
          <w:szCs w:val="22"/>
        </w:rPr>
        <w:drawing>
          <wp:inline distT="0" distB="0" distL="0" distR="0" wp14:anchorId="7FDA2D24" wp14:editId="06BEC8AB">
            <wp:extent cx="6150489" cy="8734619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4561" cy="87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8BCD" w14:textId="77777777" w:rsidR="00DF20CC" w:rsidRDefault="00DF20CC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07A78BFB" w14:textId="041B6E0F" w:rsidR="00DF20CC" w:rsidRDefault="00DF20CC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DF20CC">
        <w:rPr>
          <w:rStyle w:val="Siln"/>
          <w:rFonts w:ascii="Arial" w:hAnsi="Arial" w:cs="Arial"/>
          <w:b w:val="0"/>
          <w:bCs w:val="0"/>
          <w:noProof/>
          <w:sz w:val="22"/>
          <w:szCs w:val="22"/>
        </w:rPr>
        <w:lastRenderedPageBreak/>
        <w:drawing>
          <wp:inline distT="0" distB="0" distL="0" distR="0" wp14:anchorId="2B59EDDF" wp14:editId="4C2006BD">
            <wp:extent cx="5767705" cy="8792308"/>
            <wp:effectExtent l="0" t="0" r="444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1785" cy="87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346E" w14:textId="77777777" w:rsidR="00C50E0E" w:rsidRDefault="00C50E0E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0A43DEC3" w14:textId="77777777" w:rsidR="00C50E0E" w:rsidRDefault="00C50E0E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7CA25514" w14:textId="77777777" w:rsidR="00C50E0E" w:rsidRDefault="00C50E0E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270BB0AF" w14:textId="5B33D09A" w:rsidR="00C50E0E" w:rsidRDefault="00C50E0E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C50E0E">
        <w:rPr>
          <w:rStyle w:val="Siln"/>
          <w:rFonts w:ascii="Arial" w:hAnsi="Arial" w:cs="Arial"/>
          <w:b w:val="0"/>
          <w:bCs w:val="0"/>
          <w:noProof/>
          <w:sz w:val="22"/>
          <w:szCs w:val="22"/>
        </w:rPr>
        <w:drawing>
          <wp:inline distT="0" distB="0" distL="0" distR="0" wp14:anchorId="7C526E44" wp14:editId="4C8D138C">
            <wp:extent cx="5759450" cy="42329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26AB" w14:textId="374048C9" w:rsidR="00CE2C97" w:rsidRDefault="00CE2C97">
      <w:pPr>
        <w:rPr>
          <w:rStyle w:val="Siln"/>
          <w:rFonts w:ascii="Arial" w:hAnsi="Arial" w:cs="Arial"/>
          <w:b w:val="0"/>
          <w:bCs w:val="0"/>
          <w:sz w:val="22"/>
          <w:szCs w:val="22"/>
        </w:rPr>
      </w:pPr>
      <w:r>
        <w:rPr>
          <w:rStyle w:val="Siln"/>
          <w:rFonts w:ascii="Arial" w:hAnsi="Arial" w:cs="Arial"/>
          <w:b w:val="0"/>
          <w:bCs w:val="0"/>
          <w:sz w:val="22"/>
          <w:szCs w:val="22"/>
        </w:rPr>
        <w:br w:type="page"/>
      </w:r>
    </w:p>
    <w:p w14:paraId="3835189E" w14:textId="565CE257" w:rsidR="00CE2C97" w:rsidRPr="00502684" w:rsidRDefault="00CE2C97" w:rsidP="00C3393A">
      <w:pPr>
        <w:tabs>
          <w:tab w:val="left" w:pos="4962"/>
        </w:tabs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CE2C97">
        <w:rPr>
          <w:rStyle w:val="Siln"/>
          <w:rFonts w:ascii="Arial" w:hAnsi="Arial" w:cs="Arial"/>
          <w:b w:val="0"/>
          <w:bCs w:val="0"/>
          <w:noProof/>
          <w:sz w:val="22"/>
          <w:szCs w:val="22"/>
        </w:rPr>
        <w:lastRenderedPageBreak/>
        <w:drawing>
          <wp:inline distT="0" distB="0" distL="0" distR="0" wp14:anchorId="4464084F" wp14:editId="09491347">
            <wp:extent cx="5759450" cy="4105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C97" w:rsidRPr="00502684" w:rsidSect="00F64FD2">
      <w:headerReference w:type="default" r:id="rId20"/>
      <w:footerReference w:type="default" r:id="rId21"/>
      <w:type w:val="continuous"/>
      <w:pgSz w:w="11906" w:h="16838"/>
      <w:pgMar w:top="1106" w:right="1418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B6A3D" w14:textId="77777777" w:rsidR="00A60295" w:rsidRDefault="00A60295">
      <w:r>
        <w:separator/>
      </w:r>
    </w:p>
  </w:endnote>
  <w:endnote w:type="continuationSeparator" w:id="0">
    <w:p w14:paraId="7E7AE2BD" w14:textId="77777777" w:rsidR="00A60295" w:rsidRDefault="00A60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97C7" w14:textId="6AACA440" w:rsidR="00FF79DC" w:rsidRPr="00F851E5" w:rsidRDefault="00FF79DC" w:rsidP="009F54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/>
        <w:sz w:val="18"/>
        <w:szCs w:val="18"/>
      </w:rPr>
    </w:pP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925A9E">
      <w:rPr>
        <w:rFonts w:ascii="Arial" w:hAnsi="Arial" w:cs="Arial"/>
        <w:color w:val="323E4F"/>
        <w:sz w:val="18"/>
        <w:szCs w:val="18"/>
      </w:rPr>
      <w:instrText>PAGE 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B052AD"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  <w:r w:rsidRPr="00F851E5">
      <w:rPr>
        <w:rFonts w:ascii="Arial" w:hAnsi="Arial" w:cs="Arial"/>
        <w:color w:val="323E4F"/>
        <w:sz w:val="18"/>
        <w:szCs w:val="18"/>
      </w:rPr>
      <w:t>/</w:t>
    </w: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F851E5">
      <w:rPr>
        <w:rFonts w:ascii="Arial" w:hAnsi="Arial" w:cs="Arial"/>
        <w:color w:val="323E4F"/>
        <w:sz w:val="18"/>
        <w:szCs w:val="18"/>
      </w:rPr>
      <w:instrText>NUMPAGES  \* Arabic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B052AD"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C4B45" w14:textId="77777777" w:rsidR="00A60295" w:rsidRDefault="00A60295">
      <w:r>
        <w:separator/>
      </w:r>
    </w:p>
  </w:footnote>
  <w:footnote w:type="continuationSeparator" w:id="0">
    <w:p w14:paraId="5D641294" w14:textId="77777777" w:rsidR="00A60295" w:rsidRDefault="00A60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5533" w14:textId="7EB2EEB6" w:rsidR="00141C61" w:rsidRPr="00141C61" w:rsidRDefault="00141C61" w:rsidP="00141C61">
    <w:pPr>
      <w:pStyle w:val="Zhlav"/>
      <w:jc w:val="right"/>
      <w:rPr>
        <w:rFonts w:ascii="Arial" w:hAnsi="Arial" w:cs="Arial"/>
        <w:b/>
        <w:bCs/>
        <w:color w:val="00B050"/>
        <w:sz w:val="24"/>
        <w:szCs w:val="24"/>
      </w:rPr>
    </w:pPr>
    <w:r w:rsidRPr="00141C61">
      <w:rPr>
        <w:rFonts w:ascii="Arial" w:hAnsi="Arial" w:cs="Arial"/>
        <w:b/>
        <w:bCs/>
        <w:color w:val="00B050"/>
        <w:sz w:val="24"/>
        <w:szCs w:val="24"/>
      </w:rPr>
      <w:t>SPU 014543/2025/KM</w:t>
    </w:r>
  </w:p>
  <w:p w14:paraId="26ED5FD7" w14:textId="340802A6" w:rsidR="00141C61" w:rsidRDefault="00141C61" w:rsidP="00141C61">
    <w:pPr>
      <w:pStyle w:val="Zhlav"/>
      <w:jc w:val="right"/>
    </w:pPr>
    <w:r w:rsidRPr="00141C61">
      <w:rPr>
        <w:rFonts w:ascii="Arial" w:hAnsi="Arial" w:cs="Arial"/>
        <w:b/>
        <w:bCs/>
        <w:color w:val="00B050"/>
        <w:sz w:val="24"/>
        <w:szCs w:val="24"/>
      </w:rPr>
      <w:t>spuess97fe22b3</w:t>
    </w:r>
  </w:p>
  <w:p w14:paraId="39D60FFB" w14:textId="77777777" w:rsidR="00141C61" w:rsidRDefault="00141C6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15C99F4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40CA1"/>
    <w:multiLevelType w:val="hybridMultilevel"/>
    <w:tmpl w:val="F1CA8B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298A"/>
    <w:multiLevelType w:val="hybridMultilevel"/>
    <w:tmpl w:val="B838BC40"/>
    <w:lvl w:ilvl="0" w:tplc="84CCE458">
      <w:start w:val="1"/>
      <w:numFmt w:val="decimal"/>
      <w:lvlText w:val="%1)"/>
      <w:lvlJc w:val="left"/>
      <w:pPr>
        <w:tabs>
          <w:tab w:val="num" w:pos="1685"/>
        </w:tabs>
        <w:ind w:left="1685" w:hanging="9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794587D"/>
    <w:multiLevelType w:val="hybridMultilevel"/>
    <w:tmpl w:val="4E603856"/>
    <w:lvl w:ilvl="0" w:tplc="4C3AA778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15B154FD"/>
    <w:multiLevelType w:val="hybridMultilevel"/>
    <w:tmpl w:val="744891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22ADA"/>
    <w:multiLevelType w:val="hybridMultilevel"/>
    <w:tmpl w:val="58203034"/>
    <w:lvl w:ilvl="0" w:tplc="CABC1A24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iCs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35B7A"/>
    <w:multiLevelType w:val="hybridMultilevel"/>
    <w:tmpl w:val="FFAE3B7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127EA"/>
    <w:multiLevelType w:val="singleLevel"/>
    <w:tmpl w:val="A6EC4F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0423C1A"/>
    <w:multiLevelType w:val="hybridMultilevel"/>
    <w:tmpl w:val="625E0C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7044E"/>
    <w:multiLevelType w:val="hybridMultilevel"/>
    <w:tmpl w:val="99BE7D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5313E"/>
    <w:multiLevelType w:val="hybridMultilevel"/>
    <w:tmpl w:val="1C14B4F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363FBA"/>
    <w:multiLevelType w:val="hybridMultilevel"/>
    <w:tmpl w:val="A4E8EB86"/>
    <w:lvl w:ilvl="0" w:tplc="7C066CFA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2B7B3760"/>
    <w:multiLevelType w:val="hybridMultilevel"/>
    <w:tmpl w:val="BC245F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911FB"/>
    <w:multiLevelType w:val="hybridMultilevel"/>
    <w:tmpl w:val="190E96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C715E"/>
    <w:multiLevelType w:val="hybridMultilevel"/>
    <w:tmpl w:val="81E6D804"/>
    <w:lvl w:ilvl="0" w:tplc="C046DA7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9704C"/>
    <w:multiLevelType w:val="hybridMultilevel"/>
    <w:tmpl w:val="3E186D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54AEE"/>
    <w:multiLevelType w:val="hybridMultilevel"/>
    <w:tmpl w:val="A704F518"/>
    <w:lvl w:ilvl="0" w:tplc="35625D38">
      <w:start w:val="3"/>
      <w:numFmt w:val="decimal"/>
      <w:lvlText w:val="%1)"/>
      <w:lvlJc w:val="left"/>
      <w:pPr>
        <w:tabs>
          <w:tab w:val="num" w:pos="1182"/>
        </w:tabs>
        <w:ind w:left="1182" w:hanging="61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4FF818FE"/>
    <w:multiLevelType w:val="hybridMultilevel"/>
    <w:tmpl w:val="0B74E23E"/>
    <w:lvl w:ilvl="0" w:tplc="04050011">
      <w:start w:val="1"/>
      <w:numFmt w:val="decimal"/>
      <w:lvlText w:val="%1)"/>
      <w:lvlJc w:val="left"/>
      <w:pPr>
        <w:ind w:left="4476" w:hanging="360"/>
      </w:pPr>
    </w:lvl>
    <w:lvl w:ilvl="1" w:tplc="04050019" w:tentative="1">
      <w:start w:val="1"/>
      <w:numFmt w:val="lowerLetter"/>
      <w:lvlText w:val="%2."/>
      <w:lvlJc w:val="left"/>
      <w:pPr>
        <w:ind w:left="5196" w:hanging="360"/>
      </w:pPr>
    </w:lvl>
    <w:lvl w:ilvl="2" w:tplc="0405001B" w:tentative="1">
      <w:start w:val="1"/>
      <w:numFmt w:val="lowerRoman"/>
      <w:lvlText w:val="%3."/>
      <w:lvlJc w:val="right"/>
      <w:pPr>
        <w:ind w:left="5916" w:hanging="180"/>
      </w:pPr>
    </w:lvl>
    <w:lvl w:ilvl="3" w:tplc="0405000F" w:tentative="1">
      <w:start w:val="1"/>
      <w:numFmt w:val="decimal"/>
      <w:lvlText w:val="%4."/>
      <w:lvlJc w:val="left"/>
      <w:pPr>
        <w:ind w:left="6636" w:hanging="360"/>
      </w:pPr>
    </w:lvl>
    <w:lvl w:ilvl="4" w:tplc="04050019" w:tentative="1">
      <w:start w:val="1"/>
      <w:numFmt w:val="lowerLetter"/>
      <w:lvlText w:val="%5."/>
      <w:lvlJc w:val="left"/>
      <w:pPr>
        <w:ind w:left="7356" w:hanging="360"/>
      </w:pPr>
    </w:lvl>
    <w:lvl w:ilvl="5" w:tplc="0405001B" w:tentative="1">
      <w:start w:val="1"/>
      <w:numFmt w:val="lowerRoman"/>
      <w:lvlText w:val="%6."/>
      <w:lvlJc w:val="right"/>
      <w:pPr>
        <w:ind w:left="8076" w:hanging="180"/>
      </w:pPr>
    </w:lvl>
    <w:lvl w:ilvl="6" w:tplc="0405000F" w:tentative="1">
      <w:start w:val="1"/>
      <w:numFmt w:val="decimal"/>
      <w:lvlText w:val="%7."/>
      <w:lvlJc w:val="left"/>
      <w:pPr>
        <w:ind w:left="8796" w:hanging="360"/>
      </w:pPr>
    </w:lvl>
    <w:lvl w:ilvl="7" w:tplc="04050019" w:tentative="1">
      <w:start w:val="1"/>
      <w:numFmt w:val="lowerLetter"/>
      <w:lvlText w:val="%8."/>
      <w:lvlJc w:val="left"/>
      <w:pPr>
        <w:ind w:left="9516" w:hanging="360"/>
      </w:pPr>
    </w:lvl>
    <w:lvl w:ilvl="8" w:tplc="0405001B" w:tentative="1">
      <w:start w:val="1"/>
      <w:numFmt w:val="lowerRoman"/>
      <w:lvlText w:val="%9."/>
      <w:lvlJc w:val="right"/>
      <w:pPr>
        <w:ind w:left="10236" w:hanging="180"/>
      </w:pPr>
    </w:lvl>
  </w:abstractNum>
  <w:abstractNum w:abstractNumId="18" w15:restartNumberingAfterBreak="0">
    <w:nsid w:val="500C142A"/>
    <w:multiLevelType w:val="hybridMultilevel"/>
    <w:tmpl w:val="6FF44F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723BA"/>
    <w:multiLevelType w:val="hybridMultilevel"/>
    <w:tmpl w:val="5CF231FC"/>
    <w:lvl w:ilvl="0" w:tplc="4A368784">
      <w:start w:val="5"/>
      <w:numFmt w:val="bullet"/>
      <w:lvlText w:val="–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0" w15:restartNumberingAfterBreak="0">
    <w:nsid w:val="5A037354"/>
    <w:multiLevelType w:val="hybridMultilevel"/>
    <w:tmpl w:val="75DC137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F354550"/>
    <w:multiLevelType w:val="hybridMultilevel"/>
    <w:tmpl w:val="42AADEB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9D4016"/>
    <w:multiLevelType w:val="hybridMultilevel"/>
    <w:tmpl w:val="40044F90"/>
    <w:lvl w:ilvl="0" w:tplc="8602A57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3C67563"/>
    <w:multiLevelType w:val="hybridMultilevel"/>
    <w:tmpl w:val="3F5298BE"/>
    <w:lvl w:ilvl="0" w:tplc="67A23E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385097"/>
    <w:multiLevelType w:val="hybridMultilevel"/>
    <w:tmpl w:val="A1EED4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221E5"/>
    <w:multiLevelType w:val="hybridMultilevel"/>
    <w:tmpl w:val="4AD419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9267C"/>
    <w:multiLevelType w:val="hybridMultilevel"/>
    <w:tmpl w:val="8EDAC1A6"/>
    <w:lvl w:ilvl="0" w:tplc="227A0C3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FAF6095"/>
    <w:multiLevelType w:val="hybridMultilevel"/>
    <w:tmpl w:val="1E841D04"/>
    <w:lvl w:ilvl="0" w:tplc="B7E6A5D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C2C01"/>
    <w:multiLevelType w:val="hybridMultilevel"/>
    <w:tmpl w:val="BE62361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A7518"/>
    <w:multiLevelType w:val="hybridMultilevel"/>
    <w:tmpl w:val="D0CCCA76"/>
    <w:lvl w:ilvl="0" w:tplc="227A0C3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109993">
    <w:abstractNumId w:val="26"/>
  </w:num>
  <w:num w:numId="2" w16cid:durableId="1562598882">
    <w:abstractNumId w:val="3"/>
  </w:num>
  <w:num w:numId="3" w16cid:durableId="1752311898">
    <w:abstractNumId w:val="21"/>
  </w:num>
  <w:num w:numId="4" w16cid:durableId="2056159010">
    <w:abstractNumId w:val="11"/>
  </w:num>
  <w:num w:numId="5" w16cid:durableId="1349064262">
    <w:abstractNumId w:val="7"/>
  </w:num>
  <w:num w:numId="6" w16cid:durableId="901912403">
    <w:abstractNumId w:val="16"/>
  </w:num>
  <w:num w:numId="7" w16cid:durableId="398748076">
    <w:abstractNumId w:val="19"/>
  </w:num>
  <w:num w:numId="8" w16cid:durableId="1513765668">
    <w:abstractNumId w:val="2"/>
  </w:num>
  <w:num w:numId="9" w16cid:durableId="1062174146">
    <w:abstractNumId w:val="22"/>
  </w:num>
  <w:num w:numId="10" w16cid:durableId="1699895468">
    <w:abstractNumId w:val="29"/>
  </w:num>
  <w:num w:numId="11" w16cid:durableId="218983944">
    <w:abstractNumId w:val="23"/>
  </w:num>
  <w:num w:numId="12" w16cid:durableId="1447043501">
    <w:abstractNumId w:val="13"/>
  </w:num>
  <w:num w:numId="13" w16cid:durableId="990253219">
    <w:abstractNumId w:val="8"/>
  </w:num>
  <w:num w:numId="14" w16cid:durableId="929242454">
    <w:abstractNumId w:val="4"/>
  </w:num>
  <w:num w:numId="15" w16cid:durableId="192957540">
    <w:abstractNumId w:val="9"/>
  </w:num>
  <w:num w:numId="16" w16cid:durableId="1354460317">
    <w:abstractNumId w:val="25"/>
  </w:num>
  <w:num w:numId="17" w16cid:durableId="1769349452">
    <w:abstractNumId w:val="0"/>
  </w:num>
  <w:num w:numId="18" w16cid:durableId="2120831501">
    <w:abstractNumId w:val="10"/>
  </w:num>
  <w:num w:numId="19" w16cid:durableId="322853568">
    <w:abstractNumId w:val="15"/>
  </w:num>
  <w:num w:numId="20" w16cid:durableId="1230728980">
    <w:abstractNumId w:val="5"/>
  </w:num>
  <w:num w:numId="21" w16cid:durableId="416361907">
    <w:abstractNumId w:val="28"/>
  </w:num>
  <w:num w:numId="22" w16cid:durableId="1859661776">
    <w:abstractNumId w:val="1"/>
  </w:num>
  <w:num w:numId="23" w16cid:durableId="1962220413">
    <w:abstractNumId w:val="27"/>
  </w:num>
  <w:num w:numId="24" w16cid:durableId="1748531680">
    <w:abstractNumId w:val="17"/>
  </w:num>
  <w:num w:numId="25" w16cid:durableId="1982149163">
    <w:abstractNumId w:val="20"/>
  </w:num>
  <w:num w:numId="26" w16cid:durableId="864636450">
    <w:abstractNumId w:val="14"/>
  </w:num>
  <w:num w:numId="27" w16cid:durableId="768618508">
    <w:abstractNumId w:val="6"/>
  </w:num>
  <w:num w:numId="28" w16cid:durableId="1371027094">
    <w:abstractNumId w:val="18"/>
  </w:num>
  <w:num w:numId="29" w16cid:durableId="1630864022">
    <w:abstractNumId w:val="24"/>
  </w:num>
  <w:num w:numId="30" w16cid:durableId="3142611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intFractionalCharacterWidth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94"/>
    <w:rsid w:val="000023BC"/>
    <w:rsid w:val="00003E98"/>
    <w:rsid w:val="00011DCA"/>
    <w:rsid w:val="000237B7"/>
    <w:rsid w:val="000302A4"/>
    <w:rsid w:val="00031934"/>
    <w:rsid w:val="000323B9"/>
    <w:rsid w:val="000324AE"/>
    <w:rsid w:val="00032D17"/>
    <w:rsid w:val="00035E86"/>
    <w:rsid w:val="0003649D"/>
    <w:rsid w:val="000409E9"/>
    <w:rsid w:val="00041949"/>
    <w:rsid w:val="0004240A"/>
    <w:rsid w:val="0004741C"/>
    <w:rsid w:val="00054403"/>
    <w:rsid w:val="00056246"/>
    <w:rsid w:val="000611E3"/>
    <w:rsid w:val="000613EB"/>
    <w:rsid w:val="00063A3A"/>
    <w:rsid w:val="00064E27"/>
    <w:rsid w:val="0006633C"/>
    <w:rsid w:val="00066D45"/>
    <w:rsid w:val="0007461C"/>
    <w:rsid w:val="000748DD"/>
    <w:rsid w:val="00086C63"/>
    <w:rsid w:val="00091039"/>
    <w:rsid w:val="000935EF"/>
    <w:rsid w:val="00093DCA"/>
    <w:rsid w:val="0009555A"/>
    <w:rsid w:val="0009589E"/>
    <w:rsid w:val="000A2720"/>
    <w:rsid w:val="000A4DAB"/>
    <w:rsid w:val="000A7633"/>
    <w:rsid w:val="000B2F04"/>
    <w:rsid w:val="000C55ED"/>
    <w:rsid w:val="000C5CB1"/>
    <w:rsid w:val="000C5E24"/>
    <w:rsid w:val="000C6CA6"/>
    <w:rsid w:val="000D1B48"/>
    <w:rsid w:val="000D524E"/>
    <w:rsid w:val="000E0219"/>
    <w:rsid w:val="000E1E95"/>
    <w:rsid w:val="000E5004"/>
    <w:rsid w:val="000F35AB"/>
    <w:rsid w:val="00100CF8"/>
    <w:rsid w:val="00107DD4"/>
    <w:rsid w:val="00110D8D"/>
    <w:rsid w:val="00114F78"/>
    <w:rsid w:val="00124834"/>
    <w:rsid w:val="00126CEC"/>
    <w:rsid w:val="00132107"/>
    <w:rsid w:val="00132852"/>
    <w:rsid w:val="001333A0"/>
    <w:rsid w:val="00133B70"/>
    <w:rsid w:val="00136D29"/>
    <w:rsid w:val="00137C3F"/>
    <w:rsid w:val="00141C61"/>
    <w:rsid w:val="0014246C"/>
    <w:rsid w:val="00150261"/>
    <w:rsid w:val="001518B5"/>
    <w:rsid w:val="00152359"/>
    <w:rsid w:val="00161025"/>
    <w:rsid w:val="0016508C"/>
    <w:rsid w:val="0017440F"/>
    <w:rsid w:val="00175F6B"/>
    <w:rsid w:val="00176E02"/>
    <w:rsid w:val="00181E63"/>
    <w:rsid w:val="0018531E"/>
    <w:rsid w:val="00185851"/>
    <w:rsid w:val="0018592B"/>
    <w:rsid w:val="001862AD"/>
    <w:rsid w:val="00190568"/>
    <w:rsid w:val="00193F26"/>
    <w:rsid w:val="00194294"/>
    <w:rsid w:val="001944AB"/>
    <w:rsid w:val="00197D50"/>
    <w:rsid w:val="001A1159"/>
    <w:rsid w:val="001A3689"/>
    <w:rsid w:val="001A3A9C"/>
    <w:rsid w:val="001A43C6"/>
    <w:rsid w:val="001A4DEB"/>
    <w:rsid w:val="001A7176"/>
    <w:rsid w:val="001B76DB"/>
    <w:rsid w:val="001C0D2A"/>
    <w:rsid w:val="001C1639"/>
    <w:rsid w:val="001C4985"/>
    <w:rsid w:val="001C6288"/>
    <w:rsid w:val="001D0162"/>
    <w:rsid w:val="001D347B"/>
    <w:rsid w:val="001D3ED8"/>
    <w:rsid w:val="001F3DE1"/>
    <w:rsid w:val="001F6E72"/>
    <w:rsid w:val="00201DCD"/>
    <w:rsid w:val="002029AB"/>
    <w:rsid w:val="0020326C"/>
    <w:rsid w:val="00204B86"/>
    <w:rsid w:val="00211CC9"/>
    <w:rsid w:val="00213B68"/>
    <w:rsid w:val="002201ED"/>
    <w:rsid w:val="00221274"/>
    <w:rsid w:val="002276E5"/>
    <w:rsid w:val="00231CA7"/>
    <w:rsid w:val="0023489E"/>
    <w:rsid w:val="00234E8A"/>
    <w:rsid w:val="00235598"/>
    <w:rsid w:val="00235B93"/>
    <w:rsid w:val="00236A5A"/>
    <w:rsid w:val="00242E2B"/>
    <w:rsid w:val="0024528A"/>
    <w:rsid w:val="002454C7"/>
    <w:rsid w:val="00247B6C"/>
    <w:rsid w:val="00251595"/>
    <w:rsid w:val="00251ABA"/>
    <w:rsid w:val="00252F1E"/>
    <w:rsid w:val="002551DC"/>
    <w:rsid w:val="00260F40"/>
    <w:rsid w:val="00267179"/>
    <w:rsid w:val="002675D6"/>
    <w:rsid w:val="002708D3"/>
    <w:rsid w:val="002751DA"/>
    <w:rsid w:val="00276DB0"/>
    <w:rsid w:val="00282EAF"/>
    <w:rsid w:val="002844F2"/>
    <w:rsid w:val="00284644"/>
    <w:rsid w:val="00284F60"/>
    <w:rsid w:val="00286328"/>
    <w:rsid w:val="00292C51"/>
    <w:rsid w:val="00293A6A"/>
    <w:rsid w:val="00294B26"/>
    <w:rsid w:val="00295F23"/>
    <w:rsid w:val="002A074E"/>
    <w:rsid w:val="002A1639"/>
    <w:rsid w:val="002A163E"/>
    <w:rsid w:val="002A3DD0"/>
    <w:rsid w:val="002B1DE5"/>
    <w:rsid w:val="002B52D6"/>
    <w:rsid w:val="002B65D9"/>
    <w:rsid w:val="002B722B"/>
    <w:rsid w:val="002D1140"/>
    <w:rsid w:val="002D1D00"/>
    <w:rsid w:val="002D2DEE"/>
    <w:rsid w:val="002D45AD"/>
    <w:rsid w:val="002E06A9"/>
    <w:rsid w:val="002E1DB4"/>
    <w:rsid w:val="002E24A1"/>
    <w:rsid w:val="002E47D9"/>
    <w:rsid w:val="002E488D"/>
    <w:rsid w:val="002F27AB"/>
    <w:rsid w:val="002F2E12"/>
    <w:rsid w:val="002F35A9"/>
    <w:rsid w:val="002F3A13"/>
    <w:rsid w:val="002F7FCF"/>
    <w:rsid w:val="00300A05"/>
    <w:rsid w:val="00300C5A"/>
    <w:rsid w:val="003014AD"/>
    <w:rsid w:val="003018E0"/>
    <w:rsid w:val="00303B86"/>
    <w:rsid w:val="0030596C"/>
    <w:rsid w:val="00305F57"/>
    <w:rsid w:val="0030745C"/>
    <w:rsid w:val="00312063"/>
    <w:rsid w:val="00316E1C"/>
    <w:rsid w:val="00324987"/>
    <w:rsid w:val="00325AF3"/>
    <w:rsid w:val="00334550"/>
    <w:rsid w:val="0033479D"/>
    <w:rsid w:val="003354DA"/>
    <w:rsid w:val="00335B47"/>
    <w:rsid w:val="00336528"/>
    <w:rsid w:val="0033654D"/>
    <w:rsid w:val="0033698F"/>
    <w:rsid w:val="00343E4A"/>
    <w:rsid w:val="00344B49"/>
    <w:rsid w:val="0034798D"/>
    <w:rsid w:val="00351EEB"/>
    <w:rsid w:val="00353C47"/>
    <w:rsid w:val="003635C8"/>
    <w:rsid w:val="003657D2"/>
    <w:rsid w:val="003658EA"/>
    <w:rsid w:val="003658FD"/>
    <w:rsid w:val="00366FAB"/>
    <w:rsid w:val="00370EF3"/>
    <w:rsid w:val="00373592"/>
    <w:rsid w:val="00373D9A"/>
    <w:rsid w:val="00375951"/>
    <w:rsid w:val="003816A9"/>
    <w:rsid w:val="00392453"/>
    <w:rsid w:val="00396D85"/>
    <w:rsid w:val="003A2325"/>
    <w:rsid w:val="003A28CC"/>
    <w:rsid w:val="003A5AAB"/>
    <w:rsid w:val="003B27D1"/>
    <w:rsid w:val="003C1E45"/>
    <w:rsid w:val="003C3BD1"/>
    <w:rsid w:val="003C6EF0"/>
    <w:rsid w:val="003D65A0"/>
    <w:rsid w:val="003D7366"/>
    <w:rsid w:val="003E0F59"/>
    <w:rsid w:val="003E21D3"/>
    <w:rsid w:val="003E47E2"/>
    <w:rsid w:val="003E51DA"/>
    <w:rsid w:val="003E6C4F"/>
    <w:rsid w:val="003F3F32"/>
    <w:rsid w:val="004147FE"/>
    <w:rsid w:val="0041648D"/>
    <w:rsid w:val="004170E5"/>
    <w:rsid w:val="0042011D"/>
    <w:rsid w:val="00434E37"/>
    <w:rsid w:val="00435F05"/>
    <w:rsid w:val="0043792E"/>
    <w:rsid w:val="00444658"/>
    <w:rsid w:val="00444B5F"/>
    <w:rsid w:val="004520CC"/>
    <w:rsid w:val="00452438"/>
    <w:rsid w:val="004526B2"/>
    <w:rsid w:val="00452976"/>
    <w:rsid w:val="0045597D"/>
    <w:rsid w:val="00462803"/>
    <w:rsid w:val="00465F13"/>
    <w:rsid w:val="004675AA"/>
    <w:rsid w:val="0047007B"/>
    <w:rsid w:val="0047396F"/>
    <w:rsid w:val="00476155"/>
    <w:rsid w:val="00485175"/>
    <w:rsid w:val="00490710"/>
    <w:rsid w:val="00495B20"/>
    <w:rsid w:val="004979E0"/>
    <w:rsid w:val="004A1742"/>
    <w:rsid w:val="004A6978"/>
    <w:rsid w:val="004A6A72"/>
    <w:rsid w:val="004A7A5C"/>
    <w:rsid w:val="004B4BDE"/>
    <w:rsid w:val="004B5575"/>
    <w:rsid w:val="004C1BE2"/>
    <w:rsid w:val="004C5524"/>
    <w:rsid w:val="004C5DB3"/>
    <w:rsid w:val="004C6C35"/>
    <w:rsid w:val="004D714E"/>
    <w:rsid w:val="004D7B96"/>
    <w:rsid w:val="004F20B6"/>
    <w:rsid w:val="004F5B79"/>
    <w:rsid w:val="004F614E"/>
    <w:rsid w:val="004F7879"/>
    <w:rsid w:val="00500A20"/>
    <w:rsid w:val="00500FC1"/>
    <w:rsid w:val="00502684"/>
    <w:rsid w:val="00504F20"/>
    <w:rsid w:val="00505794"/>
    <w:rsid w:val="0050700D"/>
    <w:rsid w:val="00507493"/>
    <w:rsid w:val="005103C5"/>
    <w:rsid w:val="00512DCD"/>
    <w:rsid w:val="005142E3"/>
    <w:rsid w:val="00520664"/>
    <w:rsid w:val="0052113F"/>
    <w:rsid w:val="005222BD"/>
    <w:rsid w:val="0052236F"/>
    <w:rsid w:val="00527B19"/>
    <w:rsid w:val="00530528"/>
    <w:rsid w:val="00531B68"/>
    <w:rsid w:val="00532E43"/>
    <w:rsid w:val="0053600C"/>
    <w:rsid w:val="00537379"/>
    <w:rsid w:val="0053796F"/>
    <w:rsid w:val="00537F52"/>
    <w:rsid w:val="00541164"/>
    <w:rsid w:val="00545D94"/>
    <w:rsid w:val="00560DD8"/>
    <w:rsid w:val="00561A62"/>
    <w:rsid w:val="00561A83"/>
    <w:rsid w:val="00564354"/>
    <w:rsid w:val="00572241"/>
    <w:rsid w:val="00572C0D"/>
    <w:rsid w:val="00574ECD"/>
    <w:rsid w:val="0057663C"/>
    <w:rsid w:val="005802E4"/>
    <w:rsid w:val="0058454E"/>
    <w:rsid w:val="00584D21"/>
    <w:rsid w:val="0058501F"/>
    <w:rsid w:val="00594AD8"/>
    <w:rsid w:val="00595C04"/>
    <w:rsid w:val="00597280"/>
    <w:rsid w:val="005A0154"/>
    <w:rsid w:val="005A16B0"/>
    <w:rsid w:val="005A1F5C"/>
    <w:rsid w:val="005A3547"/>
    <w:rsid w:val="005A3605"/>
    <w:rsid w:val="005A51E5"/>
    <w:rsid w:val="005A741E"/>
    <w:rsid w:val="005A7D09"/>
    <w:rsid w:val="005B010E"/>
    <w:rsid w:val="005C188D"/>
    <w:rsid w:val="005C3B8D"/>
    <w:rsid w:val="005C76DD"/>
    <w:rsid w:val="005C797D"/>
    <w:rsid w:val="005D032C"/>
    <w:rsid w:val="005D0CFD"/>
    <w:rsid w:val="005D3AC4"/>
    <w:rsid w:val="005D6534"/>
    <w:rsid w:val="005D75FD"/>
    <w:rsid w:val="005D7A16"/>
    <w:rsid w:val="005E4578"/>
    <w:rsid w:val="005F25C5"/>
    <w:rsid w:val="005F2C48"/>
    <w:rsid w:val="005F6146"/>
    <w:rsid w:val="005F663D"/>
    <w:rsid w:val="005F6748"/>
    <w:rsid w:val="006020D8"/>
    <w:rsid w:val="00602620"/>
    <w:rsid w:val="0060635F"/>
    <w:rsid w:val="00606B30"/>
    <w:rsid w:val="00612934"/>
    <w:rsid w:val="00616251"/>
    <w:rsid w:val="00621872"/>
    <w:rsid w:val="00623D18"/>
    <w:rsid w:val="00623F87"/>
    <w:rsid w:val="00624044"/>
    <w:rsid w:val="00624539"/>
    <w:rsid w:val="00625617"/>
    <w:rsid w:val="00626279"/>
    <w:rsid w:val="00627F14"/>
    <w:rsid w:val="00632311"/>
    <w:rsid w:val="006360C1"/>
    <w:rsid w:val="0064130B"/>
    <w:rsid w:val="00643DF4"/>
    <w:rsid w:val="00650C6F"/>
    <w:rsid w:val="00652346"/>
    <w:rsid w:val="00656EF4"/>
    <w:rsid w:val="006574B7"/>
    <w:rsid w:val="00665BE4"/>
    <w:rsid w:val="00665EF3"/>
    <w:rsid w:val="0067751D"/>
    <w:rsid w:val="006866BE"/>
    <w:rsid w:val="0068737A"/>
    <w:rsid w:val="00690B4C"/>
    <w:rsid w:val="00693C83"/>
    <w:rsid w:val="00695CAD"/>
    <w:rsid w:val="00696AEA"/>
    <w:rsid w:val="00697439"/>
    <w:rsid w:val="006A4B52"/>
    <w:rsid w:val="006A50FE"/>
    <w:rsid w:val="006A756A"/>
    <w:rsid w:val="006B10DE"/>
    <w:rsid w:val="006B1DAC"/>
    <w:rsid w:val="006B2E3D"/>
    <w:rsid w:val="006C0461"/>
    <w:rsid w:val="006C38F0"/>
    <w:rsid w:val="006C6C72"/>
    <w:rsid w:val="006D008D"/>
    <w:rsid w:val="006D0DBA"/>
    <w:rsid w:val="006D27BF"/>
    <w:rsid w:val="006D3423"/>
    <w:rsid w:val="006D3AE1"/>
    <w:rsid w:val="006D4291"/>
    <w:rsid w:val="006D4E26"/>
    <w:rsid w:val="006D5989"/>
    <w:rsid w:val="006D7455"/>
    <w:rsid w:val="006D7B8A"/>
    <w:rsid w:val="006E2B35"/>
    <w:rsid w:val="006E7512"/>
    <w:rsid w:val="006F0342"/>
    <w:rsid w:val="006F0D13"/>
    <w:rsid w:val="006F738F"/>
    <w:rsid w:val="00700BFE"/>
    <w:rsid w:val="00703EB1"/>
    <w:rsid w:val="0070631C"/>
    <w:rsid w:val="007064FF"/>
    <w:rsid w:val="00706500"/>
    <w:rsid w:val="007077A9"/>
    <w:rsid w:val="007129E2"/>
    <w:rsid w:val="007156E2"/>
    <w:rsid w:val="007221AC"/>
    <w:rsid w:val="0072439B"/>
    <w:rsid w:val="0072463A"/>
    <w:rsid w:val="00734027"/>
    <w:rsid w:val="00734E3A"/>
    <w:rsid w:val="007354BC"/>
    <w:rsid w:val="00736628"/>
    <w:rsid w:val="0073789C"/>
    <w:rsid w:val="0074130B"/>
    <w:rsid w:val="007450CE"/>
    <w:rsid w:val="007452ED"/>
    <w:rsid w:val="0074761F"/>
    <w:rsid w:val="00751C75"/>
    <w:rsid w:val="007544C3"/>
    <w:rsid w:val="00754C97"/>
    <w:rsid w:val="00755027"/>
    <w:rsid w:val="00756255"/>
    <w:rsid w:val="00761945"/>
    <w:rsid w:val="00765D97"/>
    <w:rsid w:val="0076780B"/>
    <w:rsid w:val="007705C6"/>
    <w:rsid w:val="00770BD8"/>
    <w:rsid w:val="00770C08"/>
    <w:rsid w:val="007726A7"/>
    <w:rsid w:val="007727A9"/>
    <w:rsid w:val="00773513"/>
    <w:rsid w:val="00781636"/>
    <w:rsid w:val="00783173"/>
    <w:rsid w:val="0078365E"/>
    <w:rsid w:val="007846BF"/>
    <w:rsid w:val="00787AD9"/>
    <w:rsid w:val="007945C9"/>
    <w:rsid w:val="00796EFE"/>
    <w:rsid w:val="007A1F50"/>
    <w:rsid w:val="007A45DB"/>
    <w:rsid w:val="007B22F4"/>
    <w:rsid w:val="007B7519"/>
    <w:rsid w:val="007C15D8"/>
    <w:rsid w:val="007C3AAA"/>
    <w:rsid w:val="007C40EE"/>
    <w:rsid w:val="007E572A"/>
    <w:rsid w:val="007F01EF"/>
    <w:rsid w:val="007F0BEC"/>
    <w:rsid w:val="007F2E4B"/>
    <w:rsid w:val="007F5393"/>
    <w:rsid w:val="0080010F"/>
    <w:rsid w:val="008014B1"/>
    <w:rsid w:val="008024A4"/>
    <w:rsid w:val="0080346C"/>
    <w:rsid w:val="008039A3"/>
    <w:rsid w:val="00806A02"/>
    <w:rsid w:val="008169D4"/>
    <w:rsid w:val="0082136B"/>
    <w:rsid w:val="008255FA"/>
    <w:rsid w:val="00825680"/>
    <w:rsid w:val="008312C8"/>
    <w:rsid w:val="00831339"/>
    <w:rsid w:val="00831B6E"/>
    <w:rsid w:val="008365B8"/>
    <w:rsid w:val="00841A8E"/>
    <w:rsid w:val="008436A6"/>
    <w:rsid w:val="00845505"/>
    <w:rsid w:val="008505F9"/>
    <w:rsid w:val="0085778C"/>
    <w:rsid w:val="0087075E"/>
    <w:rsid w:val="0087095D"/>
    <w:rsid w:val="00873592"/>
    <w:rsid w:val="00881F03"/>
    <w:rsid w:val="00884ECF"/>
    <w:rsid w:val="00887CC1"/>
    <w:rsid w:val="0089255C"/>
    <w:rsid w:val="00892CF7"/>
    <w:rsid w:val="00892DE9"/>
    <w:rsid w:val="008932FD"/>
    <w:rsid w:val="008952CE"/>
    <w:rsid w:val="00895370"/>
    <w:rsid w:val="008961F8"/>
    <w:rsid w:val="00896EB5"/>
    <w:rsid w:val="008A3334"/>
    <w:rsid w:val="008A38D2"/>
    <w:rsid w:val="008B226E"/>
    <w:rsid w:val="008C03B1"/>
    <w:rsid w:val="008C420A"/>
    <w:rsid w:val="008C6489"/>
    <w:rsid w:val="008C6DD6"/>
    <w:rsid w:val="008C7E74"/>
    <w:rsid w:val="008D34E9"/>
    <w:rsid w:val="008D374F"/>
    <w:rsid w:val="008D7362"/>
    <w:rsid w:val="008E05B6"/>
    <w:rsid w:val="008F381F"/>
    <w:rsid w:val="008F3E3D"/>
    <w:rsid w:val="008F4028"/>
    <w:rsid w:val="008F7DFE"/>
    <w:rsid w:val="009020D3"/>
    <w:rsid w:val="00916072"/>
    <w:rsid w:val="00920188"/>
    <w:rsid w:val="00921892"/>
    <w:rsid w:val="009237CE"/>
    <w:rsid w:val="00924D11"/>
    <w:rsid w:val="00925A9E"/>
    <w:rsid w:val="009270B7"/>
    <w:rsid w:val="00930C00"/>
    <w:rsid w:val="00930F45"/>
    <w:rsid w:val="00934853"/>
    <w:rsid w:val="00944F0F"/>
    <w:rsid w:val="00947692"/>
    <w:rsid w:val="00956040"/>
    <w:rsid w:val="009611D6"/>
    <w:rsid w:val="00965303"/>
    <w:rsid w:val="009654BD"/>
    <w:rsid w:val="0097219C"/>
    <w:rsid w:val="00972CB9"/>
    <w:rsid w:val="00973645"/>
    <w:rsid w:val="00975472"/>
    <w:rsid w:val="0097646A"/>
    <w:rsid w:val="00983510"/>
    <w:rsid w:val="0098780F"/>
    <w:rsid w:val="009936AE"/>
    <w:rsid w:val="00994DE3"/>
    <w:rsid w:val="009969CA"/>
    <w:rsid w:val="0099782A"/>
    <w:rsid w:val="009C0B98"/>
    <w:rsid w:val="009C1E0F"/>
    <w:rsid w:val="009C54D7"/>
    <w:rsid w:val="009C7DC8"/>
    <w:rsid w:val="009D31DC"/>
    <w:rsid w:val="009D5B3B"/>
    <w:rsid w:val="009D6267"/>
    <w:rsid w:val="009D6BAD"/>
    <w:rsid w:val="009D7C9D"/>
    <w:rsid w:val="009E0C77"/>
    <w:rsid w:val="009E1DB9"/>
    <w:rsid w:val="009E20BA"/>
    <w:rsid w:val="009E39E9"/>
    <w:rsid w:val="009E5E8F"/>
    <w:rsid w:val="009F095F"/>
    <w:rsid w:val="009F0DAF"/>
    <w:rsid w:val="009F3A2F"/>
    <w:rsid w:val="009F54BF"/>
    <w:rsid w:val="009F7E0A"/>
    <w:rsid w:val="00A0224C"/>
    <w:rsid w:val="00A034C4"/>
    <w:rsid w:val="00A03D85"/>
    <w:rsid w:val="00A06232"/>
    <w:rsid w:val="00A06B99"/>
    <w:rsid w:val="00A06BDD"/>
    <w:rsid w:val="00A071D3"/>
    <w:rsid w:val="00A13A82"/>
    <w:rsid w:val="00A15079"/>
    <w:rsid w:val="00A1710B"/>
    <w:rsid w:val="00A17486"/>
    <w:rsid w:val="00A20638"/>
    <w:rsid w:val="00A21F82"/>
    <w:rsid w:val="00A2329C"/>
    <w:rsid w:val="00A24DEA"/>
    <w:rsid w:val="00A25086"/>
    <w:rsid w:val="00A250EB"/>
    <w:rsid w:val="00A26E48"/>
    <w:rsid w:val="00A27450"/>
    <w:rsid w:val="00A36D26"/>
    <w:rsid w:val="00A37160"/>
    <w:rsid w:val="00A4172E"/>
    <w:rsid w:val="00A50798"/>
    <w:rsid w:val="00A50D98"/>
    <w:rsid w:val="00A56B2A"/>
    <w:rsid w:val="00A60295"/>
    <w:rsid w:val="00A646B8"/>
    <w:rsid w:val="00A66751"/>
    <w:rsid w:val="00A670A8"/>
    <w:rsid w:val="00A70A84"/>
    <w:rsid w:val="00A819C3"/>
    <w:rsid w:val="00A84E20"/>
    <w:rsid w:val="00A85469"/>
    <w:rsid w:val="00A85FE9"/>
    <w:rsid w:val="00A938C6"/>
    <w:rsid w:val="00AA3130"/>
    <w:rsid w:val="00AA45F3"/>
    <w:rsid w:val="00AA65E5"/>
    <w:rsid w:val="00AB0DCA"/>
    <w:rsid w:val="00AB1651"/>
    <w:rsid w:val="00AB1BF1"/>
    <w:rsid w:val="00AB5594"/>
    <w:rsid w:val="00AB608B"/>
    <w:rsid w:val="00AB691E"/>
    <w:rsid w:val="00AC11A7"/>
    <w:rsid w:val="00AC1206"/>
    <w:rsid w:val="00AC634A"/>
    <w:rsid w:val="00AC6783"/>
    <w:rsid w:val="00AE4C0E"/>
    <w:rsid w:val="00AE598C"/>
    <w:rsid w:val="00AF2927"/>
    <w:rsid w:val="00AF39CE"/>
    <w:rsid w:val="00AF450D"/>
    <w:rsid w:val="00AF6A30"/>
    <w:rsid w:val="00B00AA1"/>
    <w:rsid w:val="00B049F3"/>
    <w:rsid w:val="00B052AD"/>
    <w:rsid w:val="00B061E0"/>
    <w:rsid w:val="00B077BA"/>
    <w:rsid w:val="00B07A01"/>
    <w:rsid w:val="00B155DC"/>
    <w:rsid w:val="00B2538C"/>
    <w:rsid w:val="00B26EC8"/>
    <w:rsid w:val="00B27626"/>
    <w:rsid w:val="00B34FA3"/>
    <w:rsid w:val="00B467EF"/>
    <w:rsid w:val="00B51C2A"/>
    <w:rsid w:val="00B561FF"/>
    <w:rsid w:val="00B5694D"/>
    <w:rsid w:val="00B57C49"/>
    <w:rsid w:val="00B61CD4"/>
    <w:rsid w:val="00B63A10"/>
    <w:rsid w:val="00B67A62"/>
    <w:rsid w:val="00B72570"/>
    <w:rsid w:val="00B75ADF"/>
    <w:rsid w:val="00B75CCE"/>
    <w:rsid w:val="00B76061"/>
    <w:rsid w:val="00B82419"/>
    <w:rsid w:val="00B85318"/>
    <w:rsid w:val="00B9084E"/>
    <w:rsid w:val="00B92B63"/>
    <w:rsid w:val="00B97E80"/>
    <w:rsid w:val="00BB001D"/>
    <w:rsid w:val="00BB0B06"/>
    <w:rsid w:val="00BB352C"/>
    <w:rsid w:val="00BB477A"/>
    <w:rsid w:val="00BB6BA6"/>
    <w:rsid w:val="00BB7222"/>
    <w:rsid w:val="00BC0003"/>
    <w:rsid w:val="00BD0F47"/>
    <w:rsid w:val="00BD2D01"/>
    <w:rsid w:val="00BD4741"/>
    <w:rsid w:val="00BE1277"/>
    <w:rsid w:val="00BE15E2"/>
    <w:rsid w:val="00BE716C"/>
    <w:rsid w:val="00BE7FD5"/>
    <w:rsid w:val="00BF3DEE"/>
    <w:rsid w:val="00BF7E86"/>
    <w:rsid w:val="00C0727F"/>
    <w:rsid w:val="00C07F1F"/>
    <w:rsid w:val="00C16C02"/>
    <w:rsid w:val="00C21384"/>
    <w:rsid w:val="00C22817"/>
    <w:rsid w:val="00C24D8B"/>
    <w:rsid w:val="00C30F90"/>
    <w:rsid w:val="00C3393A"/>
    <w:rsid w:val="00C35E4F"/>
    <w:rsid w:val="00C37FBF"/>
    <w:rsid w:val="00C41598"/>
    <w:rsid w:val="00C41BD4"/>
    <w:rsid w:val="00C442F5"/>
    <w:rsid w:val="00C4485D"/>
    <w:rsid w:val="00C460ED"/>
    <w:rsid w:val="00C4736E"/>
    <w:rsid w:val="00C47E9F"/>
    <w:rsid w:val="00C50D60"/>
    <w:rsid w:val="00C50E0E"/>
    <w:rsid w:val="00C51793"/>
    <w:rsid w:val="00C51F27"/>
    <w:rsid w:val="00C56971"/>
    <w:rsid w:val="00C57EBF"/>
    <w:rsid w:val="00C6385F"/>
    <w:rsid w:val="00C67421"/>
    <w:rsid w:val="00C77458"/>
    <w:rsid w:val="00C81A85"/>
    <w:rsid w:val="00C840B2"/>
    <w:rsid w:val="00C86C60"/>
    <w:rsid w:val="00C92DFF"/>
    <w:rsid w:val="00C92FFB"/>
    <w:rsid w:val="00C940FE"/>
    <w:rsid w:val="00CA5A4F"/>
    <w:rsid w:val="00CA6626"/>
    <w:rsid w:val="00CA6F38"/>
    <w:rsid w:val="00CB54EB"/>
    <w:rsid w:val="00CB6BCA"/>
    <w:rsid w:val="00CB6C70"/>
    <w:rsid w:val="00CC3E37"/>
    <w:rsid w:val="00CD344E"/>
    <w:rsid w:val="00CD79A5"/>
    <w:rsid w:val="00CE2C97"/>
    <w:rsid w:val="00CE6273"/>
    <w:rsid w:val="00CE6459"/>
    <w:rsid w:val="00CE7B00"/>
    <w:rsid w:val="00CF405E"/>
    <w:rsid w:val="00CF406D"/>
    <w:rsid w:val="00CF4B9B"/>
    <w:rsid w:val="00CF7480"/>
    <w:rsid w:val="00CF7941"/>
    <w:rsid w:val="00CF79EB"/>
    <w:rsid w:val="00D03B1B"/>
    <w:rsid w:val="00D051ED"/>
    <w:rsid w:val="00D06944"/>
    <w:rsid w:val="00D12829"/>
    <w:rsid w:val="00D13541"/>
    <w:rsid w:val="00D1364A"/>
    <w:rsid w:val="00D14B13"/>
    <w:rsid w:val="00D21F74"/>
    <w:rsid w:val="00D238E6"/>
    <w:rsid w:val="00D252FB"/>
    <w:rsid w:val="00D25F04"/>
    <w:rsid w:val="00D32D74"/>
    <w:rsid w:val="00D50D37"/>
    <w:rsid w:val="00D52DB7"/>
    <w:rsid w:val="00D56DF2"/>
    <w:rsid w:val="00D60400"/>
    <w:rsid w:val="00D65B28"/>
    <w:rsid w:val="00D66126"/>
    <w:rsid w:val="00D67AAC"/>
    <w:rsid w:val="00D70621"/>
    <w:rsid w:val="00D725FD"/>
    <w:rsid w:val="00D8354E"/>
    <w:rsid w:val="00D84CC4"/>
    <w:rsid w:val="00D87C22"/>
    <w:rsid w:val="00D906D1"/>
    <w:rsid w:val="00DA2858"/>
    <w:rsid w:val="00DA29F8"/>
    <w:rsid w:val="00DA3346"/>
    <w:rsid w:val="00DA5AD7"/>
    <w:rsid w:val="00DB08A3"/>
    <w:rsid w:val="00DB1986"/>
    <w:rsid w:val="00DB1EAC"/>
    <w:rsid w:val="00DC0B2F"/>
    <w:rsid w:val="00DC14C7"/>
    <w:rsid w:val="00DC1E6F"/>
    <w:rsid w:val="00DC3A0E"/>
    <w:rsid w:val="00DC3F5A"/>
    <w:rsid w:val="00DC4391"/>
    <w:rsid w:val="00DC4C8D"/>
    <w:rsid w:val="00DD09F5"/>
    <w:rsid w:val="00DD3CCC"/>
    <w:rsid w:val="00DD4DE4"/>
    <w:rsid w:val="00DE60BA"/>
    <w:rsid w:val="00DE6261"/>
    <w:rsid w:val="00DE7EA2"/>
    <w:rsid w:val="00DF20CC"/>
    <w:rsid w:val="00DF2B60"/>
    <w:rsid w:val="00DF349E"/>
    <w:rsid w:val="00DF6E8C"/>
    <w:rsid w:val="00E02467"/>
    <w:rsid w:val="00E05158"/>
    <w:rsid w:val="00E11E5D"/>
    <w:rsid w:val="00E12FEE"/>
    <w:rsid w:val="00E169FA"/>
    <w:rsid w:val="00E179C4"/>
    <w:rsid w:val="00E2057B"/>
    <w:rsid w:val="00E216AA"/>
    <w:rsid w:val="00E22009"/>
    <w:rsid w:val="00E221BC"/>
    <w:rsid w:val="00E234B7"/>
    <w:rsid w:val="00E2440F"/>
    <w:rsid w:val="00E26444"/>
    <w:rsid w:val="00E26E24"/>
    <w:rsid w:val="00E338BE"/>
    <w:rsid w:val="00E33D63"/>
    <w:rsid w:val="00E37EC7"/>
    <w:rsid w:val="00E409BF"/>
    <w:rsid w:val="00E42515"/>
    <w:rsid w:val="00E44126"/>
    <w:rsid w:val="00E51CB2"/>
    <w:rsid w:val="00E5736D"/>
    <w:rsid w:val="00E60967"/>
    <w:rsid w:val="00E74722"/>
    <w:rsid w:val="00E76884"/>
    <w:rsid w:val="00E81439"/>
    <w:rsid w:val="00E84942"/>
    <w:rsid w:val="00E859E4"/>
    <w:rsid w:val="00E8661E"/>
    <w:rsid w:val="00E86D9A"/>
    <w:rsid w:val="00E93FD6"/>
    <w:rsid w:val="00E95B7C"/>
    <w:rsid w:val="00E95B9C"/>
    <w:rsid w:val="00E96870"/>
    <w:rsid w:val="00E97A80"/>
    <w:rsid w:val="00EA1FEB"/>
    <w:rsid w:val="00EA44C6"/>
    <w:rsid w:val="00EA6973"/>
    <w:rsid w:val="00EA7688"/>
    <w:rsid w:val="00EB1B2C"/>
    <w:rsid w:val="00EB2015"/>
    <w:rsid w:val="00EB4D6A"/>
    <w:rsid w:val="00EC3E62"/>
    <w:rsid w:val="00EC4AD7"/>
    <w:rsid w:val="00ED17E5"/>
    <w:rsid w:val="00ED2F2D"/>
    <w:rsid w:val="00ED467E"/>
    <w:rsid w:val="00EE3CF0"/>
    <w:rsid w:val="00EE6103"/>
    <w:rsid w:val="00EE7997"/>
    <w:rsid w:val="00EE7F09"/>
    <w:rsid w:val="00EF04BA"/>
    <w:rsid w:val="00EF27F7"/>
    <w:rsid w:val="00EF3435"/>
    <w:rsid w:val="00EF37F3"/>
    <w:rsid w:val="00F02A03"/>
    <w:rsid w:val="00F04FA7"/>
    <w:rsid w:val="00F16542"/>
    <w:rsid w:val="00F1727D"/>
    <w:rsid w:val="00F177FA"/>
    <w:rsid w:val="00F21591"/>
    <w:rsid w:val="00F27AF3"/>
    <w:rsid w:val="00F3220D"/>
    <w:rsid w:val="00F33254"/>
    <w:rsid w:val="00F34708"/>
    <w:rsid w:val="00F34ABB"/>
    <w:rsid w:val="00F3531C"/>
    <w:rsid w:val="00F35F58"/>
    <w:rsid w:val="00F36C02"/>
    <w:rsid w:val="00F37FD7"/>
    <w:rsid w:val="00F4140B"/>
    <w:rsid w:val="00F42482"/>
    <w:rsid w:val="00F429E5"/>
    <w:rsid w:val="00F44A82"/>
    <w:rsid w:val="00F546F0"/>
    <w:rsid w:val="00F552E3"/>
    <w:rsid w:val="00F55A8A"/>
    <w:rsid w:val="00F62F7A"/>
    <w:rsid w:val="00F64694"/>
    <w:rsid w:val="00F64900"/>
    <w:rsid w:val="00F64D5B"/>
    <w:rsid w:val="00F64FD2"/>
    <w:rsid w:val="00F65677"/>
    <w:rsid w:val="00F708D0"/>
    <w:rsid w:val="00F71F1D"/>
    <w:rsid w:val="00F74C2A"/>
    <w:rsid w:val="00F8445F"/>
    <w:rsid w:val="00F851E5"/>
    <w:rsid w:val="00F8556C"/>
    <w:rsid w:val="00F87769"/>
    <w:rsid w:val="00F94B0B"/>
    <w:rsid w:val="00F95ECE"/>
    <w:rsid w:val="00FA5C6E"/>
    <w:rsid w:val="00FA5E4F"/>
    <w:rsid w:val="00FA74DB"/>
    <w:rsid w:val="00FB2B46"/>
    <w:rsid w:val="00FB3BEB"/>
    <w:rsid w:val="00FB4A9A"/>
    <w:rsid w:val="00FC2F84"/>
    <w:rsid w:val="00FC4BBC"/>
    <w:rsid w:val="00FC4DC5"/>
    <w:rsid w:val="00FC4E85"/>
    <w:rsid w:val="00FD307D"/>
    <w:rsid w:val="00FD403F"/>
    <w:rsid w:val="00FD5908"/>
    <w:rsid w:val="00FD644D"/>
    <w:rsid w:val="00FE03E7"/>
    <w:rsid w:val="00FF4418"/>
    <w:rsid w:val="00FF6834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050"/>
    <o:shapelayout v:ext="edit">
      <o:idmap v:ext="edit" data="2"/>
    </o:shapelayout>
  </w:shapeDefaults>
  <w:decimalSymbol w:val=","/>
  <w:listSeparator w:val=";"/>
  <w14:docId w14:val="1EF939B3"/>
  <w15:chartTrackingRefBased/>
  <w15:docId w15:val="{D18A4510-1CEF-42E1-B49F-B4A27F41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Times New Roman" w:hAnsi="Times New Roman"/>
      <w:lang w:val="cs-CZ" w:eastAsia="cs-CZ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32"/>
      <w:szCs w:val="36"/>
    </w:rPr>
  </w:style>
  <w:style w:type="paragraph" w:styleId="Nadpis3">
    <w:name w:val="heading 3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2"/>
    </w:pPr>
    <w:rPr>
      <w:bCs/>
      <w:i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4"/>
    </w:pPr>
    <w:rPr>
      <w:bCs/>
      <w:i/>
      <w:iCs/>
      <w:sz w:val="24"/>
      <w:szCs w:val="24"/>
      <w:u w:val="single"/>
    </w:rPr>
  </w:style>
  <w:style w:type="paragraph" w:styleId="Nadpis6">
    <w:name w:val="heading 6"/>
    <w:basedOn w:val="Normln"/>
    <w:next w:val="Normln"/>
    <w:qFormat/>
    <w:pPr>
      <w:keepNext/>
      <w:tabs>
        <w:tab w:val="left" w:pos="142"/>
        <w:tab w:val="right" w:pos="8789"/>
      </w:tabs>
      <w:ind w:right="-1702"/>
      <w:outlineLvl w:val="5"/>
    </w:pPr>
    <w:rPr>
      <w:color w:val="00008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jc w:val="both"/>
    </w:pPr>
    <w:rPr>
      <w:b/>
      <w:sz w:val="24"/>
    </w:rPr>
  </w:style>
  <w:style w:type="paragraph" w:styleId="Zkladntext">
    <w:name w:val="Body Text"/>
    <w:basedOn w:val="Normln"/>
    <w:link w:val="ZkladntextChar"/>
    <w:pPr>
      <w:tabs>
        <w:tab w:val="left" w:pos="568"/>
      </w:tabs>
      <w:jc w:val="both"/>
    </w:pPr>
    <w:rPr>
      <w:i/>
      <w:sz w:val="24"/>
      <w:szCs w:val="24"/>
    </w:rPr>
  </w:style>
  <w:style w:type="paragraph" w:styleId="Zkladntext2">
    <w:name w:val="Body Text 2"/>
    <w:basedOn w:val="Normln"/>
    <w:link w:val="Zkladntext2Char"/>
    <w:pPr>
      <w:tabs>
        <w:tab w:val="left" w:pos="284"/>
        <w:tab w:val="left" w:pos="568"/>
      </w:tabs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tabs>
        <w:tab w:val="left" w:pos="284"/>
        <w:tab w:val="left" w:pos="568"/>
      </w:tabs>
      <w:ind w:left="284" w:hanging="284"/>
      <w:jc w:val="both"/>
    </w:pPr>
    <w:rPr>
      <w:i/>
      <w:sz w:val="24"/>
      <w:szCs w:val="24"/>
    </w:rPr>
  </w:style>
  <w:style w:type="paragraph" w:styleId="Zkladntext3">
    <w:name w:val="Body Text 3"/>
    <w:basedOn w:val="Normln"/>
    <w:rPr>
      <w:sz w:val="24"/>
    </w:rPr>
  </w:style>
  <w:style w:type="paragraph" w:customStyle="1" w:styleId="adresa">
    <w:name w:val="adresa"/>
    <w:basedOn w:val="Normln"/>
    <w:link w:val="adresaChar"/>
    <w:pPr>
      <w:tabs>
        <w:tab w:val="left" w:pos="3402"/>
        <w:tab w:val="left" w:pos="6237"/>
      </w:tabs>
      <w:jc w:val="both"/>
    </w:pPr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Zkladntextodsazen2">
    <w:name w:val="Body Text Indent 2"/>
    <w:basedOn w:val="Normln"/>
    <w:pPr>
      <w:ind w:left="709" w:hanging="709"/>
      <w:jc w:val="both"/>
    </w:pPr>
    <w:rPr>
      <w:bCs/>
      <w:iCs/>
      <w:sz w:val="24"/>
      <w:szCs w:val="24"/>
    </w:rPr>
  </w:style>
  <w:style w:type="paragraph" w:styleId="Zhlav">
    <w:name w:val="header"/>
    <w:basedOn w:val="Normln"/>
    <w:link w:val="ZhlavChar"/>
    <w:uiPriority w:val="99"/>
    <w:rsid w:val="000E500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E5004"/>
  </w:style>
  <w:style w:type="paragraph" w:customStyle="1" w:styleId="Zkladntext31">
    <w:name w:val="Základní text 31"/>
    <w:basedOn w:val="Normln"/>
    <w:rsid w:val="00F36C02"/>
    <w:pPr>
      <w:jc w:val="both"/>
    </w:pPr>
    <w:rPr>
      <w:sz w:val="24"/>
      <w:lang w:eastAsia="en-US"/>
    </w:rPr>
  </w:style>
  <w:style w:type="paragraph" w:styleId="Textbubliny">
    <w:name w:val="Balloon Text"/>
    <w:basedOn w:val="Normln"/>
    <w:link w:val="TextbublinyChar"/>
    <w:rsid w:val="004164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1648D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276DB0"/>
    <w:rPr>
      <w:sz w:val="16"/>
      <w:szCs w:val="16"/>
    </w:rPr>
  </w:style>
  <w:style w:type="paragraph" w:styleId="Textkomente">
    <w:name w:val="annotation text"/>
    <w:basedOn w:val="Normln"/>
    <w:link w:val="TextkomenteChar"/>
    <w:rsid w:val="00276DB0"/>
  </w:style>
  <w:style w:type="character" w:customStyle="1" w:styleId="TextkomenteChar">
    <w:name w:val="Text komentáře Char"/>
    <w:link w:val="Textkomente"/>
    <w:rsid w:val="00276DB0"/>
    <w:rPr>
      <w:rFonts w:ascii="Times New Roman" w:hAnsi="Times New Roman"/>
    </w:rPr>
  </w:style>
  <w:style w:type="paragraph" w:customStyle="1" w:styleId="para">
    <w:name w:val="para"/>
    <w:basedOn w:val="Normln"/>
    <w:rsid w:val="00B061E0"/>
    <w:pPr>
      <w:tabs>
        <w:tab w:val="left" w:pos="709"/>
      </w:tabs>
      <w:jc w:val="center"/>
    </w:pPr>
    <w:rPr>
      <w:b/>
      <w:sz w:val="24"/>
      <w:lang w:eastAsia="en-US"/>
    </w:rPr>
  </w:style>
  <w:style w:type="paragraph" w:customStyle="1" w:styleId="vnintext">
    <w:name w:val="vniønítext"/>
    <w:basedOn w:val="Normln"/>
    <w:rsid w:val="00B061E0"/>
    <w:pPr>
      <w:tabs>
        <w:tab w:val="left" w:pos="709"/>
      </w:tabs>
      <w:ind w:firstLine="426"/>
      <w:jc w:val="both"/>
    </w:pPr>
    <w:rPr>
      <w:sz w:val="24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FD403F"/>
    <w:rPr>
      <w:b/>
      <w:bCs/>
    </w:rPr>
  </w:style>
  <w:style w:type="character" w:customStyle="1" w:styleId="PedmtkomenteChar">
    <w:name w:val="Předmět komentáře Char"/>
    <w:link w:val="Pedmtkomente"/>
    <w:rsid w:val="00FD403F"/>
    <w:rPr>
      <w:rFonts w:ascii="Times New Roman" w:hAnsi="Times New Roman"/>
      <w:b/>
      <w:bCs/>
    </w:rPr>
  </w:style>
  <w:style w:type="paragraph" w:customStyle="1" w:styleId="lanek5">
    <w:name w:val="članek 5"/>
    <w:basedOn w:val="Zkladntextodsazen"/>
    <w:rsid w:val="00324987"/>
    <w:pPr>
      <w:tabs>
        <w:tab w:val="clear" w:pos="284"/>
        <w:tab w:val="clear" w:pos="568"/>
      </w:tabs>
      <w:ind w:left="480" w:firstLine="0"/>
      <w:jc w:val="center"/>
    </w:pPr>
    <w:rPr>
      <w:b/>
      <w:bCs/>
      <w:i w:val="0"/>
      <w:sz w:val="28"/>
    </w:rPr>
  </w:style>
  <w:style w:type="character" w:customStyle="1" w:styleId="ZpatChar">
    <w:name w:val="Zápatí Char"/>
    <w:link w:val="Zpat"/>
    <w:uiPriority w:val="99"/>
    <w:rsid w:val="00396D85"/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211CC9"/>
    <w:rPr>
      <w:rFonts w:ascii="Times New Roman" w:hAnsi="Times New Roman"/>
      <w:i/>
      <w:sz w:val="24"/>
      <w:szCs w:val="24"/>
    </w:rPr>
  </w:style>
  <w:style w:type="paragraph" w:styleId="Normlnweb">
    <w:name w:val="Normal (Web)"/>
    <w:basedOn w:val="Normln"/>
    <w:unhideWhenUsed/>
    <w:rsid w:val="00BF7E86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56DF2"/>
    <w:pPr>
      <w:ind w:left="708"/>
    </w:pPr>
  </w:style>
  <w:style w:type="table" w:styleId="Mkatabulky">
    <w:name w:val="Table Grid"/>
    <w:basedOn w:val="Normlntabulka"/>
    <w:rsid w:val="009D6267"/>
    <w:rPr>
      <w:rFonts w:ascii="Times New Roman" w:hAnsi="Times New Roman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resaChar">
    <w:name w:val="adresa Char"/>
    <w:link w:val="adresa"/>
    <w:locked/>
    <w:rsid w:val="00F94B0B"/>
    <w:rPr>
      <w:rFonts w:ascii="Times New Roman" w:hAnsi="Times New Roman"/>
      <w:sz w:val="24"/>
      <w:szCs w:val="24"/>
      <w:lang w:val="cs-CZ"/>
    </w:rPr>
  </w:style>
  <w:style w:type="character" w:styleId="Zstupntext">
    <w:name w:val="Placeholder Text"/>
    <w:basedOn w:val="Standardnpsmoodstavce"/>
    <w:uiPriority w:val="99"/>
    <w:semiHidden/>
    <w:rsid w:val="00665EF3"/>
    <w:rPr>
      <w:color w:val="808080"/>
    </w:rPr>
  </w:style>
  <w:style w:type="character" w:customStyle="1" w:styleId="Styl1">
    <w:name w:val="Styl1"/>
    <w:basedOn w:val="Standardnpsmoodstavce"/>
    <w:uiPriority w:val="1"/>
    <w:rsid w:val="00D03B1B"/>
  </w:style>
  <w:style w:type="character" w:styleId="Siln">
    <w:name w:val="Strong"/>
    <w:basedOn w:val="Standardnpsmoodstavce"/>
    <w:qFormat/>
    <w:rsid w:val="007064FF"/>
    <w:rPr>
      <w:b/>
      <w:bCs/>
    </w:rPr>
  </w:style>
  <w:style w:type="character" w:customStyle="1" w:styleId="ZhlavChar">
    <w:name w:val="Záhlaví Char"/>
    <w:basedOn w:val="Standardnpsmoodstavce"/>
    <w:link w:val="Zhlav"/>
    <w:uiPriority w:val="99"/>
    <w:rsid w:val="00531B68"/>
    <w:rPr>
      <w:rFonts w:ascii="Times New Roman" w:hAnsi="Times New Roman"/>
      <w:lang w:val="cs-CZ" w:eastAsia="cs-CZ"/>
    </w:rPr>
  </w:style>
  <w:style w:type="paragraph" w:customStyle="1" w:styleId="NormlnS">
    <w:name w:val="Normální ČS"/>
    <w:basedOn w:val="Normln"/>
    <w:rsid w:val="00F27AF3"/>
    <w:pPr>
      <w:keepNext/>
      <w:suppressAutoHyphens/>
      <w:spacing w:after="120"/>
      <w:jc w:val="both"/>
      <w:textAlignment w:val="baseline"/>
    </w:pPr>
    <w:rPr>
      <w:rFonts w:ascii="Arial" w:hAnsi="Arial" w:cs="Arial"/>
      <w:kern w:val="2"/>
      <w:sz w:val="18"/>
      <w:szCs w:val="24"/>
      <w:lang w:eastAsia="zh-CN"/>
    </w:rPr>
  </w:style>
  <w:style w:type="paragraph" w:customStyle="1" w:styleId="Zkladntext22">
    <w:name w:val="Základní text 22"/>
    <w:basedOn w:val="Normln"/>
    <w:rsid w:val="006B10DE"/>
    <w:pPr>
      <w:tabs>
        <w:tab w:val="left" w:pos="284"/>
        <w:tab w:val="left" w:pos="568"/>
      </w:tabs>
      <w:suppressAutoHyphens/>
      <w:jc w:val="both"/>
    </w:pPr>
    <w:rPr>
      <w:sz w:val="24"/>
      <w:szCs w:val="24"/>
      <w:lang w:eastAsia="zh-CN"/>
    </w:rPr>
  </w:style>
  <w:style w:type="paragraph" w:customStyle="1" w:styleId="1vnitntext">
    <w:name w:val="1vnitřní text"/>
    <w:basedOn w:val="Normln"/>
    <w:rsid w:val="00892DE9"/>
    <w:pPr>
      <w:ind w:firstLine="426"/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rsid w:val="003E6C4F"/>
    <w:rPr>
      <w:rFonts w:ascii="Times New Roman" w:hAnsi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SPUAttachmentType xmlns="8d690c5f-7846-456b-922c-7f81e7b73eda">Příloha</SPUAttachment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T_Attachments" ma:contentTypeID="0x01010076AB14D9073B4598A883CEA47FB210EA008B500F9F365B56429D91FF09E6DE37B3" ma:contentTypeName="CT_Attachments" ma:contentTypeScope="" ma:contentTypeVersion="4" ma:versionID="44b21454352522a60fddd6a4bbb576cf">
  <xsd:schema xmlns:xsd="http://www.w3.org/2001/XMLSchema" xmlns:ns2="8d690c5f-7846-456b-922c-7f81e7b73eda" xmlns:p="http://schemas.microsoft.com/office/2006/metadata/properties" xmlns:xs="http://www.w3.org/2001/XMLSchema" ma:fieldsID="6e745f103adf215fb53a4dc885531d90" ma:root="true" ns2:_="" targetNamespace="http://schemas.microsoft.com/office/2006/metadata/properties">
    <xsd:import namespace="8d690c5f-7846-456b-922c-7f81e7b73eda"/>
    <xsd:element name="properties">
      <xsd:complexType>
        <xsd:sequence>
          <xsd:element name="documentManagement">
            <xsd:complexType>
              <xsd:all>
                <xsd:element ref="ns2:SPUAttachmentTyp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d690c5f-7846-456b-922c-7f81e7b73eda">
    <xsd:import namespace="http://schemas.microsoft.com/office/2006/documentManagement/types"/>
    <xsd:import namespace="http://schemas.microsoft.com/office/infopath/2007/PartnerControls"/>
    <xsd:element ma:displayName="Druh dokumentu" ma:index="8" ma:internalName="SPUAttachmentType" ma:readOnly="false" name="SPUAttachmentType">
      <xsd:simpleType>
        <xsd:restriction base="dms:Choice">
          <xsd:enumeration value="Hlavní dokument"/>
          <xsd:enumeration value="Příloha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yp obsahu" ma:index="0" maxOccurs="1" minOccurs="0" name="contentType" type="xsd:string"/>
        <xsd:element ma:displayName="Nadpis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w="http://schemas.openxmlformats.org/wordprocessingml/2006/main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8D9D94C0-81A2-41E2-9C7B-E542E688D7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ACF5F-A55A-4360-9195-8BB5E6A2B61D}">
  <ds:schemaRefs>
    <ds:schemaRef ds:uri="http://schemas.microsoft.com/office/2006/metadata/properties"/>
    <ds:schemaRef ds:uri="http://schemas.microsoft.com/office/infopath/2007/PartnerControls"/>
    <ds:schemaRef ds:uri="8d690c5f-7846-456b-922c-7f81e7b73eda"/>
  </ds:schemaRefs>
</ds:datastoreItem>
</file>

<file path=customXml/itemProps3.xml><?xml version="1.0" encoding="utf-8"?>
<ds:datastoreItem xmlns:ds="http://schemas.openxmlformats.org/officeDocument/2006/customXml" ds:itemID="{F0F9AD3E-9B5C-4026-A21C-C38F02F23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8d690c5f-7846-456b-922c-7f81e7b73eda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8B3960-060B-4570-858B-A2ADBFEE58F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30DEA5B-F4AD-4647-A60A-8FFB4F7FDFCC}">
  <ds:schemaRefs>
    <ds:schemaRef ds:uri="http://schemas.openxmlformats.org/wordprocessingml/2006/main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2126</Words>
  <Characters>12508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MP B - část 2_4_1_a - Příloha č. 01a - Pachtovní smlouva (1. 1. 2020)</vt:lpstr>
      <vt:lpstr>MP B - část 2_4_1_a - Příloha č. 01a - Pachtovní smlouva (1. 1. 2020)</vt:lpstr>
    </vt:vector>
  </TitlesOfParts>
  <Company>Pozemkový Fond ČR</Company>
  <LinksUpToDate>false</LinksUpToDate>
  <CharactersWithSpaces>14605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B - část 2_4_1_a - Příloha č. 01a - Pachtovní smlouva (1. 1. 2020)</dc:title>
  <dc:subject/>
  <dc:creator>PFCR</dc:creator>
  <cp:keywords/>
  <cp:lastModifiedBy>Kramná Miroslava Mgr.</cp:lastModifiedBy>
  <cp:revision>3</cp:revision>
  <cp:lastPrinted>2025-02-18T11:35:00Z</cp:lastPrinted>
  <dcterms:created xsi:type="dcterms:W3CDTF">2025-02-24T12:42:00Z</dcterms:created>
  <dcterms:modified xsi:type="dcterms:W3CDTF">2025-02-24T12:42:00Z</dcterms:modified>
</cp:coreProperties>
</file>