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CDD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1676F">
        <w:rPr>
          <w:rFonts w:ascii="Arial" w:hAnsi="Arial" w:cs="Arial"/>
          <w:b/>
          <w:sz w:val="32"/>
          <w:szCs w:val="32"/>
        </w:rPr>
        <w:t>6</w:t>
      </w:r>
    </w:p>
    <w:p w14:paraId="50E1C05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1676F">
        <w:rPr>
          <w:rFonts w:ascii="Arial" w:hAnsi="Arial" w:cs="Arial"/>
          <w:b/>
          <w:sz w:val="32"/>
          <w:szCs w:val="32"/>
        </w:rPr>
        <w:t>47N17</w:t>
      </w:r>
      <w:r w:rsidR="00C96CF6">
        <w:rPr>
          <w:rFonts w:ascii="Arial" w:hAnsi="Arial" w:cs="Arial"/>
          <w:b/>
          <w:sz w:val="32"/>
          <w:szCs w:val="32"/>
        </w:rPr>
        <w:t>/29</w:t>
      </w:r>
    </w:p>
    <w:p w14:paraId="7F9DBB5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12A3AE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23630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49BB21A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40C7B1E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DDC086A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D3B8E2A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0C9E24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BFADC43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E0FD0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F591912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8237B3D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3BB9B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25154A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52AB34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2CDF2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E79704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3D5F5F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24AD7B4" w14:textId="77777777" w:rsidR="00BC1E83" w:rsidRDefault="00BC1E83" w:rsidP="00BC1E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REGENT PLUS Žlutice spol. s r.o.</w:t>
      </w:r>
    </w:p>
    <w:p w14:paraId="6C420AB3" w14:textId="77777777" w:rsidR="00BC1E83" w:rsidRDefault="00BC1E83" w:rsidP="00BC1E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Unhošť 1196, Unhošť, PSČ 273 51</w:t>
      </w:r>
    </w:p>
    <w:p w14:paraId="3CA16DF6" w14:textId="77777777" w:rsidR="00BC1E83" w:rsidRDefault="00BC1E83" w:rsidP="00BC1E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497 86 831</w:t>
      </w:r>
    </w:p>
    <w:p w14:paraId="180456CD" w14:textId="77777777" w:rsidR="00BC1E83" w:rsidRDefault="00BC1E83" w:rsidP="00BC1E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Městským soudem v Praze, oddíl C, vložka 221347</w:t>
      </w:r>
    </w:p>
    <w:p w14:paraId="7982C78B" w14:textId="77777777" w:rsidR="00BC1E83" w:rsidRDefault="00BC1E83" w:rsidP="00BC1E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společnost pan Luděk </w:t>
      </w:r>
      <w:proofErr w:type="spellStart"/>
      <w:r>
        <w:rPr>
          <w:rFonts w:ascii="Arial" w:hAnsi="Arial" w:cs="Arial"/>
          <w:sz w:val="22"/>
          <w:szCs w:val="22"/>
        </w:rPr>
        <w:t>Civín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292E0DD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D6C68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88C054F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B48BB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F614B37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28F655C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22302EE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1676F">
        <w:rPr>
          <w:rFonts w:ascii="Arial" w:hAnsi="Arial" w:cs="Arial"/>
          <w:sz w:val="22"/>
          <w:szCs w:val="22"/>
        </w:rPr>
        <w:t>6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C1676F">
        <w:rPr>
          <w:rFonts w:ascii="Arial" w:hAnsi="Arial" w:cs="Arial"/>
          <w:sz w:val="22"/>
          <w:szCs w:val="22"/>
        </w:rPr>
        <w:t>47N17</w:t>
      </w:r>
      <w:r w:rsidR="00C96CF6">
        <w:rPr>
          <w:rFonts w:ascii="Arial" w:hAnsi="Arial" w:cs="Arial"/>
          <w:sz w:val="22"/>
          <w:szCs w:val="22"/>
        </w:rPr>
        <w:t>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1676F">
        <w:rPr>
          <w:rFonts w:ascii="Arial" w:hAnsi="Arial" w:cs="Arial"/>
          <w:sz w:val="22"/>
          <w:szCs w:val="22"/>
        </w:rPr>
        <w:t>30. 8. 2017</w:t>
      </w:r>
      <w:r w:rsidR="003A3E3D">
        <w:rPr>
          <w:rFonts w:ascii="Arial" w:hAnsi="Arial" w:cs="Arial"/>
          <w:sz w:val="22"/>
          <w:szCs w:val="22"/>
        </w:rPr>
        <w:t xml:space="preserve">, ve znění dodatku č. </w:t>
      </w:r>
      <w:r w:rsidR="00C1676F">
        <w:rPr>
          <w:rFonts w:ascii="Arial" w:hAnsi="Arial" w:cs="Arial"/>
          <w:sz w:val="22"/>
          <w:szCs w:val="22"/>
        </w:rPr>
        <w:t>5</w:t>
      </w:r>
      <w:r w:rsidR="003A3E3D">
        <w:rPr>
          <w:rFonts w:ascii="Arial" w:hAnsi="Arial" w:cs="Arial"/>
          <w:sz w:val="22"/>
          <w:szCs w:val="22"/>
        </w:rPr>
        <w:t xml:space="preserve"> ze dne </w:t>
      </w:r>
      <w:r w:rsidR="00C1676F">
        <w:rPr>
          <w:rFonts w:ascii="Arial" w:hAnsi="Arial" w:cs="Arial"/>
          <w:sz w:val="22"/>
          <w:szCs w:val="22"/>
        </w:rPr>
        <w:t>9. 10. 2023</w:t>
      </w:r>
      <w:r w:rsidR="007325D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C1676F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2D83008C" w14:textId="77777777" w:rsidR="00001CB8" w:rsidRDefault="00001C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B8C50B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6BE3B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1676F">
        <w:rPr>
          <w:rFonts w:ascii="Arial" w:hAnsi="Arial" w:cs="Arial"/>
          <w:iCs/>
          <w:sz w:val="22"/>
          <w:szCs w:val="22"/>
        </w:rPr>
        <w:t>25 017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1676F">
        <w:rPr>
          <w:rFonts w:ascii="Arial" w:hAnsi="Arial" w:cs="Arial"/>
          <w:iCs/>
          <w:sz w:val="22"/>
          <w:szCs w:val="22"/>
        </w:rPr>
        <w:t>dvacetpěttisícsedmnáct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20C4146" w14:textId="77777777" w:rsidR="007325D3" w:rsidRDefault="0073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30C0B8" w14:textId="77777777" w:rsidR="00C96CF6" w:rsidRPr="00012682" w:rsidRDefault="00C96CF6" w:rsidP="00C96CF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C1676F">
        <w:rPr>
          <w:rFonts w:ascii="Arial" w:hAnsi="Arial" w:cs="Arial"/>
          <w:sz w:val="22"/>
          <w:szCs w:val="22"/>
        </w:rPr>
        <w:t>125N05</w:t>
      </w:r>
      <w:r>
        <w:rPr>
          <w:rFonts w:ascii="Arial" w:hAnsi="Arial" w:cs="Arial"/>
          <w:sz w:val="22"/>
          <w:szCs w:val="22"/>
        </w:rPr>
        <w:t xml:space="preserve">/29 </w:t>
      </w:r>
      <w:r w:rsidR="0014557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C1676F">
        <w:rPr>
          <w:rFonts w:ascii="Arial" w:hAnsi="Arial" w:cs="Arial"/>
          <w:sz w:val="22"/>
          <w:szCs w:val="22"/>
        </w:rPr>
        <w:t xml:space="preserve">       </w:t>
      </w:r>
      <w:r w:rsidR="00C1676F">
        <w:rPr>
          <w:rFonts w:ascii="Arial" w:hAnsi="Arial" w:cs="Arial"/>
          <w:b/>
          <w:bCs/>
          <w:sz w:val="22"/>
          <w:szCs w:val="22"/>
        </w:rPr>
        <w:t>186 642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1676F">
        <w:rPr>
          <w:rFonts w:ascii="Arial" w:hAnsi="Arial" w:cs="Arial"/>
          <w:sz w:val="22"/>
          <w:szCs w:val="22"/>
        </w:rPr>
        <w:t>stoosmdesátšesttisícšestsetčtyřicetdva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85E25B8" w14:textId="77777777" w:rsidR="001319CB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9CA47" w14:textId="77777777" w:rsidR="00C96CF6" w:rsidRPr="00D6216E" w:rsidRDefault="00C96CF6" w:rsidP="00C96CF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2431D5BE" w14:textId="77777777" w:rsidR="00C96CF6" w:rsidRPr="00012682" w:rsidRDefault="00C96CF6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1AC99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 xml:space="preserve"> 1. 10. </w:t>
      </w:r>
      <w:r w:rsidR="00C96CF6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C1676F">
        <w:rPr>
          <w:rFonts w:ascii="Arial" w:hAnsi="Arial" w:cs="Arial"/>
          <w:b/>
          <w:bCs/>
          <w:sz w:val="22"/>
          <w:szCs w:val="22"/>
          <w:u w:val="single"/>
        </w:rPr>
        <w:t>109</w:t>
      </w:r>
      <w:proofErr w:type="gramEnd"/>
      <w:r w:rsidR="00C1676F">
        <w:rPr>
          <w:rFonts w:ascii="Arial" w:hAnsi="Arial" w:cs="Arial"/>
          <w:b/>
          <w:bCs/>
          <w:sz w:val="22"/>
          <w:szCs w:val="22"/>
          <w:u w:val="single"/>
        </w:rPr>
        <w:t xml:space="preserve"> 185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1676F">
        <w:rPr>
          <w:rFonts w:ascii="Arial" w:hAnsi="Arial" w:cs="Arial"/>
          <w:sz w:val="22"/>
          <w:szCs w:val="22"/>
        </w:rPr>
        <w:t>stodevěttisícstoosmdesátpět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AA72381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09CF00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předmět této smlouvy a ukončit pacht pozemku či jeho části před dobou sjednanou ve 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4857033F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D247655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DC6AAE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1676F">
        <w:rPr>
          <w:b w:val="0"/>
          <w:bCs w:val="0"/>
          <w:sz w:val="22"/>
          <w:szCs w:val="22"/>
        </w:rPr>
        <w:t>6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44F559D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3849BFF" w14:textId="77777777" w:rsidR="00C96CF6" w:rsidRPr="00012682" w:rsidRDefault="00145573" w:rsidP="00C96CF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C96CF6" w:rsidRPr="00735BB5">
        <w:rPr>
          <w:rFonts w:ascii="Arial" w:hAnsi="Arial" w:cs="Arial"/>
          <w:bCs/>
          <w:sz w:val="22"/>
          <w:szCs w:val="22"/>
        </w:rPr>
        <w:t xml:space="preserve">účinnosti dnem 1. </w:t>
      </w:r>
      <w:r w:rsidR="00A72C47">
        <w:rPr>
          <w:rFonts w:ascii="Arial" w:hAnsi="Arial" w:cs="Arial"/>
          <w:bCs/>
          <w:sz w:val="22"/>
          <w:szCs w:val="22"/>
        </w:rPr>
        <w:t>4</w:t>
      </w:r>
      <w:r w:rsidR="00C96CF6" w:rsidRPr="00735BB5">
        <w:rPr>
          <w:rFonts w:ascii="Arial" w:hAnsi="Arial" w:cs="Arial"/>
          <w:bCs/>
          <w:sz w:val="22"/>
          <w:szCs w:val="22"/>
        </w:rPr>
        <w:t xml:space="preserve">. </w:t>
      </w:r>
      <w:r w:rsidR="00C96CF6">
        <w:rPr>
          <w:rFonts w:ascii="Arial" w:hAnsi="Arial" w:cs="Arial"/>
          <w:bCs/>
          <w:sz w:val="22"/>
          <w:szCs w:val="22"/>
        </w:rPr>
        <w:t>2025</w:t>
      </w:r>
      <w:r w:rsidR="00C96CF6">
        <w:rPr>
          <w:rFonts w:ascii="Arial" w:hAnsi="Arial" w:cs="Arial"/>
          <w:b w:val="0"/>
          <w:sz w:val="22"/>
          <w:szCs w:val="22"/>
        </w:rPr>
        <w:t>,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614805" w14:textId="77777777" w:rsidR="00C96CF6" w:rsidRPr="00012682" w:rsidRDefault="00C96CF6" w:rsidP="00C96CF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C14E578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B41DE2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0EB598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D604E1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086031A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031F4B5" w14:textId="4034FB5A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35510">
        <w:rPr>
          <w:rFonts w:ascii="Arial" w:hAnsi="Arial" w:cs="Arial"/>
          <w:sz w:val="22"/>
          <w:szCs w:val="22"/>
        </w:rPr>
        <w:t>24. 2. 2025</w:t>
      </w:r>
    </w:p>
    <w:p w14:paraId="67858BA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4CA0C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BC1A559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EF12F1C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5A90E99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71A2041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F83873F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23E87233" w14:textId="77777777" w:rsidR="00A72C47" w:rsidRPr="007C6F44" w:rsidRDefault="00A72C47" w:rsidP="00A72C4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C1676F">
        <w:rPr>
          <w:rFonts w:ascii="Arial" w:hAnsi="Arial" w:cs="Arial"/>
          <w:sz w:val="22"/>
          <w:szCs w:val="22"/>
        </w:rPr>
        <w:t>Regent Plus Žlutice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2771E12D" w14:textId="77777777" w:rsidR="00A72C47" w:rsidRPr="007C6F44" w:rsidRDefault="00A72C47" w:rsidP="00A72C4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C1676F">
        <w:rPr>
          <w:rFonts w:ascii="Arial" w:hAnsi="Arial" w:cs="Arial"/>
          <w:sz w:val="22"/>
          <w:szCs w:val="22"/>
        </w:rPr>
        <w:t xml:space="preserve">Luděk </w:t>
      </w:r>
      <w:proofErr w:type="spellStart"/>
      <w:r w:rsidR="00C1676F">
        <w:rPr>
          <w:rFonts w:ascii="Arial" w:hAnsi="Arial" w:cs="Arial"/>
          <w:sz w:val="22"/>
          <w:szCs w:val="22"/>
        </w:rPr>
        <w:t>Civín</w:t>
      </w:r>
      <w:proofErr w:type="spellEnd"/>
    </w:p>
    <w:p w14:paraId="56D83C3C" w14:textId="77777777" w:rsidR="00A72C47" w:rsidRPr="007C6F44" w:rsidRDefault="00A72C47" w:rsidP="00A72C4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bookmarkEnd w:id="1"/>
    <w:p w14:paraId="408BAF2D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9CC21F8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7401204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30000503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0BCD0A9A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541C667F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60950AF3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50D1ECEF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207B72CE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3AF0047B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24E8ACA4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0D33CDC6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1769CF44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51412F3B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4CBDC7DE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27A97CE5" w14:textId="77777777" w:rsidR="003A3E3D" w:rsidRPr="00012682" w:rsidRDefault="003A3E3D" w:rsidP="005F7A40">
      <w:pPr>
        <w:jc w:val="both"/>
        <w:rPr>
          <w:rFonts w:ascii="Arial" w:hAnsi="Arial" w:cs="Arial"/>
          <w:bCs/>
        </w:rPr>
      </w:pPr>
    </w:p>
    <w:p w14:paraId="2C293097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2" w:name="_Hlk29998046"/>
    </w:p>
    <w:p w14:paraId="4339CAB3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1B221790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5EE9D53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2E161A7F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21034D76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16BF5AB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60911AD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64F7EDD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66C42B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2478E9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E360E39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ACC729B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30556C3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8264862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B3CAD7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A0A5" w14:textId="77777777" w:rsidR="00485389" w:rsidRDefault="00485389">
      <w:r>
        <w:separator/>
      </w:r>
    </w:p>
  </w:endnote>
  <w:endnote w:type="continuationSeparator" w:id="0">
    <w:p w14:paraId="4E1201F4" w14:textId="77777777" w:rsidR="00485389" w:rsidRDefault="0048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005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8488" w14:textId="77777777" w:rsidR="00485389" w:rsidRDefault="00485389">
      <w:r>
        <w:separator/>
      </w:r>
    </w:p>
  </w:footnote>
  <w:footnote w:type="continuationSeparator" w:id="0">
    <w:p w14:paraId="4409D50B" w14:textId="77777777" w:rsidR="00485389" w:rsidRDefault="00485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3245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255045" w:rsidRPr="00255045">
      <w:rPr>
        <w:rFonts w:ascii="Arial" w:hAnsi="Arial" w:cs="Arial"/>
        <w:sz w:val="22"/>
        <w:szCs w:val="22"/>
      </w:rPr>
      <w:t>spuess97feb7b6</w:t>
    </w:r>
    <w:r w:rsidR="003A2650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255045" w:rsidRPr="00255045">
      <w:rPr>
        <w:rFonts w:ascii="Arial" w:hAnsi="Arial" w:cs="Arial"/>
        <w:sz w:val="22"/>
        <w:szCs w:val="22"/>
      </w:rPr>
      <w:t>SPU 052483/2025/129/</w:t>
    </w:r>
    <w:proofErr w:type="spellStart"/>
    <w:r w:rsidR="00255045" w:rsidRPr="00255045">
      <w:rPr>
        <w:rFonts w:ascii="Arial" w:hAnsi="Arial" w:cs="Arial"/>
        <w:sz w:val="22"/>
        <w:szCs w:val="22"/>
      </w:rPr>
      <w:t>Boo</w:t>
    </w:r>
    <w:proofErr w:type="spellEnd"/>
    <w:r w:rsidR="00255045" w:rsidRPr="00255045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88112">
    <w:abstractNumId w:val="0"/>
  </w:num>
  <w:num w:numId="2" w16cid:durableId="29001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5E77"/>
    <w:rsid w:val="001368E5"/>
    <w:rsid w:val="00141CDC"/>
    <w:rsid w:val="00145573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5045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2650"/>
    <w:rsid w:val="003A3E3D"/>
    <w:rsid w:val="003A46C1"/>
    <w:rsid w:val="003A55A2"/>
    <w:rsid w:val="003B08DA"/>
    <w:rsid w:val="003B2319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5389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718"/>
    <w:rsid w:val="007325D3"/>
    <w:rsid w:val="007336EC"/>
    <w:rsid w:val="00733707"/>
    <w:rsid w:val="00735510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44444"/>
    <w:rsid w:val="00855152"/>
    <w:rsid w:val="008579BF"/>
    <w:rsid w:val="008604FC"/>
    <w:rsid w:val="00873C86"/>
    <w:rsid w:val="008815A8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55EFD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E6C12"/>
    <w:rsid w:val="009F55FC"/>
    <w:rsid w:val="009F6169"/>
    <w:rsid w:val="00A02D31"/>
    <w:rsid w:val="00A05FDD"/>
    <w:rsid w:val="00A11CEE"/>
    <w:rsid w:val="00A12548"/>
    <w:rsid w:val="00A237BD"/>
    <w:rsid w:val="00A509AF"/>
    <w:rsid w:val="00A609DB"/>
    <w:rsid w:val="00A70A64"/>
    <w:rsid w:val="00A72C47"/>
    <w:rsid w:val="00AA382F"/>
    <w:rsid w:val="00AC22A2"/>
    <w:rsid w:val="00AD16CE"/>
    <w:rsid w:val="00AD1795"/>
    <w:rsid w:val="00AE4A81"/>
    <w:rsid w:val="00AE5DAF"/>
    <w:rsid w:val="00AE7C82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C1E83"/>
    <w:rsid w:val="00BD5098"/>
    <w:rsid w:val="00BF1C1F"/>
    <w:rsid w:val="00BF2938"/>
    <w:rsid w:val="00C07446"/>
    <w:rsid w:val="00C078F8"/>
    <w:rsid w:val="00C1676F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6CF6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9C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103EAB9"/>
  <w15:chartTrackingRefBased/>
  <w15:docId w15:val="{D0275A54-6E5C-4F46-B448-A57B8E29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CCB54AF-8517-4C44-BF47-916901BF2C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2025-02-24T11:55:00Z</dcterms:created>
  <dcterms:modified xsi:type="dcterms:W3CDTF">2025-02-24T11:55:00Z</dcterms:modified>
</cp:coreProperties>
</file>