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95482" w14:textId="7DA3E4B8" w:rsidR="001D170C" w:rsidRDefault="001D170C" w:rsidP="001D170C">
      <w:pPr>
        <w:spacing w:after="0" w:line="276" w:lineRule="auto"/>
        <w:jc w:val="center"/>
        <w:rPr>
          <w:rFonts w:ascii="Arial" w:eastAsia="Times New Roman" w:hAnsi="Arial" w:cs="Arial"/>
          <w:b/>
          <w:kern w:val="0"/>
          <w:sz w:val="32"/>
          <w:szCs w:val="32"/>
          <w:lang w:eastAsia="x-none"/>
          <w14:ligatures w14:val="none"/>
        </w:rPr>
      </w:pPr>
      <w:r w:rsidRPr="00A15609">
        <w:rPr>
          <w:rFonts w:ascii="Arial" w:eastAsia="Times New Roman" w:hAnsi="Arial" w:cs="Arial"/>
          <w:b/>
          <w:kern w:val="0"/>
          <w:sz w:val="32"/>
          <w:szCs w:val="32"/>
          <w:lang w:eastAsia="x-none"/>
          <w14:ligatures w14:val="none"/>
        </w:rPr>
        <w:t xml:space="preserve">Dodatek č. </w:t>
      </w:r>
      <w:r w:rsidR="00630033">
        <w:rPr>
          <w:rFonts w:ascii="Arial" w:eastAsia="Times New Roman" w:hAnsi="Arial" w:cs="Arial"/>
          <w:b/>
          <w:kern w:val="0"/>
          <w:sz w:val="32"/>
          <w:szCs w:val="32"/>
          <w:lang w:eastAsia="x-none"/>
          <w14:ligatures w14:val="none"/>
        </w:rPr>
        <w:t>1</w:t>
      </w:r>
      <w:r w:rsidR="008265A6">
        <w:rPr>
          <w:rFonts w:ascii="Arial" w:eastAsia="Times New Roman" w:hAnsi="Arial" w:cs="Arial"/>
          <w:b/>
          <w:kern w:val="0"/>
          <w:sz w:val="32"/>
          <w:szCs w:val="32"/>
          <w:lang w:eastAsia="x-none"/>
          <w14:ligatures w14:val="none"/>
        </w:rPr>
        <w:br/>
      </w:r>
      <w:r w:rsidRPr="00A15609">
        <w:rPr>
          <w:rFonts w:ascii="Arial" w:eastAsia="Times New Roman" w:hAnsi="Arial" w:cs="Arial"/>
          <w:b/>
          <w:kern w:val="0"/>
          <w:sz w:val="32"/>
          <w:szCs w:val="32"/>
          <w:lang w:eastAsia="x-none"/>
          <w14:ligatures w14:val="none"/>
        </w:rPr>
        <w:t xml:space="preserve">ke </w:t>
      </w:r>
      <w:r w:rsidRPr="00A15609">
        <w:rPr>
          <w:rFonts w:ascii="Arial" w:eastAsia="Times New Roman" w:hAnsi="Arial" w:cs="Arial"/>
          <w:b/>
          <w:kern w:val="0"/>
          <w:sz w:val="32"/>
          <w:szCs w:val="32"/>
          <w:lang w:val="x-none" w:eastAsia="x-none"/>
          <w14:ligatures w14:val="none"/>
        </w:rPr>
        <w:t>Smlouv</w:t>
      </w:r>
      <w:r w:rsidRPr="00A15609">
        <w:rPr>
          <w:rFonts w:ascii="Arial" w:eastAsia="Times New Roman" w:hAnsi="Arial" w:cs="Arial"/>
          <w:b/>
          <w:kern w:val="0"/>
          <w:sz w:val="32"/>
          <w:szCs w:val="32"/>
          <w:lang w:eastAsia="x-none"/>
          <w14:ligatures w14:val="none"/>
        </w:rPr>
        <w:t>ě</w:t>
      </w:r>
      <w:r w:rsidRPr="00A15609">
        <w:rPr>
          <w:rFonts w:ascii="Arial" w:eastAsia="Times New Roman" w:hAnsi="Arial" w:cs="Arial"/>
          <w:b/>
          <w:kern w:val="0"/>
          <w:sz w:val="32"/>
          <w:szCs w:val="32"/>
          <w:lang w:val="x-none" w:eastAsia="x-none"/>
          <w14:ligatures w14:val="none"/>
        </w:rPr>
        <w:t xml:space="preserve"> č. </w:t>
      </w:r>
      <w:r w:rsidR="008265A6" w:rsidRPr="00717274">
        <w:rPr>
          <w:rFonts w:ascii="Arial" w:eastAsia="Times New Roman" w:hAnsi="Arial" w:cs="Arial"/>
          <w:b/>
          <w:kern w:val="0"/>
          <w:sz w:val="32"/>
          <w:szCs w:val="32"/>
          <w:lang w:val="x-none" w:eastAsia="x-none"/>
          <w14:ligatures w14:val="none"/>
        </w:rPr>
        <w:t>DPPC-5</w:t>
      </w:r>
      <w:r w:rsidR="008265A6">
        <w:rPr>
          <w:rFonts w:ascii="Arial" w:eastAsia="Times New Roman" w:hAnsi="Arial" w:cs="Arial"/>
          <w:b/>
          <w:kern w:val="0"/>
          <w:sz w:val="32"/>
          <w:szCs w:val="32"/>
          <w:lang w:eastAsia="x-none"/>
          <w14:ligatures w14:val="none"/>
        </w:rPr>
        <w:t>/</w:t>
      </w:r>
      <w:r w:rsidR="008265A6" w:rsidRPr="00717274">
        <w:rPr>
          <w:rFonts w:ascii="Arial" w:eastAsia="Times New Roman" w:hAnsi="Arial" w:cs="Arial"/>
          <w:b/>
          <w:kern w:val="0"/>
          <w:sz w:val="32"/>
          <w:szCs w:val="32"/>
          <w:lang w:val="x-none" w:eastAsia="x-none"/>
          <w14:ligatures w14:val="none"/>
        </w:rPr>
        <w:t>2019, č.j. 2560/19</w:t>
      </w:r>
      <w:r w:rsidR="008265A6">
        <w:rPr>
          <w:rFonts w:ascii="Arial" w:eastAsia="Times New Roman" w:hAnsi="Arial" w:cs="Arial"/>
          <w:b/>
          <w:kern w:val="0"/>
          <w:sz w:val="32"/>
          <w:szCs w:val="32"/>
          <w:lang w:eastAsia="x-none"/>
          <w14:ligatures w14:val="none"/>
        </w:rPr>
        <w:t xml:space="preserve"> ze dne 23.5.2019</w:t>
      </w:r>
      <w:r w:rsidRPr="00717274">
        <w:rPr>
          <w:rFonts w:ascii="Arial" w:eastAsia="Times New Roman" w:hAnsi="Arial" w:cs="Arial"/>
          <w:b/>
          <w:kern w:val="0"/>
          <w:sz w:val="32"/>
          <w:szCs w:val="32"/>
          <w:lang w:val="x-none" w:eastAsia="x-none"/>
          <w14:ligatures w14:val="none"/>
        </w:rPr>
        <w:tab/>
      </w:r>
    </w:p>
    <w:p w14:paraId="1BDDF1E7" w14:textId="77777777" w:rsidR="00FA5498" w:rsidRPr="00A15609" w:rsidRDefault="00FA5498" w:rsidP="001D170C">
      <w:pPr>
        <w:spacing w:after="0" w:line="276" w:lineRule="auto"/>
        <w:jc w:val="center"/>
        <w:rPr>
          <w:rFonts w:ascii="Arial" w:eastAsia="Times New Roman" w:hAnsi="Arial" w:cs="Arial"/>
          <w:b/>
          <w:kern w:val="0"/>
          <w:sz w:val="32"/>
          <w:szCs w:val="32"/>
          <w:lang w:eastAsia="x-none"/>
          <w14:ligatures w14:val="none"/>
        </w:rPr>
      </w:pPr>
    </w:p>
    <w:p w14:paraId="150BBB19" w14:textId="77777777" w:rsidR="001D170C" w:rsidRPr="00A15609" w:rsidRDefault="001D170C" w:rsidP="001D170C">
      <w:pPr>
        <w:widowControl w:val="0"/>
        <w:spacing w:after="0" w:line="240" w:lineRule="auto"/>
        <w:jc w:val="both"/>
        <w:rPr>
          <w:rFonts w:ascii="Arial" w:eastAsia="Calibri" w:hAnsi="Arial" w:cs="Arial"/>
          <w:kern w:val="0"/>
          <w:sz w:val="18"/>
          <w:szCs w:val="18"/>
          <w:lang w:eastAsia="cs-CZ"/>
          <w14:ligatures w14:val="none"/>
        </w:rPr>
      </w:pPr>
      <w:r w:rsidRPr="00A15609">
        <w:rPr>
          <w:rFonts w:ascii="Arial" w:eastAsia="Calibri" w:hAnsi="Arial" w:cs="Arial"/>
          <w:kern w:val="0"/>
          <w:sz w:val="18"/>
          <w:szCs w:val="18"/>
          <w:lang w:eastAsia="cs-CZ"/>
          <w14:ligatures w14:val="none"/>
        </w:rPr>
        <w:t>o poskytování bezpečnostní služby, napojení elektronického zabezpečovacího systému objektu Objednatele na Dohledové a poplachové přijímací centrum (dále jen DPPC) Zhotovitele a jeho střežení</w:t>
      </w:r>
    </w:p>
    <w:p w14:paraId="5702C477" w14:textId="77777777" w:rsidR="00FA5498" w:rsidRPr="00A15609" w:rsidRDefault="00FA5498" w:rsidP="004D43D0">
      <w:pPr>
        <w:widowControl w:val="0"/>
        <w:spacing w:after="0" w:line="240" w:lineRule="auto"/>
        <w:rPr>
          <w:rFonts w:ascii="Arial" w:eastAsia="Calibri" w:hAnsi="Arial" w:cs="Arial"/>
          <w:b/>
          <w:kern w:val="0"/>
          <w:lang w:eastAsia="cs-CZ"/>
          <w14:ligatures w14:val="none"/>
        </w:rPr>
      </w:pPr>
    </w:p>
    <w:p w14:paraId="32A00CD3" w14:textId="77777777" w:rsidR="00A15609" w:rsidRPr="00A15609" w:rsidRDefault="00A15609" w:rsidP="00A15609">
      <w:pPr>
        <w:widowControl w:val="0"/>
        <w:spacing w:after="0" w:line="276" w:lineRule="auto"/>
        <w:jc w:val="center"/>
        <w:rPr>
          <w:rFonts w:ascii="Arial" w:eastAsia="Calibri" w:hAnsi="Arial" w:cs="Arial"/>
          <w:b/>
          <w:kern w:val="0"/>
          <w:sz w:val="20"/>
          <w:szCs w:val="20"/>
          <w:lang w:eastAsia="cs-CZ"/>
          <w14:ligatures w14:val="none"/>
        </w:rPr>
      </w:pPr>
      <w:r w:rsidRPr="00A15609">
        <w:rPr>
          <w:rFonts w:ascii="Arial" w:eastAsia="Calibri" w:hAnsi="Arial" w:cs="Arial"/>
          <w:b/>
          <w:kern w:val="0"/>
          <w:sz w:val="20"/>
          <w:szCs w:val="20"/>
          <w:lang w:eastAsia="cs-CZ"/>
          <w14:ligatures w14:val="none"/>
        </w:rPr>
        <w:t>Článek I.</w:t>
      </w:r>
    </w:p>
    <w:p w14:paraId="4118C0DC" w14:textId="77777777" w:rsidR="00A15609" w:rsidRPr="00A15609" w:rsidRDefault="00A15609" w:rsidP="00A15609">
      <w:pPr>
        <w:widowControl w:val="0"/>
        <w:spacing w:after="0" w:line="276" w:lineRule="auto"/>
        <w:jc w:val="center"/>
        <w:rPr>
          <w:rFonts w:ascii="Arial" w:eastAsia="Calibri" w:hAnsi="Arial" w:cs="Arial"/>
          <w:kern w:val="0"/>
          <w:sz w:val="20"/>
          <w:szCs w:val="20"/>
          <w:lang w:eastAsia="cs-CZ"/>
          <w14:ligatures w14:val="none"/>
        </w:rPr>
      </w:pPr>
      <w:r w:rsidRPr="00A15609">
        <w:rPr>
          <w:rFonts w:ascii="Arial" w:eastAsia="Calibri" w:hAnsi="Arial" w:cs="Arial"/>
          <w:b/>
          <w:kern w:val="0"/>
          <w:sz w:val="20"/>
          <w:szCs w:val="20"/>
          <w:u w:val="single"/>
          <w:lang w:eastAsia="cs-CZ"/>
          <w14:ligatures w14:val="none"/>
        </w:rPr>
        <w:t>Smluvní strany</w:t>
      </w:r>
    </w:p>
    <w:p w14:paraId="6DAB9954" w14:textId="77777777" w:rsidR="00A15609" w:rsidRPr="00A15609" w:rsidRDefault="00A15609" w:rsidP="00A15609">
      <w:pPr>
        <w:tabs>
          <w:tab w:val="left" w:pos="6814"/>
        </w:tabs>
        <w:spacing w:after="0" w:line="240" w:lineRule="auto"/>
        <w:rPr>
          <w:rFonts w:ascii="Arial" w:eastAsia="Calibri" w:hAnsi="Arial" w:cs="Arial"/>
          <w:noProof/>
          <w:kern w:val="0"/>
          <w:sz w:val="20"/>
          <w:szCs w:val="20"/>
          <w:lang w:eastAsia="cs-CZ"/>
          <w14:ligatures w14:val="none"/>
        </w:rPr>
      </w:pPr>
      <w:r w:rsidRPr="00A15609">
        <w:rPr>
          <w:rFonts w:ascii="Arial" w:eastAsia="Calibri" w:hAnsi="Arial" w:cs="Arial"/>
          <w:noProof/>
          <w:kern w:val="0"/>
          <w:sz w:val="20"/>
          <w:szCs w:val="20"/>
          <w:lang w:eastAsia="cs-CZ"/>
          <w14:ligatures w14:val="none"/>
        </w:rPr>
        <w:t>Smluvní strany:</w:t>
      </w:r>
      <w:r w:rsidRPr="00A15609">
        <w:rPr>
          <w:rFonts w:ascii="Arial" w:eastAsia="Calibri" w:hAnsi="Arial" w:cs="Arial"/>
          <w:noProof/>
          <w:kern w:val="0"/>
          <w:sz w:val="20"/>
          <w:szCs w:val="20"/>
          <w:lang w:eastAsia="cs-CZ"/>
          <w14:ligatures w14:val="none"/>
        </w:rPr>
        <w:tab/>
      </w:r>
    </w:p>
    <w:p w14:paraId="6B260A73" w14:textId="77777777" w:rsidR="00A15609" w:rsidRPr="00A15609" w:rsidRDefault="00A15609" w:rsidP="00A15609">
      <w:pPr>
        <w:spacing w:after="0" w:line="240" w:lineRule="auto"/>
        <w:rPr>
          <w:rFonts w:ascii="Arial" w:eastAsia="Calibri" w:hAnsi="Arial" w:cs="Arial"/>
          <w:noProof/>
          <w:kern w:val="0"/>
          <w:lang w:eastAsia="cs-CZ"/>
          <w14:ligatures w14:val="none"/>
        </w:rPr>
      </w:pPr>
    </w:p>
    <w:p w14:paraId="2BB3B4A1" w14:textId="77777777" w:rsidR="001D170C" w:rsidRDefault="002401E2" w:rsidP="002401E2">
      <w:pPr>
        <w:pBdr>
          <w:top w:val="single" w:sz="18" w:space="1" w:color="auto"/>
          <w:left w:val="single" w:sz="18" w:space="1" w:color="auto"/>
          <w:bottom w:val="single" w:sz="18" w:space="1" w:color="auto"/>
          <w:right w:val="single" w:sz="18" w:space="1" w:color="auto"/>
        </w:pBdr>
        <w:tabs>
          <w:tab w:val="left" w:pos="1985"/>
        </w:tabs>
        <w:spacing w:after="0" w:line="240" w:lineRule="auto"/>
        <w:rPr>
          <w:rFonts w:ascii="Arial" w:eastAsia="Calibri" w:hAnsi="Arial" w:cs="Arial"/>
          <w:b/>
          <w:noProof/>
          <w:kern w:val="0"/>
          <w:sz w:val="20"/>
          <w:szCs w:val="20"/>
          <w:lang w:eastAsia="cs-CZ"/>
          <w14:ligatures w14:val="none"/>
        </w:rPr>
      </w:pPr>
      <w:r w:rsidRPr="00A15609">
        <w:rPr>
          <w:rFonts w:ascii="Arial" w:eastAsia="Calibri" w:hAnsi="Arial" w:cs="Arial"/>
          <w:b/>
          <w:noProof/>
          <w:kern w:val="0"/>
          <w:sz w:val="20"/>
          <w:szCs w:val="20"/>
          <w:lang w:eastAsia="cs-CZ"/>
          <w14:ligatures w14:val="none"/>
        </w:rPr>
        <w:t xml:space="preserve">  Obchodní firma: </w:t>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r>
      <w:r w:rsidR="001D170C" w:rsidRPr="001D170C">
        <w:rPr>
          <w:rFonts w:ascii="Arial" w:eastAsia="Calibri" w:hAnsi="Arial" w:cs="Arial"/>
          <w:b/>
          <w:noProof/>
          <w:kern w:val="0"/>
          <w:sz w:val="20"/>
          <w:szCs w:val="20"/>
          <w:lang w:eastAsia="cs-CZ"/>
          <w14:ligatures w14:val="none"/>
        </w:rPr>
        <w:t>Národní divadlo</w:t>
      </w:r>
    </w:p>
    <w:p w14:paraId="4E8E3BBB" w14:textId="138A6553" w:rsidR="002401E2" w:rsidRPr="00A15609" w:rsidRDefault="002401E2" w:rsidP="002401E2">
      <w:pPr>
        <w:pBdr>
          <w:top w:val="single" w:sz="18" w:space="1" w:color="auto"/>
          <w:left w:val="single" w:sz="18" w:space="1" w:color="auto"/>
          <w:bottom w:val="single" w:sz="18" w:space="1" w:color="auto"/>
          <w:right w:val="single" w:sz="18" w:space="1" w:color="auto"/>
        </w:pBdr>
        <w:tabs>
          <w:tab w:val="left" w:pos="1985"/>
        </w:tabs>
        <w:spacing w:after="0" w:line="240" w:lineRule="auto"/>
        <w:rPr>
          <w:rFonts w:ascii="Arial" w:eastAsia="Calibri" w:hAnsi="Arial" w:cs="Arial"/>
          <w:b/>
          <w:noProof/>
          <w:kern w:val="0"/>
          <w:sz w:val="20"/>
          <w:szCs w:val="20"/>
          <w:lang w:eastAsia="cs-CZ"/>
          <w14:ligatures w14:val="none"/>
        </w:rPr>
      </w:pPr>
      <w:r w:rsidRPr="00A15609">
        <w:rPr>
          <w:rFonts w:ascii="Arial" w:eastAsia="Calibri" w:hAnsi="Arial" w:cs="Arial"/>
          <w:b/>
          <w:noProof/>
          <w:kern w:val="0"/>
          <w:sz w:val="20"/>
          <w:szCs w:val="20"/>
          <w:lang w:eastAsia="cs-CZ"/>
          <w14:ligatures w14:val="none"/>
        </w:rPr>
        <w:t xml:space="preserve">  se sídlem: </w:t>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r>
      <w:r w:rsidR="001D170C" w:rsidRPr="001D170C">
        <w:rPr>
          <w:rFonts w:ascii="Arial" w:eastAsia="Calibri" w:hAnsi="Arial" w:cs="Arial"/>
          <w:noProof/>
          <w:kern w:val="0"/>
          <w:sz w:val="20"/>
          <w:szCs w:val="20"/>
          <w:lang w:eastAsia="cs-CZ"/>
          <w14:ligatures w14:val="none"/>
        </w:rPr>
        <w:t xml:space="preserve">Ostrovní </w:t>
      </w:r>
      <w:r w:rsidR="00CB253C">
        <w:rPr>
          <w:rFonts w:ascii="Arial" w:eastAsia="Calibri" w:hAnsi="Arial" w:cs="Arial"/>
          <w:noProof/>
          <w:kern w:val="0"/>
          <w:sz w:val="20"/>
          <w:szCs w:val="20"/>
          <w:lang w:eastAsia="cs-CZ"/>
          <w14:ligatures w14:val="none"/>
        </w:rPr>
        <w:t>225/</w:t>
      </w:r>
      <w:r w:rsidR="001D170C" w:rsidRPr="001D170C">
        <w:rPr>
          <w:rFonts w:ascii="Arial" w:eastAsia="Calibri" w:hAnsi="Arial" w:cs="Arial"/>
          <w:noProof/>
          <w:kern w:val="0"/>
          <w:sz w:val="20"/>
          <w:szCs w:val="20"/>
          <w:lang w:eastAsia="cs-CZ"/>
          <w14:ligatures w14:val="none"/>
        </w:rPr>
        <w:t>1, 1</w:t>
      </w:r>
      <w:r w:rsidR="00CB253C">
        <w:rPr>
          <w:rFonts w:ascii="Arial" w:eastAsia="Calibri" w:hAnsi="Arial" w:cs="Arial"/>
          <w:noProof/>
          <w:kern w:val="0"/>
          <w:sz w:val="20"/>
          <w:szCs w:val="20"/>
          <w:lang w:eastAsia="cs-CZ"/>
          <w14:ligatures w14:val="none"/>
        </w:rPr>
        <w:t>10 00</w:t>
      </w:r>
      <w:r w:rsidR="001D170C" w:rsidRPr="001D170C">
        <w:rPr>
          <w:rFonts w:ascii="Arial" w:eastAsia="Calibri" w:hAnsi="Arial" w:cs="Arial"/>
          <w:noProof/>
          <w:kern w:val="0"/>
          <w:sz w:val="20"/>
          <w:szCs w:val="20"/>
          <w:lang w:eastAsia="cs-CZ"/>
          <w14:ligatures w14:val="none"/>
        </w:rPr>
        <w:t>, Praha 1</w:t>
      </w:r>
      <w:r w:rsidR="00CB253C">
        <w:rPr>
          <w:rFonts w:ascii="Arial" w:eastAsia="Calibri" w:hAnsi="Arial" w:cs="Arial"/>
          <w:noProof/>
          <w:kern w:val="0"/>
          <w:sz w:val="20"/>
          <w:szCs w:val="20"/>
          <w:lang w:eastAsia="cs-CZ"/>
          <w14:ligatures w14:val="none"/>
        </w:rPr>
        <w:t xml:space="preserve"> – Nové Město</w:t>
      </w:r>
    </w:p>
    <w:p w14:paraId="41964867" w14:textId="4F3E6FD2" w:rsidR="002401E2" w:rsidRPr="00A15609" w:rsidRDefault="002401E2" w:rsidP="002401E2">
      <w:pPr>
        <w:pBdr>
          <w:top w:val="single" w:sz="18" w:space="1" w:color="auto"/>
          <w:left w:val="single" w:sz="18" w:space="1" w:color="auto"/>
          <w:bottom w:val="single" w:sz="18" w:space="1" w:color="auto"/>
          <w:right w:val="single" w:sz="18" w:space="1" w:color="auto"/>
        </w:pBdr>
        <w:tabs>
          <w:tab w:val="left" w:pos="1985"/>
        </w:tabs>
        <w:spacing w:after="0" w:line="240" w:lineRule="auto"/>
        <w:ind w:left="1416" w:hanging="1416"/>
        <w:rPr>
          <w:rFonts w:ascii="Arial" w:eastAsia="Calibri" w:hAnsi="Arial" w:cs="Arial"/>
          <w:noProof/>
          <w:kern w:val="0"/>
          <w:sz w:val="20"/>
          <w:szCs w:val="20"/>
          <w:lang w:eastAsia="cs-CZ"/>
          <w14:ligatures w14:val="none"/>
        </w:rPr>
      </w:pPr>
      <w:r w:rsidRPr="00A15609">
        <w:rPr>
          <w:rFonts w:ascii="Arial" w:eastAsia="Calibri" w:hAnsi="Arial" w:cs="Arial"/>
          <w:b/>
          <w:noProof/>
          <w:kern w:val="0"/>
          <w:sz w:val="20"/>
          <w:szCs w:val="20"/>
          <w:lang w:eastAsia="cs-CZ"/>
          <w14:ligatures w14:val="none"/>
        </w:rPr>
        <w:t xml:space="preserve">  zastoupena:</w:t>
      </w:r>
      <w:r w:rsidRPr="00A15609">
        <w:rPr>
          <w:rFonts w:ascii="Arial" w:eastAsia="Calibri" w:hAnsi="Arial" w:cs="Arial"/>
          <w:noProof/>
          <w:kern w:val="0"/>
          <w:sz w:val="20"/>
          <w:szCs w:val="20"/>
          <w:lang w:eastAsia="cs-CZ"/>
          <w14:ligatures w14:val="none"/>
        </w:rPr>
        <w:t xml:space="preserve"> </w:t>
      </w:r>
      <w:r w:rsidRPr="00A15609">
        <w:rPr>
          <w:rFonts w:ascii="Arial" w:eastAsia="Calibri" w:hAnsi="Arial" w:cs="Arial"/>
          <w:noProof/>
          <w:kern w:val="0"/>
          <w:sz w:val="20"/>
          <w:szCs w:val="20"/>
          <w:lang w:eastAsia="cs-CZ"/>
          <w14:ligatures w14:val="none"/>
        </w:rPr>
        <w:tab/>
      </w:r>
      <w:r w:rsidRPr="00A15609">
        <w:rPr>
          <w:rFonts w:ascii="Arial" w:eastAsia="Calibri" w:hAnsi="Arial" w:cs="Arial"/>
          <w:noProof/>
          <w:kern w:val="0"/>
          <w:sz w:val="20"/>
          <w:szCs w:val="20"/>
          <w:lang w:eastAsia="cs-CZ"/>
          <w14:ligatures w14:val="none"/>
        </w:rPr>
        <w:tab/>
      </w:r>
      <w:r w:rsidRPr="00A15609">
        <w:rPr>
          <w:rFonts w:ascii="Arial" w:eastAsia="Calibri" w:hAnsi="Arial" w:cs="Arial"/>
          <w:noProof/>
          <w:kern w:val="0"/>
          <w:sz w:val="20"/>
          <w:szCs w:val="20"/>
          <w:lang w:eastAsia="cs-CZ"/>
          <w14:ligatures w14:val="none"/>
        </w:rPr>
        <w:tab/>
      </w:r>
      <w:r>
        <w:rPr>
          <w:rFonts w:ascii="Arial" w:eastAsia="Calibri" w:hAnsi="Arial" w:cs="Arial"/>
          <w:noProof/>
          <w:kern w:val="0"/>
          <w:sz w:val="20"/>
          <w:szCs w:val="20"/>
          <w:lang w:eastAsia="cs-CZ"/>
          <w14:ligatures w14:val="none"/>
        </w:rPr>
        <w:tab/>
      </w:r>
      <w:r w:rsidRPr="002401E2">
        <w:rPr>
          <w:rFonts w:ascii="Arial" w:eastAsia="Calibri" w:hAnsi="Arial" w:cs="Arial"/>
          <w:noProof/>
          <w:kern w:val="0"/>
          <w:sz w:val="20"/>
          <w:szCs w:val="20"/>
          <w:lang w:eastAsia="cs-CZ"/>
          <w14:ligatures w14:val="none"/>
        </w:rPr>
        <w:t xml:space="preserve">Ing. </w:t>
      </w:r>
      <w:r w:rsidR="001D170C">
        <w:rPr>
          <w:rFonts w:ascii="Arial" w:eastAsia="Calibri" w:hAnsi="Arial" w:cs="Arial"/>
          <w:noProof/>
          <w:kern w:val="0"/>
          <w:sz w:val="20"/>
          <w:szCs w:val="20"/>
          <w:lang w:eastAsia="cs-CZ"/>
          <w14:ligatures w14:val="none"/>
        </w:rPr>
        <w:t>Václavem Pelouchem</w:t>
      </w:r>
      <w:r w:rsidRPr="002401E2">
        <w:rPr>
          <w:rFonts w:ascii="Arial" w:eastAsia="Calibri" w:hAnsi="Arial" w:cs="Arial"/>
          <w:noProof/>
          <w:kern w:val="0"/>
          <w:sz w:val="20"/>
          <w:szCs w:val="20"/>
          <w:lang w:eastAsia="cs-CZ"/>
          <w14:ligatures w14:val="none"/>
        </w:rPr>
        <w:t xml:space="preserve">, ředitelem </w:t>
      </w:r>
      <w:r w:rsidR="001D170C">
        <w:rPr>
          <w:rFonts w:ascii="Arial" w:eastAsia="Calibri" w:hAnsi="Arial" w:cs="Arial"/>
          <w:noProof/>
          <w:kern w:val="0"/>
          <w:sz w:val="20"/>
          <w:szCs w:val="20"/>
          <w:lang w:eastAsia="cs-CZ"/>
          <w14:ligatures w14:val="none"/>
        </w:rPr>
        <w:t>TPS ND</w:t>
      </w:r>
    </w:p>
    <w:p w14:paraId="2882D43C" w14:textId="1133CDD0" w:rsidR="002401E2" w:rsidRDefault="002401E2" w:rsidP="002401E2">
      <w:pPr>
        <w:pBdr>
          <w:top w:val="single" w:sz="18" w:space="1" w:color="auto"/>
          <w:left w:val="single" w:sz="18" w:space="1" w:color="auto"/>
          <w:bottom w:val="single" w:sz="18" w:space="1" w:color="auto"/>
          <w:right w:val="single" w:sz="18" w:space="1" w:color="auto"/>
        </w:pBdr>
        <w:tabs>
          <w:tab w:val="left" w:pos="1985"/>
        </w:tabs>
        <w:spacing w:after="0" w:line="240" w:lineRule="auto"/>
        <w:rPr>
          <w:rFonts w:ascii="Arial" w:eastAsia="Calibri" w:hAnsi="Arial" w:cs="Arial"/>
          <w:noProof/>
          <w:kern w:val="0"/>
          <w:sz w:val="20"/>
          <w:szCs w:val="20"/>
          <w:lang w:eastAsia="cs-CZ"/>
          <w14:ligatures w14:val="none"/>
        </w:rPr>
      </w:pPr>
      <w:r w:rsidRPr="00A15609">
        <w:rPr>
          <w:rFonts w:ascii="Arial" w:eastAsia="Calibri" w:hAnsi="Arial" w:cs="Arial"/>
          <w:b/>
          <w:noProof/>
          <w:kern w:val="0"/>
          <w:sz w:val="20"/>
          <w:szCs w:val="20"/>
          <w:lang w:eastAsia="cs-CZ"/>
          <w14:ligatures w14:val="none"/>
        </w:rPr>
        <w:t xml:space="preserve">  IČO: </w:t>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r>
      <w:r w:rsidR="001D170C" w:rsidRPr="001D170C">
        <w:rPr>
          <w:rFonts w:ascii="Arial" w:eastAsia="Calibri" w:hAnsi="Arial" w:cs="Arial"/>
          <w:noProof/>
          <w:kern w:val="0"/>
          <w:sz w:val="20"/>
          <w:szCs w:val="20"/>
          <w:lang w:eastAsia="cs-CZ"/>
          <w14:ligatures w14:val="none"/>
        </w:rPr>
        <w:t>00023337</w:t>
      </w:r>
    </w:p>
    <w:p w14:paraId="2E3EA0F3" w14:textId="32D4EA02" w:rsidR="001D170C" w:rsidRDefault="001D170C" w:rsidP="002401E2">
      <w:pPr>
        <w:pBdr>
          <w:top w:val="single" w:sz="18" w:space="1" w:color="auto"/>
          <w:left w:val="single" w:sz="18" w:space="1" w:color="auto"/>
          <w:bottom w:val="single" w:sz="18" w:space="1" w:color="auto"/>
          <w:right w:val="single" w:sz="18" w:space="1" w:color="auto"/>
        </w:pBdr>
        <w:tabs>
          <w:tab w:val="left" w:pos="1985"/>
        </w:tabs>
        <w:spacing w:after="0" w:line="240" w:lineRule="auto"/>
        <w:rPr>
          <w:rFonts w:ascii="Arial" w:eastAsia="Calibri" w:hAnsi="Arial" w:cs="Arial"/>
          <w:noProof/>
          <w:kern w:val="0"/>
          <w:sz w:val="20"/>
          <w:szCs w:val="20"/>
          <w:lang w:eastAsia="cs-CZ"/>
          <w14:ligatures w14:val="none"/>
        </w:rPr>
      </w:pPr>
      <w:r>
        <w:rPr>
          <w:rFonts w:ascii="Arial" w:eastAsia="Calibri" w:hAnsi="Arial" w:cs="Arial"/>
          <w:b/>
          <w:noProof/>
          <w:kern w:val="0"/>
          <w:sz w:val="20"/>
          <w:szCs w:val="20"/>
          <w:lang w:eastAsia="cs-CZ"/>
          <w14:ligatures w14:val="none"/>
        </w:rPr>
        <w:t xml:space="preserve">  </w:t>
      </w:r>
      <w:r w:rsidRPr="00A15609">
        <w:rPr>
          <w:rFonts w:ascii="Arial" w:eastAsia="Calibri" w:hAnsi="Arial" w:cs="Arial"/>
          <w:b/>
          <w:noProof/>
          <w:kern w:val="0"/>
          <w:sz w:val="20"/>
          <w:szCs w:val="20"/>
          <w:lang w:eastAsia="cs-CZ"/>
          <w14:ligatures w14:val="none"/>
        </w:rPr>
        <w:t xml:space="preserve">DIČ: </w:t>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r>
      <w:r w:rsidRPr="00A15609">
        <w:rPr>
          <w:rFonts w:ascii="Arial" w:eastAsia="Calibri" w:hAnsi="Arial" w:cs="Arial"/>
          <w:noProof/>
          <w:kern w:val="0"/>
          <w:sz w:val="20"/>
          <w:szCs w:val="20"/>
          <w:lang w:eastAsia="cs-CZ"/>
          <w14:ligatures w14:val="none"/>
        </w:rPr>
        <w:t>CZ</w:t>
      </w:r>
      <w:r>
        <w:rPr>
          <w:rFonts w:ascii="Arial" w:eastAsia="Calibri" w:hAnsi="Arial" w:cs="Arial"/>
          <w:noProof/>
          <w:kern w:val="0"/>
          <w:sz w:val="20"/>
          <w:szCs w:val="20"/>
          <w:lang w:eastAsia="cs-CZ"/>
          <w14:ligatures w14:val="none"/>
        </w:rPr>
        <w:t>0</w:t>
      </w:r>
      <w:r w:rsidRPr="001D170C">
        <w:rPr>
          <w:rFonts w:ascii="Arial" w:eastAsia="Calibri" w:hAnsi="Arial" w:cs="Arial"/>
          <w:noProof/>
          <w:kern w:val="0"/>
          <w:sz w:val="20"/>
          <w:szCs w:val="20"/>
          <w:lang w:eastAsia="cs-CZ"/>
          <w14:ligatures w14:val="none"/>
        </w:rPr>
        <w:t>00023337</w:t>
      </w:r>
    </w:p>
    <w:p w14:paraId="25827044" w14:textId="4235AB74" w:rsidR="00CB253C" w:rsidRPr="00717274" w:rsidRDefault="00CB253C" w:rsidP="002401E2">
      <w:pPr>
        <w:pBdr>
          <w:top w:val="single" w:sz="18" w:space="1" w:color="auto"/>
          <w:left w:val="single" w:sz="18" w:space="1" w:color="auto"/>
          <w:bottom w:val="single" w:sz="18" w:space="1" w:color="auto"/>
          <w:right w:val="single" w:sz="18" w:space="1" w:color="auto"/>
        </w:pBdr>
        <w:tabs>
          <w:tab w:val="left" w:pos="1985"/>
        </w:tabs>
        <w:spacing w:after="0" w:line="240" w:lineRule="auto"/>
        <w:rPr>
          <w:rFonts w:ascii="Arial" w:eastAsia="Calibri" w:hAnsi="Arial" w:cs="Arial"/>
          <w:b/>
          <w:noProof/>
          <w:kern w:val="0"/>
          <w:sz w:val="20"/>
          <w:szCs w:val="20"/>
          <w:lang w:eastAsia="cs-CZ"/>
          <w14:ligatures w14:val="none"/>
        </w:rPr>
      </w:pPr>
      <w:r w:rsidRPr="00717274">
        <w:rPr>
          <w:rFonts w:ascii="Arial" w:eastAsia="Calibri" w:hAnsi="Arial" w:cs="Arial"/>
          <w:b/>
          <w:noProof/>
          <w:kern w:val="0"/>
          <w:sz w:val="20"/>
          <w:szCs w:val="20"/>
          <w:lang w:eastAsia="cs-CZ"/>
          <w14:ligatures w14:val="none"/>
        </w:rPr>
        <w:t xml:space="preserve"> bankovní spojení</w:t>
      </w:r>
      <w:r>
        <w:rPr>
          <w:rFonts w:ascii="Arial" w:eastAsia="Calibri" w:hAnsi="Arial" w:cs="Arial"/>
          <w:b/>
          <w:noProof/>
          <w:kern w:val="0"/>
          <w:sz w:val="20"/>
          <w:szCs w:val="20"/>
          <w:lang w:eastAsia="cs-CZ"/>
          <w14:ligatures w14:val="none"/>
        </w:rPr>
        <w:tab/>
      </w:r>
      <w:r>
        <w:rPr>
          <w:rFonts w:ascii="Arial" w:eastAsia="Calibri" w:hAnsi="Arial" w:cs="Arial"/>
          <w:b/>
          <w:noProof/>
          <w:kern w:val="0"/>
          <w:sz w:val="20"/>
          <w:szCs w:val="20"/>
          <w:lang w:eastAsia="cs-CZ"/>
          <w14:ligatures w14:val="none"/>
        </w:rPr>
        <w:tab/>
      </w:r>
      <w:r>
        <w:rPr>
          <w:rFonts w:ascii="Arial" w:eastAsia="Calibri" w:hAnsi="Arial" w:cs="Arial"/>
          <w:b/>
          <w:noProof/>
          <w:kern w:val="0"/>
          <w:sz w:val="20"/>
          <w:szCs w:val="20"/>
          <w:lang w:eastAsia="cs-CZ"/>
          <w14:ligatures w14:val="none"/>
        </w:rPr>
        <w:tab/>
      </w:r>
      <w:r w:rsidR="00F068E8">
        <w:rPr>
          <w:rFonts w:ascii="Arial" w:eastAsia="Calibri" w:hAnsi="Arial" w:cs="Arial"/>
          <w:b/>
          <w:noProof/>
          <w:kern w:val="0"/>
          <w:sz w:val="20"/>
          <w:szCs w:val="20"/>
          <w:lang w:eastAsia="cs-CZ"/>
          <w14:ligatures w14:val="none"/>
        </w:rPr>
        <w:t>xxxx</w:t>
      </w:r>
    </w:p>
    <w:p w14:paraId="1EAA05EE" w14:textId="0B60010A" w:rsidR="00A15609" w:rsidRPr="00A15609" w:rsidRDefault="002401E2" w:rsidP="00A15609">
      <w:pPr>
        <w:pBdr>
          <w:top w:val="single" w:sz="18" w:space="1" w:color="auto"/>
          <w:left w:val="single" w:sz="18" w:space="1" w:color="auto"/>
          <w:bottom w:val="single" w:sz="18" w:space="1" w:color="auto"/>
          <w:right w:val="single" w:sz="18" w:space="1" w:color="auto"/>
        </w:pBdr>
        <w:tabs>
          <w:tab w:val="left" w:pos="1985"/>
        </w:tabs>
        <w:spacing w:after="0" w:line="240" w:lineRule="auto"/>
        <w:rPr>
          <w:rFonts w:ascii="Arial" w:eastAsia="Calibri" w:hAnsi="Arial" w:cs="Arial"/>
          <w:b/>
          <w:noProof/>
          <w:kern w:val="0"/>
          <w:lang w:eastAsia="cs-CZ"/>
          <w14:ligatures w14:val="none"/>
        </w:rPr>
      </w:pPr>
      <w:r w:rsidRPr="00A15609">
        <w:rPr>
          <w:rFonts w:ascii="Arial" w:eastAsia="Calibri" w:hAnsi="Arial" w:cs="Arial"/>
          <w:noProof/>
          <w:kern w:val="0"/>
          <w:sz w:val="20"/>
          <w:szCs w:val="20"/>
          <w:lang w:eastAsia="cs-CZ"/>
          <w14:ligatures w14:val="none"/>
        </w:rPr>
        <w:t xml:space="preserve">  </w:t>
      </w:r>
      <w:r w:rsidRPr="00A15609">
        <w:rPr>
          <w:rFonts w:ascii="Arial" w:eastAsia="Calibri" w:hAnsi="Arial" w:cs="Arial"/>
          <w:b/>
          <w:noProof/>
          <w:kern w:val="0"/>
          <w:sz w:val="20"/>
          <w:szCs w:val="20"/>
          <w:lang w:eastAsia="cs-CZ"/>
          <w14:ligatures w14:val="none"/>
        </w:rPr>
        <w:t>číslo účtu:</w:t>
      </w:r>
      <w:r w:rsidRPr="00A15609">
        <w:rPr>
          <w:rFonts w:ascii="Arial" w:eastAsia="Calibri" w:hAnsi="Arial" w:cs="Arial"/>
          <w:noProof/>
          <w:kern w:val="0"/>
          <w:sz w:val="20"/>
          <w:szCs w:val="20"/>
          <w:lang w:eastAsia="cs-CZ"/>
          <w14:ligatures w14:val="none"/>
        </w:rPr>
        <w:t xml:space="preserve"> </w:t>
      </w:r>
      <w:r w:rsidRPr="00A15609">
        <w:rPr>
          <w:rFonts w:ascii="Arial" w:eastAsia="Calibri" w:hAnsi="Arial" w:cs="Arial"/>
          <w:noProof/>
          <w:kern w:val="0"/>
          <w:sz w:val="20"/>
          <w:szCs w:val="20"/>
          <w:lang w:eastAsia="cs-CZ"/>
          <w14:ligatures w14:val="none"/>
        </w:rPr>
        <w:tab/>
      </w:r>
      <w:r w:rsidRPr="00A15609">
        <w:rPr>
          <w:rFonts w:ascii="Arial" w:eastAsia="Calibri" w:hAnsi="Arial" w:cs="Arial"/>
          <w:noProof/>
          <w:kern w:val="0"/>
          <w:sz w:val="20"/>
          <w:szCs w:val="20"/>
          <w:lang w:eastAsia="cs-CZ"/>
          <w14:ligatures w14:val="none"/>
        </w:rPr>
        <w:tab/>
      </w:r>
      <w:r w:rsidRPr="00A15609">
        <w:rPr>
          <w:rFonts w:ascii="Arial" w:eastAsia="Calibri" w:hAnsi="Arial" w:cs="Arial"/>
          <w:noProof/>
          <w:kern w:val="0"/>
          <w:sz w:val="20"/>
          <w:szCs w:val="20"/>
          <w:lang w:eastAsia="cs-CZ"/>
          <w14:ligatures w14:val="none"/>
        </w:rPr>
        <w:tab/>
      </w:r>
      <w:r w:rsidR="00F068E8">
        <w:rPr>
          <w:rFonts w:ascii="Arial" w:eastAsia="Calibri" w:hAnsi="Arial" w:cs="Arial"/>
          <w:noProof/>
          <w:kern w:val="0"/>
          <w:sz w:val="20"/>
          <w:szCs w:val="20"/>
          <w:lang w:eastAsia="cs-CZ"/>
          <w14:ligatures w14:val="none"/>
        </w:rPr>
        <w:t>xxxx</w:t>
      </w:r>
      <w:r w:rsidR="00A15609" w:rsidRPr="00A15609">
        <w:rPr>
          <w:rFonts w:ascii="Arial" w:eastAsia="Calibri" w:hAnsi="Arial" w:cs="Arial"/>
          <w:b/>
          <w:noProof/>
          <w:kern w:val="0"/>
          <w:lang w:eastAsia="cs-CZ"/>
          <w14:ligatures w14:val="none"/>
        </w:rPr>
        <w:tab/>
      </w:r>
      <w:r w:rsidR="00A15609" w:rsidRPr="00A15609">
        <w:rPr>
          <w:rFonts w:ascii="Arial" w:eastAsia="Calibri" w:hAnsi="Arial" w:cs="Arial"/>
          <w:noProof/>
          <w:kern w:val="0"/>
          <w:lang w:eastAsia="cs-CZ"/>
          <w14:ligatures w14:val="none"/>
        </w:rPr>
        <w:tab/>
      </w:r>
      <w:r w:rsidR="00A15609" w:rsidRPr="00A15609">
        <w:rPr>
          <w:rFonts w:ascii="Arial" w:eastAsia="Calibri" w:hAnsi="Arial" w:cs="Arial"/>
          <w:b/>
          <w:noProof/>
          <w:kern w:val="0"/>
          <w:lang w:eastAsia="cs-CZ"/>
          <w14:ligatures w14:val="none"/>
        </w:rPr>
        <w:t xml:space="preserve">    </w:t>
      </w:r>
      <w:r w:rsidR="00A15609" w:rsidRPr="00A15609">
        <w:rPr>
          <w:rFonts w:ascii="Arial" w:eastAsia="Calibri" w:hAnsi="Arial" w:cs="Arial"/>
          <w:b/>
          <w:noProof/>
          <w:kern w:val="0"/>
          <w:lang w:eastAsia="cs-CZ"/>
          <w14:ligatures w14:val="none"/>
        </w:rPr>
        <w:tab/>
      </w:r>
    </w:p>
    <w:p w14:paraId="7F6EAB75" w14:textId="19978977" w:rsidR="00A15609" w:rsidRDefault="00A15609" w:rsidP="00F720FF">
      <w:pPr>
        <w:spacing w:after="0" w:line="240" w:lineRule="auto"/>
        <w:rPr>
          <w:rFonts w:ascii="Arial" w:eastAsia="Calibri" w:hAnsi="Arial" w:cs="Arial"/>
          <w:noProof/>
          <w:kern w:val="0"/>
          <w:sz w:val="18"/>
          <w:szCs w:val="18"/>
          <w:lang w:eastAsia="cs-CZ"/>
          <w14:ligatures w14:val="none"/>
        </w:rPr>
      </w:pPr>
      <w:r w:rsidRPr="00A15609">
        <w:rPr>
          <w:rFonts w:ascii="Arial" w:eastAsia="Calibri" w:hAnsi="Arial" w:cs="Arial"/>
          <w:noProof/>
          <w:kern w:val="0"/>
          <w:sz w:val="18"/>
          <w:szCs w:val="18"/>
          <w:lang w:eastAsia="cs-CZ"/>
          <w14:ligatures w14:val="none"/>
        </w:rPr>
        <w:t xml:space="preserve"> (dále jen „</w:t>
      </w:r>
      <w:r w:rsidRPr="00A15609">
        <w:rPr>
          <w:rFonts w:ascii="Arial" w:eastAsia="Calibri" w:hAnsi="Arial" w:cs="Arial"/>
          <w:b/>
          <w:noProof/>
          <w:kern w:val="0"/>
          <w:sz w:val="18"/>
          <w:szCs w:val="18"/>
          <w:lang w:eastAsia="cs-CZ"/>
          <w14:ligatures w14:val="none"/>
        </w:rPr>
        <w:t>objednatel</w:t>
      </w:r>
      <w:r w:rsidRPr="00A15609">
        <w:rPr>
          <w:rFonts w:ascii="Arial" w:eastAsia="Calibri" w:hAnsi="Arial" w:cs="Arial"/>
          <w:noProof/>
          <w:kern w:val="0"/>
          <w:sz w:val="18"/>
          <w:szCs w:val="18"/>
          <w:lang w:eastAsia="cs-CZ"/>
          <w14:ligatures w14:val="none"/>
        </w:rPr>
        <w:t>“)</w:t>
      </w:r>
    </w:p>
    <w:p w14:paraId="27F6E020" w14:textId="77777777" w:rsidR="00FA5498" w:rsidRPr="00A15609" w:rsidRDefault="00FA5498" w:rsidP="00F720FF">
      <w:pPr>
        <w:spacing w:after="0" w:line="240" w:lineRule="auto"/>
        <w:rPr>
          <w:rFonts w:ascii="Arial" w:eastAsia="Calibri" w:hAnsi="Arial" w:cs="Arial"/>
          <w:kern w:val="0"/>
          <w:lang w:eastAsia="cs-CZ"/>
          <w14:ligatures w14:val="none"/>
        </w:rPr>
      </w:pPr>
    </w:p>
    <w:p w14:paraId="53DAA4C7" w14:textId="4A57DF4D" w:rsidR="00A15609" w:rsidRDefault="00FA5498" w:rsidP="00A15609">
      <w:pPr>
        <w:widowControl w:val="0"/>
        <w:tabs>
          <w:tab w:val="left" w:pos="2410"/>
        </w:tabs>
        <w:spacing w:after="0" w:line="276" w:lineRule="auto"/>
        <w:rPr>
          <w:rFonts w:ascii="Arial" w:eastAsia="Calibri" w:hAnsi="Arial" w:cs="Arial"/>
          <w:kern w:val="0"/>
          <w:lang w:eastAsia="cs-CZ"/>
          <w14:ligatures w14:val="none"/>
        </w:rPr>
      </w:pPr>
      <w:r>
        <w:rPr>
          <w:rFonts w:ascii="Arial" w:eastAsia="Calibri" w:hAnsi="Arial" w:cs="Arial"/>
          <w:kern w:val="0"/>
          <w:lang w:eastAsia="cs-CZ"/>
          <w14:ligatures w14:val="none"/>
        </w:rPr>
        <w:t>a</w:t>
      </w:r>
    </w:p>
    <w:p w14:paraId="522A6FB0" w14:textId="77777777" w:rsidR="00FA5498" w:rsidRPr="00A15609" w:rsidRDefault="00FA5498" w:rsidP="00A15609">
      <w:pPr>
        <w:widowControl w:val="0"/>
        <w:tabs>
          <w:tab w:val="left" w:pos="2410"/>
        </w:tabs>
        <w:spacing w:after="0" w:line="276" w:lineRule="auto"/>
        <w:rPr>
          <w:rFonts w:ascii="Arial" w:eastAsia="Calibri" w:hAnsi="Arial" w:cs="Arial"/>
          <w:kern w:val="0"/>
          <w:lang w:eastAsia="cs-CZ"/>
          <w14:ligatures w14:val="none"/>
        </w:rPr>
      </w:pPr>
    </w:p>
    <w:p w14:paraId="05F041DC" w14:textId="77777777" w:rsidR="00A15609" w:rsidRPr="00A15609" w:rsidRDefault="00A15609" w:rsidP="00A15609">
      <w:pPr>
        <w:pBdr>
          <w:top w:val="single" w:sz="18" w:space="1" w:color="auto"/>
          <w:left w:val="single" w:sz="18" w:space="1" w:color="auto"/>
          <w:bottom w:val="single" w:sz="18" w:space="1" w:color="auto"/>
          <w:right w:val="single" w:sz="18" w:space="1" w:color="auto"/>
        </w:pBdr>
        <w:tabs>
          <w:tab w:val="left" w:pos="1985"/>
        </w:tabs>
        <w:spacing w:after="0" w:line="240" w:lineRule="auto"/>
        <w:rPr>
          <w:rFonts w:ascii="Arial" w:eastAsia="Calibri" w:hAnsi="Arial" w:cs="Arial"/>
          <w:noProof/>
          <w:kern w:val="0"/>
          <w:sz w:val="20"/>
          <w:szCs w:val="20"/>
          <w:lang w:eastAsia="cs-CZ"/>
          <w14:ligatures w14:val="none"/>
        </w:rPr>
      </w:pPr>
      <w:r w:rsidRPr="00A15609">
        <w:rPr>
          <w:rFonts w:ascii="Arial" w:eastAsia="Calibri" w:hAnsi="Arial" w:cs="Arial"/>
          <w:b/>
          <w:noProof/>
          <w:kern w:val="0"/>
          <w:sz w:val="20"/>
          <w:szCs w:val="20"/>
          <w:lang w:eastAsia="cs-CZ"/>
          <w14:ligatures w14:val="none"/>
        </w:rPr>
        <w:t xml:space="preserve">  Obchodní firma: </w:t>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t>ABAS IPS Management s.r.o.</w:t>
      </w:r>
    </w:p>
    <w:p w14:paraId="6D1B470C" w14:textId="77777777" w:rsidR="00A15609" w:rsidRPr="00A15609" w:rsidRDefault="00A15609" w:rsidP="00A15609">
      <w:pPr>
        <w:pBdr>
          <w:top w:val="single" w:sz="18" w:space="1" w:color="auto"/>
          <w:left w:val="single" w:sz="18" w:space="1" w:color="auto"/>
          <w:bottom w:val="single" w:sz="18" w:space="1" w:color="auto"/>
          <w:right w:val="single" w:sz="18" w:space="1" w:color="auto"/>
        </w:pBdr>
        <w:tabs>
          <w:tab w:val="left" w:pos="1985"/>
        </w:tabs>
        <w:spacing w:after="0" w:line="240" w:lineRule="auto"/>
        <w:rPr>
          <w:rFonts w:ascii="Arial" w:eastAsia="Calibri" w:hAnsi="Arial" w:cs="Arial"/>
          <w:b/>
          <w:noProof/>
          <w:kern w:val="0"/>
          <w:sz w:val="20"/>
          <w:szCs w:val="20"/>
          <w:lang w:eastAsia="cs-CZ"/>
          <w14:ligatures w14:val="none"/>
        </w:rPr>
      </w:pPr>
      <w:r w:rsidRPr="00A15609">
        <w:rPr>
          <w:rFonts w:ascii="Arial" w:eastAsia="Calibri" w:hAnsi="Arial" w:cs="Arial"/>
          <w:b/>
          <w:noProof/>
          <w:kern w:val="0"/>
          <w:sz w:val="20"/>
          <w:szCs w:val="20"/>
          <w:lang w:eastAsia="cs-CZ"/>
          <w14:ligatures w14:val="none"/>
        </w:rPr>
        <w:t xml:space="preserve">  se sídlem: </w:t>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r>
      <w:r w:rsidRPr="00A15609">
        <w:rPr>
          <w:rFonts w:ascii="Arial" w:eastAsia="Calibri" w:hAnsi="Arial" w:cs="Arial"/>
          <w:noProof/>
          <w:kern w:val="0"/>
          <w:sz w:val="20"/>
          <w:szCs w:val="20"/>
          <w:lang w:eastAsia="cs-CZ"/>
          <w14:ligatures w14:val="none"/>
        </w:rPr>
        <w:t xml:space="preserve">Českobratrská 692/15, Moravská Ostrava, 702 00 Ostrava </w:t>
      </w:r>
      <w:r w:rsidRPr="00A15609">
        <w:rPr>
          <w:rFonts w:ascii="Arial" w:eastAsia="Calibri" w:hAnsi="Arial" w:cs="Arial"/>
          <w:b/>
          <w:noProof/>
          <w:kern w:val="0"/>
          <w:sz w:val="20"/>
          <w:szCs w:val="20"/>
          <w:lang w:eastAsia="cs-CZ"/>
          <w14:ligatures w14:val="none"/>
        </w:rPr>
        <w:t xml:space="preserve">   </w:t>
      </w:r>
    </w:p>
    <w:p w14:paraId="4A81850E" w14:textId="77777777" w:rsidR="00A15609" w:rsidRPr="00A15609" w:rsidRDefault="00A15609" w:rsidP="00A15609">
      <w:pPr>
        <w:pBdr>
          <w:top w:val="single" w:sz="18" w:space="1" w:color="auto"/>
          <w:left w:val="single" w:sz="18" w:space="1" w:color="auto"/>
          <w:bottom w:val="single" w:sz="18" w:space="1" w:color="auto"/>
          <w:right w:val="single" w:sz="18" w:space="1" w:color="auto"/>
        </w:pBdr>
        <w:tabs>
          <w:tab w:val="left" w:pos="1985"/>
        </w:tabs>
        <w:spacing w:after="0" w:line="240" w:lineRule="auto"/>
        <w:rPr>
          <w:rFonts w:ascii="Arial" w:eastAsia="Calibri" w:hAnsi="Arial" w:cs="Arial"/>
          <w:noProof/>
          <w:kern w:val="0"/>
          <w:sz w:val="20"/>
          <w:szCs w:val="20"/>
          <w:lang w:eastAsia="cs-CZ"/>
          <w14:ligatures w14:val="none"/>
        </w:rPr>
      </w:pPr>
      <w:r w:rsidRPr="00A15609">
        <w:rPr>
          <w:rFonts w:ascii="Arial" w:eastAsia="Calibri" w:hAnsi="Arial" w:cs="Arial"/>
          <w:b/>
          <w:noProof/>
          <w:kern w:val="0"/>
          <w:sz w:val="20"/>
          <w:szCs w:val="20"/>
          <w:lang w:eastAsia="cs-CZ"/>
          <w14:ligatures w14:val="none"/>
        </w:rPr>
        <w:t xml:space="preserve">  zastoupena:</w:t>
      </w:r>
      <w:r w:rsidRPr="00A15609">
        <w:rPr>
          <w:rFonts w:ascii="Arial" w:eastAsia="Calibri" w:hAnsi="Arial" w:cs="Arial"/>
          <w:noProof/>
          <w:kern w:val="0"/>
          <w:sz w:val="20"/>
          <w:szCs w:val="20"/>
          <w:lang w:eastAsia="cs-CZ"/>
          <w14:ligatures w14:val="none"/>
        </w:rPr>
        <w:t xml:space="preserve"> </w:t>
      </w:r>
      <w:r w:rsidRPr="00A15609">
        <w:rPr>
          <w:rFonts w:ascii="Arial" w:eastAsia="Calibri" w:hAnsi="Arial" w:cs="Arial"/>
          <w:noProof/>
          <w:kern w:val="0"/>
          <w:sz w:val="20"/>
          <w:szCs w:val="20"/>
          <w:lang w:eastAsia="cs-CZ"/>
          <w14:ligatures w14:val="none"/>
        </w:rPr>
        <w:tab/>
      </w:r>
      <w:r w:rsidRPr="00A15609">
        <w:rPr>
          <w:rFonts w:ascii="Arial" w:eastAsia="Calibri" w:hAnsi="Arial" w:cs="Arial"/>
          <w:noProof/>
          <w:kern w:val="0"/>
          <w:sz w:val="20"/>
          <w:szCs w:val="20"/>
          <w:lang w:eastAsia="cs-CZ"/>
          <w14:ligatures w14:val="none"/>
        </w:rPr>
        <w:tab/>
      </w:r>
      <w:r w:rsidRPr="00A15609">
        <w:rPr>
          <w:rFonts w:ascii="Arial" w:eastAsia="Calibri" w:hAnsi="Arial" w:cs="Arial"/>
          <w:noProof/>
          <w:kern w:val="0"/>
          <w:sz w:val="20"/>
          <w:szCs w:val="20"/>
          <w:lang w:eastAsia="cs-CZ"/>
          <w14:ligatures w14:val="none"/>
        </w:rPr>
        <w:tab/>
        <w:t>Vladimírou Popardowskou, prokuristou</w:t>
      </w:r>
    </w:p>
    <w:p w14:paraId="65DA40ED" w14:textId="77777777" w:rsidR="00A15609" w:rsidRPr="00A15609" w:rsidRDefault="00A15609" w:rsidP="00A15609">
      <w:pPr>
        <w:pBdr>
          <w:top w:val="single" w:sz="18" w:space="1" w:color="auto"/>
          <w:left w:val="single" w:sz="18" w:space="1" w:color="auto"/>
          <w:bottom w:val="single" w:sz="18" w:space="1" w:color="auto"/>
          <w:right w:val="single" w:sz="18" w:space="1" w:color="auto"/>
        </w:pBdr>
        <w:tabs>
          <w:tab w:val="left" w:pos="1985"/>
        </w:tabs>
        <w:spacing w:after="0" w:line="240" w:lineRule="auto"/>
        <w:rPr>
          <w:rFonts w:ascii="Arial" w:eastAsia="Calibri" w:hAnsi="Arial" w:cs="Arial"/>
          <w:noProof/>
          <w:kern w:val="0"/>
          <w:sz w:val="20"/>
          <w:szCs w:val="20"/>
          <w:lang w:eastAsia="cs-CZ"/>
          <w14:ligatures w14:val="none"/>
        </w:rPr>
      </w:pPr>
      <w:r w:rsidRPr="00A15609">
        <w:rPr>
          <w:rFonts w:ascii="Arial" w:eastAsia="Calibri" w:hAnsi="Arial" w:cs="Arial"/>
          <w:b/>
          <w:noProof/>
          <w:kern w:val="0"/>
          <w:sz w:val="20"/>
          <w:szCs w:val="20"/>
          <w:lang w:eastAsia="cs-CZ"/>
          <w14:ligatures w14:val="none"/>
        </w:rPr>
        <w:t xml:space="preserve">  IČO: </w:t>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r>
      <w:r w:rsidRPr="00A15609">
        <w:rPr>
          <w:rFonts w:ascii="Arial" w:eastAsia="Calibri" w:hAnsi="Arial" w:cs="Arial"/>
          <w:noProof/>
          <w:kern w:val="0"/>
          <w:sz w:val="20"/>
          <w:szCs w:val="20"/>
          <w:lang w:eastAsia="cs-CZ"/>
          <w14:ligatures w14:val="none"/>
        </w:rPr>
        <w:t>25842811</w:t>
      </w:r>
    </w:p>
    <w:p w14:paraId="00F9B1F2" w14:textId="77777777" w:rsidR="00A15609" w:rsidRPr="00A15609" w:rsidRDefault="00A15609" w:rsidP="00A15609">
      <w:pPr>
        <w:pBdr>
          <w:top w:val="single" w:sz="18" w:space="1" w:color="auto"/>
          <w:left w:val="single" w:sz="18" w:space="1" w:color="auto"/>
          <w:bottom w:val="single" w:sz="18" w:space="1" w:color="auto"/>
          <w:right w:val="single" w:sz="18" w:space="1" w:color="auto"/>
        </w:pBdr>
        <w:tabs>
          <w:tab w:val="left" w:pos="1985"/>
        </w:tabs>
        <w:spacing w:after="0" w:line="240" w:lineRule="auto"/>
        <w:rPr>
          <w:rFonts w:ascii="Arial" w:eastAsia="Calibri" w:hAnsi="Arial" w:cs="Arial"/>
          <w:b/>
          <w:noProof/>
          <w:kern w:val="0"/>
          <w:sz w:val="20"/>
          <w:szCs w:val="20"/>
          <w:lang w:eastAsia="cs-CZ"/>
          <w14:ligatures w14:val="none"/>
        </w:rPr>
      </w:pPr>
      <w:r w:rsidRPr="00A15609">
        <w:rPr>
          <w:rFonts w:ascii="Arial" w:eastAsia="Calibri" w:hAnsi="Arial" w:cs="Arial"/>
          <w:noProof/>
          <w:kern w:val="0"/>
          <w:sz w:val="20"/>
          <w:szCs w:val="20"/>
          <w:lang w:eastAsia="cs-CZ"/>
          <w14:ligatures w14:val="none"/>
        </w:rPr>
        <w:t xml:space="preserve">  </w:t>
      </w:r>
      <w:r w:rsidRPr="00A15609">
        <w:rPr>
          <w:rFonts w:ascii="Arial" w:eastAsia="Calibri" w:hAnsi="Arial" w:cs="Arial"/>
          <w:b/>
          <w:noProof/>
          <w:kern w:val="0"/>
          <w:sz w:val="20"/>
          <w:szCs w:val="20"/>
          <w:lang w:eastAsia="cs-CZ"/>
          <w14:ligatures w14:val="none"/>
        </w:rPr>
        <w:t xml:space="preserve">DIČ: </w:t>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r>
      <w:r w:rsidRPr="00A15609">
        <w:rPr>
          <w:rFonts w:ascii="Arial" w:eastAsia="Calibri" w:hAnsi="Arial" w:cs="Arial"/>
          <w:noProof/>
          <w:kern w:val="0"/>
          <w:sz w:val="20"/>
          <w:szCs w:val="20"/>
          <w:lang w:eastAsia="cs-CZ"/>
          <w14:ligatures w14:val="none"/>
        </w:rPr>
        <w:t>CZ25842811</w:t>
      </w:r>
    </w:p>
    <w:p w14:paraId="062C4F55" w14:textId="238FABCF" w:rsidR="00A15609" w:rsidRPr="00A15609" w:rsidRDefault="00A15609" w:rsidP="00A15609">
      <w:pPr>
        <w:pBdr>
          <w:top w:val="single" w:sz="18" w:space="1" w:color="auto"/>
          <w:left w:val="single" w:sz="18" w:space="1" w:color="auto"/>
          <w:bottom w:val="single" w:sz="18" w:space="1" w:color="auto"/>
          <w:right w:val="single" w:sz="18" w:space="1" w:color="auto"/>
        </w:pBdr>
        <w:tabs>
          <w:tab w:val="left" w:pos="1985"/>
        </w:tabs>
        <w:spacing w:after="0" w:line="240" w:lineRule="auto"/>
        <w:rPr>
          <w:rFonts w:ascii="Arial" w:eastAsia="Calibri" w:hAnsi="Arial" w:cs="Arial"/>
          <w:noProof/>
          <w:kern w:val="0"/>
          <w:sz w:val="20"/>
          <w:szCs w:val="20"/>
          <w:lang w:eastAsia="cs-CZ"/>
          <w14:ligatures w14:val="none"/>
        </w:rPr>
      </w:pPr>
      <w:r w:rsidRPr="00A15609">
        <w:rPr>
          <w:rFonts w:ascii="Arial" w:eastAsia="Calibri" w:hAnsi="Arial" w:cs="Arial"/>
          <w:b/>
          <w:noProof/>
          <w:kern w:val="0"/>
          <w:sz w:val="20"/>
          <w:szCs w:val="20"/>
          <w:lang w:eastAsia="cs-CZ"/>
          <w14:ligatures w14:val="none"/>
        </w:rPr>
        <w:t xml:space="preserve">  </w:t>
      </w:r>
      <w:r w:rsidRPr="00A15609">
        <w:rPr>
          <w:rFonts w:ascii="Arial" w:eastAsia="Calibri" w:hAnsi="Arial" w:cs="Arial"/>
          <w:b/>
          <w:bCs/>
          <w:noProof/>
          <w:kern w:val="0"/>
          <w:sz w:val="20"/>
          <w:szCs w:val="20"/>
          <w:lang w:eastAsia="cs-CZ"/>
          <w14:ligatures w14:val="none"/>
        </w:rPr>
        <w:t xml:space="preserve">obchodní rejstřík: </w:t>
      </w:r>
      <w:r w:rsidRPr="00A15609">
        <w:rPr>
          <w:rFonts w:ascii="Arial" w:eastAsia="Calibri" w:hAnsi="Arial" w:cs="Arial"/>
          <w:b/>
          <w:bCs/>
          <w:noProof/>
          <w:kern w:val="0"/>
          <w:sz w:val="20"/>
          <w:szCs w:val="20"/>
          <w:lang w:eastAsia="cs-CZ"/>
          <w14:ligatures w14:val="none"/>
        </w:rPr>
        <w:tab/>
      </w:r>
      <w:r w:rsidRPr="00A15609">
        <w:rPr>
          <w:rFonts w:ascii="Arial" w:eastAsia="Calibri" w:hAnsi="Arial" w:cs="Arial"/>
          <w:b/>
          <w:bCs/>
          <w:noProof/>
          <w:kern w:val="0"/>
          <w:sz w:val="20"/>
          <w:szCs w:val="20"/>
          <w:lang w:eastAsia="cs-CZ"/>
          <w14:ligatures w14:val="none"/>
        </w:rPr>
        <w:tab/>
      </w:r>
      <w:r w:rsidR="00BB1CAC">
        <w:rPr>
          <w:rFonts w:ascii="Arial" w:eastAsia="Calibri" w:hAnsi="Arial" w:cs="Arial"/>
          <w:b/>
          <w:bCs/>
          <w:noProof/>
          <w:kern w:val="0"/>
          <w:sz w:val="20"/>
          <w:szCs w:val="20"/>
          <w:lang w:eastAsia="cs-CZ"/>
          <w14:ligatures w14:val="none"/>
        </w:rPr>
        <w:tab/>
      </w:r>
      <w:r w:rsidRPr="00A15609">
        <w:rPr>
          <w:rFonts w:ascii="Arial" w:eastAsia="Calibri" w:hAnsi="Arial" w:cs="Arial"/>
          <w:bCs/>
          <w:noProof/>
          <w:kern w:val="0"/>
          <w:sz w:val="20"/>
          <w:szCs w:val="20"/>
          <w:lang w:eastAsia="cs-CZ"/>
          <w14:ligatures w14:val="none"/>
        </w:rPr>
        <w:t>Krajský soud v Ostravě</w:t>
      </w:r>
      <w:r w:rsidRPr="00A15609">
        <w:rPr>
          <w:rFonts w:ascii="Arial" w:eastAsia="Calibri" w:hAnsi="Arial" w:cs="Arial"/>
          <w:b/>
          <w:bCs/>
          <w:noProof/>
          <w:kern w:val="0"/>
          <w:sz w:val="20"/>
          <w:szCs w:val="20"/>
          <w:lang w:eastAsia="cs-CZ"/>
          <w14:ligatures w14:val="none"/>
        </w:rPr>
        <w:t>,</w:t>
      </w:r>
      <w:r w:rsidRPr="00A15609">
        <w:rPr>
          <w:rFonts w:ascii="Arial" w:eastAsia="Calibri" w:hAnsi="Arial" w:cs="Arial"/>
          <w:noProof/>
          <w:kern w:val="0"/>
          <w:sz w:val="20"/>
          <w:szCs w:val="20"/>
          <w:lang w:eastAsia="cs-CZ"/>
          <w14:ligatures w14:val="none"/>
        </w:rPr>
        <w:t xml:space="preserve">   oddíl C, vložka  21240</w:t>
      </w:r>
    </w:p>
    <w:p w14:paraId="6CEC2F1E" w14:textId="1F35B73A" w:rsidR="00A15609" w:rsidRPr="00A15609" w:rsidRDefault="00A15609" w:rsidP="00A15609">
      <w:pPr>
        <w:pBdr>
          <w:top w:val="single" w:sz="18" w:space="1" w:color="auto"/>
          <w:left w:val="single" w:sz="18" w:space="1" w:color="auto"/>
          <w:bottom w:val="single" w:sz="18" w:space="1" w:color="auto"/>
          <w:right w:val="single" w:sz="18" w:space="1" w:color="auto"/>
        </w:pBdr>
        <w:tabs>
          <w:tab w:val="left" w:pos="1985"/>
        </w:tabs>
        <w:spacing w:after="0" w:line="240" w:lineRule="auto"/>
        <w:rPr>
          <w:rFonts w:ascii="Arial" w:eastAsia="Calibri" w:hAnsi="Arial" w:cs="Arial"/>
          <w:noProof/>
          <w:kern w:val="0"/>
          <w:sz w:val="20"/>
          <w:szCs w:val="20"/>
          <w:lang w:eastAsia="cs-CZ"/>
          <w14:ligatures w14:val="none"/>
        </w:rPr>
      </w:pPr>
      <w:r w:rsidRPr="00A15609">
        <w:rPr>
          <w:rFonts w:ascii="Arial" w:eastAsia="Calibri" w:hAnsi="Arial" w:cs="Arial"/>
          <w:b/>
          <w:noProof/>
          <w:kern w:val="0"/>
          <w:sz w:val="20"/>
          <w:szCs w:val="20"/>
          <w:lang w:eastAsia="cs-CZ"/>
          <w14:ligatures w14:val="none"/>
        </w:rPr>
        <w:t xml:space="preserve">  bankovní spojení: </w:t>
      </w:r>
      <w:r w:rsidRPr="00A15609">
        <w:rPr>
          <w:rFonts w:ascii="Arial" w:eastAsia="Calibri" w:hAnsi="Arial" w:cs="Arial"/>
          <w:b/>
          <w:noProof/>
          <w:kern w:val="0"/>
          <w:sz w:val="20"/>
          <w:szCs w:val="20"/>
          <w:lang w:eastAsia="cs-CZ"/>
          <w14:ligatures w14:val="none"/>
        </w:rPr>
        <w:tab/>
      </w:r>
      <w:r w:rsidRPr="00A15609">
        <w:rPr>
          <w:rFonts w:ascii="Arial" w:eastAsia="Calibri" w:hAnsi="Arial" w:cs="Arial"/>
          <w:b/>
          <w:noProof/>
          <w:kern w:val="0"/>
          <w:sz w:val="20"/>
          <w:szCs w:val="20"/>
          <w:lang w:eastAsia="cs-CZ"/>
          <w14:ligatures w14:val="none"/>
        </w:rPr>
        <w:tab/>
      </w:r>
      <w:r w:rsidR="00BB1CAC">
        <w:rPr>
          <w:rFonts w:ascii="Arial" w:eastAsia="Calibri" w:hAnsi="Arial" w:cs="Arial"/>
          <w:b/>
          <w:noProof/>
          <w:kern w:val="0"/>
          <w:sz w:val="20"/>
          <w:szCs w:val="20"/>
          <w:lang w:eastAsia="cs-CZ"/>
          <w14:ligatures w14:val="none"/>
        </w:rPr>
        <w:tab/>
      </w:r>
      <w:r w:rsidR="00F068E8">
        <w:rPr>
          <w:rFonts w:ascii="Arial" w:eastAsia="Calibri" w:hAnsi="Arial" w:cs="Arial"/>
          <w:noProof/>
          <w:kern w:val="0"/>
          <w:sz w:val="20"/>
          <w:szCs w:val="20"/>
          <w:lang w:eastAsia="cs-CZ"/>
          <w14:ligatures w14:val="none"/>
        </w:rPr>
        <w:t>xxx</w:t>
      </w:r>
      <w:bookmarkStart w:id="0" w:name="_GoBack"/>
      <w:bookmarkEnd w:id="0"/>
    </w:p>
    <w:p w14:paraId="3BD882EC" w14:textId="29FE37C3" w:rsidR="00A15609" w:rsidRPr="00A15609" w:rsidRDefault="00A15609" w:rsidP="00A15609">
      <w:pPr>
        <w:pBdr>
          <w:top w:val="single" w:sz="18" w:space="1" w:color="auto"/>
          <w:left w:val="single" w:sz="18" w:space="1" w:color="auto"/>
          <w:bottom w:val="single" w:sz="18" w:space="1" w:color="auto"/>
          <w:right w:val="single" w:sz="18" w:space="1" w:color="auto"/>
        </w:pBdr>
        <w:tabs>
          <w:tab w:val="left" w:pos="1985"/>
        </w:tabs>
        <w:spacing w:after="0" w:line="240" w:lineRule="auto"/>
        <w:rPr>
          <w:rFonts w:ascii="Arial" w:eastAsia="Calibri" w:hAnsi="Arial" w:cs="Arial"/>
          <w:noProof/>
          <w:kern w:val="0"/>
          <w:sz w:val="20"/>
          <w:szCs w:val="20"/>
          <w:lang w:eastAsia="cs-CZ"/>
          <w14:ligatures w14:val="none"/>
        </w:rPr>
      </w:pPr>
      <w:r w:rsidRPr="00A15609">
        <w:rPr>
          <w:rFonts w:ascii="Arial" w:eastAsia="Calibri" w:hAnsi="Arial" w:cs="Arial"/>
          <w:noProof/>
          <w:kern w:val="0"/>
          <w:sz w:val="20"/>
          <w:szCs w:val="20"/>
          <w:lang w:eastAsia="cs-CZ"/>
          <w14:ligatures w14:val="none"/>
        </w:rPr>
        <w:t xml:space="preserve">  </w:t>
      </w:r>
      <w:r w:rsidRPr="00A15609">
        <w:rPr>
          <w:rFonts w:ascii="Arial" w:eastAsia="Calibri" w:hAnsi="Arial" w:cs="Arial"/>
          <w:b/>
          <w:noProof/>
          <w:kern w:val="0"/>
          <w:sz w:val="20"/>
          <w:szCs w:val="20"/>
          <w:lang w:eastAsia="cs-CZ"/>
          <w14:ligatures w14:val="none"/>
        </w:rPr>
        <w:t>číslo účtu:</w:t>
      </w:r>
      <w:r w:rsidRPr="00A15609">
        <w:rPr>
          <w:rFonts w:ascii="Arial" w:eastAsia="Calibri" w:hAnsi="Arial" w:cs="Arial"/>
          <w:noProof/>
          <w:kern w:val="0"/>
          <w:sz w:val="20"/>
          <w:szCs w:val="20"/>
          <w:lang w:eastAsia="cs-CZ"/>
          <w14:ligatures w14:val="none"/>
        </w:rPr>
        <w:t xml:space="preserve"> </w:t>
      </w:r>
      <w:r w:rsidRPr="00A15609">
        <w:rPr>
          <w:rFonts w:ascii="Arial" w:eastAsia="Calibri" w:hAnsi="Arial" w:cs="Arial"/>
          <w:noProof/>
          <w:kern w:val="0"/>
          <w:sz w:val="20"/>
          <w:szCs w:val="20"/>
          <w:lang w:eastAsia="cs-CZ"/>
          <w14:ligatures w14:val="none"/>
        </w:rPr>
        <w:tab/>
      </w:r>
      <w:r w:rsidRPr="00A15609">
        <w:rPr>
          <w:rFonts w:ascii="Arial" w:eastAsia="Calibri" w:hAnsi="Arial" w:cs="Arial"/>
          <w:noProof/>
          <w:kern w:val="0"/>
          <w:sz w:val="20"/>
          <w:szCs w:val="20"/>
          <w:lang w:eastAsia="cs-CZ"/>
          <w14:ligatures w14:val="none"/>
        </w:rPr>
        <w:tab/>
      </w:r>
      <w:r w:rsidRPr="00A15609">
        <w:rPr>
          <w:rFonts w:ascii="Arial" w:eastAsia="Calibri" w:hAnsi="Arial" w:cs="Arial"/>
          <w:noProof/>
          <w:kern w:val="0"/>
          <w:sz w:val="20"/>
          <w:szCs w:val="20"/>
          <w:lang w:eastAsia="cs-CZ"/>
          <w14:ligatures w14:val="none"/>
        </w:rPr>
        <w:tab/>
      </w:r>
      <w:r w:rsidR="00F068E8">
        <w:rPr>
          <w:rFonts w:ascii="Arial" w:eastAsia="Calibri" w:hAnsi="Arial" w:cs="Arial"/>
          <w:noProof/>
          <w:kern w:val="0"/>
          <w:sz w:val="20"/>
          <w:szCs w:val="20"/>
          <w:lang w:eastAsia="cs-CZ"/>
          <w14:ligatures w14:val="none"/>
        </w:rPr>
        <w:t>xxx</w:t>
      </w:r>
      <w:r w:rsidRPr="00A15609">
        <w:rPr>
          <w:rFonts w:ascii="Arial" w:eastAsia="Calibri" w:hAnsi="Arial" w:cs="Arial"/>
          <w:noProof/>
          <w:kern w:val="0"/>
          <w:sz w:val="20"/>
          <w:szCs w:val="20"/>
          <w:lang w:eastAsia="cs-CZ"/>
          <w14:ligatures w14:val="none"/>
        </w:rPr>
        <w:t xml:space="preserve">  </w:t>
      </w:r>
    </w:p>
    <w:p w14:paraId="7C237D69" w14:textId="5BCC5F4F" w:rsidR="00A15609" w:rsidRDefault="00A15609" w:rsidP="00A15609">
      <w:pPr>
        <w:spacing w:after="0" w:line="240" w:lineRule="auto"/>
        <w:rPr>
          <w:rFonts w:ascii="Arial" w:eastAsia="Calibri" w:hAnsi="Arial" w:cs="Arial"/>
          <w:noProof/>
          <w:kern w:val="0"/>
          <w:sz w:val="18"/>
          <w:szCs w:val="18"/>
          <w:lang w:eastAsia="cs-CZ"/>
          <w14:ligatures w14:val="none"/>
        </w:rPr>
      </w:pPr>
      <w:r w:rsidRPr="00A15609">
        <w:rPr>
          <w:rFonts w:ascii="Arial" w:eastAsia="Calibri" w:hAnsi="Arial" w:cs="Arial"/>
          <w:noProof/>
          <w:kern w:val="0"/>
          <w:sz w:val="18"/>
          <w:szCs w:val="18"/>
          <w:lang w:eastAsia="cs-CZ"/>
          <w14:ligatures w14:val="none"/>
        </w:rPr>
        <w:t>(dále jen „</w:t>
      </w:r>
      <w:r w:rsidR="001D170C">
        <w:rPr>
          <w:rFonts w:ascii="Arial" w:eastAsia="Calibri" w:hAnsi="Arial" w:cs="Arial"/>
          <w:noProof/>
          <w:kern w:val="0"/>
          <w:sz w:val="18"/>
          <w:szCs w:val="18"/>
          <w:lang w:eastAsia="cs-CZ"/>
          <w14:ligatures w14:val="none"/>
        </w:rPr>
        <w:t>zhotovitel</w:t>
      </w:r>
      <w:r w:rsidRPr="00A15609">
        <w:rPr>
          <w:rFonts w:ascii="Arial" w:eastAsia="Calibri" w:hAnsi="Arial" w:cs="Arial"/>
          <w:noProof/>
          <w:kern w:val="0"/>
          <w:sz w:val="18"/>
          <w:szCs w:val="18"/>
          <w:lang w:eastAsia="cs-CZ"/>
          <w14:ligatures w14:val="none"/>
        </w:rPr>
        <w:t>“)</w:t>
      </w:r>
    </w:p>
    <w:p w14:paraId="28690BCB" w14:textId="77777777" w:rsidR="004F7011" w:rsidRPr="00A15609" w:rsidRDefault="004F7011" w:rsidP="00A15609">
      <w:pPr>
        <w:spacing w:after="0" w:line="240" w:lineRule="auto"/>
        <w:rPr>
          <w:rFonts w:ascii="Arial" w:eastAsia="Calibri" w:hAnsi="Arial" w:cs="Arial"/>
          <w:noProof/>
          <w:kern w:val="0"/>
          <w:sz w:val="18"/>
          <w:szCs w:val="18"/>
          <w:lang w:eastAsia="cs-CZ"/>
          <w14:ligatures w14:val="none"/>
        </w:rPr>
      </w:pPr>
    </w:p>
    <w:p w14:paraId="788F11A3" w14:textId="77777777" w:rsidR="00A15609" w:rsidRPr="00A15609" w:rsidRDefault="00A15609" w:rsidP="00A15609">
      <w:pPr>
        <w:spacing w:after="0" w:line="240" w:lineRule="auto"/>
        <w:rPr>
          <w:rFonts w:ascii="Arial" w:eastAsia="Calibri" w:hAnsi="Arial" w:cs="Arial"/>
          <w:noProof/>
          <w:kern w:val="0"/>
          <w:sz w:val="18"/>
          <w:szCs w:val="18"/>
          <w:lang w:eastAsia="cs-CZ"/>
          <w14:ligatures w14:val="none"/>
        </w:rPr>
      </w:pPr>
    </w:p>
    <w:p w14:paraId="70C23C0E" w14:textId="00C8C9E8" w:rsidR="00630033" w:rsidRPr="00A15609" w:rsidRDefault="00630033" w:rsidP="00630033">
      <w:pPr>
        <w:spacing w:after="0" w:line="240" w:lineRule="auto"/>
        <w:rPr>
          <w:rFonts w:ascii="Arial" w:eastAsia="Calibri" w:hAnsi="Arial" w:cs="Arial"/>
          <w:noProof/>
          <w:kern w:val="0"/>
          <w:lang w:eastAsia="cs-CZ"/>
          <w14:ligatures w14:val="none"/>
        </w:rPr>
      </w:pPr>
      <w:r w:rsidRPr="00A15609">
        <w:rPr>
          <w:rFonts w:ascii="Arial" w:eastAsia="Calibri" w:hAnsi="Arial" w:cs="Arial"/>
          <w:noProof/>
          <w:kern w:val="0"/>
          <w:sz w:val="18"/>
          <w:szCs w:val="18"/>
          <w:lang w:eastAsia="cs-CZ"/>
          <w14:ligatures w14:val="none"/>
        </w:rPr>
        <w:t xml:space="preserve">uzavírají níže uvedeného dne, měsíce a roku v souladu se zákonem č. 89/2012Sb, občanský zákoník v platném znění následující dodatek ke smlouvě č.  </w:t>
      </w:r>
      <w:r w:rsidRPr="00ED4BC2">
        <w:rPr>
          <w:rFonts w:ascii="Arial" w:eastAsia="Calibri" w:hAnsi="Arial" w:cs="Arial"/>
          <w:b/>
          <w:bCs/>
          <w:noProof/>
          <w:kern w:val="0"/>
          <w:sz w:val="18"/>
          <w:szCs w:val="18"/>
          <w:lang w:eastAsia="cs-CZ"/>
          <w14:ligatures w14:val="none"/>
        </w:rPr>
        <w:t xml:space="preserve">PCO </w:t>
      </w:r>
      <w:r w:rsidR="00ED4BC2" w:rsidRPr="00ED4BC2">
        <w:rPr>
          <w:rFonts w:ascii="Arial" w:eastAsia="Calibri" w:hAnsi="Arial" w:cs="Arial"/>
          <w:b/>
          <w:bCs/>
          <w:noProof/>
          <w:kern w:val="0"/>
          <w:sz w:val="18"/>
          <w:szCs w:val="18"/>
          <w:lang w:eastAsia="cs-CZ"/>
          <w14:ligatures w14:val="none"/>
        </w:rPr>
        <w:t>5/2019</w:t>
      </w:r>
      <w:r w:rsidRPr="00ED4BC2">
        <w:rPr>
          <w:rFonts w:ascii="Arial" w:eastAsia="Calibri" w:hAnsi="Arial" w:cs="Arial"/>
          <w:b/>
          <w:bCs/>
          <w:noProof/>
          <w:kern w:val="0"/>
          <w:sz w:val="18"/>
          <w:szCs w:val="18"/>
          <w:lang w:eastAsia="cs-CZ"/>
          <w14:ligatures w14:val="none"/>
        </w:rPr>
        <w:t>,</w:t>
      </w:r>
      <w:r w:rsidRPr="00A15609">
        <w:rPr>
          <w:rFonts w:ascii="Arial" w:eastAsia="Calibri" w:hAnsi="Arial" w:cs="Arial"/>
          <w:noProof/>
          <w:kern w:val="0"/>
          <w:sz w:val="18"/>
          <w:szCs w:val="18"/>
          <w:lang w:eastAsia="cs-CZ"/>
          <w14:ligatures w14:val="none"/>
        </w:rPr>
        <w:t xml:space="preserve"> kterým </w:t>
      </w:r>
      <w:r w:rsidR="004F7011">
        <w:rPr>
          <w:rFonts w:ascii="Arial" w:eastAsia="Calibri" w:hAnsi="Arial" w:cs="Arial"/>
          <w:noProof/>
          <w:kern w:val="0"/>
          <w:sz w:val="18"/>
          <w:szCs w:val="18"/>
          <w:lang w:eastAsia="cs-CZ"/>
          <w14:ligatures w14:val="none"/>
        </w:rPr>
        <w:t>se</w:t>
      </w:r>
      <w:r w:rsidRPr="00A15609">
        <w:rPr>
          <w:rFonts w:ascii="Arial" w:eastAsia="Calibri" w:hAnsi="Arial" w:cs="Arial"/>
          <w:noProof/>
          <w:kern w:val="0"/>
          <w:sz w:val="18"/>
          <w:szCs w:val="18"/>
          <w:lang w:eastAsia="cs-CZ"/>
          <w14:ligatures w14:val="none"/>
        </w:rPr>
        <w:t xml:space="preserve"> mění</w:t>
      </w:r>
      <w:r w:rsidR="00CB253C">
        <w:rPr>
          <w:rFonts w:ascii="Arial" w:eastAsia="Calibri" w:hAnsi="Arial" w:cs="Arial"/>
          <w:noProof/>
          <w:kern w:val="0"/>
          <w:sz w:val="18"/>
          <w:szCs w:val="18"/>
          <w:lang w:eastAsia="cs-CZ"/>
          <w14:ligatures w14:val="none"/>
        </w:rPr>
        <w:t xml:space="preserve"> z důvodu uplatnění inflační doložky</w:t>
      </w:r>
      <w:r w:rsidRPr="00A15609">
        <w:rPr>
          <w:rFonts w:ascii="Arial" w:eastAsia="Calibri" w:hAnsi="Arial" w:cs="Arial"/>
          <w:noProof/>
          <w:kern w:val="0"/>
          <w:sz w:val="18"/>
          <w:szCs w:val="18"/>
          <w:lang w:eastAsia="cs-CZ"/>
          <w14:ligatures w14:val="none"/>
        </w:rPr>
        <w:t xml:space="preserve"> </w:t>
      </w:r>
      <w:r w:rsidR="004F7011">
        <w:rPr>
          <w:rFonts w:ascii="Arial" w:eastAsia="Calibri" w:hAnsi="Arial" w:cs="Arial"/>
          <w:noProof/>
          <w:kern w:val="0"/>
          <w:sz w:val="18"/>
          <w:szCs w:val="18"/>
          <w:lang w:eastAsia="cs-CZ"/>
          <w14:ligatures w14:val="none"/>
        </w:rPr>
        <w:t xml:space="preserve">cena služeb </w:t>
      </w:r>
      <w:r w:rsidR="00CB253C">
        <w:rPr>
          <w:rFonts w:ascii="Arial" w:eastAsia="Calibri" w:hAnsi="Arial" w:cs="Arial"/>
          <w:noProof/>
          <w:kern w:val="0"/>
          <w:sz w:val="18"/>
          <w:szCs w:val="18"/>
          <w:lang w:eastAsia="cs-CZ"/>
          <w14:ligatures w14:val="none"/>
        </w:rPr>
        <w:t>v článku VI</w:t>
      </w:r>
      <w:r w:rsidR="00CC563B">
        <w:rPr>
          <w:rFonts w:ascii="Arial" w:eastAsia="Calibri" w:hAnsi="Arial" w:cs="Arial"/>
          <w:noProof/>
          <w:kern w:val="0"/>
          <w:sz w:val="18"/>
          <w:szCs w:val="18"/>
          <w:lang w:eastAsia="cs-CZ"/>
          <w14:ligatures w14:val="none"/>
        </w:rPr>
        <w:t>. Článek IV.</w:t>
      </w:r>
      <w:r w:rsidRPr="00A15609">
        <w:rPr>
          <w:rFonts w:ascii="Arial" w:eastAsia="Calibri" w:hAnsi="Arial" w:cs="Arial"/>
          <w:noProof/>
          <w:kern w:val="0"/>
          <w:sz w:val="18"/>
          <w:szCs w:val="18"/>
          <w:lang w:eastAsia="cs-CZ"/>
          <w14:ligatures w14:val="none"/>
        </w:rPr>
        <w:t xml:space="preserve"> nově </w:t>
      </w:r>
      <w:r w:rsidR="00CC563B">
        <w:rPr>
          <w:rFonts w:ascii="Arial" w:eastAsia="Calibri" w:hAnsi="Arial" w:cs="Arial"/>
          <w:noProof/>
          <w:kern w:val="0"/>
          <w:sz w:val="18"/>
          <w:szCs w:val="18"/>
          <w:lang w:eastAsia="cs-CZ"/>
          <w14:ligatures w14:val="none"/>
        </w:rPr>
        <w:t xml:space="preserve">s účinností od 1. 3. 2025 </w:t>
      </w:r>
      <w:r w:rsidRPr="00A15609">
        <w:rPr>
          <w:rFonts w:ascii="Arial" w:eastAsia="Calibri" w:hAnsi="Arial" w:cs="Arial"/>
          <w:noProof/>
          <w:kern w:val="0"/>
          <w:sz w:val="18"/>
          <w:szCs w:val="18"/>
          <w:lang w:eastAsia="cs-CZ"/>
          <w14:ligatures w14:val="none"/>
        </w:rPr>
        <w:t>zní takto</w:t>
      </w:r>
      <w:r w:rsidRPr="00A15609">
        <w:rPr>
          <w:rFonts w:ascii="Arial" w:eastAsia="Calibri" w:hAnsi="Arial" w:cs="Arial"/>
          <w:noProof/>
          <w:kern w:val="0"/>
          <w:lang w:eastAsia="cs-CZ"/>
          <w14:ligatures w14:val="none"/>
        </w:rPr>
        <w:t xml:space="preserve">: </w:t>
      </w:r>
    </w:p>
    <w:p w14:paraId="6686D2A1" w14:textId="77777777" w:rsidR="00630033" w:rsidRDefault="00630033" w:rsidP="00630033">
      <w:pPr>
        <w:spacing w:after="0" w:line="240" w:lineRule="auto"/>
        <w:rPr>
          <w:rFonts w:ascii="Arial" w:eastAsia="Calibri" w:hAnsi="Arial" w:cs="Arial"/>
          <w:noProof/>
          <w:kern w:val="0"/>
          <w:lang w:eastAsia="cs-CZ"/>
          <w14:ligatures w14:val="none"/>
        </w:rPr>
      </w:pPr>
    </w:p>
    <w:p w14:paraId="782B82C3" w14:textId="42E5D0D8" w:rsidR="00941530" w:rsidRPr="004F7011" w:rsidRDefault="007E11AD" w:rsidP="004F7011">
      <w:pPr>
        <w:widowControl w:val="0"/>
        <w:spacing w:after="0" w:line="276" w:lineRule="auto"/>
        <w:ind w:left="3540" w:firstLine="708"/>
        <w:rPr>
          <w:rFonts w:ascii="Arial" w:eastAsia="Calibri" w:hAnsi="Arial" w:cs="Arial"/>
          <w:b/>
          <w:bCs/>
          <w:kern w:val="0"/>
          <w:sz w:val="28"/>
          <w:szCs w:val="28"/>
          <w:lang w:eastAsia="cs-CZ"/>
          <w14:ligatures w14:val="none"/>
        </w:rPr>
      </w:pPr>
      <w:r>
        <w:rPr>
          <w:rFonts w:ascii="Arial" w:eastAsia="Calibri" w:hAnsi="Arial" w:cs="Arial"/>
          <w:b/>
          <w:bCs/>
          <w:kern w:val="0"/>
          <w:sz w:val="28"/>
          <w:szCs w:val="28"/>
          <w:lang w:eastAsia="cs-CZ"/>
          <w14:ligatures w14:val="none"/>
        </w:rPr>
        <w:t>„</w:t>
      </w:r>
      <w:r w:rsidR="00941530" w:rsidRPr="004F7011">
        <w:rPr>
          <w:rFonts w:ascii="Arial" w:eastAsia="Calibri" w:hAnsi="Arial" w:cs="Arial"/>
          <w:b/>
          <w:bCs/>
          <w:kern w:val="0"/>
          <w:sz w:val="28"/>
          <w:szCs w:val="28"/>
          <w:lang w:eastAsia="cs-CZ"/>
          <w14:ligatures w14:val="none"/>
        </w:rPr>
        <w:t>Článek VI.</w:t>
      </w:r>
    </w:p>
    <w:p w14:paraId="2ADFC107" w14:textId="7998DAC6" w:rsidR="00941530" w:rsidRPr="004F7011" w:rsidRDefault="00941530" w:rsidP="004F7011">
      <w:pPr>
        <w:widowControl w:val="0"/>
        <w:spacing w:after="0" w:line="276" w:lineRule="auto"/>
        <w:ind w:left="2832" w:firstLine="708"/>
        <w:rPr>
          <w:rFonts w:ascii="Arial" w:eastAsia="Calibri" w:hAnsi="Arial" w:cs="Arial"/>
          <w:b/>
          <w:bCs/>
          <w:kern w:val="0"/>
          <w:sz w:val="24"/>
          <w:szCs w:val="24"/>
          <w:lang w:eastAsia="cs-CZ"/>
          <w14:ligatures w14:val="none"/>
        </w:rPr>
      </w:pPr>
      <w:r w:rsidRPr="004F7011">
        <w:rPr>
          <w:rFonts w:ascii="Arial" w:eastAsia="Calibri" w:hAnsi="Arial" w:cs="Arial"/>
          <w:b/>
          <w:bCs/>
          <w:kern w:val="0"/>
          <w:sz w:val="24"/>
          <w:szCs w:val="24"/>
          <w:lang w:eastAsia="cs-CZ"/>
          <w14:ligatures w14:val="none"/>
        </w:rPr>
        <w:t>Cena plnění zhotovitele</w:t>
      </w:r>
    </w:p>
    <w:p w14:paraId="59357B3F" w14:textId="77777777" w:rsidR="00941530" w:rsidRDefault="00941530" w:rsidP="00941530">
      <w:pPr>
        <w:widowControl w:val="0"/>
        <w:spacing w:after="0" w:line="276" w:lineRule="auto"/>
        <w:jc w:val="both"/>
        <w:rPr>
          <w:rFonts w:ascii="Arial" w:eastAsia="Calibri" w:hAnsi="Arial" w:cs="Arial"/>
          <w:kern w:val="0"/>
          <w:sz w:val="18"/>
          <w:szCs w:val="18"/>
          <w:lang w:eastAsia="cs-CZ"/>
          <w14:ligatures w14:val="none"/>
        </w:rPr>
      </w:pPr>
    </w:p>
    <w:p w14:paraId="3C6D8D66" w14:textId="77777777" w:rsidR="00CB253C" w:rsidRDefault="00941530" w:rsidP="00941530">
      <w:pPr>
        <w:widowControl w:val="0"/>
        <w:spacing w:after="0" w:line="276" w:lineRule="auto"/>
        <w:jc w:val="both"/>
        <w:rPr>
          <w:rFonts w:ascii="Arial" w:eastAsia="Calibri" w:hAnsi="Arial" w:cs="Arial"/>
          <w:kern w:val="0"/>
          <w:sz w:val="18"/>
          <w:szCs w:val="18"/>
          <w:lang w:eastAsia="cs-CZ"/>
          <w14:ligatures w14:val="none"/>
        </w:rPr>
      </w:pPr>
      <w:r w:rsidRPr="00941530">
        <w:rPr>
          <w:rFonts w:ascii="Arial" w:eastAsia="Calibri" w:hAnsi="Arial" w:cs="Arial"/>
          <w:kern w:val="0"/>
          <w:sz w:val="18"/>
          <w:szCs w:val="18"/>
          <w:lang w:eastAsia="cs-CZ"/>
          <w14:ligatures w14:val="none"/>
        </w:rPr>
        <w:t xml:space="preserve">Cena za plnění zhotovitele dle této smlouvy, kterou se zhotoviteli zavazuje objednatel uhradit, byla mezi smluvními stranami sjednána takto: </w:t>
      </w:r>
    </w:p>
    <w:p w14:paraId="0B54009B" w14:textId="77777777" w:rsidR="00CB253C" w:rsidRDefault="00941530" w:rsidP="00CB253C">
      <w:pPr>
        <w:pStyle w:val="Odstavecseseznamem"/>
        <w:widowControl w:val="0"/>
        <w:numPr>
          <w:ilvl w:val="0"/>
          <w:numId w:val="13"/>
        </w:numPr>
        <w:spacing w:after="0"/>
        <w:jc w:val="both"/>
        <w:rPr>
          <w:rFonts w:ascii="Arial" w:hAnsi="Arial" w:cs="Arial"/>
          <w:sz w:val="18"/>
          <w:szCs w:val="18"/>
        </w:rPr>
      </w:pPr>
      <w:r w:rsidRPr="00717274">
        <w:rPr>
          <w:rFonts w:ascii="Arial" w:hAnsi="Arial" w:cs="Arial"/>
          <w:sz w:val="18"/>
          <w:szCs w:val="18"/>
        </w:rPr>
        <w:t xml:space="preserve">Měsíční pronájem vysílacího zařízeni Reggae GT bz </w:t>
      </w:r>
      <w:r w:rsidRPr="00717274">
        <w:rPr>
          <w:rFonts w:ascii="Arial" w:hAnsi="Arial" w:cs="Arial"/>
          <w:b/>
          <w:sz w:val="18"/>
          <w:szCs w:val="18"/>
        </w:rPr>
        <w:t>0,- Kč</w:t>
      </w:r>
      <w:r w:rsidRPr="00717274">
        <w:rPr>
          <w:rFonts w:ascii="Arial" w:hAnsi="Arial" w:cs="Arial"/>
          <w:sz w:val="18"/>
          <w:szCs w:val="18"/>
        </w:rPr>
        <w:t xml:space="preserve"> </w:t>
      </w:r>
    </w:p>
    <w:p w14:paraId="061F60CD" w14:textId="670D7BD1" w:rsidR="00941530" w:rsidRPr="00717274" w:rsidRDefault="00941530" w:rsidP="00717274">
      <w:pPr>
        <w:pStyle w:val="Odstavecseseznamem"/>
        <w:widowControl w:val="0"/>
        <w:spacing w:after="0"/>
        <w:jc w:val="both"/>
        <w:rPr>
          <w:rFonts w:ascii="Arial" w:hAnsi="Arial" w:cs="Arial"/>
          <w:sz w:val="18"/>
          <w:szCs w:val="18"/>
        </w:rPr>
      </w:pPr>
      <w:r w:rsidRPr="00717274">
        <w:rPr>
          <w:rFonts w:ascii="Arial" w:hAnsi="Arial" w:cs="Arial"/>
          <w:sz w:val="18"/>
          <w:szCs w:val="18"/>
        </w:rPr>
        <w:t xml:space="preserve">Vysílače na objektu jsou majetkem společnosti ABAS IPS Management s.r.o </w:t>
      </w:r>
    </w:p>
    <w:p w14:paraId="0FADA7DB" w14:textId="77777777" w:rsidR="00941530" w:rsidRPr="00941530" w:rsidRDefault="00941530" w:rsidP="00941530">
      <w:pPr>
        <w:widowControl w:val="0"/>
        <w:spacing w:after="0" w:line="276" w:lineRule="auto"/>
        <w:jc w:val="both"/>
        <w:rPr>
          <w:rFonts w:ascii="Arial" w:eastAsia="Calibri" w:hAnsi="Arial" w:cs="Arial"/>
          <w:kern w:val="0"/>
          <w:sz w:val="18"/>
          <w:szCs w:val="18"/>
          <w:lang w:eastAsia="cs-CZ"/>
          <w14:ligatures w14:val="none"/>
        </w:rPr>
      </w:pPr>
    </w:p>
    <w:p w14:paraId="5782EBC1" w14:textId="77777777" w:rsidR="00941530" w:rsidRDefault="00941530" w:rsidP="00941530">
      <w:pPr>
        <w:widowControl w:val="0"/>
        <w:spacing w:after="0" w:line="276" w:lineRule="auto"/>
        <w:jc w:val="both"/>
        <w:rPr>
          <w:rFonts w:ascii="Arial" w:eastAsia="Calibri" w:hAnsi="Arial" w:cs="Arial"/>
          <w:b/>
          <w:bCs/>
          <w:kern w:val="0"/>
          <w:sz w:val="18"/>
          <w:szCs w:val="18"/>
          <w:u w:val="single"/>
          <w:lang w:eastAsia="cs-CZ"/>
          <w14:ligatures w14:val="none"/>
        </w:rPr>
      </w:pPr>
      <w:r w:rsidRPr="004F7011">
        <w:rPr>
          <w:rFonts w:ascii="Arial" w:eastAsia="Calibri" w:hAnsi="Arial" w:cs="Arial"/>
          <w:b/>
          <w:bCs/>
          <w:kern w:val="0"/>
          <w:sz w:val="18"/>
          <w:szCs w:val="18"/>
          <w:u w:val="single"/>
          <w:lang w:eastAsia="cs-CZ"/>
          <w14:ligatures w14:val="none"/>
        </w:rPr>
        <w:t xml:space="preserve">Střeženi objektu </w:t>
      </w:r>
    </w:p>
    <w:p w14:paraId="01C4DA5C" w14:textId="77777777" w:rsidR="004F7011" w:rsidRPr="004F7011" w:rsidRDefault="004F7011" w:rsidP="00941530">
      <w:pPr>
        <w:widowControl w:val="0"/>
        <w:spacing w:after="0" w:line="276" w:lineRule="auto"/>
        <w:jc w:val="both"/>
        <w:rPr>
          <w:rFonts w:ascii="Arial" w:eastAsia="Calibri" w:hAnsi="Arial" w:cs="Arial"/>
          <w:b/>
          <w:bCs/>
          <w:kern w:val="0"/>
          <w:sz w:val="18"/>
          <w:szCs w:val="18"/>
          <w:u w:val="single"/>
          <w:lang w:eastAsia="cs-CZ"/>
          <w14:ligatures w14:val="none"/>
        </w:rPr>
      </w:pPr>
    </w:p>
    <w:p w14:paraId="4EFAD0A0" w14:textId="52B47377" w:rsidR="00941530" w:rsidRPr="00717274" w:rsidRDefault="003A10F9" w:rsidP="00717274">
      <w:pPr>
        <w:widowControl w:val="0"/>
        <w:spacing w:after="0"/>
        <w:jc w:val="both"/>
        <w:rPr>
          <w:rFonts w:ascii="Arial" w:hAnsi="Arial" w:cs="Arial"/>
          <w:sz w:val="18"/>
          <w:szCs w:val="18"/>
        </w:rPr>
      </w:pPr>
      <w:r>
        <w:rPr>
          <w:rFonts w:ascii="Arial" w:hAnsi="Arial" w:cs="Arial"/>
          <w:sz w:val="18"/>
          <w:szCs w:val="18"/>
        </w:rPr>
        <w:t>Z</w:t>
      </w:r>
      <w:r w:rsidR="00941530" w:rsidRPr="00717274">
        <w:rPr>
          <w:rFonts w:ascii="Arial" w:hAnsi="Arial" w:cs="Arial"/>
          <w:sz w:val="18"/>
          <w:szCs w:val="18"/>
        </w:rPr>
        <w:t xml:space="preserve">a ochranu objektu objednatele dle čl. </w:t>
      </w:r>
      <w:r w:rsidR="00CB253C" w:rsidRPr="00717274">
        <w:rPr>
          <w:rFonts w:ascii="Arial" w:hAnsi="Arial" w:cs="Arial"/>
          <w:sz w:val="18"/>
          <w:szCs w:val="18"/>
        </w:rPr>
        <w:t>II</w:t>
      </w:r>
      <w:r w:rsidR="00941530" w:rsidRPr="00717274">
        <w:rPr>
          <w:rFonts w:ascii="Arial" w:hAnsi="Arial" w:cs="Arial"/>
          <w:sz w:val="18"/>
          <w:szCs w:val="18"/>
        </w:rPr>
        <w:t xml:space="preserve">. této smlouvy se objednatel zavazuje uhradit měsíční paušální částku </w:t>
      </w:r>
      <w:r w:rsidR="00941530" w:rsidRPr="00717274">
        <w:rPr>
          <w:rFonts w:ascii="Arial" w:hAnsi="Arial" w:cs="Arial"/>
          <w:b/>
          <w:bCs/>
          <w:sz w:val="18"/>
          <w:szCs w:val="18"/>
        </w:rPr>
        <w:t>843,-Kč / měsíčně</w:t>
      </w:r>
      <w:r w:rsidR="00941530" w:rsidRPr="00717274">
        <w:rPr>
          <w:rFonts w:ascii="Arial" w:hAnsi="Arial" w:cs="Arial"/>
          <w:sz w:val="18"/>
          <w:szCs w:val="18"/>
        </w:rPr>
        <w:t xml:space="preserve"> za jeden objekt</w:t>
      </w:r>
    </w:p>
    <w:p w14:paraId="7CD15D54" w14:textId="3F021C0C" w:rsidR="00941530" w:rsidRPr="00941530" w:rsidRDefault="00941530" w:rsidP="00941530">
      <w:pPr>
        <w:pStyle w:val="Odstavecseseznamem"/>
        <w:widowControl w:val="0"/>
        <w:spacing w:after="0"/>
        <w:jc w:val="both"/>
        <w:rPr>
          <w:rFonts w:ascii="Arial" w:hAnsi="Arial" w:cs="Arial"/>
          <w:sz w:val="18"/>
          <w:szCs w:val="18"/>
        </w:rPr>
      </w:pPr>
      <w:r w:rsidRPr="00941530">
        <w:rPr>
          <w:rFonts w:ascii="Arial" w:hAnsi="Arial" w:cs="Arial"/>
          <w:sz w:val="18"/>
          <w:szCs w:val="18"/>
        </w:rPr>
        <w:t xml:space="preserve"> </w:t>
      </w:r>
    </w:p>
    <w:p w14:paraId="5104ECD0" w14:textId="77777777" w:rsidR="00941530" w:rsidRDefault="00941530" w:rsidP="00941530">
      <w:pPr>
        <w:widowControl w:val="0"/>
        <w:spacing w:after="0" w:line="276" w:lineRule="auto"/>
        <w:jc w:val="both"/>
        <w:rPr>
          <w:rFonts w:ascii="Arial" w:eastAsia="Calibri" w:hAnsi="Arial" w:cs="Arial"/>
          <w:kern w:val="0"/>
          <w:sz w:val="18"/>
          <w:szCs w:val="18"/>
          <w:lang w:eastAsia="cs-CZ"/>
          <w14:ligatures w14:val="none"/>
        </w:rPr>
      </w:pPr>
      <w:r w:rsidRPr="00941530">
        <w:rPr>
          <w:rFonts w:ascii="Arial" w:eastAsia="Calibri" w:hAnsi="Arial" w:cs="Arial"/>
          <w:kern w:val="0"/>
          <w:sz w:val="18"/>
          <w:szCs w:val="18"/>
          <w:lang w:eastAsia="cs-CZ"/>
          <w14:ligatures w14:val="none"/>
        </w:rPr>
        <w:t xml:space="preserve">Obsah paušálního poplatku </w:t>
      </w:r>
    </w:p>
    <w:p w14:paraId="593E7811" w14:textId="77777777" w:rsidR="00941530" w:rsidRDefault="00941530" w:rsidP="00941530">
      <w:pPr>
        <w:widowControl w:val="0"/>
        <w:spacing w:after="0" w:line="276" w:lineRule="auto"/>
        <w:jc w:val="both"/>
        <w:rPr>
          <w:rFonts w:ascii="Arial" w:eastAsia="Calibri" w:hAnsi="Arial" w:cs="Arial"/>
          <w:kern w:val="0"/>
          <w:sz w:val="18"/>
          <w:szCs w:val="18"/>
          <w:lang w:eastAsia="cs-CZ"/>
          <w14:ligatures w14:val="none"/>
        </w:rPr>
      </w:pPr>
      <w:r w:rsidRPr="00941530">
        <w:rPr>
          <w:rFonts w:ascii="Arial" w:eastAsia="Calibri" w:hAnsi="Arial" w:cs="Arial"/>
          <w:kern w:val="0"/>
          <w:sz w:val="18"/>
          <w:szCs w:val="18"/>
          <w:lang w:eastAsia="cs-CZ"/>
          <w14:ligatures w14:val="none"/>
        </w:rPr>
        <w:t xml:space="preserve">1. 24 hodinový monitoring poplachových stavů </w:t>
      </w:r>
    </w:p>
    <w:p w14:paraId="73C39639" w14:textId="77777777" w:rsidR="00941530" w:rsidRDefault="00941530" w:rsidP="00941530">
      <w:pPr>
        <w:widowControl w:val="0"/>
        <w:spacing w:after="0" w:line="276" w:lineRule="auto"/>
        <w:jc w:val="both"/>
        <w:rPr>
          <w:rFonts w:ascii="Arial" w:eastAsia="Calibri" w:hAnsi="Arial" w:cs="Arial"/>
          <w:kern w:val="0"/>
          <w:sz w:val="18"/>
          <w:szCs w:val="18"/>
          <w:lang w:eastAsia="cs-CZ"/>
          <w14:ligatures w14:val="none"/>
        </w:rPr>
      </w:pPr>
      <w:r w:rsidRPr="00941530">
        <w:rPr>
          <w:rFonts w:ascii="Arial" w:eastAsia="Calibri" w:hAnsi="Arial" w:cs="Arial"/>
          <w:kern w:val="0"/>
          <w:sz w:val="18"/>
          <w:szCs w:val="18"/>
          <w:lang w:eastAsia="cs-CZ"/>
          <w14:ligatures w14:val="none"/>
        </w:rPr>
        <w:t xml:space="preserve">2. Paušální poplatek nepřetržité pohotovosti výjezdové skupiny </w:t>
      </w:r>
    </w:p>
    <w:p w14:paraId="099876FC" w14:textId="77777777" w:rsidR="00941530" w:rsidRDefault="00941530" w:rsidP="00941530">
      <w:pPr>
        <w:widowControl w:val="0"/>
        <w:spacing w:after="0" w:line="276" w:lineRule="auto"/>
        <w:jc w:val="both"/>
        <w:rPr>
          <w:rFonts w:ascii="Arial" w:eastAsia="Calibri" w:hAnsi="Arial" w:cs="Arial"/>
          <w:kern w:val="0"/>
          <w:sz w:val="18"/>
          <w:szCs w:val="18"/>
          <w:lang w:eastAsia="cs-CZ"/>
          <w14:ligatures w14:val="none"/>
        </w:rPr>
      </w:pPr>
      <w:r w:rsidRPr="00941530">
        <w:rPr>
          <w:rFonts w:ascii="Arial" w:eastAsia="Calibri" w:hAnsi="Arial" w:cs="Arial"/>
          <w:kern w:val="0"/>
          <w:sz w:val="18"/>
          <w:szCs w:val="18"/>
          <w:lang w:eastAsia="cs-CZ"/>
          <w14:ligatures w14:val="none"/>
        </w:rPr>
        <w:lastRenderedPageBreak/>
        <w:t>3. Provoz přenosov</w:t>
      </w:r>
      <w:r>
        <w:rPr>
          <w:rFonts w:ascii="Arial" w:eastAsia="Calibri" w:hAnsi="Arial" w:cs="Arial"/>
          <w:kern w:val="0"/>
          <w:sz w:val="18"/>
          <w:szCs w:val="18"/>
          <w:lang w:eastAsia="cs-CZ"/>
          <w14:ligatures w14:val="none"/>
        </w:rPr>
        <w:t>é</w:t>
      </w:r>
      <w:r w:rsidRPr="00941530">
        <w:rPr>
          <w:rFonts w:ascii="Arial" w:eastAsia="Calibri" w:hAnsi="Arial" w:cs="Arial"/>
          <w:kern w:val="0"/>
          <w:sz w:val="18"/>
          <w:szCs w:val="18"/>
          <w:lang w:eastAsia="cs-CZ"/>
          <w14:ligatures w14:val="none"/>
        </w:rPr>
        <w:t xml:space="preserve">ho zařízeni </w:t>
      </w:r>
    </w:p>
    <w:p w14:paraId="06F65CF3" w14:textId="209B870B" w:rsidR="00941530" w:rsidRPr="00941530" w:rsidRDefault="00941530" w:rsidP="00941530">
      <w:pPr>
        <w:widowControl w:val="0"/>
        <w:spacing w:after="0" w:line="276" w:lineRule="auto"/>
        <w:jc w:val="both"/>
        <w:rPr>
          <w:rFonts w:ascii="Arial" w:eastAsia="Calibri" w:hAnsi="Arial" w:cs="Arial"/>
          <w:kern w:val="0"/>
          <w:sz w:val="18"/>
          <w:szCs w:val="18"/>
          <w:lang w:eastAsia="cs-CZ"/>
          <w14:ligatures w14:val="none"/>
        </w:rPr>
      </w:pPr>
      <w:r w:rsidRPr="00941530">
        <w:rPr>
          <w:rFonts w:ascii="Arial" w:eastAsia="Calibri" w:hAnsi="Arial" w:cs="Arial"/>
          <w:kern w:val="0"/>
          <w:sz w:val="18"/>
          <w:szCs w:val="18"/>
          <w:lang w:eastAsia="cs-CZ"/>
          <w14:ligatures w14:val="none"/>
        </w:rPr>
        <w:t xml:space="preserve">4. Elektronický výpis na adresu: m.jirasek@narodni-divadlo.cz </w:t>
      </w:r>
    </w:p>
    <w:p w14:paraId="19DFEFE0" w14:textId="77777777" w:rsidR="00941530" w:rsidRDefault="00941530" w:rsidP="00941530">
      <w:pPr>
        <w:widowControl w:val="0"/>
        <w:spacing w:after="0" w:line="276" w:lineRule="auto"/>
        <w:jc w:val="both"/>
        <w:rPr>
          <w:rFonts w:ascii="Arial" w:eastAsia="Calibri" w:hAnsi="Arial" w:cs="Arial"/>
          <w:kern w:val="0"/>
          <w:sz w:val="18"/>
          <w:szCs w:val="18"/>
          <w:lang w:eastAsia="cs-CZ"/>
          <w14:ligatures w14:val="none"/>
        </w:rPr>
      </w:pPr>
    </w:p>
    <w:p w14:paraId="5470CFEF" w14:textId="77777777" w:rsidR="003A10F9" w:rsidRDefault="003A10F9" w:rsidP="00941530">
      <w:pPr>
        <w:widowControl w:val="0"/>
        <w:spacing w:after="0" w:line="276" w:lineRule="auto"/>
        <w:jc w:val="both"/>
        <w:rPr>
          <w:rFonts w:ascii="Arial" w:eastAsia="Calibri" w:hAnsi="Arial" w:cs="Arial"/>
          <w:kern w:val="0"/>
          <w:sz w:val="18"/>
          <w:szCs w:val="18"/>
          <w:lang w:eastAsia="cs-CZ"/>
          <w14:ligatures w14:val="none"/>
        </w:rPr>
      </w:pPr>
    </w:p>
    <w:p w14:paraId="34BBBF8C" w14:textId="5D48FF23" w:rsidR="00941530" w:rsidRPr="00717274" w:rsidRDefault="00941530" w:rsidP="00941530">
      <w:pPr>
        <w:widowControl w:val="0"/>
        <w:spacing w:after="0" w:line="276" w:lineRule="auto"/>
        <w:jc w:val="both"/>
        <w:rPr>
          <w:rFonts w:ascii="Arial" w:eastAsia="Calibri" w:hAnsi="Arial" w:cs="Arial"/>
          <w:b/>
          <w:kern w:val="0"/>
          <w:sz w:val="18"/>
          <w:szCs w:val="18"/>
          <w:lang w:eastAsia="cs-CZ"/>
          <w14:ligatures w14:val="none"/>
        </w:rPr>
      </w:pPr>
      <w:r w:rsidRPr="00717274">
        <w:rPr>
          <w:rFonts w:ascii="Arial" w:eastAsia="Calibri" w:hAnsi="Arial" w:cs="Arial"/>
          <w:b/>
          <w:kern w:val="0"/>
          <w:sz w:val="18"/>
          <w:szCs w:val="18"/>
          <w:lang w:eastAsia="cs-CZ"/>
          <w14:ligatures w14:val="none"/>
        </w:rPr>
        <w:t>Zahájení služby 1.6.2019</w:t>
      </w:r>
    </w:p>
    <w:p w14:paraId="348B6682" w14:textId="77777777" w:rsidR="00FA5498" w:rsidRDefault="00FA5498" w:rsidP="00941530">
      <w:pPr>
        <w:widowControl w:val="0"/>
        <w:spacing w:after="0" w:line="276" w:lineRule="auto"/>
        <w:jc w:val="both"/>
        <w:rPr>
          <w:rFonts w:ascii="Arial" w:eastAsia="Calibri" w:hAnsi="Arial" w:cs="Arial"/>
          <w:kern w:val="0"/>
          <w:sz w:val="18"/>
          <w:szCs w:val="18"/>
          <w:lang w:eastAsia="cs-CZ"/>
          <w14:ligatures w14:val="none"/>
        </w:rPr>
      </w:pPr>
    </w:p>
    <w:p w14:paraId="7D396385" w14:textId="6FBE7D7C" w:rsidR="00941530" w:rsidRDefault="00941530" w:rsidP="00941530">
      <w:pPr>
        <w:widowControl w:val="0"/>
        <w:spacing w:after="0" w:line="276" w:lineRule="auto"/>
        <w:jc w:val="both"/>
        <w:rPr>
          <w:rFonts w:ascii="Arial" w:eastAsia="Calibri" w:hAnsi="Arial" w:cs="Arial"/>
          <w:b/>
          <w:bCs/>
          <w:kern w:val="0"/>
          <w:sz w:val="18"/>
          <w:szCs w:val="18"/>
          <w:u w:val="single"/>
          <w:lang w:eastAsia="cs-CZ"/>
          <w14:ligatures w14:val="none"/>
        </w:rPr>
      </w:pPr>
      <w:r w:rsidRPr="004F7011">
        <w:rPr>
          <w:rFonts w:ascii="Arial" w:eastAsia="Calibri" w:hAnsi="Arial" w:cs="Arial"/>
          <w:b/>
          <w:bCs/>
          <w:kern w:val="0"/>
          <w:sz w:val="18"/>
          <w:szCs w:val="18"/>
          <w:u w:val="single"/>
          <w:lang w:eastAsia="cs-CZ"/>
          <w14:ligatures w14:val="none"/>
        </w:rPr>
        <w:t xml:space="preserve">Zásah výjezdové skupiny: </w:t>
      </w:r>
    </w:p>
    <w:p w14:paraId="4277EB0E" w14:textId="77777777" w:rsidR="004F7011" w:rsidRPr="004F7011" w:rsidRDefault="004F7011" w:rsidP="00941530">
      <w:pPr>
        <w:widowControl w:val="0"/>
        <w:spacing w:after="0" w:line="276" w:lineRule="auto"/>
        <w:jc w:val="both"/>
        <w:rPr>
          <w:rFonts w:ascii="Arial" w:eastAsia="Calibri" w:hAnsi="Arial" w:cs="Arial"/>
          <w:b/>
          <w:bCs/>
          <w:kern w:val="0"/>
          <w:sz w:val="18"/>
          <w:szCs w:val="18"/>
          <w:u w:val="single"/>
          <w:lang w:eastAsia="cs-CZ"/>
          <w14:ligatures w14:val="none"/>
        </w:rPr>
      </w:pPr>
    </w:p>
    <w:p w14:paraId="6CEB497B" w14:textId="77777777" w:rsidR="00941530" w:rsidRDefault="00941530" w:rsidP="00941530">
      <w:pPr>
        <w:widowControl w:val="0"/>
        <w:spacing w:after="0" w:line="276" w:lineRule="auto"/>
        <w:jc w:val="both"/>
        <w:rPr>
          <w:rFonts w:ascii="Arial" w:eastAsia="Calibri" w:hAnsi="Arial" w:cs="Arial"/>
          <w:kern w:val="0"/>
          <w:sz w:val="18"/>
          <w:szCs w:val="18"/>
          <w:lang w:eastAsia="cs-CZ"/>
          <w14:ligatures w14:val="none"/>
        </w:rPr>
      </w:pPr>
      <w:r w:rsidRPr="00941530">
        <w:rPr>
          <w:rFonts w:ascii="Arial" w:eastAsia="Calibri" w:hAnsi="Arial" w:cs="Arial"/>
          <w:kern w:val="0"/>
          <w:sz w:val="18"/>
          <w:szCs w:val="18"/>
          <w:lang w:eastAsia="cs-CZ"/>
          <w14:ligatures w14:val="none"/>
        </w:rPr>
        <w:t xml:space="preserve">Za každý uskutečněný zásah výjezdové skupiny zhotovitele vyvolaný obdrženým poplachovým signálem </w:t>
      </w:r>
      <w:r w:rsidRPr="00BC3CC3">
        <w:rPr>
          <w:rFonts w:ascii="Arial" w:eastAsia="Calibri" w:hAnsi="Arial" w:cs="Arial"/>
          <w:b/>
          <w:bCs/>
          <w:kern w:val="0"/>
          <w:sz w:val="18"/>
          <w:szCs w:val="18"/>
          <w:lang w:eastAsia="cs-CZ"/>
          <w14:ligatures w14:val="none"/>
        </w:rPr>
        <w:t>519,-Kč</w:t>
      </w:r>
      <w:r w:rsidRPr="00941530">
        <w:rPr>
          <w:rFonts w:ascii="Arial" w:eastAsia="Calibri" w:hAnsi="Arial" w:cs="Arial"/>
          <w:kern w:val="0"/>
          <w:sz w:val="18"/>
          <w:szCs w:val="18"/>
          <w:lang w:eastAsia="cs-CZ"/>
          <w14:ligatures w14:val="none"/>
        </w:rPr>
        <w:t xml:space="preserve"> </w:t>
      </w:r>
    </w:p>
    <w:p w14:paraId="4E58D6C3" w14:textId="77777777" w:rsidR="00941530" w:rsidRDefault="00941530" w:rsidP="00941530">
      <w:pPr>
        <w:widowControl w:val="0"/>
        <w:spacing w:after="0" w:line="276" w:lineRule="auto"/>
        <w:jc w:val="both"/>
        <w:rPr>
          <w:rFonts w:ascii="Arial" w:eastAsia="Calibri" w:hAnsi="Arial" w:cs="Arial"/>
          <w:kern w:val="0"/>
          <w:sz w:val="18"/>
          <w:szCs w:val="18"/>
          <w:lang w:eastAsia="cs-CZ"/>
          <w14:ligatures w14:val="none"/>
        </w:rPr>
      </w:pPr>
    </w:p>
    <w:p w14:paraId="4410FE21" w14:textId="79E0F568" w:rsidR="00941530" w:rsidRDefault="00941530" w:rsidP="00941530">
      <w:pPr>
        <w:widowControl w:val="0"/>
        <w:spacing w:after="0" w:line="276" w:lineRule="auto"/>
        <w:jc w:val="both"/>
        <w:rPr>
          <w:rFonts w:ascii="Arial" w:eastAsia="Calibri" w:hAnsi="Arial" w:cs="Arial"/>
          <w:kern w:val="0"/>
          <w:sz w:val="18"/>
          <w:szCs w:val="18"/>
          <w:lang w:eastAsia="cs-CZ"/>
          <w14:ligatures w14:val="none"/>
        </w:rPr>
      </w:pPr>
      <w:r w:rsidRPr="00941530">
        <w:rPr>
          <w:rFonts w:ascii="Arial" w:eastAsia="Calibri" w:hAnsi="Arial" w:cs="Arial"/>
          <w:kern w:val="0"/>
          <w:sz w:val="18"/>
          <w:szCs w:val="18"/>
          <w:lang w:eastAsia="cs-CZ"/>
          <w14:ligatures w14:val="none"/>
        </w:rPr>
        <w:t>Provedený zásah výjezdové skupiny odběratel nehrad</w:t>
      </w:r>
      <w:r>
        <w:rPr>
          <w:rFonts w:ascii="Arial" w:eastAsia="Calibri" w:hAnsi="Arial" w:cs="Arial"/>
          <w:kern w:val="0"/>
          <w:sz w:val="18"/>
          <w:szCs w:val="18"/>
          <w:lang w:eastAsia="cs-CZ"/>
          <w14:ligatures w14:val="none"/>
        </w:rPr>
        <w:t>í</w:t>
      </w:r>
      <w:r w:rsidRPr="00941530">
        <w:rPr>
          <w:rFonts w:ascii="Arial" w:eastAsia="Calibri" w:hAnsi="Arial" w:cs="Arial"/>
          <w:kern w:val="0"/>
          <w:sz w:val="18"/>
          <w:szCs w:val="18"/>
          <w:lang w:eastAsia="cs-CZ"/>
          <w14:ligatures w14:val="none"/>
        </w:rPr>
        <w:t xml:space="preserve"> v případě, že vyvolaný poplach byl odvolán pověřenou kontaktní osobou objednatele. do 2 minut od přijetí signálu na DPPC zhotovitele</w:t>
      </w:r>
      <w:r>
        <w:rPr>
          <w:rFonts w:ascii="Arial" w:eastAsia="Calibri" w:hAnsi="Arial" w:cs="Arial"/>
          <w:kern w:val="0"/>
          <w:sz w:val="18"/>
          <w:szCs w:val="18"/>
          <w:lang w:eastAsia="cs-CZ"/>
          <w14:ligatures w14:val="none"/>
        </w:rPr>
        <w:t>.</w:t>
      </w:r>
    </w:p>
    <w:p w14:paraId="2CE6AA7C" w14:textId="77777777" w:rsidR="00941530" w:rsidRPr="00941530" w:rsidRDefault="00941530" w:rsidP="00941530">
      <w:pPr>
        <w:widowControl w:val="0"/>
        <w:spacing w:after="0" w:line="276" w:lineRule="auto"/>
        <w:jc w:val="both"/>
        <w:rPr>
          <w:rFonts w:ascii="Arial" w:eastAsia="Calibri" w:hAnsi="Arial" w:cs="Arial"/>
          <w:kern w:val="0"/>
          <w:sz w:val="18"/>
          <w:szCs w:val="18"/>
          <w:lang w:eastAsia="cs-CZ"/>
          <w14:ligatures w14:val="none"/>
        </w:rPr>
      </w:pPr>
    </w:p>
    <w:p w14:paraId="02B0A476" w14:textId="77777777" w:rsidR="00941530" w:rsidRDefault="00941530" w:rsidP="00941530">
      <w:pPr>
        <w:widowControl w:val="0"/>
        <w:spacing w:after="0" w:line="276" w:lineRule="auto"/>
        <w:jc w:val="both"/>
        <w:rPr>
          <w:rFonts w:ascii="Arial" w:eastAsia="Calibri" w:hAnsi="Arial" w:cs="Arial"/>
          <w:b/>
          <w:bCs/>
          <w:kern w:val="0"/>
          <w:sz w:val="18"/>
          <w:szCs w:val="18"/>
          <w:u w:val="single"/>
          <w:lang w:eastAsia="cs-CZ"/>
          <w14:ligatures w14:val="none"/>
        </w:rPr>
      </w:pPr>
      <w:r w:rsidRPr="004F7011">
        <w:rPr>
          <w:rFonts w:ascii="Arial" w:eastAsia="Calibri" w:hAnsi="Arial" w:cs="Arial"/>
          <w:b/>
          <w:bCs/>
          <w:kern w:val="0"/>
          <w:sz w:val="18"/>
          <w:szCs w:val="18"/>
          <w:u w:val="single"/>
          <w:lang w:eastAsia="cs-CZ"/>
          <w14:ligatures w14:val="none"/>
        </w:rPr>
        <w:t xml:space="preserve">Dostřežení: </w:t>
      </w:r>
    </w:p>
    <w:p w14:paraId="34398DE4" w14:textId="77777777" w:rsidR="004F7011" w:rsidRPr="004F7011" w:rsidRDefault="004F7011" w:rsidP="00941530">
      <w:pPr>
        <w:widowControl w:val="0"/>
        <w:spacing w:after="0" w:line="276" w:lineRule="auto"/>
        <w:jc w:val="both"/>
        <w:rPr>
          <w:rFonts w:ascii="Arial" w:eastAsia="Calibri" w:hAnsi="Arial" w:cs="Arial"/>
          <w:b/>
          <w:bCs/>
          <w:kern w:val="0"/>
          <w:sz w:val="18"/>
          <w:szCs w:val="18"/>
          <w:u w:val="single"/>
          <w:lang w:eastAsia="cs-CZ"/>
          <w14:ligatures w14:val="none"/>
        </w:rPr>
      </w:pPr>
    </w:p>
    <w:p w14:paraId="5AF21679" w14:textId="4E0D3347" w:rsidR="00941530" w:rsidRDefault="00941530" w:rsidP="00941530">
      <w:pPr>
        <w:widowControl w:val="0"/>
        <w:spacing w:after="0" w:line="276" w:lineRule="auto"/>
        <w:jc w:val="both"/>
        <w:rPr>
          <w:rFonts w:ascii="Arial" w:eastAsia="Calibri" w:hAnsi="Arial" w:cs="Arial"/>
          <w:kern w:val="0"/>
          <w:sz w:val="18"/>
          <w:szCs w:val="18"/>
          <w:lang w:eastAsia="cs-CZ"/>
          <w14:ligatures w14:val="none"/>
        </w:rPr>
      </w:pPr>
      <w:r w:rsidRPr="00941530">
        <w:rPr>
          <w:rFonts w:ascii="Arial" w:eastAsia="Calibri" w:hAnsi="Arial" w:cs="Arial"/>
          <w:kern w:val="0"/>
          <w:sz w:val="18"/>
          <w:szCs w:val="18"/>
          <w:lang w:eastAsia="cs-CZ"/>
          <w14:ligatures w14:val="none"/>
        </w:rPr>
        <w:t xml:space="preserve">Za poskytnutí fyzické ostrahy objektu (jen se souhlasem objednatele) se objednatel zavazuje uhradit zhotoviteli částku </w:t>
      </w:r>
      <w:r w:rsidRPr="00BC3CC3">
        <w:rPr>
          <w:rFonts w:ascii="Arial" w:eastAsia="Calibri" w:hAnsi="Arial" w:cs="Arial"/>
          <w:b/>
          <w:bCs/>
          <w:kern w:val="0"/>
          <w:sz w:val="18"/>
          <w:szCs w:val="18"/>
          <w:lang w:eastAsia="cs-CZ"/>
          <w14:ligatures w14:val="none"/>
        </w:rPr>
        <w:t>263,- Kč za každou započatou hodinu práce zhotovitele (ostraha objektu nad 30 minut zahrnutých v ceně výjezdu)</w:t>
      </w:r>
      <w:r w:rsidRPr="00941530">
        <w:rPr>
          <w:rFonts w:ascii="Arial" w:eastAsia="Calibri" w:hAnsi="Arial" w:cs="Arial"/>
          <w:kern w:val="0"/>
          <w:sz w:val="18"/>
          <w:szCs w:val="18"/>
          <w:lang w:eastAsia="cs-CZ"/>
          <w14:ligatures w14:val="none"/>
        </w:rPr>
        <w:t xml:space="preserve"> </w:t>
      </w:r>
    </w:p>
    <w:p w14:paraId="021499FA" w14:textId="77777777" w:rsidR="00941530" w:rsidRPr="00941530" w:rsidRDefault="00941530" w:rsidP="00941530">
      <w:pPr>
        <w:widowControl w:val="0"/>
        <w:spacing w:after="0" w:line="276" w:lineRule="auto"/>
        <w:jc w:val="both"/>
        <w:rPr>
          <w:rFonts w:ascii="Arial" w:eastAsia="Calibri" w:hAnsi="Arial" w:cs="Arial"/>
          <w:kern w:val="0"/>
          <w:sz w:val="18"/>
          <w:szCs w:val="18"/>
          <w:lang w:eastAsia="cs-CZ"/>
          <w14:ligatures w14:val="none"/>
        </w:rPr>
      </w:pPr>
    </w:p>
    <w:p w14:paraId="59A58BEA" w14:textId="452288E7" w:rsidR="00941530" w:rsidRDefault="00941530" w:rsidP="00941530">
      <w:pPr>
        <w:pStyle w:val="Odstavecseseznamem"/>
        <w:widowControl w:val="0"/>
        <w:numPr>
          <w:ilvl w:val="0"/>
          <w:numId w:val="12"/>
        </w:numPr>
        <w:spacing w:after="0"/>
        <w:jc w:val="both"/>
        <w:rPr>
          <w:rFonts w:ascii="Arial" w:hAnsi="Arial" w:cs="Arial"/>
          <w:sz w:val="18"/>
          <w:szCs w:val="18"/>
        </w:rPr>
      </w:pPr>
      <w:r w:rsidRPr="00941530">
        <w:rPr>
          <w:rFonts w:ascii="Arial" w:hAnsi="Arial" w:cs="Arial"/>
          <w:sz w:val="18"/>
          <w:szCs w:val="18"/>
        </w:rPr>
        <w:t xml:space="preserve">K výše uvedeným sjednaným cenám bude účtováno DPH v zákonné výši. </w:t>
      </w:r>
    </w:p>
    <w:p w14:paraId="249E1711" w14:textId="3C9227A0" w:rsidR="00941530" w:rsidRDefault="00941530" w:rsidP="008C03B0">
      <w:pPr>
        <w:pStyle w:val="Odstavecseseznamem"/>
        <w:widowControl w:val="0"/>
        <w:numPr>
          <w:ilvl w:val="0"/>
          <w:numId w:val="12"/>
        </w:numPr>
        <w:spacing w:after="0"/>
        <w:jc w:val="both"/>
        <w:rPr>
          <w:rFonts w:ascii="Arial" w:hAnsi="Arial" w:cs="Arial"/>
          <w:sz w:val="18"/>
          <w:szCs w:val="18"/>
        </w:rPr>
      </w:pPr>
      <w:r w:rsidRPr="00941530">
        <w:rPr>
          <w:rFonts w:ascii="Arial" w:hAnsi="Arial" w:cs="Arial"/>
          <w:sz w:val="18"/>
          <w:szCs w:val="18"/>
        </w:rPr>
        <w:t>Faktura za sjednané ceny výše uvedených služeb, provedené dle této smlouvy, je splatná na účet zhotovitele do 14 dnů ode dne doručení faktury objednateli. Faktura musí obsahovat náležitosti daňového dokladu. V textu faktury musí být uveden výčet jednotlivých fakturovaných položek za poskytovaná plnění a služby a v případě fakturace za provedené výjezdy zásahové nebo technické skupiny bude přílohou faktury fotokopie protokolu o výjezdu, nebo fotokopie zápisu podepsaná objednatelem. Fakturu vystaví zhotovitel vždy jednou měsíčně a to tak, že fakturována budou vždy ta plnění, která zhotovitel řádně a včas poskytl v předchozím měsíci</w:t>
      </w:r>
      <w:r w:rsidR="003A10F9">
        <w:rPr>
          <w:rFonts w:ascii="Arial" w:hAnsi="Arial" w:cs="Arial"/>
          <w:sz w:val="18"/>
          <w:szCs w:val="18"/>
        </w:rPr>
        <w:t>.</w:t>
      </w:r>
    </w:p>
    <w:p w14:paraId="3E1D8F87" w14:textId="061D143D" w:rsidR="00941530" w:rsidRDefault="00941530" w:rsidP="008C03B0">
      <w:pPr>
        <w:pStyle w:val="Odstavecseseznamem"/>
        <w:widowControl w:val="0"/>
        <w:numPr>
          <w:ilvl w:val="0"/>
          <w:numId w:val="12"/>
        </w:numPr>
        <w:spacing w:after="0"/>
        <w:jc w:val="both"/>
        <w:rPr>
          <w:rFonts w:ascii="Arial" w:hAnsi="Arial" w:cs="Arial"/>
          <w:sz w:val="18"/>
          <w:szCs w:val="18"/>
        </w:rPr>
      </w:pPr>
      <w:r w:rsidRPr="00941530">
        <w:rPr>
          <w:rFonts w:ascii="Arial" w:hAnsi="Arial" w:cs="Arial"/>
          <w:sz w:val="18"/>
          <w:szCs w:val="18"/>
        </w:rPr>
        <w:t>Smluvní strany sjednávají, že cena a poskytování služeb bude upravovaná ročně podle míry inflace. Tj. nejpozději do dvou měsíců poté, co ČSÚ vyhlásí výši inflace (nárůstu spotřebitelských cen zboží a služeb na území ČR) za předchozí kalendářní rok, uzavřou spolu smluvní strany dodatek k této smlouvě, kterým dosavadní cenu za poskytování služeb navýší o výši inflace vyhlášenou ČSÚ. Nebude-li takový dodatek ve stanovené dvouměsíční lhůtě uzavřen, je vykonavatel oprávněn od této smlouvy odstoupit. Pokud míra inflace podle oficiálních údajů státních statistických orgánů přesáhne ve třech po sobě následujících měsících hodnotu 10%, uzavřou spolu smluvní strany dodatek navyšující cenu za poskytování služeb o takový inflační skok nejpozději do jednoho měsíce. Nebude-li takový dodatek ve stanovené jednoměsíční lhůtě uzavřen, je vykonavatel oprávněn od této smlouvy odstoupit.</w:t>
      </w:r>
    </w:p>
    <w:p w14:paraId="63BA094E" w14:textId="312E20F2" w:rsidR="00941530" w:rsidRDefault="00941530" w:rsidP="00216128">
      <w:pPr>
        <w:pStyle w:val="Odstavecseseznamem"/>
        <w:widowControl w:val="0"/>
        <w:numPr>
          <w:ilvl w:val="0"/>
          <w:numId w:val="12"/>
        </w:numPr>
        <w:spacing w:after="0"/>
        <w:jc w:val="both"/>
        <w:rPr>
          <w:rFonts w:ascii="Arial" w:hAnsi="Arial" w:cs="Arial"/>
          <w:sz w:val="18"/>
          <w:szCs w:val="18"/>
        </w:rPr>
      </w:pPr>
      <w:r w:rsidRPr="00941530">
        <w:rPr>
          <w:rFonts w:ascii="Arial" w:hAnsi="Arial" w:cs="Arial"/>
          <w:sz w:val="18"/>
          <w:szCs w:val="18"/>
        </w:rPr>
        <w:t xml:space="preserve">Smluvní strany se dohodly, že v případě, kdy dojde ke změně nařízení vlády o minimální mzdě, popř. jiného právního předpisu stanovícího minimální mzdu, nebo zákonem stanovené části mzdy (dále i jen jako ,,právní předpis o minimální mzdě"), uzavřou spolu nejpozději do dvou měsíců dodatek k této smlouvě, ve kterém bude sjednáno zvýšení ceny za poskytování služeb, a to takto: dosavadní cena za poskytování služeb se zvýší dnem účinnosti změny právního předpisu o minimální mzdě o procentní podíl, o jaký se zvýšila takovým právním předpisem stanovená minimální mzda oproti dříve účinnému znění právního předpisu o minimální mzdě. Nebude-li takový dodatek ve stanovené dvouměsíční lhůtě uzavřen, je vykonavatel oprávněn od této smlouvy odstoupit </w:t>
      </w:r>
    </w:p>
    <w:p w14:paraId="07ECBA97" w14:textId="0FE1D7DE" w:rsidR="004F7011" w:rsidRDefault="00941530" w:rsidP="004F7011">
      <w:pPr>
        <w:pStyle w:val="Odstavecseseznamem"/>
        <w:widowControl w:val="0"/>
        <w:numPr>
          <w:ilvl w:val="0"/>
          <w:numId w:val="12"/>
        </w:numPr>
        <w:spacing w:after="0"/>
        <w:jc w:val="both"/>
        <w:rPr>
          <w:rFonts w:ascii="Arial" w:hAnsi="Arial" w:cs="Arial"/>
          <w:sz w:val="18"/>
          <w:szCs w:val="18"/>
        </w:rPr>
      </w:pPr>
      <w:r w:rsidRPr="004F7011">
        <w:rPr>
          <w:rFonts w:ascii="Arial" w:hAnsi="Arial" w:cs="Arial"/>
          <w:sz w:val="18"/>
          <w:szCs w:val="18"/>
        </w:rPr>
        <w:t>Smluvní strany se dále dohodly, že v případě, kdy dojde ke změně zákoníku práce, popř jiných právních předpisů upravujících příplatky ke mzdě (za práci přesčas, ve svátcích, v noci, v sobotu a neděli, aj.), benefity pro zaměstnance, odvody za zaměstnance apod. (dále i jen jako ,ostatní právní předpisy s vlivem na mzdu"), uzavřou spolu nejpozději do dvou měsíců dodatek k této smlouvě, ve kterém bude sjednáno zvýšení ceny za poskytování služeb, a to takto: dosavadní cena za poskytování služeb se zvýší dnem účinnosti změny příslušného právního předpisu s vlivem na mzdu tak, aby zohledňovala navýšení mzdy pracovníků vykonavatele důsledku navýšení příslušného příplatku/příplatků, benefitu, odvodu za zaměstnance, apod. Podrobnosti o navýšení s ohledem na konkrétní okolnosti případu dohodnou strany přímo v dodatku. Nebude-li cenu služeb (z důvodu změny právního předpisu o příplatcích ke mzdě) navyšující dodatek ve stanovené dvouměsíční lhůtě uzavřen, je vykonavatel oprávněn od této smlouvy odstoupit</w:t>
      </w:r>
      <w:r w:rsidR="004F7011" w:rsidRPr="004F7011">
        <w:rPr>
          <w:rFonts w:ascii="Arial" w:hAnsi="Arial" w:cs="Arial"/>
          <w:sz w:val="18"/>
          <w:szCs w:val="18"/>
        </w:rPr>
        <w:t>.</w:t>
      </w:r>
    </w:p>
    <w:p w14:paraId="11B5A191" w14:textId="31F67F02" w:rsidR="00630033" w:rsidRPr="004F7011" w:rsidRDefault="00941530" w:rsidP="00941530">
      <w:pPr>
        <w:pStyle w:val="Odstavecseseznamem"/>
        <w:widowControl w:val="0"/>
        <w:numPr>
          <w:ilvl w:val="0"/>
          <w:numId w:val="12"/>
        </w:numPr>
        <w:spacing w:after="0"/>
        <w:jc w:val="both"/>
        <w:rPr>
          <w:rFonts w:ascii="Arial" w:hAnsi="Arial" w:cs="Arial"/>
          <w:sz w:val="18"/>
          <w:szCs w:val="18"/>
        </w:rPr>
      </w:pPr>
      <w:r w:rsidRPr="004F7011">
        <w:rPr>
          <w:rFonts w:ascii="Arial" w:hAnsi="Arial" w:cs="Arial"/>
          <w:sz w:val="18"/>
          <w:szCs w:val="18"/>
        </w:rPr>
        <w:t xml:space="preserve">Cena za plnění zhotovitele ve shora uvedené výši je stanovena po celou dobu trváni smlouvy Případná změna ceny za plnění ve shora uvedené výši dle </w:t>
      </w:r>
      <w:proofErr w:type="spellStart"/>
      <w:r w:rsidRPr="004F7011">
        <w:rPr>
          <w:rFonts w:ascii="Arial" w:hAnsi="Arial" w:cs="Arial"/>
          <w:sz w:val="18"/>
          <w:szCs w:val="18"/>
        </w:rPr>
        <w:t>odst</w:t>
      </w:r>
      <w:proofErr w:type="spellEnd"/>
      <w:r w:rsidRPr="004F7011">
        <w:rPr>
          <w:rFonts w:ascii="Arial" w:hAnsi="Arial" w:cs="Arial"/>
          <w:sz w:val="18"/>
          <w:szCs w:val="18"/>
        </w:rPr>
        <w:t xml:space="preserve">, 3,4 a 5 tohoto článku bude projednána vždy k 1.4. </w:t>
      </w:r>
      <w:r w:rsidRPr="004F7011">
        <w:rPr>
          <w:rFonts w:ascii="Arial" w:hAnsi="Arial" w:cs="Arial"/>
          <w:sz w:val="18"/>
          <w:szCs w:val="18"/>
        </w:rPr>
        <w:lastRenderedPageBreak/>
        <w:t>příslušného roku.</w:t>
      </w:r>
      <w:r w:rsidR="007E11AD">
        <w:rPr>
          <w:rFonts w:ascii="Arial" w:hAnsi="Arial" w:cs="Arial"/>
          <w:sz w:val="18"/>
          <w:szCs w:val="18"/>
        </w:rPr>
        <w:t>“</w:t>
      </w:r>
    </w:p>
    <w:p w14:paraId="0003FBF1" w14:textId="77777777" w:rsidR="00630033" w:rsidRPr="00A15609" w:rsidRDefault="00630033" w:rsidP="00630033">
      <w:pPr>
        <w:widowControl w:val="0"/>
        <w:spacing w:after="0" w:line="276" w:lineRule="auto"/>
        <w:ind w:left="720"/>
        <w:jc w:val="both"/>
        <w:rPr>
          <w:rFonts w:ascii="Arial" w:eastAsia="Calibri" w:hAnsi="Arial" w:cs="Arial"/>
          <w:kern w:val="0"/>
          <w:sz w:val="18"/>
          <w:szCs w:val="18"/>
          <w:lang w:eastAsia="cs-CZ"/>
          <w14:ligatures w14:val="none"/>
        </w:rPr>
      </w:pPr>
    </w:p>
    <w:p w14:paraId="7968C512" w14:textId="77777777" w:rsidR="003A10F9" w:rsidRDefault="003A10F9" w:rsidP="00630033">
      <w:pPr>
        <w:widowControl w:val="0"/>
        <w:spacing w:before="120" w:after="0" w:line="240" w:lineRule="auto"/>
        <w:jc w:val="both"/>
        <w:rPr>
          <w:rFonts w:ascii="Arial" w:eastAsia="Calibri" w:hAnsi="Arial" w:cs="Arial"/>
          <w:kern w:val="0"/>
          <w:sz w:val="18"/>
          <w:szCs w:val="18"/>
          <w:lang w:eastAsia="cs-CZ"/>
          <w14:ligatures w14:val="none"/>
        </w:rPr>
      </w:pPr>
    </w:p>
    <w:p w14:paraId="69142330" w14:textId="77777777" w:rsidR="003A10F9" w:rsidRDefault="003A10F9" w:rsidP="00630033">
      <w:pPr>
        <w:widowControl w:val="0"/>
        <w:spacing w:before="120" w:after="0" w:line="240" w:lineRule="auto"/>
        <w:jc w:val="both"/>
        <w:rPr>
          <w:rFonts w:ascii="Arial" w:eastAsia="Calibri" w:hAnsi="Arial" w:cs="Arial"/>
          <w:kern w:val="0"/>
          <w:sz w:val="18"/>
          <w:szCs w:val="18"/>
          <w:lang w:eastAsia="cs-CZ"/>
          <w14:ligatures w14:val="none"/>
        </w:rPr>
      </w:pPr>
    </w:p>
    <w:p w14:paraId="6B50D9CB" w14:textId="77777777" w:rsidR="003A10F9" w:rsidRDefault="003A10F9" w:rsidP="00630033">
      <w:pPr>
        <w:widowControl w:val="0"/>
        <w:spacing w:before="120" w:after="0" w:line="240" w:lineRule="auto"/>
        <w:jc w:val="both"/>
        <w:rPr>
          <w:rFonts w:ascii="Arial" w:eastAsia="Calibri" w:hAnsi="Arial" w:cs="Arial"/>
          <w:kern w:val="0"/>
          <w:sz w:val="18"/>
          <w:szCs w:val="18"/>
          <w:lang w:eastAsia="cs-CZ"/>
          <w14:ligatures w14:val="none"/>
        </w:rPr>
      </w:pPr>
    </w:p>
    <w:p w14:paraId="312B5952" w14:textId="165010F4" w:rsidR="003A10F9" w:rsidRPr="00717274" w:rsidRDefault="003A10F9" w:rsidP="00717274">
      <w:pPr>
        <w:widowControl w:val="0"/>
        <w:spacing w:before="120" w:after="0" w:line="240" w:lineRule="auto"/>
        <w:jc w:val="center"/>
        <w:rPr>
          <w:rFonts w:ascii="Arial" w:eastAsia="Calibri" w:hAnsi="Arial" w:cs="Arial"/>
          <w:b/>
          <w:kern w:val="0"/>
          <w:sz w:val="18"/>
          <w:szCs w:val="18"/>
          <w:lang w:eastAsia="cs-CZ"/>
          <w14:ligatures w14:val="none"/>
        </w:rPr>
      </w:pPr>
      <w:r w:rsidRPr="00717274">
        <w:rPr>
          <w:rFonts w:ascii="Arial" w:eastAsia="Calibri" w:hAnsi="Arial" w:cs="Arial"/>
          <w:b/>
          <w:kern w:val="0"/>
          <w:sz w:val="18"/>
          <w:szCs w:val="18"/>
          <w:lang w:eastAsia="cs-CZ"/>
          <w14:ligatures w14:val="none"/>
        </w:rPr>
        <w:t>Společná a závěrečná ustanovení dodatku č. 1</w:t>
      </w:r>
    </w:p>
    <w:p w14:paraId="33E4EBDF" w14:textId="3B0A0A69" w:rsidR="00630033" w:rsidRDefault="00630033" w:rsidP="003A10F9">
      <w:pPr>
        <w:pStyle w:val="Odstavecseseznamem"/>
        <w:widowControl w:val="0"/>
        <w:numPr>
          <w:ilvl w:val="0"/>
          <w:numId w:val="14"/>
        </w:numPr>
        <w:spacing w:before="120" w:after="0" w:line="240" w:lineRule="auto"/>
        <w:jc w:val="both"/>
        <w:rPr>
          <w:rFonts w:ascii="Arial" w:hAnsi="Arial" w:cs="Arial"/>
          <w:sz w:val="18"/>
          <w:szCs w:val="18"/>
        </w:rPr>
      </w:pPr>
      <w:r w:rsidRPr="00717274">
        <w:rPr>
          <w:rFonts w:ascii="Arial" w:hAnsi="Arial" w:cs="Arial"/>
          <w:sz w:val="18"/>
          <w:szCs w:val="18"/>
        </w:rPr>
        <w:t xml:space="preserve">Všechna ostatní ustanovení smlouvy </w:t>
      </w:r>
      <w:r w:rsidR="008265A6">
        <w:rPr>
          <w:rFonts w:ascii="Arial" w:hAnsi="Arial" w:cs="Arial"/>
          <w:sz w:val="18"/>
          <w:szCs w:val="18"/>
        </w:rPr>
        <w:t xml:space="preserve">DPPC-52019, č.j. 2560/19 ze dne 23.5.2019 </w:t>
      </w:r>
      <w:r w:rsidRPr="00717274">
        <w:rPr>
          <w:rFonts w:ascii="Arial" w:hAnsi="Arial" w:cs="Arial"/>
          <w:sz w:val="18"/>
          <w:szCs w:val="18"/>
        </w:rPr>
        <w:t>zůstávají beze změn.</w:t>
      </w:r>
    </w:p>
    <w:p w14:paraId="3703987B" w14:textId="6292A711" w:rsidR="003A10F9" w:rsidRPr="00717274" w:rsidRDefault="003A10F9" w:rsidP="003A10F9">
      <w:pPr>
        <w:pStyle w:val="Zkladntextodsazen3"/>
        <w:numPr>
          <w:ilvl w:val="0"/>
          <w:numId w:val="14"/>
        </w:numPr>
        <w:tabs>
          <w:tab w:val="clear" w:pos="284"/>
          <w:tab w:val="clear" w:pos="1418"/>
        </w:tabs>
        <w:rPr>
          <w:rFonts w:ascii="Arial" w:eastAsia="Calibri" w:hAnsi="Arial" w:cs="Arial"/>
          <w:sz w:val="18"/>
          <w:szCs w:val="18"/>
        </w:rPr>
      </w:pPr>
      <w:r w:rsidRPr="00717274">
        <w:rPr>
          <w:rFonts w:ascii="Arial" w:eastAsia="Calibri" w:hAnsi="Arial" w:cs="Arial"/>
          <w:sz w:val="18"/>
          <w:szCs w:val="18"/>
        </w:rPr>
        <w:t>T</w:t>
      </w:r>
      <w:r w:rsidR="00C105CA">
        <w:rPr>
          <w:rFonts w:ascii="Arial" w:eastAsia="Calibri" w:hAnsi="Arial" w:cs="Arial"/>
          <w:sz w:val="18"/>
          <w:szCs w:val="18"/>
        </w:rPr>
        <w:t>ento dodatek</w:t>
      </w:r>
      <w:r w:rsidRPr="00717274">
        <w:rPr>
          <w:rFonts w:ascii="Arial" w:eastAsia="Calibri" w:hAnsi="Arial" w:cs="Arial"/>
          <w:sz w:val="18"/>
          <w:szCs w:val="18"/>
        </w:rPr>
        <w:t xml:space="preserve"> se uzavírá v písemné formě. Je sepsán ve 2 vyhotoveních, ze kterých každá smluvní strana po jejím podepsání obdrží 1 vyhotovení, anebo je vyhotovena elektronicky s připojenými elektronickými podpisy obou smluvních stran. T</w:t>
      </w:r>
      <w:r w:rsidR="00C105CA">
        <w:rPr>
          <w:rFonts w:ascii="Arial" w:eastAsia="Calibri" w:hAnsi="Arial" w:cs="Arial"/>
          <w:sz w:val="18"/>
          <w:szCs w:val="18"/>
        </w:rPr>
        <w:t>ento dodatek</w:t>
      </w:r>
      <w:r w:rsidRPr="00717274">
        <w:rPr>
          <w:rFonts w:ascii="Arial" w:eastAsia="Calibri" w:hAnsi="Arial" w:cs="Arial"/>
          <w:sz w:val="18"/>
          <w:szCs w:val="18"/>
        </w:rPr>
        <w:t xml:space="preserve"> nabývá platnosti dnem je</w:t>
      </w:r>
      <w:r w:rsidR="00C105CA">
        <w:rPr>
          <w:rFonts w:ascii="Arial" w:eastAsia="Calibri" w:hAnsi="Arial" w:cs="Arial"/>
          <w:sz w:val="18"/>
          <w:szCs w:val="18"/>
        </w:rPr>
        <w:t>ho</w:t>
      </w:r>
      <w:r w:rsidRPr="00717274">
        <w:rPr>
          <w:rFonts w:ascii="Arial" w:eastAsia="Calibri" w:hAnsi="Arial" w:cs="Arial"/>
          <w:sz w:val="18"/>
          <w:szCs w:val="18"/>
        </w:rPr>
        <w:t xml:space="preserve"> podpisu oběma smluvními stranami a účinnosti dnem uveřejnění v Registru smluv dle zákona č. 340/2015 Sb. </w:t>
      </w:r>
    </w:p>
    <w:p w14:paraId="5ACB2B44" w14:textId="7CCC3187" w:rsidR="003A10F9" w:rsidRPr="00717274" w:rsidRDefault="003A10F9" w:rsidP="003A10F9">
      <w:pPr>
        <w:pStyle w:val="Zkladntextodsazen3"/>
        <w:numPr>
          <w:ilvl w:val="0"/>
          <w:numId w:val="14"/>
        </w:numPr>
        <w:tabs>
          <w:tab w:val="clear" w:pos="284"/>
          <w:tab w:val="clear" w:pos="1418"/>
        </w:tabs>
        <w:rPr>
          <w:rFonts w:ascii="Arial" w:eastAsia="Calibri" w:hAnsi="Arial" w:cs="Arial"/>
          <w:sz w:val="18"/>
          <w:szCs w:val="18"/>
        </w:rPr>
      </w:pPr>
      <w:r w:rsidRPr="00717274">
        <w:rPr>
          <w:rFonts w:ascii="Arial" w:eastAsia="Calibri" w:hAnsi="Arial" w:cs="Arial"/>
          <w:sz w:val="18"/>
          <w:szCs w:val="18"/>
        </w:rPr>
        <w:t xml:space="preserve">Obě smluvní strany prohlašují, že </w:t>
      </w:r>
      <w:r w:rsidR="00C105CA">
        <w:rPr>
          <w:rFonts w:ascii="Arial" w:eastAsia="Calibri" w:hAnsi="Arial" w:cs="Arial"/>
          <w:sz w:val="18"/>
          <w:szCs w:val="18"/>
        </w:rPr>
        <w:t>si dodatek</w:t>
      </w:r>
      <w:r w:rsidR="00C105CA" w:rsidRPr="00717274">
        <w:rPr>
          <w:rFonts w:ascii="Arial" w:eastAsia="Calibri" w:hAnsi="Arial" w:cs="Arial"/>
          <w:sz w:val="18"/>
          <w:szCs w:val="18"/>
        </w:rPr>
        <w:t xml:space="preserve"> </w:t>
      </w:r>
      <w:r w:rsidRPr="00717274">
        <w:rPr>
          <w:rFonts w:ascii="Arial" w:eastAsia="Calibri" w:hAnsi="Arial" w:cs="Arial"/>
          <w:sz w:val="18"/>
          <w:szCs w:val="18"/>
        </w:rPr>
        <w:t>přečetly, s je</w:t>
      </w:r>
      <w:r w:rsidR="00C105CA">
        <w:rPr>
          <w:rFonts w:ascii="Arial" w:eastAsia="Calibri" w:hAnsi="Arial" w:cs="Arial"/>
          <w:sz w:val="18"/>
          <w:szCs w:val="18"/>
        </w:rPr>
        <w:t>ho</w:t>
      </w:r>
      <w:r w:rsidRPr="00717274">
        <w:rPr>
          <w:rFonts w:ascii="Arial" w:eastAsia="Calibri" w:hAnsi="Arial" w:cs="Arial"/>
          <w:sz w:val="18"/>
          <w:szCs w:val="18"/>
        </w:rPr>
        <w:t xml:space="preserve"> obsahem souhlasí a na důkaz toho připojují své podpisy.</w:t>
      </w:r>
    </w:p>
    <w:p w14:paraId="354348E0" w14:textId="77777777" w:rsidR="00F720FF" w:rsidRDefault="00F720FF" w:rsidP="00F720FF">
      <w:pPr>
        <w:spacing w:after="0" w:line="240" w:lineRule="auto"/>
        <w:rPr>
          <w:rFonts w:ascii="Arial" w:eastAsia="Calibri" w:hAnsi="Arial" w:cs="Arial"/>
          <w:noProof/>
          <w:kern w:val="0"/>
          <w:sz w:val="18"/>
          <w:szCs w:val="18"/>
          <w:lang w:eastAsia="cs-CZ"/>
          <w14:ligatures w14:val="none"/>
        </w:rPr>
      </w:pPr>
    </w:p>
    <w:p w14:paraId="0FE8E230" w14:textId="2E9D781C" w:rsidR="004F7455" w:rsidRDefault="004F7455" w:rsidP="001D170C">
      <w:pPr>
        <w:spacing w:after="0" w:line="240" w:lineRule="auto"/>
        <w:rPr>
          <w:rFonts w:ascii="Arial" w:eastAsia="Calibri" w:hAnsi="Arial" w:cs="Arial"/>
          <w:kern w:val="0"/>
          <w:sz w:val="20"/>
          <w:szCs w:val="20"/>
          <w:lang w:eastAsia="cs-CZ"/>
          <w14:ligatures w14:val="none"/>
        </w:rPr>
      </w:pPr>
    </w:p>
    <w:p w14:paraId="62E00E0C" w14:textId="77777777" w:rsidR="004F7455" w:rsidRDefault="004F7455" w:rsidP="006B1304">
      <w:pPr>
        <w:widowControl w:val="0"/>
        <w:spacing w:after="0" w:line="240" w:lineRule="auto"/>
        <w:rPr>
          <w:rFonts w:ascii="Arial" w:eastAsia="Calibri" w:hAnsi="Arial" w:cs="Arial"/>
          <w:kern w:val="0"/>
          <w:sz w:val="20"/>
          <w:szCs w:val="20"/>
          <w:lang w:eastAsia="cs-CZ"/>
          <w14:ligatures w14:val="none"/>
        </w:rPr>
      </w:pPr>
    </w:p>
    <w:p w14:paraId="739E3E84" w14:textId="77777777" w:rsidR="004F7455" w:rsidRDefault="004F7455" w:rsidP="006B1304">
      <w:pPr>
        <w:widowControl w:val="0"/>
        <w:spacing w:after="0" w:line="240" w:lineRule="auto"/>
        <w:rPr>
          <w:rFonts w:ascii="Arial" w:eastAsia="Calibri" w:hAnsi="Arial" w:cs="Arial"/>
          <w:kern w:val="0"/>
          <w:sz w:val="20"/>
          <w:szCs w:val="20"/>
          <w:lang w:eastAsia="cs-CZ"/>
          <w14:ligatures w14:val="none"/>
        </w:rPr>
      </w:pPr>
    </w:p>
    <w:p w14:paraId="30822859" w14:textId="77777777" w:rsidR="004F7455" w:rsidRDefault="004F7455" w:rsidP="006B1304">
      <w:pPr>
        <w:widowControl w:val="0"/>
        <w:spacing w:after="0" w:line="240" w:lineRule="auto"/>
        <w:rPr>
          <w:rFonts w:ascii="Arial" w:eastAsia="Calibri" w:hAnsi="Arial" w:cs="Arial"/>
          <w:kern w:val="0"/>
          <w:sz w:val="20"/>
          <w:szCs w:val="20"/>
          <w:lang w:eastAsia="cs-CZ"/>
          <w14:ligatures w14:val="none"/>
        </w:rPr>
      </w:pPr>
    </w:p>
    <w:p w14:paraId="4BE60FA7" w14:textId="77777777" w:rsidR="004F7455" w:rsidRPr="005D3E37" w:rsidRDefault="004F7455" w:rsidP="004F7455">
      <w:pPr>
        <w:pStyle w:val="Prosttext"/>
        <w:rPr>
          <w:rFonts w:ascii="Arial" w:hAnsi="Arial" w:cs="Arial"/>
          <w:sz w:val="18"/>
          <w:szCs w:val="18"/>
        </w:rPr>
      </w:pPr>
      <w:r w:rsidRPr="005D3E37">
        <w:rPr>
          <w:rFonts w:ascii="Arial" w:hAnsi="Arial"/>
          <w:sz w:val="18"/>
        </w:rPr>
        <w:t xml:space="preserve">V </w:t>
      </w:r>
      <w:r>
        <w:rPr>
          <w:rFonts w:ascii="Arial" w:hAnsi="Arial"/>
          <w:sz w:val="18"/>
        </w:rPr>
        <w:t>Ostravě</w:t>
      </w:r>
      <w:r w:rsidRPr="005D3E37">
        <w:rPr>
          <w:rFonts w:ascii="Arial" w:hAnsi="Arial"/>
          <w:sz w:val="18"/>
        </w:rPr>
        <w:t xml:space="preserve"> dne</w:t>
      </w:r>
      <w:r w:rsidRPr="005D3E37">
        <w:rPr>
          <w:rFonts w:ascii="Arial" w:hAnsi="Arial" w:cs="Arial"/>
          <w:sz w:val="18"/>
          <w:szCs w:val="18"/>
        </w:rPr>
        <w:t>:………..</w:t>
      </w:r>
      <w:r w:rsidRPr="005D3E37">
        <w:rPr>
          <w:rFonts w:ascii="Arial" w:hAnsi="Arial" w:cs="Arial"/>
          <w:sz w:val="18"/>
          <w:szCs w:val="18"/>
        </w:rPr>
        <w:tab/>
      </w:r>
      <w:r w:rsidRPr="005D3E37">
        <w:rPr>
          <w:rFonts w:ascii="Arial" w:hAnsi="Arial"/>
          <w:sz w:val="18"/>
        </w:rPr>
        <w:tab/>
      </w:r>
      <w:r w:rsidRPr="005D3E37">
        <w:rPr>
          <w:rFonts w:ascii="Arial" w:hAnsi="Arial"/>
          <w:sz w:val="18"/>
        </w:rPr>
        <w:tab/>
      </w:r>
      <w:r w:rsidRPr="005D3E37">
        <w:rPr>
          <w:rFonts w:ascii="Arial" w:hAnsi="Arial"/>
          <w:sz w:val="18"/>
        </w:rPr>
        <w:tab/>
      </w:r>
      <w:r w:rsidRPr="005D3E37">
        <w:rPr>
          <w:rFonts w:ascii="Arial" w:hAnsi="Arial"/>
          <w:sz w:val="18"/>
        </w:rPr>
        <w:tab/>
        <w:t xml:space="preserve">V </w:t>
      </w:r>
      <w:r>
        <w:rPr>
          <w:rFonts w:ascii="Arial" w:hAnsi="Arial"/>
          <w:sz w:val="18"/>
        </w:rPr>
        <w:t>Praze</w:t>
      </w:r>
      <w:r w:rsidRPr="005D3E37">
        <w:rPr>
          <w:rFonts w:ascii="Arial" w:hAnsi="Arial"/>
          <w:sz w:val="18"/>
        </w:rPr>
        <w:t xml:space="preserve"> dne</w:t>
      </w:r>
      <w:r w:rsidRPr="005D3E37">
        <w:rPr>
          <w:rFonts w:ascii="Arial" w:hAnsi="Arial" w:cs="Arial"/>
          <w:sz w:val="18"/>
          <w:szCs w:val="18"/>
        </w:rPr>
        <w:t>:………..</w:t>
      </w:r>
    </w:p>
    <w:p w14:paraId="53F358E7" w14:textId="77777777" w:rsidR="004F7455" w:rsidRPr="005D3E37" w:rsidRDefault="004F7455" w:rsidP="004F7455">
      <w:pPr>
        <w:pStyle w:val="Prosttext"/>
        <w:ind w:firstLine="708"/>
        <w:rPr>
          <w:rFonts w:ascii="Arial" w:hAnsi="Arial"/>
          <w:sz w:val="18"/>
        </w:rPr>
      </w:pPr>
      <w:r w:rsidRPr="005D3E37">
        <w:rPr>
          <w:rFonts w:ascii="Arial" w:hAnsi="Arial"/>
          <w:sz w:val="18"/>
        </w:rPr>
        <w:br/>
      </w:r>
    </w:p>
    <w:p w14:paraId="39A66A96" w14:textId="77777777" w:rsidR="004F7455" w:rsidRPr="005D3E37" w:rsidRDefault="004F7455" w:rsidP="004F7455">
      <w:pPr>
        <w:pStyle w:val="Prosttext"/>
        <w:rPr>
          <w:rFonts w:ascii="Arial" w:hAnsi="Arial"/>
          <w:sz w:val="18"/>
        </w:rPr>
      </w:pPr>
      <w:r w:rsidRPr="005D3E37">
        <w:rPr>
          <w:rFonts w:ascii="Arial" w:hAnsi="Arial"/>
          <w:sz w:val="18"/>
        </w:rPr>
        <w:t xml:space="preserve">Za </w:t>
      </w:r>
      <w:r>
        <w:rPr>
          <w:rFonts w:ascii="Arial" w:hAnsi="Arial"/>
          <w:sz w:val="18"/>
        </w:rPr>
        <w:t>zhotovitele</w:t>
      </w:r>
      <w:r w:rsidRPr="005D3E37">
        <w:rPr>
          <w:rFonts w:ascii="Arial" w:hAnsi="Arial"/>
          <w:sz w:val="18"/>
        </w:rPr>
        <w:t>:</w:t>
      </w:r>
      <w:r w:rsidRPr="005D3E37">
        <w:rPr>
          <w:rFonts w:ascii="Arial" w:hAnsi="Arial"/>
          <w:sz w:val="18"/>
        </w:rPr>
        <w:tab/>
      </w:r>
      <w:r w:rsidRPr="005D3E37">
        <w:rPr>
          <w:rFonts w:ascii="Arial" w:hAnsi="Arial"/>
          <w:sz w:val="18"/>
        </w:rPr>
        <w:tab/>
      </w:r>
      <w:r w:rsidRPr="005D3E37">
        <w:rPr>
          <w:rFonts w:ascii="Arial" w:hAnsi="Arial"/>
          <w:sz w:val="18"/>
        </w:rPr>
        <w:tab/>
      </w:r>
      <w:r w:rsidRPr="005D3E37">
        <w:rPr>
          <w:rFonts w:ascii="Arial" w:hAnsi="Arial"/>
          <w:sz w:val="18"/>
        </w:rPr>
        <w:tab/>
      </w:r>
      <w:r w:rsidRPr="005D3E37">
        <w:rPr>
          <w:rFonts w:ascii="Arial" w:hAnsi="Arial"/>
          <w:sz w:val="18"/>
        </w:rPr>
        <w:tab/>
      </w:r>
      <w:r>
        <w:rPr>
          <w:rFonts w:ascii="Arial" w:hAnsi="Arial"/>
          <w:sz w:val="18"/>
        </w:rPr>
        <w:tab/>
      </w:r>
      <w:r w:rsidRPr="005D3E37">
        <w:rPr>
          <w:rFonts w:ascii="Arial" w:hAnsi="Arial"/>
          <w:sz w:val="18"/>
        </w:rPr>
        <w:t>Za objednatele:</w:t>
      </w:r>
    </w:p>
    <w:p w14:paraId="4053E012" w14:textId="77777777" w:rsidR="004F7455" w:rsidRPr="005D3E37" w:rsidRDefault="004F7455" w:rsidP="004F7455">
      <w:pPr>
        <w:pStyle w:val="Prosttext"/>
        <w:ind w:left="720" w:hanging="720"/>
        <w:rPr>
          <w:rFonts w:ascii="Arial" w:hAnsi="Arial"/>
          <w:sz w:val="18"/>
        </w:rPr>
      </w:pPr>
      <w:r w:rsidRPr="005D3E37">
        <w:rPr>
          <w:rFonts w:ascii="Arial" w:hAnsi="Arial"/>
          <w:sz w:val="18"/>
        </w:rPr>
        <w:tab/>
      </w:r>
      <w:r w:rsidRPr="005D3E37">
        <w:rPr>
          <w:rFonts w:ascii="Arial" w:hAnsi="Arial"/>
          <w:sz w:val="18"/>
        </w:rPr>
        <w:tab/>
      </w:r>
      <w:r w:rsidRPr="005D3E37">
        <w:rPr>
          <w:rFonts w:ascii="Arial" w:hAnsi="Arial"/>
          <w:sz w:val="18"/>
        </w:rPr>
        <w:tab/>
      </w:r>
    </w:p>
    <w:p w14:paraId="6CC7FBBC" w14:textId="77777777" w:rsidR="004F7455" w:rsidRDefault="004F7455" w:rsidP="004F7455">
      <w:pPr>
        <w:widowControl w:val="0"/>
        <w:spacing w:after="0" w:line="240" w:lineRule="auto"/>
        <w:rPr>
          <w:rFonts w:ascii="Arial" w:hAnsi="Arial" w:cs="Arial"/>
          <w:sz w:val="18"/>
          <w:szCs w:val="18"/>
        </w:rPr>
      </w:pPr>
    </w:p>
    <w:p w14:paraId="4F115C66" w14:textId="1EC088E4" w:rsidR="004F7455" w:rsidRDefault="004F7455" w:rsidP="004F7455">
      <w:pPr>
        <w:widowControl w:val="0"/>
        <w:spacing w:after="0" w:line="240" w:lineRule="auto"/>
        <w:rPr>
          <w:rFonts w:ascii="Arial" w:hAnsi="Arial" w:cs="Arial"/>
          <w:sz w:val="18"/>
          <w:szCs w:val="18"/>
        </w:rPr>
      </w:pPr>
    </w:p>
    <w:p w14:paraId="5B504268" w14:textId="77777777" w:rsidR="008265A6" w:rsidRDefault="008265A6" w:rsidP="004F7455">
      <w:pPr>
        <w:widowControl w:val="0"/>
        <w:spacing w:after="0" w:line="240" w:lineRule="auto"/>
        <w:rPr>
          <w:rFonts w:ascii="Arial" w:hAnsi="Arial" w:cs="Arial"/>
          <w:sz w:val="18"/>
          <w:szCs w:val="18"/>
        </w:rPr>
      </w:pPr>
    </w:p>
    <w:p w14:paraId="68128DB1" w14:textId="1AD718EA" w:rsidR="004F7455" w:rsidRDefault="004F7455" w:rsidP="004F7455">
      <w:pPr>
        <w:widowControl w:val="0"/>
        <w:spacing w:after="0" w:line="240" w:lineRule="auto"/>
        <w:rPr>
          <w:rFonts w:ascii="Arial" w:hAnsi="Arial" w:cs="Arial"/>
          <w:sz w:val="18"/>
          <w:szCs w:val="18"/>
        </w:rPr>
      </w:pPr>
      <w:r w:rsidRPr="005D3E37">
        <w:rPr>
          <w:rFonts w:ascii="Arial" w:hAnsi="Arial" w:cs="Arial"/>
          <w:sz w:val="18"/>
          <w:szCs w:val="18"/>
        </w:rPr>
        <w:t>..........................................................................</w:t>
      </w:r>
      <w:r w:rsidRPr="005D3E37">
        <w:rPr>
          <w:rFonts w:ascii="Arial" w:hAnsi="Arial" w:cs="Arial"/>
          <w:sz w:val="18"/>
          <w:szCs w:val="18"/>
        </w:rPr>
        <w:tab/>
      </w:r>
      <w:r w:rsidRPr="005D3E37">
        <w:rPr>
          <w:rFonts w:ascii="Arial" w:hAnsi="Arial" w:cs="Arial"/>
          <w:sz w:val="18"/>
          <w:szCs w:val="18"/>
        </w:rPr>
        <w:tab/>
        <w:t>.................................................................</w:t>
      </w:r>
      <w:r w:rsidRPr="005D3E37">
        <w:rPr>
          <w:rFonts w:ascii="Arial" w:hAnsi="Arial" w:cs="Arial"/>
          <w:sz w:val="18"/>
          <w:szCs w:val="18"/>
        </w:rPr>
        <w:br/>
      </w:r>
      <w:r w:rsidRPr="003405A8">
        <w:rPr>
          <w:rFonts w:ascii="Arial" w:hAnsi="Arial" w:cs="Arial"/>
          <w:sz w:val="18"/>
          <w:szCs w:val="18"/>
        </w:rPr>
        <w:t xml:space="preserve">Vladimíra </w:t>
      </w:r>
      <w:proofErr w:type="spellStart"/>
      <w:r w:rsidRPr="003405A8">
        <w:rPr>
          <w:rFonts w:ascii="Arial" w:hAnsi="Arial" w:cs="Arial"/>
          <w:sz w:val="18"/>
          <w:szCs w:val="18"/>
        </w:rPr>
        <w:t>Popardowská</w:t>
      </w:r>
      <w:proofErr w:type="spellEnd"/>
      <w:r w:rsidRPr="003405A8">
        <w:rPr>
          <w:rFonts w:ascii="Arial" w:hAnsi="Arial" w:cs="Arial"/>
          <w:sz w:val="18"/>
          <w:szCs w:val="18"/>
        </w:rPr>
        <w:t>, prokurista</w:t>
      </w:r>
      <w:r w:rsidRPr="005D3E37">
        <w:rPr>
          <w:rFonts w:ascii="Arial" w:hAnsi="Arial" w:cs="Arial"/>
          <w:sz w:val="18"/>
          <w:szCs w:val="18"/>
        </w:rPr>
        <w:tab/>
      </w:r>
      <w:r>
        <w:rPr>
          <w:rFonts w:ascii="Arial" w:hAnsi="Arial" w:cs="Arial"/>
          <w:sz w:val="18"/>
          <w:szCs w:val="18"/>
        </w:rPr>
        <w:tab/>
      </w:r>
      <w:r>
        <w:rPr>
          <w:rFonts w:ascii="Arial" w:hAnsi="Arial" w:cs="Arial"/>
          <w:sz w:val="18"/>
          <w:szCs w:val="18"/>
        </w:rPr>
        <w:tab/>
      </w:r>
      <w:r w:rsidRPr="006B1304">
        <w:rPr>
          <w:rFonts w:ascii="Arial" w:hAnsi="Arial" w:cs="Arial"/>
          <w:sz w:val="18"/>
          <w:szCs w:val="18"/>
        </w:rPr>
        <w:t xml:space="preserve">Ing. </w:t>
      </w:r>
      <w:r w:rsidR="00630033">
        <w:rPr>
          <w:rFonts w:ascii="Arial" w:hAnsi="Arial" w:cs="Arial"/>
          <w:sz w:val="18"/>
          <w:szCs w:val="18"/>
        </w:rPr>
        <w:t>Václav Pelouch</w:t>
      </w:r>
      <w:r w:rsidR="00BD0FDE">
        <w:rPr>
          <w:rFonts w:ascii="Arial" w:hAnsi="Arial" w:cs="Arial"/>
          <w:sz w:val="18"/>
          <w:szCs w:val="18"/>
        </w:rPr>
        <w:t>, ředitel</w:t>
      </w:r>
      <w:r w:rsidR="008265A6">
        <w:rPr>
          <w:rFonts w:ascii="Arial" w:hAnsi="Arial" w:cs="Arial"/>
          <w:sz w:val="18"/>
          <w:szCs w:val="18"/>
        </w:rPr>
        <w:t xml:space="preserve"> </w:t>
      </w:r>
      <w:proofErr w:type="spellStart"/>
      <w:r w:rsidR="008265A6">
        <w:rPr>
          <w:rFonts w:ascii="Arial" w:hAnsi="Arial" w:cs="Arial"/>
          <w:sz w:val="18"/>
          <w:szCs w:val="18"/>
        </w:rPr>
        <w:t>technicko-provozní</w:t>
      </w:r>
      <w:proofErr w:type="spellEnd"/>
      <w:r w:rsidR="008265A6">
        <w:rPr>
          <w:rFonts w:ascii="Arial" w:hAnsi="Arial" w:cs="Arial"/>
          <w:sz w:val="18"/>
          <w:szCs w:val="18"/>
        </w:rPr>
        <w:t xml:space="preserve"> správy</w:t>
      </w:r>
    </w:p>
    <w:p w14:paraId="5BCC6907" w14:textId="77777777" w:rsidR="004F7455" w:rsidRDefault="004F7455" w:rsidP="006B1304">
      <w:pPr>
        <w:widowControl w:val="0"/>
        <w:spacing w:after="0" w:line="240" w:lineRule="auto"/>
        <w:rPr>
          <w:rFonts w:ascii="Arial" w:eastAsia="Calibri" w:hAnsi="Arial" w:cs="Arial"/>
          <w:kern w:val="0"/>
          <w:sz w:val="20"/>
          <w:szCs w:val="20"/>
          <w:lang w:eastAsia="cs-CZ"/>
          <w14:ligatures w14:val="none"/>
        </w:rPr>
      </w:pPr>
    </w:p>
    <w:sectPr w:rsidR="004F745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EB58C" w14:textId="77777777" w:rsidR="00BC610A" w:rsidRDefault="00BC610A" w:rsidP="00D11ACE">
      <w:pPr>
        <w:spacing w:after="0" w:line="240" w:lineRule="auto"/>
      </w:pPr>
      <w:r>
        <w:separator/>
      </w:r>
    </w:p>
  </w:endnote>
  <w:endnote w:type="continuationSeparator" w:id="0">
    <w:p w14:paraId="7FBF24FE" w14:textId="77777777" w:rsidR="00BC610A" w:rsidRDefault="00BC610A" w:rsidP="00D1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5F857" w14:textId="77777777" w:rsidR="00BC610A" w:rsidRDefault="00BC610A" w:rsidP="00D11ACE">
      <w:pPr>
        <w:spacing w:after="0" w:line="240" w:lineRule="auto"/>
      </w:pPr>
      <w:r>
        <w:separator/>
      </w:r>
    </w:p>
  </w:footnote>
  <w:footnote w:type="continuationSeparator" w:id="0">
    <w:p w14:paraId="4C9B28A7" w14:textId="77777777" w:rsidR="00BC610A" w:rsidRDefault="00BC610A" w:rsidP="00D11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C3A0" w14:textId="77777777" w:rsidR="00D11ACE" w:rsidRDefault="00D11ACE" w:rsidP="00D11ACE">
    <w:pPr>
      <w:pStyle w:val="Heading10"/>
      <w:keepNext/>
      <w:keepLines/>
      <w:shd w:val="clear" w:color="auto" w:fill="auto"/>
    </w:pPr>
    <w:r>
      <w:rPr>
        <w:noProof/>
        <w:lang w:val="cs-CZ" w:eastAsia="cs-CZ"/>
      </w:rPr>
      <w:drawing>
        <wp:anchor distT="0" distB="0" distL="114300" distR="114300" simplePos="0" relativeHeight="251659264" behindDoc="1" locked="0" layoutInCell="1" allowOverlap="1" wp14:anchorId="5C3EB21C" wp14:editId="6C43C538">
          <wp:simplePos x="0" y="0"/>
          <wp:positionH relativeFrom="column">
            <wp:posOffset>-28575</wp:posOffset>
          </wp:positionH>
          <wp:positionV relativeFrom="paragraph">
            <wp:posOffset>-1905</wp:posOffset>
          </wp:positionV>
          <wp:extent cx="1633220" cy="447675"/>
          <wp:effectExtent l="0" t="0" r="5080" b="9525"/>
          <wp:wrapNone/>
          <wp:docPr id="1493717624" name="Obrázek 2" descr="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A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220" cy="447675"/>
                  </a:xfrm>
                  <a:prstGeom prst="rect">
                    <a:avLst/>
                  </a:prstGeom>
                  <a:noFill/>
                </pic:spPr>
              </pic:pic>
            </a:graphicData>
          </a:graphic>
          <wp14:sizeRelH relativeFrom="page">
            <wp14:pctWidth>0</wp14:pctWidth>
          </wp14:sizeRelH>
          <wp14:sizeRelV relativeFrom="margin">
            <wp14:pctHeight>0</wp14:pctHeight>
          </wp14:sizeRelV>
        </wp:anchor>
      </w:drawing>
    </w:r>
    <w:r>
      <w:rPr>
        <w:noProof/>
        <w:lang w:val="cs-CZ" w:eastAsia="cs-CZ"/>
      </w:rPr>
      <w:drawing>
        <wp:anchor distT="0" distB="0" distL="114300" distR="114300" simplePos="0" relativeHeight="251660288" behindDoc="1" locked="0" layoutInCell="1" allowOverlap="1" wp14:anchorId="7EF1E881" wp14:editId="2171A41C">
          <wp:simplePos x="0" y="0"/>
          <wp:positionH relativeFrom="column">
            <wp:posOffset>-3685540</wp:posOffset>
          </wp:positionH>
          <wp:positionV relativeFrom="paragraph">
            <wp:posOffset>-52070</wp:posOffset>
          </wp:positionV>
          <wp:extent cx="1633220" cy="447675"/>
          <wp:effectExtent l="0" t="0" r="5080" b="9525"/>
          <wp:wrapNone/>
          <wp:docPr id="1520936500" name="Obrázek 1" descr="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220" cy="447675"/>
                  </a:xfrm>
                  <a:prstGeom prst="rect">
                    <a:avLst/>
                  </a:prstGeom>
                  <a:noFill/>
                </pic:spPr>
              </pic:pic>
            </a:graphicData>
          </a:graphic>
          <wp14:sizeRelH relativeFrom="page">
            <wp14:pctWidth>0</wp14:pctWidth>
          </wp14:sizeRelH>
          <wp14:sizeRelV relativeFrom="margin">
            <wp14:pctHeight>0</wp14:pctHeight>
          </wp14:sizeRelV>
        </wp:anchor>
      </w:drawing>
    </w:r>
    <w:r>
      <w:rPr>
        <w:rStyle w:val="Heading1"/>
        <w:color w:val="000000"/>
      </w:rPr>
      <w:t>ABAS IPS Management s.r.o.</w:t>
    </w:r>
  </w:p>
  <w:p w14:paraId="606DA7E4" w14:textId="77777777" w:rsidR="00D11ACE" w:rsidRDefault="00D11ACE" w:rsidP="00D11ACE">
    <w:pPr>
      <w:pStyle w:val="Heading20"/>
      <w:keepNext/>
      <w:keepLines/>
      <w:shd w:val="clear" w:color="auto" w:fill="auto"/>
      <w:jc w:val="right"/>
      <w:rPr>
        <w:rStyle w:val="Heading2"/>
        <w:color w:val="000000"/>
      </w:rPr>
    </w:pPr>
    <w:r>
      <w:rPr>
        <w:rStyle w:val="Heading2"/>
        <w:color w:val="000000"/>
        <w:lang w:val="cs-CZ"/>
      </w:rPr>
      <w:t>Českobratrská 692/15</w:t>
    </w:r>
    <w:r>
      <w:rPr>
        <w:rStyle w:val="Heading2"/>
        <w:color w:val="000000"/>
      </w:rPr>
      <w:t>, Ostrava 702 00</w:t>
    </w:r>
  </w:p>
  <w:p w14:paraId="69CEBCB4" w14:textId="77777777" w:rsidR="00D11ACE" w:rsidRDefault="00D11ACE" w:rsidP="00D11ACE">
    <w:pPr>
      <w:pStyle w:val="Heading20"/>
      <w:keepNext/>
      <w:keepLines/>
      <w:shd w:val="clear" w:color="auto" w:fill="auto"/>
      <w:jc w:val="right"/>
    </w:pPr>
    <w:r>
      <w:rPr>
        <w:rStyle w:val="Heading2"/>
        <w:color w:val="000000"/>
      </w:rPr>
      <w:t xml:space="preserve"> </w:t>
    </w:r>
    <w:r>
      <w:rPr>
        <w:rStyle w:val="Heading2"/>
        <w:color w:val="000000"/>
        <w:lang w:val="cs-CZ"/>
      </w:rPr>
      <w:t xml:space="preserve">IČ: </w:t>
    </w:r>
    <w:r>
      <w:rPr>
        <w:rStyle w:val="Heading2"/>
        <w:color w:val="000000"/>
      </w:rPr>
      <w:t xml:space="preserve">25842811, </w:t>
    </w:r>
    <w:r>
      <w:rPr>
        <w:rStyle w:val="Heading2"/>
        <w:color w:val="000000"/>
        <w:lang w:val="cs-CZ"/>
      </w:rPr>
      <w:t xml:space="preserve">DIČ: </w:t>
    </w:r>
    <w:r>
      <w:rPr>
        <w:rStyle w:val="Heading2"/>
        <w:color w:val="000000"/>
      </w:rPr>
      <w:t>CZ25842811</w:t>
    </w:r>
  </w:p>
  <w:p w14:paraId="3B2A2E4A" w14:textId="77777777" w:rsidR="00D11ACE" w:rsidRDefault="00D11ACE" w:rsidP="00D11ACE">
    <w:pPr>
      <w:pStyle w:val="Bodytext20"/>
      <w:shd w:val="clear" w:color="auto" w:fill="auto"/>
      <w:rPr>
        <w:rStyle w:val="Bodytext2"/>
        <w:color w:val="000000"/>
      </w:rPr>
    </w:pPr>
    <w:r>
      <w:rPr>
        <w:rStyle w:val="Bodytext2"/>
        <w:color w:val="000000"/>
      </w:rPr>
      <w:t>Zapsána v obchodním rejstříku, vedeného Krajským soudem v Ostravě oddíl C, vložka 21240</w:t>
    </w:r>
  </w:p>
  <w:p w14:paraId="58F5E818" w14:textId="77777777" w:rsidR="00D11ACE" w:rsidRDefault="00D11A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466E"/>
    <w:multiLevelType w:val="hybridMultilevel"/>
    <w:tmpl w:val="94FAC18C"/>
    <w:lvl w:ilvl="0" w:tplc="04050017">
      <w:start w:val="1"/>
      <w:numFmt w:val="lowerLetter"/>
      <w:lvlText w:val="%1)"/>
      <w:lvlJc w:val="left"/>
      <w:pPr>
        <w:ind w:left="180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A805548"/>
    <w:multiLevelType w:val="hybridMultilevel"/>
    <w:tmpl w:val="CB202706"/>
    <w:lvl w:ilvl="0" w:tplc="5600B53C">
      <w:start w:val="1"/>
      <w:numFmt w:val="decimal"/>
      <w:lvlText w:val="%1."/>
      <w:lvlJc w:val="left"/>
      <w:pPr>
        <w:ind w:left="1353" w:hanging="360"/>
      </w:pPr>
      <w:rPr>
        <w:rFonts w:ascii="Calibri" w:eastAsia="Calibri" w:hAnsi="Calibri" w:cs="Calibri"/>
        <w:b w:val="0"/>
        <w:color w:val="auto"/>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24BF5EB0"/>
    <w:multiLevelType w:val="hybridMultilevel"/>
    <w:tmpl w:val="EBB04E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4" w15:restartNumberingAfterBreak="0">
    <w:nsid w:val="361A54D4"/>
    <w:multiLevelType w:val="hybridMultilevel"/>
    <w:tmpl w:val="B7E2F4E4"/>
    <w:lvl w:ilvl="0" w:tplc="86D65F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7E75ED5"/>
    <w:multiLevelType w:val="hybridMultilevel"/>
    <w:tmpl w:val="EED64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1E2483"/>
    <w:multiLevelType w:val="multilevel"/>
    <w:tmpl w:val="405A3934"/>
    <w:lvl w:ilvl="0">
      <w:start w:val="1"/>
      <w:numFmt w:val="decimal"/>
      <w:lvlText w:val="%1."/>
      <w:lvlJc w:val="left"/>
      <w:pPr>
        <w:tabs>
          <w:tab w:val="num" w:pos="568"/>
        </w:tabs>
        <w:ind w:left="851" w:hanging="567"/>
      </w:pPr>
      <w:rPr>
        <w:rFonts w:ascii="Arial" w:hAnsi="Arial" w:cs="Arial" w:hint="default"/>
        <w:b/>
        <w:i w:val="0"/>
        <w:sz w:val="18"/>
        <w:szCs w:val="18"/>
      </w:rPr>
    </w:lvl>
    <w:lvl w:ilvl="1">
      <w:start w:val="1"/>
      <w:numFmt w:val="decimal"/>
      <w:lvlText w:val="%1.%2"/>
      <w:lvlJc w:val="left"/>
      <w:pPr>
        <w:tabs>
          <w:tab w:val="num" w:pos="851"/>
        </w:tabs>
        <w:ind w:left="851" w:hanging="284"/>
      </w:pPr>
      <w:rPr>
        <w:rFonts w:ascii="Arial" w:hAnsi="Arial" w:cs="Arial" w:hint="default"/>
        <w:b/>
        <w:i w:val="0"/>
        <w:sz w:val="18"/>
        <w:szCs w:val="18"/>
      </w:rPr>
    </w:lvl>
    <w:lvl w:ilvl="2">
      <w:start w:val="1"/>
      <w:numFmt w:val="decimal"/>
      <w:lvlText w:val="%1.%2.%3"/>
      <w:lvlJc w:val="left"/>
      <w:pPr>
        <w:tabs>
          <w:tab w:val="num" w:pos="851"/>
        </w:tabs>
        <w:ind w:left="851" w:hanging="284"/>
      </w:pPr>
      <w:rPr>
        <w:rFonts w:ascii="Arial" w:hAnsi="Arial" w:cs="Arial" w:hint="default"/>
        <w:b/>
        <w:i w:val="0"/>
        <w:sz w:val="18"/>
        <w:szCs w:val="18"/>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7" w15:restartNumberingAfterBreak="0">
    <w:nsid w:val="4A6F405D"/>
    <w:multiLevelType w:val="hybridMultilevel"/>
    <w:tmpl w:val="EF74D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7C081B"/>
    <w:multiLevelType w:val="hybridMultilevel"/>
    <w:tmpl w:val="5C22E110"/>
    <w:lvl w:ilvl="0" w:tplc="0DE201B8">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51D52756"/>
    <w:multiLevelType w:val="hybridMultilevel"/>
    <w:tmpl w:val="88A83D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2B94E5C"/>
    <w:multiLevelType w:val="hybridMultilevel"/>
    <w:tmpl w:val="2C484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DF27BD"/>
    <w:multiLevelType w:val="hybridMultilevel"/>
    <w:tmpl w:val="F85C7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745638C"/>
    <w:multiLevelType w:val="hybridMultilevel"/>
    <w:tmpl w:val="8EEC55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76483B"/>
    <w:multiLevelType w:val="hybridMultilevel"/>
    <w:tmpl w:val="C10677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4"/>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8"/>
  </w:num>
  <w:num w:numId="10">
    <w:abstractNumId w:val="12"/>
  </w:num>
  <w:num w:numId="11">
    <w:abstractNumId w:val="0"/>
  </w:num>
  <w:num w:numId="12">
    <w:abstractNumId w:val="7"/>
  </w:num>
  <w:num w:numId="13">
    <w:abstractNumId w:val="9"/>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B4"/>
    <w:rsid w:val="00041F5F"/>
    <w:rsid w:val="0014057A"/>
    <w:rsid w:val="00160198"/>
    <w:rsid w:val="001D170C"/>
    <w:rsid w:val="002401E2"/>
    <w:rsid w:val="00303B51"/>
    <w:rsid w:val="003A10F9"/>
    <w:rsid w:val="003F7C50"/>
    <w:rsid w:val="004231A0"/>
    <w:rsid w:val="004B1519"/>
    <w:rsid w:val="004C62C9"/>
    <w:rsid w:val="004D43D0"/>
    <w:rsid w:val="004F078F"/>
    <w:rsid w:val="004F38DA"/>
    <w:rsid w:val="004F7011"/>
    <w:rsid w:val="004F7455"/>
    <w:rsid w:val="00630033"/>
    <w:rsid w:val="006B1304"/>
    <w:rsid w:val="006B2CB1"/>
    <w:rsid w:val="006C70C3"/>
    <w:rsid w:val="00717274"/>
    <w:rsid w:val="007E11AD"/>
    <w:rsid w:val="008220C8"/>
    <w:rsid w:val="008265A6"/>
    <w:rsid w:val="008C7E17"/>
    <w:rsid w:val="00934AE3"/>
    <w:rsid w:val="00941530"/>
    <w:rsid w:val="00966354"/>
    <w:rsid w:val="009679D2"/>
    <w:rsid w:val="00A15609"/>
    <w:rsid w:val="00A628D6"/>
    <w:rsid w:val="00A931EF"/>
    <w:rsid w:val="00AB6EB4"/>
    <w:rsid w:val="00AC4E46"/>
    <w:rsid w:val="00AC67F4"/>
    <w:rsid w:val="00AF48BA"/>
    <w:rsid w:val="00BB1CAC"/>
    <w:rsid w:val="00BC3CC3"/>
    <w:rsid w:val="00BC593F"/>
    <w:rsid w:val="00BC610A"/>
    <w:rsid w:val="00BD0FDE"/>
    <w:rsid w:val="00BD4713"/>
    <w:rsid w:val="00C105CA"/>
    <w:rsid w:val="00C108AC"/>
    <w:rsid w:val="00C4720B"/>
    <w:rsid w:val="00CB253C"/>
    <w:rsid w:val="00CC563B"/>
    <w:rsid w:val="00CD74BA"/>
    <w:rsid w:val="00D04064"/>
    <w:rsid w:val="00D11ACE"/>
    <w:rsid w:val="00D11E41"/>
    <w:rsid w:val="00D133C3"/>
    <w:rsid w:val="00D316E7"/>
    <w:rsid w:val="00DE1BA5"/>
    <w:rsid w:val="00E14402"/>
    <w:rsid w:val="00E56E10"/>
    <w:rsid w:val="00E67295"/>
    <w:rsid w:val="00E91192"/>
    <w:rsid w:val="00EB44D5"/>
    <w:rsid w:val="00ED4BC2"/>
    <w:rsid w:val="00F068E8"/>
    <w:rsid w:val="00F62D9F"/>
    <w:rsid w:val="00F720FF"/>
    <w:rsid w:val="00FA5498"/>
    <w:rsid w:val="00FC28C7"/>
    <w:rsid w:val="00FC643A"/>
    <w:rsid w:val="00FD2091"/>
    <w:rsid w:val="00FF7B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85BF"/>
  <w15:chartTrackingRefBased/>
  <w15:docId w15:val="{FF778223-3493-4B64-811E-4F798108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A15609"/>
    <w:pPr>
      <w:spacing w:after="0" w:line="240" w:lineRule="auto"/>
    </w:pPr>
    <w:rPr>
      <w:rFonts w:ascii="Courier New" w:eastAsia="Times New Roman" w:hAnsi="Courier New" w:cs="Times New Roman"/>
      <w:kern w:val="0"/>
      <w:sz w:val="20"/>
      <w:szCs w:val="20"/>
      <w:lang w:eastAsia="cs-CZ"/>
      <w14:ligatures w14:val="none"/>
    </w:rPr>
  </w:style>
  <w:style w:type="character" w:customStyle="1" w:styleId="ProsttextChar">
    <w:name w:val="Prostý text Char"/>
    <w:basedOn w:val="Standardnpsmoodstavce"/>
    <w:link w:val="Prosttext"/>
    <w:rsid w:val="00A15609"/>
    <w:rPr>
      <w:rFonts w:ascii="Courier New" w:eastAsia="Times New Roman" w:hAnsi="Courier New" w:cs="Times New Roman"/>
      <w:kern w:val="0"/>
      <w:sz w:val="20"/>
      <w:szCs w:val="20"/>
      <w:lang w:eastAsia="cs-CZ"/>
      <w14:ligatures w14:val="none"/>
    </w:rPr>
  </w:style>
  <w:style w:type="paragraph" w:styleId="Zhlav">
    <w:name w:val="header"/>
    <w:basedOn w:val="Normln"/>
    <w:link w:val="ZhlavChar"/>
    <w:uiPriority w:val="99"/>
    <w:unhideWhenUsed/>
    <w:rsid w:val="00D11A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1ACE"/>
  </w:style>
  <w:style w:type="paragraph" w:styleId="Zpat">
    <w:name w:val="footer"/>
    <w:basedOn w:val="Normln"/>
    <w:link w:val="ZpatChar"/>
    <w:uiPriority w:val="99"/>
    <w:unhideWhenUsed/>
    <w:rsid w:val="00D11ACE"/>
    <w:pPr>
      <w:tabs>
        <w:tab w:val="center" w:pos="4536"/>
        <w:tab w:val="right" w:pos="9072"/>
      </w:tabs>
      <w:spacing w:after="0" w:line="240" w:lineRule="auto"/>
    </w:pPr>
  </w:style>
  <w:style w:type="character" w:customStyle="1" w:styleId="ZpatChar">
    <w:name w:val="Zápatí Char"/>
    <w:basedOn w:val="Standardnpsmoodstavce"/>
    <w:link w:val="Zpat"/>
    <w:uiPriority w:val="99"/>
    <w:rsid w:val="00D11ACE"/>
  </w:style>
  <w:style w:type="character" w:customStyle="1" w:styleId="Heading1">
    <w:name w:val="Heading #1_"/>
    <w:link w:val="Heading10"/>
    <w:uiPriority w:val="99"/>
    <w:locked/>
    <w:rsid w:val="00D11ACE"/>
    <w:rPr>
      <w:rFonts w:ascii="Arial" w:hAnsi="Arial" w:cs="Arial"/>
      <w:b/>
      <w:bCs/>
      <w:sz w:val="14"/>
      <w:szCs w:val="14"/>
      <w:shd w:val="clear" w:color="auto" w:fill="FFFFFF"/>
      <w:lang w:val="en-US"/>
    </w:rPr>
  </w:style>
  <w:style w:type="paragraph" w:customStyle="1" w:styleId="Heading10">
    <w:name w:val="Heading #1"/>
    <w:basedOn w:val="Normln"/>
    <w:link w:val="Heading1"/>
    <w:uiPriority w:val="99"/>
    <w:rsid w:val="00D11ACE"/>
    <w:pPr>
      <w:widowControl w:val="0"/>
      <w:shd w:val="clear" w:color="auto" w:fill="FFFFFF"/>
      <w:spacing w:after="0" w:line="192" w:lineRule="exact"/>
      <w:jc w:val="right"/>
      <w:outlineLvl w:val="0"/>
    </w:pPr>
    <w:rPr>
      <w:rFonts w:ascii="Arial" w:hAnsi="Arial" w:cs="Arial"/>
      <w:b/>
      <w:bCs/>
      <w:sz w:val="14"/>
      <w:szCs w:val="14"/>
      <w:lang w:val="en-US"/>
    </w:rPr>
  </w:style>
  <w:style w:type="character" w:customStyle="1" w:styleId="Heading2">
    <w:name w:val="Heading #2_"/>
    <w:link w:val="Heading20"/>
    <w:uiPriority w:val="99"/>
    <w:locked/>
    <w:rsid w:val="00D11ACE"/>
    <w:rPr>
      <w:rFonts w:ascii="Arial" w:hAnsi="Arial" w:cs="Arial"/>
      <w:sz w:val="15"/>
      <w:szCs w:val="15"/>
      <w:shd w:val="clear" w:color="auto" w:fill="FFFFFF"/>
      <w:lang w:val="en-US"/>
    </w:rPr>
  </w:style>
  <w:style w:type="paragraph" w:customStyle="1" w:styleId="Heading20">
    <w:name w:val="Heading #2"/>
    <w:basedOn w:val="Normln"/>
    <w:link w:val="Heading2"/>
    <w:uiPriority w:val="99"/>
    <w:rsid w:val="00D11ACE"/>
    <w:pPr>
      <w:widowControl w:val="0"/>
      <w:shd w:val="clear" w:color="auto" w:fill="FFFFFF"/>
      <w:spacing w:after="0" w:line="192" w:lineRule="exact"/>
      <w:jc w:val="both"/>
      <w:outlineLvl w:val="1"/>
    </w:pPr>
    <w:rPr>
      <w:rFonts w:ascii="Arial" w:hAnsi="Arial" w:cs="Arial"/>
      <w:sz w:val="15"/>
      <w:szCs w:val="15"/>
      <w:lang w:val="en-US"/>
    </w:rPr>
  </w:style>
  <w:style w:type="character" w:customStyle="1" w:styleId="Bodytext2">
    <w:name w:val="Body text (2)_"/>
    <w:link w:val="Bodytext20"/>
    <w:uiPriority w:val="99"/>
    <w:locked/>
    <w:rsid w:val="00D11ACE"/>
    <w:rPr>
      <w:rFonts w:ascii="Arial" w:hAnsi="Arial" w:cs="Arial"/>
      <w:sz w:val="11"/>
      <w:szCs w:val="11"/>
      <w:shd w:val="clear" w:color="auto" w:fill="FFFFFF"/>
    </w:rPr>
  </w:style>
  <w:style w:type="paragraph" w:customStyle="1" w:styleId="Bodytext20">
    <w:name w:val="Body text (2)"/>
    <w:basedOn w:val="Normln"/>
    <w:link w:val="Bodytext2"/>
    <w:uiPriority w:val="99"/>
    <w:rsid w:val="00D11ACE"/>
    <w:pPr>
      <w:widowControl w:val="0"/>
      <w:shd w:val="clear" w:color="auto" w:fill="FFFFFF"/>
      <w:spacing w:after="0" w:line="122" w:lineRule="exact"/>
      <w:jc w:val="right"/>
    </w:pPr>
    <w:rPr>
      <w:rFonts w:ascii="Arial" w:hAnsi="Arial" w:cs="Arial"/>
      <w:sz w:val="11"/>
      <w:szCs w:val="11"/>
    </w:rPr>
  </w:style>
  <w:style w:type="paragraph" w:customStyle="1" w:styleId="Normln1">
    <w:name w:val="Normální1"/>
    <w:rsid w:val="00630033"/>
    <w:pPr>
      <w:widowControl w:val="0"/>
      <w:spacing w:after="0" w:line="240" w:lineRule="auto"/>
    </w:pPr>
    <w:rPr>
      <w:rFonts w:ascii="Calibri" w:eastAsia="Calibri" w:hAnsi="Calibri" w:cs="Times New Roman"/>
      <w:kern w:val="0"/>
      <w:sz w:val="20"/>
      <w:szCs w:val="20"/>
      <w:lang w:eastAsia="cs-CZ"/>
      <w14:ligatures w14:val="none"/>
    </w:rPr>
  </w:style>
  <w:style w:type="paragraph" w:customStyle="1" w:styleId="Zhlav1">
    <w:name w:val="Záhlaví1"/>
    <w:basedOn w:val="Normln"/>
    <w:rsid w:val="00630033"/>
    <w:pPr>
      <w:widowControl w:val="0"/>
      <w:tabs>
        <w:tab w:val="center" w:pos="4153"/>
        <w:tab w:val="right" w:pos="8306"/>
      </w:tabs>
      <w:spacing w:after="0" w:line="240" w:lineRule="auto"/>
    </w:pPr>
    <w:rPr>
      <w:rFonts w:ascii="Calibri" w:eastAsia="Calibri" w:hAnsi="Calibri" w:cs="Times New Roman"/>
      <w:kern w:val="0"/>
      <w:sz w:val="24"/>
      <w:szCs w:val="24"/>
      <w:lang w:eastAsia="cs-CZ"/>
      <w14:ligatures w14:val="none"/>
    </w:rPr>
  </w:style>
  <w:style w:type="paragraph" w:styleId="Odstavecseseznamem">
    <w:name w:val="List Paragraph"/>
    <w:basedOn w:val="Normln"/>
    <w:uiPriority w:val="34"/>
    <w:qFormat/>
    <w:rsid w:val="00630033"/>
    <w:pPr>
      <w:spacing w:after="200" w:line="276" w:lineRule="auto"/>
      <w:ind w:left="720"/>
    </w:pPr>
    <w:rPr>
      <w:rFonts w:ascii="Calibri" w:eastAsia="Calibri" w:hAnsi="Calibri" w:cs="Times New Roman"/>
      <w:kern w:val="0"/>
      <w:lang w:eastAsia="cs-CZ"/>
      <w14:ligatures w14:val="none"/>
    </w:rPr>
  </w:style>
  <w:style w:type="character" w:styleId="Hypertextovodkaz">
    <w:name w:val="Hyperlink"/>
    <w:basedOn w:val="Standardnpsmoodstavce"/>
    <w:uiPriority w:val="99"/>
    <w:unhideWhenUsed/>
    <w:rsid w:val="00941530"/>
    <w:rPr>
      <w:color w:val="0563C1" w:themeColor="hyperlink"/>
      <w:u w:val="single"/>
    </w:rPr>
  </w:style>
  <w:style w:type="character" w:customStyle="1" w:styleId="UnresolvedMention">
    <w:name w:val="Unresolved Mention"/>
    <w:basedOn w:val="Standardnpsmoodstavce"/>
    <w:uiPriority w:val="99"/>
    <w:semiHidden/>
    <w:unhideWhenUsed/>
    <w:rsid w:val="00941530"/>
    <w:rPr>
      <w:color w:val="605E5C"/>
      <w:shd w:val="clear" w:color="auto" w:fill="E1DFDD"/>
    </w:rPr>
  </w:style>
  <w:style w:type="paragraph" w:styleId="Textbubliny">
    <w:name w:val="Balloon Text"/>
    <w:basedOn w:val="Normln"/>
    <w:link w:val="TextbublinyChar"/>
    <w:uiPriority w:val="99"/>
    <w:semiHidden/>
    <w:unhideWhenUsed/>
    <w:rsid w:val="00CB25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253C"/>
    <w:rPr>
      <w:rFonts w:ascii="Segoe UI" w:hAnsi="Segoe UI" w:cs="Segoe UI"/>
      <w:sz w:val="18"/>
      <w:szCs w:val="18"/>
    </w:rPr>
  </w:style>
  <w:style w:type="paragraph" w:styleId="Zkladntextodsazen3">
    <w:name w:val="Body Text Indent 3"/>
    <w:basedOn w:val="Normln"/>
    <w:link w:val="Zkladntextodsazen3Char"/>
    <w:uiPriority w:val="99"/>
    <w:rsid w:val="003A10F9"/>
    <w:pPr>
      <w:tabs>
        <w:tab w:val="left" w:pos="284"/>
        <w:tab w:val="left" w:pos="1418"/>
      </w:tabs>
      <w:spacing w:after="0" w:line="240" w:lineRule="auto"/>
      <w:ind w:left="644"/>
      <w:jc w:val="both"/>
    </w:pPr>
    <w:rPr>
      <w:rFonts w:ascii="Times New Roman" w:eastAsia="Times New Roman" w:hAnsi="Times New Roman" w:cs="Times New Roman"/>
      <w:kern w:val="0"/>
      <w:sz w:val="24"/>
      <w:szCs w:val="20"/>
      <w:lang w:eastAsia="cs-CZ"/>
      <w14:ligatures w14:val="none"/>
    </w:rPr>
  </w:style>
  <w:style w:type="character" w:customStyle="1" w:styleId="Zkladntextodsazen3Char">
    <w:name w:val="Základní text odsazený 3 Char"/>
    <w:basedOn w:val="Standardnpsmoodstavce"/>
    <w:link w:val="Zkladntextodsazen3"/>
    <w:uiPriority w:val="99"/>
    <w:rsid w:val="003A10F9"/>
    <w:rPr>
      <w:rFonts w:ascii="Times New Roman" w:eastAsia="Times New Roman" w:hAnsi="Times New Roman" w:cs="Times New Roman"/>
      <w:kern w:val="0"/>
      <w:sz w:val="24"/>
      <w:szCs w:val="20"/>
      <w:lang w:eastAsia="cs-CZ"/>
      <w14:ligatures w14:val="none"/>
    </w:rPr>
  </w:style>
  <w:style w:type="paragraph" w:styleId="Revize">
    <w:name w:val="Revision"/>
    <w:hidden/>
    <w:uiPriority w:val="99"/>
    <w:semiHidden/>
    <w:rsid w:val="00CC56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82691">
      <w:bodyDiv w:val="1"/>
      <w:marLeft w:val="0"/>
      <w:marRight w:val="0"/>
      <w:marTop w:val="0"/>
      <w:marBottom w:val="0"/>
      <w:divBdr>
        <w:top w:val="none" w:sz="0" w:space="0" w:color="auto"/>
        <w:left w:val="none" w:sz="0" w:space="0" w:color="auto"/>
        <w:bottom w:val="none" w:sz="0" w:space="0" w:color="auto"/>
        <w:right w:val="none" w:sz="0" w:space="0" w:color="auto"/>
      </w:divBdr>
    </w:div>
    <w:div w:id="1802919624">
      <w:bodyDiv w:val="1"/>
      <w:marLeft w:val="0"/>
      <w:marRight w:val="0"/>
      <w:marTop w:val="0"/>
      <w:marBottom w:val="0"/>
      <w:divBdr>
        <w:top w:val="none" w:sz="0" w:space="0" w:color="auto"/>
        <w:left w:val="none" w:sz="0" w:space="0" w:color="auto"/>
        <w:bottom w:val="none" w:sz="0" w:space="0" w:color="auto"/>
        <w:right w:val="none" w:sz="0" w:space="0" w:color="auto"/>
      </w:divBdr>
    </w:div>
    <w:div w:id="204328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1026</Words>
  <Characters>6060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Chalupa</dc:creator>
  <cp:keywords/>
  <dc:description/>
  <cp:lastModifiedBy>Casková Miroslava</cp:lastModifiedBy>
  <cp:revision>3</cp:revision>
  <dcterms:created xsi:type="dcterms:W3CDTF">2025-02-24T10:45:00Z</dcterms:created>
  <dcterms:modified xsi:type="dcterms:W3CDTF">2025-02-24T10:50:00Z</dcterms:modified>
</cp:coreProperties>
</file>