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" w:x="5903" w:y="69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1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5126" w:x="3507" w:y="2547"/>
        <w:widowControl w:val="off"/>
        <w:autoSpaceDE w:val="off"/>
        <w:autoSpaceDN w:val="off"/>
        <w:spacing w:before="0" w:after="0" w:line="293" w:lineRule="exact"/>
        <w:ind w:left="98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SMLOUVA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DÍLO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2"/>
          <w:sz w:val="24"/>
        </w:rPr>
        <w:t>č.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SD00125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126" w:x="3507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podle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§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2586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následujících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občanského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zákoníku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45" w:x="1474" w:y="37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uzavřená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mezi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45" w:x="1474" w:y="3718"/>
        <w:widowControl w:val="off"/>
        <w:autoSpaceDE w:val="off"/>
        <w:autoSpaceDN w:val="off"/>
        <w:spacing w:before="58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Sídlo: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94" w:x="4355" w:y="43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Sportovní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zařízení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města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Příbram,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příspěvková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organizace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994" w:x="4355" w:y="43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Legionářů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378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4355" w:y="48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14" w:x="4476" w:y="48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61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Příbram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46" w:x="1474" w:y="5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Zastoupená: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46" w:x="1474" w:y="5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IČ: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46" w:x="1474" w:y="5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DIČ: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67" w:x="4309" w:y="5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Mgr.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Slabou,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ředitelem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organizace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67" w:x="4309" w:y="5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71217975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67" w:x="4309" w:y="5476"/>
        <w:widowControl w:val="off"/>
        <w:autoSpaceDE w:val="off"/>
        <w:autoSpaceDN w:val="off"/>
        <w:spacing w:before="0" w:after="0" w:line="293" w:lineRule="exact"/>
        <w:ind w:left="4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CZ71217975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61" w:x="1474" w:y="6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Bankovní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spojení: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61" w:x="1474" w:y="6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Číslo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účtu: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61" w:x="1474" w:y="6354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Tel.: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77" w:x="4309" w:y="6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Československá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obchodní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banka,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77" w:x="4309" w:y="6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309485085/0300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77" w:x="4309" w:y="6354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601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126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956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3" w:x="1474" w:y="72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E-mail: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49" w:x="4309" w:y="72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"mailto:slaba@szmpb.cz"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slaba@szmpb.cz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488" w:x="1474" w:y="84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(dále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"</w:t>
      </w:r>
      <w:r>
        <w:rPr>
          <w:rFonts w:ascii="Calibri"/>
          <w:b w:val="on"/>
          <w:color w:val="000000"/>
          <w:spacing w:val="0"/>
          <w:sz w:val="24"/>
        </w:rPr>
        <w:t>objednatel</w:t>
      </w:r>
      <w:r>
        <w:rPr>
          <w:rFonts w:ascii="Calibri"/>
          <w:color w:val="000000"/>
          <w:spacing w:val="0"/>
          <w:sz w:val="24"/>
        </w:rPr>
        <w:t>")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5" w:x="1474" w:y="89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87" w:x="4355" w:y="95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ONYX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wood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spol.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r.o.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587" w:x="4355" w:y="95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Stadionu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270,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383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Prachatice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8" w:x="1474" w:y="98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Sídlo: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46" w:x="1474" w:y="104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Zastoupená: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59" w:x="4355" w:y="104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Ing.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Bicanem,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jednatelem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společnosti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59" w:x="4355" w:y="104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František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Bican,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jednatelem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společnosti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59" w:x="4355" w:y="10456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25178644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3" w:x="1474" w:y="110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IČ: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0" w:x="1474" w:y="113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DIČ: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28" w:x="4355" w:y="113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CZ25178644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28" w:x="4355" w:y="113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ČSOB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a.s.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Prachatice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28" w:x="4355" w:y="113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243836216/0300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61" w:x="1474" w:y="116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Bankovní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spojení: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61" w:x="1474" w:y="116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Číslo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účtu: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93" w:x="1474" w:y="122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zapsanou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obchodním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rejstříku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vedeném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Krajským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soudem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Českých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Budějovicích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oddíle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93" w:x="1474" w:y="122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vložka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8075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99" w:x="1474" w:y="130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věcech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technických: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99" w:x="1474" w:y="130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Tel.: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77" w:x="4355" w:y="130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Ing.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Bicanem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77" w:x="4355" w:y="130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608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902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792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3" w:x="1474" w:y="136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E-mail: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08" w:x="4355" w:y="136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"mailto:jbican@onyx-wood.com"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jbican@onyx-wood.com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408" w:x="1474" w:y="142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(dále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jen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"</w:t>
      </w:r>
      <w:r>
        <w:rPr>
          <w:rFonts w:ascii="Calibri"/>
          <w:b w:val="on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0"/>
          <w:sz w:val="24"/>
        </w:rPr>
        <w:t>")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91" w:x="1474" w:y="148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strany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vzájemné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dohodě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uzavírají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souladu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se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zněním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§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2586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následujících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91" w:x="1474" w:y="14851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zákona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č.89/2012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Sb.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tuto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108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0.349999994039536pt;margin-top:108.400001525879pt;z-index:-7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" w:x="5903" w:y="69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2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673" w:x="5737" w:y="2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Čl.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I.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992" w:x="5077" w:y="3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Předmět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smlouvy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826" w:x="1474" w:y="3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Touto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15" w:x="1474" w:y="42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zavazuje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provést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svůj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náklad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nebezpečí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níže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popsaný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15" w:x="1474" w:y="42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předmět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smlouvy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(dále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také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„dílo“)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zavazuje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převzít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15" w:x="1474" w:y="42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zaplatit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sjednanou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odměnu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(cenu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díla),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vše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podmínek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sjednaných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touto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smlouvou.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55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5543"/>
        <w:widowControl w:val="off"/>
        <w:autoSpaceDE w:val="off"/>
        <w:autoSpaceDN w:val="off"/>
        <w:spacing w:before="146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55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rozumí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dodávky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základě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nabídky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17.1.2025,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která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je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přílohou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5543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smlouvy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5543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Předmětem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smlouvy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dodávka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multifunkčního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hřiště,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herních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fitness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prvků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dopadové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5543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plochy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akci: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„Revitalizace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hřiště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Drdy“.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Součástí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dodávky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doprava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montáž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všech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prvků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instalace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dopadové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plochy</w:t>
      </w: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Objednatel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zavazuje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zaplacení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ceny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provedení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předmětného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Předmětné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musí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splňovat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technické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normy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ČSN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EN1176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ČSN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1177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dále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normy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platné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veřejné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hřiště.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Dodávka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nesmí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mít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žádné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nedostatky,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které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brání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užívání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nebo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jí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ztěžují.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prohlašuje,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že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všechny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jednotlivé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věci,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které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podle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této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smlouvy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objednateli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dodat,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jsou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vhodné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tomu,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aby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byly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instalovány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dětském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hřišti,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aby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byly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určeny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pobytu,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sportovním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aktivitám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hraní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dětí.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prohlašuje,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že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žádná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jednotlivých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věcí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neobsahuje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žádné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škodlivé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nebo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nebezpečné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látky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či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jedy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takových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látek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nebyla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zhotovena,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případně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byla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ošetřena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takovým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způsobem,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aby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byla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zaručena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jejich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nezávadnost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při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bezprostředním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kontaktů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2"/>
          <w:sz w:val="24"/>
        </w:rPr>
        <w:t>dětí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těmito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prvky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(hlazení,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lízání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atd.).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prohlašuje,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že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každá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jednotlivých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věcí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vhodná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tomu,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aby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byla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umístěna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venkovních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prostorách,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žádné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speciální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podmínky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umístění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jednotlivých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0" w:x="1596" w:y="671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věcí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jejich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užívání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provoz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neexistují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nevyžadují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8" w:x="5704" w:y="111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Čl.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II.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540" w:x="4302" w:y="114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Cena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za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dílo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platební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podmínky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74" w:y="119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11990"/>
        <w:widowControl w:val="off"/>
        <w:autoSpaceDE w:val="off"/>
        <w:autoSpaceDN w:val="off"/>
        <w:spacing w:before="58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119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souladu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se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zněním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§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zákona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č.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526/1990Sb.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cenách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za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sjednává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dohodou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11990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smluvních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výši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3.499.706,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1"/>
          <w:sz w:val="24"/>
        </w:rPr>
        <w:t>Kč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bez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DPH</w:t>
      </w: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11990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Tato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je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bez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DPH.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119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nepřipouští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překročení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nabídkové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ceny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uvedená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nabídková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cena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úplná.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11990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Tato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zahrnuje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dopravu,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montáž,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uvedení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provozu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zaškolení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obsluhy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místa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11990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plnění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včetně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likvidace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obalů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odpadů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vzniklých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plnění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nebo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jeho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souvislosti.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119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Právo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úhradu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sjednané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ceny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vzniká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dnem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předání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převzetí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bezvadného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11990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které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splňovat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podmínky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smlouvy.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13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143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6" w:x="1596" w:y="143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zaplacena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takto: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6" w:x="1596" w:y="14333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Bude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zaplacena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záloha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výši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2</w:t>
      </w: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%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ceny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splatností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15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dnů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od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vystavení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zálohové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6" w:x="1596" w:y="14333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faktury.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07" w:x="1757" w:y="152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Provedené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práce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budou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fakturovány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základě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konečné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faktury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(daňového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dokladu)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108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0.349999994039536pt;margin-top:108.400001525879pt;z-index:-15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" w:x="5903" w:y="69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3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8911" w:x="1757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předání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převzetí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hotového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bez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vad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nedodělků.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výsledné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ceny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odečtena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1" w:x="1757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zaplacená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záloha.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1" w:x="1757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Nedílnou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součástí</w:t>
      </w:r>
      <w:r>
        <w:rPr>
          <w:rFonts w:ascii="Calibri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faktury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musí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být</w:t>
      </w:r>
      <w:r>
        <w:rPr>
          <w:rFonts w:ascii="Calibri"/>
          <w:color w:val="000000"/>
          <w:spacing w:val="11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vzájemně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odsouhlasený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soupis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provedených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1" w:x="1757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stavebních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prací,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dodávek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služeb.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Faktura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musí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obsahovat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všechny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náležitosti,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1" w:x="1757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stanovené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účetními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daňovými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předpisy.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Bez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kterékoliv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těchto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náležitostí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faktura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1" w:x="1757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neplatná.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Doba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splatnosti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daňových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dokladů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stanovena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14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kalendářních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dnů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1" w:x="1757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doručení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daňového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dokladu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objednateli.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0" w:x="1757" w:y="45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Platby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budou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probíhat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výhradně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CZK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rovněž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veškeré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cenové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údaje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budou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této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měně.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57" w:x="4945" w:y="5476"/>
        <w:widowControl w:val="off"/>
        <w:autoSpaceDE w:val="off"/>
        <w:autoSpaceDN w:val="off"/>
        <w:spacing w:before="0" w:after="0" w:line="293" w:lineRule="exact"/>
        <w:ind w:left="728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Čl.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III.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257" w:x="4945" w:y="5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Doba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provedení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díla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74" w:y="6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6354"/>
        <w:widowControl w:val="off"/>
        <w:autoSpaceDE w:val="off"/>
        <w:autoSpaceDN w:val="off"/>
        <w:spacing w:before="88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40" w:x="1596" w:y="6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zavazuje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provést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termínech: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40" w:x="1596" w:y="6354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Termín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zahájení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prací: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040" w:x="1596" w:y="6354"/>
        <w:widowControl w:val="off"/>
        <w:autoSpaceDE w:val="off"/>
        <w:autoSpaceDN w:val="off"/>
        <w:spacing w:before="2" w:after="0" w:line="293" w:lineRule="exact"/>
        <w:ind w:left="161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Termín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dokončení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díla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bez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vad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nedodělků: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339" w:x="6515" w:y="66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10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dnů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od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účinnosti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smlouvy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39" w:x="6515" w:y="6647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30.5.2025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6" w:x="1596" w:y="7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Termín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dokončení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plnění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stanovený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odst.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III.1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tohoto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článku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smlouvy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může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být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37" w:x="1834" w:y="7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prodloužen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zejména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důvodu: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1" w:x="1834" w:y="8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16" w:x="2554" w:y="8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Vlivu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nepříznivých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klimatických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podmínek.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Nevhodné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klimatické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podmínky,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kdy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16" w:x="2554" w:y="8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realizaci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nelze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úspěšně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dokončit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je: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trvalý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déšť,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teplota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během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instalace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povrchu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16" w:x="2554" w:y="8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nesmí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klesnout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5°C.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dobu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24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hodin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pokládce,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nesmí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teplota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vzduchu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16" w:x="2554" w:y="8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klesnout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3"/>
          <w:sz w:val="24"/>
        </w:rPr>
        <w:t>2</w:t>
      </w:r>
      <w:r>
        <w:rPr>
          <w:rFonts w:ascii="Calibri" w:hAnsi="Calibri" w:cs="Calibri"/>
          <w:color w:val="000000"/>
          <w:spacing w:val="0"/>
          <w:sz w:val="24"/>
        </w:rPr>
        <w:t>°</w:t>
      </w:r>
      <w:r>
        <w:rPr>
          <w:rFonts w:ascii="Calibri"/>
          <w:color w:val="000000"/>
          <w:spacing w:val="-1"/>
          <w:sz w:val="24"/>
        </w:rPr>
        <w:t>C.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92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9285"/>
        <w:widowControl w:val="off"/>
        <w:autoSpaceDE w:val="off"/>
        <w:autoSpaceDN w:val="off"/>
        <w:spacing w:before="176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7" w:x="1596" w:y="92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předání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převzetí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strany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sepíší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protokol,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který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podepíší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oprávnění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zástupci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7" w:x="1596" w:y="9285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smluvních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stran.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Součástí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tohoto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protokolu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bude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soupis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případných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vad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nedodělků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7" w:x="1596" w:y="9285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dohoda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způsobu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lhůtě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jejich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odstranění.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Rovněž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odstranění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vad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nedodělků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7" w:x="1596" w:y="9285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písemně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potvrzeno.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Při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předání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předá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objednateli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certifikáty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prohlášení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7" w:x="1596" w:y="9285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shodě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svědčící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řádném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splnění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smlouvy,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jinak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není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považováno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předané.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7" w:x="1596" w:y="9285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Při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předání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předá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rovněž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objednateli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českém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jazyce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návody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obslu</w:t>
      </w:r>
      <w:r>
        <w:rPr>
          <w:rFonts w:ascii="Calibri"/>
          <w:color w:val="000000"/>
          <w:spacing w:val="-1"/>
          <w:sz w:val="24"/>
        </w:rPr>
        <w:t>ze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údržbě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7" w:x="1596" w:y="9285"/>
        <w:widowControl w:val="off"/>
        <w:autoSpaceDE w:val="off"/>
        <w:autoSpaceDN w:val="off"/>
        <w:spacing w:before="2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jednotlivých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věcí</w:t>
      </w: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1" w:x="1596" w:y="113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případě,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že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odmítne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převzetí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bezdůvodně,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předáno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dnem,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kdy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1" w:x="1596" w:y="11337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konalo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řízení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věci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předání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převzetí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5" w:x="5665" w:y="128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Čl.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IV.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411" w:x="4364" w:y="130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Záruka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za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jakost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díla,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reklamace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74" w:y="136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4" w:x="1596" w:y="136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Délka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záruční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doby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celé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60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měsíců.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Záruční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doba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počíná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běžet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dnem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předání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4" w:x="1596" w:y="13680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bez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vad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nedodělků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objednateli.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9" w:x="1757" w:y="142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vybrané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komponenty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herních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fitness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prvků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se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poskytuje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záruka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10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(dřevěné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části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9" w:x="1757" w:y="142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impregnované,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povrchová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úprava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Lappcoat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ocelově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žárově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zinkovaných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částech,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9" w:x="1757" w:y="142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povrchová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úprava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hliníkových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částí)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15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let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(hliníkové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součásti,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plastické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komponenty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9" w:x="1757" w:y="14266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vyztuženého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plexiskla,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20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(ocelové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části,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části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vyrobené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HPL).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597pt;height:108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0.349999994039536pt;margin-top:108.400001525879pt;z-index:-23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" w:x="5903" w:y="69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4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362" w:x="1474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2547"/>
        <w:widowControl w:val="off"/>
        <w:autoSpaceDE w:val="off"/>
        <w:autoSpaceDN w:val="off"/>
        <w:spacing w:before="878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povinen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vady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písemně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reklamovat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bez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zbytečného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odkladu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jejich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zjištění.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reklamaci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musí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být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popsána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uvedeno,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jak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projevuje.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oprávněn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požadovat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odstranění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vady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opravou,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3"/>
          <w:sz w:val="24"/>
        </w:rPr>
        <w:t>je</w:t>
      </w:r>
      <w:r>
        <w:rPr>
          <w:rFonts w:ascii="Calibri"/>
          <w:color w:val="000000"/>
          <w:spacing w:val="1"/>
          <w:sz w:val="24"/>
        </w:rPr>
        <w:t>-</w:t>
      </w:r>
      <w:r>
        <w:rPr>
          <w:rFonts w:ascii="Calibri"/>
          <w:color w:val="000000"/>
          <w:spacing w:val="0"/>
          <w:sz w:val="24"/>
        </w:rPr>
        <w:t>li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vada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opravitelná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nebo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dodáním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náhradního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plnění.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povinen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nejpozději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dnů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obdržení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reklamace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písemně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oznámit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objednateli,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zda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reklamaci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uznává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či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neuznává.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Pokud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tak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neučiní,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zato,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že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reklamaci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objednatele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uznává.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Vždy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však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musí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písemně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sdělit,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jakém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termínu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nastoupí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odst</w:t>
      </w:r>
      <w:r>
        <w:rPr>
          <w:rFonts w:ascii="Calibri" w:hAnsi="Calibri" w:cs="Calibri"/>
          <w:color w:val="000000"/>
          <w:spacing w:val="0"/>
          <w:sz w:val="24"/>
        </w:rPr>
        <w:t>ranění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závady.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Tento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termín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nesmí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být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delší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než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</w:t>
      </w: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dnů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od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obdržení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reklamace.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Současně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navrhne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písemně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termín,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kterého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vadu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odstraní.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Nenastoupí</w:t>
      </w:r>
      <w:r>
        <w:rPr>
          <w:rFonts w:ascii="Calibri"/>
          <w:color w:val="000000"/>
          <w:spacing w:val="1"/>
          <w:sz w:val="24"/>
        </w:rPr>
        <w:t>-li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odstranění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reklamované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vady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30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dnů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obdržení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reklamace,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oprávněn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pověřit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odstranění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vady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jinou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odbornou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právnickou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či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fyzickou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osobu.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Veškeré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takto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vzniklé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náklady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uhradí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objednateli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zhotovitel.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Veškeré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práce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odstranění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vady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2547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budou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provedeny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riziko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náklady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6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6354"/>
        <w:widowControl w:val="off"/>
        <w:autoSpaceDE w:val="off"/>
        <w:autoSpaceDN w:val="off"/>
        <w:spacing w:before="29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2" w:x="1596" w:y="6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Reklamaci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lze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uplatnit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nejpozději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posledního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dne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záruční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doby,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přičemž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reklamace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2" w:x="1596" w:y="6354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odeslaná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poslední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záruční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doby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považuje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včas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uplatněnou.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2" w:x="1596" w:y="6354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Ohledně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části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která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byla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důsledku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oprávněné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reklamace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2" w:x="1596" w:y="6354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opravena,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běží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záruční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doba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opětovně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od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počátku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dne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provedení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reklamační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opravy,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2" w:x="1596" w:y="6354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nejdéle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však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doby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uplynutí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12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měsíců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skončení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záruky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celé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7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místech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častým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používáním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otěrem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bot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dochází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nějaké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době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„ošoupání“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svrchní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821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barvy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povrchu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tento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může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tmavnout.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toto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nevztahuje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záruka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stálobarevnosti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821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povrchu,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jedná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běžné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opotřebení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vztahuje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ujednání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opotřebení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821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provozem.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Nabízíme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lokální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nanesení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barvy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tyto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části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povrchu,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aby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došlo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nabití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821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původní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barevnosti,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které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by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bylo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naceněno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individuálně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podle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rozsahu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požadavku.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53" w:x="5245" w:y="9870"/>
        <w:widowControl w:val="off"/>
        <w:autoSpaceDE w:val="off"/>
        <w:autoSpaceDN w:val="off"/>
        <w:spacing w:before="0" w:after="0" w:line="293" w:lineRule="exact"/>
        <w:ind w:left="45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Čl.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653" w:x="5245" w:y="98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Další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ujednání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74" w:y="107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10749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2" w:x="1596" w:y="107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není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povinen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řídit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při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určení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způsobu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provádění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pokyny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2" w:x="1596" w:y="10749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je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povinen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upozornit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bez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zbytečného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odkladu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nevhodnou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2" w:x="1596" w:y="10749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povahu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věcí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převzatých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objednatele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nebo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pokynů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daných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objednatelem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2" w:x="1596" w:y="10749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provedení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smyslu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§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2594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obč.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zákoníku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postupovat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souladu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tímto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2" w:x="1596" w:y="10749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ustanovením.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122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3" w:x="1596" w:y="122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případě,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že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je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více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než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30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dnů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splatnosti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plnění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svého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závazku,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pak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3" w:x="1596" w:y="12216"/>
        <w:widowControl w:val="off"/>
        <w:autoSpaceDE w:val="off"/>
        <w:autoSpaceDN w:val="off"/>
        <w:spacing w:before="0" w:after="0" w:line="293" w:lineRule="exact"/>
        <w:ind w:left="161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oprávněn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postoupit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pohledávku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třetí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straně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bez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souhlasu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90" w:x="5130" w:y="13387"/>
        <w:widowControl w:val="off"/>
        <w:autoSpaceDE w:val="off"/>
        <w:autoSpaceDN w:val="off"/>
        <w:spacing w:before="0" w:after="0" w:line="293" w:lineRule="exact"/>
        <w:ind w:left="536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Čl.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VI.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790" w:x="5130" w:y="133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Smluvní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pokuty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474" w:y="142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strany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sjednaly,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případ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porušení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dále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uvedených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povinností,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pokuty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95" w:x="1474" w:y="142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takto: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95" w:x="1474" w:y="142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případ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porušení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povinnosti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splnit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době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podle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článku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III.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odst.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nebo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05" w:x="1757" w:y="151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odstranit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vady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podle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článku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IV.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odst.3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pokutu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ve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výši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0,5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%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ceny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každý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-1pt;z-index:-27;width:597pt;height:108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0.349999994039536pt;margin-top:108.400001525879pt;z-index:-31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" w:x="5903" w:y="69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5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544" w:x="1757" w:y="25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prodlení,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89" w:x="1474" w:y="2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případ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porušení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povinnosti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objednatele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zaplatit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cenu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dílo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podle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článku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II.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89" w:x="1474" w:y="2840"/>
        <w:widowControl w:val="off"/>
        <w:autoSpaceDE w:val="off"/>
        <w:autoSpaceDN w:val="off"/>
        <w:spacing w:before="0" w:after="0" w:line="293" w:lineRule="exact"/>
        <w:ind w:left="28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1"/>
          <w:sz w:val="24"/>
        </w:rPr>
        <w:t>úrok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výši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0,5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%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dlužné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částky,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každý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prodlení.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89" w:x="1474" w:y="2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pokuta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splatná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deseti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dnů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jejího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vyúčtování.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9" w:x="5634" w:y="40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Čl.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VII.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416" w:x="4410" w:y="43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Volba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práva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příslušnost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soudu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74" w:y="48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4890"/>
        <w:widowControl w:val="off"/>
        <w:autoSpaceDE w:val="off"/>
        <w:autoSpaceDN w:val="off"/>
        <w:spacing w:before="175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3" w:x="1596" w:y="48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strany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vzájemné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dohodě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sjednávají,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že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právní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vztahy,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vzniklé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základě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3" w:x="1596" w:y="4890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smlouvy,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řídit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českým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právním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řádem,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zejména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občanským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zákoníkem.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21" w:x="4861" w:y="6061"/>
        <w:widowControl w:val="off"/>
        <w:autoSpaceDE w:val="off"/>
        <w:autoSpaceDN w:val="off"/>
        <w:spacing w:before="0" w:after="0" w:line="293" w:lineRule="exact"/>
        <w:ind w:left="74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Čl.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VIII.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421" w:x="4861" w:y="60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Závěrečná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ustanovení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073" w:x="1596" w:y="6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lze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změnit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pouze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písemné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podobě.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strany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ujednávají,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že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nepoužijí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0" w:x="1757" w:y="72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§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73" w:x="1990" w:y="72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582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odst.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obč.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zákoníku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tom,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že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neplatnost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písemné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formy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právního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jednání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528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sjednané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změny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smlouvy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lze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namítnout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jen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tehdy,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nebylo</w:t>
      </w:r>
      <w:r>
        <w:rPr>
          <w:rFonts w:ascii="Calibri"/>
          <w:color w:val="000000"/>
          <w:spacing w:val="1"/>
          <w:sz w:val="24"/>
        </w:rPr>
        <w:t>-</w:t>
      </w:r>
      <w:r>
        <w:rPr>
          <w:rFonts w:ascii="Calibri"/>
          <w:color w:val="000000"/>
          <w:spacing w:val="0"/>
          <w:sz w:val="24"/>
        </w:rPr>
        <w:t>li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již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plněno.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Podle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528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výslovného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ujednání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smluvního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platit,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že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neplatnost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lze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namítnout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kdykoli.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528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Jakákoli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změna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či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doplnění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smlouvy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tedy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bude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provedena</w:t>
      </w:r>
      <w:r>
        <w:rPr>
          <w:rFonts w:ascii="Calibri"/>
          <w:color w:val="000000"/>
          <w:spacing w:val="-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pouze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písemným</w:t>
      </w:r>
      <w:r>
        <w:rPr>
          <w:rFonts w:ascii="Calibri"/>
          <w:color w:val="000000"/>
          <w:spacing w:val="-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dodatkem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528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výslovně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označeným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slovy: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“dodatek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ke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smlouvě”,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chronologicky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pořadově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číslovaným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528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pod</w:t>
      </w:r>
      <w:r>
        <w:rPr>
          <w:rFonts w:ascii="Calibri" w:hAnsi="Calibri" w:cs="Calibri"/>
          <w:color w:val="000000"/>
          <w:spacing w:val="0"/>
          <w:sz w:val="24"/>
        </w:rPr>
        <w:t>epsaným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osobami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obou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smluvních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oprávněnými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podpisu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smlouvy.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Smluvní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strany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prohlašují,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že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tato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smlouva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byla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uzavřena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podle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jejich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shodné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svobodné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528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vůle,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potvrzují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svými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vlastnoručními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podpisy.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povinen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poskytovat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součinnost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dle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zákona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č.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320/2001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Sb.,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finanční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528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kontrole.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umožní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závěrečné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odsouhlasení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materiálů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barevnosti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rozmístění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jednotli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9" w:x="1596" w:y="7528"/>
        <w:widowControl w:val="off"/>
        <w:autoSpaceDE w:val="off"/>
        <w:autoSpaceDN w:val="off"/>
        <w:spacing w:before="0" w:after="0" w:line="293" w:lineRule="exact"/>
        <w:ind w:left="1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vých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herních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prvků.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89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8992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74" w:y="8992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05" w:x="1474" w:y="116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Prachaticích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54" w:x="6611" w:y="116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Příbrami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dne: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61" w:x="261" w:y="12104"/>
        <w:widowControl w:val="off"/>
        <w:autoSpaceDE w:val="off"/>
        <w:autoSpaceDN w:val="off"/>
        <w:spacing w:before="0" w:after="0" w:line="543" w:lineRule="exact"/>
        <w:ind w:left="0" w:right="0" w:firstLine="0"/>
        <w:jc w:val="left"/>
        <w:rPr>
          <w:rFonts w:ascii="SCGBWN+MyriadPro-Regular"/>
          <w:color w:val="000000"/>
          <w:spacing w:val="0"/>
          <w:sz w:val="45"/>
        </w:rPr>
      </w:pPr>
      <w:r>
        <w:rPr>
          <w:rFonts w:ascii="SCGBWN+MyriadPro-Regular"/>
          <w:color w:val="000000"/>
          <w:spacing w:val="1"/>
          <w:sz w:val="45"/>
        </w:rPr>
        <w:t>Ing.</w:t>
      </w:r>
      <w:r>
        <w:rPr>
          <w:rFonts w:ascii="SCGBWN+MyriadPro-Regular"/>
          <w:color w:val="000000"/>
          <w:spacing w:val="0"/>
          <w:sz w:val="45"/>
        </w:rPr>
      </w:r>
    </w:p>
    <w:p>
      <w:pPr>
        <w:pStyle w:val="Normal"/>
        <w:framePr w:w="1261" w:x="261" w:y="12104"/>
        <w:widowControl w:val="off"/>
        <w:autoSpaceDE w:val="off"/>
        <w:autoSpaceDN w:val="off"/>
        <w:spacing w:before="0" w:after="0" w:line="542" w:lineRule="exact"/>
        <w:ind w:left="0" w:right="0" w:firstLine="0"/>
        <w:jc w:val="left"/>
        <w:rPr>
          <w:rFonts w:ascii="SCGBWN+MyriadPro-Regular"/>
          <w:color w:val="000000"/>
          <w:spacing w:val="0"/>
          <w:sz w:val="45"/>
        </w:rPr>
      </w:pPr>
      <w:r>
        <w:rPr>
          <w:rFonts w:ascii="SCGBWN+MyriadPro-Regular"/>
          <w:color w:val="000000"/>
          <w:spacing w:val="1"/>
          <w:sz w:val="45"/>
        </w:rPr>
        <w:t>Jan</w:t>
      </w:r>
      <w:r>
        <w:rPr>
          <w:rFonts w:ascii="SCGBWN+MyriadPro-Regular"/>
          <w:color w:val="000000"/>
          <w:spacing w:val="0"/>
          <w:sz w:val="45"/>
        </w:rPr>
      </w:r>
    </w:p>
    <w:p>
      <w:pPr>
        <w:pStyle w:val="Normal"/>
        <w:framePr w:w="1261" w:x="261" w:y="12104"/>
        <w:widowControl w:val="off"/>
        <w:autoSpaceDE w:val="off"/>
        <w:autoSpaceDN w:val="off"/>
        <w:spacing w:before="0" w:after="0" w:line="542" w:lineRule="exact"/>
        <w:ind w:left="0" w:right="0" w:firstLine="0"/>
        <w:jc w:val="left"/>
        <w:rPr>
          <w:rFonts w:ascii="SCGBWN+MyriadPro-Regular"/>
          <w:color w:val="000000"/>
          <w:spacing w:val="0"/>
          <w:sz w:val="45"/>
        </w:rPr>
      </w:pPr>
      <w:r>
        <w:rPr>
          <w:rFonts w:ascii="SCGBWN+MyriadPro-Regular"/>
          <w:color w:val="000000"/>
          <w:spacing w:val="1"/>
          <w:sz w:val="45"/>
        </w:rPr>
        <w:t>Bican</w:t>
      </w:r>
      <w:r>
        <w:rPr>
          <w:rFonts w:ascii="SCGBWN+MyriadPro-Regular"/>
          <w:color w:val="000000"/>
          <w:spacing w:val="0"/>
          <w:sz w:val="45"/>
        </w:rPr>
      </w:r>
    </w:p>
    <w:p>
      <w:pPr>
        <w:pStyle w:val="Normal"/>
        <w:framePr w:w="2342" w:x="6526" w:y="12152"/>
        <w:widowControl w:val="off"/>
        <w:autoSpaceDE w:val="off"/>
        <w:autoSpaceDN w:val="off"/>
        <w:spacing w:before="0" w:after="0" w:line="718" w:lineRule="exact"/>
        <w:ind w:left="0" w:right="0" w:firstLine="0"/>
        <w:jc w:val="left"/>
        <w:rPr>
          <w:rFonts w:ascii="SCGBWN+MyriadPro-Regular"/>
          <w:color w:val="000000"/>
          <w:spacing w:val="0"/>
          <w:sz w:val="60"/>
        </w:rPr>
      </w:pPr>
      <w:r>
        <w:rPr>
          <w:rFonts w:ascii="SCGBWN+MyriadPro-Regular"/>
          <w:color w:val="000000"/>
          <w:spacing w:val="-1"/>
          <w:sz w:val="60"/>
        </w:rPr>
        <w:t>Mgr.</w:t>
      </w:r>
      <w:r>
        <w:rPr>
          <w:rFonts w:ascii="SCGBWN+MyriadPro-Regular"/>
          <w:color w:val="000000"/>
          <w:spacing w:val="0"/>
          <w:sz w:val="60"/>
        </w:rPr>
        <w:t xml:space="preserve"> </w:t>
      </w:r>
      <w:r>
        <w:rPr>
          <w:rFonts w:ascii="SCGBWN+MyriadPro-Regular"/>
          <w:color w:val="000000"/>
          <w:spacing w:val="-1"/>
          <w:sz w:val="60"/>
        </w:rPr>
        <w:t>Jan</w:t>
      </w:r>
      <w:r>
        <w:rPr>
          <w:rFonts w:ascii="SCGBWN+MyriadPro-Regular"/>
          <w:color w:val="000000"/>
          <w:spacing w:val="0"/>
          <w:sz w:val="60"/>
        </w:rPr>
      </w:r>
    </w:p>
    <w:p>
      <w:pPr>
        <w:pStyle w:val="Normal"/>
        <w:framePr w:w="2342" w:x="6526" w:y="12152"/>
        <w:widowControl w:val="off"/>
        <w:autoSpaceDE w:val="off"/>
        <w:autoSpaceDN w:val="off"/>
        <w:spacing w:before="0" w:after="0" w:line="717" w:lineRule="exact"/>
        <w:ind w:left="0" w:right="0" w:firstLine="0"/>
        <w:jc w:val="left"/>
        <w:rPr>
          <w:rFonts w:ascii="SCGBWN+MyriadPro-Regular"/>
          <w:color w:val="000000"/>
          <w:spacing w:val="0"/>
          <w:sz w:val="60"/>
        </w:rPr>
      </w:pPr>
      <w:r>
        <w:rPr>
          <w:rFonts w:ascii="SCGBWN+MyriadPro-Regular"/>
          <w:color w:val="000000"/>
          <w:spacing w:val="-1"/>
          <w:sz w:val="60"/>
        </w:rPr>
        <w:t>Slaba</w:t>
      </w:r>
      <w:r>
        <w:rPr>
          <w:rFonts w:ascii="SCGBWN+MyriadPro-Regular"/>
          <w:color w:val="000000"/>
          <w:spacing w:val="0"/>
          <w:sz w:val="60"/>
        </w:rPr>
      </w:r>
    </w:p>
    <w:p>
      <w:pPr>
        <w:pStyle w:val="Normal"/>
        <w:framePr w:w="1319" w:x="1624" w:y="12239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Times New Roman"/>
          <w:color w:val="000000"/>
          <w:spacing w:val="0"/>
          <w:sz w:val="19"/>
        </w:rPr>
      </w:pPr>
      <w:r>
        <w:rPr>
          <w:rFonts w:ascii="SCGBWN+MyriadPro-Regular" w:hAnsi="SCGBWN+MyriadPro-Regular" w:cs="SCGBWN+MyriadPro-Regular"/>
          <w:color w:val="000000"/>
          <w:spacing w:val="1"/>
          <w:sz w:val="19"/>
        </w:rPr>
        <w:t>Digitáln</w:t>
      </w:r>
      <w:r>
        <w:rPr>
          <w:rFonts w:ascii="JVHKPR+MyriadPro-Regular" w:hAnsi="JVHKPR+MyriadPro-Regular" w:cs="JVHKPR+MyriadPro-Regular"/>
          <w:color w:val="000000"/>
          <w:spacing w:val="0"/>
          <w:sz w:val="19"/>
        </w:rPr>
        <w:t>ě</w:t>
      </w:r>
      <w:r>
        <w:rPr>
          <w:rFonts w:ascii="Times New Roman"/>
          <w:color w:val="000000"/>
          <w:spacing w:val="0"/>
          <w:sz w:val="19"/>
        </w:rPr>
      </w:r>
    </w:p>
    <w:p>
      <w:pPr>
        <w:pStyle w:val="Normal"/>
        <w:framePr w:w="1319" w:x="1624" w:y="12239"/>
        <w:widowControl w:val="off"/>
        <w:autoSpaceDE w:val="off"/>
        <w:autoSpaceDN w:val="off"/>
        <w:spacing w:before="8" w:after="0" w:line="230" w:lineRule="exact"/>
        <w:ind w:left="0" w:right="0" w:firstLine="0"/>
        <w:jc w:val="left"/>
        <w:rPr>
          <w:rFonts w:ascii="SCGBWN+MyriadPro-Regular"/>
          <w:color w:val="000000"/>
          <w:spacing w:val="0"/>
          <w:sz w:val="19"/>
        </w:rPr>
      </w:pPr>
      <w:r>
        <w:rPr>
          <w:rFonts w:ascii="SCGBWN+MyriadPro-Regular"/>
          <w:color w:val="000000"/>
          <w:spacing w:val="1"/>
          <w:sz w:val="19"/>
        </w:rPr>
        <w:t>podepsal</w:t>
      </w:r>
      <w:r>
        <w:rPr>
          <w:rFonts w:ascii="SCGBWN+MyriadPro-Regular"/>
          <w:color w:val="000000"/>
          <w:spacing w:val="0"/>
          <w:sz w:val="19"/>
        </w:rPr>
        <w:t xml:space="preserve"> </w:t>
      </w:r>
      <w:r>
        <w:rPr>
          <w:rFonts w:ascii="SCGBWN+MyriadPro-Regular"/>
          <w:color w:val="000000"/>
          <w:spacing w:val="1"/>
          <w:sz w:val="19"/>
        </w:rPr>
        <w:t>Ing.</w:t>
      </w:r>
      <w:r>
        <w:rPr>
          <w:rFonts w:ascii="SCGBWN+MyriadPro-Regular"/>
          <w:color w:val="000000"/>
          <w:spacing w:val="0"/>
          <w:sz w:val="19"/>
        </w:rPr>
      </w:r>
    </w:p>
    <w:p>
      <w:pPr>
        <w:pStyle w:val="Normal"/>
        <w:framePr w:w="1319" w:x="1624" w:y="12239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SCGBWN+MyriadPro-Regular"/>
          <w:color w:val="000000"/>
          <w:spacing w:val="0"/>
          <w:sz w:val="19"/>
        </w:rPr>
      </w:pPr>
      <w:r>
        <w:rPr>
          <w:rFonts w:ascii="SCGBWN+MyriadPro-Regular"/>
          <w:color w:val="000000"/>
          <w:spacing w:val="1"/>
          <w:sz w:val="19"/>
        </w:rPr>
        <w:t>Jan</w:t>
      </w:r>
      <w:r>
        <w:rPr>
          <w:rFonts w:ascii="SCGBWN+MyriadPro-Regular"/>
          <w:color w:val="000000"/>
          <w:spacing w:val="0"/>
          <w:sz w:val="19"/>
        </w:rPr>
        <w:t xml:space="preserve"> </w:t>
      </w:r>
      <w:r>
        <w:rPr>
          <w:rFonts w:ascii="SCGBWN+MyriadPro-Regular"/>
          <w:color w:val="000000"/>
          <w:spacing w:val="1"/>
          <w:sz w:val="19"/>
        </w:rPr>
        <w:t>Bican</w:t>
      </w:r>
      <w:r>
        <w:rPr>
          <w:rFonts w:ascii="SCGBWN+MyriadPro-Regular"/>
          <w:color w:val="000000"/>
          <w:spacing w:val="0"/>
          <w:sz w:val="19"/>
        </w:rPr>
      </w:r>
    </w:p>
    <w:p>
      <w:pPr>
        <w:pStyle w:val="Normal"/>
        <w:framePr w:w="1319" w:x="1624" w:y="12239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SCGBWN+MyriadPro-Regular"/>
          <w:color w:val="000000"/>
          <w:spacing w:val="0"/>
          <w:sz w:val="19"/>
        </w:rPr>
      </w:pPr>
      <w:r>
        <w:rPr>
          <w:rFonts w:ascii="SCGBWN+MyriadPro-Regular"/>
          <w:color w:val="000000"/>
          <w:spacing w:val="1"/>
          <w:sz w:val="19"/>
        </w:rPr>
        <w:t>Datum:</w:t>
      </w:r>
      <w:r>
        <w:rPr>
          <w:rFonts w:ascii="SCGBWN+MyriadPro-Regular"/>
          <w:color w:val="000000"/>
          <w:spacing w:val="0"/>
          <w:sz w:val="19"/>
        </w:rPr>
      </w:r>
    </w:p>
    <w:p>
      <w:pPr>
        <w:pStyle w:val="Normal"/>
        <w:framePr w:w="1319" w:x="1624" w:y="12239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SCGBWN+MyriadPro-Regular"/>
          <w:color w:val="000000"/>
          <w:spacing w:val="0"/>
          <w:sz w:val="19"/>
        </w:rPr>
      </w:pPr>
      <w:r>
        <w:rPr>
          <w:rFonts w:ascii="SCGBWN+MyriadPro-Regular"/>
          <w:color w:val="000000"/>
          <w:spacing w:val="1"/>
          <w:sz w:val="19"/>
        </w:rPr>
        <w:t>2025.02.21</w:t>
      </w:r>
      <w:r>
        <w:rPr>
          <w:rFonts w:ascii="SCGBWN+MyriadPro-Regular"/>
          <w:color w:val="000000"/>
          <w:spacing w:val="0"/>
          <w:sz w:val="19"/>
        </w:rPr>
      </w:r>
    </w:p>
    <w:p>
      <w:pPr>
        <w:pStyle w:val="Normal"/>
        <w:framePr w:w="2309" w:x="8689" w:y="12253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SCGBWN+MyriadPro-Regular"/>
          <w:color w:val="000000"/>
          <w:spacing w:val="0"/>
          <w:sz w:val="26"/>
        </w:rPr>
      </w:pPr>
      <w:r>
        <w:rPr>
          <w:rFonts w:ascii="SCGBWN+MyriadPro-Regular" w:hAnsi="SCGBWN+MyriadPro-Regular" w:cs="SCGBWN+MyriadPro-Regular"/>
          <w:color w:val="000000"/>
          <w:spacing w:val="1"/>
          <w:sz w:val="26"/>
        </w:rPr>
        <w:t>Digitáln</w:t>
      </w:r>
      <w:r>
        <w:rPr>
          <w:rFonts w:ascii="JVHKPR+MyriadPro-Regular" w:hAnsi="JVHKPR+MyriadPro-Regular" w:cs="JVHKPR+MyriadPro-Regular"/>
          <w:color w:val="000000"/>
          <w:spacing w:val="0"/>
          <w:sz w:val="26"/>
        </w:rPr>
        <w:t>ě</w:t>
      </w:r>
      <w:r>
        <w:rPr>
          <w:rFonts w:ascii="Times New Roman"/>
          <w:color w:val="000000"/>
          <w:spacing w:val="-8"/>
          <w:sz w:val="26"/>
        </w:rPr>
        <w:t xml:space="preserve"> </w:t>
      </w:r>
      <w:r>
        <w:rPr>
          <w:rFonts w:ascii="SCGBWN+MyriadPro-Regular"/>
          <w:color w:val="000000"/>
          <w:spacing w:val="1"/>
          <w:sz w:val="26"/>
        </w:rPr>
        <w:t>podepsal</w:t>
      </w:r>
      <w:r>
        <w:rPr>
          <w:rFonts w:ascii="SCGBWN+MyriadPro-Regular"/>
          <w:color w:val="000000"/>
          <w:spacing w:val="0"/>
          <w:sz w:val="26"/>
        </w:rPr>
      </w:r>
    </w:p>
    <w:p>
      <w:pPr>
        <w:pStyle w:val="Normal"/>
        <w:framePr w:w="2309" w:x="8689" w:y="12253"/>
        <w:widowControl w:val="off"/>
        <w:autoSpaceDE w:val="off"/>
        <w:autoSpaceDN w:val="off"/>
        <w:spacing w:before="11" w:after="0" w:line="316" w:lineRule="exact"/>
        <w:ind w:left="0" w:right="0" w:firstLine="0"/>
        <w:jc w:val="left"/>
        <w:rPr>
          <w:rFonts w:ascii="SCGBWN+MyriadPro-Regular"/>
          <w:color w:val="000000"/>
          <w:spacing w:val="0"/>
          <w:sz w:val="26"/>
        </w:rPr>
      </w:pPr>
      <w:r>
        <w:rPr>
          <w:rFonts w:ascii="SCGBWN+MyriadPro-Regular"/>
          <w:color w:val="000000"/>
          <w:spacing w:val="1"/>
          <w:sz w:val="26"/>
        </w:rPr>
        <w:t>Mgr.</w:t>
      </w:r>
      <w:r>
        <w:rPr>
          <w:rFonts w:ascii="SCGBWN+MyriadPro-Regular"/>
          <w:color w:val="000000"/>
          <w:spacing w:val="0"/>
          <w:sz w:val="26"/>
        </w:rPr>
        <w:t xml:space="preserve"> </w:t>
      </w:r>
      <w:r>
        <w:rPr>
          <w:rFonts w:ascii="SCGBWN+MyriadPro-Regular"/>
          <w:color w:val="000000"/>
          <w:spacing w:val="1"/>
          <w:sz w:val="26"/>
        </w:rPr>
        <w:t>Jan</w:t>
      </w:r>
      <w:r>
        <w:rPr>
          <w:rFonts w:ascii="SCGBWN+MyriadPro-Regular"/>
          <w:color w:val="000000"/>
          <w:spacing w:val="1"/>
          <w:sz w:val="26"/>
        </w:rPr>
        <w:t xml:space="preserve"> </w:t>
      </w:r>
      <w:r>
        <w:rPr>
          <w:rFonts w:ascii="SCGBWN+MyriadPro-Regular"/>
          <w:color w:val="000000"/>
          <w:spacing w:val="1"/>
          <w:sz w:val="26"/>
        </w:rPr>
        <w:t>Slaba</w:t>
      </w:r>
      <w:r>
        <w:rPr>
          <w:rFonts w:ascii="SCGBWN+MyriadPro-Regular"/>
          <w:color w:val="000000"/>
          <w:spacing w:val="0"/>
          <w:sz w:val="26"/>
        </w:rPr>
      </w:r>
    </w:p>
    <w:p>
      <w:pPr>
        <w:pStyle w:val="Normal"/>
        <w:framePr w:w="2309" w:x="8689" w:y="12253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SCGBWN+MyriadPro-Regular"/>
          <w:color w:val="000000"/>
          <w:spacing w:val="0"/>
          <w:sz w:val="26"/>
        </w:rPr>
      </w:pPr>
      <w:r>
        <w:rPr>
          <w:rFonts w:ascii="SCGBWN+MyriadPro-Regular"/>
          <w:color w:val="000000"/>
          <w:spacing w:val="2"/>
          <w:sz w:val="26"/>
        </w:rPr>
        <w:t>Datum:</w:t>
      </w:r>
      <w:r>
        <w:rPr>
          <w:rFonts w:ascii="SCGBWN+MyriadPro-Regular"/>
          <w:color w:val="000000"/>
          <w:spacing w:val="0"/>
          <w:sz w:val="26"/>
        </w:rPr>
        <w:t xml:space="preserve"> </w:t>
      </w:r>
      <w:r>
        <w:rPr>
          <w:rFonts w:ascii="SCGBWN+MyriadPro-Regular"/>
          <w:color w:val="000000"/>
          <w:spacing w:val="1"/>
          <w:sz w:val="26"/>
        </w:rPr>
        <w:t>2025.02.17</w:t>
      </w:r>
      <w:r>
        <w:rPr>
          <w:rFonts w:ascii="SCGBWN+MyriadPro-Regular"/>
          <w:color w:val="000000"/>
          <w:spacing w:val="0"/>
          <w:sz w:val="26"/>
        </w:rPr>
      </w:r>
    </w:p>
    <w:p>
      <w:pPr>
        <w:pStyle w:val="Normal"/>
        <w:framePr w:w="2309" w:x="8689" w:y="12253"/>
        <w:widowControl w:val="off"/>
        <w:autoSpaceDE w:val="off"/>
        <w:autoSpaceDN w:val="off"/>
        <w:spacing w:before="0" w:after="0" w:line="315" w:lineRule="exact"/>
        <w:ind w:left="0" w:right="0" w:firstLine="0"/>
        <w:jc w:val="left"/>
        <w:rPr>
          <w:rFonts w:ascii="SCGBWN+MyriadPro-Regular"/>
          <w:color w:val="000000"/>
          <w:spacing w:val="0"/>
          <w:sz w:val="26"/>
        </w:rPr>
      </w:pPr>
      <w:r>
        <w:rPr>
          <w:rFonts w:ascii="SCGBWN+MyriadPro-Regular"/>
          <w:color w:val="000000"/>
          <w:spacing w:val="1"/>
          <w:sz w:val="26"/>
        </w:rPr>
        <w:t>13:07:13</w:t>
      </w:r>
      <w:r>
        <w:rPr>
          <w:rFonts w:ascii="SCGBWN+MyriadPro-Regular"/>
          <w:color w:val="000000"/>
          <w:spacing w:val="1"/>
          <w:sz w:val="26"/>
        </w:rPr>
        <w:t xml:space="preserve"> </w:t>
      </w:r>
      <w:r>
        <w:rPr>
          <w:rFonts w:ascii="SCGBWN+MyriadPro-Regular"/>
          <w:color w:val="000000"/>
          <w:spacing w:val="1"/>
          <w:sz w:val="26"/>
        </w:rPr>
        <w:t>+01'00'</w:t>
      </w:r>
      <w:r>
        <w:rPr>
          <w:rFonts w:ascii="SCGBWN+MyriadPro-Regular"/>
          <w:color w:val="000000"/>
          <w:spacing w:val="0"/>
          <w:sz w:val="26"/>
        </w:rPr>
      </w:r>
    </w:p>
    <w:p>
      <w:pPr>
        <w:pStyle w:val="Normal"/>
        <w:framePr w:w="1911" w:x="3044" w:y="12322"/>
        <w:widowControl w:val="off"/>
        <w:autoSpaceDE w:val="off"/>
        <w:autoSpaceDN w:val="off"/>
        <w:spacing w:before="0" w:after="0" w:line="606" w:lineRule="exact"/>
        <w:ind w:left="0" w:right="0" w:firstLine="0"/>
        <w:jc w:val="left"/>
        <w:rPr>
          <w:rFonts w:ascii="SCGBWN+MyriadPro-Regular"/>
          <w:color w:val="000000"/>
          <w:spacing w:val="0"/>
          <w:sz w:val="50"/>
        </w:rPr>
      </w:pPr>
      <w:r>
        <w:rPr>
          <w:rFonts w:ascii="SCGBWN+MyriadPro-Regular" w:hAnsi="SCGBWN+MyriadPro-Regular" w:cs="SCGBWN+MyriadPro-Regular"/>
          <w:color w:val="000000"/>
          <w:spacing w:val="2"/>
          <w:sz w:val="50"/>
        </w:rPr>
        <w:t>Františe</w:t>
      </w:r>
      <w:r>
        <w:rPr>
          <w:rFonts w:ascii="SCGBWN+MyriadPro-Regular"/>
          <w:color w:val="000000"/>
          <w:spacing w:val="0"/>
          <w:sz w:val="50"/>
        </w:rPr>
      </w:r>
    </w:p>
    <w:p>
      <w:pPr>
        <w:pStyle w:val="Normal"/>
        <w:framePr w:w="1911" w:x="3044" w:y="12322"/>
        <w:widowControl w:val="off"/>
        <w:autoSpaceDE w:val="off"/>
        <w:autoSpaceDN w:val="off"/>
        <w:spacing w:before="0" w:after="0" w:line="605" w:lineRule="exact"/>
        <w:ind w:left="0" w:right="0" w:firstLine="0"/>
        <w:jc w:val="left"/>
        <w:rPr>
          <w:rFonts w:ascii="SCGBWN+MyriadPro-Regular"/>
          <w:color w:val="000000"/>
          <w:spacing w:val="0"/>
          <w:sz w:val="50"/>
        </w:rPr>
      </w:pPr>
      <w:r>
        <w:rPr>
          <w:rFonts w:ascii="SCGBWN+MyriadPro-Regular"/>
          <w:color w:val="000000"/>
          <w:spacing w:val="0"/>
          <w:sz w:val="50"/>
        </w:rPr>
        <w:t>k</w:t>
      </w:r>
      <w:r>
        <w:rPr>
          <w:rFonts w:ascii="SCGBWN+MyriadPro-Regular"/>
          <w:color w:val="000000"/>
          <w:spacing w:val="3"/>
          <w:sz w:val="50"/>
        </w:rPr>
        <w:t xml:space="preserve"> </w:t>
      </w:r>
      <w:r>
        <w:rPr>
          <w:rFonts w:ascii="SCGBWN+MyriadPro-Regular"/>
          <w:color w:val="000000"/>
          <w:spacing w:val="2"/>
          <w:sz w:val="50"/>
        </w:rPr>
        <w:t>Bican</w:t>
      </w:r>
      <w:r>
        <w:rPr>
          <w:rFonts w:ascii="SCGBWN+MyriadPro-Regular"/>
          <w:color w:val="000000"/>
          <w:spacing w:val="0"/>
          <w:sz w:val="50"/>
        </w:rPr>
      </w:r>
    </w:p>
    <w:p>
      <w:pPr>
        <w:pStyle w:val="Normal"/>
        <w:framePr w:w="1875" w:x="4759" w:y="12446"/>
        <w:widowControl w:val="off"/>
        <w:autoSpaceDE w:val="off"/>
        <w:autoSpaceDN w:val="off"/>
        <w:spacing w:before="0" w:after="0" w:line="250" w:lineRule="exact"/>
        <w:ind w:left="0" w:right="0" w:firstLine="0"/>
        <w:jc w:val="left"/>
        <w:rPr>
          <w:rFonts w:ascii="SCGBWN+MyriadPro-Regular"/>
          <w:color w:val="000000"/>
          <w:spacing w:val="0"/>
          <w:sz w:val="21"/>
        </w:rPr>
      </w:pPr>
      <w:r>
        <w:rPr>
          <w:rFonts w:ascii="SCGBWN+MyriadPro-Regular" w:hAnsi="SCGBWN+MyriadPro-Regular" w:cs="SCGBWN+MyriadPro-Regular"/>
          <w:color w:val="000000"/>
          <w:spacing w:val="-1"/>
          <w:sz w:val="21"/>
        </w:rPr>
        <w:t>Digitáln</w:t>
      </w:r>
      <w:r>
        <w:rPr>
          <w:rFonts w:ascii="JVHKPR+MyriadPro-Regular" w:hAnsi="JVHKPR+MyriadPro-Regular" w:cs="JVHKPR+MyriadPro-Regular"/>
          <w:color w:val="000000"/>
          <w:spacing w:val="0"/>
          <w:sz w:val="21"/>
        </w:rPr>
        <w:t>ě</w:t>
      </w:r>
      <w:r>
        <w:rPr>
          <w:rFonts w:ascii="Times New Roman"/>
          <w:color w:val="000000"/>
          <w:spacing w:val="-10"/>
          <w:sz w:val="21"/>
        </w:rPr>
        <w:t xml:space="preserve"> </w:t>
      </w:r>
      <w:r>
        <w:rPr>
          <w:rFonts w:ascii="SCGBWN+MyriadPro-Regular"/>
          <w:color w:val="000000"/>
          <w:spacing w:val="-1"/>
          <w:sz w:val="21"/>
        </w:rPr>
        <w:t>podepsal</w:t>
      </w:r>
      <w:r>
        <w:rPr>
          <w:rFonts w:ascii="SCGBWN+MyriadPro-Regular"/>
          <w:color w:val="000000"/>
          <w:spacing w:val="0"/>
          <w:sz w:val="21"/>
        </w:rPr>
      </w:r>
    </w:p>
    <w:p>
      <w:pPr>
        <w:pStyle w:val="Normal"/>
        <w:framePr w:w="1875" w:x="4759" w:y="12446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SCGBWN+MyriadPro-Regular"/>
          <w:color w:val="000000"/>
          <w:spacing w:val="0"/>
          <w:sz w:val="21"/>
        </w:rPr>
      </w:pPr>
      <w:r>
        <w:rPr>
          <w:rFonts w:ascii="SCGBWN+MyriadPro-Regular" w:hAnsi="SCGBWN+MyriadPro-Regular" w:cs="SCGBWN+MyriadPro-Regular"/>
          <w:color w:val="000000"/>
          <w:spacing w:val="-1"/>
          <w:sz w:val="21"/>
        </w:rPr>
        <w:t>František</w:t>
      </w:r>
      <w:r>
        <w:rPr>
          <w:rFonts w:ascii="SCGBWN+MyriadPro-Regular"/>
          <w:color w:val="000000"/>
          <w:spacing w:val="-1"/>
          <w:sz w:val="21"/>
        </w:rPr>
        <w:t xml:space="preserve"> </w:t>
      </w:r>
      <w:r>
        <w:rPr>
          <w:rFonts w:ascii="SCGBWN+MyriadPro-Regular"/>
          <w:color w:val="000000"/>
          <w:spacing w:val="-1"/>
          <w:sz w:val="21"/>
        </w:rPr>
        <w:t>Bican</w:t>
      </w:r>
      <w:r>
        <w:rPr>
          <w:rFonts w:ascii="SCGBWN+MyriadPro-Regular"/>
          <w:color w:val="000000"/>
          <w:spacing w:val="0"/>
          <w:sz w:val="21"/>
        </w:rPr>
      </w:r>
    </w:p>
    <w:p>
      <w:pPr>
        <w:pStyle w:val="Normal"/>
        <w:framePr w:w="1875" w:x="4759" w:y="12446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SCGBWN+MyriadPro-Regular"/>
          <w:color w:val="000000"/>
          <w:spacing w:val="0"/>
          <w:sz w:val="21"/>
        </w:rPr>
      </w:pPr>
      <w:r>
        <w:rPr>
          <w:rFonts w:ascii="SCGBWN+MyriadPro-Regular"/>
          <w:color w:val="000000"/>
          <w:spacing w:val="-1"/>
          <w:sz w:val="21"/>
        </w:rPr>
        <w:t>Datum:</w:t>
      </w:r>
      <w:r>
        <w:rPr>
          <w:rFonts w:ascii="SCGBWN+MyriadPro-Regular"/>
          <w:color w:val="000000"/>
          <w:spacing w:val="0"/>
          <w:sz w:val="21"/>
        </w:rPr>
        <w:t xml:space="preserve"> </w:t>
      </w:r>
      <w:r>
        <w:rPr>
          <w:rFonts w:ascii="SCGBWN+MyriadPro-Regular"/>
          <w:color w:val="000000"/>
          <w:spacing w:val="-1"/>
          <w:sz w:val="21"/>
        </w:rPr>
        <w:t>2025.02.21</w:t>
      </w:r>
      <w:r>
        <w:rPr>
          <w:rFonts w:ascii="SCGBWN+MyriadPro-Regular"/>
          <w:color w:val="000000"/>
          <w:spacing w:val="0"/>
          <w:sz w:val="21"/>
        </w:rPr>
      </w:r>
    </w:p>
    <w:p>
      <w:pPr>
        <w:pStyle w:val="Normal"/>
        <w:framePr w:w="1875" w:x="4759" w:y="12446"/>
        <w:widowControl w:val="off"/>
        <w:autoSpaceDE w:val="off"/>
        <w:autoSpaceDN w:val="off"/>
        <w:spacing w:before="0" w:after="0" w:line="249" w:lineRule="exact"/>
        <w:ind w:left="0" w:right="0" w:firstLine="0"/>
        <w:jc w:val="left"/>
        <w:rPr>
          <w:rFonts w:ascii="SCGBWN+MyriadPro-Regular"/>
          <w:color w:val="000000"/>
          <w:spacing w:val="0"/>
          <w:sz w:val="21"/>
        </w:rPr>
      </w:pPr>
      <w:r>
        <w:rPr>
          <w:rFonts w:ascii="SCGBWN+MyriadPro-Regular"/>
          <w:color w:val="000000"/>
          <w:spacing w:val="-1"/>
          <w:sz w:val="21"/>
        </w:rPr>
        <w:t>12:42:18</w:t>
      </w:r>
      <w:r>
        <w:rPr>
          <w:rFonts w:ascii="SCGBWN+MyriadPro-Regular"/>
          <w:color w:val="000000"/>
          <w:spacing w:val="-1"/>
          <w:sz w:val="21"/>
        </w:rPr>
        <w:t xml:space="preserve"> </w:t>
      </w:r>
      <w:r>
        <w:rPr>
          <w:rFonts w:ascii="SCGBWN+MyriadPro-Regular"/>
          <w:color w:val="000000"/>
          <w:spacing w:val="-1"/>
          <w:sz w:val="21"/>
        </w:rPr>
        <w:t>+01'00'</w:t>
      </w:r>
      <w:r>
        <w:rPr>
          <w:rFonts w:ascii="SCGBWN+MyriadPro-Regular"/>
          <w:color w:val="000000"/>
          <w:spacing w:val="0"/>
          <w:sz w:val="21"/>
        </w:rPr>
      </w:r>
    </w:p>
    <w:p>
      <w:pPr>
        <w:pStyle w:val="Normal"/>
        <w:framePr w:w="338" w:x="1624" w:y="13396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SCGBWN+MyriadPro-Regular"/>
          <w:color w:val="000000"/>
          <w:spacing w:val="0"/>
          <w:sz w:val="19"/>
        </w:rPr>
      </w:pPr>
      <w:r>
        <w:rPr>
          <w:rFonts w:ascii="SCGBWN+MyriadPro-Regular"/>
          <w:color w:val="000000"/>
          <w:spacing w:val="0"/>
          <w:sz w:val="19"/>
        </w:rPr>
        <w:t>1</w:t>
      </w:r>
      <w:r>
        <w:rPr>
          <w:rFonts w:ascii="SCGBWN+MyriadPro-Regular"/>
          <w:color w:val="000000"/>
          <w:spacing w:val="0"/>
          <w:sz w:val="19"/>
        </w:rPr>
      </w:r>
    </w:p>
    <w:p>
      <w:pPr>
        <w:pStyle w:val="Normal"/>
        <w:framePr w:w="1430" w:x="1722" w:y="13396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SCGBWN+MyriadPro-Regular"/>
          <w:color w:val="000000"/>
          <w:spacing w:val="0"/>
          <w:sz w:val="19"/>
        </w:rPr>
      </w:pPr>
      <w:r>
        <w:rPr>
          <w:rFonts w:ascii="SCGBWN+MyriadPro-Regular"/>
          <w:color w:val="000000"/>
          <w:spacing w:val="1"/>
          <w:sz w:val="19"/>
        </w:rPr>
        <w:t>2:19:11</w:t>
      </w:r>
      <w:r>
        <w:rPr>
          <w:rFonts w:ascii="SCGBWN+MyriadPro-Regular"/>
          <w:color w:val="000000"/>
          <w:spacing w:val="0"/>
          <w:sz w:val="19"/>
        </w:rPr>
        <w:t xml:space="preserve"> </w:t>
      </w:r>
      <w:r>
        <w:rPr>
          <w:rFonts w:ascii="SCGBWN+MyriadPro-Regular"/>
          <w:color w:val="000000"/>
          <w:spacing w:val="1"/>
          <w:sz w:val="19"/>
        </w:rPr>
        <w:t>+01'00'</w:t>
      </w:r>
      <w:r>
        <w:rPr>
          <w:rFonts w:ascii="SCGBWN+MyriadPro-Regular"/>
          <w:color w:val="000000"/>
          <w:spacing w:val="0"/>
          <w:sz w:val="19"/>
        </w:rPr>
      </w:r>
    </w:p>
    <w:p>
      <w:pPr>
        <w:pStyle w:val="Normal"/>
        <w:framePr w:w="301" w:x="1474" w:y="136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12" w:x="1535" w:y="136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......................................................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54" w:x="6789" w:y="136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..........................................................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54" w:x="6789" w:y="13680"/>
        <w:widowControl w:val="off"/>
        <w:autoSpaceDE w:val="off"/>
        <w:autoSpaceDN w:val="off"/>
        <w:spacing w:before="0" w:after="0" w:line="293" w:lineRule="exact"/>
        <w:ind w:left="99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objednatel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13" w:x="2451" w:y="139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zhotovitel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65" w:x="1803" w:y="14266"/>
        <w:widowControl w:val="off"/>
        <w:autoSpaceDE w:val="off"/>
        <w:autoSpaceDN w:val="off"/>
        <w:spacing w:before="0" w:after="0" w:line="293" w:lineRule="exact"/>
        <w:ind w:left="10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Ing.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Bican,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jednatel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65" w:x="1803" w:y="142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František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Bican,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jednatel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65" w:x="1803" w:y="14266"/>
        <w:widowControl w:val="off"/>
        <w:autoSpaceDE w:val="off"/>
        <w:autoSpaceDN w:val="off"/>
        <w:spacing w:before="0" w:after="0" w:line="293" w:lineRule="exact"/>
        <w:ind w:left="21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ONYX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wood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spol.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r.o.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-1pt;margin-top:-1pt;z-index:-35;width:597pt;height:108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0.349999994039536pt;margin-top:108.400001525879pt;z-index:-39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88.5pt;margin-top:602.049987792969pt;z-index:-43;width:88.3000030517578pt;height:88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38.3499984741211pt;margin-top:606.299987792969pt;z-index:-47;width:83.6500015258789pt;height:83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01.5pt;margin-top:613.549987792969pt;z-index:-51;width:70.1500015258789pt;height:70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" w:x="5903" w:y="69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0"/>
        </w:rPr>
        <w:t>6</w:t>
      </w:r>
      <w:r>
        <w:rPr>
          <w:rFonts w:ascii="Calibri"/>
          <w:color w:val="000000"/>
          <w:spacing w:val="0"/>
          <w:sz w:val="20"/>
        </w:rPr>
      </w:r>
    </w:p>
    <w:p>
      <w:pPr>
        <w:pStyle w:val="Normal"/>
        <w:framePr w:w="1384" w:x="1474" w:y="3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  <w:u w:val="single"/>
        </w:rPr>
        <w:t>Příloha</w:t>
      </w:r>
      <w:r>
        <w:rPr>
          <w:rFonts w:ascii="Calibri"/>
          <w:color w:val="000000"/>
          <w:spacing w:val="-2"/>
          <w:sz w:val="24"/>
          <w:u w:val="single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  <w:u w:val="single"/>
        </w:rPr>
        <w:t>č.</w:t>
      </w:r>
      <w:r>
        <w:rPr>
          <w:rFonts w:ascii="Calibri"/>
          <w:color w:val="000000"/>
          <w:spacing w:val="1"/>
          <w:sz w:val="24"/>
          <w:u w:val="single"/>
        </w:rPr>
        <w:t xml:space="preserve"> </w:t>
      </w:r>
      <w:r>
        <w:rPr>
          <w:rFonts w:ascii="Calibri"/>
          <w:color w:val="000000"/>
          <w:spacing w:val="2"/>
          <w:sz w:val="24"/>
          <w:u w:val="single"/>
        </w:rPr>
        <w:t>1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97" w:x="3635" w:y="3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Nabídka/kalkulace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(</w:t>
      </w:r>
      <w:r>
        <w:rPr>
          <w:rFonts w:ascii="Calibri"/>
          <w:color w:val="000000"/>
          <w:spacing w:val="1"/>
          <w:sz w:val="24"/>
        </w:rPr>
        <w:t>25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stran)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97" w:x="3635" w:y="3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Pokyny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údržbu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dopadové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plochy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-1pt;margin-top:-1pt;z-index:-55;width:597pt;height:108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-0.349999994039536pt;margin-top:108.400001525879pt;z-index:-59;width:596.599975585938pt;height:5.55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CGBWN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AF53E4C-0000-0000-0000-000000000000}"/>
  </w:font>
  <w:font w:name="JVHKPR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12C226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styles" Target="styles.xml" /><Relationship Id="rId17" Type="http://schemas.openxmlformats.org/officeDocument/2006/relationships/fontTable" Target="fontTable.xml" /><Relationship Id="rId18" Type="http://schemas.openxmlformats.org/officeDocument/2006/relationships/settings" Target="settings.xml" /><Relationship Id="rId19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1606</Words>
  <Characters>8916</Characters>
  <Application>Aspose</Application>
  <DocSecurity>0</DocSecurity>
  <Lines>252</Lines>
  <Paragraphs>252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2025-02-24T07:40:15+00:00</dcterms:created>
  <dcterms:modified xmlns:xsi="http://www.w3.org/2001/XMLSchema-instance" xmlns:dcterms="http://purl.org/dc/terms/" xsi:type="dcterms:W3CDTF">2025-02-24T07:40:15+00:00</dcterms:modified>
</coreProperties>
</file>