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E1387B" w14:textId="135BFB1A" w:rsidR="009B22B4" w:rsidRPr="009558F1" w:rsidRDefault="00E75F3F" w:rsidP="00FF471C">
      <w:pPr>
        <w:spacing w:before="1680"/>
        <w:jc w:val="right"/>
        <w:rPr>
          <w:b/>
          <w:i/>
          <w:szCs w:val="20"/>
        </w:rPr>
      </w:pPr>
      <w:r w:rsidRPr="001527A2">
        <w:rPr>
          <w:b/>
          <w:i/>
          <w:noProof/>
          <w:szCs w:val="20"/>
          <w:highlight w:val="yellow"/>
        </w:rPr>
        <w:drawing>
          <wp:anchor distT="0" distB="0" distL="114300" distR="114300" simplePos="0" relativeHeight="251658240" behindDoc="0" locked="0" layoutInCell="1" allowOverlap="1" wp14:anchorId="67A610E8" wp14:editId="68E37888">
            <wp:simplePos x="0" y="0"/>
            <wp:positionH relativeFrom="column">
              <wp:posOffset>121285</wp:posOffset>
            </wp:positionH>
            <wp:positionV relativeFrom="paragraph">
              <wp:posOffset>11430</wp:posOffset>
            </wp:positionV>
            <wp:extent cx="1895475" cy="1228725"/>
            <wp:effectExtent l="0" t="0" r="9525" b="9525"/>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_Kooperativa_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5475" cy="1228725"/>
                    </a:xfrm>
                    <a:prstGeom prst="rect">
                      <a:avLst/>
                    </a:prstGeom>
                    <a:noFill/>
                    <a:ln>
                      <a:noFill/>
                    </a:ln>
                  </pic:spPr>
                </pic:pic>
              </a:graphicData>
            </a:graphic>
          </wp:anchor>
        </w:drawing>
      </w:r>
    </w:p>
    <w:p w14:paraId="1A01125E" w14:textId="687B2265" w:rsidR="009B22B4" w:rsidRPr="009558F1" w:rsidRDefault="00C20B38" w:rsidP="00470950">
      <w:pPr>
        <w:tabs>
          <w:tab w:val="left" w:pos="3686"/>
        </w:tabs>
        <w:spacing w:before="600"/>
        <w:rPr>
          <w:i/>
        </w:rPr>
      </w:pPr>
      <w:r w:rsidRPr="009558F1">
        <w:rPr>
          <w:color w:val="FF00FF"/>
        </w:rPr>
        <w:tab/>
      </w:r>
    </w:p>
    <w:p w14:paraId="0471D6E2" w14:textId="62E7A7B9" w:rsidR="00C747DD" w:rsidRPr="006E4261" w:rsidRDefault="00C747DD" w:rsidP="00C747DD">
      <w:pPr>
        <w:jc w:val="left"/>
        <w:rPr>
          <w:b/>
          <w:color w:val="000000" w:themeColor="text1"/>
          <w:sz w:val="32"/>
          <w:szCs w:val="32"/>
        </w:rPr>
      </w:pPr>
      <w:bookmarkStart w:id="0" w:name="Priloha_1"/>
      <w:bookmarkEnd w:id="0"/>
      <w:r w:rsidRPr="006E4261">
        <w:rPr>
          <w:b/>
          <w:color w:val="000000" w:themeColor="text1"/>
          <w:sz w:val="32"/>
          <w:szCs w:val="32"/>
        </w:rPr>
        <w:t xml:space="preserve">Dodatek č. </w:t>
      </w:r>
      <w:r w:rsidR="00661AB8">
        <w:rPr>
          <w:b/>
          <w:color w:val="000000" w:themeColor="text1"/>
          <w:sz w:val="32"/>
          <w:szCs w:val="32"/>
        </w:rPr>
        <w:t>8</w:t>
      </w:r>
    </w:p>
    <w:p w14:paraId="362A683B" w14:textId="1148FB1D" w:rsidR="009B22B4" w:rsidRPr="009558F1" w:rsidRDefault="00C747DD" w:rsidP="00C747DD">
      <w:pPr>
        <w:jc w:val="left"/>
        <w:rPr>
          <w:b/>
          <w:sz w:val="32"/>
          <w:szCs w:val="32"/>
        </w:rPr>
      </w:pPr>
      <w:r>
        <w:rPr>
          <w:b/>
          <w:sz w:val="32"/>
          <w:szCs w:val="32"/>
        </w:rPr>
        <w:t>k p</w:t>
      </w:r>
      <w:r w:rsidR="009B22B4" w:rsidRPr="009558F1">
        <w:rPr>
          <w:b/>
          <w:sz w:val="32"/>
          <w:szCs w:val="32"/>
        </w:rPr>
        <w:t>ojistn</w:t>
      </w:r>
      <w:r>
        <w:rPr>
          <w:b/>
          <w:sz w:val="32"/>
          <w:szCs w:val="32"/>
        </w:rPr>
        <w:t>é</w:t>
      </w:r>
      <w:r w:rsidR="009B22B4" w:rsidRPr="009558F1">
        <w:rPr>
          <w:b/>
          <w:sz w:val="32"/>
          <w:szCs w:val="32"/>
        </w:rPr>
        <w:t xml:space="preserve"> smlouv</w:t>
      </w:r>
      <w:r>
        <w:rPr>
          <w:b/>
          <w:sz w:val="32"/>
          <w:szCs w:val="32"/>
        </w:rPr>
        <w:t>ě</w:t>
      </w:r>
      <w:r w:rsidR="009B22B4" w:rsidRPr="009558F1">
        <w:rPr>
          <w:b/>
          <w:sz w:val="32"/>
          <w:szCs w:val="32"/>
        </w:rPr>
        <w:t xml:space="preserve"> č.</w:t>
      </w:r>
      <w:r>
        <w:rPr>
          <w:b/>
          <w:sz w:val="32"/>
          <w:szCs w:val="32"/>
        </w:rPr>
        <w:t xml:space="preserve"> </w:t>
      </w:r>
      <w:r w:rsidR="00366689">
        <w:rPr>
          <w:b/>
          <w:sz w:val="32"/>
          <w:szCs w:val="32"/>
        </w:rPr>
        <w:t>7721</w:t>
      </w:r>
      <w:r w:rsidR="001640B7">
        <w:rPr>
          <w:b/>
          <w:sz w:val="32"/>
          <w:szCs w:val="32"/>
        </w:rPr>
        <w:t>135639</w:t>
      </w:r>
    </w:p>
    <w:p w14:paraId="4AE9E90F" w14:textId="77777777" w:rsidR="00661AB8" w:rsidRDefault="00661AB8" w:rsidP="00486022">
      <w:pPr>
        <w:rPr>
          <w:b/>
          <w:sz w:val="32"/>
          <w:szCs w:val="32"/>
        </w:rPr>
      </w:pPr>
    </w:p>
    <w:p w14:paraId="16D1156F" w14:textId="6C1A6036" w:rsidR="009B22B4" w:rsidRPr="009558F1" w:rsidRDefault="009B22B4" w:rsidP="00486022">
      <w:pPr>
        <w:rPr>
          <w:b/>
          <w:sz w:val="32"/>
          <w:szCs w:val="32"/>
        </w:rPr>
      </w:pPr>
      <w:r w:rsidRPr="009558F1">
        <w:rPr>
          <w:b/>
          <w:sz w:val="32"/>
          <w:szCs w:val="32"/>
        </w:rPr>
        <w:t>Kooperativa pojišťovna, a.s., Vienna Insurance Group</w:t>
      </w:r>
    </w:p>
    <w:p w14:paraId="6E30057C" w14:textId="77777777" w:rsidR="009B22B4" w:rsidRPr="009558F1" w:rsidRDefault="009B22B4" w:rsidP="00486022">
      <w:pPr>
        <w:rPr>
          <w:b/>
        </w:rPr>
      </w:pPr>
      <w:r w:rsidRPr="009558F1">
        <w:rPr>
          <w:b/>
        </w:rPr>
        <w:t xml:space="preserve">se sídlem Praha 8, Pobřežní 665/21, PSČ 186 00, Česká republika </w:t>
      </w:r>
    </w:p>
    <w:p w14:paraId="434F4ECC" w14:textId="77777777" w:rsidR="009B22B4" w:rsidRPr="009558F1" w:rsidRDefault="00280823" w:rsidP="00486022">
      <w:pPr>
        <w:rPr>
          <w:b/>
        </w:rPr>
      </w:pPr>
      <w:r w:rsidRPr="009558F1">
        <w:rPr>
          <w:b/>
        </w:rPr>
        <w:t>IČO: 47116617</w:t>
      </w:r>
    </w:p>
    <w:p w14:paraId="548EBF8D" w14:textId="77777777" w:rsidR="009B22B4" w:rsidRPr="009558F1" w:rsidRDefault="009B22B4" w:rsidP="00486022">
      <w:pPr>
        <w:rPr>
          <w:szCs w:val="20"/>
        </w:rPr>
      </w:pPr>
      <w:r w:rsidRPr="009558F1">
        <w:rPr>
          <w:szCs w:val="20"/>
        </w:rPr>
        <w:t>zapsaná v obchodním rejstříku u Městského soudu v Praze, sp. zn. B 1897</w:t>
      </w:r>
    </w:p>
    <w:p w14:paraId="03575D17" w14:textId="77777777" w:rsidR="009B22B4" w:rsidRPr="009558F1" w:rsidRDefault="009B22B4" w:rsidP="00486022">
      <w:pPr>
        <w:spacing w:after="60"/>
        <w:rPr>
          <w:szCs w:val="20"/>
        </w:rPr>
      </w:pPr>
      <w:r w:rsidRPr="009558F1">
        <w:rPr>
          <w:szCs w:val="20"/>
        </w:rPr>
        <w:t>(dále jen „</w:t>
      </w:r>
      <w:r w:rsidRPr="009558F1">
        <w:rPr>
          <w:b/>
          <w:szCs w:val="20"/>
        </w:rPr>
        <w:t>pojistitel</w:t>
      </w:r>
      <w:r w:rsidRPr="009558F1">
        <w:rPr>
          <w:szCs w:val="20"/>
        </w:rPr>
        <w:t>“)</w:t>
      </w:r>
    </w:p>
    <w:p w14:paraId="499AFF2A" w14:textId="6DE01DD4" w:rsidR="009B22B4" w:rsidRDefault="009B22B4" w:rsidP="00486022">
      <w:pPr>
        <w:spacing w:after="120"/>
        <w:rPr>
          <w:szCs w:val="20"/>
        </w:rPr>
      </w:pPr>
      <w:r w:rsidRPr="009558F1">
        <w:rPr>
          <w:szCs w:val="20"/>
        </w:rPr>
        <w:t xml:space="preserve">zastoupený na základě zmocnění níže podepsanými osobami </w:t>
      </w:r>
    </w:p>
    <w:p w14:paraId="7D72269A" w14:textId="77777777" w:rsidR="00366689" w:rsidRPr="00B91230" w:rsidRDefault="00366689" w:rsidP="00366689">
      <w:pPr>
        <w:rPr>
          <w:szCs w:val="20"/>
        </w:rPr>
      </w:pPr>
      <w:r w:rsidRPr="00B91230">
        <w:rPr>
          <w:szCs w:val="20"/>
        </w:rPr>
        <w:t xml:space="preserve">Pracoviště: </w:t>
      </w:r>
    </w:p>
    <w:p w14:paraId="1F3FD7E3" w14:textId="77777777" w:rsidR="00366689" w:rsidRPr="00B91230" w:rsidRDefault="00366689" w:rsidP="00366689">
      <w:r w:rsidRPr="00B91230">
        <w:t>Kooperativa pojišťovna, a.s., Vienna Insurance Group, AGENTURA VÝCHODNÍ ČECHY,</w:t>
      </w:r>
    </w:p>
    <w:p w14:paraId="6F49CF57" w14:textId="42D68313" w:rsidR="00366689" w:rsidRPr="00CF112F" w:rsidRDefault="00366689" w:rsidP="00366689">
      <w:r w:rsidRPr="00B91230">
        <w:t xml:space="preserve">třída Míru 94, Pardubice 2, PSČ 530 02; tel. </w:t>
      </w:r>
      <w:r w:rsidR="00A20FB8">
        <w:t>XXXXXXXXXXX</w:t>
      </w:r>
    </w:p>
    <w:p w14:paraId="49E55171" w14:textId="77777777" w:rsidR="00366689" w:rsidRDefault="00366689" w:rsidP="00486022">
      <w:pPr>
        <w:spacing w:after="120"/>
        <w:rPr>
          <w:szCs w:val="20"/>
        </w:rPr>
      </w:pPr>
    </w:p>
    <w:p w14:paraId="6C2003DB" w14:textId="77777777" w:rsidR="00661AB8" w:rsidRPr="009558F1" w:rsidRDefault="00661AB8" w:rsidP="00486022">
      <w:pPr>
        <w:spacing w:after="120"/>
        <w:rPr>
          <w:szCs w:val="20"/>
        </w:rPr>
      </w:pPr>
    </w:p>
    <w:p w14:paraId="70006408" w14:textId="5A94CA37" w:rsidR="009B22B4" w:rsidRDefault="009B22B4" w:rsidP="00280823">
      <w:pPr>
        <w:spacing w:after="240"/>
        <w:rPr>
          <w:szCs w:val="20"/>
        </w:rPr>
      </w:pPr>
      <w:r w:rsidRPr="009558F1">
        <w:rPr>
          <w:szCs w:val="20"/>
        </w:rPr>
        <w:t>a</w:t>
      </w:r>
    </w:p>
    <w:p w14:paraId="191E964C" w14:textId="77777777" w:rsidR="00366689" w:rsidRPr="009558F1" w:rsidRDefault="00366689" w:rsidP="00280823">
      <w:pPr>
        <w:spacing w:after="240"/>
        <w:rPr>
          <w:szCs w:val="20"/>
        </w:rPr>
      </w:pPr>
    </w:p>
    <w:p w14:paraId="3D5095AA" w14:textId="77777777" w:rsidR="00366689" w:rsidRPr="00B91230" w:rsidRDefault="00366689" w:rsidP="00366689">
      <w:r w:rsidRPr="00B91230">
        <w:rPr>
          <w:b/>
          <w:sz w:val="32"/>
        </w:rPr>
        <w:t>MMN, a.s.</w:t>
      </w:r>
    </w:p>
    <w:p w14:paraId="578A6E27" w14:textId="77777777" w:rsidR="00366689" w:rsidRPr="002E2D7F" w:rsidRDefault="00366689" w:rsidP="00366689">
      <w:r w:rsidRPr="002E2D7F">
        <w:rPr>
          <w:b/>
        </w:rPr>
        <w:t xml:space="preserve">se sídlem </w:t>
      </w:r>
      <w:r>
        <w:rPr>
          <w:b/>
        </w:rPr>
        <w:t>Jilemnice, Metyšova 465, PSČ 514 01, Česká republika</w:t>
      </w:r>
    </w:p>
    <w:p w14:paraId="74B0AE5F" w14:textId="77777777" w:rsidR="00366689" w:rsidRPr="002E2D7F" w:rsidRDefault="00366689" w:rsidP="00366689">
      <w:r w:rsidRPr="002E2D7F">
        <w:rPr>
          <w:b/>
        </w:rPr>
        <w:t>IČO:</w:t>
      </w:r>
      <w:r>
        <w:t xml:space="preserve"> </w:t>
      </w:r>
      <w:r w:rsidRPr="00B91230">
        <w:rPr>
          <w:b/>
        </w:rPr>
        <w:t xml:space="preserve">05421888 </w:t>
      </w:r>
    </w:p>
    <w:p w14:paraId="391E7B68" w14:textId="77777777" w:rsidR="00366689" w:rsidRPr="002E2D7F" w:rsidRDefault="00366689" w:rsidP="00366689">
      <w:pPr>
        <w:rPr>
          <w:szCs w:val="20"/>
        </w:rPr>
      </w:pPr>
      <w:r w:rsidRPr="002E2D7F">
        <w:rPr>
          <w:szCs w:val="20"/>
        </w:rPr>
        <w:t>zapsaný(á) v obchodním rejstříku u</w:t>
      </w:r>
      <w:r>
        <w:rPr>
          <w:szCs w:val="20"/>
        </w:rPr>
        <w:t xml:space="preserve"> Krajského soudu v Hradci Králové</w:t>
      </w:r>
      <w:r w:rsidRPr="002E2D7F">
        <w:rPr>
          <w:szCs w:val="20"/>
        </w:rPr>
        <w:t>, sp. zn.</w:t>
      </w:r>
      <w:r>
        <w:rPr>
          <w:szCs w:val="20"/>
        </w:rPr>
        <w:t xml:space="preserve"> B 3506</w:t>
      </w:r>
    </w:p>
    <w:p w14:paraId="61711939" w14:textId="77777777" w:rsidR="00366689" w:rsidRPr="002E2D7F" w:rsidRDefault="00366689" w:rsidP="00366689">
      <w:pPr>
        <w:spacing w:after="60"/>
        <w:rPr>
          <w:szCs w:val="20"/>
        </w:rPr>
      </w:pPr>
      <w:r w:rsidRPr="002E2D7F">
        <w:rPr>
          <w:szCs w:val="20"/>
        </w:rPr>
        <w:t>(dále jen „</w:t>
      </w:r>
      <w:r w:rsidRPr="002E2D7F">
        <w:rPr>
          <w:b/>
          <w:szCs w:val="20"/>
        </w:rPr>
        <w:t>pojistník</w:t>
      </w:r>
      <w:r w:rsidRPr="002E2D7F">
        <w:rPr>
          <w:szCs w:val="20"/>
        </w:rPr>
        <w:t>“)</w:t>
      </w:r>
    </w:p>
    <w:p w14:paraId="4AE194BF" w14:textId="77777777" w:rsidR="00366689" w:rsidRDefault="00366689" w:rsidP="00366689">
      <w:pPr>
        <w:tabs>
          <w:tab w:val="left" w:pos="1418"/>
        </w:tabs>
        <w:spacing w:after="120"/>
        <w:rPr>
          <w:szCs w:val="20"/>
        </w:rPr>
      </w:pPr>
    </w:p>
    <w:p w14:paraId="4B143296" w14:textId="5BC5C02D" w:rsidR="00366689" w:rsidRDefault="00366689" w:rsidP="00366689">
      <w:pPr>
        <w:tabs>
          <w:tab w:val="left" w:pos="1418"/>
        </w:tabs>
        <w:spacing w:after="120"/>
        <w:rPr>
          <w:rFonts w:cs="Arial"/>
          <w:bCs/>
          <w:szCs w:val="20"/>
        </w:rPr>
      </w:pPr>
      <w:r w:rsidRPr="002E2D7F">
        <w:rPr>
          <w:szCs w:val="20"/>
        </w:rPr>
        <w:t>Zastoupený</w:t>
      </w:r>
      <w:r>
        <w:rPr>
          <w:szCs w:val="20"/>
        </w:rPr>
        <w:t xml:space="preserve"> </w:t>
      </w:r>
      <w:r>
        <w:rPr>
          <w:szCs w:val="20"/>
        </w:rPr>
        <w:tab/>
      </w:r>
      <w:r w:rsidR="00A20FB8">
        <w:rPr>
          <w:szCs w:val="20"/>
        </w:rPr>
        <w:t>XXXXXXXXXXXXXXXXX</w:t>
      </w:r>
    </w:p>
    <w:p w14:paraId="60E57E1B" w14:textId="2755B4A5" w:rsidR="00366689" w:rsidRPr="000307DD" w:rsidRDefault="00366689" w:rsidP="00366689">
      <w:pPr>
        <w:tabs>
          <w:tab w:val="left" w:pos="1418"/>
        </w:tabs>
        <w:spacing w:after="120"/>
        <w:rPr>
          <w:rFonts w:cs="Arial"/>
          <w:bCs/>
          <w:szCs w:val="20"/>
        </w:rPr>
      </w:pPr>
      <w:r>
        <w:rPr>
          <w:rFonts w:cs="Arial"/>
          <w:bCs/>
          <w:szCs w:val="20"/>
        </w:rPr>
        <w:tab/>
      </w:r>
      <w:r w:rsidR="00A20FB8">
        <w:rPr>
          <w:rFonts w:cs="Arial"/>
          <w:bCs/>
          <w:szCs w:val="20"/>
        </w:rPr>
        <w:t>XXXXXXXXXXXXXXXXX</w:t>
      </w:r>
    </w:p>
    <w:p w14:paraId="5F23B4F0" w14:textId="77777777" w:rsidR="00366689" w:rsidRPr="002E2D7F" w:rsidRDefault="00366689" w:rsidP="00366689">
      <w:pPr>
        <w:spacing w:before="60" w:after="120"/>
        <w:rPr>
          <w:szCs w:val="20"/>
        </w:rPr>
      </w:pPr>
    </w:p>
    <w:p w14:paraId="77E140F0" w14:textId="77777777" w:rsidR="00366689" w:rsidRPr="002E2D7F" w:rsidRDefault="00366689" w:rsidP="00366689">
      <w:pPr>
        <w:rPr>
          <w:szCs w:val="20"/>
        </w:rPr>
      </w:pPr>
      <w:r w:rsidRPr="002E2D7F">
        <w:rPr>
          <w:szCs w:val="20"/>
        </w:rPr>
        <w:t>Korespondenční adresa pojistníka je totožná s výše uvedenou adresou pojistníka.</w:t>
      </w:r>
    </w:p>
    <w:p w14:paraId="3CE56B36" w14:textId="77777777" w:rsidR="00366689" w:rsidRDefault="00366689" w:rsidP="00456A83">
      <w:pPr>
        <w:spacing w:before="240" w:after="240"/>
        <w:rPr>
          <w:szCs w:val="20"/>
        </w:rPr>
      </w:pPr>
    </w:p>
    <w:p w14:paraId="2106A58A" w14:textId="45788DD1" w:rsidR="009B22B4" w:rsidRPr="009558F1" w:rsidRDefault="009B22B4" w:rsidP="00456A83">
      <w:pPr>
        <w:spacing w:before="240" w:after="240"/>
        <w:rPr>
          <w:szCs w:val="20"/>
        </w:rPr>
      </w:pPr>
      <w:r w:rsidRPr="009558F1">
        <w:rPr>
          <w:szCs w:val="20"/>
        </w:rPr>
        <w:t xml:space="preserve">uzavírají </w:t>
      </w:r>
    </w:p>
    <w:p w14:paraId="2F0D65FF" w14:textId="77777777" w:rsidR="00C747DD" w:rsidRDefault="00C747DD" w:rsidP="00C747DD">
      <w:pPr>
        <w:spacing w:after="480"/>
        <w:rPr>
          <w:szCs w:val="20"/>
        </w:rPr>
      </w:pPr>
      <w:r w:rsidRPr="002E2D7F">
        <w:rPr>
          <w:szCs w:val="20"/>
        </w:rPr>
        <w:t>ve smyslu zákona č. 89/2012 Sb., občanského zákoníku, tento dodatek, který spolu s výše uvedenou pojistnou smlouvou, pojistnými podmínkami pojistitele a přílohami, na které se pojistná smlouva (ve znění tohoto dodatku) odvolává, tvoří nedílný celek.</w:t>
      </w:r>
    </w:p>
    <w:p w14:paraId="07F59A25" w14:textId="77777777" w:rsidR="00661AB8" w:rsidRPr="002E2D7F" w:rsidRDefault="00661AB8" w:rsidP="00C747DD">
      <w:pPr>
        <w:spacing w:after="480"/>
        <w:rPr>
          <w:szCs w:val="20"/>
        </w:rPr>
      </w:pPr>
    </w:p>
    <w:p w14:paraId="31B741B6" w14:textId="77777777" w:rsidR="00C747DD" w:rsidRPr="002E2D7F" w:rsidRDefault="00C747DD" w:rsidP="00C747DD">
      <w:r w:rsidRPr="002E2D7F">
        <w:lastRenderedPageBreak/>
        <w:t>Výše uvedená pojistná smlouva (včetně výše uvedených údajů o výše uvedených subjektech) nově zní takto</w:t>
      </w:r>
      <w:r w:rsidRPr="002E2D7F">
        <w:rPr>
          <w:vertAlign w:val="superscript"/>
        </w:rPr>
        <w:t>*</w:t>
      </w:r>
      <w:r w:rsidRPr="002E2D7F">
        <w:t xml:space="preserve"> </w:t>
      </w:r>
    </w:p>
    <w:p w14:paraId="5E609E4F" w14:textId="77777777" w:rsidR="00C747DD" w:rsidRPr="009558F1" w:rsidRDefault="00C747DD" w:rsidP="00C747DD">
      <w:pPr>
        <w:pStyle w:val="hvzdika"/>
        <w:rPr>
          <w:szCs w:val="20"/>
        </w:rPr>
      </w:pPr>
      <w:r w:rsidRPr="002E2D7F">
        <w:rPr>
          <w:sz w:val="20"/>
          <w:vertAlign w:val="superscript"/>
        </w:rPr>
        <w:t>* pokud se v tomto novém znění používá pojem „tento dodatek“, považuje se za něj tento dodatek</w:t>
      </w:r>
    </w:p>
    <w:p w14:paraId="20920C74" w14:textId="71D265D5" w:rsidR="009B22B4" w:rsidRPr="009558F1" w:rsidRDefault="009B22B4" w:rsidP="00F425A6">
      <w:pPr>
        <w:pStyle w:val="Nadpislnk"/>
      </w:pPr>
      <w:r w:rsidRPr="009558F1">
        <w:t>Článek I.</w:t>
      </w:r>
      <w:r w:rsidR="00F425A6" w:rsidRPr="009558F1">
        <w:br/>
      </w:r>
      <w:r w:rsidRPr="009558F1">
        <w:t>Úvodní ustanovení</w:t>
      </w:r>
    </w:p>
    <w:p w14:paraId="1DF49369" w14:textId="77777777" w:rsidR="009B22B4" w:rsidRPr="009558F1" w:rsidRDefault="009B22B4" w:rsidP="00CA7135">
      <w:pPr>
        <w:pStyle w:val="slovn-rove1-netun"/>
      </w:pPr>
      <w:r w:rsidRPr="009558F1">
        <w:t>Pojištěným je pojistník.</w:t>
      </w:r>
    </w:p>
    <w:p w14:paraId="1AFCF5B5" w14:textId="0E52D7D8" w:rsidR="00D212AA" w:rsidRPr="009558F1" w:rsidRDefault="009B22B4" w:rsidP="00470950">
      <w:pPr>
        <w:tabs>
          <w:tab w:val="left" w:pos="426"/>
        </w:tabs>
        <w:rPr>
          <w:b/>
          <w:color w:val="000000" w:themeColor="text1"/>
        </w:rPr>
      </w:pPr>
      <w:r w:rsidRPr="009558F1">
        <w:rPr>
          <w:szCs w:val="20"/>
        </w:rPr>
        <w:tab/>
      </w:r>
    </w:p>
    <w:p w14:paraId="756AEAA1" w14:textId="77777777" w:rsidR="009B22B4" w:rsidRPr="009558F1" w:rsidRDefault="009B22B4" w:rsidP="00CA7135">
      <w:pPr>
        <w:pStyle w:val="slovn-rove1-netun"/>
      </w:pPr>
      <w:r w:rsidRPr="009558F1">
        <w:t>K pojištění se vztahují: Všeobecné pojistné podmínky (dále jen „</w:t>
      </w:r>
      <w:r w:rsidRPr="009558F1">
        <w:rPr>
          <w:b/>
        </w:rPr>
        <w:t>VPP</w:t>
      </w:r>
      <w:r w:rsidRPr="009558F1">
        <w:t>“), Zvláštní pojistné podmínky (dále jen „</w:t>
      </w:r>
      <w:r w:rsidRPr="009558F1">
        <w:rPr>
          <w:b/>
        </w:rPr>
        <w:t>ZPP</w:t>
      </w:r>
      <w:r w:rsidRPr="009558F1">
        <w:t>“) a Dodatkové pojistné podmínky (dále jen „</w:t>
      </w:r>
      <w:r w:rsidRPr="009558F1">
        <w:rPr>
          <w:b/>
        </w:rPr>
        <w:t>DPP</w:t>
      </w:r>
      <w:r w:rsidRPr="009558F1">
        <w:t>“).</w:t>
      </w:r>
    </w:p>
    <w:p w14:paraId="21B82670" w14:textId="77777777" w:rsidR="009B22B4" w:rsidRPr="009558F1" w:rsidRDefault="00D212AA" w:rsidP="00DD55C5">
      <w:pPr>
        <w:keepNext/>
        <w:keepLines/>
        <w:tabs>
          <w:tab w:val="left" w:pos="426"/>
        </w:tabs>
        <w:spacing w:before="240"/>
        <w:ind w:left="1559" w:hanging="1559"/>
        <w:rPr>
          <w:b/>
          <w:szCs w:val="20"/>
        </w:rPr>
      </w:pPr>
      <w:r w:rsidRPr="009558F1">
        <w:rPr>
          <w:szCs w:val="20"/>
        </w:rPr>
        <w:tab/>
      </w:r>
      <w:r w:rsidR="009B22B4" w:rsidRPr="009558F1">
        <w:rPr>
          <w:b/>
          <w:szCs w:val="20"/>
        </w:rPr>
        <w:t xml:space="preserve">Všeobecné pojistné podmínky </w:t>
      </w:r>
    </w:p>
    <w:p w14:paraId="30A76B95" w14:textId="77777777" w:rsidR="009B22B4" w:rsidRPr="009558F1" w:rsidRDefault="009B22B4" w:rsidP="00832DDD">
      <w:pPr>
        <w:keepLines/>
        <w:tabs>
          <w:tab w:val="left" w:pos="426"/>
        </w:tabs>
        <w:spacing w:after="240"/>
        <w:ind w:left="1559" w:hanging="1559"/>
        <w:rPr>
          <w:szCs w:val="20"/>
        </w:rPr>
      </w:pPr>
      <w:r w:rsidRPr="009558F1">
        <w:rPr>
          <w:szCs w:val="20"/>
        </w:rPr>
        <w:tab/>
        <w:t>VPP P-100/14 - pro pojištění majetku a odpovědnosti</w:t>
      </w:r>
    </w:p>
    <w:p w14:paraId="21D70541" w14:textId="77777777" w:rsidR="009B22B4" w:rsidRPr="009558F1" w:rsidRDefault="009B22B4" w:rsidP="00832DDD">
      <w:pPr>
        <w:keepNext/>
        <w:tabs>
          <w:tab w:val="left" w:pos="426"/>
        </w:tabs>
        <w:spacing w:before="240"/>
        <w:ind w:left="1559" w:hanging="1559"/>
        <w:rPr>
          <w:b/>
          <w:szCs w:val="20"/>
        </w:rPr>
      </w:pPr>
      <w:r w:rsidRPr="009558F1">
        <w:rPr>
          <w:szCs w:val="20"/>
        </w:rPr>
        <w:tab/>
      </w:r>
      <w:r w:rsidRPr="009558F1">
        <w:rPr>
          <w:b/>
          <w:szCs w:val="20"/>
        </w:rPr>
        <w:t>Zvláštní pojistné podmínky</w:t>
      </w:r>
    </w:p>
    <w:p w14:paraId="52F438DA" w14:textId="6E873295" w:rsidR="00C31A42" w:rsidRPr="009558F1" w:rsidRDefault="00F26672" w:rsidP="00184E09">
      <w:pPr>
        <w:tabs>
          <w:tab w:val="left" w:pos="426"/>
          <w:tab w:val="left" w:pos="1786"/>
        </w:tabs>
        <w:ind w:left="1560" w:hanging="1560"/>
        <w:rPr>
          <w:szCs w:val="20"/>
        </w:rPr>
      </w:pPr>
      <w:r w:rsidRPr="009558F1">
        <w:rPr>
          <w:szCs w:val="20"/>
        </w:rPr>
        <w:tab/>
      </w:r>
      <w:r w:rsidR="009B22B4" w:rsidRPr="009558F1">
        <w:rPr>
          <w:szCs w:val="20"/>
        </w:rPr>
        <w:t>ZPP P-</w:t>
      </w:r>
      <w:r w:rsidR="00CD1796" w:rsidRPr="009558F1">
        <w:rPr>
          <w:szCs w:val="20"/>
        </w:rPr>
        <w:t>150/14 -</w:t>
      </w:r>
      <w:r w:rsidR="00CD1796" w:rsidRPr="009558F1">
        <w:rPr>
          <w:szCs w:val="20"/>
        </w:rPr>
        <w:tab/>
      </w:r>
      <w:r w:rsidR="00C31A42" w:rsidRPr="009558F1">
        <w:rPr>
          <w:szCs w:val="20"/>
        </w:rPr>
        <w:t>pro živelní pojištění</w:t>
      </w:r>
    </w:p>
    <w:p w14:paraId="7E35F78E" w14:textId="53AC708B" w:rsidR="00C31A42" w:rsidRPr="009558F1" w:rsidRDefault="00F26672" w:rsidP="00184E09">
      <w:pPr>
        <w:tabs>
          <w:tab w:val="left" w:pos="426"/>
          <w:tab w:val="left" w:pos="1786"/>
        </w:tabs>
        <w:ind w:left="1560" w:hanging="1560"/>
        <w:rPr>
          <w:szCs w:val="20"/>
        </w:rPr>
      </w:pPr>
      <w:r w:rsidRPr="009558F1">
        <w:rPr>
          <w:szCs w:val="20"/>
        </w:rPr>
        <w:tab/>
      </w:r>
      <w:r w:rsidR="00CD1796" w:rsidRPr="009558F1">
        <w:rPr>
          <w:szCs w:val="20"/>
        </w:rPr>
        <w:t>ZPP P-200/14 -</w:t>
      </w:r>
      <w:r w:rsidR="00CD1796" w:rsidRPr="009558F1">
        <w:rPr>
          <w:szCs w:val="20"/>
        </w:rPr>
        <w:tab/>
      </w:r>
      <w:r w:rsidR="009B22B4" w:rsidRPr="009558F1">
        <w:rPr>
          <w:szCs w:val="20"/>
        </w:rPr>
        <w:t>pro</w:t>
      </w:r>
      <w:r w:rsidR="00C31A42" w:rsidRPr="009558F1">
        <w:rPr>
          <w:szCs w:val="20"/>
        </w:rPr>
        <w:t xml:space="preserve"> pojištění pro případ odcizení</w:t>
      </w:r>
    </w:p>
    <w:p w14:paraId="77670628" w14:textId="19666C6D" w:rsidR="00C31A42" w:rsidRPr="009558F1" w:rsidRDefault="00F26672" w:rsidP="00184E09">
      <w:pPr>
        <w:tabs>
          <w:tab w:val="left" w:pos="426"/>
          <w:tab w:val="left" w:pos="1786"/>
        </w:tabs>
        <w:ind w:left="1560" w:hanging="1560"/>
        <w:rPr>
          <w:szCs w:val="20"/>
        </w:rPr>
      </w:pPr>
      <w:r w:rsidRPr="009558F1">
        <w:rPr>
          <w:szCs w:val="20"/>
        </w:rPr>
        <w:tab/>
      </w:r>
      <w:r w:rsidR="009B22B4" w:rsidRPr="009558F1">
        <w:rPr>
          <w:szCs w:val="20"/>
        </w:rPr>
        <w:t>ZPP</w:t>
      </w:r>
      <w:r w:rsidR="00CD1796" w:rsidRPr="009558F1">
        <w:rPr>
          <w:szCs w:val="20"/>
        </w:rPr>
        <w:t xml:space="preserve"> P-250/14 -</w:t>
      </w:r>
      <w:r w:rsidR="00CD1796" w:rsidRPr="009558F1">
        <w:rPr>
          <w:szCs w:val="20"/>
        </w:rPr>
        <w:tab/>
      </w:r>
      <w:r w:rsidR="00C31A42" w:rsidRPr="009558F1">
        <w:rPr>
          <w:szCs w:val="20"/>
        </w:rPr>
        <w:t>pro pojištění skla</w:t>
      </w:r>
    </w:p>
    <w:p w14:paraId="46642B3C" w14:textId="095A429B" w:rsidR="00C31A42" w:rsidRPr="009558F1" w:rsidRDefault="00F26672" w:rsidP="00184E09">
      <w:pPr>
        <w:tabs>
          <w:tab w:val="left" w:pos="426"/>
          <w:tab w:val="left" w:pos="1786"/>
        </w:tabs>
        <w:ind w:left="1560" w:hanging="1560"/>
        <w:rPr>
          <w:szCs w:val="20"/>
        </w:rPr>
      </w:pPr>
      <w:r w:rsidRPr="009558F1">
        <w:rPr>
          <w:szCs w:val="20"/>
        </w:rPr>
        <w:tab/>
      </w:r>
      <w:r w:rsidR="00CD1796" w:rsidRPr="009558F1">
        <w:rPr>
          <w:szCs w:val="20"/>
        </w:rPr>
        <w:t>ZPP P-300/14 -</w:t>
      </w:r>
      <w:r w:rsidR="00CD1796" w:rsidRPr="009558F1">
        <w:rPr>
          <w:szCs w:val="20"/>
        </w:rPr>
        <w:tab/>
      </w:r>
      <w:r w:rsidR="009B22B4" w:rsidRPr="009558F1">
        <w:rPr>
          <w:szCs w:val="20"/>
        </w:rPr>
        <w:t>pro</w:t>
      </w:r>
      <w:r w:rsidR="00C31A42" w:rsidRPr="009558F1">
        <w:rPr>
          <w:szCs w:val="20"/>
        </w:rPr>
        <w:t xml:space="preserve"> pojištění strojů</w:t>
      </w:r>
    </w:p>
    <w:p w14:paraId="7E49128A" w14:textId="16FB31C0" w:rsidR="00C31A42" w:rsidRPr="009558F1" w:rsidRDefault="00F26672" w:rsidP="00FF6685">
      <w:pPr>
        <w:tabs>
          <w:tab w:val="left" w:pos="426"/>
          <w:tab w:val="left" w:pos="1786"/>
        </w:tabs>
        <w:ind w:left="1560" w:hanging="1560"/>
        <w:rPr>
          <w:szCs w:val="20"/>
        </w:rPr>
      </w:pPr>
      <w:r w:rsidRPr="009558F1">
        <w:rPr>
          <w:szCs w:val="20"/>
        </w:rPr>
        <w:tab/>
      </w:r>
      <w:r w:rsidR="00CD1796" w:rsidRPr="009558F1">
        <w:rPr>
          <w:szCs w:val="20"/>
        </w:rPr>
        <w:t>ZPP P-320/14 -</w:t>
      </w:r>
      <w:r w:rsidR="00CD1796" w:rsidRPr="009558F1">
        <w:rPr>
          <w:szCs w:val="20"/>
        </w:rPr>
        <w:tab/>
      </w:r>
      <w:r w:rsidR="009B22B4" w:rsidRPr="009558F1">
        <w:rPr>
          <w:szCs w:val="20"/>
        </w:rPr>
        <w:t>pro poj</w:t>
      </w:r>
      <w:r w:rsidR="00C31A42" w:rsidRPr="009558F1">
        <w:rPr>
          <w:szCs w:val="20"/>
        </w:rPr>
        <w:t>ištění elektronických zařízení</w:t>
      </w:r>
      <w:r w:rsidRPr="009558F1">
        <w:rPr>
          <w:szCs w:val="20"/>
        </w:rPr>
        <w:tab/>
      </w:r>
    </w:p>
    <w:p w14:paraId="5459211B" w14:textId="3DB03E49" w:rsidR="009B22B4" w:rsidRPr="009558F1" w:rsidRDefault="00F26672" w:rsidP="00FF6685">
      <w:pPr>
        <w:tabs>
          <w:tab w:val="left" w:pos="426"/>
          <w:tab w:val="left" w:pos="1786"/>
        </w:tabs>
        <w:ind w:left="1560" w:hanging="1560"/>
        <w:rPr>
          <w:szCs w:val="20"/>
        </w:rPr>
      </w:pPr>
      <w:r w:rsidRPr="009558F1">
        <w:rPr>
          <w:szCs w:val="20"/>
        </w:rPr>
        <w:tab/>
      </w:r>
      <w:r w:rsidR="00CD1796" w:rsidRPr="009558F1">
        <w:rPr>
          <w:szCs w:val="20"/>
        </w:rPr>
        <w:t>ZPP P-600/14 -</w:t>
      </w:r>
      <w:r w:rsidR="00CD1796" w:rsidRPr="009558F1">
        <w:rPr>
          <w:szCs w:val="20"/>
        </w:rPr>
        <w:tab/>
      </w:r>
      <w:r w:rsidR="009B22B4" w:rsidRPr="009558F1">
        <w:rPr>
          <w:szCs w:val="20"/>
        </w:rPr>
        <w:t>pro pojištění odpovědnosti za újmu</w:t>
      </w:r>
    </w:p>
    <w:p w14:paraId="7A57F514" w14:textId="4732AA01" w:rsidR="00EA76AC" w:rsidRPr="009558F1" w:rsidRDefault="00EA76AC" w:rsidP="00470950">
      <w:pPr>
        <w:tabs>
          <w:tab w:val="left" w:pos="426"/>
          <w:tab w:val="left" w:pos="1786"/>
        </w:tabs>
        <w:spacing w:after="240"/>
        <w:ind w:left="1560" w:hanging="1134"/>
        <w:rPr>
          <w:szCs w:val="20"/>
        </w:rPr>
      </w:pPr>
      <w:r w:rsidRPr="009558F1">
        <w:rPr>
          <w:szCs w:val="20"/>
        </w:rPr>
        <w:t>ZPP P-695/14 -</w:t>
      </w:r>
      <w:r w:rsidRPr="009558F1">
        <w:rPr>
          <w:szCs w:val="20"/>
        </w:rPr>
        <w:tab/>
        <w:t>pro pojištění věcí během silniční dopravy</w:t>
      </w:r>
    </w:p>
    <w:p w14:paraId="251D6ABA" w14:textId="38CD6640" w:rsidR="001202DB" w:rsidRPr="009558F1" w:rsidRDefault="009B22B4">
      <w:pPr>
        <w:tabs>
          <w:tab w:val="left" w:pos="426"/>
          <w:tab w:val="left" w:pos="1786"/>
        </w:tabs>
        <w:ind w:left="1560" w:hanging="1560"/>
      </w:pPr>
      <w:r w:rsidRPr="009558F1">
        <w:rPr>
          <w:szCs w:val="20"/>
        </w:rPr>
        <w:tab/>
      </w:r>
      <w:r w:rsidRPr="009558F1">
        <w:rPr>
          <w:b/>
          <w:szCs w:val="20"/>
        </w:rPr>
        <w:t>Dodatkové pojistné podmínky</w:t>
      </w:r>
      <w:r w:rsidR="00FF6685" w:rsidRPr="009558F1">
        <w:tab/>
      </w:r>
    </w:p>
    <w:p w14:paraId="749416FE" w14:textId="77777777" w:rsidR="009B22B4" w:rsidRPr="009558F1" w:rsidRDefault="00FF6685" w:rsidP="00FF6685">
      <w:pPr>
        <w:tabs>
          <w:tab w:val="left" w:pos="426"/>
          <w:tab w:val="left" w:pos="1786"/>
        </w:tabs>
        <w:spacing w:after="120"/>
        <w:ind w:left="1560" w:hanging="1560"/>
        <w:rPr>
          <w:szCs w:val="20"/>
        </w:rPr>
      </w:pPr>
      <w:r w:rsidRPr="009558F1">
        <w:rPr>
          <w:szCs w:val="20"/>
        </w:rPr>
        <w:tab/>
        <w:t>DPP P-520/14 -</w:t>
      </w:r>
      <w:r w:rsidRPr="009558F1">
        <w:rPr>
          <w:szCs w:val="20"/>
        </w:rPr>
        <w:tab/>
      </w:r>
      <w:r w:rsidR="009B22B4" w:rsidRPr="009558F1">
        <w:rPr>
          <w:szCs w:val="20"/>
        </w:rPr>
        <w:t>pro pojištění hospodářských rizik, sestávající se z následujících doložek:</w:t>
      </w:r>
    </w:p>
    <w:p w14:paraId="7C6D5369" w14:textId="77777777" w:rsidR="00CD1796" w:rsidRPr="009558F1" w:rsidRDefault="009B22B4" w:rsidP="00832DDD">
      <w:pPr>
        <w:keepNext/>
        <w:tabs>
          <w:tab w:val="left" w:pos="426"/>
        </w:tabs>
        <w:spacing w:before="120"/>
        <w:ind w:left="1560" w:hanging="1560"/>
        <w:rPr>
          <w:szCs w:val="20"/>
        </w:rPr>
      </w:pPr>
      <w:r w:rsidRPr="009558F1">
        <w:rPr>
          <w:szCs w:val="20"/>
        </w:rPr>
        <w:tab/>
      </w:r>
      <w:r w:rsidRPr="009558F1">
        <w:rPr>
          <w:b/>
          <w:szCs w:val="20"/>
        </w:rPr>
        <w:t>Živel</w:t>
      </w:r>
      <w:r w:rsidR="00CD1796" w:rsidRPr="009558F1">
        <w:rPr>
          <w:szCs w:val="20"/>
        </w:rPr>
        <w:t xml:space="preserve"> </w:t>
      </w:r>
    </w:p>
    <w:p w14:paraId="0925ED04" w14:textId="4AC27EFD" w:rsidR="00CD1796" w:rsidRPr="009558F1" w:rsidRDefault="00F26672" w:rsidP="004768DA">
      <w:pPr>
        <w:tabs>
          <w:tab w:val="left" w:pos="426"/>
          <w:tab w:val="left" w:pos="1191"/>
        </w:tabs>
        <w:ind w:left="1560" w:hanging="1560"/>
        <w:rPr>
          <w:szCs w:val="20"/>
        </w:rPr>
      </w:pPr>
      <w:r w:rsidRPr="009558F1">
        <w:rPr>
          <w:szCs w:val="20"/>
        </w:rPr>
        <w:tab/>
      </w:r>
      <w:r w:rsidR="00CD1796" w:rsidRPr="009558F1">
        <w:rPr>
          <w:szCs w:val="20"/>
        </w:rPr>
        <w:t>DZ101 -</w:t>
      </w:r>
      <w:r w:rsidR="00CD1796" w:rsidRPr="009558F1">
        <w:rPr>
          <w:szCs w:val="20"/>
        </w:rPr>
        <w:tab/>
      </w:r>
      <w:r w:rsidR="009B22B4" w:rsidRPr="009558F1">
        <w:rPr>
          <w:szCs w:val="20"/>
        </w:rPr>
        <w:t>Lehké stavb</w:t>
      </w:r>
      <w:r w:rsidR="00CD1796" w:rsidRPr="009558F1">
        <w:rPr>
          <w:szCs w:val="20"/>
        </w:rPr>
        <w:t>y, dřevostavby - Výluka (1401)</w:t>
      </w:r>
    </w:p>
    <w:p w14:paraId="55579E7F" w14:textId="5E546DF7" w:rsidR="009B22B4" w:rsidRPr="009558F1" w:rsidRDefault="00F26672" w:rsidP="004768DA">
      <w:pPr>
        <w:tabs>
          <w:tab w:val="left" w:pos="426"/>
          <w:tab w:val="left" w:pos="1191"/>
        </w:tabs>
        <w:ind w:left="1560" w:hanging="1560"/>
        <w:rPr>
          <w:szCs w:val="20"/>
        </w:rPr>
      </w:pPr>
      <w:r w:rsidRPr="009558F1">
        <w:rPr>
          <w:szCs w:val="20"/>
        </w:rPr>
        <w:tab/>
      </w:r>
      <w:r w:rsidR="00CD1796" w:rsidRPr="009558F1">
        <w:rPr>
          <w:szCs w:val="20"/>
        </w:rPr>
        <w:t>DZ106 -</w:t>
      </w:r>
      <w:r w:rsidR="00CD1796" w:rsidRPr="009558F1">
        <w:rPr>
          <w:szCs w:val="20"/>
        </w:rPr>
        <w:tab/>
      </w:r>
      <w:r w:rsidR="009B22B4" w:rsidRPr="009558F1">
        <w:rPr>
          <w:szCs w:val="20"/>
        </w:rPr>
        <w:t>Zásoby a jejich uložení - Vymezení podmínek (1401)</w:t>
      </w:r>
    </w:p>
    <w:p w14:paraId="436D6133" w14:textId="5DA638D9" w:rsidR="009B22B4" w:rsidRPr="009558F1" w:rsidRDefault="00F26672" w:rsidP="004768DA">
      <w:pPr>
        <w:tabs>
          <w:tab w:val="left" w:pos="426"/>
          <w:tab w:val="left" w:pos="1191"/>
          <w:tab w:val="left" w:pos="1247"/>
        </w:tabs>
        <w:ind w:left="1560" w:hanging="1560"/>
        <w:rPr>
          <w:szCs w:val="20"/>
        </w:rPr>
      </w:pPr>
      <w:r w:rsidRPr="009558F1">
        <w:rPr>
          <w:szCs w:val="20"/>
        </w:rPr>
        <w:tab/>
      </w:r>
      <w:r w:rsidR="00CD1796" w:rsidRPr="009558F1">
        <w:rPr>
          <w:szCs w:val="20"/>
        </w:rPr>
        <w:t>DZ108 -</w:t>
      </w:r>
      <w:r w:rsidR="00CD1796" w:rsidRPr="009558F1">
        <w:rPr>
          <w:szCs w:val="20"/>
        </w:rPr>
        <w:tab/>
      </w:r>
      <w:r w:rsidR="009B22B4" w:rsidRPr="009558F1">
        <w:rPr>
          <w:szCs w:val="20"/>
        </w:rPr>
        <w:t>Suterén - Výluka (1401)</w:t>
      </w:r>
    </w:p>
    <w:p w14:paraId="5636C9C0" w14:textId="4CDFC86E" w:rsidR="009B22B4" w:rsidRPr="009558F1" w:rsidRDefault="00F26672" w:rsidP="004768DA">
      <w:pPr>
        <w:tabs>
          <w:tab w:val="left" w:pos="426"/>
          <w:tab w:val="left" w:pos="1191"/>
          <w:tab w:val="left" w:pos="1247"/>
        </w:tabs>
        <w:ind w:left="1560" w:hanging="1560"/>
        <w:rPr>
          <w:szCs w:val="20"/>
        </w:rPr>
      </w:pPr>
      <w:r w:rsidRPr="009558F1">
        <w:rPr>
          <w:b/>
          <w:color w:val="FF00FF"/>
          <w:szCs w:val="20"/>
        </w:rPr>
        <w:tab/>
      </w:r>
      <w:r w:rsidR="00CD1796" w:rsidRPr="009558F1">
        <w:rPr>
          <w:szCs w:val="20"/>
        </w:rPr>
        <w:t>DZ112 -</w:t>
      </w:r>
      <w:r w:rsidR="00CD1796" w:rsidRPr="009558F1">
        <w:rPr>
          <w:szCs w:val="20"/>
        </w:rPr>
        <w:tab/>
      </w:r>
      <w:r w:rsidR="009B22B4" w:rsidRPr="009558F1">
        <w:rPr>
          <w:szCs w:val="20"/>
        </w:rPr>
        <w:t>Fotovoltaická elektrárna - Výluka (1401)</w:t>
      </w:r>
    </w:p>
    <w:p w14:paraId="0EE6BDFE" w14:textId="4018F782" w:rsidR="009B22B4" w:rsidRPr="009558F1" w:rsidRDefault="00F26672" w:rsidP="004768DA">
      <w:pPr>
        <w:tabs>
          <w:tab w:val="left" w:pos="426"/>
          <w:tab w:val="left" w:pos="1191"/>
          <w:tab w:val="left" w:pos="1247"/>
        </w:tabs>
        <w:ind w:left="1560" w:hanging="1560"/>
        <w:rPr>
          <w:szCs w:val="20"/>
        </w:rPr>
      </w:pPr>
      <w:r w:rsidRPr="009558F1">
        <w:rPr>
          <w:b/>
          <w:color w:val="FF00FF"/>
          <w:szCs w:val="20"/>
        </w:rPr>
        <w:tab/>
      </w:r>
      <w:r w:rsidR="00CD1796" w:rsidRPr="009558F1">
        <w:rPr>
          <w:szCs w:val="20"/>
        </w:rPr>
        <w:t>DZ113 -</w:t>
      </w:r>
      <w:r w:rsidR="00CD1796" w:rsidRPr="009558F1">
        <w:rPr>
          <w:szCs w:val="20"/>
        </w:rPr>
        <w:tab/>
      </w:r>
      <w:r w:rsidR="009B22B4" w:rsidRPr="009558F1">
        <w:rPr>
          <w:szCs w:val="20"/>
        </w:rPr>
        <w:t>Atmosférické srážky</w:t>
      </w:r>
      <w:r w:rsidR="004B7118" w:rsidRPr="009558F1">
        <w:rPr>
          <w:szCs w:val="20"/>
        </w:rPr>
        <w:t xml:space="preserve"> </w:t>
      </w:r>
      <w:r w:rsidR="009B22B4" w:rsidRPr="009558F1">
        <w:rPr>
          <w:szCs w:val="20"/>
        </w:rPr>
        <w:t>- Rozšíření rozsahu pojištění (1401)</w:t>
      </w:r>
    </w:p>
    <w:p w14:paraId="45137AB0" w14:textId="18DBFE03" w:rsidR="009B22B4" w:rsidRPr="009558F1" w:rsidRDefault="00F26672" w:rsidP="004768DA">
      <w:pPr>
        <w:tabs>
          <w:tab w:val="left" w:pos="426"/>
          <w:tab w:val="left" w:pos="1191"/>
          <w:tab w:val="left" w:pos="1247"/>
        </w:tabs>
        <w:spacing w:after="120"/>
        <w:ind w:left="1560" w:hanging="1560"/>
        <w:rPr>
          <w:szCs w:val="20"/>
        </w:rPr>
      </w:pPr>
      <w:r w:rsidRPr="009558F1">
        <w:rPr>
          <w:szCs w:val="20"/>
        </w:rPr>
        <w:tab/>
      </w:r>
      <w:r w:rsidR="00CD1796" w:rsidRPr="009558F1">
        <w:rPr>
          <w:szCs w:val="20"/>
        </w:rPr>
        <w:t>DZ114 -</w:t>
      </w:r>
      <w:r w:rsidR="00CD1796" w:rsidRPr="009558F1">
        <w:rPr>
          <w:szCs w:val="20"/>
        </w:rPr>
        <w:tab/>
      </w:r>
      <w:r w:rsidR="009B22B4" w:rsidRPr="009558F1">
        <w:rPr>
          <w:szCs w:val="20"/>
        </w:rPr>
        <w:t>Nepřímý úder blesku</w:t>
      </w:r>
      <w:r w:rsidR="004B7118" w:rsidRPr="009558F1">
        <w:rPr>
          <w:szCs w:val="20"/>
        </w:rPr>
        <w:t xml:space="preserve"> </w:t>
      </w:r>
      <w:r w:rsidR="009B22B4" w:rsidRPr="009558F1">
        <w:rPr>
          <w:szCs w:val="20"/>
        </w:rPr>
        <w:t>- Rozšíření rozsahu pojištění (1404)</w:t>
      </w:r>
    </w:p>
    <w:p w14:paraId="17567B5F" w14:textId="77777777" w:rsidR="009B22B4" w:rsidRPr="009558F1" w:rsidRDefault="009B22B4" w:rsidP="00832DDD">
      <w:pPr>
        <w:keepNext/>
        <w:tabs>
          <w:tab w:val="left" w:pos="426"/>
        </w:tabs>
        <w:spacing w:before="120"/>
        <w:ind w:left="1560" w:hanging="1560"/>
        <w:rPr>
          <w:szCs w:val="20"/>
        </w:rPr>
      </w:pPr>
      <w:r w:rsidRPr="009558F1">
        <w:rPr>
          <w:szCs w:val="20"/>
        </w:rPr>
        <w:tab/>
      </w:r>
      <w:r w:rsidRPr="009558F1">
        <w:rPr>
          <w:b/>
          <w:szCs w:val="20"/>
        </w:rPr>
        <w:t>Zabezpečení</w:t>
      </w:r>
    </w:p>
    <w:p w14:paraId="6BC79F49" w14:textId="4AAC6D04" w:rsidR="009B22B4" w:rsidRPr="009558F1" w:rsidRDefault="00CD1796" w:rsidP="00DD55C5">
      <w:pPr>
        <w:keepLines/>
        <w:tabs>
          <w:tab w:val="left" w:pos="426"/>
          <w:tab w:val="left" w:pos="1332"/>
        </w:tabs>
        <w:ind w:left="1332" w:hanging="1332"/>
        <w:rPr>
          <w:szCs w:val="20"/>
        </w:rPr>
      </w:pPr>
      <w:r w:rsidRPr="009558F1">
        <w:rPr>
          <w:b/>
          <w:color w:val="FF00FF"/>
          <w:szCs w:val="20"/>
        </w:rPr>
        <w:tab/>
      </w:r>
      <w:r w:rsidRPr="009558F1">
        <w:rPr>
          <w:szCs w:val="20"/>
        </w:rPr>
        <w:t>DOZ101 -</w:t>
      </w:r>
      <w:r w:rsidRPr="009558F1">
        <w:rPr>
          <w:szCs w:val="20"/>
        </w:rPr>
        <w:tab/>
      </w:r>
      <w:r w:rsidR="009B22B4" w:rsidRPr="009558F1">
        <w:rPr>
          <w:szCs w:val="20"/>
        </w:rPr>
        <w:t>Předepsané způsoby zabezpečení pojištěných věcí (netýká se fi</w:t>
      </w:r>
      <w:r w:rsidR="000D0067" w:rsidRPr="009558F1">
        <w:rPr>
          <w:szCs w:val="20"/>
        </w:rPr>
        <w:t>nančních prostředků a </w:t>
      </w:r>
      <w:r w:rsidR="009B22B4" w:rsidRPr="009558F1">
        <w:rPr>
          <w:szCs w:val="20"/>
        </w:rPr>
        <w:t>cenných předmětů) (16</w:t>
      </w:r>
      <w:r w:rsidR="00705D2B" w:rsidRPr="009558F1">
        <w:rPr>
          <w:szCs w:val="20"/>
        </w:rPr>
        <w:t>12</w:t>
      </w:r>
      <w:r w:rsidR="009B22B4" w:rsidRPr="009558F1">
        <w:rPr>
          <w:szCs w:val="20"/>
        </w:rPr>
        <w:t>)</w:t>
      </w:r>
    </w:p>
    <w:p w14:paraId="6436A110" w14:textId="53DF0792" w:rsidR="009B22B4" w:rsidRPr="009558F1" w:rsidRDefault="00CD1796" w:rsidP="00910D56">
      <w:pPr>
        <w:tabs>
          <w:tab w:val="left" w:pos="426"/>
          <w:tab w:val="left" w:pos="1332"/>
        </w:tabs>
        <w:ind w:left="1332" w:hanging="1332"/>
        <w:rPr>
          <w:szCs w:val="20"/>
        </w:rPr>
      </w:pPr>
      <w:r w:rsidRPr="009558F1">
        <w:rPr>
          <w:b/>
          <w:color w:val="FF00FF"/>
          <w:szCs w:val="20"/>
        </w:rPr>
        <w:tab/>
      </w:r>
      <w:r w:rsidR="009B22B4" w:rsidRPr="009558F1">
        <w:rPr>
          <w:szCs w:val="20"/>
        </w:rPr>
        <w:t>DOZ102</w:t>
      </w:r>
      <w:r w:rsidRPr="009558F1">
        <w:rPr>
          <w:szCs w:val="20"/>
        </w:rPr>
        <w:t xml:space="preserve"> -</w:t>
      </w:r>
      <w:r w:rsidRPr="009558F1">
        <w:rPr>
          <w:szCs w:val="20"/>
        </w:rPr>
        <w:tab/>
      </w:r>
      <w:r w:rsidR="009B22B4" w:rsidRPr="009558F1">
        <w:rPr>
          <w:szCs w:val="20"/>
        </w:rPr>
        <w:t>Předepsané způsoby zabezpečení finančních prostředků a cenných předmětů (1606)</w:t>
      </w:r>
    </w:p>
    <w:p w14:paraId="1ECDD23C" w14:textId="2E325311" w:rsidR="009B22B4" w:rsidRPr="009558F1" w:rsidRDefault="00CD1796" w:rsidP="00DD55C5">
      <w:pPr>
        <w:keepLines/>
        <w:tabs>
          <w:tab w:val="left" w:pos="426"/>
          <w:tab w:val="left" w:pos="1332"/>
        </w:tabs>
        <w:ind w:left="1332" w:hanging="1332"/>
        <w:rPr>
          <w:szCs w:val="20"/>
        </w:rPr>
      </w:pPr>
      <w:r w:rsidRPr="009558F1">
        <w:rPr>
          <w:szCs w:val="20"/>
        </w:rPr>
        <w:tab/>
        <w:t>DOZ104 -</w:t>
      </w:r>
      <w:r w:rsidRPr="009558F1">
        <w:rPr>
          <w:szCs w:val="20"/>
        </w:rPr>
        <w:tab/>
      </w:r>
      <w:r w:rsidR="009B22B4" w:rsidRPr="009558F1">
        <w:rPr>
          <w:szCs w:val="20"/>
        </w:rPr>
        <w:t>Loupež přepravovaných peněz nebo cenin - Předeps</w:t>
      </w:r>
      <w:r w:rsidR="000D0067" w:rsidRPr="009558F1">
        <w:rPr>
          <w:szCs w:val="20"/>
        </w:rPr>
        <w:t>ané způsoby zabezpečení peněz a </w:t>
      </w:r>
      <w:r w:rsidR="009B22B4" w:rsidRPr="009558F1">
        <w:rPr>
          <w:szCs w:val="20"/>
        </w:rPr>
        <w:t>cenin přepravovaných osobou provádějící přepravu (1401)</w:t>
      </w:r>
    </w:p>
    <w:p w14:paraId="33139D42" w14:textId="60ACE69A" w:rsidR="009B22B4" w:rsidRPr="009558F1" w:rsidRDefault="00CD1796" w:rsidP="00470950">
      <w:pPr>
        <w:tabs>
          <w:tab w:val="left" w:pos="426"/>
          <w:tab w:val="left" w:pos="1332"/>
        </w:tabs>
        <w:ind w:left="1332" w:hanging="1332"/>
        <w:rPr>
          <w:szCs w:val="20"/>
        </w:rPr>
      </w:pPr>
      <w:r w:rsidRPr="009558F1">
        <w:rPr>
          <w:b/>
          <w:color w:val="FF00FF"/>
          <w:szCs w:val="20"/>
        </w:rPr>
        <w:tab/>
      </w:r>
      <w:r w:rsidRPr="009558F1">
        <w:rPr>
          <w:szCs w:val="20"/>
        </w:rPr>
        <w:t>DOZ105 -</w:t>
      </w:r>
      <w:r w:rsidRPr="009558F1">
        <w:rPr>
          <w:szCs w:val="20"/>
        </w:rPr>
        <w:tab/>
      </w:r>
      <w:r w:rsidR="009B22B4" w:rsidRPr="009558F1">
        <w:rPr>
          <w:szCs w:val="20"/>
        </w:rPr>
        <w:t xml:space="preserve">Předepsané způsoby zabezpečení - Výklad pojmů </w:t>
      </w:r>
      <w:r w:rsidR="009B22B4" w:rsidRPr="003D715F">
        <w:rPr>
          <w:szCs w:val="20"/>
        </w:rPr>
        <w:t>(</w:t>
      </w:r>
      <w:r w:rsidR="00957760" w:rsidRPr="00470950">
        <w:rPr>
          <w:szCs w:val="20"/>
        </w:rPr>
        <w:t>2001</w:t>
      </w:r>
      <w:r w:rsidR="009B22B4" w:rsidRPr="00470950">
        <w:rPr>
          <w:szCs w:val="20"/>
        </w:rPr>
        <w:t>)</w:t>
      </w:r>
      <w:r w:rsidRPr="003D715F">
        <w:rPr>
          <w:b/>
          <w:color w:val="FF00FF"/>
          <w:szCs w:val="20"/>
        </w:rPr>
        <w:tab/>
      </w:r>
    </w:p>
    <w:p w14:paraId="654D5109" w14:textId="28BCCF25" w:rsidR="009B22B4" w:rsidRPr="009558F1" w:rsidRDefault="009B22B4">
      <w:pPr>
        <w:tabs>
          <w:tab w:val="left" w:pos="426"/>
          <w:tab w:val="left" w:pos="1276"/>
        </w:tabs>
        <w:ind w:left="1560" w:hanging="1560"/>
        <w:rPr>
          <w:szCs w:val="20"/>
        </w:rPr>
      </w:pPr>
      <w:r w:rsidRPr="009558F1">
        <w:rPr>
          <w:szCs w:val="20"/>
        </w:rPr>
        <w:tab/>
      </w:r>
      <w:r w:rsidRPr="009558F1">
        <w:rPr>
          <w:b/>
          <w:szCs w:val="20"/>
        </w:rPr>
        <w:t>Stroje</w:t>
      </w:r>
      <w:r w:rsidR="004A223A" w:rsidRPr="009558F1">
        <w:rPr>
          <w:szCs w:val="20"/>
        </w:rPr>
        <w:tab/>
      </w:r>
    </w:p>
    <w:p w14:paraId="7F49A322" w14:textId="4B494B77" w:rsidR="007322C2" w:rsidRPr="009558F1" w:rsidRDefault="004A223A" w:rsidP="00470950">
      <w:pPr>
        <w:tabs>
          <w:tab w:val="left" w:pos="426"/>
          <w:tab w:val="left" w:pos="1276"/>
        </w:tabs>
        <w:ind w:left="1560" w:hanging="1560"/>
        <w:rPr>
          <w:b/>
          <w:color w:val="FF00FF"/>
          <w:szCs w:val="20"/>
        </w:rPr>
      </w:pPr>
      <w:r w:rsidRPr="009558F1">
        <w:rPr>
          <w:szCs w:val="20"/>
        </w:rPr>
        <w:tab/>
        <w:t>DST111 -</w:t>
      </w:r>
      <w:r w:rsidRPr="009558F1">
        <w:rPr>
          <w:szCs w:val="20"/>
        </w:rPr>
        <w:tab/>
      </w:r>
      <w:r w:rsidR="009B22B4" w:rsidRPr="009558F1">
        <w:rPr>
          <w:szCs w:val="20"/>
        </w:rPr>
        <w:t>Výměna agregátů, opravy vinutí - Vymezení pojistného plnění (1401)</w:t>
      </w:r>
      <w:r w:rsidRPr="009558F1">
        <w:rPr>
          <w:szCs w:val="20"/>
        </w:rPr>
        <w:tab/>
      </w:r>
    </w:p>
    <w:p w14:paraId="22260B00" w14:textId="6023FE4D" w:rsidR="00366689" w:rsidRDefault="009B22B4" w:rsidP="00366689">
      <w:pPr>
        <w:keepNext/>
        <w:tabs>
          <w:tab w:val="left" w:pos="426"/>
        </w:tabs>
        <w:spacing w:before="120"/>
        <w:ind w:left="1418" w:hanging="1418"/>
        <w:rPr>
          <w:szCs w:val="20"/>
        </w:rPr>
      </w:pPr>
      <w:r w:rsidRPr="009558F1">
        <w:rPr>
          <w:szCs w:val="20"/>
        </w:rPr>
        <w:tab/>
      </w:r>
      <w:r w:rsidRPr="009558F1">
        <w:rPr>
          <w:szCs w:val="20"/>
        </w:rPr>
        <w:tab/>
      </w:r>
    </w:p>
    <w:p w14:paraId="0D6D8402" w14:textId="39523773" w:rsidR="009B22B4" w:rsidRPr="009558F1" w:rsidRDefault="009B22B4" w:rsidP="00470950">
      <w:pPr>
        <w:keepNext/>
        <w:tabs>
          <w:tab w:val="left" w:pos="426"/>
        </w:tabs>
        <w:spacing w:before="120"/>
        <w:ind w:left="1418" w:hanging="1418"/>
        <w:rPr>
          <w:szCs w:val="20"/>
        </w:rPr>
      </w:pPr>
      <w:r w:rsidRPr="009558F1">
        <w:rPr>
          <w:szCs w:val="20"/>
        </w:rPr>
        <w:tab/>
      </w:r>
      <w:r w:rsidRPr="009558F1">
        <w:rPr>
          <w:b/>
          <w:szCs w:val="20"/>
        </w:rPr>
        <w:t>Odpovědnost za újmu</w:t>
      </w:r>
    </w:p>
    <w:p w14:paraId="404C48E5" w14:textId="78B7DC17" w:rsidR="009B22B4" w:rsidRPr="009558F1" w:rsidRDefault="009B22B4" w:rsidP="00DD55C5">
      <w:pPr>
        <w:keepLines/>
        <w:tabs>
          <w:tab w:val="left" w:pos="426"/>
          <w:tab w:val="left" w:pos="1474"/>
        </w:tabs>
        <w:ind w:left="1474" w:hanging="1474"/>
        <w:rPr>
          <w:szCs w:val="20"/>
        </w:rPr>
      </w:pPr>
      <w:r w:rsidRPr="009558F1">
        <w:rPr>
          <w:szCs w:val="20"/>
        </w:rPr>
        <w:tab/>
        <w:t xml:space="preserve">DODP102 </w:t>
      </w:r>
      <w:r w:rsidR="00F309B8" w:rsidRPr="009558F1">
        <w:rPr>
          <w:szCs w:val="20"/>
        </w:rPr>
        <w:t>-</w:t>
      </w:r>
      <w:r w:rsidR="00F309B8" w:rsidRPr="009558F1">
        <w:rPr>
          <w:szCs w:val="20"/>
        </w:rPr>
        <w:tab/>
      </w:r>
      <w:r w:rsidRPr="009558F1">
        <w:rPr>
          <w:szCs w:val="20"/>
        </w:rPr>
        <w:t>Pojištění obecné odpovědnosti za újmu a pojištění odpovědnosti za újmu způsobenou vadou výrobku a vadou práce po předání -</w:t>
      </w:r>
      <w:r w:rsidR="007322C2" w:rsidRPr="009558F1">
        <w:rPr>
          <w:szCs w:val="20"/>
        </w:rPr>
        <w:t xml:space="preserve"> Základní rozsah pojištění (1612</w:t>
      </w:r>
      <w:r w:rsidRPr="009558F1">
        <w:rPr>
          <w:szCs w:val="20"/>
        </w:rPr>
        <w:t>)</w:t>
      </w:r>
    </w:p>
    <w:p w14:paraId="49955FB1" w14:textId="40835963" w:rsidR="009B22B4" w:rsidRPr="009558F1" w:rsidRDefault="00F309B8" w:rsidP="00910D56">
      <w:pPr>
        <w:tabs>
          <w:tab w:val="left" w:pos="426"/>
          <w:tab w:val="left" w:pos="1474"/>
        </w:tabs>
        <w:ind w:left="1474" w:hanging="1474"/>
        <w:rPr>
          <w:szCs w:val="20"/>
        </w:rPr>
      </w:pPr>
      <w:r w:rsidRPr="009558F1">
        <w:rPr>
          <w:b/>
          <w:color w:val="FF00FF"/>
          <w:szCs w:val="20"/>
        </w:rPr>
        <w:tab/>
      </w:r>
      <w:r w:rsidRPr="009558F1">
        <w:rPr>
          <w:szCs w:val="20"/>
        </w:rPr>
        <w:t>DODP103 -</w:t>
      </w:r>
      <w:r w:rsidRPr="009558F1">
        <w:rPr>
          <w:szCs w:val="20"/>
        </w:rPr>
        <w:tab/>
      </w:r>
      <w:r w:rsidR="009B22B4" w:rsidRPr="009558F1">
        <w:rPr>
          <w:szCs w:val="20"/>
        </w:rPr>
        <w:t>Cizí věci převzaté - Rozšíření rozsahu pojištění (1606)</w:t>
      </w:r>
    </w:p>
    <w:p w14:paraId="41D38DAD" w14:textId="2E4F2996" w:rsidR="009B22B4" w:rsidRPr="009558F1" w:rsidRDefault="00F309B8" w:rsidP="00DD55C5">
      <w:pPr>
        <w:keepLines/>
        <w:tabs>
          <w:tab w:val="left" w:pos="426"/>
          <w:tab w:val="left" w:pos="1474"/>
        </w:tabs>
        <w:ind w:left="1474" w:hanging="1474"/>
        <w:rPr>
          <w:szCs w:val="20"/>
        </w:rPr>
      </w:pPr>
      <w:r w:rsidRPr="009558F1">
        <w:rPr>
          <w:szCs w:val="20"/>
        </w:rPr>
        <w:tab/>
        <w:t>DODP105 -</w:t>
      </w:r>
      <w:r w:rsidRPr="009558F1">
        <w:rPr>
          <w:szCs w:val="20"/>
        </w:rPr>
        <w:tab/>
      </w:r>
      <w:r w:rsidR="009B22B4" w:rsidRPr="009558F1">
        <w:rPr>
          <w:szCs w:val="20"/>
        </w:rPr>
        <w:t>Náklady zdravotní pojišťovny a regresy dávek nemocenského pojištění - Rozšíření rozsahu pojištění (1401)</w:t>
      </w:r>
    </w:p>
    <w:p w14:paraId="6BF856F8" w14:textId="04B3AA95" w:rsidR="009B22B4" w:rsidRPr="009558F1" w:rsidRDefault="00F309B8" w:rsidP="00910D56">
      <w:pPr>
        <w:tabs>
          <w:tab w:val="left" w:pos="426"/>
          <w:tab w:val="left" w:pos="1474"/>
        </w:tabs>
        <w:ind w:left="1474" w:hanging="1474"/>
        <w:rPr>
          <w:szCs w:val="20"/>
        </w:rPr>
      </w:pPr>
      <w:r w:rsidRPr="009558F1">
        <w:rPr>
          <w:szCs w:val="20"/>
        </w:rPr>
        <w:tab/>
        <w:t>DODP109 -</w:t>
      </w:r>
      <w:r w:rsidRPr="009558F1">
        <w:rPr>
          <w:szCs w:val="20"/>
        </w:rPr>
        <w:tab/>
      </w:r>
      <w:r w:rsidR="009B22B4" w:rsidRPr="009558F1">
        <w:rPr>
          <w:szCs w:val="20"/>
        </w:rPr>
        <w:t>Provoz pracovních strojů - Rozšíření rozsahu pojištění (</w:t>
      </w:r>
      <w:r w:rsidR="003A78EB">
        <w:rPr>
          <w:szCs w:val="20"/>
        </w:rPr>
        <w:t>2406</w:t>
      </w:r>
      <w:r w:rsidR="009B22B4" w:rsidRPr="009558F1">
        <w:rPr>
          <w:szCs w:val="20"/>
        </w:rPr>
        <w:t>)</w:t>
      </w:r>
    </w:p>
    <w:p w14:paraId="56FF7CD2" w14:textId="0B437EDB" w:rsidR="009B22B4" w:rsidRPr="009558F1" w:rsidRDefault="00F309B8" w:rsidP="00470950">
      <w:pPr>
        <w:tabs>
          <w:tab w:val="left" w:pos="426"/>
          <w:tab w:val="left" w:pos="1474"/>
        </w:tabs>
        <w:ind w:left="1474" w:hanging="1474"/>
        <w:rPr>
          <w:szCs w:val="20"/>
        </w:rPr>
      </w:pPr>
      <w:r w:rsidRPr="009558F1">
        <w:rPr>
          <w:szCs w:val="20"/>
        </w:rPr>
        <w:tab/>
        <w:t>DODP120 -</w:t>
      </w:r>
      <w:r w:rsidRPr="009558F1">
        <w:rPr>
          <w:szCs w:val="20"/>
        </w:rPr>
        <w:tab/>
      </w:r>
      <w:r w:rsidR="009B22B4" w:rsidRPr="009558F1">
        <w:rPr>
          <w:szCs w:val="20"/>
        </w:rPr>
        <w:t>Odpovědnost obchodní korporace za újmu člen</w:t>
      </w:r>
      <w:r w:rsidR="000D0067" w:rsidRPr="009558F1">
        <w:rPr>
          <w:szCs w:val="20"/>
        </w:rPr>
        <w:t>ům svých orgánů v souvislosti s </w:t>
      </w:r>
      <w:r w:rsidR="009B22B4" w:rsidRPr="009558F1">
        <w:rPr>
          <w:szCs w:val="20"/>
        </w:rPr>
        <w:t>výkonem jejich funkce - Rozšíření rozsahu pojištění (1412)</w:t>
      </w:r>
    </w:p>
    <w:p w14:paraId="4D1E3F14" w14:textId="70FE61FD" w:rsidR="009B22B4" w:rsidRPr="009558F1" w:rsidRDefault="00F309B8" w:rsidP="00470950">
      <w:pPr>
        <w:keepLines/>
        <w:tabs>
          <w:tab w:val="left" w:pos="426"/>
          <w:tab w:val="left" w:pos="1474"/>
        </w:tabs>
        <w:ind w:left="1474" w:hanging="1474"/>
        <w:rPr>
          <w:szCs w:val="20"/>
        </w:rPr>
      </w:pPr>
      <w:r w:rsidRPr="009558F1">
        <w:rPr>
          <w:szCs w:val="20"/>
        </w:rPr>
        <w:tab/>
        <w:t>DODP123 -</w:t>
      </w:r>
      <w:r w:rsidRPr="009558F1">
        <w:rPr>
          <w:szCs w:val="20"/>
        </w:rPr>
        <w:tab/>
      </w:r>
      <w:r w:rsidR="009B22B4" w:rsidRPr="009558F1">
        <w:rPr>
          <w:szCs w:val="20"/>
        </w:rPr>
        <w:t>Poskytování služby péče o dítě v dětské skupině - Rozšíření rozsahu pojištění (1507)</w:t>
      </w:r>
    </w:p>
    <w:p w14:paraId="79F1C025" w14:textId="1622958A" w:rsidR="009B22B4" w:rsidRPr="009558F1" w:rsidRDefault="00F309B8" w:rsidP="00910D56">
      <w:pPr>
        <w:tabs>
          <w:tab w:val="left" w:pos="426"/>
          <w:tab w:val="left" w:pos="1474"/>
        </w:tabs>
        <w:ind w:left="1474" w:hanging="1474"/>
        <w:rPr>
          <w:szCs w:val="20"/>
        </w:rPr>
      </w:pPr>
      <w:r w:rsidRPr="009558F1">
        <w:rPr>
          <w:szCs w:val="20"/>
        </w:rPr>
        <w:tab/>
        <w:t>DODP127 -</w:t>
      </w:r>
      <w:r w:rsidRPr="009558F1">
        <w:rPr>
          <w:szCs w:val="20"/>
        </w:rPr>
        <w:tab/>
      </w:r>
      <w:r w:rsidR="009B22B4" w:rsidRPr="009558F1">
        <w:rPr>
          <w:szCs w:val="20"/>
        </w:rPr>
        <w:t>Věci odložené a vnesené - Rozšíření rozsahu pojištění (1603)</w:t>
      </w:r>
    </w:p>
    <w:p w14:paraId="242562D4" w14:textId="7731CBA1" w:rsidR="009B22B4" w:rsidRPr="009558F1" w:rsidRDefault="00F309B8" w:rsidP="00470950">
      <w:pPr>
        <w:keepLines/>
        <w:tabs>
          <w:tab w:val="left" w:pos="426"/>
          <w:tab w:val="left" w:pos="1474"/>
        </w:tabs>
        <w:ind w:left="1474" w:hanging="1474"/>
        <w:rPr>
          <w:szCs w:val="20"/>
        </w:rPr>
      </w:pPr>
      <w:r w:rsidRPr="009558F1">
        <w:rPr>
          <w:szCs w:val="20"/>
        </w:rPr>
        <w:tab/>
        <w:t>DODP130 -</w:t>
      </w:r>
      <w:r w:rsidRPr="009558F1">
        <w:rPr>
          <w:szCs w:val="20"/>
        </w:rPr>
        <w:tab/>
      </w:r>
      <w:r w:rsidR="009B22B4" w:rsidRPr="009558F1">
        <w:rPr>
          <w:szCs w:val="20"/>
        </w:rPr>
        <w:t>Věci zaměstnanců - Rozšíření rozsahu pojištění (1603)</w:t>
      </w:r>
    </w:p>
    <w:p w14:paraId="2FA55255" w14:textId="77777777" w:rsidR="009B22B4" w:rsidRPr="009558F1" w:rsidRDefault="009B22B4" w:rsidP="00832DDD">
      <w:pPr>
        <w:keepNext/>
        <w:tabs>
          <w:tab w:val="left" w:pos="426"/>
        </w:tabs>
        <w:spacing w:before="120"/>
        <w:ind w:left="1560" w:hanging="1560"/>
        <w:rPr>
          <w:szCs w:val="20"/>
        </w:rPr>
      </w:pPr>
      <w:r w:rsidRPr="009558F1">
        <w:rPr>
          <w:szCs w:val="20"/>
        </w:rPr>
        <w:lastRenderedPageBreak/>
        <w:tab/>
      </w:r>
      <w:r w:rsidRPr="009558F1">
        <w:rPr>
          <w:b/>
          <w:szCs w:val="20"/>
        </w:rPr>
        <w:t>Obecné</w:t>
      </w:r>
    </w:p>
    <w:p w14:paraId="745451BB" w14:textId="2C7C8A83" w:rsidR="009B22B4" w:rsidRPr="00A56B43" w:rsidRDefault="000D0067" w:rsidP="00910D56">
      <w:pPr>
        <w:tabs>
          <w:tab w:val="left" w:pos="426"/>
          <w:tab w:val="left" w:pos="1332"/>
        </w:tabs>
        <w:ind w:left="1332" w:hanging="1332"/>
        <w:rPr>
          <w:szCs w:val="20"/>
        </w:rPr>
      </w:pPr>
      <w:r w:rsidRPr="009558F1">
        <w:rPr>
          <w:szCs w:val="20"/>
        </w:rPr>
        <w:tab/>
        <w:t>DOB101 -</w:t>
      </w:r>
      <w:r w:rsidRPr="009558F1">
        <w:rPr>
          <w:szCs w:val="20"/>
        </w:rPr>
        <w:tab/>
      </w:r>
      <w:r w:rsidR="009B22B4" w:rsidRPr="009558F1">
        <w:rPr>
          <w:szCs w:val="20"/>
        </w:rPr>
        <w:t xml:space="preserve">Elektronická rizika - Výluka </w:t>
      </w:r>
      <w:r w:rsidR="009B22B4" w:rsidRPr="00A56B43">
        <w:rPr>
          <w:szCs w:val="20"/>
        </w:rPr>
        <w:t>(</w:t>
      </w:r>
      <w:r w:rsidR="003148D8" w:rsidRPr="00470950">
        <w:rPr>
          <w:szCs w:val="20"/>
        </w:rPr>
        <w:t>2001</w:t>
      </w:r>
      <w:r w:rsidR="009B22B4" w:rsidRPr="00A56B43">
        <w:rPr>
          <w:szCs w:val="20"/>
        </w:rPr>
        <w:t>)</w:t>
      </w:r>
    </w:p>
    <w:p w14:paraId="61D05E61" w14:textId="40DA83BB" w:rsidR="009B22B4" w:rsidRPr="009558F1" w:rsidRDefault="000D0067" w:rsidP="00910D56">
      <w:pPr>
        <w:tabs>
          <w:tab w:val="left" w:pos="426"/>
          <w:tab w:val="left" w:pos="1332"/>
        </w:tabs>
        <w:ind w:left="1332" w:hanging="1332"/>
        <w:rPr>
          <w:szCs w:val="20"/>
        </w:rPr>
      </w:pPr>
      <w:r w:rsidRPr="00A56B43">
        <w:rPr>
          <w:szCs w:val="20"/>
        </w:rPr>
        <w:tab/>
        <w:t>DOB103 -</w:t>
      </w:r>
      <w:r w:rsidRPr="00A56B43">
        <w:rPr>
          <w:szCs w:val="20"/>
        </w:rPr>
        <w:tab/>
      </w:r>
      <w:r w:rsidR="009B22B4" w:rsidRPr="00A56B43">
        <w:rPr>
          <w:szCs w:val="20"/>
        </w:rPr>
        <w:t>Výklad pojmů pro účely pojistné smlouvy (</w:t>
      </w:r>
      <w:r w:rsidR="003148D8" w:rsidRPr="00470950">
        <w:rPr>
          <w:szCs w:val="20"/>
        </w:rPr>
        <w:t>2001</w:t>
      </w:r>
      <w:r w:rsidR="009B22B4" w:rsidRPr="009558F1">
        <w:rPr>
          <w:szCs w:val="20"/>
        </w:rPr>
        <w:t>)</w:t>
      </w:r>
    </w:p>
    <w:p w14:paraId="11C19B5D" w14:textId="19FC79FF" w:rsidR="009B22B4" w:rsidRDefault="000D0067" w:rsidP="00910D56">
      <w:pPr>
        <w:tabs>
          <w:tab w:val="left" w:pos="426"/>
          <w:tab w:val="left" w:pos="1332"/>
        </w:tabs>
        <w:ind w:left="1332" w:hanging="1332"/>
        <w:rPr>
          <w:szCs w:val="20"/>
        </w:rPr>
      </w:pPr>
      <w:r w:rsidRPr="009558F1">
        <w:rPr>
          <w:szCs w:val="20"/>
        </w:rPr>
        <w:tab/>
        <w:t>DOB104 -</w:t>
      </w:r>
      <w:r w:rsidRPr="009558F1">
        <w:rPr>
          <w:szCs w:val="20"/>
        </w:rPr>
        <w:tab/>
      </w:r>
      <w:r w:rsidR="009B22B4" w:rsidRPr="009558F1">
        <w:rPr>
          <w:szCs w:val="20"/>
        </w:rPr>
        <w:t>Demolice, suť  - Rozšíření pojistného plnění (1401)</w:t>
      </w:r>
    </w:p>
    <w:p w14:paraId="51395BEE" w14:textId="77777777" w:rsidR="006D1463" w:rsidRPr="009558F1" w:rsidRDefault="006D1463" w:rsidP="00910D56">
      <w:pPr>
        <w:tabs>
          <w:tab w:val="left" w:pos="426"/>
          <w:tab w:val="left" w:pos="1332"/>
        </w:tabs>
        <w:ind w:left="1332" w:hanging="1332"/>
        <w:rPr>
          <w:szCs w:val="20"/>
        </w:rPr>
      </w:pPr>
    </w:p>
    <w:p w14:paraId="4B71F662" w14:textId="05E0F60B" w:rsidR="009B22B4" w:rsidRPr="009558F1" w:rsidRDefault="000D0067" w:rsidP="00910D56">
      <w:pPr>
        <w:tabs>
          <w:tab w:val="left" w:pos="426"/>
          <w:tab w:val="left" w:pos="1332"/>
        </w:tabs>
        <w:ind w:left="1332" w:hanging="1332"/>
        <w:rPr>
          <w:szCs w:val="20"/>
        </w:rPr>
      </w:pPr>
      <w:r w:rsidRPr="009558F1">
        <w:rPr>
          <w:szCs w:val="20"/>
        </w:rPr>
        <w:tab/>
        <w:t>DOB105 -</w:t>
      </w:r>
      <w:r w:rsidRPr="009558F1">
        <w:rPr>
          <w:szCs w:val="20"/>
        </w:rPr>
        <w:tab/>
      </w:r>
      <w:r w:rsidR="009B22B4" w:rsidRPr="009558F1">
        <w:rPr>
          <w:szCs w:val="20"/>
        </w:rPr>
        <w:t xml:space="preserve">Tíha sněhu, námraza - Vymezení podmínek (1401) </w:t>
      </w:r>
    </w:p>
    <w:p w14:paraId="6E05DEE5" w14:textId="224BC5A3" w:rsidR="009B22B4" w:rsidRPr="009558F1" w:rsidRDefault="000D0067" w:rsidP="00910D56">
      <w:pPr>
        <w:tabs>
          <w:tab w:val="left" w:pos="426"/>
          <w:tab w:val="left" w:pos="1332"/>
        </w:tabs>
        <w:ind w:left="1332" w:hanging="1332"/>
        <w:rPr>
          <w:szCs w:val="20"/>
        </w:rPr>
      </w:pPr>
      <w:r w:rsidRPr="009558F1">
        <w:rPr>
          <w:szCs w:val="20"/>
        </w:rPr>
        <w:tab/>
        <w:t>DOB106 -</w:t>
      </w:r>
      <w:r w:rsidRPr="009558F1">
        <w:rPr>
          <w:szCs w:val="20"/>
        </w:rPr>
        <w:tab/>
      </w:r>
      <w:r w:rsidR="009B22B4" w:rsidRPr="009558F1">
        <w:rPr>
          <w:szCs w:val="20"/>
        </w:rPr>
        <w:t>Bonifikace - Vymezení podmínek (1401)</w:t>
      </w:r>
    </w:p>
    <w:p w14:paraId="1DFDDED0" w14:textId="424982F8" w:rsidR="009B22B4" w:rsidRPr="009558F1" w:rsidRDefault="000D0067" w:rsidP="00470950">
      <w:pPr>
        <w:keepNext/>
        <w:tabs>
          <w:tab w:val="left" w:pos="426"/>
        </w:tabs>
        <w:spacing w:before="120"/>
        <w:ind w:left="1560" w:hanging="1560"/>
        <w:rPr>
          <w:szCs w:val="20"/>
        </w:rPr>
      </w:pPr>
      <w:r w:rsidRPr="009558F1">
        <w:rPr>
          <w:szCs w:val="20"/>
        </w:rPr>
        <w:tab/>
        <w:t>DOB107 -</w:t>
      </w:r>
      <w:r w:rsidRPr="009558F1">
        <w:rPr>
          <w:szCs w:val="20"/>
        </w:rPr>
        <w:tab/>
      </w:r>
      <w:r w:rsidR="009B22B4" w:rsidRPr="009558F1">
        <w:rPr>
          <w:szCs w:val="20"/>
        </w:rPr>
        <w:t>Definice jedné pojistné události pro pojistná nebezpečí povodeň, záplava, vichřice, krupobití (1401)</w:t>
      </w:r>
      <w:r w:rsidR="00A55A8A" w:rsidRPr="009558F1">
        <w:rPr>
          <w:szCs w:val="20"/>
        </w:rPr>
        <w:tab/>
      </w:r>
    </w:p>
    <w:p w14:paraId="2F599872" w14:textId="77777777" w:rsidR="009B22B4" w:rsidRPr="009558F1" w:rsidRDefault="009B22B4" w:rsidP="00832DDD">
      <w:pPr>
        <w:keepNext/>
        <w:tabs>
          <w:tab w:val="left" w:pos="426"/>
        </w:tabs>
        <w:spacing w:before="120"/>
        <w:ind w:left="1560" w:hanging="1560"/>
        <w:rPr>
          <w:szCs w:val="20"/>
        </w:rPr>
      </w:pPr>
      <w:r w:rsidRPr="009558F1">
        <w:rPr>
          <w:szCs w:val="20"/>
        </w:rPr>
        <w:tab/>
      </w:r>
      <w:r w:rsidRPr="009558F1">
        <w:rPr>
          <w:b/>
          <w:szCs w:val="20"/>
        </w:rPr>
        <w:t>Jiné</w:t>
      </w:r>
    </w:p>
    <w:p w14:paraId="20098569" w14:textId="188274CB" w:rsidR="009B22B4" w:rsidRPr="009558F1" w:rsidRDefault="000D0067" w:rsidP="00470950">
      <w:pPr>
        <w:tabs>
          <w:tab w:val="left" w:pos="426"/>
          <w:tab w:val="left" w:pos="1361"/>
          <w:tab w:val="left" w:pos="1503"/>
        </w:tabs>
        <w:ind w:left="1503" w:hanging="1503"/>
        <w:rPr>
          <w:szCs w:val="20"/>
        </w:rPr>
      </w:pPr>
      <w:r w:rsidRPr="009558F1">
        <w:rPr>
          <w:szCs w:val="20"/>
        </w:rPr>
        <w:tab/>
      </w:r>
      <w:r w:rsidR="009B22B4" w:rsidRPr="009558F1">
        <w:rPr>
          <w:szCs w:val="20"/>
        </w:rPr>
        <w:t>DODC101</w:t>
      </w:r>
      <w:r w:rsidR="00F425A6" w:rsidRPr="009558F1">
        <w:rPr>
          <w:szCs w:val="20"/>
        </w:rPr>
        <w:tab/>
        <w:t>-</w:t>
      </w:r>
      <w:r w:rsidR="00F425A6" w:rsidRPr="009558F1">
        <w:rPr>
          <w:szCs w:val="20"/>
        </w:rPr>
        <w:tab/>
      </w:r>
      <w:r w:rsidR="009B22B4" w:rsidRPr="009558F1">
        <w:rPr>
          <w:szCs w:val="20"/>
        </w:rPr>
        <w:t>Poškození vnějšího kontaktního zateplovacího systému (zateplení fasády) ptactvem, hmyzem a hlodavci - Rozšíření rozsahu pojištění (1401)</w:t>
      </w:r>
    </w:p>
    <w:p w14:paraId="284FC950" w14:textId="580F4A51" w:rsidR="009B22B4" w:rsidRDefault="000D0067" w:rsidP="00BE6DF8">
      <w:pPr>
        <w:tabs>
          <w:tab w:val="left" w:pos="426"/>
          <w:tab w:val="left" w:pos="1361"/>
          <w:tab w:val="left" w:pos="1503"/>
        </w:tabs>
        <w:ind w:left="1503" w:hanging="1503"/>
        <w:rPr>
          <w:szCs w:val="20"/>
        </w:rPr>
      </w:pPr>
      <w:r w:rsidRPr="009558F1">
        <w:rPr>
          <w:szCs w:val="20"/>
        </w:rPr>
        <w:tab/>
      </w:r>
      <w:r w:rsidR="009B22B4" w:rsidRPr="009558F1">
        <w:rPr>
          <w:szCs w:val="20"/>
        </w:rPr>
        <w:t>DODC102</w:t>
      </w:r>
      <w:r w:rsidR="00F425A6" w:rsidRPr="009558F1">
        <w:rPr>
          <w:szCs w:val="20"/>
        </w:rPr>
        <w:tab/>
        <w:t>-</w:t>
      </w:r>
      <w:r w:rsidR="00F425A6" w:rsidRPr="009558F1">
        <w:rPr>
          <w:szCs w:val="20"/>
        </w:rPr>
        <w:tab/>
      </w:r>
      <w:r w:rsidR="009B22B4" w:rsidRPr="009558F1">
        <w:rPr>
          <w:szCs w:val="20"/>
        </w:rPr>
        <w:t>Malby, nástřiky nebo polepení - Rozšíření rozsahu pojištění (1401)</w:t>
      </w:r>
    </w:p>
    <w:p w14:paraId="5DA2DE84" w14:textId="77777777" w:rsidR="00C747DD" w:rsidRPr="009558F1" w:rsidRDefault="00C747DD" w:rsidP="00BE6DF8">
      <w:pPr>
        <w:tabs>
          <w:tab w:val="left" w:pos="426"/>
          <w:tab w:val="left" w:pos="1361"/>
          <w:tab w:val="left" w:pos="1503"/>
        </w:tabs>
        <w:ind w:left="1503" w:hanging="1503"/>
        <w:rPr>
          <w:szCs w:val="20"/>
        </w:rPr>
      </w:pPr>
    </w:p>
    <w:p w14:paraId="17EAD66F" w14:textId="4C3F5222" w:rsidR="009B22B4" w:rsidRDefault="009B22B4" w:rsidP="00184E09">
      <w:pPr>
        <w:pStyle w:val="Nadpislnk"/>
      </w:pPr>
      <w:r w:rsidRPr="009558F1">
        <w:t>Článek II.</w:t>
      </w:r>
      <w:r w:rsidR="00F425A6" w:rsidRPr="009558F1">
        <w:br/>
      </w:r>
      <w:r w:rsidRPr="009558F1">
        <w:t>Druhy a způsoby pojištění, předměty a rozsah pojištění</w:t>
      </w:r>
    </w:p>
    <w:p w14:paraId="27312808" w14:textId="77777777" w:rsidR="009B22B4" w:rsidRPr="009558F1" w:rsidRDefault="009B22B4" w:rsidP="001A3629">
      <w:pPr>
        <w:pStyle w:val="slovn-rove1"/>
        <w:numPr>
          <w:ilvl w:val="0"/>
          <w:numId w:val="7"/>
        </w:numPr>
      </w:pPr>
      <w:r w:rsidRPr="009558F1">
        <w:t xml:space="preserve">Obecná ujednání pro pojištění majetku </w:t>
      </w:r>
    </w:p>
    <w:p w14:paraId="23D98E3B" w14:textId="77777777" w:rsidR="009B22B4" w:rsidRPr="009558F1" w:rsidRDefault="009B22B4" w:rsidP="00521E53">
      <w:pPr>
        <w:pStyle w:val="slovn-rove2-netun"/>
      </w:pPr>
      <w:r w:rsidRPr="009558F1">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14:paraId="6C32204F" w14:textId="77777777" w:rsidR="009B22B4" w:rsidRPr="009558F1" w:rsidRDefault="009B22B4" w:rsidP="003C0442">
      <w:pPr>
        <w:pStyle w:val="slovn-rove2"/>
        <w:keepLines/>
        <w:spacing w:after="0"/>
      </w:pPr>
      <w:r w:rsidRPr="009558F1">
        <w:t xml:space="preserve">Pro pojištění majetku je místem pojištění </w:t>
      </w:r>
    </w:p>
    <w:p w14:paraId="1DEE9F86" w14:textId="77777777" w:rsidR="00C747DD" w:rsidRPr="00E545BB" w:rsidRDefault="00B50F3D" w:rsidP="00B50F3D">
      <w:pPr>
        <w:ind w:left="426"/>
        <w:rPr>
          <w:i/>
        </w:rPr>
      </w:pPr>
      <w:r w:rsidRPr="00E545BB">
        <w:rPr>
          <w:rFonts w:cs="Arial"/>
          <w:bCs/>
          <w:i/>
          <w:iCs/>
        </w:rPr>
        <w:t>A)</w:t>
      </w:r>
      <w:r w:rsidRPr="00E545BB">
        <w:rPr>
          <w:rFonts w:cs="Arial"/>
          <w:bCs/>
          <w:i/>
          <w:iCs/>
        </w:rPr>
        <w:tab/>
      </w:r>
      <w:r w:rsidRPr="00E545BB">
        <w:rPr>
          <w:i/>
        </w:rPr>
        <w:t>Metyšova 465 (areál nemocnice), Jilemnice, PSČ 514 01</w:t>
      </w:r>
      <w:r w:rsidR="00C747DD" w:rsidRPr="00E545BB">
        <w:rPr>
          <w:i/>
        </w:rPr>
        <w:t xml:space="preserve"> včetně budovy na adrese Metyšova 156, Jilemnice, </w:t>
      </w:r>
    </w:p>
    <w:p w14:paraId="72A43003" w14:textId="3EB37D19" w:rsidR="00B50F3D" w:rsidRPr="00E545BB" w:rsidRDefault="00C747DD" w:rsidP="00B50F3D">
      <w:pPr>
        <w:ind w:left="426"/>
        <w:rPr>
          <w:i/>
        </w:rPr>
      </w:pPr>
      <w:r w:rsidRPr="00E545BB">
        <w:rPr>
          <w:i/>
        </w:rPr>
        <w:t xml:space="preserve">     PSČ 514 01</w:t>
      </w:r>
    </w:p>
    <w:p w14:paraId="1FD2C65F" w14:textId="5261DBEE" w:rsidR="00B50F3D" w:rsidRPr="0020222B" w:rsidRDefault="00B50F3D" w:rsidP="00B50F3D">
      <w:pPr>
        <w:tabs>
          <w:tab w:val="left" w:pos="-720"/>
        </w:tabs>
        <w:ind w:left="426"/>
        <w:rPr>
          <w:rFonts w:cs="Arial"/>
          <w:bCs/>
          <w:i/>
          <w:iCs/>
        </w:rPr>
      </w:pPr>
      <w:r w:rsidRPr="00B265EB">
        <w:rPr>
          <w:rFonts w:cs="Arial"/>
          <w:bCs/>
          <w:i/>
          <w:iCs/>
        </w:rPr>
        <w:t xml:space="preserve">B) </w:t>
      </w:r>
      <w:r w:rsidRPr="00B265EB">
        <w:rPr>
          <w:rFonts w:cs="Arial"/>
          <w:bCs/>
          <w:i/>
          <w:iCs/>
        </w:rPr>
        <w:tab/>
      </w:r>
      <w:r w:rsidRPr="00B265EB">
        <w:rPr>
          <w:i/>
        </w:rPr>
        <w:t>3. května 421</w:t>
      </w:r>
      <w:r w:rsidR="00636A34">
        <w:rPr>
          <w:i/>
        </w:rPr>
        <w:t xml:space="preserve"> (</w:t>
      </w:r>
      <w:r w:rsidRPr="00B265EB">
        <w:rPr>
          <w:i/>
        </w:rPr>
        <w:t>areál nemocnice</w:t>
      </w:r>
      <w:r w:rsidR="00636A34">
        <w:rPr>
          <w:i/>
        </w:rPr>
        <w:t>)</w:t>
      </w:r>
      <w:r w:rsidRPr="00B265EB">
        <w:rPr>
          <w:i/>
        </w:rPr>
        <w:t>, Semily, PSČ 513 01</w:t>
      </w:r>
    </w:p>
    <w:p w14:paraId="742019D6" w14:textId="71FC9062" w:rsidR="009B22B4" w:rsidRDefault="009B22B4" w:rsidP="003C0442">
      <w:pPr>
        <w:keepLines/>
        <w:spacing w:after="120"/>
        <w:ind w:left="426"/>
      </w:pPr>
      <w:r w:rsidRPr="009558F1">
        <w:t>není-li dále uvedeno jinak.</w:t>
      </w:r>
    </w:p>
    <w:p w14:paraId="013BED73" w14:textId="77777777" w:rsidR="00C747DD" w:rsidRPr="009558F1" w:rsidRDefault="00C747DD" w:rsidP="003C0442">
      <w:pPr>
        <w:keepLines/>
        <w:spacing w:after="120"/>
        <w:ind w:left="426"/>
      </w:pPr>
    </w:p>
    <w:p w14:paraId="0E8C2646" w14:textId="77777777" w:rsidR="009B22B4" w:rsidRPr="009558F1" w:rsidRDefault="009B22B4" w:rsidP="001A3629">
      <w:pPr>
        <w:pStyle w:val="slovn-rove1"/>
        <w:numPr>
          <w:ilvl w:val="0"/>
          <w:numId w:val="7"/>
        </w:numPr>
      </w:pPr>
      <w:r w:rsidRPr="009558F1">
        <w:t>Přehled sjednaných pojištění</w:t>
      </w:r>
    </w:p>
    <w:p w14:paraId="026FC20B" w14:textId="77777777" w:rsidR="009B22B4" w:rsidRPr="009558F1" w:rsidRDefault="009B22B4" w:rsidP="00521E53">
      <w:pPr>
        <w:pStyle w:val="slovn-rove2"/>
        <w:spacing w:after="0"/>
      </w:pPr>
      <w:bookmarkStart w:id="1" w:name="_MON_1248770050"/>
      <w:bookmarkStart w:id="2" w:name="_MON_1248770071"/>
      <w:bookmarkStart w:id="3" w:name="_MON_1248770207"/>
      <w:bookmarkStart w:id="4" w:name="_MON_1248770217"/>
      <w:bookmarkStart w:id="5" w:name="_MON_1251802589"/>
      <w:bookmarkStart w:id="6" w:name="_MON_1279608977"/>
      <w:bookmarkStart w:id="7" w:name="_MON_1279608992"/>
      <w:bookmarkStart w:id="8" w:name="_MON_1322461876"/>
      <w:bookmarkStart w:id="9" w:name="_MON_1322463704"/>
      <w:bookmarkStart w:id="10" w:name="_MON_1324275999"/>
      <w:bookmarkStart w:id="11" w:name="_MON_1338278826"/>
      <w:bookmarkStart w:id="12" w:name="_MON_1248769334"/>
      <w:bookmarkStart w:id="13" w:name="_MON_1248769927"/>
      <w:bookmarkStart w:id="14" w:name="_MON_1248769935"/>
      <w:bookmarkStart w:id="15" w:name="_MON_1248769967"/>
      <w:bookmarkStart w:id="16" w:name="_MON_1248769999"/>
      <w:bookmarkStart w:id="17" w:name="_MON_124877002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9558F1">
        <w:t>Živelní pojištění</w:t>
      </w:r>
    </w:p>
    <w:p w14:paraId="1473D845" w14:textId="73111357" w:rsidR="009B22B4" w:rsidRDefault="009B22B4" w:rsidP="00150363">
      <w:pPr>
        <w:keepLines/>
        <w:spacing w:after="120"/>
      </w:pPr>
      <w:r w:rsidRPr="009558F1">
        <w:t>Pojištění se sjednává pro předměty pojištění v rozsahu a na místech pojištění uvedených v následující tabulce/následujících tabulkách:</w:t>
      </w:r>
    </w:p>
    <w:p w14:paraId="7D474A8E" w14:textId="77777777" w:rsidR="00520A83" w:rsidRPr="00E44A8E" w:rsidRDefault="00520A83" w:rsidP="00520A83">
      <w:pPr>
        <w:pStyle w:val="slovn-rove3"/>
      </w:pPr>
      <w:r w:rsidRPr="00E44A8E">
        <w:t>Živelní pojištění</w:t>
      </w:r>
    </w:p>
    <w:tbl>
      <w:tblPr>
        <w:tblStyle w:val="Mkatabulky"/>
        <w:tblW w:w="9498" w:type="dxa"/>
        <w:tblInd w:w="108" w:type="dxa"/>
        <w:tblLayout w:type="fixed"/>
        <w:tblLook w:val="04A0" w:firstRow="1" w:lastRow="0" w:firstColumn="1" w:lastColumn="0" w:noHBand="0" w:noVBand="1"/>
      </w:tblPr>
      <w:tblGrid>
        <w:gridCol w:w="709"/>
        <w:gridCol w:w="1872"/>
        <w:gridCol w:w="1559"/>
        <w:gridCol w:w="1701"/>
        <w:gridCol w:w="1134"/>
        <w:gridCol w:w="1276"/>
        <w:gridCol w:w="1247"/>
      </w:tblGrid>
      <w:tr w:rsidR="00520A83" w:rsidRPr="00E44A8E" w14:paraId="3E43247B" w14:textId="77777777" w:rsidTr="00116FE8">
        <w:tc>
          <w:tcPr>
            <w:tcW w:w="9498" w:type="dxa"/>
            <w:gridSpan w:val="7"/>
          </w:tcPr>
          <w:p w14:paraId="33041269" w14:textId="77777777" w:rsidR="00520A83" w:rsidRPr="00E44A8E" w:rsidRDefault="00520A83" w:rsidP="00116FE8">
            <w:pPr>
              <w:rPr>
                <w:b/>
              </w:rPr>
            </w:pPr>
            <w:r w:rsidRPr="00E44A8E">
              <w:rPr>
                <w:b/>
              </w:rPr>
              <w:t>Místo pojištění:</w:t>
            </w:r>
            <w:r>
              <w:rPr>
                <w:b/>
              </w:rPr>
              <w:t xml:space="preserve"> </w:t>
            </w:r>
            <w:r w:rsidRPr="00F7573D">
              <w:t>A)</w:t>
            </w:r>
          </w:p>
        </w:tc>
      </w:tr>
      <w:tr w:rsidR="00520A83" w:rsidRPr="00E44A8E" w14:paraId="68AA872C" w14:textId="77777777" w:rsidTr="00116FE8">
        <w:tc>
          <w:tcPr>
            <w:tcW w:w="9498" w:type="dxa"/>
            <w:gridSpan w:val="7"/>
          </w:tcPr>
          <w:p w14:paraId="30DB5076" w14:textId="77777777" w:rsidR="00520A83" w:rsidRPr="00E44A8E" w:rsidRDefault="00520A83" w:rsidP="00116FE8">
            <w:r w:rsidRPr="00E44A8E">
              <w:rPr>
                <w:b/>
              </w:rPr>
              <w:t>Rozsah pojištění:</w:t>
            </w:r>
            <w:r w:rsidRPr="00E44A8E">
              <w:t xml:space="preserve"> </w:t>
            </w:r>
            <w:r>
              <w:t>sdružený živel</w:t>
            </w:r>
          </w:p>
        </w:tc>
      </w:tr>
      <w:tr w:rsidR="00520A83" w:rsidRPr="00E44A8E" w14:paraId="22324993" w14:textId="77777777" w:rsidTr="00116FE8">
        <w:tc>
          <w:tcPr>
            <w:tcW w:w="9498" w:type="dxa"/>
            <w:gridSpan w:val="7"/>
          </w:tcPr>
          <w:p w14:paraId="711087AF" w14:textId="0832CD86" w:rsidR="00520A83" w:rsidRPr="00E44A8E" w:rsidRDefault="00520A83" w:rsidP="00116FE8">
            <w:r w:rsidRPr="00E44A8E">
              <w:rPr>
                <w:b/>
              </w:rPr>
              <w:t>Pojištění se řídí:</w:t>
            </w:r>
            <w:r w:rsidRPr="00E44A8E">
              <w:t xml:space="preserve"> VPP P-100/14, ZPP P-150/14 a doložkami DOB101, DOB103, </w:t>
            </w:r>
            <w:r w:rsidR="00B62B27">
              <w:t xml:space="preserve">DOB104, </w:t>
            </w:r>
            <w:r w:rsidRPr="00E44A8E">
              <w:t>DOB105, DOB107</w:t>
            </w:r>
            <w:r>
              <w:t xml:space="preserve">, DZ101, DZ106, </w:t>
            </w:r>
            <w:r w:rsidR="00E411D2">
              <w:t xml:space="preserve">DZ108, </w:t>
            </w:r>
            <w:r>
              <w:t>DZ112, DZ113, DZ114</w:t>
            </w:r>
          </w:p>
        </w:tc>
      </w:tr>
      <w:tr w:rsidR="00520A83" w:rsidRPr="00E44A8E" w14:paraId="17C69661" w14:textId="77777777" w:rsidTr="003F0C6E">
        <w:trPr>
          <w:cantSplit/>
        </w:trPr>
        <w:tc>
          <w:tcPr>
            <w:tcW w:w="709" w:type="dxa"/>
            <w:vAlign w:val="center"/>
          </w:tcPr>
          <w:p w14:paraId="7E3D4FC2" w14:textId="77777777" w:rsidR="00520A83" w:rsidRPr="00E44A8E" w:rsidRDefault="00520A83" w:rsidP="00116FE8">
            <w:pPr>
              <w:jc w:val="center"/>
              <w:rPr>
                <w:b/>
              </w:rPr>
            </w:pPr>
            <w:r w:rsidRPr="00E44A8E">
              <w:rPr>
                <w:b/>
              </w:rPr>
              <w:t>Poř. číslo</w:t>
            </w:r>
          </w:p>
        </w:tc>
        <w:tc>
          <w:tcPr>
            <w:tcW w:w="1872" w:type="dxa"/>
            <w:vAlign w:val="center"/>
          </w:tcPr>
          <w:p w14:paraId="1129D0FF" w14:textId="77777777" w:rsidR="00520A83" w:rsidRPr="00E44A8E" w:rsidRDefault="00520A83" w:rsidP="00116FE8">
            <w:pPr>
              <w:jc w:val="center"/>
              <w:rPr>
                <w:b/>
              </w:rPr>
            </w:pPr>
            <w:r w:rsidRPr="00E44A8E">
              <w:rPr>
                <w:b/>
              </w:rPr>
              <w:t>Předmět pojištění</w:t>
            </w:r>
          </w:p>
        </w:tc>
        <w:tc>
          <w:tcPr>
            <w:tcW w:w="1559" w:type="dxa"/>
            <w:vAlign w:val="center"/>
          </w:tcPr>
          <w:p w14:paraId="0C438282" w14:textId="77777777" w:rsidR="00520A83" w:rsidRPr="00B265EB" w:rsidRDefault="00520A83" w:rsidP="00116FE8">
            <w:pPr>
              <w:jc w:val="center"/>
              <w:rPr>
                <w:noProof/>
              </w:rPr>
            </w:pPr>
            <w:r w:rsidRPr="00E44A8E">
              <w:rPr>
                <w:b/>
              </w:rPr>
              <w:t>Pojistná částka</w:t>
            </w:r>
            <w:r w:rsidRPr="00E44A8E">
              <w:rPr>
                <w:b/>
                <w:vertAlign w:val="superscript"/>
              </w:rPr>
              <w:t>10)</w:t>
            </w:r>
            <w:r>
              <w:rPr>
                <w:b/>
                <w:vertAlign w:val="superscript"/>
              </w:rPr>
              <w:t xml:space="preserve"> </w:t>
            </w:r>
            <w:r w:rsidRPr="00F15057">
              <w:rPr>
                <w:b/>
              </w:rPr>
              <w:t>Kč</w:t>
            </w:r>
          </w:p>
        </w:tc>
        <w:tc>
          <w:tcPr>
            <w:tcW w:w="1701" w:type="dxa"/>
            <w:vAlign w:val="center"/>
          </w:tcPr>
          <w:p w14:paraId="14F26DBA" w14:textId="77777777" w:rsidR="00520A83" w:rsidRPr="00E44A8E" w:rsidRDefault="00520A83" w:rsidP="00116FE8">
            <w:pPr>
              <w:jc w:val="center"/>
              <w:rPr>
                <w:b/>
              </w:rPr>
            </w:pPr>
            <w:r w:rsidRPr="00E44A8E">
              <w:rPr>
                <w:b/>
              </w:rPr>
              <w:t>Spoluúčast</w:t>
            </w:r>
            <w:r w:rsidRPr="00E44A8E">
              <w:rPr>
                <w:b/>
                <w:vertAlign w:val="superscript"/>
              </w:rPr>
              <w:t>5)</w:t>
            </w:r>
            <w:r>
              <w:rPr>
                <w:b/>
                <w:vertAlign w:val="superscript"/>
              </w:rPr>
              <w:t xml:space="preserve"> </w:t>
            </w:r>
            <w:r w:rsidRPr="00F15057">
              <w:rPr>
                <w:b/>
              </w:rPr>
              <w:t>Kč</w:t>
            </w:r>
          </w:p>
        </w:tc>
        <w:tc>
          <w:tcPr>
            <w:tcW w:w="1134" w:type="dxa"/>
            <w:vAlign w:val="center"/>
          </w:tcPr>
          <w:p w14:paraId="33682A66" w14:textId="77777777" w:rsidR="00520A83" w:rsidRPr="00E44A8E" w:rsidRDefault="00520A83" w:rsidP="00116FE8">
            <w:pPr>
              <w:jc w:val="center"/>
              <w:rPr>
                <w:b/>
              </w:rPr>
            </w:pPr>
            <w:r w:rsidRPr="00E44A8E">
              <w:rPr>
                <w:b/>
              </w:rPr>
              <w:t>Pojištění se sjednává na cenu</w:t>
            </w:r>
            <w:r w:rsidRPr="00E44A8E">
              <w:rPr>
                <w:b/>
                <w:vertAlign w:val="superscript"/>
              </w:rPr>
              <w:t>*) 1)</w:t>
            </w:r>
          </w:p>
        </w:tc>
        <w:tc>
          <w:tcPr>
            <w:tcW w:w="1276" w:type="dxa"/>
            <w:vAlign w:val="center"/>
          </w:tcPr>
          <w:p w14:paraId="3E2F5CE0" w14:textId="77777777" w:rsidR="00520A83" w:rsidRPr="00E44A8E" w:rsidRDefault="00520A83" w:rsidP="00116FE8">
            <w:pPr>
              <w:jc w:val="center"/>
              <w:rPr>
                <w:b/>
              </w:rPr>
            </w:pPr>
            <w:r w:rsidRPr="00E44A8E">
              <w:rPr>
                <w:b/>
              </w:rPr>
              <w:t>MRLP</w:t>
            </w:r>
            <w:r w:rsidRPr="00E44A8E">
              <w:rPr>
                <w:b/>
                <w:vertAlign w:val="superscript"/>
              </w:rPr>
              <w:t>3)</w:t>
            </w:r>
          </w:p>
          <w:p w14:paraId="3A0AE4B4" w14:textId="77777777" w:rsidR="00520A83" w:rsidRPr="00E44A8E" w:rsidRDefault="00520A83" w:rsidP="00116FE8">
            <w:pPr>
              <w:jc w:val="center"/>
              <w:rPr>
                <w:b/>
              </w:rPr>
            </w:pPr>
            <w:r w:rsidRPr="00E44A8E">
              <w:rPr>
                <w:b/>
              </w:rPr>
              <w:t>První riziko</w:t>
            </w:r>
            <w:r w:rsidRPr="00E44A8E">
              <w:rPr>
                <w:b/>
                <w:vertAlign w:val="superscript"/>
              </w:rPr>
              <w:t>2)</w:t>
            </w:r>
            <w:r>
              <w:rPr>
                <w:b/>
                <w:vertAlign w:val="superscript"/>
              </w:rPr>
              <w:t xml:space="preserve"> </w:t>
            </w:r>
            <w:r w:rsidRPr="00F15057">
              <w:rPr>
                <w:b/>
              </w:rPr>
              <w:t>Kč</w:t>
            </w:r>
          </w:p>
        </w:tc>
        <w:tc>
          <w:tcPr>
            <w:tcW w:w="1247" w:type="dxa"/>
            <w:vAlign w:val="center"/>
          </w:tcPr>
          <w:p w14:paraId="4EF49360" w14:textId="77777777" w:rsidR="00520A83" w:rsidRPr="00E44A8E" w:rsidRDefault="00520A83" w:rsidP="00116FE8">
            <w:pPr>
              <w:jc w:val="center"/>
              <w:rPr>
                <w:b/>
              </w:rPr>
            </w:pPr>
            <w:r w:rsidRPr="00E44A8E">
              <w:rPr>
                <w:b/>
              </w:rPr>
              <w:t>MRLP</w:t>
            </w:r>
            <w:r w:rsidRPr="00E44A8E">
              <w:rPr>
                <w:b/>
                <w:vertAlign w:val="superscript"/>
              </w:rPr>
              <w:t>3)</w:t>
            </w:r>
            <w:r>
              <w:rPr>
                <w:b/>
                <w:vertAlign w:val="superscript"/>
              </w:rPr>
              <w:t xml:space="preserve"> </w:t>
            </w:r>
            <w:r w:rsidRPr="00F15057">
              <w:rPr>
                <w:b/>
              </w:rPr>
              <w:t>Kč</w:t>
            </w:r>
          </w:p>
        </w:tc>
      </w:tr>
      <w:tr w:rsidR="00520A83" w:rsidRPr="00E44A8E" w14:paraId="5D99C068" w14:textId="77777777" w:rsidTr="003F0C6E">
        <w:tc>
          <w:tcPr>
            <w:tcW w:w="709" w:type="dxa"/>
            <w:vAlign w:val="center"/>
          </w:tcPr>
          <w:p w14:paraId="3883CC2C" w14:textId="77777777" w:rsidR="00520A83" w:rsidRPr="00174646" w:rsidRDefault="00520A83" w:rsidP="00520A83">
            <w:pPr>
              <w:pStyle w:val="Odstavecseseznamem"/>
              <w:numPr>
                <w:ilvl w:val="0"/>
                <w:numId w:val="27"/>
              </w:numPr>
              <w:ind w:left="558"/>
              <w:jc w:val="center"/>
              <w:rPr>
                <w:b/>
                <w:color w:val="FF00FF"/>
                <w:szCs w:val="20"/>
              </w:rPr>
            </w:pPr>
          </w:p>
        </w:tc>
        <w:tc>
          <w:tcPr>
            <w:tcW w:w="1872" w:type="dxa"/>
            <w:vAlign w:val="center"/>
          </w:tcPr>
          <w:p w14:paraId="333C9205" w14:textId="77777777" w:rsidR="00520A83" w:rsidRPr="00865EEC" w:rsidRDefault="00520A83" w:rsidP="00116FE8">
            <w:pPr>
              <w:jc w:val="left"/>
              <w:rPr>
                <w:b/>
                <w:color w:val="FF00FF"/>
                <w:szCs w:val="20"/>
                <w:highlight w:val="yellow"/>
              </w:rPr>
            </w:pPr>
            <w:r>
              <w:rPr>
                <w:szCs w:val="20"/>
              </w:rPr>
              <w:t>Soubor vlastních budov a ostatních staveb</w:t>
            </w:r>
          </w:p>
        </w:tc>
        <w:tc>
          <w:tcPr>
            <w:tcW w:w="1559" w:type="dxa"/>
            <w:vAlign w:val="center"/>
          </w:tcPr>
          <w:p w14:paraId="35BAA215" w14:textId="7D9E1EAC" w:rsidR="00520A83" w:rsidRPr="00E44A8E" w:rsidRDefault="00A20FB8" w:rsidP="00116FE8">
            <w:pPr>
              <w:jc w:val="center"/>
            </w:pPr>
            <w:r>
              <w:t>XXXXXX</w:t>
            </w:r>
          </w:p>
        </w:tc>
        <w:tc>
          <w:tcPr>
            <w:tcW w:w="1701" w:type="dxa"/>
            <w:vAlign w:val="center"/>
          </w:tcPr>
          <w:p w14:paraId="53E8D86B" w14:textId="77777777" w:rsidR="00520A83" w:rsidRPr="00C32016" w:rsidRDefault="00520A83" w:rsidP="00116FE8">
            <w:pPr>
              <w:jc w:val="center"/>
              <w:rPr>
                <w:szCs w:val="20"/>
              </w:rPr>
            </w:pPr>
            <w:r>
              <w:rPr>
                <w:szCs w:val="20"/>
              </w:rPr>
              <w:t>p</w:t>
            </w:r>
            <w:r w:rsidRPr="00C32016">
              <w:rPr>
                <w:szCs w:val="20"/>
              </w:rPr>
              <w:t>ovodeň</w:t>
            </w:r>
            <w:r>
              <w:rPr>
                <w:szCs w:val="20"/>
              </w:rPr>
              <w:t>, záplava</w:t>
            </w:r>
          </w:p>
          <w:p w14:paraId="26C36414" w14:textId="267DD90E" w:rsidR="00520A83" w:rsidRPr="00B265EB" w:rsidRDefault="00520A83" w:rsidP="00116FE8">
            <w:pPr>
              <w:jc w:val="center"/>
              <w:rPr>
                <w:szCs w:val="20"/>
              </w:rPr>
            </w:pPr>
            <w:r>
              <w:rPr>
                <w:szCs w:val="20"/>
              </w:rPr>
              <w:t xml:space="preserve">10 % min. </w:t>
            </w:r>
            <w:r w:rsidRPr="00C32016">
              <w:rPr>
                <w:szCs w:val="20"/>
              </w:rPr>
              <w:t>2</w:t>
            </w:r>
            <w:r>
              <w:rPr>
                <w:szCs w:val="20"/>
              </w:rPr>
              <w:t>0 </w:t>
            </w:r>
            <w:r w:rsidRPr="00C32016">
              <w:rPr>
                <w:szCs w:val="20"/>
              </w:rPr>
              <w:t>000</w:t>
            </w:r>
            <w:r>
              <w:rPr>
                <w:szCs w:val="20"/>
              </w:rPr>
              <w:t xml:space="preserve">, </w:t>
            </w:r>
            <w:r w:rsidRPr="00C32016">
              <w:rPr>
                <w:szCs w:val="20"/>
              </w:rPr>
              <w:t>ostatní poj.</w:t>
            </w:r>
            <w:r>
              <w:rPr>
                <w:szCs w:val="20"/>
              </w:rPr>
              <w:t xml:space="preserve"> </w:t>
            </w:r>
            <w:r w:rsidRPr="00C32016">
              <w:rPr>
                <w:szCs w:val="20"/>
              </w:rPr>
              <w:t>nebezpečí</w:t>
            </w:r>
            <w:r>
              <w:rPr>
                <w:szCs w:val="20"/>
              </w:rPr>
              <w:t xml:space="preserve"> 50</w:t>
            </w:r>
            <w:r w:rsidRPr="00C32016">
              <w:rPr>
                <w:szCs w:val="20"/>
              </w:rPr>
              <w:t> 000</w:t>
            </w:r>
          </w:p>
        </w:tc>
        <w:tc>
          <w:tcPr>
            <w:tcW w:w="1134" w:type="dxa"/>
            <w:vAlign w:val="center"/>
          </w:tcPr>
          <w:p w14:paraId="30E319A0" w14:textId="77777777" w:rsidR="00520A83" w:rsidRPr="00E44A8E" w:rsidRDefault="00520A83" w:rsidP="00116FE8">
            <w:pPr>
              <w:jc w:val="center"/>
            </w:pPr>
            <w:r w:rsidRPr="00E44A8E">
              <w:t>*)</w:t>
            </w:r>
          </w:p>
        </w:tc>
        <w:tc>
          <w:tcPr>
            <w:tcW w:w="1276" w:type="dxa"/>
            <w:vAlign w:val="center"/>
          </w:tcPr>
          <w:p w14:paraId="135AD81C" w14:textId="77777777" w:rsidR="00520A83" w:rsidRPr="00E44A8E" w:rsidRDefault="00520A83" w:rsidP="00116FE8">
            <w:pPr>
              <w:jc w:val="center"/>
            </w:pPr>
            <w:r>
              <w:t>nesjednává se</w:t>
            </w:r>
          </w:p>
        </w:tc>
        <w:tc>
          <w:tcPr>
            <w:tcW w:w="1247" w:type="dxa"/>
            <w:vAlign w:val="center"/>
          </w:tcPr>
          <w:p w14:paraId="1F215A81" w14:textId="77777777" w:rsidR="00520A83" w:rsidRPr="00E44A8E" w:rsidRDefault="00520A83" w:rsidP="00116FE8">
            <w:pPr>
              <w:jc w:val="center"/>
            </w:pPr>
            <w:r>
              <w:t>nesjednává se</w:t>
            </w:r>
          </w:p>
        </w:tc>
      </w:tr>
      <w:tr w:rsidR="00520A83" w:rsidRPr="00E44A8E" w14:paraId="45181A08" w14:textId="77777777" w:rsidTr="003F0C6E">
        <w:tc>
          <w:tcPr>
            <w:tcW w:w="709" w:type="dxa"/>
            <w:vAlign w:val="center"/>
          </w:tcPr>
          <w:p w14:paraId="6E7742CD" w14:textId="77777777" w:rsidR="00520A83" w:rsidRPr="00174646" w:rsidRDefault="00520A83" w:rsidP="00520A83">
            <w:pPr>
              <w:pStyle w:val="Odstavecseseznamem"/>
              <w:numPr>
                <w:ilvl w:val="0"/>
                <w:numId w:val="27"/>
              </w:numPr>
              <w:ind w:left="558"/>
              <w:jc w:val="center"/>
              <w:rPr>
                <w:b/>
                <w:color w:val="FF00FF"/>
                <w:szCs w:val="20"/>
              </w:rPr>
            </w:pPr>
          </w:p>
        </w:tc>
        <w:tc>
          <w:tcPr>
            <w:tcW w:w="1872" w:type="dxa"/>
            <w:vAlign w:val="center"/>
          </w:tcPr>
          <w:p w14:paraId="704A9753" w14:textId="77777777" w:rsidR="00520A83" w:rsidRPr="00865EEC" w:rsidRDefault="00520A83" w:rsidP="00116FE8">
            <w:pPr>
              <w:jc w:val="left"/>
              <w:rPr>
                <w:b/>
                <w:color w:val="FF00FF"/>
                <w:szCs w:val="20"/>
                <w:highlight w:val="yellow"/>
              </w:rPr>
            </w:pPr>
            <w:r w:rsidRPr="00C32016">
              <w:rPr>
                <w:szCs w:val="20"/>
              </w:rPr>
              <w:t xml:space="preserve">Soubor </w:t>
            </w:r>
            <w:r>
              <w:rPr>
                <w:szCs w:val="20"/>
              </w:rPr>
              <w:t>cizích budov a ostatních staveb</w:t>
            </w:r>
          </w:p>
        </w:tc>
        <w:tc>
          <w:tcPr>
            <w:tcW w:w="1559" w:type="dxa"/>
            <w:vAlign w:val="center"/>
          </w:tcPr>
          <w:p w14:paraId="789C37DF" w14:textId="792BEAD6" w:rsidR="00520A83" w:rsidRPr="00E44A8E" w:rsidRDefault="00A20FB8" w:rsidP="00116FE8">
            <w:pPr>
              <w:jc w:val="center"/>
            </w:pPr>
            <w:r>
              <w:t>XXXXXX</w:t>
            </w:r>
          </w:p>
        </w:tc>
        <w:tc>
          <w:tcPr>
            <w:tcW w:w="1701" w:type="dxa"/>
            <w:vAlign w:val="center"/>
          </w:tcPr>
          <w:p w14:paraId="1C18556F" w14:textId="77777777" w:rsidR="00520A83" w:rsidRPr="00C32016" w:rsidRDefault="00520A83" w:rsidP="00116FE8">
            <w:pPr>
              <w:jc w:val="center"/>
              <w:rPr>
                <w:szCs w:val="20"/>
              </w:rPr>
            </w:pPr>
            <w:r>
              <w:rPr>
                <w:szCs w:val="20"/>
              </w:rPr>
              <w:t>p</w:t>
            </w:r>
            <w:r w:rsidRPr="00C32016">
              <w:rPr>
                <w:szCs w:val="20"/>
              </w:rPr>
              <w:t>ovodeň</w:t>
            </w:r>
            <w:r>
              <w:rPr>
                <w:szCs w:val="20"/>
              </w:rPr>
              <w:t>, záplava</w:t>
            </w:r>
          </w:p>
          <w:p w14:paraId="6C923AB2" w14:textId="2AEA158D" w:rsidR="00520A83" w:rsidRPr="00E44A8E" w:rsidRDefault="00520A83" w:rsidP="00116FE8">
            <w:pPr>
              <w:jc w:val="center"/>
            </w:pPr>
            <w:r>
              <w:rPr>
                <w:szCs w:val="20"/>
              </w:rPr>
              <w:t xml:space="preserve">10 % min. </w:t>
            </w:r>
            <w:r w:rsidRPr="00C32016">
              <w:rPr>
                <w:szCs w:val="20"/>
              </w:rPr>
              <w:t>2</w:t>
            </w:r>
            <w:r>
              <w:rPr>
                <w:szCs w:val="20"/>
              </w:rPr>
              <w:t>0 </w:t>
            </w:r>
            <w:r w:rsidRPr="00C32016">
              <w:rPr>
                <w:szCs w:val="20"/>
              </w:rPr>
              <w:t>000</w:t>
            </w:r>
            <w:r>
              <w:rPr>
                <w:szCs w:val="20"/>
              </w:rPr>
              <w:t xml:space="preserve">, </w:t>
            </w:r>
            <w:r w:rsidRPr="00C32016">
              <w:rPr>
                <w:szCs w:val="20"/>
              </w:rPr>
              <w:t>ostatní poj.</w:t>
            </w:r>
            <w:r>
              <w:rPr>
                <w:szCs w:val="20"/>
              </w:rPr>
              <w:t xml:space="preserve"> </w:t>
            </w:r>
            <w:r w:rsidRPr="00C32016">
              <w:rPr>
                <w:szCs w:val="20"/>
              </w:rPr>
              <w:t>nebezpečí</w:t>
            </w:r>
            <w:r>
              <w:rPr>
                <w:szCs w:val="20"/>
              </w:rPr>
              <w:t xml:space="preserve"> 50</w:t>
            </w:r>
            <w:r w:rsidRPr="00C32016">
              <w:rPr>
                <w:szCs w:val="20"/>
              </w:rPr>
              <w:t> 000</w:t>
            </w:r>
          </w:p>
        </w:tc>
        <w:tc>
          <w:tcPr>
            <w:tcW w:w="1134" w:type="dxa"/>
            <w:vAlign w:val="center"/>
          </w:tcPr>
          <w:p w14:paraId="40E2A16B" w14:textId="77777777" w:rsidR="00520A83" w:rsidRPr="00E44A8E" w:rsidRDefault="00520A83" w:rsidP="00116FE8">
            <w:pPr>
              <w:jc w:val="center"/>
            </w:pPr>
            <w:r>
              <w:t>časovou</w:t>
            </w:r>
          </w:p>
        </w:tc>
        <w:tc>
          <w:tcPr>
            <w:tcW w:w="1276" w:type="dxa"/>
            <w:vAlign w:val="center"/>
          </w:tcPr>
          <w:p w14:paraId="51576F4B" w14:textId="77777777" w:rsidR="00520A83" w:rsidRPr="00E44A8E" w:rsidRDefault="00520A83" w:rsidP="00116FE8">
            <w:pPr>
              <w:jc w:val="center"/>
            </w:pPr>
            <w:r>
              <w:t>nesjednává se</w:t>
            </w:r>
          </w:p>
        </w:tc>
        <w:tc>
          <w:tcPr>
            <w:tcW w:w="1247" w:type="dxa"/>
            <w:vAlign w:val="center"/>
          </w:tcPr>
          <w:p w14:paraId="22557FE4" w14:textId="77777777" w:rsidR="00520A83" w:rsidRPr="00E44A8E" w:rsidRDefault="00520A83" w:rsidP="00116FE8">
            <w:pPr>
              <w:jc w:val="center"/>
            </w:pPr>
            <w:r>
              <w:t>nesjednává se</w:t>
            </w:r>
          </w:p>
        </w:tc>
      </w:tr>
      <w:tr w:rsidR="00520A83" w:rsidRPr="00E44A8E" w14:paraId="3FC70D9C" w14:textId="77777777" w:rsidTr="003F0C6E">
        <w:tc>
          <w:tcPr>
            <w:tcW w:w="709" w:type="dxa"/>
            <w:vAlign w:val="center"/>
          </w:tcPr>
          <w:p w14:paraId="48AB7454" w14:textId="77777777" w:rsidR="00520A83" w:rsidRPr="00174646" w:rsidRDefault="00520A83" w:rsidP="00520A83">
            <w:pPr>
              <w:pStyle w:val="Odstavecseseznamem"/>
              <w:numPr>
                <w:ilvl w:val="0"/>
                <w:numId w:val="27"/>
              </w:numPr>
              <w:ind w:left="558"/>
              <w:jc w:val="center"/>
              <w:rPr>
                <w:b/>
                <w:color w:val="FF00FF"/>
                <w:szCs w:val="20"/>
              </w:rPr>
            </w:pPr>
          </w:p>
        </w:tc>
        <w:tc>
          <w:tcPr>
            <w:tcW w:w="1872" w:type="dxa"/>
            <w:vAlign w:val="center"/>
          </w:tcPr>
          <w:p w14:paraId="749AA908" w14:textId="77777777" w:rsidR="00520A83" w:rsidRPr="00C32016" w:rsidRDefault="00520A83" w:rsidP="00116FE8">
            <w:pPr>
              <w:jc w:val="left"/>
              <w:rPr>
                <w:szCs w:val="20"/>
              </w:rPr>
            </w:pPr>
            <w:r w:rsidRPr="00C32016">
              <w:rPr>
                <w:szCs w:val="20"/>
              </w:rPr>
              <w:t>Soubor zásob</w:t>
            </w:r>
            <w:r>
              <w:rPr>
                <w:szCs w:val="20"/>
              </w:rPr>
              <w:t xml:space="preserve"> - </w:t>
            </w:r>
            <w:r w:rsidRPr="007A07D9">
              <w:rPr>
                <w:i/>
                <w:szCs w:val="20"/>
              </w:rPr>
              <w:t>krevní deriváty</w:t>
            </w:r>
          </w:p>
        </w:tc>
        <w:tc>
          <w:tcPr>
            <w:tcW w:w="1559" w:type="dxa"/>
            <w:vAlign w:val="center"/>
          </w:tcPr>
          <w:p w14:paraId="6C539509" w14:textId="4F366963" w:rsidR="00520A83" w:rsidRDefault="00A20FB8" w:rsidP="00116FE8">
            <w:pPr>
              <w:jc w:val="center"/>
            </w:pPr>
            <w:r>
              <w:rPr>
                <w:szCs w:val="20"/>
              </w:rPr>
              <w:t>XXXXXX</w:t>
            </w:r>
          </w:p>
        </w:tc>
        <w:tc>
          <w:tcPr>
            <w:tcW w:w="1701" w:type="dxa"/>
            <w:vAlign w:val="center"/>
          </w:tcPr>
          <w:p w14:paraId="5D89614B" w14:textId="77777777" w:rsidR="00520A83" w:rsidRPr="00C32016" w:rsidRDefault="00520A83" w:rsidP="00116FE8">
            <w:pPr>
              <w:jc w:val="center"/>
              <w:rPr>
                <w:szCs w:val="20"/>
              </w:rPr>
            </w:pPr>
            <w:r>
              <w:rPr>
                <w:szCs w:val="20"/>
              </w:rPr>
              <w:t>p</w:t>
            </w:r>
            <w:r w:rsidRPr="00C32016">
              <w:rPr>
                <w:szCs w:val="20"/>
              </w:rPr>
              <w:t>ovodeň</w:t>
            </w:r>
            <w:r>
              <w:rPr>
                <w:szCs w:val="20"/>
              </w:rPr>
              <w:t>, záplava</w:t>
            </w:r>
          </w:p>
          <w:p w14:paraId="7A667127" w14:textId="02EEBE13" w:rsidR="00520A83" w:rsidRDefault="00520A83" w:rsidP="00116FE8">
            <w:pPr>
              <w:jc w:val="center"/>
              <w:rPr>
                <w:szCs w:val="20"/>
              </w:rPr>
            </w:pPr>
            <w:r>
              <w:rPr>
                <w:szCs w:val="20"/>
              </w:rPr>
              <w:t xml:space="preserve">10 % min. </w:t>
            </w:r>
            <w:r w:rsidRPr="00C32016">
              <w:rPr>
                <w:szCs w:val="20"/>
              </w:rPr>
              <w:t>2</w:t>
            </w:r>
            <w:r>
              <w:rPr>
                <w:szCs w:val="20"/>
              </w:rPr>
              <w:t>0 </w:t>
            </w:r>
            <w:r w:rsidRPr="00C32016">
              <w:rPr>
                <w:szCs w:val="20"/>
              </w:rPr>
              <w:t>000</w:t>
            </w:r>
            <w:r>
              <w:rPr>
                <w:szCs w:val="20"/>
              </w:rPr>
              <w:t xml:space="preserve">, </w:t>
            </w:r>
            <w:r w:rsidRPr="00C32016">
              <w:rPr>
                <w:szCs w:val="20"/>
              </w:rPr>
              <w:t>ostatní poj.</w:t>
            </w:r>
            <w:r>
              <w:rPr>
                <w:szCs w:val="20"/>
              </w:rPr>
              <w:t xml:space="preserve"> </w:t>
            </w:r>
            <w:r w:rsidRPr="00C32016">
              <w:rPr>
                <w:szCs w:val="20"/>
              </w:rPr>
              <w:t>nebezpečí</w:t>
            </w:r>
            <w:r>
              <w:rPr>
                <w:szCs w:val="20"/>
              </w:rPr>
              <w:t xml:space="preserve"> 5</w:t>
            </w:r>
            <w:r w:rsidRPr="00C32016">
              <w:rPr>
                <w:szCs w:val="20"/>
              </w:rPr>
              <w:t> 000</w:t>
            </w:r>
          </w:p>
        </w:tc>
        <w:tc>
          <w:tcPr>
            <w:tcW w:w="1134" w:type="dxa"/>
            <w:vAlign w:val="center"/>
          </w:tcPr>
          <w:p w14:paraId="470FEF7C" w14:textId="77777777" w:rsidR="00520A83" w:rsidRDefault="00520A83" w:rsidP="00116FE8">
            <w:pPr>
              <w:jc w:val="center"/>
            </w:pPr>
            <w:r w:rsidRPr="001E7FCB">
              <w:rPr>
                <w:szCs w:val="20"/>
              </w:rPr>
              <w:t>*)</w:t>
            </w:r>
          </w:p>
        </w:tc>
        <w:tc>
          <w:tcPr>
            <w:tcW w:w="1276" w:type="dxa"/>
            <w:vAlign w:val="center"/>
          </w:tcPr>
          <w:p w14:paraId="49634DE0" w14:textId="77777777" w:rsidR="00520A83" w:rsidRDefault="00520A83" w:rsidP="00116FE8">
            <w:pPr>
              <w:jc w:val="center"/>
            </w:pPr>
            <w:r w:rsidRPr="00C32016">
              <w:rPr>
                <w:szCs w:val="20"/>
              </w:rPr>
              <w:t>nesjednává se</w:t>
            </w:r>
          </w:p>
        </w:tc>
        <w:tc>
          <w:tcPr>
            <w:tcW w:w="1247" w:type="dxa"/>
            <w:vAlign w:val="center"/>
          </w:tcPr>
          <w:p w14:paraId="01AF5E73" w14:textId="77777777" w:rsidR="00520A83" w:rsidRDefault="00520A83" w:rsidP="00116FE8">
            <w:pPr>
              <w:jc w:val="center"/>
            </w:pPr>
            <w:r w:rsidRPr="00C32016">
              <w:rPr>
                <w:szCs w:val="20"/>
              </w:rPr>
              <w:t>nesjednává se</w:t>
            </w:r>
          </w:p>
        </w:tc>
      </w:tr>
      <w:tr w:rsidR="00520A83" w:rsidRPr="00E44A8E" w14:paraId="14B63451" w14:textId="77777777" w:rsidTr="003F0C6E">
        <w:tc>
          <w:tcPr>
            <w:tcW w:w="709" w:type="dxa"/>
            <w:vAlign w:val="center"/>
          </w:tcPr>
          <w:p w14:paraId="5261FD7A" w14:textId="77777777" w:rsidR="00520A83" w:rsidRPr="00174646" w:rsidRDefault="00520A83" w:rsidP="00520A83">
            <w:pPr>
              <w:pStyle w:val="Odstavecseseznamem"/>
              <w:numPr>
                <w:ilvl w:val="0"/>
                <w:numId w:val="27"/>
              </w:numPr>
              <w:ind w:left="558"/>
              <w:jc w:val="center"/>
              <w:rPr>
                <w:b/>
                <w:color w:val="FF00FF"/>
                <w:szCs w:val="20"/>
              </w:rPr>
            </w:pPr>
          </w:p>
        </w:tc>
        <w:tc>
          <w:tcPr>
            <w:tcW w:w="1872" w:type="dxa"/>
            <w:vAlign w:val="center"/>
          </w:tcPr>
          <w:p w14:paraId="14462011" w14:textId="77777777" w:rsidR="00520A83" w:rsidRPr="00C32016" w:rsidRDefault="00520A83" w:rsidP="00116FE8">
            <w:pPr>
              <w:jc w:val="left"/>
              <w:rPr>
                <w:szCs w:val="20"/>
              </w:rPr>
            </w:pPr>
            <w:r w:rsidRPr="00C32016">
              <w:rPr>
                <w:szCs w:val="20"/>
              </w:rPr>
              <w:t>Soubor zásob</w:t>
            </w:r>
          </w:p>
        </w:tc>
        <w:tc>
          <w:tcPr>
            <w:tcW w:w="1559" w:type="dxa"/>
            <w:vAlign w:val="center"/>
          </w:tcPr>
          <w:p w14:paraId="6148F17C" w14:textId="4806AB41" w:rsidR="00520A83" w:rsidRDefault="00A20FB8" w:rsidP="00116FE8">
            <w:pPr>
              <w:jc w:val="center"/>
            </w:pPr>
            <w:r>
              <w:rPr>
                <w:szCs w:val="20"/>
              </w:rPr>
              <w:t>XXXXXX</w:t>
            </w:r>
          </w:p>
        </w:tc>
        <w:tc>
          <w:tcPr>
            <w:tcW w:w="1701" w:type="dxa"/>
            <w:vAlign w:val="center"/>
          </w:tcPr>
          <w:p w14:paraId="4664FC8F" w14:textId="77777777" w:rsidR="00520A83" w:rsidRPr="00C32016" w:rsidRDefault="00520A83" w:rsidP="00116FE8">
            <w:pPr>
              <w:jc w:val="center"/>
              <w:rPr>
                <w:szCs w:val="20"/>
              </w:rPr>
            </w:pPr>
            <w:r>
              <w:rPr>
                <w:szCs w:val="20"/>
              </w:rPr>
              <w:t>p</w:t>
            </w:r>
            <w:r w:rsidRPr="00C32016">
              <w:rPr>
                <w:szCs w:val="20"/>
              </w:rPr>
              <w:t>ovodeň</w:t>
            </w:r>
            <w:r>
              <w:rPr>
                <w:szCs w:val="20"/>
              </w:rPr>
              <w:t>, záplava</w:t>
            </w:r>
          </w:p>
          <w:p w14:paraId="2B39E3F9" w14:textId="5C44082B" w:rsidR="00520A83" w:rsidRDefault="00520A83" w:rsidP="00116FE8">
            <w:pPr>
              <w:jc w:val="center"/>
              <w:rPr>
                <w:szCs w:val="20"/>
              </w:rPr>
            </w:pPr>
            <w:r>
              <w:rPr>
                <w:szCs w:val="20"/>
              </w:rPr>
              <w:t xml:space="preserve">10 % min. </w:t>
            </w:r>
            <w:r w:rsidRPr="00C32016">
              <w:rPr>
                <w:szCs w:val="20"/>
              </w:rPr>
              <w:t>2</w:t>
            </w:r>
            <w:r>
              <w:rPr>
                <w:szCs w:val="20"/>
              </w:rPr>
              <w:t>0 </w:t>
            </w:r>
            <w:r w:rsidRPr="00C32016">
              <w:rPr>
                <w:szCs w:val="20"/>
              </w:rPr>
              <w:t>000</w:t>
            </w:r>
            <w:r>
              <w:rPr>
                <w:szCs w:val="20"/>
              </w:rPr>
              <w:t xml:space="preserve">, </w:t>
            </w:r>
            <w:r w:rsidRPr="00C32016">
              <w:rPr>
                <w:szCs w:val="20"/>
              </w:rPr>
              <w:t>ostatní poj.</w:t>
            </w:r>
            <w:r>
              <w:rPr>
                <w:szCs w:val="20"/>
              </w:rPr>
              <w:t xml:space="preserve"> </w:t>
            </w:r>
            <w:r w:rsidRPr="00C32016">
              <w:rPr>
                <w:szCs w:val="20"/>
              </w:rPr>
              <w:t>nebezpečí</w:t>
            </w:r>
            <w:r>
              <w:rPr>
                <w:szCs w:val="20"/>
              </w:rPr>
              <w:t xml:space="preserve"> 5</w:t>
            </w:r>
            <w:r w:rsidRPr="00C32016">
              <w:rPr>
                <w:szCs w:val="20"/>
              </w:rPr>
              <w:t> 000</w:t>
            </w:r>
          </w:p>
        </w:tc>
        <w:tc>
          <w:tcPr>
            <w:tcW w:w="1134" w:type="dxa"/>
            <w:vAlign w:val="center"/>
          </w:tcPr>
          <w:p w14:paraId="66EBA21E" w14:textId="77777777" w:rsidR="00520A83" w:rsidRDefault="00520A83" w:rsidP="00116FE8">
            <w:pPr>
              <w:jc w:val="center"/>
            </w:pPr>
            <w:r w:rsidRPr="001E7FCB">
              <w:rPr>
                <w:szCs w:val="20"/>
              </w:rPr>
              <w:t>*)</w:t>
            </w:r>
          </w:p>
        </w:tc>
        <w:tc>
          <w:tcPr>
            <w:tcW w:w="1276" w:type="dxa"/>
            <w:vAlign w:val="center"/>
          </w:tcPr>
          <w:p w14:paraId="78B750DB" w14:textId="77777777" w:rsidR="00520A83" w:rsidRDefault="00520A83" w:rsidP="00116FE8">
            <w:pPr>
              <w:jc w:val="center"/>
            </w:pPr>
            <w:r w:rsidRPr="00C32016">
              <w:rPr>
                <w:szCs w:val="20"/>
              </w:rPr>
              <w:t>nesjednává se</w:t>
            </w:r>
          </w:p>
        </w:tc>
        <w:tc>
          <w:tcPr>
            <w:tcW w:w="1247" w:type="dxa"/>
            <w:vAlign w:val="center"/>
          </w:tcPr>
          <w:p w14:paraId="2BA5DA58" w14:textId="77777777" w:rsidR="00520A83" w:rsidRDefault="00520A83" w:rsidP="00116FE8">
            <w:pPr>
              <w:jc w:val="center"/>
            </w:pPr>
            <w:r w:rsidRPr="00C32016">
              <w:rPr>
                <w:szCs w:val="20"/>
              </w:rPr>
              <w:t>nesjednává se</w:t>
            </w:r>
          </w:p>
        </w:tc>
      </w:tr>
      <w:tr w:rsidR="00520A83" w:rsidRPr="00E44A8E" w14:paraId="00E59137" w14:textId="77777777" w:rsidTr="003F0C6E">
        <w:tc>
          <w:tcPr>
            <w:tcW w:w="709" w:type="dxa"/>
            <w:vAlign w:val="center"/>
          </w:tcPr>
          <w:p w14:paraId="2D01D2CE" w14:textId="77777777" w:rsidR="00520A83" w:rsidRPr="00174646" w:rsidRDefault="00520A83" w:rsidP="00520A83">
            <w:pPr>
              <w:pStyle w:val="Odstavecseseznamem"/>
              <w:numPr>
                <w:ilvl w:val="0"/>
                <w:numId w:val="27"/>
              </w:numPr>
              <w:ind w:left="558"/>
              <w:jc w:val="center"/>
              <w:rPr>
                <w:b/>
                <w:color w:val="FF00FF"/>
                <w:szCs w:val="20"/>
              </w:rPr>
            </w:pPr>
          </w:p>
        </w:tc>
        <w:tc>
          <w:tcPr>
            <w:tcW w:w="1872" w:type="dxa"/>
            <w:vAlign w:val="center"/>
          </w:tcPr>
          <w:p w14:paraId="3A00F856" w14:textId="77777777" w:rsidR="00520A83" w:rsidRPr="00C32016" w:rsidRDefault="00520A83" w:rsidP="00116FE8">
            <w:pPr>
              <w:jc w:val="left"/>
              <w:rPr>
                <w:szCs w:val="20"/>
              </w:rPr>
            </w:pPr>
            <w:r w:rsidRPr="00F7573D">
              <w:rPr>
                <w:szCs w:val="20"/>
              </w:rPr>
              <w:t>Soubor vlastních movitých zařízení a vybavení, cizí</w:t>
            </w:r>
            <w:r>
              <w:rPr>
                <w:szCs w:val="20"/>
              </w:rPr>
              <w:t>ch</w:t>
            </w:r>
            <w:r w:rsidRPr="00F7573D">
              <w:rPr>
                <w:szCs w:val="20"/>
              </w:rPr>
              <w:t xml:space="preserve"> předmětů užívaných a cizích předmětů převzatých</w:t>
            </w:r>
          </w:p>
        </w:tc>
        <w:tc>
          <w:tcPr>
            <w:tcW w:w="1559" w:type="dxa"/>
            <w:vAlign w:val="center"/>
          </w:tcPr>
          <w:p w14:paraId="5243CA5E" w14:textId="59A0242D" w:rsidR="00520A83" w:rsidRDefault="00A20FB8" w:rsidP="00116FE8">
            <w:pPr>
              <w:jc w:val="center"/>
            </w:pPr>
            <w:r>
              <w:rPr>
                <w:szCs w:val="20"/>
              </w:rPr>
              <w:t>XXXXXX</w:t>
            </w:r>
          </w:p>
        </w:tc>
        <w:tc>
          <w:tcPr>
            <w:tcW w:w="1701" w:type="dxa"/>
            <w:vAlign w:val="center"/>
          </w:tcPr>
          <w:p w14:paraId="0DB74ACC" w14:textId="77777777" w:rsidR="00520A83" w:rsidRPr="00C32016" w:rsidRDefault="00520A83" w:rsidP="00116FE8">
            <w:pPr>
              <w:jc w:val="center"/>
              <w:rPr>
                <w:szCs w:val="20"/>
              </w:rPr>
            </w:pPr>
            <w:r>
              <w:rPr>
                <w:szCs w:val="20"/>
              </w:rPr>
              <w:t>p</w:t>
            </w:r>
            <w:r w:rsidRPr="00C32016">
              <w:rPr>
                <w:szCs w:val="20"/>
              </w:rPr>
              <w:t>ovodeň</w:t>
            </w:r>
            <w:r>
              <w:rPr>
                <w:szCs w:val="20"/>
              </w:rPr>
              <w:t>, záplava</w:t>
            </w:r>
          </w:p>
          <w:p w14:paraId="4BBD34FF" w14:textId="6357C3CF" w:rsidR="00520A83" w:rsidRDefault="00520A83" w:rsidP="00116FE8">
            <w:pPr>
              <w:jc w:val="center"/>
              <w:rPr>
                <w:szCs w:val="20"/>
              </w:rPr>
            </w:pPr>
            <w:r>
              <w:rPr>
                <w:szCs w:val="20"/>
              </w:rPr>
              <w:t xml:space="preserve">10 % min. </w:t>
            </w:r>
            <w:r w:rsidRPr="00C32016">
              <w:rPr>
                <w:szCs w:val="20"/>
              </w:rPr>
              <w:t>2</w:t>
            </w:r>
            <w:r>
              <w:rPr>
                <w:szCs w:val="20"/>
              </w:rPr>
              <w:t>0 </w:t>
            </w:r>
            <w:r w:rsidRPr="00C32016">
              <w:rPr>
                <w:szCs w:val="20"/>
              </w:rPr>
              <w:t>000</w:t>
            </w:r>
            <w:r>
              <w:rPr>
                <w:szCs w:val="20"/>
              </w:rPr>
              <w:t xml:space="preserve">, </w:t>
            </w:r>
            <w:r w:rsidRPr="00C32016">
              <w:rPr>
                <w:szCs w:val="20"/>
              </w:rPr>
              <w:t>ostatní poj.</w:t>
            </w:r>
            <w:r>
              <w:rPr>
                <w:szCs w:val="20"/>
              </w:rPr>
              <w:t xml:space="preserve"> </w:t>
            </w:r>
            <w:r w:rsidRPr="00C32016">
              <w:rPr>
                <w:szCs w:val="20"/>
              </w:rPr>
              <w:t>nebezpečí</w:t>
            </w:r>
            <w:r>
              <w:rPr>
                <w:szCs w:val="20"/>
              </w:rPr>
              <w:t xml:space="preserve"> 5</w:t>
            </w:r>
            <w:r w:rsidRPr="00C32016">
              <w:rPr>
                <w:szCs w:val="20"/>
              </w:rPr>
              <w:t> 000</w:t>
            </w:r>
          </w:p>
        </w:tc>
        <w:tc>
          <w:tcPr>
            <w:tcW w:w="1134" w:type="dxa"/>
            <w:vAlign w:val="center"/>
          </w:tcPr>
          <w:p w14:paraId="34A70004" w14:textId="77777777" w:rsidR="00520A83" w:rsidRDefault="00520A83" w:rsidP="00116FE8">
            <w:pPr>
              <w:jc w:val="center"/>
            </w:pPr>
            <w:r w:rsidRPr="001E7FCB">
              <w:rPr>
                <w:szCs w:val="20"/>
              </w:rPr>
              <w:t>*)</w:t>
            </w:r>
          </w:p>
        </w:tc>
        <w:tc>
          <w:tcPr>
            <w:tcW w:w="1276" w:type="dxa"/>
            <w:vAlign w:val="center"/>
          </w:tcPr>
          <w:p w14:paraId="05B86A14" w14:textId="77777777" w:rsidR="00520A83" w:rsidRDefault="00520A83" w:rsidP="00116FE8">
            <w:pPr>
              <w:jc w:val="center"/>
            </w:pPr>
            <w:r w:rsidRPr="00C32016">
              <w:rPr>
                <w:szCs w:val="20"/>
              </w:rPr>
              <w:t>nesjednává se</w:t>
            </w:r>
          </w:p>
        </w:tc>
        <w:tc>
          <w:tcPr>
            <w:tcW w:w="1247" w:type="dxa"/>
            <w:vAlign w:val="center"/>
          </w:tcPr>
          <w:p w14:paraId="0ECA45D4" w14:textId="77777777" w:rsidR="00520A83" w:rsidRDefault="00520A83" w:rsidP="00116FE8">
            <w:pPr>
              <w:jc w:val="center"/>
            </w:pPr>
            <w:r w:rsidRPr="00C32016">
              <w:rPr>
                <w:szCs w:val="20"/>
              </w:rPr>
              <w:t>nesjednává se</w:t>
            </w:r>
          </w:p>
        </w:tc>
      </w:tr>
      <w:tr w:rsidR="00520A83" w:rsidRPr="00E44A8E" w14:paraId="76F712F0" w14:textId="77777777" w:rsidTr="003F0C6E">
        <w:tc>
          <w:tcPr>
            <w:tcW w:w="709" w:type="dxa"/>
            <w:vAlign w:val="center"/>
          </w:tcPr>
          <w:p w14:paraId="02008B21" w14:textId="77777777" w:rsidR="00520A83" w:rsidRPr="00174646" w:rsidRDefault="00520A83" w:rsidP="00520A83">
            <w:pPr>
              <w:pStyle w:val="Odstavecseseznamem"/>
              <w:numPr>
                <w:ilvl w:val="0"/>
                <w:numId w:val="27"/>
              </w:numPr>
              <w:ind w:left="558"/>
              <w:jc w:val="center"/>
              <w:rPr>
                <w:b/>
                <w:color w:val="FF00FF"/>
                <w:szCs w:val="20"/>
              </w:rPr>
            </w:pPr>
          </w:p>
        </w:tc>
        <w:tc>
          <w:tcPr>
            <w:tcW w:w="1872" w:type="dxa"/>
            <w:vAlign w:val="center"/>
          </w:tcPr>
          <w:p w14:paraId="69E6218A" w14:textId="1F0F7E29" w:rsidR="00520A83" w:rsidRPr="00C32016" w:rsidRDefault="00A0122C" w:rsidP="00116FE8">
            <w:pPr>
              <w:jc w:val="left"/>
              <w:rPr>
                <w:szCs w:val="20"/>
              </w:rPr>
            </w:pPr>
            <w:r>
              <w:rPr>
                <w:szCs w:val="20"/>
              </w:rPr>
              <w:t>S</w:t>
            </w:r>
            <w:r w:rsidRPr="00A0122C">
              <w:rPr>
                <w:szCs w:val="20"/>
              </w:rPr>
              <w:t>oubor věcí umělecké, historické nebo sběratelské hodnoty</w:t>
            </w:r>
            <w:r w:rsidR="00520A83">
              <w:rPr>
                <w:szCs w:val="20"/>
              </w:rPr>
              <w:t xml:space="preserve"> - </w:t>
            </w:r>
            <w:r w:rsidR="00520A83" w:rsidRPr="007A07D9">
              <w:rPr>
                <w:i/>
                <w:szCs w:val="20"/>
              </w:rPr>
              <w:t>sochy</w:t>
            </w:r>
          </w:p>
        </w:tc>
        <w:tc>
          <w:tcPr>
            <w:tcW w:w="1559" w:type="dxa"/>
            <w:vAlign w:val="center"/>
          </w:tcPr>
          <w:p w14:paraId="3CA1AB72" w14:textId="77777777" w:rsidR="00520A83" w:rsidRDefault="00520A83" w:rsidP="00116FE8">
            <w:r w:rsidRPr="00C32016">
              <w:rPr>
                <w:szCs w:val="20"/>
              </w:rPr>
              <w:t>nesjednává se</w:t>
            </w:r>
          </w:p>
        </w:tc>
        <w:tc>
          <w:tcPr>
            <w:tcW w:w="1701" w:type="dxa"/>
            <w:vAlign w:val="center"/>
          </w:tcPr>
          <w:p w14:paraId="213B0CC2" w14:textId="77777777" w:rsidR="00520A83" w:rsidRPr="00C32016" w:rsidRDefault="00520A83" w:rsidP="00116FE8">
            <w:pPr>
              <w:jc w:val="center"/>
              <w:rPr>
                <w:szCs w:val="20"/>
              </w:rPr>
            </w:pPr>
            <w:r>
              <w:rPr>
                <w:szCs w:val="20"/>
              </w:rPr>
              <w:t>p</w:t>
            </w:r>
            <w:r w:rsidRPr="00C32016">
              <w:rPr>
                <w:szCs w:val="20"/>
              </w:rPr>
              <w:t>ovodeň</w:t>
            </w:r>
            <w:r>
              <w:rPr>
                <w:szCs w:val="20"/>
              </w:rPr>
              <w:t>, záplava</w:t>
            </w:r>
          </w:p>
          <w:p w14:paraId="716527DE" w14:textId="22F28D69" w:rsidR="00520A83" w:rsidRDefault="00520A83" w:rsidP="00116FE8">
            <w:pPr>
              <w:jc w:val="center"/>
              <w:rPr>
                <w:szCs w:val="20"/>
              </w:rPr>
            </w:pPr>
            <w:r>
              <w:rPr>
                <w:szCs w:val="20"/>
              </w:rPr>
              <w:t xml:space="preserve">10 % min. </w:t>
            </w:r>
            <w:r w:rsidRPr="00C32016">
              <w:rPr>
                <w:szCs w:val="20"/>
              </w:rPr>
              <w:t>2</w:t>
            </w:r>
            <w:r>
              <w:rPr>
                <w:szCs w:val="20"/>
              </w:rPr>
              <w:t>0 </w:t>
            </w:r>
            <w:r w:rsidRPr="00C32016">
              <w:rPr>
                <w:szCs w:val="20"/>
              </w:rPr>
              <w:t>000</w:t>
            </w:r>
            <w:r>
              <w:rPr>
                <w:szCs w:val="20"/>
              </w:rPr>
              <w:t xml:space="preserve">, </w:t>
            </w:r>
            <w:r w:rsidRPr="00C32016">
              <w:rPr>
                <w:szCs w:val="20"/>
              </w:rPr>
              <w:t>ostatní poj.</w:t>
            </w:r>
            <w:r>
              <w:rPr>
                <w:szCs w:val="20"/>
              </w:rPr>
              <w:t xml:space="preserve"> </w:t>
            </w:r>
            <w:r w:rsidRPr="00C32016">
              <w:rPr>
                <w:szCs w:val="20"/>
              </w:rPr>
              <w:t>nebezpečí</w:t>
            </w:r>
            <w:r>
              <w:rPr>
                <w:szCs w:val="20"/>
              </w:rPr>
              <w:t xml:space="preserve"> 1</w:t>
            </w:r>
            <w:r w:rsidRPr="00C32016">
              <w:rPr>
                <w:szCs w:val="20"/>
              </w:rPr>
              <w:t> 000</w:t>
            </w:r>
          </w:p>
        </w:tc>
        <w:tc>
          <w:tcPr>
            <w:tcW w:w="1134" w:type="dxa"/>
            <w:vAlign w:val="center"/>
          </w:tcPr>
          <w:p w14:paraId="50B77518" w14:textId="77777777" w:rsidR="00520A83" w:rsidRDefault="00520A83" w:rsidP="00116FE8">
            <w:pPr>
              <w:jc w:val="center"/>
            </w:pPr>
            <w:r>
              <w:rPr>
                <w:szCs w:val="20"/>
              </w:rPr>
              <w:t>obvyklou</w:t>
            </w:r>
          </w:p>
        </w:tc>
        <w:tc>
          <w:tcPr>
            <w:tcW w:w="1276" w:type="dxa"/>
            <w:vAlign w:val="center"/>
          </w:tcPr>
          <w:p w14:paraId="291406E4" w14:textId="1D1F5C2C" w:rsidR="00520A83" w:rsidRDefault="00A20FB8" w:rsidP="00116FE8">
            <w:pPr>
              <w:jc w:val="center"/>
            </w:pPr>
            <w:r>
              <w:rPr>
                <w:szCs w:val="20"/>
              </w:rPr>
              <w:t>XXXXXX</w:t>
            </w:r>
          </w:p>
        </w:tc>
        <w:tc>
          <w:tcPr>
            <w:tcW w:w="1247" w:type="dxa"/>
            <w:vAlign w:val="center"/>
          </w:tcPr>
          <w:p w14:paraId="00592542" w14:textId="77777777" w:rsidR="00520A83" w:rsidRDefault="00520A83" w:rsidP="00116FE8">
            <w:pPr>
              <w:jc w:val="center"/>
            </w:pPr>
            <w:r w:rsidRPr="00C32016">
              <w:rPr>
                <w:szCs w:val="20"/>
              </w:rPr>
              <w:t>nesjednává se</w:t>
            </w:r>
          </w:p>
        </w:tc>
      </w:tr>
      <w:tr w:rsidR="00520A83" w:rsidRPr="00E44A8E" w14:paraId="1321B693" w14:textId="77777777" w:rsidTr="003F0C6E">
        <w:tc>
          <w:tcPr>
            <w:tcW w:w="709" w:type="dxa"/>
            <w:vAlign w:val="center"/>
          </w:tcPr>
          <w:p w14:paraId="7F9E89B4" w14:textId="77777777" w:rsidR="00520A83" w:rsidRPr="00174646" w:rsidRDefault="00520A83" w:rsidP="00520A83">
            <w:pPr>
              <w:pStyle w:val="Odstavecseseznamem"/>
              <w:numPr>
                <w:ilvl w:val="0"/>
                <w:numId w:val="27"/>
              </w:numPr>
              <w:ind w:left="558"/>
              <w:jc w:val="center"/>
              <w:rPr>
                <w:b/>
                <w:color w:val="FF00FF"/>
                <w:szCs w:val="20"/>
              </w:rPr>
            </w:pPr>
          </w:p>
        </w:tc>
        <w:tc>
          <w:tcPr>
            <w:tcW w:w="1872" w:type="dxa"/>
            <w:vAlign w:val="center"/>
          </w:tcPr>
          <w:p w14:paraId="0015CB09" w14:textId="77777777" w:rsidR="00520A83" w:rsidRPr="00C32016" w:rsidRDefault="00520A83" w:rsidP="00116FE8">
            <w:pPr>
              <w:jc w:val="left"/>
              <w:rPr>
                <w:szCs w:val="20"/>
              </w:rPr>
            </w:pPr>
            <w:r>
              <w:rPr>
                <w:szCs w:val="20"/>
              </w:rPr>
              <w:t>Soubor cizích předmětů převzatých</w:t>
            </w:r>
          </w:p>
        </w:tc>
        <w:tc>
          <w:tcPr>
            <w:tcW w:w="1559" w:type="dxa"/>
            <w:vAlign w:val="center"/>
          </w:tcPr>
          <w:p w14:paraId="5F1AC97F" w14:textId="5076EF13" w:rsidR="00520A83" w:rsidRDefault="00A20FB8" w:rsidP="00116FE8">
            <w:pPr>
              <w:jc w:val="center"/>
            </w:pPr>
            <w:r>
              <w:rPr>
                <w:szCs w:val="20"/>
              </w:rPr>
              <w:t>XXXXX</w:t>
            </w:r>
          </w:p>
        </w:tc>
        <w:tc>
          <w:tcPr>
            <w:tcW w:w="1701" w:type="dxa"/>
            <w:vAlign w:val="center"/>
          </w:tcPr>
          <w:p w14:paraId="21B0F3F1" w14:textId="77777777" w:rsidR="00520A83" w:rsidRPr="00C32016" w:rsidRDefault="00520A83" w:rsidP="00116FE8">
            <w:pPr>
              <w:jc w:val="center"/>
              <w:rPr>
                <w:szCs w:val="20"/>
              </w:rPr>
            </w:pPr>
            <w:r>
              <w:rPr>
                <w:szCs w:val="20"/>
              </w:rPr>
              <w:t>p</w:t>
            </w:r>
            <w:r w:rsidRPr="00C32016">
              <w:rPr>
                <w:szCs w:val="20"/>
              </w:rPr>
              <w:t>ovodeň</w:t>
            </w:r>
            <w:r>
              <w:rPr>
                <w:szCs w:val="20"/>
              </w:rPr>
              <w:t>, záplava</w:t>
            </w:r>
          </w:p>
          <w:p w14:paraId="1C8B2DC2" w14:textId="2E2F4FB9" w:rsidR="00520A83" w:rsidRDefault="00520A83" w:rsidP="00116FE8">
            <w:pPr>
              <w:jc w:val="center"/>
              <w:rPr>
                <w:szCs w:val="20"/>
              </w:rPr>
            </w:pPr>
            <w:r>
              <w:rPr>
                <w:szCs w:val="20"/>
              </w:rPr>
              <w:t xml:space="preserve">10 % min. </w:t>
            </w:r>
            <w:r w:rsidRPr="00C32016">
              <w:rPr>
                <w:szCs w:val="20"/>
              </w:rPr>
              <w:t>2</w:t>
            </w:r>
            <w:r>
              <w:rPr>
                <w:szCs w:val="20"/>
              </w:rPr>
              <w:t>0 </w:t>
            </w:r>
            <w:r w:rsidRPr="00C32016">
              <w:rPr>
                <w:szCs w:val="20"/>
              </w:rPr>
              <w:t>000</w:t>
            </w:r>
            <w:r>
              <w:rPr>
                <w:szCs w:val="20"/>
              </w:rPr>
              <w:t xml:space="preserve">, </w:t>
            </w:r>
            <w:r w:rsidRPr="00C32016">
              <w:rPr>
                <w:szCs w:val="20"/>
              </w:rPr>
              <w:t>ostatní poj.</w:t>
            </w:r>
            <w:r>
              <w:rPr>
                <w:szCs w:val="20"/>
              </w:rPr>
              <w:t xml:space="preserve"> </w:t>
            </w:r>
            <w:r w:rsidRPr="00C32016">
              <w:rPr>
                <w:szCs w:val="20"/>
              </w:rPr>
              <w:t>nebezpečí</w:t>
            </w:r>
            <w:r>
              <w:rPr>
                <w:szCs w:val="20"/>
              </w:rPr>
              <w:t xml:space="preserve"> 1</w:t>
            </w:r>
            <w:r w:rsidRPr="00C32016">
              <w:rPr>
                <w:szCs w:val="20"/>
              </w:rPr>
              <w:t> 000</w:t>
            </w:r>
          </w:p>
        </w:tc>
        <w:tc>
          <w:tcPr>
            <w:tcW w:w="1134" w:type="dxa"/>
            <w:vAlign w:val="center"/>
          </w:tcPr>
          <w:p w14:paraId="226730B6" w14:textId="77777777" w:rsidR="00520A83" w:rsidRDefault="00520A83" w:rsidP="00116FE8">
            <w:pPr>
              <w:jc w:val="center"/>
            </w:pPr>
            <w:r>
              <w:rPr>
                <w:szCs w:val="20"/>
              </w:rPr>
              <w:t>časovou</w:t>
            </w:r>
          </w:p>
        </w:tc>
        <w:tc>
          <w:tcPr>
            <w:tcW w:w="1276" w:type="dxa"/>
            <w:vAlign w:val="center"/>
          </w:tcPr>
          <w:p w14:paraId="6BC489A9" w14:textId="77777777" w:rsidR="00520A83" w:rsidRDefault="00520A83" w:rsidP="00116FE8">
            <w:pPr>
              <w:jc w:val="center"/>
            </w:pPr>
            <w:r w:rsidRPr="00C32016">
              <w:rPr>
                <w:szCs w:val="20"/>
              </w:rPr>
              <w:t>nesjednává se</w:t>
            </w:r>
          </w:p>
        </w:tc>
        <w:tc>
          <w:tcPr>
            <w:tcW w:w="1247" w:type="dxa"/>
            <w:vAlign w:val="center"/>
          </w:tcPr>
          <w:p w14:paraId="6DE20689" w14:textId="77777777" w:rsidR="00520A83" w:rsidRDefault="00520A83" w:rsidP="00116FE8">
            <w:pPr>
              <w:jc w:val="center"/>
            </w:pPr>
            <w:r w:rsidRPr="00C32016">
              <w:rPr>
                <w:szCs w:val="20"/>
              </w:rPr>
              <w:t>nesjednává se</w:t>
            </w:r>
          </w:p>
        </w:tc>
      </w:tr>
      <w:tr w:rsidR="00520A83" w:rsidRPr="00E44A8E" w14:paraId="7E4E50DB" w14:textId="77777777" w:rsidTr="003F0C6E">
        <w:tc>
          <w:tcPr>
            <w:tcW w:w="709" w:type="dxa"/>
            <w:vAlign w:val="center"/>
          </w:tcPr>
          <w:p w14:paraId="0F65E22C" w14:textId="77777777" w:rsidR="00520A83" w:rsidRPr="00174646" w:rsidRDefault="00520A83" w:rsidP="00520A83">
            <w:pPr>
              <w:pStyle w:val="Odstavecseseznamem"/>
              <w:numPr>
                <w:ilvl w:val="0"/>
                <w:numId w:val="27"/>
              </w:numPr>
              <w:ind w:left="558"/>
              <w:jc w:val="center"/>
              <w:rPr>
                <w:b/>
                <w:color w:val="FF00FF"/>
                <w:szCs w:val="20"/>
              </w:rPr>
            </w:pPr>
          </w:p>
        </w:tc>
        <w:tc>
          <w:tcPr>
            <w:tcW w:w="1872" w:type="dxa"/>
            <w:vAlign w:val="center"/>
          </w:tcPr>
          <w:p w14:paraId="52A2715F" w14:textId="77777777" w:rsidR="00520A83" w:rsidRPr="00C32016" w:rsidRDefault="00520A83" w:rsidP="00116FE8">
            <w:pPr>
              <w:jc w:val="left"/>
              <w:rPr>
                <w:szCs w:val="20"/>
              </w:rPr>
            </w:pPr>
            <w:r>
              <w:rPr>
                <w:szCs w:val="20"/>
              </w:rPr>
              <w:t>Soubor vlastních movitých zařízení a vybavení -</w:t>
            </w:r>
            <w:r w:rsidRPr="007A07D9">
              <w:rPr>
                <w:i/>
                <w:szCs w:val="20"/>
              </w:rPr>
              <w:t xml:space="preserve"> stroje</w:t>
            </w:r>
          </w:p>
        </w:tc>
        <w:tc>
          <w:tcPr>
            <w:tcW w:w="1559" w:type="dxa"/>
            <w:vAlign w:val="center"/>
          </w:tcPr>
          <w:p w14:paraId="3CE43CFA" w14:textId="0F3AB16D" w:rsidR="00520A83" w:rsidRDefault="00A20FB8" w:rsidP="00116FE8">
            <w:pPr>
              <w:jc w:val="center"/>
            </w:pPr>
            <w:r>
              <w:rPr>
                <w:szCs w:val="20"/>
              </w:rPr>
              <w:t>XXXXXX</w:t>
            </w:r>
          </w:p>
        </w:tc>
        <w:tc>
          <w:tcPr>
            <w:tcW w:w="1701" w:type="dxa"/>
            <w:vAlign w:val="center"/>
          </w:tcPr>
          <w:p w14:paraId="1B041924" w14:textId="77777777" w:rsidR="00520A83" w:rsidRPr="00C32016" w:rsidRDefault="00520A83" w:rsidP="00116FE8">
            <w:pPr>
              <w:jc w:val="center"/>
              <w:rPr>
                <w:szCs w:val="20"/>
              </w:rPr>
            </w:pPr>
            <w:r>
              <w:rPr>
                <w:szCs w:val="20"/>
              </w:rPr>
              <w:t>p</w:t>
            </w:r>
            <w:r w:rsidRPr="00C32016">
              <w:rPr>
                <w:szCs w:val="20"/>
              </w:rPr>
              <w:t>ovodeň</w:t>
            </w:r>
            <w:r>
              <w:rPr>
                <w:szCs w:val="20"/>
              </w:rPr>
              <w:t>, záplava</w:t>
            </w:r>
          </w:p>
          <w:p w14:paraId="07453726" w14:textId="09643A12" w:rsidR="00520A83" w:rsidRDefault="00520A83" w:rsidP="00116FE8">
            <w:pPr>
              <w:jc w:val="center"/>
              <w:rPr>
                <w:szCs w:val="20"/>
              </w:rPr>
            </w:pPr>
            <w:r>
              <w:rPr>
                <w:szCs w:val="20"/>
              </w:rPr>
              <w:t xml:space="preserve">10 % min. </w:t>
            </w:r>
            <w:r w:rsidRPr="00C32016">
              <w:rPr>
                <w:szCs w:val="20"/>
              </w:rPr>
              <w:t>2</w:t>
            </w:r>
            <w:r>
              <w:rPr>
                <w:szCs w:val="20"/>
              </w:rPr>
              <w:t>0 </w:t>
            </w:r>
            <w:r w:rsidRPr="00C32016">
              <w:rPr>
                <w:szCs w:val="20"/>
              </w:rPr>
              <w:t>000</w:t>
            </w:r>
            <w:r>
              <w:rPr>
                <w:szCs w:val="20"/>
              </w:rPr>
              <w:t xml:space="preserve">, </w:t>
            </w:r>
            <w:r w:rsidRPr="00C32016">
              <w:rPr>
                <w:szCs w:val="20"/>
              </w:rPr>
              <w:t>ostatní poj.</w:t>
            </w:r>
            <w:r>
              <w:rPr>
                <w:szCs w:val="20"/>
              </w:rPr>
              <w:t xml:space="preserve"> </w:t>
            </w:r>
            <w:r w:rsidRPr="00C32016">
              <w:rPr>
                <w:szCs w:val="20"/>
              </w:rPr>
              <w:t>nebezpečí</w:t>
            </w:r>
            <w:r>
              <w:rPr>
                <w:szCs w:val="20"/>
              </w:rPr>
              <w:t xml:space="preserve"> 5</w:t>
            </w:r>
            <w:r w:rsidRPr="00C32016">
              <w:rPr>
                <w:szCs w:val="20"/>
              </w:rPr>
              <w:t> 000</w:t>
            </w:r>
          </w:p>
        </w:tc>
        <w:tc>
          <w:tcPr>
            <w:tcW w:w="1134" w:type="dxa"/>
            <w:vAlign w:val="center"/>
          </w:tcPr>
          <w:p w14:paraId="056161B5" w14:textId="77777777" w:rsidR="00520A83" w:rsidRDefault="00520A83" w:rsidP="00116FE8">
            <w:pPr>
              <w:jc w:val="center"/>
            </w:pPr>
            <w:r w:rsidRPr="001E7FCB">
              <w:rPr>
                <w:szCs w:val="20"/>
              </w:rPr>
              <w:t>*)</w:t>
            </w:r>
          </w:p>
        </w:tc>
        <w:tc>
          <w:tcPr>
            <w:tcW w:w="1276" w:type="dxa"/>
            <w:vAlign w:val="center"/>
          </w:tcPr>
          <w:p w14:paraId="03EE1960" w14:textId="77777777" w:rsidR="00520A83" w:rsidRDefault="00520A83" w:rsidP="00116FE8">
            <w:pPr>
              <w:jc w:val="center"/>
            </w:pPr>
            <w:r w:rsidRPr="00C32016">
              <w:rPr>
                <w:szCs w:val="20"/>
              </w:rPr>
              <w:t>nesjednává se</w:t>
            </w:r>
          </w:p>
        </w:tc>
        <w:tc>
          <w:tcPr>
            <w:tcW w:w="1247" w:type="dxa"/>
            <w:vAlign w:val="center"/>
          </w:tcPr>
          <w:p w14:paraId="60502953" w14:textId="77777777" w:rsidR="00520A83" w:rsidRDefault="00520A83" w:rsidP="00116FE8">
            <w:pPr>
              <w:jc w:val="center"/>
            </w:pPr>
            <w:r w:rsidRPr="00C32016">
              <w:rPr>
                <w:szCs w:val="20"/>
              </w:rPr>
              <w:t>nesjednává se</w:t>
            </w:r>
          </w:p>
        </w:tc>
      </w:tr>
      <w:tr w:rsidR="00520A83" w:rsidRPr="00E44A8E" w14:paraId="17417E10" w14:textId="77777777" w:rsidTr="003F0C6E">
        <w:tc>
          <w:tcPr>
            <w:tcW w:w="709" w:type="dxa"/>
            <w:vAlign w:val="center"/>
          </w:tcPr>
          <w:p w14:paraId="1D80DD7E" w14:textId="77777777" w:rsidR="00520A83" w:rsidRPr="00174646" w:rsidRDefault="00520A83" w:rsidP="00520A83">
            <w:pPr>
              <w:pStyle w:val="Odstavecseseznamem"/>
              <w:numPr>
                <w:ilvl w:val="0"/>
                <w:numId w:val="27"/>
              </w:numPr>
              <w:ind w:left="558"/>
              <w:jc w:val="center"/>
              <w:rPr>
                <w:b/>
                <w:color w:val="FF00FF"/>
                <w:szCs w:val="20"/>
              </w:rPr>
            </w:pPr>
          </w:p>
        </w:tc>
        <w:tc>
          <w:tcPr>
            <w:tcW w:w="1872" w:type="dxa"/>
            <w:vAlign w:val="center"/>
          </w:tcPr>
          <w:p w14:paraId="73BDEF08" w14:textId="77777777" w:rsidR="00520A83" w:rsidRPr="00C32016" w:rsidRDefault="00520A83" w:rsidP="00116FE8">
            <w:pPr>
              <w:jc w:val="left"/>
              <w:rPr>
                <w:szCs w:val="20"/>
              </w:rPr>
            </w:pPr>
            <w:r>
              <w:rPr>
                <w:szCs w:val="20"/>
              </w:rPr>
              <w:t xml:space="preserve">Soubor vlastních movitých zařízení a vybavení a cizí předmětů užívaných – </w:t>
            </w:r>
            <w:r w:rsidRPr="007A07D9">
              <w:rPr>
                <w:i/>
                <w:szCs w:val="20"/>
              </w:rPr>
              <w:t>elektronika dle přílohy č. 1</w:t>
            </w:r>
          </w:p>
        </w:tc>
        <w:tc>
          <w:tcPr>
            <w:tcW w:w="1559" w:type="dxa"/>
            <w:vAlign w:val="center"/>
          </w:tcPr>
          <w:p w14:paraId="5887F1F4" w14:textId="1CED65FD" w:rsidR="00520A83" w:rsidRDefault="00A20FB8" w:rsidP="00116FE8">
            <w:pPr>
              <w:jc w:val="center"/>
            </w:pPr>
            <w:r>
              <w:t>XXXXXX</w:t>
            </w:r>
          </w:p>
        </w:tc>
        <w:tc>
          <w:tcPr>
            <w:tcW w:w="1701" w:type="dxa"/>
            <w:vAlign w:val="center"/>
          </w:tcPr>
          <w:p w14:paraId="7259F4C8" w14:textId="77777777" w:rsidR="00520A83" w:rsidRPr="00C32016" w:rsidRDefault="00520A83" w:rsidP="00116FE8">
            <w:pPr>
              <w:jc w:val="center"/>
              <w:rPr>
                <w:szCs w:val="20"/>
              </w:rPr>
            </w:pPr>
            <w:r>
              <w:rPr>
                <w:szCs w:val="20"/>
              </w:rPr>
              <w:t>p</w:t>
            </w:r>
            <w:r w:rsidRPr="00C32016">
              <w:rPr>
                <w:szCs w:val="20"/>
              </w:rPr>
              <w:t>ovodeň</w:t>
            </w:r>
            <w:r>
              <w:rPr>
                <w:szCs w:val="20"/>
              </w:rPr>
              <w:t>, záplava</w:t>
            </w:r>
          </w:p>
          <w:p w14:paraId="00108004" w14:textId="61D812E7" w:rsidR="00520A83" w:rsidRDefault="00520A83" w:rsidP="00116FE8">
            <w:pPr>
              <w:jc w:val="center"/>
              <w:rPr>
                <w:szCs w:val="20"/>
              </w:rPr>
            </w:pPr>
            <w:r>
              <w:rPr>
                <w:szCs w:val="20"/>
              </w:rPr>
              <w:t xml:space="preserve">10 % min. </w:t>
            </w:r>
            <w:r w:rsidRPr="00C32016">
              <w:rPr>
                <w:szCs w:val="20"/>
              </w:rPr>
              <w:t>2</w:t>
            </w:r>
            <w:r>
              <w:rPr>
                <w:szCs w:val="20"/>
              </w:rPr>
              <w:t>0 </w:t>
            </w:r>
            <w:r w:rsidRPr="00C32016">
              <w:rPr>
                <w:szCs w:val="20"/>
              </w:rPr>
              <w:t>000</w:t>
            </w:r>
            <w:r>
              <w:rPr>
                <w:szCs w:val="20"/>
              </w:rPr>
              <w:t xml:space="preserve">, </w:t>
            </w:r>
            <w:r w:rsidRPr="00C32016">
              <w:rPr>
                <w:szCs w:val="20"/>
              </w:rPr>
              <w:t>ostatní poj.</w:t>
            </w:r>
            <w:r>
              <w:rPr>
                <w:szCs w:val="20"/>
              </w:rPr>
              <w:t xml:space="preserve"> </w:t>
            </w:r>
            <w:r w:rsidRPr="00C32016">
              <w:rPr>
                <w:szCs w:val="20"/>
              </w:rPr>
              <w:t>nebezpečí</w:t>
            </w:r>
            <w:r>
              <w:rPr>
                <w:szCs w:val="20"/>
              </w:rPr>
              <w:t xml:space="preserve"> 5</w:t>
            </w:r>
            <w:r w:rsidRPr="00C32016">
              <w:rPr>
                <w:szCs w:val="20"/>
              </w:rPr>
              <w:t> 000</w:t>
            </w:r>
          </w:p>
        </w:tc>
        <w:tc>
          <w:tcPr>
            <w:tcW w:w="1134" w:type="dxa"/>
            <w:vAlign w:val="center"/>
          </w:tcPr>
          <w:p w14:paraId="140BC789" w14:textId="77777777" w:rsidR="00520A83" w:rsidRDefault="00520A83" w:rsidP="00116FE8">
            <w:pPr>
              <w:jc w:val="center"/>
            </w:pPr>
            <w:r w:rsidRPr="001E7FCB">
              <w:rPr>
                <w:szCs w:val="20"/>
              </w:rPr>
              <w:t>*)</w:t>
            </w:r>
          </w:p>
        </w:tc>
        <w:tc>
          <w:tcPr>
            <w:tcW w:w="1276" w:type="dxa"/>
            <w:vAlign w:val="center"/>
          </w:tcPr>
          <w:p w14:paraId="22F2A173" w14:textId="77777777" w:rsidR="00520A83" w:rsidRDefault="00520A83" w:rsidP="00116FE8">
            <w:pPr>
              <w:jc w:val="center"/>
            </w:pPr>
            <w:r w:rsidRPr="00C32016">
              <w:rPr>
                <w:szCs w:val="20"/>
              </w:rPr>
              <w:t>nesjednává se</w:t>
            </w:r>
          </w:p>
        </w:tc>
        <w:tc>
          <w:tcPr>
            <w:tcW w:w="1247" w:type="dxa"/>
            <w:vAlign w:val="center"/>
          </w:tcPr>
          <w:p w14:paraId="51286F45" w14:textId="77777777" w:rsidR="00520A83" w:rsidRDefault="00520A83" w:rsidP="00116FE8">
            <w:pPr>
              <w:jc w:val="center"/>
            </w:pPr>
            <w:r w:rsidRPr="00C32016">
              <w:rPr>
                <w:szCs w:val="20"/>
              </w:rPr>
              <w:t>nesjednává se</w:t>
            </w:r>
          </w:p>
        </w:tc>
      </w:tr>
      <w:tr w:rsidR="00520A83" w:rsidRPr="00E44A8E" w14:paraId="46DFA82C" w14:textId="77777777" w:rsidTr="003F0C6E">
        <w:tc>
          <w:tcPr>
            <w:tcW w:w="709" w:type="dxa"/>
            <w:vAlign w:val="center"/>
          </w:tcPr>
          <w:p w14:paraId="468DF70A" w14:textId="77777777" w:rsidR="00520A83" w:rsidRPr="00174646" w:rsidRDefault="00520A83" w:rsidP="00520A83">
            <w:pPr>
              <w:pStyle w:val="Odstavecseseznamem"/>
              <w:numPr>
                <w:ilvl w:val="0"/>
                <w:numId w:val="27"/>
              </w:numPr>
              <w:ind w:left="558"/>
              <w:jc w:val="center"/>
              <w:rPr>
                <w:b/>
                <w:color w:val="FF00FF"/>
                <w:szCs w:val="20"/>
              </w:rPr>
            </w:pPr>
          </w:p>
        </w:tc>
        <w:tc>
          <w:tcPr>
            <w:tcW w:w="1872" w:type="dxa"/>
            <w:vAlign w:val="center"/>
          </w:tcPr>
          <w:p w14:paraId="4F4B228F" w14:textId="77777777" w:rsidR="00520A83" w:rsidRPr="00C32016" w:rsidRDefault="00520A83" w:rsidP="00116FE8">
            <w:pPr>
              <w:jc w:val="left"/>
              <w:rPr>
                <w:szCs w:val="20"/>
              </w:rPr>
            </w:pPr>
            <w:r w:rsidRPr="00F7573D">
              <w:rPr>
                <w:szCs w:val="20"/>
              </w:rPr>
              <w:t>Soubor vlastních finančních prostředků</w:t>
            </w:r>
          </w:p>
        </w:tc>
        <w:tc>
          <w:tcPr>
            <w:tcW w:w="1559" w:type="dxa"/>
            <w:vAlign w:val="center"/>
          </w:tcPr>
          <w:p w14:paraId="10799F52" w14:textId="77777777" w:rsidR="00520A83" w:rsidRDefault="00520A83" w:rsidP="00116FE8">
            <w:r w:rsidRPr="00C32016">
              <w:rPr>
                <w:szCs w:val="20"/>
              </w:rPr>
              <w:t>nesjednává se</w:t>
            </w:r>
          </w:p>
        </w:tc>
        <w:tc>
          <w:tcPr>
            <w:tcW w:w="1701" w:type="dxa"/>
            <w:vAlign w:val="center"/>
          </w:tcPr>
          <w:p w14:paraId="24E1B853" w14:textId="77777777" w:rsidR="00520A83" w:rsidRPr="00C32016" w:rsidRDefault="00520A83" w:rsidP="00116FE8">
            <w:pPr>
              <w:jc w:val="center"/>
              <w:rPr>
                <w:szCs w:val="20"/>
              </w:rPr>
            </w:pPr>
            <w:r>
              <w:rPr>
                <w:szCs w:val="20"/>
              </w:rPr>
              <w:t>p</w:t>
            </w:r>
            <w:r w:rsidRPr="00C32016">
              <w:rPr>
                <w:szCs w:val="20"/>
              </w:rPr>
              <w:t>ovodeň</w:t>
            </w:r>
            <w:r>
              <w:rPr>
                <w:szCs w:val="20"/>
              </w:rPr>
              <w:t>, záplava</w:t>
            </w:r>
          </w:p>
          <w:p w14:paraId="02691016" w14:textId="147DC15A" w:rsidR="00520A83" w:rsidRDefault="00520A83" w:rsidP="00116FE8">
            <w:pPr>
              <w:jc w:val="center"/>
              <w:rPr>
                <w:szCs w:val="20"/>
              </w:rPr>
            </w:pPr>
            <w:r>
              <w:rPr>
                <w:szCs w:val="20"/>
              </w:rPr>
              <w:t xml:space="preserve">10 % min. </w:t>
            </w:r>
            <w:r w:rsidRPr="00C32016">
              <w:rPr>
                <w:szCs w:val="20"/>
              </w:rPr>
              <w:t>2</w:t>
            </w:r>
            <w:r>
              <w:rPr>
                <w:szCs w:val="20"/>
              </w:rPr>
              <w:t>0 </w:t>
            </w:r>
            <w:r w:rsidRPr="00C32016">
              <w:rPr>
                <w:szCs w:val="20"/>
              </w:rPr>
              <w:t>000</w:t>
            </w:r>
            <w:r>
              <w:rPr>
                <w:szCs w:val="20"/>
              </w:rPr>
              <w:t xml:space="preserve">, </w:t>
            </w:r>
            <w:r w:rsidRPr="00C32016">
              <w:rPr>
                <w:szCs w:val="20"/>
              </w:rPr>
              <w:t>ostatní poj.</w:t>
            </w:r>
            <w:r>
              <w:rPr>
                <w:szCs w:val="20"/>
              </w:rPr>
              <w:t xml:space="preserve"> </w:t>
            </w:r>
            <w:r w:rsidRPr="00C32016">
              <w:rPr>
                <w:szCs w:val="20"/>
              </w:rPr>
              <w:t>nebezpečí</w:t>
            </w:r>
            <w:r>
              <w:rPr>
                <w:szCs w:val="20"/>
              </w:rPr>
              <w:t xml:space="preserve"> 1</w:t>
            </w:r>
            <w:r w:rsidRPr="00C32016">
              <w:rPr>
                <w:szCs w:val="20"/>
              </w:rPr>
              <w:t> 000</w:t>
            </w:r>
          </w:p>
        </w:tc>
        <w:tc>
          <w:tcPr>
            <w:tcW w:w="1134" w:type="dxa"/>
            <w:vAlign w:val="center"/>
          </w:tcPr>
          <w:p w14:paraId="139ADDDB" w14:textId="77777777" w:rsidR="00520A83" w:rsidRDefault="00520A83" w:rsidP="00116FE8">
            <w:pPr>
              <w:jc w:val="center"/>
            </w:pPr>
            <w:r w:rsidRPr="001E7FCB">
              <w:rPr>
                <w:szCs w:val="20"/>
              </w:rPr>
              <w:t>*)</w:t>
            </w:r>
          </w:p>
        </w:tc>
        <w:tc>
          <w:tcPr>
            <w:tcW w:w="1276" w:type="dxa"/>
            <w:vAlign w:val="center"/>
          </w:tcPr>
          <w:p w14:paraId="373DE770" w14:textId="59960606" w:rsidR="00520A83" w:rsidRDefault="00A20FB8" w:rsidP="00116FE8">
            <w:pPr>
              <w:jc w:val="center"/>
            </w:pPr>
            <w:r>
              <w:rPr>
                <w:szCs w:val="20"/>
              </w:rPr>
              <w:t>XXXXXX</w:t>
            </w:r>
          </w:p>
        </w:tc>
        <w:tc>
          <w:tcPr>
            <w:tcW w:w="1247" w:type="dxa"/>
            <w:vAlign w:val="center"/>
          </w:tcPr>
          <w:p w14:paraId="5CE48C1A" w14:textId="77777777" w:rsidR="00520A83" w:rsidRDefault="00520A83" w:rsidP="00116FE8">
            <w:pPr>
              <w:jc w:val="center"/>
            </w:pPr>
            <w:r w:rsidRPr="00C32016">
              <w:rPr>
                <w:szCs w:val="20"/>
              </w:rPr>
              <w:t>nesjednává se</w:t>
            </w:r>
          </w:p>
        </w:tc>
      </w:tr>
      <w:tr w:rsidR="00520A83" w:rsidRPr="00E44A8E" w14:paraId="0910E12B" w14:textId="77777777" w:rsidTr="003F0C6E">
        <w:tc>
          <w:tcPr>
            <w:tcW w:w="709" w:type="dxa"/>
            <w:vAlign w:val="center"/>
          </w:tcPr>
          <w:p w14:paraId="0D437AF3" w14:textId="77777777" w:rsidR="00520A83" w:rsidRPr="00174646" w:rsidRDefault="00520A83" w:rsidP="00520A83">
            <w:pPr>
              <w:pStyle w:val="Odstavecseseznamem"/>
              <w:numPr>
                <w:ilvl w:val="0"/>
                <w:numId w:val="27"/>
              </w:numPr>
              <w:ind w:left="558"/>
              <w:jc w:val="center"/>
              <w:rPr>
                <w:b/>
                <w:color w:val="FF00FF"/>
                <w:szCs w:val="20"/>
              </w:rPr>
            </w:pPr>
          </w:p>
        </w:tc>
        <w:tc>
          <w:tcPr>
            <w:tcW w:w="1872" w:type="dxa"/>
            <w:vAlign w:val="center"/>
          </w:tcPr>
          <w:p w14:paraId="70D08362" w14:textId="77777777" w:rsidR="00520A83" w:rsidRPr="00C32016" w:rsidRDefault="00520A83" w:rsidP="00116FE8">
            <w:pPr>
              <w:jc w:val="left"/>
              <w:rPr>
                <w:szCs w:val="20"/>
              </w:rPr>
            </w:pPr>
            <w:r w:rsidRPr="00F7573D">
              <w:rPr>
                <w:szCs w:val="20"/>
              </w:rPr>
              <w:t>Soubor vlastních finančních prostředků</w:t>
            </w:r>
            <w:r>
              <w:rPr>
                <w:szCs w:val="20"/>
              </w:rPr>
              <w:t xml:space="preserve"> - </w:t>
            </w:r>
            <w:r w:rsidRPr="007A07D9">
              <w:rPr>
                <w:i/>
                <w:szCs w:val="20"/>
              </w:rPr>
              <w:t>lékárna</w:t>
            </w:r>
          </w:p>
        </w:tc>
        <w:tc>
          <w:tcPr>
            <w:tcW w:w="1559" w:type="dxa"/>
            <w:vAlign w:val="center"/>
          </w:tcPr>
          <w:p w14:paraId="0A4D2EE8" w14:textId="77777777" w:rsidR="00520A83" w:rsidRDefault="00520A83" w:rsidP="00116FE8">
            <w:pPr>
              <w:jc w:val="center"/>
            </w:pPr>
            <w:r w:rsidRPr="00C32016">
              <w:rPr>
                <w:szCs w:val="20"/>
              </w:rPr>
              <w:t>nesjednává se</w:t>
            </w:r>
          </w:p>
        </w:tc>
        <w:tc>
          <w:tcPr>
            <w:tcW w:w="1701" w:type="dxa"/>
            <w:vAlign w:val="center"/>
          </w:tcPr>
          <w:p w14:paraId="4E0D27C3" w14:textId="77777777" w:rsidR="00520A83" w:rsidRPr="00C32016" w:rsidRDefault="00520A83" w:rsidP="00116FE8">
            <w:pPr>
              <w:jc w:val="center"/>
              <w:rPr>
                <w:szCs w:val="20"/>
              </w:rPr>
            </w:pPr>
            <w:r>
              <w:rPr>
                <w:szCs w:val="20"/>
              </w:rPr>
              <w:t>p</w:t>
            </w:r>
            <w:r w:rsidRPr="00C32016">
              <w:rPr>
                <w:szCs w:val="20"/>
              </w:rPr>
              <w:t>ovodeň</w:t>
            </w:r>
            <w:r>
              <w:rPr>
                <w:szCs w:val="20"/>
              </w:rPr>
              <w:t>, záplava</w:t>
            </w:r>
          </w:p>
          <w:p w14:paraId="69BB477E" w14:textId="52578141" w:rsidR="00520A83" w:rsidRDefault="00520A83" w:rsidP="00116FE8">
            <w:pPr>
              <w:jc w:val="center"/>
              <w:rPr>
                <w:szCs w:val="20"/>
              </w:rPr>
            </w:pPr>
            <w:r>
              <w:rPr>
                <w:szCs w:val="20"/>
              </w:rPr>
              <w:t xml:space="preserve">10 % min. </w:t>
            </w:r>
            <w:r w:rsidRPr="00C32016">
              <w:rPr>
                <w:szCs w:val="20"/>
              </w:rPr>
              <w:t>2</w:t>
            </w:r>
            <w:r>
              <w:rPr>
                <w:szCs w:val="20"/>
              </w:rPr>
              <w:t>0 </w:t>
            </w:r>
            <w:r w:rsidRPr="00C32016">
              <w:rPr>
                <w:szCs w:val="20"/>
              </w:rPr>
              <w:t>000</w:t>
            </w:r>
            <w:r>
              <w:rPr>
                <w:szCs w:val="20"/>
              </w:rPr>
              <w:t xml:space="preserve">, </w:t>
            </w:r>
            <w:r w:rsidRPr="00C32016">
              <w:rPr>
                <w:szCs w:val="20"/>
              </w:rPr>
              <w:t>ostatní poj.</w:t>
            </w:r>
            <w:r>
              <w:rPr>
                <w:szCs w:val="20"/>
              </w:rPr>
              <w:t xml:space="preserve"> </w:t>
            </w:r>
            <w:r w:rsidRPr="00C32016">
              <w:rPr>
                <w:szCs w:val="20"/>
              </w:rPr>
              <w:t>nebezpečí</w:t>
            </w:r>
            <w:r>
              <w:rPr>
                <w:szCs w:val="20"/>
              </w:rPr>
              <w:t xml:space="preserve"> 1</w:t>
            </w:r>
            <w:r w:rsidRPr="00C32016">
              <w:rPr>
                <w:szCs w:val="20"/>
              </w:rPr>
              <w:t> 000</w:t>
            </w:r>
          </w:p>
        </w:tc>
        <w:tc>
          <w:tcPr>
            <w:tcW w:w="1134" w:type="dxa"/>
            <w:vAlign w:val="center"/>
          </w:tcPr>
          <w:p w14:paraId="50B29CF1" w14:textId="77777777" w:rsidR="00520A83" w:rsidRDefault="00520A83" w:rsidP="00116FE8">
            <w:pPr>
              <w:jc w:val="center"/>
            </w:pPr>
            <w:r w:rsidRPr="001E7FCB">
              <w:rPr>
                <w:szCs w:val="20"/>
              </w:rPr>
              <w:t>*)</w:t>
            </w:r>
          </w:p>
        </w:tc>
        <w:tc>
          <w:tcPr>
            <w:tcW w:w="1276" w:type="dxa"/>
            <w:vAlign w:val="center"/>
          </w:tcPr>
          <w:p w14:paraId="6F3BA02A" w14:textId="1159D2BA" w:rsidR="00520A83" w:rsidRDefault="00A20FB8" w:rsidP="00116FE8">
            <w:pPr>
              <w:jc w:val="center"/>
            </w:pPr>
            <w:r>
              <w:rPr>
                <w:szCs w:val="20"/>
              </w:rPr>
              <w:t>XXXXXX</w:t>
            </w:r>
          </w:p>
        </w:tc>
        <w:tc>
          <w:tcPr>
            <w:tcW w:w="1247" w:type="dxa"/>
            <w:vAlign w:val="center"/>
          </w:tcPr>
          <w:p w14:paraId="5D7C6A8F" w14:textId="77777777" w:rsidR="00520A83" w:rsidRDefault="00520A83" w:rsidP="00116FE8">
            <w:pPr>
              <w:jc w:val="center"/>
            </w:pPr>
            <w:r w:rsidRPr="00C32016">
              <w:rPr>
                <w:szCs w:val="20"/>
              </w:rPr>
              <w:t>nesjednává se</w:t>
            </w:r>
          </w:p>
        </w:tc>
      </w:tr>
      <w:tr w:rsidR="00520A83" w:rsidRPr="00E44A8E" w14:paraId="6A7FCDBC" w14:textId="77777777" w:rsidTr="00116FE8">
        <w:tc>
          <w:tcPr>
            <w:tcW w:w="9498" w:type="dxa"/>
            <w:gridSpan w:val="7"/>
          </w:tcPr>
          <w:p w14:paraId="679AF3B4" w14:textId="77777777" w:rsidR="00520A83" w:rsidRPr="00E44A8E" w:rsidRDefault="00520A83" w:rsidP="00116FE8">
            <w:r w:rsidRPr="00E44A8E">
              <w:t xml:space="preserve">Poznámky: </w:t>
            </w:r>
          </w:p>
          <w:p w14:paraId="3E842C5D" w14:textId="77777777" w:rsidR="00520A83" w:rsidRPr="00E44A8E" w:rsidRDefault="00520A83" w:rsidP="00116FE8">
            <w:r w:rsidRPr="00E44A8E">
              <w:t>Ujednává se, že se ustanovení čl. 3 odst. 3) ZPP P-150/14 ruší a nově zní:</w:t>
            </w:r>
          </w:p>
          <w:p w14:paraId="6FA6BBCE" w14:textId="617F874C" w:rsidR="003A78EB" w:rsidRPr="00E44A8E" w:rsidRDefault="00520A83" w:rsidP="003A78EB">
            <w:r w:rsidRPr="00E44A8E">
              <w:t>„Z pojištění nevzniká právo na plnění pojistitele za škody vzniklé na pojištěné věci během její přepravy jako nákladu.“</w:t>
            </w:r>
          </w:p>
        </w:tc>
      </w:tr>
      <w:tr w:rsidR="00520A83" w:rsidRPr="00272A3C" w14:paraId="01A9ED0A" w14:textId="77777777" w:rsidTr="00116FE8">
        <w:tc>
          <w:tcPr>
            <w:tcW w:w="9498" w:type="dxa"/>
            <w:gridSpan w:val="7"/>
          </w:tcPr>
          <w:p w14:paraId="4404A7E6" w14:textId="77777777" w:rsidR="00520A83" w:rsidRPr="00A3067D" w:rsidRDefault="00520A83" w:rsidP="00116FE8">
            <w:pPr>
              <w:rPr>
                <w:rFonts w:cs="Arial"/>
                <w:sz w:val="18"/>
                <w:szCs w:val="18"/>
              </w:rPr>
            </w:pPr>
            <w:r>
              <w:rPr>
                <w:rFonts w:cs="Arial"/>
                <w:sz w:val="18"/>
                <w:szCs w:val="18"/>
              </w:rPr>
              <w:t>Předmět pojištění č. 10 – jedná se o finanční prostředky v platebním terminálu na výběr regulačních poplatků na pohotovosti.</w:t>
            </w:r>
          </w:p>
        </w:tc>
      </w:tr>
      <w:tr w:rsidR="00520A83" w:rsidRPr="00272A3C" w14:paraId="1D9A7D98" w14:textId="77777777" w:rsidTr="00116FE8">
        <w:tc>
          <w:tcPr>
            <w:tcW w:w="9498" w:type="dxa"/>
            <w:gridSpan w:val="7"/>
          </w:tcPr>
          <w:p w14:paraId="6EF73ADF" w14:textId="77777777" w:rsidR="00520A83" w:rsidRDefault="00520A83" w:rsidP="00116FE8">
            <w:pPr>
              <w:rPr>
                <w:rFonts w:cs="Arial"/>
                <w:sz w:val="18"/>
                <w:szCs w:val="18"/>
              </w:rPr>
            </w:pPr>
            <w:r>
              <w:rPr>
                <w:rFonts w:cs="Arial"/>
                <w:sz w:val="18"/>
                <w:szCs w:val="18"/>
              </w:rPr>
              <w:t>Předmět pojištění č. 11 – jedná se o finanční prostředky v EET pokladnách</w:t>
            </w:r>
          </w:p>
        </w:tc>
      </w:tr>
    </w:tbl>
    <w:p w14:paraId="4AD0E38B" w14:textId="6F804843" w:rsidR="00520A83" w:rsidRDefault="00520A83" w:rsidP="00520A83">
      <w:pPr>
        <w:spacing w:after="240"/>
        <w:rPr>
          <w:sz w:val="16"/>
        </w:rPr>
      </w:pPr>
      <w:r w:rsidRPr="00E44A8E">
        <w:rPr>
          <w:sz w:val="16"/>
        </w:rPr>
        <w:t>*) není-li uvedeno, sjednává se pojištění s pojistnou hodnotou uvedenou v příslušných pojistných podmínkách</w:t>
      </w:r>
    </w:p>
    <w:p w14:paraId="2761370A" w14:textId="5789487B" w:rsidR="00C747DD" w:rsidRDefault="00C747DD" w:rsidP="00520A83">
      <w:pPr>
        <w:spacing w:after="240"/>
        <w:rPr>
          <w:sz w:val="16"/>
        </w:rPr>
      </w:pPr>
    </w:p>
    <w:p w14:paraId="48AE8C52" w14:textId="6B4A065F" w:rsidR="00C747DD" w:rsidRDefault="00C747DD" w:rsidP="00520A83">
      <w:pPr>
        <w:spacing w:after="240"/>
        <w:rPr>
          <w:sz w:val="16"/>
        </w:rPr>
      </w:pPr>
    </w:p>
    <w:p w14:paraId="11E34986" w14:textId="77777777" w:rsidR="00C747DD" w:rsidRDefault="00C747DD" w:rsidP="00520A83">
      <w:pPr>
        <w:spacing w:after="240"/>
        <w:rPr>
          <w:sz w:val="16"/>
        </w:rPr>
      </w:pPr>
    </w:p>
    <w:p w14:paraId="2A3CE119" w14:textId="77777777" w:rsidR="00F63701" w:rsidRPr="00A3067D" w:rsidRDefault="00F63701" w:rsidP="00F63701">
      <w:pPr>
        <w:pStyle w:val="slovn-rove3"/>
      </w:pPr>
      <w:r w:rsidRPr="00E44A8E">
        <w:t>Živelní pojištění</w:t>
      </w:r>
    </w:p>
    <w:tbl>
      <w:tblPr>
        <w:tblStyle w:val="Mkatabulky"/>
        <w:tblW w:w="9498" w:type="dxa"/>
        <w:tblInd w:w="108" w:type="dxa"/>
        <w:tblLayout w:type="fixed"/>
        <w:tblLook w:val="04A0" w:firstRow="1" w:lastRow="0" w:firstColumn="1" w:lastColumn="0" w:noHBand="0" w:noVBand="1"/>
      </w:tblPr>
      <w:tblGrid>
        <w:gridCol w:w="709"/>
        <w:gridCol w:w="1872"/>
        <w:gridCol w:w="1417"/>
        <w:gridCol w:w="1701"/>
        <w:gridCol w:w="1276"/>
        <w:gridCol w:w="1276"/>
        <w:gridCol w:w="1247"/>
      </w:tblGrid>
      <w:tr w:rsidR="00F63701" w:rsidRPr="00E44A8E" w14:paraId="5E023AD3" w14:textId="77777777" w:rsidTr="007A3D59">
        <w:tc>
          <w:tcPr>
            <w:tcW w:w="9498" w:type="dxa"/>
            <w:gridSpan w:val="7"/>
          </w:tcPr>
          <w:p w14:paraId="7C943D57" w14:textId="77777777" w:rsidR="00F63701" w:rsidRPr="00E44A8E" w:rsidRDefault="00F63701" w:rsidP="007A3D59">
            <w:pPr>
              <w:rPr>
                <w:b/>
              </w:rPr>
            </w:pPr>
            <w:r w:rsidRPr="00E44A8E">
              <w:rPr>
                <w:b/>
              </w:rPr>
              <w:t>Místo pojištění:</w:t>
            </w:r>
            <w:r>
              <w:rPr>
                <w:b/>
              </w:rPr>
              <w:t xml:space="preserve"> </w:t>
            </w:r>
            <w:r w:rsidRPr="00F7573D">
              <w:t>B)</w:t>
            </w:r>
          </w:p>
        </w:tc>
      </w:tr>
      <w:tr w:rsidR="00F63701" w:rsidRPr="00E44A8E" w14:paraId="4FF64671" w14:textId="77777777" w:rsidTr="007A3D59">
        <w:tc>
          <w:tcPr>
            <w:tcW w:w="9498" w:type="dxa"/>
            <w:gridSpan w:val="7"/>
          </w:tcPr>
          <w:p w14:paraId="16979330" w14:textId="77777777" w:rsidR="00F63701" w:rsidRPr="00E44A8E" w:rsidRDefault="00F63701" w:rsidP="007A3D59">
            <w:r w:rsidRPr="00E44A8E">
              <w:rPr>
                <w:b/>
              </w:rPr>
              <w:t>Rozsah pojištění:</w:t>
            </w:r>
            <w:r w:rsidRPr="00E44A8E">
              <w:t xml:space="preserve"> </w:t>
            </w:r>
            <w:r>
              <w:t>sdružený živel</w:t>
            </w:r>
          </w:p>
        </w:tc>
      </w:tr>
      <w:tr w:rsidR="00F63701" w:rsidRPr="00E44A8E" w14:paraId="37C3B795" w14:textId="77777777" w:rsidTr="007A3D59">
        <w:tc>
          <w:tcPr>
            <w:tcW w:w="9498" w:type="dxa"/>
            <w:gridSpan w:val="7"/>
          </w:tcPr>
          <w:p w14:paraId="35F94B1F" w14:textId="3088C11C" w:rsidR="00F63701" w:rsidRPr="00E44A8E" w:rsidRDefault="00F63701" w:rsidP="007A3D59">
            <w:r w:rsidRPr="00E44A8E">
              <w:rPr>
                <w:b/>
              </w:rPr>
              <w:t>Pojištění se řídí:</w:t>
            </w:r>
            <w:r w:rsidRPr="00E44A8E">
              <w:t xml:space="preserve"> VPP P-100/14, ZPP P-150/14 a doložkami DOB101, DOB103, </w:t>
            </w:r>
            <w:r>
              <w:t xml:space="preserve">DOB104, </w:t>
            </w:r>
            <w:r w:rsidRPr="00E44A8E">
              <w:t>DOB105, DOB107</w:t>
            </w:r>
            <w:r>
              <w:t xml:space="preserve">, </w:t>
            </w:r>
            <w:r w:rsidRPr="00C32016">
              <w:rPr>
                <w:szCs w:val="20"/>
              </w:rPr>
              <w:t xml:space="preserve">DZ101, DZ106, </w:t>
            </w:r>
            <w:r w:rsidR="00E411D2">
              <w:rPr>
                <w:szCs w:val="20"/>
              </w:rPr>
              <w:t xml:space="preserve">DZ108, </w:t>
            </w:r>
            <w:r>
              <w:rPr>
                <w:szCs w:val="20"/>
              </w:rPr>
              <w:t>DZ112, DZ113, DZ114</w:t>
            </w:r>
          </w:p>
        </w:tc>
      </w:tr>
      <w:tr w:rsidR="00F63701" w:rsidRPr="00E44A8E" w14:paraId="3129C6CF" w14:textId="77777777" w:rsidTr="007A3D59">
        <w:trPr>
          <w:cantSplit/>
        </w:trPr>
        <w:tc>
          <w:tcPr>
            <w:tcW w:w="709" w:type="dxa"/>
            <w:vAlign w:val="center"/>
          </w:tcPr>
          <w:p w14:paraId="6A66A85E" w14:textId="77777777" w:rsidR="00F63701" w:rsidRPr="00E44A8E" w:rsidRDefault="00F63701" w:rsidP="007A3D59">
            <w:pPr>
              <w:jc w:val="center"/>
              <w:rPr>
                <w:b/>
              </w:rPr>
            </w:pPr>
            <w:r w:rsidRPr="00E44A8E">
              <w:rPr>
                <w:b/>
              </w:rPr>
              <w:lastRenderedPageBreak/>
              <w:t>Poř. číslo</w:t>
            </w:r>
          </w:p>
        </w:tc>
        <w:tc>
          <w:tcPr>
            <w:tcW w:w="1872" w:type="dxa"/>
            <w:vAlign w:val="center"/>
          </w:tcPr>
          <w:p w14:paraId="7F5604CC" w14:textId="77777777" w:rsidR="00F63701" w:rsidRPr="00E44A8E" w:rsidRDefault="00F63701" w:rsidP="007A3D59">
            <w:pPr>
              <w:jc w:val="center"/>
              <w:rPr>
                <w:b/>
              </w:rPr>
            </w:pPr>
            <w:r w:rsidRPr="00E44A8E">
              <w:rPr>
                <w:b/>
              </w:rPr>
              <w:t>Předmět pojištění</w:t>
            </w:r>
          </w:p>
        </w:tc>
        <w:tc>
          <w:tcPr>
            <w:tcW w:w="1417" w:type="dxa"/>
            <w:vAlign w:val="center"/>
          </w:tcPr>
          <w:p w14:paraId="22030078" w14:textId="77777777" w:rsidR="00F63701" w:rsidRPr="00B265EB" w:rsidRDefault="00F63701" w:rsidP="007A3D59">
            <w:pPr>
              <w:jc w:val="center"/>
              <w:rPr>
                <w:noProof/>
              </w:rPr>
            </w:pPr>
            <w:r w:rsidRPr="00E44A8E">
              <w:rPr>
                <w:b/>
              </w:rPr>
              <w:t>Pojistná částka</w:t>
            </w:r>
            <w:r w:rsidRPr="00E44A8E">
              <w:rPr>
                <w:b/>
                <w:vertAlign w:val="superscript"/>
              </w:rPr>
              <w:t>10)</w:t>
            </w:r>
            <w:r>
              <w:rPr>
                <w:b/>
                <w:vertAlign w:val="superscript"/>
              </w:rPr>
              <w:t xml:space="preserve"> </w:t>
            </w:r>
            <w:r w:rsidRPr="00F15057">
              <w:rPr>
                <w:b/>
              </w:rPr>
              <w:t>Kč</w:t>
            </w:r>
          </w:p>
        </w:tc>
        <w:tc>
          <w:tcPr>
            <w:tcW w:w="1701" w:type="dxa"/>
            <w:vAlign w:val="center"/>
          </w:tcPr>
          <w:p w14:paraId="6835C6E5" w14:textId="77777777" w:rsidR="00F63701" w:rsidRPr="00E44A8E" w:rsidRDefault="00F63701" w:rsidP="007A3D59">
            <w:pPr>
              <w:jc w:val="center"/>
              <w:rPr>
                <w:b/>
              </w:rPr>
            </w:pPr>
            <w:r w:rsidRPr="00E44A8E">
              <w:rPr>
                <w:b/>
              </w:rPr>
              <w:t>Spoluúčast</w:t>
            </w:r>
            <w:r w:rsidRPr="00E44A8E">
              <w:rPr>
                <w:b/>
                <w:vertAlign w:val="superscript"/>
              </w:rPr>
              <w:t>5)</w:t>
            </w:r>
            <w:r>
              <w:rPr>
                <w:b/>
                <w:vertAlign w:val="superscript"/>
              </w:rPr>
              <w:t xml:space="preserve"> </w:t>
            </w:r>
            <w:r w:rsidRPr="00F15057">
              <w:rPr>
                <w:b/>
              </w:rPr>
              <w:t>Kč</w:t>
            </w:r>
          </w:p>
        </w:tc>
        <w:tc>
          <w:tcPr>
            <w:tcW w:w="1276" w:type="dxa"/>
            <w:vAlign w:val="center"/>
          </w:tcPr>
          <w:p w14:paraId="721C2E15" w14:textId="77777777" w:rsidR="00F63701" w:rsidRPr="00E44A8E" w:rsidRDefault="00F63701" w:rsidP="007A3D59">
            <w:pPr>
              <w:jc w:val="center"/>
              <w:rPr>
                <w:b/>
              </w:rPr>
            </w:pPr>
            <w:r w:rsidRPr="00E44A8E">
              <w:rPr>
                <w:b/>
              </w:rPr>
              <w:t>Pojištění se sjednává na cenu</w:t>
            </w:r>
            <w:r w:rsidRPr="00E44A8E">
              <w:rPr>
                <w:b/>
                <w:vertAlign w:val="superscript"/>
              </w:rPr>
              <w:t>*) 1)</w:t>
            </w:r>
          </w:p>
        </w:tc>
        <w:tc>
          <w:tcPr>
            <w:tcW w:w="1276" w:type="dxa"/>
            <w:vAlign w:val="center"/>
          </w:tcPr>
          <w:p w14:paraId="3E20D53D" w14:textId="77777777" w:rsidR="00F63701" w:rsidRPr="00E44A8E" w:rsidRDefault="00F63701" w:rsidP="007A3D59">
            <w:pPr>
              <w:jc w:val="center"/>
              <w:rPr>
                <w:b/>
              </w:rPr>
            </w:pPr>
            <w:r w:rsidRPr="00E44A8E">
              <w:rPr>
                <w:b/>
              </w:rPr>
              <w:t>MRLP</w:t>
            </w:r>
            <w:r w:rsidRPr="00E44A8E">
              <w:rPr>
                <w:b/>
                <w:vertAlign w:val="superscript"/>
              </w:rPr>
              <w:t>3)</w:t>
            </w:r>
          </w:p>
          <w:p w14:paraId="0CA15783" w14:textId="77777777" w:rsidR="00F63701" w:rsidRPr="00E44A8E" w:rsidRDefault="00F63701" w:rsidP="007A3D59">
            <w:pPr>
              <w:jc w:val="center"/>
              <w:rPr>
                <w:b/>
              </w:rPr>
            </w:pPr>
            <w:r w:rsidRPr="00E44A8E">
              <w:rPr>
                <w:b/>
              </w:rPr>
              <w:t>První riziko</w:t>
            </w:r>
            <w:r w:rsidRPr="00E44A8E">
              <w:rPr>
                <w:b/>
                <w:vertAlign w:val="superscript"/>
              </w:rPr>
              <w:t>2)</w:t>
            </w:r>
            <w:r>
              <w:rPr>
                <w:b/>
                <w:vertAlign w:val="superscript"/>
              </w:rPr>
              <w:t xml:space="preserve"> </w:t>
            </w:r>
            <w:r w:rsidRPr="00F15057">
              <w:rPr>
                <w:b/>
              </w:rPr>
              <w:t>Kč</w:t>
            </w:r>
          </w:p>
        </w:tc>
        <w:tc>
          <w:tcPr>
            <w:tcW w:w="1247" w:type="dxa"/>
            <w:vAlign w:val="center"/>
          </w:tcPr>
          <w:p w14:paraId="24A6E19B" w14:textId="77777777" w:rsidR="00F63701" w:rsidRPr="00E44A8E" w:rsidRDefault="00F63701" w:rsidP="007A3D59">
            <w:pPr>
              <w:jc w:val="center"/>
              <w:rPr>
                <w:b/>
              </w:rPr>
            </w:pPr>
            <w:r w:rsidRPr="00E44A8E">
              <w:rPr>
                <w:b/>
              </w:rPr>
              <w:t>MRLP</w:t>
            </w:r>
            <w:r w:rsidRPr="00E44A8E">
              <w:rPr>
                <w:b/>
                <w:vertAlign w:val="superscript"/>
              </w:rPr>
              <w:t>3)</w:t>
            </w:r>
            <w:r>
              <w:rPr>
                <w:b/>
                <w:vertAlign w:val="superscript"/>
              </w:rPr>
              <w:t xml:space="preserve"> </w:t>
            </w:r>
            <w:r w:rsidRPr="00F15057">
              <w:rPr>
                <w:b/>
              </w:rPr>
              <w:t>Kč</w:t>
            </w:r>
          </w:p>
        </w:tc>
      </w:tr>
      <w:tr w:rsidR="00F63701" w:rsidRPr="00E44A8E" w14:paraId="7E5DCAB2" w14:textId="77777777" w:rsidTr="007A3D59">
        <w:tc>
          <w:tcPr>
            <w:tcW w:w="709" w:type="dxa"/>
            <w:vAlign w:val="center"/>
          </w:tcPr>
          <w:p w14:paraId="2ABCC253" w14:textId="77777777" w:rsidR="00F63701" w:rsidRPr="00906D2B" w:rsidRDefault="00F63701" w:rsidP="007A3D59">
            <w:pPr>
              <w:jc w:val="center"/>
              <w:rPr>
                <w:szCs w:val="20"/>
              </w:rPr>
            </w:pPr>
            <w:r w:rsidRPr="00906D2B">
              <w:rPr>
                <w:szCs w:val="20"/>
              </w:rPr>
              <w:t>12.</w:t>
            </w:r>
          </w:p>
        </w:tc>
        <w:tc>
          <w:tcPr>
            <w:tcW w:w="1872" w:type="dxa"/>
            <w:vAlign w:val="center"/>
          </w:tcPr>
          <w:p w14:paraId="2677BCCD" w14:textId="77777777" w:rsidR="00F63701" w:rsidRPr="00906D2B" w:rsidRDefault="00F63701" w:rsidP="007A3D59">
            <w:pPr>
              <w:jc w:val="left"/>
              <w:rPr>
                <w:color w:val="FF00FF"/>
                <w:szCs w:val="20"/>
                <w:highlight w:val="yellow"/>
              </w:rPr>
            </w:pPr>
            <w:r w:rsidRPr="00906D2B">
              <w:rPr>
                <w:szCs w:val="20"/>
              </w:rPr>
              <w:t>Soubor vlastních budov a ostatních staveb</w:t>
            </w:r>
          </w:p>
        </w:tc>
        <w:tc>
          <w:tcPr>
            <w:tcW w:w="1417" w:type="dxa"/>
            <w:vAlign w:val="center"/>
          </w:tcPr>
          <w:p w14:paraId="5A92C55C" w14:textId="769A3DDD" w:rsidR="00F63701" w:rsidRPr="00E44A8E" w:rsidRDefault="00A20FB8" w:rsidP="007A3D59">
            <w:pPr>
              <w:jc w:val="center"/>
            </w:pPr>
            <w:r>
              <w:t>XXXXX</w:t>
            </w:r>
          </w:p>
        </w:tc>
        <w:tc>
          <w:tcPr>
            <w:tcW w:w="1701" w:type="dxa"/>
            <w:vAlign w:val="center"/>
          </w:tcPr>
          <w:p w14:paraId="4BAA3FCD" w14:textId="4AE720F8" w:rsidR="00F63701" w:rsidRDefault="00F63701" w:rsidP="007A3D59">
            <w:pPr>
              <w:jc w:val="center"/>
              <w:rPr>
                <w:szCs w:val="20"/>
              </w:rPr>
            </w:pPr>
            <w:r>
              <w:rPr>
                <w:szCs w:val="20"/>
              </w:rPr>
              <w:t xml:space="preserve">povodeň, záplava 10 % min. 20 000, ostatní poj. nebezpečí </w:t>
            </w:r>
          </w:p>
          <w:p w14:paraId="5D5E6C18" w14:textId="77777777" w:rsidR="00F63701" w:rsidRPr="00B265EB" w:rsidRDefault="00F63701" w:rsidP="007A3D59">
            <w:pPr>
              <w:jc w:val="center"/>
              <w:rPr>
                <w:szCs w:val="20"/>
              </w:rPr>
            </w:pPr>
            <w:r>
              <w:rPr>
                <w:szCs w:val="20"/>
              </w:rPr>
              <w:t>50 000</w:t>
            </w:r>
          </w:p>
        </w:tc>
        <w:tc>
          <w:tcPr>
            <w:tcW w:w="1276" w:type="dxa"/>
            <w:vAlign w:val="center"/>
          </w:tcPr>
          <w:p w14:paraId="0A65BFA5" w14:textId="77777777" w:rsidR="00F63701" w:rsidRPr="00E44A8E" w:rsidRDefault="00F63701" w:rsidP="007A3D59">
            <w:pPr>
              <w:jc w:val="center"/>
            </w:pPr>
            <w:r w:rsidRPr="001E7FCB">
              <w:rPr>
                <w:szCs w:val="20"/>
              </w:rPr>
              <w:t>*)</w:t>
            </w:r>
          </w:p>
        </w:tc>
        <w:tc>
          <w:tcPr>
            <w:tcW w:w="1276" w:type="dxa"/>
            <w:vAlign w:val="center"/>
          </w:tcPr>
          <w:p w14:paraId="7C75D822" w14:textId="77777777" w:rsidR="00F63701" w:rsidRPr="00E44A8E" w:rsidRDefault="00F63701" w:rsidP="007A3D59">
            <w:pPr>
              <w:jc w:val="center"/>
            </w:pPr>
            <w:r w:rsidRPr="00C32016">
              <w:rPr>
                <w:szCs w:val="20"/>
              </w:rPr>
              <w:t>nesjednává se</w:t>
            </w:r>
          </w:p>
        </w:tc>
        <w:tc>
          <w:tcPr>
            <w:tcW w:w="1247" w:type="dxa"/>
            <w:vAlign w:val="center"/>
          </w:tcPr>
          <w:p w14:paraId="4FF17D39" w14:textId="77777777" w:rsidR="00F63701" w:rsidRPr="00E44A8E" w:rsidRDefault="00F63701" w:rsidP="007A3D59">
            <w:pPr>
              <w:jc w:val="center"/>
            </w:pPr>
            <w:r w:rsidRPr="00C32016">
              <w:rPr>
                <w:szCs w:val="20"/>
              </w:rPr>
              <w:t>nesjednává se</w:t>
            </w:r>
          </w:p>
        </w:tc>
      </w:tr>
      <w:tr w:rsidR="00F63701" w:rsidRPr="00E44A8E" w14:paraId="20BF5010" w14:textId="77777777" w:rsidTr="007A3D59">
        <w:tc>
          <w:tcPr>
            <w:tcW w:w="709" w:type="dxa"/>
            <w:vAlign w:val="center"/>
          </w:tcPr>
          <w:p w14:paraId="6F360A71" w14:textId="77777777" w:rsidR="00F63701" w:rsidRPr="00906D2B" w:rsidRDefault="00F63701" w:rsidP="007A3D59">
            <w:pPr>
              <w:jc w:val="center"/>
              <w:rPr>
                <w:szCs w:val="20"/>
              </w:rPr>
            </w:pPr>
            <w:r>
              <w:rPr>
                <w:szCs w:val="20"/>
              </w:rPr>
              <w:t>13.</w:t>
            </w:r>
          </w:p>
        </w:tc>
        <w:tc>
          <w:tcPr>
            <w:tcW w:w="1872" w:type="dxa"/>
            <w:vAlign w:val="center"/>
          </w:tcPr>
          <w:p w14:paraId="073B93F4" w14:textId="77777777" w:rsidR="00F63701" w:rsidRPr="00865EEC" w:rsidRDefault="00F63701" w:rsidP="007A3D59">
            <w:pPr>
              <w:jc w:val="left"/>
              <w:rPr>
                <w:b/>
                <w:color w:val="FF00FF"/>
                <w:szCs w:val="20"/>
                <w:highlight w:val="yellow"/>
              </w:rPr>
            </w:pPr>
            <w:r w:rsidRPr="00C32016">
              <w:rPr>
                <w:szCs w:val="20"/>
              </w:rPr>
              <w:t>Soubor zásob</w:t>
            </w:r>
            <w:r>
              <w:rPr>
                <w:szCs w:val="20"/>
              </w:rPr>
              <w:t xml:space="preserve"> </w:t>
            </w:r>
          </w:p>
        </w:tc>
        <w:tc>
          <w:tcPr>
            <w:tcW w:w="1417" w:type="dxa"/>
            <w:vAlign w:val="center"/>
          </w:tcPr>
          <w:p w14:paraId="13A7B7B5" w14:textId="54045D54" w:rsidR="00F63701" w:rsidRPr="00E44A8E" w:rsidRDefault="00A20FB8" w:rsidP="007A3D59">
            <w:pPr>
              <w:jc w:val="center"/>
            </w:pPr>
            <w:r>
              <w:rPr>
                <w:szCs w:val="20"/>
              </w:rPr>
              <w:t>XXXXX</w:t>
            </w:r>
          </w:p>
        </w:tc>
        <w:tc>
          <w:tcPr>
            <w:tcW w:w="1701" w:type="dxa"/>
            <w:vAlign w:val="center"/>
          </w:tcPr>
          <w:p w14:paraId="243F59D8" w14:textId="3DDA7760" w:rsidR="00F63701" w:rsidRPr="00906D2B" w:rsidRDefault="00F63701" w:rsidP="007A3D59">
            <w:pPr>
              <w:jc w:val="center"/>
              <w:rPr>
                <w:szCs w:val="20"/>
              </w:rPr>
            </w:pPr>
            <w:r>
              <w:rPr>
                <w:szCs w:val="20"/>
              </w:rPr>
              <w:t>povodeň, záplava 10 % min. 20 000, ostatní poj. nebezpečí   5 000</w:t>
            </w:r>
          </w:p>
        </w:tc>
        <w:tc>
          <w:tcPr>
            <w:tcW w:w="1276" w:type="dxa"/>
            <w:vAlign w:val="center"/>
          </w:tcPr>
          <w:p w14:paraId="2D668B10" w14:textId="77777777" w:rsidR="00F63701" w:rsidRPr="00E44A8E" w:rsidRDefault="00F63701" w:rsidP="007A3D59">
            <w:pPr>
              <w:jc w:val="center"/>
            </w:pPr>
            <w:r w:rsidRPr="001E7FCB">
              <w:rPr>
                <w:szCs w:val="20"/>
              </w:rPr>
              <w:t>*)</w:t>
            </w:r>
          </w:p>
        </w:tc>
        <w:tc>
          <w:tcPr>
            <w:tcW w:w="1276" w:type="dxa"/>
            <w:vAlign w:val="center"/>
          </w:tcPr>
          <w:p w14:paraId="51F1A540" w14:textId="77777777" w:rsidR="00F63701" w:rsidRPr="00E44A8E" w:rsidRDefault="00F63701" w:rsidP="007A3D59">
            <w:pPr>
              <w:jc w:val="center"/>
            </w:pPr>
            <w:r w:rsidRPr="00C32016">
              <w:rPr>
                <w:szCs w:val="20"/>
              </w:rPr>
              <w:t>nesjednává se</w:t>
            </w:r>
          </w:p>
        </w:tc>
        <w:tc>
          <w:tcPr>
            <w:tcW w:w="1247" w:type="dxa"/>
            <w:vAlign w:val="center"/>
          </w:tcPr>
          <w:p w14:paraId="3E5D6A2F" w14:textId="77777777" w:rsidR="00F63701" w:rsidRPr="00E44A8E" w:rsidRDefault="00F63701" w:rsidP="007A3D59">
            <w:pPr>
              <w:jc w:val="center"/>
            </w:pPr>
            <w:r w:rsidRPr="00C32016">
              <w:rPr>
                <w:szCs w:val="20"/>
              </w:rPr>
              <w:t>nesjednává se</w:t>
            </w:r>
          </w:p>
        </w:tc>
      </w:tr>
      <w:tr w:rsidR="00F63701" w:rsidRPr="00E44A8E" w14:paraId="1BEC2541" w14:textId="77777777" w:rsidTr="007A3D59">
        <w:tc>
          <w:tcPr>
            <w:tcW w:w="709" w:type="dxa"/>
            <w:vAlign w:val="center"/>
          </w:tcPr>
          <w:p w14:paraId="666F381F" w14:textId="77777777" w:rsidR="00F63701" w:rsidRPr="00906D2B" w:rsidRDefault="00F63701" w:rsidP="007A3D59">
            <w:pPr>
              <w:jc w:val="center"/>
              <w:rPr>
                <w:szCs w:val="20"/>
              </w:rPr>
            </w:pPr>
            <w:r>
              <w:rPr>
                <w:szCs w:val="20"/>
              </w:rPr>
              <w:t>14.</w:t>
            </w:r>
          </w:p>
        </w:tc>
        <w:tc>
          <w:tcPr>
            <w:tcW w:w="1872" w:type="dxa"/>
            <w:vAlign w:val="center"/>
          </w:tcPr>
          <w:p w14:paraId="53C8F3F2" w14:textId="77777777" w:rsidR="00F63701" w:rsidRPr="00C32016" w:rsidRDefault="00F63701" w:rsidP="007A3D59">
            <w:pPr>
              <w:jc w:val="left"/>
              <w:rPr>
                <w:szCs w:val="20"/>
              </w:rPr>
            </w:pPr>
            <w:r>
              <w:rPr>
                <w:szCs w:val="20"/>
              </w:rPr>
              <w:t>Soubor vlastních movitých zařízení a vybavení, cizích předmětů užívaných a cizích předmětů převzatých</w:t>
            </w:r>
          </w:p>
        </w:tc>
        <w:tc>
          <w:tcPr>
            <w:tcW w:w="1417" w:type="dxa"/>
            <w:vAlign w:val="center"/>
          </w:tcPr>
          <w:p w14:paraId="5F438053" w14:textId="4FBD2AD2" w:rsidR="00F63701" w:rsidRDefault="00A20FB8" w:rsidP="007A3D59">
            <w:pPr>
              <w:jc w:val="center"/>
            </w:pPr>
            <w:r>
              <w:rPr>
                <w:szCs w:val="20"/>
              </w:rPr>
              <w:t>XXXXXX</w:t>
            </w:r>
          </w:p>
        </w:tc>
        <w:tc>
          <w:tcPr>
            <w:tcW w:w="1701" w:type="dxa"/>
            <w:vAlign w:val="center"/>
          </w:tcPr>
          <w:p w14:paraId="3B9EE232" w14:textId="1F88D97C" w:rsidR="00F63701" w:rsidRDefault="00F63701" w:rsidP="007A3D59">
            <w:pPr>
              <w:jc w:val="center"/>
              <w:rPr>
                <w:szCs w:val="20"/>
              </w:rPr>
            </w:pPr>
            <w:r>
              <w:rPr>
                <w:szCs w:val="20"/>
              </w:rPr>
              <w:t>povodeň, záplava 10 % min. 20 000, ostatní poj. nebezpečí   5 000</w:t>
            </w:r>
          </w:p>
        </w:tc>
        <w:tc>
          <w:tcPr>
            <w:tcW w:w="1276" w:type="dxa"/>
            <w:vAlign w:val="center"/>
          </w:tcPr>
          <w:p w14:paraId="59585D2C" w14:textId="77777777" w:rsidR="00F63701" w:rsidRDefault="00F63701" w:rsidP="007A3D59">
            <w:pPr>
              <w:jc w:val="center"/>
            </w:pPr>
            <w:r w:rsidRPr="001E7FCB">
              <w:rPr>
                <w:szCs w:val="20"/>
              </w:rPr>
              <w:t>*)</w:t>
            </w:r>
          </w:p>
        </w:tc>
        <w:tc>
          <w:tcPr>
            <w:tcW w:w="1276" w:type="dxa"/>
            <w:vAlign w:val="center"/>
          </w:tcPr>
          <w:p w14:paraId="2DFB45FD" w14:textId="77777777" w:rsidR="00F63701" w:rsidRDefault="00F63701" w:rsidP="007A3D59">
            <w:pPr>
              <w:jc w:val="center"/>
            </w:pPr>
            <w:r w:rsidRPr="00C32016">
              <w:rPr>
                <w:szCs w:val="20"/>
              </w:rPr>
              <w:t>nesjednává se</w:t>
            </w:r>
          </w:p>
        </w:tc>
        <w:tc>
          <w:tcPr>
            <w:tcW w:w="1247" w:type="dxa"/>
            <w:vAlign w:val="center"/>
          </w:tcPr>
          <w:p w14:paraId="1BB8CF0F" w14:textId="77777777" w:rsidR="00F63701" w:rsidRDefault="00F63701" w:rsidP="007A3D59">
            <w:pPr>
              <w:jc w:val="center"/>
            </w:pPr>
            <w:r w:rsidRPr="00C32016">
              <w:rPr>
                <w:szCs w:val="20"/>
              </w:rPr>
              <w:t>nesjednává se</w:t>
            </w:r>
          </w:p>
        </w:tc>
      </w:tr>
      <w:tr w:rsidR="00F63701" w:rsidRPr="00E44A8E" w14:paraId="44AF824C" w14:textId="77777777" w:rsidTr="007A3D59">
        <w:tc>
          <w:tcPr>
            <w:tcW w:w="709" w:type="dxa"/>
            <w:vAlign w:val="center"/>
          </w:tcPr>
          <w:p w14:paraId="4D5DE7EF" w14:textId="77777777" w:rsidR="00F63701" w:rsidRPr="00906D2B" w:rsidRDefault="00F63701" w:rsidP="007A3D59">
            <w:pPr>
              <w:jc w:val="center"/>
              <w:rPr>
                <w:szCs w:val="20"/>
              </w:rPr>
            </w:pPr>
            <w:r>
              <w:rPr>
                <w:szCs w:val="20"/>
              </w:rPr>
              <w:t>15.</w:t>
            </w:r>
          </w:p>
        </w:tc>
        <w:tc>
          <w:tcPr>
            <w:tcW w:w="1872" w:type="dxa"/>
            <w:vAlign w:val="center"/>
          </w:tcPr>
          <w:p w14:paraId="269793F1" w14:textId="77777777" w:rsidR="00F63701" w:rsidRPr="00C32016" w:rsidRDefault="00F63701" w:rsidP="007A3D59">
            <w:pPr>
              <w:jc w:val="left"/>
              <w:rPr>
                <w:szCs w:val="20"/>
              </w:rPr>
            </w:pPr>
            <w:r>
              <w:rPr>
                <w:szCs w:val="20"/>
              </w:rPr>
              <w:t xml:space="preserve">Soubor vlastních movitých zařízení a vybavení a cizích předmětů užívaných – </w:t>
            </w:r>
            <w:r w:rsidRPr="007A07D9">
              <w:rPr>
                <w:i/>
                <w:szCs w:val="20"/>
              </w:rPr>
              <w:t>elektronika dle přílohy č. 2</w:t>
            </w:r>
          </w:p>
        </w:tc>
        <w:tc>
          <w:tcPr>
            <w:tcW w:w="1417" w:type="dxa"/>
            <w:vAlign w:val="center"/>
          </w:tcPr>
          <w:p w14:paraId="20134F68" w14:textId="29AE52D7" w:rsidR="00F63701" w:rsidRPr="00C747DD" w:rsidRDefault="00A20FB8" w:rsidP="007A3D59">
            <w:pPr>
              <w:jc w:val="center"/>
              <w:rPr>
                <w:color w:val="FF0000"/>
              </w:rPr>
            </w:pPr>
            <w:r>
              <w:rPr>
                <w:color w:val="000000" w:themeColor="text1"/>
              </w:rPr>
              <w:t>XXXXXX</w:t>
            </w:r>
          </w:p>
        </w:tc>
        <w:tc>
          <w:tcPr>
            <w:tcW w:w="1701" w:type="dxa"/>
            <w:vAlign w:val="center"/>
          </w:tcPr>
          <w:p w14:paraId="1FDA0DDE" w14:textId="50AF42FC" w:rsidR="00F63701" w:rsidRDefault="00F63701" w:rsidP="007A3D59">
            <w:pPr>
              <w:jc w:val="center"/>
              <w:rPr>
                <w:szCs w:val="20"/>
              </w:rPr>
            </w:pPr>
            <w:r>
              <w:rPr>
                <w:szCs w:val="20"/>
              </w:rPr>
              <w:t>povodeň, záplava 10 % min. 20 000, ostatní poj. nebezpečí   5 000</w:t>
            </w:r>
          </w:p>
        </w:tc>
        <w:tc>
          <w:tcPr>
            <w:tcW w:w="1276" w:type="dxa"/>
            <w:vAlign w:val="center"/>
          </w:tcPr>
          <w:p w14:paraId="0B52C343" w14:textId="77777777" w:rsidR="00F63701" w:rsidRDefault="00F63701" w:rsidP="007A3D59">
            <w:pPr>
              <w:jc w:val="center"/>
            </w:pPr>
            <w:r w:rsidRPr="001E7FCB">
              <w:rPr>
                <w:szCs w:val="20"/>
              </w:rPr>
              <w:t>*)</w:t>
            </w:r>
          </w:p>
        </w:tc>
        <w:tc>
          <w:tcPr>
            <w:tcW w:w="1276" w:type="dxa"/>
            <w:vAlign w:val="center"/>
          </w:tcPr>
          <w:p w14:paraId="01198B01" w14:textId="77777777" w:rsidR="00F63701" w:rsidRDefault="00F63701" w:rsidP="007A3D59">
            <w:pPr>
              <w:jc w:val="center"/>
            </w:pPr>
            <w:r w:rsidRPr="00C32016">
              <w:rPr>
                <w:szCs w:val="20"/>
              </w:rPr>
              <w:t>nesjednává se</w:t>
            </w:r>
          </w:p>
        </w:tc>
        <w:tc>
          <w:tcPr>
            <w:tcW w:w="1247" w:type="dxa"/>
            <w:vAlign w:val="center"/>
          </w:tcPr>
          <w:p w14:paraId="4BF6588A" w14:textId="77777777" w:rsidR="00F63701" w:rsidRDefault="00F63701" w:rsidP="007A3D59">
            <w:pPr>
              <w:jc w:val="center"/>
            </w:pPr>
            <w:r w:rsidRPr="00C32016">
              <w:rPr>
                <w:szCs w:val="20"/>
              </w:rPr>
              <w:t>nesjednává se</w:t>
            </w:r>
          </w:p>
        </w:tc>
      </w:tr>
      <w:tr w:rsidR="00F63701" w:rsidRPr="00E44A8E" w14:paraId="69CEFB71" w14:textId="77777777" w:rsidTr="007A3D59">
        <w:tc>
          <w:tcPr>
            <w:tcW w:w="9498" w:type="dxa"/>
            <w:gridSpan w:val="7"/>
          </w:tcPr>
          <w:p w14:paraId="1C266C96" w14:textId="77777777" w:rsidR="00F63701" w:rsidRPr="00E44A8E" w:rsidRDefault="00F63701" w:rsidP="007A3D59">
            <w:r w:rsidRPr="00E44A8E">
              <w:t xml:space="preserve">Poznámky: </w:t>
            </w:r>
          </w:p>
          <w:p w14:paraId="09207B35" w14:textId="77777777" w:rsidR="00F63701" w:rsidRPr="00E44A8E" w:rsidRDefault="00F63701" w:rsidP="007A3D59">
            <w:r w:rsidRPr="00E44A8E">
              <w:t>Ujednává se, že se ustanovení čl. 3 odst. 3) ZPP P-150/14 ruší a nově zní:</w:t>
            </w:r>
          </w:p>
          <w:p w14:paraId="3E234305" w14:textId="77777777" w:rsidR="00F63701" w:rsidRPr="00E44A8E" w:rsidRDefault="00F63701" w:rsidP="007A3D59">
            <w:r w:rsidRPr="00E44A8E">
              <w:t>„Z pojištění nevzniká právo na plnění pojistitele za škody vzniklé na pojištěné věci během její přepravy jako nákladu.“</w:t>
            </w:r>
          </w:p>
        </w:tc>
      </w:tr>
    </w:tbl>
    <w:p w14:paraId="44911C15" w14:textId="77777777" w:rsidR="00F63701" w:rsidRDefault="00F63701" w:rsidP="00F63701">
      <w:pPr>
        <w:spacing w:after="240"/>
        <w:rPr>
          <w:sz w:val="16"/>
        </w:rPr>
      </w:pPr>
      <w:r w:rsidRPr="00E44A8E">
        <w:rPr>
          <w:sz w:val="16"/>
        </w:rPr>
        <w:t>*) není-li uvedeno, sjednává se pojištění s pojistnou hodnotou uvedenou v příslušných pojistných podmínkách</w:t>
      </w:r>
    </w:p>
    <w:p w14:paraId="44798603" w14:textId="77777777" w:rsidR="00F63701" w:rsidRPr="00A3067D" w:rsidRDefault="00F63701" w:rsidP="00F63701">
      <w:pPr>
        <w:pStyle w:val="slovn-rove3"/>
      </w:pPr>
      <w:r w:rsidRPr="00E44A8E">
        <w:t>Živelní pojištění</w:t>
      </w:r>
    </w:p>
    <w:tbl>
      <w:tblPr>
        <w:tblStyle w:val="Mkatabulky"/>
        <w:tblW w:w="9498" w:type="dxa"/>
        <w:tblInd w:w="108" w:type="dxa"/>
        <w:tblLayout w:type="fixed"/>
        <w:tblLook w:val="04A0" w:firstRow="1" w:lastRow="0" w:firstColumn="1" w:lastColumn="0" w:noHBand="0" w:noVBand="1"/>
      </w:tblPr>
      <w:tblGrid>
        <w:gridCol w:w="709"/>
        <w:gridCol w:w="1872"/>
        <w:gridCol w:w="1417"/>
        <w:gridCol w:w="1701"/>
        <w:gridCol w:w="1276"/>
        <w:gridCol w:w="1276"/>
        <w:gridCol w:w="1247"/>
      </w:tblGrid>
      <w:tr w:rsidR="00F63701" w:rsidRPr="00E44A8E" w14:paraId="5DCAAC73" w14:textId="77777777" w:rsidTr="007A3D59">
        <w:tc>
          <w:tcPr>
            <w:tcW w:w="9498" w:type="dxa"/>
            <w:gridSpan w:val="7"/>
          </w:tcPr>
          <w:p w14:paraId="0516FBE8" w14:textId="77777777" w:rsidR="00F63701" w:rsidRPr="00E44A8E" w:rsidRDefault="00F63701" w:rsidP="007A3D59">
            <w:pPr>
              <w:rPr>
                <w:b/>
              </w:rPr>
            </w:pPr>
            <w:r w:rsidRPr="00E44A8E">
              <w:rPr>
                <w:b/>
              </w:rPr>
              <w:t>Místo pojištění:</w:t>
            </w:r>
            <w:r>
              <w:rPr>
                <w:b/>
              </w:rPr>
              <w:t xml:space="preserve"> </w:t>
            </w:r>
            <w:r w:rsidRPr="00820842">
              <w:t>A), B)</w:t>
            </w:r>
          </w:p>
        </w:tc>
      </w:tr>
      <w:tr w:rsidR="00F63701" w:rsidRPr="00E44A8E" w14:paraId="08B424E3" w14:textId="77777777" w:rsidTr="007A3D59">
        <w:tc>
          <w:tcPr>
            <w:tcW w:w="9498" w:type="dxa"/>
            <w:gridSpan w:val="7"/>
          </w:tcPr>
          <w:p w14:paraId="4346A852" w14:textId="77777777" w:rsidR="00F63701" w:rsidRPr="00E44A8E" w:rsidRDefault="00F63701" w:rsidP="007A3D59">
            <w:r w:rsidRPr="00E44A8E">
              <w:rPr>
                <w:b/>
              </w:rPr>
              <w:t>Rozsah pojištění:</w:t>
            </w:r>
            <w:r w:rsidRPr="00E44A8E">
              <w:t xml:space="preserve"> </w:t>
            </w:r>
            <w:r>
              <w:t>sdružený živel</w:t>
            </w:r>
          </w:p>
        </w:tc>
      </w:tr>
      <w:tr w:rsidR="00F63701" w:rsidRPr="00E44A8E" w14:paraId="1CDE7120" w14:textId="77777777" w:rsidTr="007A3D59">
        <w:tc>
          <w:tcPr>
            <w:tcW w:w="9498" w:type="dxa"/>
            <w:gridSpan w:val="7"/>
          </w:tcPr>
          <w:p w14:paraId="01F7DCCE" w14:textId="77777777" w:rsidR="00F63701" w:rsidRPr="00E44A8E" w:rsidRDefault="00F63701" w:rsidP="007A3D59">
            <w:r w:rsidRPr="00E44A8E">
              <w:rPr>
                <w:b/>
              </w:rPr>
              <w:t>Pojištění se řídí:</w:t>
            </w:r>
            <w:r w:rsidRPr="00E44A8E">
              <w:t xml:space="preserve"> VPP P-100/14, ZPP P-150/14 a doložkami DOB101, DOB103, </w:t>
            </w:r>
            <w:r>
              <w:t xml:space="preserve">DOB104, </w:t>
            </w:r>
            <w:r w:rsidRPr="00E44A8E">
              <w:t>DOB105, DOB107</w:t>
            </w:r>
            <w:r>
              <w:t xml:space="preserve">, </w:t>
            </w:r>
            <w:r w:rsidRPr="00C32016">
              <w:rPr>
                <w:szCs w:val="20"/>
              </w:rPr>
              <w:t xml:space="preserve">DZ101, </w:t>
            </w:r>
            <w:r>
              <w:rPr>
                <w:szCs w:val="20"/>
              </w:rPr>
              <w:t>DZ112, DZ113, DZ114</w:t>
            </w:r>
          </w:p>
        </w:tc>
      </w:tr>
      <w:tr w:rsidR="00F63701" w:rsidRPr="00E44A8E" w14:paraId="37E42D55" w14:textId="77777777" w:rsidTr="007A3D59">
        <w:trPr>
          <w:cantSplit/>
        </w:trPr>
        <w:tc>
          <w:tcPr>
            <w:tcW w:w="709" w:type="dxa"/>
            <w:vAlign w:val="center"/>
          </w:tcPr>
          <w:p w14:paraId="1CA6AB80" w14:textId="77777777" w:rsidR="00F63701" w:rsidRPr="00E44A8E" w:rsidRDefault="00F63701" w:rsidP="007A3D59">
            <w:pPr>
              <w:jc w:val="center"/>
              <w:rPr>
                <w:b/>
              </w:rPr>
            </w:pPr>
            <w:r w:rsidRPr="00E44A8E">
              <w:rPr>
                <w:b/>
              </w:rPr>
              <w:t>Poř. číslo</w:t>
            </w:r>
          </w:p>
        </w:tc>
        <w:tc>
          <w:tcPr>
            <w:tcW w:w="1872" w:type="dxa"/>
            <w:vAlign w:val="center"/>
          </w:tcPr>
          <w:p w14:paraId="410E13EF" w14:textId="77777777" w:rsidR="00F63701" w:rsidRPr="00E44A8E" w:rsidRDefault="00F63701" w:rsidP="007A3D59">
            <w:pPr>
              <w:jc w:val="center"/>
              <w:rPr>
                <w:b/>
              </w:rPr>
            </w:pPr>
            <w:r w:rsidRPr="00E44A8E">
              <w:rPr>
                <w:b/>
              </w:rPr>
              <w:t>Předmět pojištění</w:t>
            </w:r>
          </w:p>
        </w:tc>
        <w:tc>
          <w:tcPr>
            <w:tcW w:w="1417" w:type="dxa"/>
            <w:vAlign w:val="center"/>
          </w:tcPr>
          <w:p w14:paraId="541F87C6" w14:textId="77777777" w:rsidR="00F63701" w:rsidRPr="00B265EB" w:rsidRDefault="00F63701" w:rsidP="007A3D59">
            <w:pPr>
              <w:jc w:val="center"/>
              <w:rPr>
                <w:noProof/>
              </w:rPr>
            </w:pPr>
            <w:r w:rsidRPr="00E44A8E">
              <w:rPr>
                <w:b/>
              </w:rPr>
              <w:t>Pojistná částka</w:t>
            </w:r>
            <w:r w:rsidRPr="00E44A8E">
              <w:rPr>
                <w:b/>
                <w:vertAlign w:val="superscript"/>
              </w:rPr>
              <w:t>10)</w:t>
            </w:r>
            <w:r>
              <w:rPr>
                <w:b/>
                <w:vertAlign w:val="superscript"/>
              </w:rPr>
              <w:t xml:space="preserve"> </w:t>
            </w:r>
            <w:r w:rsidRPr="00F15057">
              <w:rPr>
                <w:b/>
              </w:rPr>
              <w:t>Kč</w:t>
            </w:r>
          </w:p>
        </w:tc>
        <w:tc>
          <w:tcPr>
            <w:tcW w:w="1701" w:type="dxa"/>
            <w:vAlign w:val="center"/>
          </w:tcPr>
          <w:p w14:paraId="58A88980" w14:textId="77777777" w:rsidR="00F63701" w:rsidRPr="00E44A8E" w:rsidRDefault="00F63701" w:rsidP="007A3D59">
            <w:pPr>
              <w:jc w:val="center"/>
              <w:rPr>
                <w:b/>
              </w:rPr>
            </w:pPr>
            <w:r w:rsidRPr="00E44A8E">
              <w:rPr>
                <w:b/>
              </w:rPr>
              <w:t>Spoluúčast</w:t>
            </w:r>
            <w:r w:rsidRPr="00E44A8E">
              <w:rPr>
                <w:b/>
                <w:vertAlign w:val="superscript"/>
              </w:rPr>
              <w:t>5)</w:t>
            </w:r>
            <w:r>
              <w:rPr>
                <w:b/>
                <w:vertAlign w:val="superscript"/>
              </w:rPr>
              <w:t xml:space="preserve"> </w:t>
            </w:r>
            <w:r w:rsidRPr="00F15057">
              <w:rPr>
                <w:b/>
              </w:rPr>
              <w:t>Kč</w:t>
            </w:r>
          </w:p>
        </w:tc>
        <w:tc>
          <w:tcPr>
            <w:tcW w:w="1276" w:type="dxa"/>
            <w:vAlign w:val="center"/>
          </w:tcPr>
          <w:p w14:paraId="54AFD3C8" w14:textId="77777777" w:rsidR="00F63701" w:rsidRPr="00E44A8E" w:rsidRDefault="00F63701" w:rsidP="007A3D59">
            <w:pPr>
              <w:jc w:val="center"/>
              <w:rPr>
                <w:b/>
              </w:rPr>
            </w:pPr>
            <w:r w:rsidRPr="00E44A8E">
              <w:rPr>
                <w:b/>
              </w:rPr>
              <w:t>Pojištění se sjednává na cenu</w:t>
            </w:r>
            <w:r w:rsidRPr="00E44A8E">
              <w:rPr>
                <w:b/>
                <w:vertAlign w:val="superscript"/>
              </w:rPr>
              <w:t>*) 1)</w:t>
            </w:r>
          </w:p>
        </w:tc>
        <w:tc>
          <w:tcPr>
            <w:tcW w:w="1276" w:type="dxa"/>
            <w:vAlign w:val="center"/>
          </w:tcPr>
          <w:p w14:paraId="785C8927" w14:textId="77777777" w:rsidR="00F63701" w:rsidRPr="00E44A8E" w:rsidRDefault="00F63701" w:rsidP="007A3D59">
            <w:pPr>
              <w:jc w:val="center"/>
              <w:rPr>
                <w:b/>
              </w:rPr>
            </w:pPr>
            <w:r w:rsidRPr="00E44A8E">
              <w:rPr>
                <w:b/>
              </w:rPr>
              <w:t>MRLP</w:t>
            </w:r>
            <w:r w:rsidRPr="00E44A8E">
              <w:rPr>
                <w:b/>
                <w:vertAlign w:val="superscript"/>
              </w:rPr>
              <w:t>3)</w:t>
            </w:r>
          </w:p>
          <w:p w14:paraId="110693C8" w14:textId="77777777" w:rsidR="00F63701" w:rsidRPr="00E44A8E" w:rsidRDefault="00F63701" w:rsidP="007A3D59">
            <w:pPr>
              <w:jc w:val="center"/>
              <w:rPr>
                <w:b/>
              </w:rPr>
            </w:pPr>
            <w:r w:rsidRPr="00E44A8E">
              <w:rPr>
                <w:b/>
              </w:rPr>
              <w:t>První riziko</w:t>
            </w:r>
            <w:r w:rsidRPr="00E44A8E">
              <w:rPr>
                <w:b/>
                <w:vertAlign w:val="superscript"/>
              </w:rPr>
              <w:t>2)</w:t>
            </w:r>
            <w:r>
              <w:rPr>
                <w:b/>
                <w:vertAlign w:val="superscript"/>
              </w:rPr>
              <w:t xml:space="preserve"> </w:t>
            </w:r>
            <w:r w:rsidRPr="00F15057">
              <w:rPr>
                <w:b/>
              </w:rPr>
              <w:t>Kč</w:t>
            </w:r>
          </w:p>
        </w:tc>
        <w:tc>
          <w:tcPr>
            <w:tcW w:w="1247" w:type="dxa"/>
            <w:vAlign w:val="center"/>
          </w:tcPr>
          <w:p w14:paraId="446027D0" w14:textId="77777777" w:rsidR="00F63701" w:rsidRPr="00E44A8E" w:rsidRDefault="00F63701" w:rsidP="007A3D59">
            <w:pPr>
              <w:jc w:val="center"/>
              <w:rPr>
                <w:b/>
              </w:rPr>
            </w:pPr>
            <w:r w:rsidRPr="00E44A8E">
              <w:rPr>
                <w:b/>
              </w:rPr>
              <w:t>MRLP</w:t>
            </w:r>
            <w:r w:rsidRPr="00E44A8E">
              <w:rPr>
                <w:b/>
                <w:vertAlign w:val="superscript"/>
              </w:rPr>
              <w:t>3)</w:t>
            </w:r>
            <w:r>
              <w:rPr>
                <w:b/>
                <w:vertAlign w:val="superscript"/>
              </w:rPr>
              <w:t xml:space="preserve"> </w:t>
            </w:r>
            <w:r w:rsidRPr="00F15057">
              <w:rPr>
                <w:b/>
              </w:rPr>
              <w:t>Kč</w:t>
            </w:r>
          </w:p>
        </w:tc>
      </w:tr>
      <w:tr w:rsidR="00F63701" w:rsidRPr="00E44A8E" w14:paraId="43FBE025" w14:textId="77777777" w:rsidTr="007A3D59">
        <w:tc>
          <w:tcPr>
            <w:tcW w:w="709" w:type="dxa"/>
            <w:vAlign w:val="center"/>
          </w:tcPr>
          <w:p w14:paraId="47ABD664" w14:textId="77777777" w:rsidR="00F63701" w:rsidRPr="00906D2B" w:rsidRDefault="00F63701" w:rsidP="007A3D59">
            <w:pPr>
              <w:jc w:val="center"/>
              <w:rPr>
                <w:szCs w:val="20"/>
              </w:rPr>
            </w:pPr>
            <w:r w:rsidRPr="00906D2B">
              <w:rPr>
                <w:szCs w:val="20"/>
              </w:rPr>
              <w:t>1</w:t>
            </w:r>
            <w:r>
              <w:rPr>
                <w:szCs w:val="20"/>
              </w:rPr>
              <w:t>6</w:t>
            </w:r>
            <w:r w:rsidRPr="00906D2B">
              <w:rPr>
                <w:szCs w:val="20"/>
              </w:rPr>
              <w:t>.</w:t>
            </w:r>
          </w:p>
        </w:tc>
        <w:tc>
          <w:tcPr>
            <w:tcW w:w="1872" w:type="dxa"/>
            <w:vAlign w:val="center"/>
          </w:tcPr>
          <w:p w14:paraId="264CA33B" w14:textId="77777777" w:rsidR="00F63701" w:rsidRPr="00906D2B" w:rsidRDefault="00F63701" w:rsidP="007A3D59">
            <w:pPr>
              <w:jc w:val="left"/>
              <w:rPr>
                <w:color w:val="FF00FF"/>
                <w:szCs w:val="20"/>
                <w:highlight w:val="yellow"/>
              </w:rPr>
            </w:pPr>
            <w:r w:rsidRPr="00584846">
              <w:rPr>
                <w:szCs w:val="20"/>
              </w:rPr>
              <w:t>Ostatní vlastní a cizí stavby</w:t>
            </w:r>
            <w:r>
              <w:rPr>
                <w:szCs w:val="20"/>
              </w:rPr>
              <w:t xml:space="preserve"> - </w:t>
            </w:r>
            <w:r w:rsidRPr="007A07D9">
              <w:rPr>
                <w:i/>
                <w:szCs w:val="20"/>
              </w:rPr>
              <w:t>kabelové rozvody nemocničního informačního systému</w:t>
            </w:r>
          </w:p>
        </w:tc>
        <w:tc>
          <w:tcPr>
            <w:tcW w:w="1417" w:type="dxa"/>
            <w:vAlign w:val="center"/>
          </w:tcPr>
          <w:p w14:paraId="651ECD4C" w14:textId="77777777" w:rsidR="00F63701" w:rsidRPr="00E44A8E" w:rsidRDefault="00F63701" w:rsidP="007A3D59">
            <w:pPr>
              <w:jc w:val="center"/>
            </w:pPr>
            <w:r w:rsidRPr="00C32016">
              <w:rPr>
                <w:szCs w:val="20"/>
              </w:rPr>
              <w:t>nesjednává se</w:t>
            </w:r>
          </w:p>
        </w:tc>
        <w:tc>
          <w:tcPr>
            <w:tcW w:w="1701" w:type="dxa"/>
            <w:vAlign w:val="center"/>
          </w:tcPr>
          <w:p w14:paraId="69B6C5A8" w14:textId="77777777" w:rsidR="00F63701" w:rsidRPr="00C32016" w:rsidRDefault="00F63701" w:rsidP="007A3D59">
            <w:pPr>
              <w:jc w:val="center"/>
              <w:rPr>
                <w:szCs w:val="20"/>
              </w:rPr>
            </w:pPr>
            <w:r>
              <w:rPr>
                <w:szCs w:val="20"/>
              </w:rPr>
              <w:t>p</w:t>
            </w:r>
            <w:r w:rsidRPr="00C32016">
              <w:rPr>
                <w:szCs w:val="20"/>
              </w:rPr>
              <w:t>ovodeň</w:t>
            </w:r>
            <w:r>
              <w:rPr>
                <w:szCs w:val="20"/>
              </w:rPr>
              <w:t>, záplava</w:t>
            </w:r>
          </w:p>
          <w:p w14:paraId="23C9B133" w14:textId="428CF32D" w:rsidR="00F63701" w:rsidRPr="00C32016" w:rsidRDefault="00F63701" w:rsidP="007A3D59">
            <w:pPr>
              <w:jc w:val="center"/>
              <w:rPr>
                <w:szCs w:val="20"/>
              </w:rPr>
            </w:pPr>
            <w:r>
              <w:rPr>
                <w:szCs w:val="20"/>
              </w:rPr>
              <w:t xml:space="preserve">10 % min. </w:t>
            </w:r>
            <w:r w:rsidRPr="00C32016">
              <w:rPr>
                <w:szCs w:val="20"/>
              </w:rPr>
              <w:t>2</w:t>
            </w:r>
            <w:r>
              <w:rPr>
                <w:szCs w:val="20"/>
              </w:rPr>
              <w:t>0</w:t>
            </w:r>
            <w:r w:rsidRPr="00C32016">
              <w:rPr>
                <w:szCs w:val="20"/>
              </w:rPr>
              <w:t> 000</w:t>
            </w:r>
          </w:p>
          <w:p w14:paraId="0B9FABFA" w14:textId="77777777" w:rsidR="00F63701" w:rsidRPr="00B265EB" w:rsidRDefault="00F63701" w:rsidP="007A3D59">
            <w:pPr>
              <w:jc w:val="center"/>
              <w:rPr>
                <w:szCs w:val="20"/>
              </w:rPr>
            </w:pPr>
            <w:r w:rsidRPr="00C32016">
              <w:rPr>
                <w:szCs w:val="20"/>
              </w:rPr>
              <w:t>ostatní poj. nebezpečí</w:t>
            </w:r>
            <w:r>
              <w:rPr>
                <w:szCs w:val="20"/>
              </w:rPr>
              <w:t xml:space="preserve"> 5</w:t>
            </w:r>
            <w:r w:rsidRPr="00C32016">
              <w:rPr>
                <w:szCs w:val="20"/>
              </w:rPr>
              <w:t> 000</w:t>
            </w:r>
          </w:p>
        </w:tc>
        <w:tc>
          <w:tcPr>
            <w:tcW w:w="1276" w:type="dxa"/>
            <w:vAlign w:val="center"/>
          </w:tcPr>
          <w:p w14:paraId="07953D03" w14:textId="77777777" w:rsidR="00F63701" w:rsidRDefault="00F63701" w:rsidP="007A3D59">
            <w:pPr>
              <w:jc w:val="center"/>
              <w:rPr>
                <w:szCs w:val="20"/>
              </w:rPr>
            </w:pPr>
          </w:p>
          <w:p w14:paraId="03524F7F" w14:textId="77777777" w:rsidR="00F63701" w:rsidRDefault="00F63701" w:rsidP="007A3D59">
            <w:pPr>
              <w:jc w:val="center"/>
              <w:rPr>
                <w:szCs w:val="20"/>
              </w:rPr>
            </w:pPr>
            <w:r w:rsidRPr="001E7FCB">
              <w:rPr>
                <w:szCs w:val="20"/>
              </w:rPr>
              <w:t>*)</w:t>
            </w:r>
          </w:p>
          <w:p w14:paraId="07C05F7B" w14:textId="77777777" w:rsidR="00F63701" w:rsidRPr="00E44A8E" w:rsidRDefault="00F63701" w:rsidP="007A3D59">
            <w:pPr>
              <w:jc w:val="center"/>
            </w:pPr>
          </w:p>
        </w:tc>
        <w:tc>
          <w:tcPr>
            <w:tcW w:w="1276" w:type="dxa"/>
            <w:vAlign w:val="center"/>
          </w:tcPr>
          <w:p w14:paraId="7A1BA8D4" w14:textId="43BB58E4" w:rsidR="00F63701" w:rsidRPr="00E44A8E" w:rsidRDefault="00A20FB8" w:rsidP="007A3D59">
            <w:pPr>
              <w:jc w:val="center"/>
            </w:pPr>
            <w:r>
              <w:rPr>
                <w:szCs w:val="20"/>
              </w:rPr>
              <w:t>XXXXXX</w:t>
            </w:r>
          </w:p>
        </w:tc>
        <w:tc>
          <w:tcPr>
            <w:tcW w:w="1247" w:type="dxa"/>
            <w:vAlign w:val="center"/>
          </w:tcPr>
          <w:p w14:paraId="1228D83A" w14:textId="77777777" w:rsidR="00F63701" w:rsidRPr="00E44A8E" w:rsidRDefault="00F63701" w:rsidP="007A3D59">
            <w:pPr>
              <w:jc w:val="center"/>
            </w:pPr>
            <w:r w:rsidRPr="00C32016">
              <w:rPr>
                <w:szCs w:val="20"/>
              </w:rPr>
              <w:t>nesjednává se</w:t>
            </w:r>
          </w:p>
        </w:tc>
      </w:tr>
      <w:tr w:rsidR="00F63701" w:rsidRPr="00E44A8E" w14:paraId="320D346D" w14:textId="77777777" w:rsidTr="007A3D59">
        <w:tc>
          <w:tcPr>
            <w:tcW w:w="709" w:type="dxa"/>
            <w:vAlign w:val="center"/>
          </w:tcPr>
          <w:p w14:paraId="30D2B253" w14:textId="77777777" w:rsidR="00F63701" w:rsidRPr="00906D2B" w:rsidRDefault="00F63701" w:rsidP="007A3D59">
            <w:pPr>
              <w:jc w:val="center"/>
              <w:rPr>
                <w:szCs w:val="20"/>
              </w:rPr>
            </w:pPr>
            <w:r>
              <w:rPr>
                <w:szCs w:val="20"/>
              </w:rPr>
              <w:t>17.</w:t>
            </w:r>
          </w:p>
        </w:tc>
        <w:tc>
          <w:tcPr>
            <w:tcW w:w="1872" w:type="dxa"/>
            <w:vAlign w:val="center"/>
          </w:tcPr>
          <w:p w14:paraId="1E0FED8D" w14:textId="77777777" w:rsidR="00F63701" w:rsidRPr="00865EEC" w:rsidRDefault="00F63701" w:rsidP="007A3D59">
            <w:pPr>
              <w:jc w:val="left"/>
              <w:rPr>
                <w:b/>
                <w:color w:val="FF00FF"/>
                <w:szCs w:val="20"/>
                <w:highlight w:val="yellow"/>
              </w:rPr>
            </w:pPr>
            <w:r w:rsidRPr="00584846">
              <w:rPr>
                <w:szCs w:val="20"/>
              </w:rPr>
              <w:t xml:space="preserve">Ostatní vlastní a cizí stavby - </w:t>
            </w:r>
            <w:r w:rsidRPr="007A07D9">
              <w:rPr>
                <w:i/>
                <w:szCs w:val="20"/>
              </w:rPr>
              <w:t>soubor zpevněných ploch, komunikace, pozemkové úpravy, kanalizace, inženýrské sítě</w:t>
            </w:r>
          </w:p>
        </w:tc>
        <w:tc>
          <w:tcPr>
            <w:tcW w:w="1417" w:type="dxa"/>
            <w:vAlign w:val="center"/>
          </w:tcPr>
          <w:p w14:paraId="6418F411" w14:textId="77777777" w:rsidR="00F63701" w:rsidRPr="00E44A8E" w:rsidRDefault="00F63701" w:rsidP="007A3D59">
            <w:pPr>
              <w:jc w:val="center"/>
            </w:pPr>
            <w:r w:rsidRPr="00C32016">
              <w:rPr>
                <w:szCs w:val="20"/>
              </w:rPr>
              <w:t>nesjednává se</w:t>
            </w:r>
          </w:p>
        </w:tc>
        <w:tc>
          <w:tcPr>
            <w:tcW w:w="1701" w:type="dxa"/>
            <w:vAlign w:val="center"/>
          </w:tcPr>
          <w:p w14:paraId="2C5812B5" w14:textId="77777777" w:rsidR="00F63701" w:rsidRPr="00C32016" w:rsidRDefault="00F63701" w:rsidP="007A3D59">
            <w:pPr>
              <w:jc w:val="center"/>
              <w:rPr>
                <w:szCs w:val="20"/>
              </w:rPr>
            </w:pPr>
            <w:r>
              <w:rPr>
                <w:szCs w:val="20"/>
              </w:rPr>
              <w:t>p</w:t>
            </w:r>
            <w:r w:rsidRPr="00C32016">
              <w:rPr>
                <w:szCs w:val="20"/>
              </w:rPr>
              <w:t>ovodeň</w:t>
            </w:r>
            <w:r>
              <w:rPr>
                <w:szCs w:val="20"/>
              </w:rPr>
              <w:t>, záplava</w:t>
            </w:r>
          </w:p>
          <w:p w14:paraId="49D27E1F" w14:textId="6AE0EE28" w:rsidR="00F63701" w:rsidRPr="00C32016" w:rsidRDefault="00F63701" w:rsidP="007A3D59">
            <w:pPr>
              <w:jc w:val="center"/>
              <w:rPr>
                <w:szCs w:val="20"/>
              </w:rPr>
            </w:pPr>
            <w:r>
              <w:rPr>
                <w:szCs w:val="20"/>
              </w:rPr>
              <w:t xml:space="preserve">10 % min. </w:t>
            </w:r>
            <w:r w:rsidRPr="00C32016">
              <w:rPr>
                <w:szCs w:val="20"/>
              </w:rPr>
              <w:t>2</w:t>
            </w:r>
            <w:r>
              <w:rPr>
                <w:szCs w:val="20"/>
              </w:rPr>
              <w:t>0</w:t>
            </w:r>
            <w:r w:rsidRPr="00C32016">
              <w:rPr>
                <w:szCs w:val="20"/>
              </w:rPr>
              <w:t> 000</w:t>
            </w:r>
          </w:p>
          <w:p w14:paraId="2B3D5955" w14:textId="77777777" w:rsidR="00F63701" w:rsidRPr="00906D2B" w:rsidRDefault="00F63701" w:rsidP="007A3D59">
            <w:pPr>
              <w:jc w:val="center"/>
              <w:rPr>
                <w:szCs w:val="20"/>
              </w:rPr>
            </w:pPr>
            <w:r w:rsidRPr="00C32016">
              <w:rPr>
                <w:szCs w:val="20"/>
              </w:rPr>
              <w:t>ostatní poj. nebezpečí</w:t>
            </w:r>
            <w:r>
              <w:rPr>
                <w:szCs w:val="20"/>
              </w:rPr>
              <w:t xml:space="preserve"> 5</w:t>
            </w:r>
            <w:r w:rsidRPr="00C32016">
              <w:rPr>
                <w:szCs w:val="20"/>
              </w:rPr>
              <w:t> 000</w:t>
            </w:r>
          </w:p>
        </w:tc>
        <w:tc>
          <w:tcPr>
            <w:tcW w:w="1276" w:type="dxa"/>
            <w:vAlign w:val="center"/>
          </w:tcPr>
          <w:p w14:paraId="6B98E532" w14:textId="77777777" w:rsidR="00F63701" w:rsidRPr="00E44A8E" w:rsidRDefault="00F63701" w:rsidP="007A3D59">
            <w:pPr>
              <w:jc w:val="center"/>
            </w:pPr>
            <w:r w:rsidRPr="001E7FCB">
              <w:rPr>
                <w:szCs w:val="20"/>
              </w:rPr>
              <w:t>*)</w:t>
            </w:r>
          </w:p>
        </w:tc>
        <w:tc>
          <w:tcPr>
            <w:tcW w:w="1276" w:type="dxa"/>
            <w:vAlign w:val="center"/>
          </w:tcPr>
          <w:p w14:paraId="639DAEC4" w14:textId="1B0B677F" w:rsidR="00F63701" w:rsidRPr="00E44A8E" w:rsidRDefault="00A20FB8" w:rsidP="007A3D59">
            <w:pPr>
              <w:jc w:val="center"/>
            </w:pPr>
            <w:r>
              <w:rPr>
                <w:szCs w:val="20"/>
              </w:rPr>
              <w:t>XXXXXX</w:t>
            </w:r>
          </w:p>
        </w:tc>
        <w:tc>
          <w:tcPr>
            <w:tcW w:w="1247" w:type="dxa"/>
            <w:vAlign w:val="center"/>
          </w:tcPr>
          <w:p w14:paraId="33467BEE" w14:textId="77777777" w:rsidR="00F63701" w:rsidRPr="00E44A8E" w:rsidRDefault="00F63701" w:rsidP="007A3D59">
            <w:pPr>
              <w:jc w:val="center"/>
            </w:pPr>
            <w:r w:rsidRPr="00C32016">
              <w:rPr>
                <w:szCs w:val="20"/>
              </w:rPr>
              <w:t>nesjednává se</w:t>
            </w:r>
          </w:p>
        </w:tc>
      </w:tr>
      <w:tr w:rsidR="00F63701" w:rsidRPr="00E44A8E" w14:paraId="1EA4E1B1" w14:textId="77777777" w:rsidTr="007A3D59">
        <w:tc>
          <w:tcPr>
            <w:tcW w:w="9498" w:type="dxa"/>
            <w:gridSpan w:val="7"/>
          </w:tcPr>
          <w:p w14:paraId="3FA100B4" w14:textId="77777777" w:rsidR="00F63701" w:rsidRPr="00E44A8E" w:rsidRDefault="00F63701" w:rsidP="007A3D59">
            <w:r w:rsidRPr="00E44A8E">
              <w:t xml:space="preserve">Poznámky: </w:t>
            </w:r>
          </w:p>
        </w:tc>
      </w:tr>
    </w:tbl>
    <w:p w14:paraId="6B07EDDB" w14:textId="57885971" w:rsidR="00F63701" w:rsidRDefault="00F63701" w:rsidP="00520A83">
      <w:pPr>
        <w:spacing w:after="240"/>
        <w:rPr>
          <w:sz w:val="16"/>
        </w:rPr>
      </w:pPr>
      <w:r w:rsidRPr="00E44A8E">
        <w:rPr>
          <w:sz w:val="16"/>
        </w:rPr>
        <w:t>*) není-li uvedeno, sjednává se pojištění s pojistnou hodnotou uvedenou v příslušných pojistných podmínkách</w:t>
      </w:r>
    </w:p>
    <w:p w14:paraId="63CA55B1" w14:textId="77777777" w:rsidR="009B22B4" w:rsidRPr="009558F1" w:rsidRDefault="009B22B4" w:rsidP="00521E53">
      <w:pPr>
        <w:pStyle w:val="slovn-rove2"/>
        <w:spacing w:after="0"/>
      </w:pPr>
      <w:r w:rsidRPr="009558F1">
        <w:lastRenderedPageBreak/>
        <w:t>Pojištění pro případ odcizení</w:t>
      </w:r>
    </w:p>
    <w:p w14:paraId="64464482" w14:textId="7120DE7E" w:rsidR="00F577F6" w:rsidRDefault="00F577F6" w:rsidP="00150363">
      <w:pPr>
        <w:keepLines/>
        <w:spacing w:after="120"/>
      </w:pPr>
      <w:r w:rsidRPr="009558F1">
        <w:t>Pojištění se sjednává pro předměty pojištění v rozsahu a na místech pojištění uvedených v následující tabulce/následujících tabulkách:</w:t>
      </w:r>
    </w:p>
    <w:p w14:paraId="65AE43EF" w14:textId="77777777" w:rsidR="00F63701" w:rsidRPr="00E44A8E" w:rsidRDefault="00F63701" w:rsidP="00F63701">
      <w:pPr>
        <w:pStyle w:val="slovn-rove3"/>
      </w:pPr>
      <w:r w:rsidRPr="00E44A8E">
        <w:t>Pojištění pro případ odcizení</w:t>
      </w:r>
    </w:p>
    <w:tbl>
      <w:tblPr>
        <w:tblStyle w:val="Mkatabulky"/>
        <w:tblW w:w="9498" w:type="dxa"/>
        <w:tblInd w:w="108" w:type="dxa"/>
        <w:tblLayout w:type="fixed"/>
        <w:tblLook w:val="04A0" w:firstRow="1" w:lastRow="0" w:firstColumn="1" w:lastColumn="0" w:noHBand="0" w:noVBand="1"/>
      </w:tblPr>
      <w:tblGrid>
        <w:gridCol w:w="709"/>
        <w:gridCol w:w="2013"/>
        <w:gridCol w:w="1560"/>
        <w:gridCol w:w="1417"/>
        <w:gridCol w:w="1276"/>
        <w:gridCol w:w="1276"/>
        <w:gridCol w:w="1247"/>
      </w:tblGrid>
      <w:tr w:rsidR="00F63701" w:rsidRPr="00E44A8E" w14:paraId="3156718A" w14:textId="77777777" w:rsidTr="007A3D59">
        <w:tc>
          <w:tcPr>
            <w:tcW w:w="9498" w:type="dxa"/>
            <w:gridSpan w:val="7"/>
          </w:tcPr>
          <w:p w14:paraId="69710EEC" w14:textId="77777777" w:rsidR="00F63701" w:rsidRPr="00E44A8E" w:rsidRDefault="00F63701" w:rsidP="007A3D59">
            <w:pPr>
              <w:rPr>
                <w:b/>
              </w:rPr>
            </w:pPr>
            <w:r w:rsidRPr="00E44A8E">
              <w:rPr>
                <w:b/>
              </w:rPr>
              <w:t>Místo pojištění:</w:t>
            </w:r>
            <w:r>
              <w:rPr>
                <w:b/>
              </w:rPr>
              <w:t xml:space="preserve"> A)</w:t>
            </w:r>
          </w:p>
        </w:tc>
      </w:tr>
      <w:tr w:rsidR="00F63701" w:rsidRPr="00E44A8E" w14:paraId="4D9087CF" w14:textId="77777777" w:rsidTr="007A3D59">
        <w:tc>
          <w:tcPr>
            <w:tcW w:w="9498" w:type="dxa"/>
            <w:gridSpan w:val="7"/>
          </w:tcPr>
          <w:p w14:paraId="5C4E93FF" w14:textId="77777777" w:rsidR="00F63701" w:rsidRPr="00E44A8E" w:rsidRDefault="00F63701" w:rsidP="007A3D59">
            <w:r w:rsidRPr="00E44A8E">
              <w:rPr>
                <w:b/>
              </w:rPr>
              <w:t>Rozsah pojištění:</w:t>
            </w:r>
            <w:r w:rsidRPr="00E44A8E">
              <w:t xml:space="preserve"> pojištění pro případ odcizení (s výjimkou loupeže přepravovaných peněz nebo cenin)</w:t>
            </w:r>
          </w:p>
        </w:tc>
      </w:tr>
      <w:tr w:rsidR="00F63701" w:rsidRPr="00E44A8E" w14:paraId="527399D4" w14:textId="77777777" w:rsidTr="007A3D59">
        <w:tc>
          <w:tcPr>
            <w:tcW w:w="9498" w:type="dxa"/>
            <w:gridSpan w:val="7"/>
          </w:tcPr>
          <w:p w14:paraId="3CB6F8CD" w14:textId="77777777" w:rsidR="00F63701" w:rsidRPr="00E44A8E" w:rsidRDefault="00F63701" w:rsidP="007A3D59">
            <w:r w:rsidRPr="00E44A8E">
              <w:rPr>
                <w:b/>
              </w:rPr>
              <w:t>Pojištění se řídí:</w:t>
            </w:r>
            <w:r w:rsidRPr="00E44A8E">
              <w:t xml:space="preserve"> VPP P-100/14, ZPP P-200/14 a doložkami DOB101, DOB103,</w:t>
            </w:r>
            <w:r>
              <w:t xml:space="preserve"> DOZ101, DOZ102, DOZ105</w:t>
            </w:r>
          </w:p>
        </w:tc>
      </w:tr>
      <w:tr w:rsidR="00F63701" w:rsidRPr="00E44A8E" w14:paraId="188AAF0B" w14:textId="77777777" w:rsidTr="007A3D59">
        <w:trPr>
          <w:cantSplit/>
        </w:trPr>
        <w:tc>
          <w:tcPr>
            <w:tcW w:w="709" w:type="dxa"/>
            <w:vAlign w:val="center"/>
          </w:tcPr>
          <w:p w14:paraId="37E12D30" w14:textId="77777777" w:rsidR="00F63701" w:rsidRPr="00E44A8E" w:rsidRDefault="00F63701" w:rsidP="007A3D59">
            <w:pPr>
              <w:jc w:val="center"/>
              <w:rPr>
                <w:b/>
              </w:rPr>
            </w:pPr>
            <w:r w:rsidRPr="00E44A8E">
              <w:rPr>
                <w:b/>
              </w:rPr>
              <w:t>Poř. číslo</w:t>
            </w:r>
          </w:p>
        </w:tc>
        <w:tc>
          <w:tcPr>
            <w:tcW w:w="2013" w:type="dxa"/>
            <w:vAlign w:val="center"/>
          </w:tcPr>
          <w:p w14:paraId="548F55BD" w14:textId="77777777" w:rsidR="00F63701" w:rsidRPr="00E44A8E" w:rsidRDefault="00F63701" w:rsidP="007A3D59">
            <w:pPr>
              <w:jc w:val="center"/>
              <w:rPr>
                <w:b/>
              </w:rPr>
            </w:pPr>
            <w:r w:rsidRPr="00E44A8E">
              <w:rPr>
                <w:b/>
              </w:rPr>
              <w:t>Předmět pojištění</w:t>
            </w:r>
          </w:p>
        </w:tc>
        <w:tc>
          <w:tcPr>
            <w:tcW w:w="1560" w:type="dxa"/>
            <w:vAlign w:val="center"/>
          </w:tcPr>
          <w:p w14:paraId="19D9228F" w14:textId="77777777" w:rsidR="00F63701" w:rsidRPr="00E44A8E" w:rsidRDefault="00F63701" w:rsidP="007A3D59">
            <w:pPr>
              <w:jc w:val="center"/>
              <w:rPr>
                <w:b/>
              </w:rPr>
            </w:pPr>
            <w:r w:rsidRPr="00E44A8E">
              <w:rPr>
                <w:b/>
              </w:rPr>
              <w:t>Pojistná částka</w:t>
            </w:r>
            <w:r w:rsidRPr="00E44A8E">
              <w:rPr>
                <w:b/>
                <w:vertAlign w:val="superscript"/>
              </w:rPr>
              <w:t>10)</w:t>
            </w:r>
            <w:r>
              <w:rPr>
                <w:b/>
                <w:vertAlign w:val="superscript"/>
              </w:rPr>
              <w:t xml:space="preserve"> </w:t>
            </w:r>
            <w:r w:rsidRPr="00F15057">
              <w:rPr>
                <w:b/>
              </w:rPr>
              <w:t>Kč</w:t>
            </w:r>
          </w:p>
        </w:tc>
        <w:tc>
          <w:tcPr>
            <w:tcW w:w="1417" w:type="dxa"/>
            <w:vAlign w:val="center"/>
          </w:tcPr>
          <w:p w14:paraId="3A0F74D5" w14:textId="77777777" w:rsidR="00F63701" w:rsidRPr="00E44A8E" w:rsidRDefault="00F63701" w:rsidP="007A3D59">
            <w:pPr>
              <w:jc w:val="center"/>
              <w:rPr>
                <w:b/>
              </w:rPr>
            </w:pPr>
            <w:r w:rsidRPr="00E44A8E">
              <w:rPr>
                <w:b/>
              </w:rPr>
              <w:t>Spoluúčast</w:t>
            </w:r>
            <w:r w:rsidRPr="00E44A8E">
              <w:rPr>
                <w:b/>
                <w:vertAlign w:val="superscript"/>
              </w:rPr>
              <w:t>5)</w:t>
            </w:r>
            <w:r>
              <w:rPr>
                <w:b/>
                <w:vertAlign w:val="superscript"/>
              </w:rPr>
              <w:t xml:space="preserve"> </w:t>
            </w:r>
            <w:r w:rsidRPr="00F15057">
              <w:rPr>
                <w:b/>
              </w:rPr>
              <w:t>Kč</w:t>
            </w:r>
          </w:p>
        </w:tc>
        <w:tc>
          <w:tcPr>
            <w:tcW w:w="1276" w:type="dxa"/>
            <w:vAlign w:val="center"/>
          </w:tcPr>
          <w:p w14:paraId="7E01E1A6" w14:textId="77777777" w:rsidR="00F63701" w:rsidRPr="00E44A8E" w:rsidRDefault="00F63701" w:rsidP="007A3D59">
            <w:pPr>
              <w:jc w:val="center"/>
              <w:rPr>
                <w:b/>
              </w:rPr>
            </w:pPr>
            <w:r w:rsidRPr="00E44A8E">
              <w:rPr>
                <w:b/>
              </w:rPr>
              <w:t>Pojištění se sjednává na cenu</w:t>
            </w:r>
            <w:r w:rsidRPr="00E44A8E">
              <w:rPr>
                <w:b/>
                <w:vertAlign w:val="superscript"/>
              </w:rPr>
              <w:t>*) 1)</w:t>
            </w:r>
          </w:p>
        </w:tc>
        <w:tc>
          <w:tcPr>
            <w:tcW w:w="1276" w:type="dxa"/>
            <w:vAlign w:val="center"/>
          </w:tcPr>
          <w:p w14:paraId="293A8814" w14:textId="77777777" w:rsidR="00F63701" w:rsidRPr="00E44A8E" w:rsidRDefault="00F63701" w:rsidP="007A3D59">
            <w:pPr>
              <w:jc w:val="center"/>
              <w:rPr>
                <w:b/>
              </w:rPr>
            </w:pPr>
            <w:r w:rsidRPr="00E44A8E">
              <w:rPr>
                <w:b/>
              </w:rPr>
              <w:t>MRLP</w:t>
            </w:r>
            <w:r w:rsidRPr="00E44A8E">
              <w:rPr>
                <w:b/>
                <w:vertAlign w:val="superscript"/>
              </w:rPr>
              <w:t>3)</w:t>
            </w:r>
          </w:p>
          <w:p w14:paraId="45833AF6" w14:textId="77777777" w:rsidR="00F63701" w:rsidRPr="00E44A8E" w:rsidRDefault="00F63701" w:rsidP="007A3D59">
            <w:pPr>
              <w:jc w:val="center"/>
              <w:rPr>
                <w:b/>
              </w:rPr>
            </w:pPr>
            <w:r w:rsidRPr="00E44A8E">
              <w:rPr>
                <w:b/>
              </w:rPr>
              <w:t>První riziko</w:t>
            </w:r>
            <w:r w:rsidRPr="00E44A8E">
              <w:rPr>
                <w:b/>
                <w:vertAlign w:val="superscript"/>
              </w:rPr>
              <w:t>2)</w:t>
            </w:r>
            <w:r>
              <w:rPr>
                <w:b/>
                <w:vertAlign w:val="superscript"/>
              </w:rPr>
              <w:t xml:space="preserve"> </w:t>
            </w:r>
            <w:r w:rsidRPr="00F15057">
              <w:rPr>
                <w:b/>
              </w:rPr>
              <w:t>Kč</w:t>
            </w:r>
          </w:p>
        </w:tc>
        <w:tc>
          <w:tcPr>
            <w:tcW w:w="1247" w:type="dxa"/>
            <w:vAlign w:val="center"/>
          </w:tcPr>
          <w:p w14:paraId="5679C516" w14:textId="77777777" w:rsidR="00F63701" w:rsidRPr="00E44A8E" w:rsidRDefault="00F63701" w:rsidP="007A3D59">
            <w:pPr>
              <w:jc w:val="center"/>
              <w:rPr>
                <w:b/>
              </w:rPr>
            </w:pPr>
            <w:r w:rsidRPr="00E44A8E">
              <w:rPr>
                <w:b/>
              </w:rPr>
              <w:t>MRLP</w:t>
            </w:r>
            <w:r w:rsidRPr="00E44A8E">
              <w:rPr>
                <w:b/>
                <w:vertAlign w:val="superscript"/>
              </w:rPr>
              <w:t>3)</w:t>
            </w:r>
            <w:r>
              <w:rPr>
                <w:b/>
                <w:vertAlign w:val="superscript"/>
              </w:rPr>
              <w:t xml:space="preserve"> </w:t>
            </w:r>
            <w:r w:rsidRPr="00F15057">
              <w:rPr>
                <w:b/>
              </w:rPr>
              <w:t>Kč</w:t>
            </w:r>
          </w:p>
        </w:tc>
      </w:tr>
      <w:tr w:rsidR="00F63701" w:rsidRPr="00E44A8E" w14:paraId="5CDB1D68" w14:textId="77777777" w:rsidTr="007A3D59">
        <w:tc>
          <w:tcPr>
            <w:tcW w:w="709" w:type="dxa"/>
            <w:vAlign w:val="center"/>
          </w:tcPr>
          <w:p w14:paraId="1B69E881" w14:textId="77777777" w:rsidR="00F63701" w:rsidRPr="00174646" w:rsidRDefault="00F63701" w:rsidP="00F63701">
            <w:pPr>
              <w:pStyle w:val="Odstavecseseznamem"/>
              <w:numPr>
                <w:ilvl w:val="0"/>
                <w:numId w:val="28"/>
              </w:numPr>
              <w:ind w:left="558"/>
              <w:jc w:val="center"/>
              <w:rPr>
                <w:b/>
                <w:color w:val="FF00FF"/>
                <w:szCs w:val="20"/>
              </w:rPr>
            </w:pPr>
          </w:p>
        </w:tc>
        <w:tc>
          <w:tcPr>
            <w:tcW w:w="2013" w:type="dxa"/>
            <w:vAlign w:val="center"/>
          </w:tcPr>
          <w:p w14:paraId="4909567C" w14:textId="77777777" w:rsidR="00F63701" w:rsidRPr="00865EEC" w:rsidRDefault="00F63701" w:rsidP="007A3D59">
            <w:pPr>
              <w:jc w:val="left"/>
              <w:rPr>
                <w:b/>
                <w:color w:val="FF00FF"/>
                <w:szCs w:val="20"/>
                <w:highlight w:val="yellow"/>
              </w:rPr>
            </w:pPr>
            <w:r w:rsidRPr="00C32016">
              <w:rPr>
                <w:szCs w:val="20"/>
              </w:rPr>
              <w:t>Soubor zásob</w:t>
            </w:r>
          </w:p>
        </w:tc>
        <w:tc>
          <w:tcPr>
            <w:tcW w:w="1560" w:type="dxa"/>
            <w:vAlign w:val="center"/>
          </w:tcPr>
          <w:p w14:paraId="0647A0AD" w14:textId="2BAE43BC" w:rsidR="00F63701" w:rsidRPr="00E44A8E" w:rsidRDefault="00A20FB8" w:rsidP="007A3D59">
            <w:pPr>
              <w:jc w:val="center"/>
            </w:pPr>
            <w:r>
              <w:rPr>
                <w:szCs w:val="20"/>
              </w:rPr>
              <w:t>XXXXX</w:t>
            </w:r>
          </w:p>
        </w:tc>
        <w:tc>
          <w:tcPr>
            <w:tcW w:w="1417" w:type="dxa"/>
            <w:vAlign w:val="center"/>
          </w:tcPr>
          <w:p w14:paraId="04EBC739" w14:textId="77777777" w:rsidR="00F63701" w:rsidRPr="00E44A8E" w:rsidRDefault="00F63701" w:rsidP="007A3D59">
            <w:pPr>
              <w:jc w:val="center"/>
            </w:pPr>
            <w:r>
              <w:rPr>
                <w:szCs w:val="20"/>
              </w:rPr>
              <w:t>1 000</w:t>
            </w:r>
          </w:p>
        </w:tc>
        <w:tc>
          <w:tcPr>
            <w:tcW w:w="1276" w:type="dxa"/>
            <w:vAlign w:val="center"/>
          </w:tcPr>
          <w:p w14:paraId="644675ED" w14:textId="77777777" w:rsidR="00F63701" w:rsidRPr="00E44A8E" w:rsidRDefault="00F63701" w:rsidP="007A3D59">
            <w:pPr>
              <w:jc w:val="center"/>
            </w:pPr>
            <w:r>
              <w:rPr>
                <w:szCs w:val="20"/>
              </w:rPr>
              <w:t>*)</w:t>
            </w:r>
          </w:p>
        </w:tc>
        <w:tc>
          <w:tcPr>
            <w:tcW w:w="1276" w:type="dxa"/>
            <w:vAlign w:val="center"/>
          </w:tcPr>
          <w:p w14:paraId="7E26E2FB" w14:textId="77777777" w:rsidR="00F63701" w:rsidRPr="00E44A8E" w:rsidRDefault="00F63701" w:rsidP="007A3D59">
            <w:pPr>
              <w:jc w:val="center"/>
            </w:pPr>
            <w:r w:rsidRPr="00C32016">
              <w:rPr>
                <w:szCs w:val="20"/>
              </w:rPr>
              <w:t>nesjednává se</w:t>
            </w:r>
          </w:p>
        </w:tc>
        <w:tc>
          <w:tcPr>
            <w:tcW w:w="1247" w:type="dxa"/>
            <w:vAlign w:val="center"/>
          </w:tcPr>
          <w:p w14:paraId="34DEA7E0" w14:textId="77777777" w:rsidR="00F63701" w:rsidRPr="00E44A8E" w:rsidRDefault="00F63701" w:rsidP="007A3D59">
            <w:pPr>
              <w:jc w:val="center"/>
            </w:pPr>
            <w:r w:rsidRPr="00C32016">
              <w:rPr>
                <w:szCs w:val="20"/>
              </w:rPr>
              <w:t>nesjednává se</w:t>
            </w:r>
          </w:p>
        </w:tc>
      </w:tr>
      <w:tr w:rsidR="00F63701" w:rsidRPr="00E44A8E" w14:paraId="36D9618D" w14:textId="77777777" w:rsidTr="007A3D59">
        <w:tc>
          <w:tcPr>
            <w:tcW w:w="709" w:type="dxa"/>
            <w:vAlign w:val="center"/>
          </w:tcPr>
          <w:p w14:paraId="5D04013C" w14:textId="77777777" w:rsidR="00F63701" w:rsidRPr="00174646" w:rsidRDefault="00F63701" w:rsidP="00F63701">
            <w:pPr>
              <w:pStyle w:val="Odstavecseseznamem"/>
              <w:numPr>
                <w:ilvl w:val="0"/>
                <w:numId w:val="28"/>
              </w:numPr>
              <w:ind w:left="558"/>
              <w:jc w:val="center"/>
              <w:rPr>
                <w:b/>
                <w:color w:val="FF00FF"/>
                <w:szCs w:val="20"/>
              </w:rPr>
            </w:pPr>
          </w:p>
        </w:tc>
        <w:tc>
          <w:tcPr>
            <w:tcW w:w="2013" w:type="dxa"/>
            <w:vAlign w:val="center"/>
          </w:tcPr>
          <w:p w14:paraId="7DB04E8F" w14:textId="77777777" w:rsidR="00F63701" w:rsidRPr="00C071EC" w:rsidRDefault="00F63701" w:rsidP="007A3D59">
            <w:pPr>
              <w:jc w:val="left"/>
              <w:rPr>
                <w:color w:val="FF00FF"/>
                <w:szCs w:val="20"/>
                <w:highlight w:val="yellow"/>
              </w:rPr>
            </w:pPr>
            <w:r w:rsidRPr="00C071EC">
              <w:rPr>
                <w:color w:val="000000" w:themeColor="text1"/>
                <w:szCs w:val="20"/>
              </w:rPr>
              <w:t>Soubor vlastních movitých zařízení a vybavení, cizí předmětů užívaných a cizích předmětů převzatých</w:t>
            </w:r>
          </w:p>
        </w:tc>
        <w:tc>
          <w:tcPr>
            <w:tcW w:w="1560" w:type="dxa"/>
            <w:vAlign w:val="center"/>
          </w:tcPr>
          <w:p w14:paraId="6FC2B623" w14:textId="77777777" w:rsidR="00F63701" w:rsidRPr="00E44A8E" w:rsidRDefault="00F63701" w:rsidP="007A3D59">
            <w:pPr>
              <w:jc w:val="center"/>
            </w:pPr>
            <w:r w:rsidRPr="00C32016">
              <w:rPr>
                <w:szCs w:val="20"/>
              </w:rPr>
              <w:t>nesjednává se</w:t>
            </w:r>
          </w:p>
        </w:tc>
        <w:tc>
          <w:tcPr>
            <w:tcW w:w="1417" w:type="dxa"/>
            <w:vAlign w:val="center"/>
          </w:tcPr>
          <w:p w14:paraId="1BD25607" w14:textId="77777777" w:rsidR="00F63701" w:rsidRPr="00E44A8E" w:rsidRDefault="00F63701" w:rsidP="007A3D59">
            <w:pPr>
              <w:jc w:val="center"/>
            </w:pPr>
            <w:r>
              <w:rPr>
                <w:szCs w:val="20"/>
              </w:rPr>
              <w:t>1 000</w:t>
            </w:r>
          </w:p>
        </w:tc>
        <w:tc>
          <w:tcPr>
            <w:tcW w:w="1276" w:type="dxa"/>
            <w:vAlign w:val="center"/>
          </w:tcPr>
          <w:p w14:paraId="6F3B0103" w14:textId="77777777" w:rsidR="00F63701" w:rsidRPr="00E44A8E" w:rsidRDefault="00F63701" w:rsidP="007A3D59">
            <w:pPr>
              <w:jc w:val="center"/>
            </w:pPr>
            <w:r>
              <w:rPr>
                <w:szCs w:val="20"/>
              </w:rPr>
              <w:t>*)</w:t>
            </w:r>
          </w:p>
        </w:tc>
        <w:tc>
          <w:tcPr>
            <w:tcW w:w="1276" w:type="dxa"/>
            <w:vAlign w:val="center"/>
          </w:tcPr>
          <w:p w14:paraId="45A2D251" w14:textId="7D60D954" w:rsidR="00F63701" w:rsidRPr="00E44A8E" w:rsidRDefault="00A20FB8" w:rsidP="007A3D59">
            <w:pPr>
              <w:jc w:val="center"/>
            </w:pPr>
            <w:r>
              <w:rPr>
                <w:szCs w:val="20"/>
              </w:rPr>
              <w:t>XXXXX</w:t>
            </w:r>
          </w:p>
        </w:tc>
        <w:tc>
          <w:tcPr>
            <w:tcW w:w="1247" w:type="dxa"/>
            <w:vAlign w:val="center"/>
          </w:tcPr>
          <w:p w14:paraId="126B3B94" w14:textId="77777777" w:rsidR="00F63701" w:rsidRPr="00E44A8E" w:rsidRDefault="00F63701" w:rsidP="007A3D59">
            <w:pPr>
              <w:jc w:val="center"/>
            </w:pPr>
            <w:r w:rsidRPr="00C32016">
              <w:rPr>
                <w:szCs w:val="20"/>
              </w:rPr>
              <w:t>nesjednává se</w:t>
            </w:r>
          </w:p>
        </w:tc>
      </w:tr>
      <w:tr w:rsidR="00F63701" w:rsidRPr="00E44A8E" w14:paraId="326CBE16" w14:textId="77777777" w:rsidTr="007A3D59">
        <w:tc>
          <w:tcPr>
            <w:tcW w:w="709" w:type="dxa"/>
            <w:vAlign w:val="center"/>
          </w:tcPr>
          <w:p w14:paraId="4C802E52" w14:textId="77777777" w:rsidR="00F63701" w:rsidRPr="00174646" w:rsidRDefault="00F63701" w:rsidP="00F63701">
            <w:pPr>
              <w:pStyle w:val="Odstavecseseznamem"/>
              <w:numPr>
                <w:ilvl w:val="0"/>
                <w:numId w:val="28"/>
              </w:numPr>
              <w:ind w:left="558"/>
              <w:jc w:val="center"/>
              <w:rPr>
                <w:b/>
                <w:color w:val="FF00FF"/>
                <w:szCs w:val="20"/>
              </w:rPr>
            </w:pPr>
          </w:p>
        </w:tc>
        <w:tc>
          <w:tcPr>
            <w:tcW w:w="2013" w:type="dxa"/>
            <w:vAlign w:val="center"/>
          </w:tcPr>
          <w:p w14:paraId="6C7DE04B" w14:textId="41ADF946" w:rsidR="00F63701" w:rsidRPr="00865EEC" w:rsidRDefault="00A0122C" w:rsidP="007A3D59">
            <w:pPr>
              <w:jc w:val="left"/>
              <w:rPr>
                <w:b/>
                <w:color w:val="FF00FF"/>
                <w:szCs w:val="20"/>
                <w:highlight w:val="yellow"/>
              </w:rPr>
            </w:pPr>
            <w:r>
              <w:rPr>
                <w:szCs w:val="20"/>
              </w:rPr>
              <w:t>S</w:t>
            </w:r>
            <w:r w:rsidRPr="00A0122C">
              <w:rPr>
                <w:szCs w:val="20"/>
              </w:rPr>
              <w:t>oubor věcí umělecké, historické nebo sběratelské hodnoty</w:t>
            </w:r>
            <w:r w:rsidR="00F63701">
              <w:rPr>
                <w:szCs w:val="20"/>
              </w:rPr>
              <w:t xml:space="preserve"> - </w:t>
            </w:r>
            <w:r w:rsidR="00F63701" w:rsidRPr="007A07D9">
              <w:rPr>
                <w:i/>
                <w:szCs w:val="20"/>
              </w:rPr>
              <w:t>sochy</w:t>
            </w:r>
          </w:p>
        </w:tc>
        <w:tc>
          <w:tcPr>
            <w:tcW w:w="1560" w:type="dxa"/>
            <w:vAlign w:val="center"/>
          </w:tcPr>
          <w:p w14:paraId="34129BA7" w14:textId="77777777" w:rsidR="00F63701" w:rsidRPr="00E44A8E" w:rsidRDefault="00F63701" w:rsidP="007A3D59">
            <w:pPr>
              <w:jc w:val="center"/>
            </w:pPr>
            <w:r w:rsidRPr="00C32016">
              <w:rPr>
                <w:szCs w:val="20"/>
              </w:rPr>
              <w:t>nesjednává se</w:t>
            </w:r>
          </w:p>
        </w:tc>
        <w:tc>
          <w:tcPr>
            <w:tcW w:w="1417" w:type="dxa"/>
            <w:vAlign w:val="center"/>
          </w:tcPr>
          <w:p w14:paraId="48EA19A1" w14:textId="77777777" w:rsidR="00F63701" w:rsidRPr="00E44A8E" w:rsidRDefault="00F63701" w:rsidP="007A3D59">
            <w:pPr>
              <w:jc w:val="center"/>
            </w:pPr>
            <w:r>
              <w:rPr>
                <w:szCs w:val="20"/>
              </w:rPr>
              <w:t>5 000</w:t>
            </w:r>
          </w:p>
        </w:tc>
        <w:tc>
          <w:tcPr>
            <w:tcW w:w="1276" w:type="dxa"/>
            <w:vAlign w:val="center"/>
          </w:tcPr>
          <w:p w14:paraId="57E605A9" w14:textId="77777777" w:rsidR="00F63701" w:rsidRPr="00E44A8E" w:rsidRDefault="00F63701" w:rsidP="007A3D59">
            <w:pPr>
              <w:jc w:val="center"/>
            </w:pPr>
            <w:r>
              <w:rPr>
                <w:szCs w:val="20"/>
              </w:rPr>
              <w:t>obvyklou</w:t>
            </w:r>
          </w:p>
        </w:tc>
        <w:tc>
          <w:tcPr>
            <w:tcW w:w="1276" w:type="dxa"/>
            <w:vAlign w:val="center"/>
          </w:tcPr>
          <w:p w14:paraId="2E740BDF" w14:textId="1537035A" w:rsidR="00F63701" w:rsidRPr="00E44A8E" w:rsidRDefault="00A20FB8" w:rsidP="007A3D59">
            <w:pPr>
              <w:jc w:val="center"/>
            </w:pPr>
            <w:r>
              <w:rPr>
                <w:szCs w:val="20"/>
              </w:rPr>
              <w:t>XXXXX</w:t>
            </w:r>
          </w:p>
        </w:tc>
        <w:tc>
          <w:tcPr>
            <w:tcW w:w="1247" w:type="dxa"/>
            <w:vAlign w:val="center"/>
          </w:tcPr>
          <w:p w14:paraId="34F83DEF" w14:textId="77777777" w:rsidR="00F63701" w:rsidRPr="00E44A8E" w:rsidRDefault="00F63701" w:rsidP="007A3D59">
            <w:pPr>
              <w:jc w:val="center"/>
            </w:pPr>
            <w:r w:rsidRPr="00C32016">
              <w:rPr>
                <w:szCs w:val="20"/>
              </w:rPr>
              <w:t>nesjednává se</w:t>
            </w:r>
          </w:p>
        </w:tc>
      </w:tr>
      <w:tr w:rsidR="00F63701" w:rsidRPr="00E44A8E" w14:paraId="3AAACC90" w14:textId="77777777" w:rsidTr="007A3D59">
        <w:tc>
          <w:tcPr>
            <w:tcW w:w="709" w:type="dxa"/>
            <w:vAlign w:val="center"/>
          </w:tcPr>
          <w:p w14:paraId="10C517AE" w14:textId="77777777" w:rsidR="00F63701" w:rsidRPr="00174646" w:rsidRDefault="00F63701" w:rsidP="00F63701">
            <w:pPr>
              <w:pStyle w:val="Odstavecseseznamem"/>
              <w:numPr>
                <w:ilvl w:val="0"/>
                <w:numId w:val="28"/>
              </w:numPr>
              <w:ind w:left="558"/>
              <w:jc w:val="center"/>
              <w:rPr>
                <w:b/>
                <w:color w:val="FF00FF"/>
                <w:szCs w:val="20"/>
              </w:rPr>
            </w:pPr>
          </w:p>
        </w:tc>
        <w:tc>
          <w:tcPr>
            <w:tcW w:w="2013" w:type="dxa"/>
            <w:vAlign w:val="center"/>
          </w:tcPr>
          <w:p w14:paraId="742A1ED6" w14:textId="77777777" w:rsidR="00F63701" w:rsidRDefault="00F63701" w:rsidP="007A3D59">
            <w:pPr>
              <w:jc w:val="left"/>
              <w:rPr>
                <w:szCs w:val="20"/>
              </w:rPr>
            </w:pPr>
            <w:r w:rsidRPr="00F7573D">
              <w:rPr>
                <w:szCs w:val="20"/>
              </w:rPr>
              <w:t>Soubor vlastních finančních prostředků</w:t>
            </w:r>
            <w:r>
              <w:rPr>
                <w:szCs w:val="20"/>
              </w:rPr>
              <w:t xml:space="preserve"> - </w:t>
            </w:r>
            <w:r w:rsidRPr="007A07D9">
              <w:rPr>
                <w:i/>
                <w:szCs w:val="20"/>
              </w:rPr>
              <w:t>pokladna hlavní budova</w:t>
            </w:r>
          </w:p>
        </w:tc>
        <w:tc>
          <w:tcPr>
            <w:tcW w:w="1560" w:type="dxa"/>
            <w:vAlign w:val="center"/>
          </w:tcPr>
          <w:p w14:paraId="0EEDF387" w14:textId="77777777" w:rsidR="00F63701" w:rsidRPr="00C32016" w:rsidRDefault="00F63701" w:rsidP="007A3D59">
            <w:pPr>
              <w:jc w:val="center"/>
              <w:rPr>
                <w:szCs w:val="20"/>
              </w:rPr>
            </w:pPr>
            <w:r w:rsidRPr="00C32016">
              <w:rPr>
                <w:szCs w:val="20"/>
              </w:rPr>
              <w:t>nesjednává se</w:t>
            </w:r>
          </w:p>
        </w:tc>
        <w:tc>
          <w:tcPr>
            <w:tcW w:w="1417" w:type="dxa"/>
            <w:vAlign w:val="center"/>
          </w:tcPr>
          <w:p w14:paraId="59A43837" w14:textId="77777777" w:rsidR="00F63701" w:rsidRDefault="00F63701" w:rsidP="007A3D59">
            <w:pPr>
              <w:jc w:val="center"/>
              <w:rPr>
                <w:szCs w:val="20"/>
              </w:rPr>
            </w:pPr>
            <w:r>
              <w:rPr>
                <w:szCs w:val="20"/>
              </w:rPr>
              <w:t>1 000</w:t>
            </w:r>
          </w:p>
        </w:tc>
        <w:tc>
          <w:tcPr>
            <w:tcW w:w="1276" w:type="dxa"/>
            <w:vAlign w:val="center"/>
          </w:tcPr>
          <w:p w14:paraId="0C0D7C56" w14:textId="77777777" w:rsidR="00F63701" w:rsidRDefault="00F63701" w:rsidP="007A3D59">
            <w:pPr>
              <w:jc w:val="center"/>
              <w:rPr>
                <w:szCs w:val="20"/>
              </w:rPr>
            </w:pPr>
            <w:r>
              <w:rPr>
                <w:szCs w:val="20"/>
              </w:rPr>
              <w:t>*)</w:t>
            </w:r>
          </w:p>
        </w:tc>
        <w:tc>
          <w:tcPr>
            <w:tcW w:w="1276" w:type="dxa"/>
            <w:vAlign w:val="center"/>
          </w:tcPr>
          <w:p w14:paraId="7C67A75C" w14:textId="5CF9284C" w:rsidR="00F63701" w:rsidRDefault="00A20FB8" w:rsidP="007A3D59">
            <w:pPr>
              <w:jc w:val="center"/>
              <w:rPr>
                <w:szCs w:val="20"/>
              </w:rPr>
            </w:pPr>
            <w:r>
              <w:rPr>
                <w:szCs w:val="20"/>
              </w:rPr>
              <w:t>XXXXX</w:t>
            </w:r>
          </w:p>
        </w:tc>
        <w:tc>
          <w:tcPr>
            <w:tcW w:w="1247" w:type="dxa"/>
            <w:vAlign w:val="center"/>
          </w:tcPr>
          <w:p w14:paraId="2F8C7680" w14:textId="77777777" w:rsidR="00F63701" w:rsidRPr="00C32016" w:rsidRDefault="00F63701" w:rsidP="007A3D59">
            <w:pPr>
              <w:jc w:val="center"/>
              <w:rPr>
                <w:szCs w:val="20"/>
              </w:rPr>
            </w:pPr>
            <w:r w:rsidRPr="007B79A7">
              <w:rPr>
                <w:szCs w:val="20"/>
              </w:rPr>
              <w:t>nesjednává se</w:t>
            </w:r>
          </w:p>
        </w:tc>
      </w:tr>
      <w:tr w:rsidR="00F63701" w:rsidRPr="00E44A8E" w14:paraId="2CE3D930" w14:textId="77777777" w:rsidTr="007A3D59">
        <w:tc>
          <w:tcPr>
            <w:tcW w:w="709" w:type="dxa"/>
            <w:vAlign w:val="center"/>
          </w:tcPr>
          <w:p w14:paraId="457695C4" w14:textId="77777777" w:rsidR="00F63701" w:rsidRPr="00174646" w:rsidRDefault="00F63701" w:rsidP="00F63701">
            <w:pPr>
              <w:pStyle w:val="Odstavecseseznamem"/>
              <w:numPr>
                <w:ilvl w:val="0"/>
                <w:numId w:val="28"/>
              </w:numPr>
              <w:ind w:left="558"/>
              <w:jc w:val="center"/>
              <w:rPr>
                <w:b/>
                <w:color w:val="FF00FF"/>
                <w:szCs w:val="20"/>
              </w:rPr>
            </w:pPr>
          </w:p>
        </w:tc>
        <w:tc>
          <w:tcPr>
            <w:tcW w:w="2013" w:type="dxa"/>
            <w:vAlign w:val="center"/>
          </w:tcPr>
          <w:p w14:paraId="715C57CB" w14:textId="77777777" w:rsidR="00F63701" w:rsidRDefault="00F63701" w:rsidP="007A3D59">
            <w:pPr>
              <w:jc w:val="left"/>
              <w:rPr>
                <w:szCs w:val="20"/>
              </w:rPr>
            </w:pPr>
            <w:r w:rsidRPr="00F7573D">
              <w:rPr>
                <w:szCs w:val="20"/>
              </w:rPr>
              <w:t>Soubor vlastních finančních prostředků</w:t>
            </w:r>
          </w:p>
        </w:tc>
        <w:tc>
          <w:tcPr>
            <w:tcW w:w="1560" w:type="dxa"/>
            <w:vAlign w:val="center"/>
          </w:tcPr>
          <w:p w14:paraId="7EA0ED8B" w14:textId="77777777" w:rsidR="00F63701" w:rsidRPr="00C32016" w:rsidRDefault="00F63701" w:rsidP="007A3D59">
            <w:pPr>
              <w:jc w:val="center"/>
              <w:rPr>
                <w:szCs w:val="20"/>
              </w:rPr>
            </w:pPr>
            <w:r>
              <w:rPr>
                <w:szCs w:val="20"/>
              </w:rPr>
              <w:t>nesjednává se</w:t>
            </w:r>
          </w:p>
        </w:tc>
        <w:tc>
          <w:tcPr>
            <w:tcW w:w="1417" w:type="dxa"/>
            <w:vAlign w:val="center"/>
          </w:tcPr>
          <w:p w14:paraId="7EC5F5CA" w14:textId="77777777" w:rsidR="00F63701" w:rsidRDefault="00F63701" w:rsidP="007A3D59">
            <w:pPr>
              <w:jc w:val="center"/>
              <w:rPr>
                <w:szCs w:val="20"/>
              </w:rPr>
            </w:pPr>
            <w:r>
              <w:rPr>
                <w:szCs w:val="20"/>
              </w:rPr>
              <w:t>10 %,</w:t>
            </w:r>
          </w:p>
          <w:p w14:paraId="0B732FCF" w14:textId="77777777" w:rsidR="00F63701" w:rsidRDefault="00F63701" w:rsidP="007A3D59">
            <w:pPr>
              <w:jc w:val="center"/>
              <w:rPr>
                <w:szCs w:val="20"/>
              </w:rPr>
            </w:pPr>
            <w:r>
              <w:rPr>
                <w:szCs w:val="20"/>
              </w:rPr>
              <w:t>min. 5 000</w:t>
            </w:r>
          </w:p>
        </w:tc>
        <w:tc>
          <w:tcPr>
            <w:tcW w:w="1276" w:type="dxa"/>
            <w:vAlign w:val="center"/>
          </w:tcPr>
          <w:p w14:paraId="5CFDE18D" w14:textId="77777777" w:rsidR="00F63701" w:rsidRDefault="00F63701" w:rsidP="007A3D59">
            <w:pPr>
              <w:jc w:val="center"/>
              <w:rPr>
                <w:szCs w:val="20"/>
              </w:rPr>
            </w:pPr>
            <w:r>
              <w:rPr>
                <w:szCs w:val="20"/>
              </w:rPr>
              <w:t>*)</w:t>
            </w:r>
          </w:p>
        </w:tc>
        <w:tc>
          <w:tcPr>
            <w:tcW w:w="1276" w:type="dxa"/>
            <w:vAlign w:val="center"/>
          </w:tcPr>
          <w:p w14:paraId="12C2D7C2" w14:textId="56F754E1" w:rsidR="00F63701" w:rsidRDefault="00A20FB8" w:rsidP="007A3D59">
            <w:pPr>
              <w:jc w:val="center"/>
              <w:rPr>
                <w:szCs w:val="20"/>
              </w:rPr>
            </w:pPr>
            <w:r>
              <w:rPr>
                <w:szCs w:val="20"/>
              </w:rPr>
              <w:t>XXXXX</w:t>
            </w:r>
          </w:p>
        </w:tc>
        <w:tc>
          <w:tcPr>
            <w:tcW w:w="1247" w:type="dxa"/>
            <w:vAlign w:val="center"/>
          </w:tcPr>
          <w:p w14:paraId="57DBF8C7" w14:textId="77777777" w:rsidR="00F63701" w:rsidRPr="00C32016" w:rsidRDefault="00F63701" w:rsidP="007A3D59">
            <w:pPr>
              <w:jc w:val="center"/>
              <w:rPr>
                <w:szCs w:val="20"/>
              </w:rPr>
            </w:pPr>
            <w:r w:rsidRPr="007B79A7">
              <w:rPr>
                <w:szCs w:val="20"/>
              </w:rPr>
              <w:t>nesjednává se</w:t>
            </w:r>
          </w:p>
        </w:tc>
      </w:tr>
      <w:tr w:rsidR="00F63701" w:rsidRPr="00E44A8E" w14:paraId="50D674E3" w14:textId="77777777" w:rsidTr="007A3D59">
        <w:tc>
          <w:tcPr>
            <w:tcW w:w="709" w:type="dxa"/>
            <w:vAlign w:val="center"/>
          </w:tcPr>
          <w:p w14:paraId="3C0FD9AF" w14:textId="77777777" w:rsidR="00F63701" w:rsidRPr="00174646" w:rsidRDefault="00F63701" w:rsidP="00F63701">
            <w:pPr>
              <w:pStyle w:val="Odstavecseseznamem"/>
              <w:numPr>
                <w:ilvl w:val="0"/>
                <w:numId w:val="28"/>
              </w:numPr>
              <w:ind w:left="558"/>
              <w:jc w:val="center"/>
              <w:rPr>
                <w:b/>
                <w:color w:val="FF00FF"/>
                <w:szCs w:val="20"/>
              </w:rPr>
            </w:pPr>
          </w:p>
        </w:tc>
        <w:tc>
          <w:tcPr>
            <w:tcW w:w="2013" w:type="dxa"/>
            <w:vAlign w:val="center"/>
          </w:tcPr>
          <w:p w14:paraId="471EE0D8" w14:textId="77777777" w:rsidR="00F63701" w:rsidRDefault="00F63701" w:rsidP="007A3D59">
            <w:pPr>
              <w:jc w:val="left"/>
              <w:rPr>
                <w:szCs w:val="20"/>
              </w:rPr>
            </w:pPr>
            <w:r w:rsidRPr="00F7573D">
              <w:rPr>
                <w:szCs w:val="20"/>
              </w:rPr>
              <w:t>Soubor vlastních finančních prostředků</w:t>
            </w:r>
            <w:r>
              <w:rPr>
                <w:szCs w:val="20"/>
              </w:rPr>
              <w:t xml:space="preserve"> - </w:t>
            </w:r>
            <w:r w:rsidRPr="007A07D9">
              <w:rPr>
                <w:i/>
                <w:szCs w:val="20"/>
              </w:rPr>
              <w:t>lékárna</w:t>
            </w:r>
          </w:p>
        </w:tc>
        <w:tc>
          <w:tcPr>
            <w:tcW w:w="1560" w:type="dxa"/>
            <w:vAlign w:val="center"/>
          </w:tcPr>
          <w:p w14:paraId="06A4A93F" w14:textId="77777777" w:rsidR="00F63701" w:rsidRPr="00C32016" w:rsidRDefault="00F63701" w:rsidP="007A3D59">
            <w:pPr>
              <w:jc w:val="center"/>
              <w:rPr>
                <w:szCs w:val="20"/>
              </w:rPr>
            </w:pPr>
            <w:r w:rsidRPr="007B79A7">
              <w:rPr>
                <w:szCs w:val="20"/>
              </w:rPr>
              <w:t>nesjednává se</w:t>
            </w:r>
          </w:p>
        </w:tc>
        <w:tc>
          <w:tcPr>
            <w:tcW w:w="1417" w:type="dxa"/>
            <w:vAlign w:val="center"/>
          </w:tcPr>
          <w:p w14:paraId="75FD8324" w14:textId="77777777" w:rsidR="00F63701" w:rsidRDefault="00F63701" w:rsidP="007A3D59">
            <w:pPr>
              <w:jc w:val="center"/>
              <w:rPr>
                <w:szCs w:val="20"/>
              </w:rPr>
            </w:pPr>
            <w:r>
              <w:rPr>
                <w:szCs w:val="20"/>
              </w:rPr>
              <w:t>1 000</w:t>
            </w:r>
          </w:p>
        </w:tc>
        <w:tc>
          <w:tcPr>
            <w:tcW w:w="1276" w:type="dxa"/>
            <w:vAlign w:val="center"/>
          </w:tcPr>
          <w:p w14:paraId="199CF132" w14:textId="77777777" w:rsidR="00F63701" w:rsidRDefault="00F63701" w:rsidP="007A3D59">
            <w:pPr>
              <w:jc w:val="center"/>
              <w:rPr>
                <w:szCs w:val="20"/>
              </w:rPr>
            </w:pPr>
            <w:r>
              <w:rPr>
                <w:szCs w:val="20"/>
              </w:rPr>
              <w:t>*)</w:t>
            </w:r>
          </w:p>
        </w:tc>
        <w:tc>
          <w:tcPr>
            <w:tcW w:w="1276" w:type="dxa"/>
            <w:vAlign w:val="center"/>
          </w:tcPr>
          <w:p w14:paraId="34DDBB0B" w14:textId="72021DD9" w:rsidR="00F63701" w:rsidRDefault="00A20FB8" w:rsidP="007A3D59">
            <w:pPr>
              <w:jc w:val="center"/>
              <w:rPr>
                <w:szCs w:val="20"/>
              </w:rPr>
            </w:pPr>
            <w:r>
              <w:rPr>
                <w:szCs w:val="20"/>
              </w:rPr>
              <w:t>XXXXX</w:t>
            </w:r>
          </w:p>
        </w:tc>
        <w:tc>
          <w:tcPr>
            <w:tcW w:w="1247" w:type="dxa"/>
            <w:vAlign w:val="center"/>
          </w:tcPr>
          <w:p w14:paraId="395D7175" w14:textId="77777777" w:rsidR="00F63701" w:rsidRPr="00C32016" w:rsidRDefault="00F63701" w:rsidP="007A3D59">
            <w:pPr>
              <w:jc w:val="center"/>
              <w:rPr>
                <w:szCs w:val="20"/>
              </w:rPr>
            </w:pPr>
            <w:r w:rsidRPr="007B79A7">
              <w:rPr>
                <w:szCs w:val="20"/>
              </w:rPr>
              <w:t>nesjednává se</w:t>
            </w:r>
          </w:p>
        </w:tc>
      </w:tr>
      <w:tr w:rsidR="00F63701" w:rsidRPr="00E44A8E" w14:paraId="1B4B77CF" w14:textId="77777777" w:rsidTr="007A3D59">
        <w:tc>
          <w:tcPr>
            <w:tcW w:w="709" w:type="dxa"/>
            <w:vAlign w:val="center"/>
          </w:tcPr>
          <w:p w14:paraId="4E4F0B12" w14:textId="77777777" w:rsidR="00F63701" w:rsidRPr="00174646" w:rsidRDefault="00F63701" w:rsidP="00F63701">
            <w:pPr>
              <w:pStyle w:val="Odstavecseseznamem"/>
              <w:numPr>
                <w:ilvl w:val="0"/>
                <w:numId w:val="28"/>
              </w:numPr>
              <w:ind w:left="558"/>
              <w:jc w:val="center"/>
              <w:rPr>
                <w:b/>
                <w:color w:val="FF00FF"/>
                <w:szCs w:val="20"/>
              </w:rPr>
            </w:pPr>
          </w:p>
        </w:tc>
        <w:tc>
          <w:tcPr>
            <w:tcW w:w="2013" w:type="dxa"/>
            <w:vAlign w:val="center"/>
          </w:tcPr>
          <w:p w14:paraId="49688CE0" w14:textId="77777777" w:rsidR="00F63701" w:rsidRDefault="00F63701" w:rsidP="007A3D59">
            <w:pPr>
              <w:jc w:val="left"/>
              <w:rPr>
                <w:szCs w:val="20"/>
              </w:rPr>
            </w:pPr>
            <w:r>
              <w:rPr>
                <w:szCs w:val="20"/>
              </w:rPr>
              <w:t xml:space="preserve">Soubor vlastních movitých zařízení a vybavení a cizí předmětů užívaných – </w:t>
            </w:r>
            <w:r w:rsidRPr="007A07D9">
              <w:rPr>
                <w:i/>
                <w:szCs w:val="20"/>
              </w:rPr>
              <w:t>elektronika dle přílohy č. 1</w:t>
            </w:r>
          </w:p>
        </w:tc>
        <w:tc>
          <w:tcPr>
            <w:tcW w:w="1560" w:type="dxa"/>
            <w:vAlign w:val="center"/>
          </w:tcPr>
          <w:p w14:paraId="4AF15753" w14:textId="77777777" w:rsidR="00F63701" w:rsidRPr="00C32016" w:rsidRDefault="00F63701" w:rsidP="007A3D59">
            <w:pPr>
              <w:jc w:val="center"/>
              <w:rPr>
                <w:szCs w:val="20"/>
              </w:rPr>
            </w:pPr>
            <w:r w:rsidRPr="007B79A7">
              <w:rPr>
                <w:szCs w:val="20"/>
              </w:rPr>
              <w:t>nesjednává se</w:t>
            </w:r>
          </w:p>
        </w:tc>
        <w:tc>
          <w:tcPr>
            <w:tcW w:w="1417" w:type="dxa"/>
            <w:vAlign w:val="center"/>
          </w:tcPr>
          <w:p w14:paraId="27AFDED9" w14:textId="77777777" w:rsidR="00F63701" w:rsidRDefault="00F63701" w:rsidP="007A3D59">
            <w:pPr>
              <w:jc w:val="center"/>
              <w:rPr>
                <w:szCs w:val="20"/>
              </w:rPr>
            </w:pPr>
            <w:r>
              <w:rPr>
                <w:szCs w:val="20"/>
              </w:rPr>
              <w:t>5 000</w:t>
            </w:r>
          </w:p>
        </w:tc>
        <w:tc>
          <w:tcPr>
            <w:tcW w:w="1276" w:type="dxa"/>
            <w:vAlign w:val="center"/>
          </w:tcPr>
          <w:p w14:paraId="2105008D" w14:textId="77777777" w:rsidR="00F63701" w:rsidRDefault="00F63701" w:rsidP="007A3D59">
            <w:pPr>
              <w:jc w:val="center"/>
              <w:rPr>
                <w:szCs w:val="20"/>
              </w:rPr>
            </w:pPr>
            <w:r>
              <w:rPr>
                <w:szCs w:val="20"/>
              </w:rPr>
              <w:t>*)</w:t>
            </w:r>
          </w:p>
        </w:tc>
        <w:tc>
          <w:tcPr>
            <w:tcW w:w="1276" w:type="dxa"/>
            <w:vAlign w:val="center"/>
          </w:tcPr>
          <w:p w14:paraId="57F2F345" w14:textId="717B8B9E" w:rsidR="00F63701" w:rsidRDefault="00A20FB8" w:rsidP="007A3D59">
            <w:pPr>
              <w:jc w:val="center"/>
              <w:rPr>
                <w:szCs w:val="20"/>
              </w:rPr>
            </w:pPr>
            <w:r>
              <w:rPr>
                <w:szCs w:val="20"/>
              </w:rPr>
              <w:t>XXXXX</w:t>
            </w:r>
          </w:p>
        </w:tc>
        <w:tc>
          <w:tcPr>
            <w:tcW w:w="1247" w:type="dxa"/>
            <w:vAlign w:val="center"/>
          </w:tcPr>
          <w:p w14:paraId="1E6B73F0" w14:textId="77777777" w:rsidR="00F63701" w:rsidRPr="00C32016" w:rsidRDefault="00F63701" w:rsidP="007A3D59">
            <w:pPr>
              <w:jc w:val="center"/>
              <w:rPr>
                <w:szCs w:val="20"/>
              </w:rPr>
            </w:pPr>
            <w:r w:rsidRPr="007B79A7">
              <w:rPr>
                <w:szCs w:val="20"/>
              </w:rPr>
              <w:t>nesjednává se</w:t>
            </w:r>
          </w:p>
        </w:tc>
      </w:tr>
      <w:tr w:rsidR="00F63701" w:rsidRPr="00E44A8E" w14:paraId="0502F48D" w14:textId="77777777" w:rsidTr="007A3D59">
        <w:tc>
          <w:tcPr>
            <w:tcW w:w="9498" w:type="dxa"/>
            <w:gridSpan w:val="7"/>
          </w:tcPr>
          <w:p w14:paraId="39400DD3" w14:textId="77777777" w:rsidR="00F63701" w:rsidRPr="00E44A8E" w:rsidRDefault="00F63701" w:rsidP="007A3D59">
            <w:r w:rsidRPr="00E44A8E">
              <w:t>Poznámky:</w:t>
            </w:r>
          </w:p>
          <w:p w14:paraId="695F3862" w14:textId="77777777" w:rsidR="00F63701" w:rsidRPr="00114110" w:rsidRDefault="00F63701" w:rsidP="007A3D59">
            <w:r w:rsidRPr="00114110">
              <w:rPr>
                <w:szCs w:val="20"/>
              </w:rPr>
              <w:t>Pro předmět pojištění číslo 3. platí: Odchylně od ZPP P</w:t>
            </w:r>
            <w:r>
              <w:rPr>
                <w:szCs w:val="20"/>
              </w:rPr>
              <w:t xml:space="preserve"> </w:t>
            </w:r>
            <w:r w:rsidRPr="00114110">
              <w:rPr>
                <w:szCs w:val="20"/>
              </w:rPr>
              <w:t>- 200/14 Čl. 2, bod 1) se pojištění pro případ odcizení vztahuje i na krádež, při které nebyla splněna podmínka překonání překážky chránící pojištěnou věc před odcizením, případně došlo ke krádeži nezjištěným způsobem, pokud bylo šetřeno policií, bez ohledu na to, zda byl pachatel zjištěn.</w:t>
            </w:r>
          </w:p>
        </w:tc>
      </w:tr>
      <w:tr w:rsidR="00F63701" w:rsidRPr="00E44A8E" w14:paraId="25FA75B8" w14:textId="77777777" w:rsidTr="007A3D59">
        <w:tc>
          <w:tcPr>
            <w:tcW w:w="9498" w:type="dxa"/>
            <w:gridSpan w:val="7"/>
          </w:tcPr>
          <w:p w14:paraId="5D6C7CBE" w14:textId="77777777" w:rsidR="00F63701" w:rsidRPr="00E44A8E" w:rsidRDefault="00F63701" w:rsidP="007A3D59">
            <w:r w:rsidRPr="00114110">
              <w:t>Bylo-li odcizeno mobilní elektronické zařízení z motorového vozidla, podílí se oprávněná osoba na pojistném plnění spoluúčastí</w:t>
            </w:r>
            <w:r>
              <w:t xml:space="preserve"> </w:t>
            </w:r>
            <w:r w:rsidRPr="00114110">
              <w:t>ve výši 25</w:t>
            </w:r>
            <w:r w:rsidRPr="00114110">
              <w:rPr>
                <w:rFonts w:ascii="Times New Roman" w:hAnsi="Times New Roman"/>
              </w:rPr>
              <w:t> </w:t>
            </w:r>
            <w:r w:rsidRPr="00114110">
              <w:t>% z</w:t>
            </w:r>
            <w:r w:rsidRPr="00114110">
              <w:rPr>
                <w:rFonts w:cs="Koop Office"/>
              </w:rPr>
              <w:t> </w:t>
            </w:r>
            <w:r w:rsidRPr="00114110">
              <w:t>pojistn</w:t>
            </w:r>
            <w:r w:rsidRPr="00114110">
              <w:rPr>
                <w:rFonts w:cs="Koop Office"/>
              </w:rPr>
              <w:t>é</w:t>
            </w:r>
            <w:r w:rsidRPr="00114110">
              <w:t>ho pln</w:t>
            </w:r>
            <w:r w:rsidRPr="00114110">
              <w:rPr>
                <w:rFonts w:cs="Koop Office"/>
              </w:rPr>
              <w:t>ě</w:t>
            </w:r>
            <w:r w:rsidRPr="00114110">
              <w:t>n</w:t>
            </w:r>
            <w:r w:rsidRPr="00114110">
              <w:rPr>
                <w:rFonts w:cs="Koop Office"/>
              </w:rPr>
              <w:t>í</w:t>
            </w:r>
            <w:r w:rsidRPr="00114110">
              <w:t>, minim</w:t>
            </w:r>
            <w:r w:rsidRPr="00114110">
              <w:rPr>
                <w:rFonts w:cs="Koop Office"/>
              </w:rPr>
              <w:t>á</w:t>
            </w:r>
            <w:r w:rsidRPr="00114110">
              <w:t>lně však spoluúčastí 1 000 Kč.</w:t>
            </w:r>
          </w:p>
        </w:tc>
      </w:tr>
      <w:tr w:rsidR="00F63701" w:rsidRPr="00E44A8E" w14:paraId="79395A0B" w14:textId="77777777" w:rsidTr="007A3D59">
        <w:tc>
          <w:tcPr>
            <w:tcW w:w="9498" w:type="dxa"/>
            <w:gridSpan w:val="7"/>
          </w:tcPr>
          <w:p w14:paraId="1482CE84" w14:textId="77777777" w:rsidR="00F63701" w:rsidRPr="00E44A8E" w:rsidRDefault="00F63701" w:rsidP="007A3D59">
            <w:r w:rsidRPr="00114110">
              <w:t>Předmět pojištění č. 5. – jedná se o finanční prostředky v platebním terminálu na výběr regulačních poplatků na pohotovosti.</w:t>
            </w:r>
          </w:p>
        </w:tc>
      </w:tr>
      <w:tr w:rsidR="00F63701" w:rsidRPr="00E44A8E" w14:paraId="45A743BE" w14:textId="77777777" w:rsidTr="007A3D59">
        <w:tc>
          <w:tcPr>
            <w:tcW w:w="9498" w:type="dxa"/>
            <w:gridSpan w:val="7"/>
          </w:tcPr>
          <w:p w14:paraId="28404BC3" w14:textId="77777777" w:rsidR="00F63701" w:rsidRPr="00E44A8E" w:rsidRDefault="00F63701" w:rsidP="007A3D59">
            <w:r w:rsidRPr="00114110">
              <w:t>Předmět pojištění č. 6. – jedná se o finanční prostředky EET pokladnách.</w:t>
            </w:r>
          </w:p>
        </w:tc>
      </w:tr>
    </w:tbl>
    <w:p w14:paraId="3CDEA9F0" w14:textId="79E79FB0" w:rsidR="00F63701" w:rsidRDefault="00F63701" w:rsidP="00F63701">
      <w:pPr>
        <w:spacing w:after="240"/>
        <w:rPr>
          <w:sz w:val="16"/>
        </w:rPr>
      </w:pPr>
      <w:r w:rsidRPr="00E44A8E">
        <w:rPr>
          <w:sz w:val="16"/>
        </w:rPr>
        <w:t xml:space="preserve">*) není-li uvedeno, sjednává se pojištění s pojistnou hodnotou uvedenou v příslušných pojistných podmínkách </w:t>
      </w:r>
    </w:p>
    <w:p w14:paraId="45E62A7C" w14:textId="77777777" w:rsidR="00F925B0" w:rsidRDefault="00F925B0" w:rsidP="00F63701">
      <w:pPr>
        <w:spacing w:after="240"/>
        <w:rPr>
          <w:sz w:val="16"/>
        </w:rPr>
      </w:pPr>
    </w:p>
    <w:p w14:paraId="69C9876B" w14:textId="77777777" w:rsidR="00F63701" w:rsidRPr="00E44A8E" w:rsidRDefault="00F63701" w:rsidP="00F63701">
      <w:pPr>
        <w:pStyle w:val="slovn-rove3"/>
      </w:pPr>
      <w:r w:rsidRPr="00E44A8E">
        <w:t>Pojištění pro případ odcizení</w:t>
      </w:r>
    </w:p>
    <w:tbl>
      <w:tblPr>
        <w:tblStyle w:val="Mkatabulky"/>
        <w:tblW w:w="9498" w:type="dxa"/>
        <w:tblInd w:w="108" w:type="dxa"/>
        <w:tblLayout w:type="fixed"/>
        <w:tblLook w:val="04A0" w:firstRow="1" w:lastRow="0" w:firstColumn="1" w:lastColumn="0" w:noHBand="0" w:noVBand="1"/>
      </w:tblPr>
      <w:tblGrid>
        <w:gridCol w:w="709"/>
        <w:gridCol w:w="2013"/>
        <w:gridCol w:w="1560"/>
        <w:gridCol w:w="1417"/>
        <w:gridCol w:w="1276"/>
        <w:gridCol w:w="1276"/>
        <w:gridCol w:w="1247"/>
      </w:tblGrid>
      <w:tr w:rsidR="00F63701" w:rsidRPr="00E44A8E" w14:paraId="5320225C" w14:textId="77777777" w:rsidTr="007A3D59">
        <w:tc>
          <w:tcPr>
            <w:tcW w:w="9498" w:type="dxa"/>
            <w:gridSpan w:val="7"/>
          </w:tcPr>
          <w:p w14:paraId="735D089B" w14:textId="77777777" w:rsidR="00F63701" w:rsidRPr="00E44A8E" w:rsidRDefault="00F63701" w:rsidP="007A3D59">
            <w:pPr>
              <w:rPr>
                <w:b/>
              </w:rPr>
            </w:pPr>
            <w:r w:rsidRPr="00E44A8E">
              <w:rPr>
                <w:b/>
              </w:rPr>
              <w:t>Místo pojištění:</w:t>
            </w:r>
            <w:r>
              <w:rPr>
                <w:b/>
              </w:rPr>
              <w:t xml:space="preserve"> </w:t>
            </w:r>
            <w:r w:rsidRPr="00C071EC">
              <w:t>B)</w:t>
            </w:r>
          </w:p>
        </w:tc>
      </w:tr>
      <w:tr w:rsidR="00F63701" w:rsidRPr="00E44A8E" w14:paraId="45BD68D2" w14:textId="77777777" w:rsidTr="007A3D59">
        <w:tc>
          <w:tcPr>
            <w:tcW w:w="9498" w:type="dxa"/>
            <w:gridSpan w:val="7"/>
          </w:tcPr>
          <w:p w14:paraId="12D30D99" w14:textId="77777777" w:rsidR="00F63701" w:rsidRPr="00E44A8E" w:rsidRDefault="00F63701" w:rsidP="007A3D59">
            <w:r w:rsidRPr="00E44A8E">
              <w:rPr>
                <w:b/>
              </w:rPr>
              <w:t>Rozsah pojištění:</w:t>
            </w:r>
            <w:r w:rsidRPr="00E44A8E">
              <w:t xml:space="preserve"> pojištění pro případ odcizení (s výjimkou loupeže přepravovaných peněz nebo cenin)</w:t>
            </w:r>
          </w:p>
        </w:tc>
      </w:tr>
      <w:tr w:rsidR="00F63701" w:rsidRPr="00E44A8E" w14:paraId="3B5DD21D" w14:textId="77777777" w:rsidTr="007A3D59">
        <w:tc>
          <w:tcPr>
            <w:tcW w:w="9498" w:type="dxa"/>
            <w:gridSpan w:val="7"/>
          </w:tcPr>
          <w:p w14:paraId="0E6B09A6" w14:textId="77777777" w:rsidR="00F63701" w:rsidRPr="00E44A8E" w:rsidRDefault="00F63701" w:rsidP="007A3D59">
            <w:r w:rsidRPr="00E44A8E">
              <w:rPr>
                <w:b/>
              </w:rPr>
              <w:t>Pojištění se řídí:</w:t>
            </w:r>
            <w:r w:rsidRPr="00E44A8E">
              <w:t xml:space="preserve"> VPP P-100/14, ZPP P-200/14 a doložkami DOB101, DOB103,</w:t>
            </w:r>
            <w:r>
              <w:t xml:space="preserve"> DOZ101, DOZ102, DOZ105</w:t>
            </w:r>
          </w:p>
        </w:tc>
      </w:tr>
      <w:tr w:rsidR="00F63701" w:rsidRPr="00E44A8E" w14:paraId="5AD8B7E4" w14:textId="77777777" w:rsidTr="007A3D59">
        <w:trPr>
          <w:cantSplit/>
        </w:trPr>
        <w:tc>
          <w:tcPr>
            <w:tcW w:w="709" w:type="dxa"/>
            <w:vAlign w:val="center"/>
          </w:tcPr>
          <w:p w14:paraId="19526DD7" w14:textId="77777777" w:rsidR="00F63701" w:rsidRPr="00E44A8E" w:rsidRDefault="00F63701" w:rsidP="007A3D59">
            <w:pPr>
              <w:jc w:val="center"/>
              <w:rPr>
                <w:b/>
              </w:rPr>
            </w:pPr>
            <w:r w:rsidRPr="00E44A8E">
              <w:rPr>
                <w:b/>
              </w:rPr>
              <w:lastRenderedPageBreak/>
              <w:t>Poř. číslo</w:t>
            </w:r>
          </w:p>
        </w:tc>
        <w:tc>
          <w:tcPr>
            <w:tcW w:w="2013" w:type="dxa"/>
            <w:vAlign w:val="center"/>
          </w:tcPr>
          <w:p w14:paraId="0A4C99A4" w14:textId="77777777" w:rsidR="00F63701" w:rsidRPr="00E44A8E" w:rsidRDefault="00F63701" w:rsidP="007A3D59">
            <w:pPr>
              <w:jc w:val="center"/>
              <w:rPr>
                <w:b/>
              </w:rPr>
            </w:pPr>
            <w:r w:rsidRPr="00E44A8E">
              <w:rPr>
                <w:b/>
              </w:rPr>
              <w:t>Předmět pojištění</w:t>
            </w:r>
          </w:p>
        </w:tc>
        <w:tc>
          <w:tcPr>
            <w:tcW w:w="1560" w:type="dxa"/>
            <w:vAlign w:val="center"/>
          </w:tcPr>
          <w:p w14:paraId="37AED576" w14:textId="77777777" w:rsidR="00F63701" w:rsidRPr="00E44A8E" w:rsidRDefault="00F63701" w:rsidP="007A3D59">
            <w:pPr>
              <w:jc w:val="center"/>
              <w:rPr>
                <w:b/>
              </w:rPr>
            </w:pPr>
            <w:r w:rsidRPr="00E44A8E">
              <w:rPr>
                <w:b/>
              </w:rPr>
              <w:t>Pojistná částka</w:t>
            </w:r>
            <w:r w:rsidRPr="00E44A8E">
              <w:rPr>
                <w:b/>
                <w:vertAlign w:val="superscript"/>
              </w:rPr>
              <w:t>10)</w:t>
            </w:r>
            <w:r>
              <w:rPr>
                <w:b/>
                <w:vertAlign w:val="superscript"/>
              </w:rPr>
              <w:t xml:space="preserve"> </w:t>
            </w:r>
            <w:r w:rsidRPr="00F15057">
              <w:rPr>
                <w:b/>
              </w:rPr>
              <w:t>Kč</w:t>
            </w:r>
          </w:p>
        </w:tc>
        <w:tc>
          <w:tcPr>
            <w:tcW w:w="1417" w:type="dxa"/>
            <w:vAlign w:val="center"/>
          </w:tcPr>
          <w:p w14:paraId="493FE223" w14:textId="77777777" w:rsidR="00F63701" w:rsidRPr="00E44A8E" w:rsidRDefault="00F63701" w:rsidP="007A3D59">
            <w:pPr>
              <w:jc w:val="center"/>
              <w:rPr>
                <w:b/>
              </w:rPr>
            </w:pPr>
            <w:r w:rsidRPr="00E44A8E">
              <w:rPr>
                <w:b/>
              </w:rPr>
              <w:t>Spoluúčast</w:t>
            </w:r>
            <w:r w:rsidRPr="00E44A8E">
              <w:rPr>
                <w:b/>
                <w:vertAlign w:val="superscript"/>
              </w:rPr>
              <w:t>5)</w:t>
            </w:r>
            <w:r>
              <w:rPr>
                <w:b/>
                <w:vertAlign w:val="superscript"/>
              </w:rPr>
              <w:t xml:space="preserve"> </w:t>
            </w:r>
            <w:r w:rsidRPr="00F15057">
              <w:rPr>
                <w:b/>
              </w:rPr>
              <w:t>Kč</w:t>
            </w:r>
          </w:p>
        </w:tc>
        <w:tc>
          <w:tcPr>
            <w:tcW w:w="1276" w:type="dxa"/>
            <w:vAlign w:val="center"/>
          </w:tcPr>
          <w:p w14:paraId="32D3437D" w14:textId="77777777" w:rsidR="00F63701" w:rsidRPr="00E44A8E" w:rsidRDefault="00F63701" w:rsidP="007A3D59">
            <w:pPr>
              <w:jc w:val="center"/>
              <w:rPr>
                <w:b/>
              </w:rPr>
            </w:pPr>
            <w:r w:rsidRPr="00E44A8E">
              <w:rPr>
                <w:b/>
              </w:rPr>
              <w:t>Pojištění se sjednává na cenu</w:t>
            </w:r>
            <w:r w:rsidRPr="00E44A8E">
              <w:rPr>
                <w:b/>
                <w:vertAlign w:val="superscript"/>
              </w:rPr>
              <w:t>*) 1)</w:t>
            </w:r>
          </w:p>
        </w:tc>
        <w:tc>
          <w:tcPr>
            <w:tcW w:w="1276" w:type="dxa"/>
            <w:vAlign w:val="center"/>
          </w:tcPr>
          <w:p w14:paraId="6DD0E607" w14:textId="77777777" w:rsidR="00F63701" w:rsidRPr="00E44A8E" w:rsidRDefault="00F63701" w:rsidP="007A3D59">
            <w:pPr>
              <w:jc w:val="center"/>
              <w:rPr>
                <w:b/>
              </w:rPr>
            </w:pPr>
            <w:r w:rsidRPr="00E44A8E">
              <w:rPr>
                <w:b/>
              </w:rPr>
              <w:t>MRLP</w:t>
            </w:r>
            <w:r w:rsidRPr="00E44A8E">
              <w:rPr>
                <w:b/>
                <w:vertAlign w:val="superscript"/>
              </w:rPr>
              <w:t>3)</w:t>
            </w:r>
          </w:p>
          <w:p w14:paraId="02158FA9" w14:textId="77777777" w:rsidR="00F63701" w:rsidRPr="00E44A8E" w:rsidRDefault="00F63701" w:rsidP="007A3D59">
            <w:pPr>
              <w:jc w:val="center"/>
              <w:rPr>
                <w:b/>
              </w:rPr>
            </w:pPr>
            <w:r w:rsidRPr="00E44A8E">
              <w:rPr>
                <w:b/>
              </w:rPr>
              <w:t>První riziko</w:t>
            </w:r>
            <w:r w:rsidRPr="00E44A8E">
              <w:rPr>
                <w:b/>
                <w:vertAlign w:val="superscript"/>
              </w:rPr>
              <w:t>2)</w:t>
            </w:r>
            <w:r>
              <w:rPr>
                <w:b/>
                <w:vertAlign w:val="superscript"/>
              </w:rPr>
              <w:t xml:space="preserve"> </w:t>
            </w:r>
            <w:r w:rsidRPr="00F15057">
              <w:rPr>
                <w:b/>
              </w:rPr>
              <w:t>Kč</w:t>
            </w:r>
          </w:p>
        </w:tc>
        <w:tc>
          <w:tcPr>
            <w:tcW w:w="1247" w:type="dxa"/>
            <w:vAlign w:val="center"/>
          </w:tcPr>
          <w:p w14:paraId="1034F647" w14:textId="77777777" w:rsidR="00F63701" w:rsidRPr="00E44A8E" w:rsidRDefault="00F63701" w:rsidP="007A3D59">
            <w:pPr>
              <w:jc w:val="center"/>
              <w:rPr>
                <w:b/>
              </w:rPr>
            </w:pPr>
            <w:r w:rsidRPr="00E44A8E">
              <w:rPr>
                <w:b/>
              </w:rPr>
              <w:t>MRLP</w:t>
            </w:r>
            <w:r w:rsidRPr="00E44A8E">
              <w:rPr>
                <w:b/>
                <w:vertAlign w:val="superscript"/>
              </w:rPr>
              <w:t>3)</w:t>
            </w:r>
            <w:r>
              <w:rPr>
                <w:b/>
                <w:vertAlign w:val="superscript"/>
              </w:rPr>
              <w:t xml:space="preserve"> </w:t>
            </w:r>
            <w:r w:rsidRPr="00F15057">
              <w:rPr>
                <w:b/>
              </w:rPr>
              <w:t>Kč</w:t>
            </w:r>
          </w:p>
        </w:tc>
      </w:tr>
      <w:tr w:rsidR="00F63701" w:rsidRPr="00E44A8E" w14:paraId="21C3C74A" w14:textId="77777777" w:rsidTr="007A3D59">
        <w:tc>
          <w:tcPr>
            <w:tcW w:w="709" w:type="dxa"/>
            <w:vAlign w:val="center"/>
          </w:tcPr>
          <w:p w14:paraId="47139C37" w14:textId="77777777" w:rsidR="00F63701" w:rsidRPr="00174646" w:rsidRDefault="00F63701" w:rsidP="00F63701">
            <w:pPr>
              <w:pStyle w:val="Odstavecseseznamem"/>
              <w:numPr>
                <w:ilvl w:val="0"/>
                <w:numId w:val="28"/>
              </w:numPr>
              <w:ind w:left="558"/>
              <w:jc w:val="center"/>
              <w:rPr>
                <w:b/>
                <w:color w:val="FF00FF"/>
                <w:szCs w:val="20"/>
              </w:rPr>
            </w:pPr>
          </w:p>
        </w:tc>
        <w:tc>
          <w:tcPr>
            <w:tcW w:w="2013" w:type="dxa"/>
            <w:vAlign w:val="center"/>
          </w:tcPr>
          <w:p w14:paraId="565CC385" w14:textId="77777777" w:rsidR="00F63701" w:rsidRPr="00865EEC" w:rsidRDefault="00F63701" w:rsidP="007A3D59">
            <w:pPr>
              <w:jc w:val="left"/>
              <w:rPr>
                <w:b/>
                <w:color w:val="FF00FF"/>
                <w:szCs w:val="20"/>
                <w:highlight w:val="yellow"/>
              </w:rPr>
            </w:pPr>
            <w:r w:rsidRPr="00C32016">
              <w:rPr>
                <w:szCs w:val="20"/>
              </w:rPr>
              <w:t>Soubor zásob</w:t>
            </w:r>
          </w:p>
        </w:tc>
        <w:tc>
          <w:tcPr>
            <w:tcW w:w="1560" w:type="dxa"/>
            <w:vAlign w:val="center"/>
          </w:tcPr>
          <w:p w14:paraId="3FC5A17B" w14:textId="77777777" w:rsidR="00F63701" w:rsidRPr="00E44A8E" w:rsidRDefault="00F63701" w:rsidP="007A3D59">
            <w:pPr>
              <w:jc w:val="center"/>
            </w:pPr>
            <w:r w:rsidRPr="00C32016">
              <w:rPr>
                <w:szCs w:val="20"/>
              </w:rPr>
              <w:t>nesjednává se</w:t>
            </w:r>
          </w:p>
        </w:tc>
        <w:tc>
          <w:tcPr>
            <w:tcW w:w="1417" w:type="dxa"/>
            <w:vAlign w:val="center"/>
          </w:tcPr>
          <w:p w14:paraId="1BD0AF32" w14:textId="77777777" w:rsidR="00F63701" w:rsidRPr="00E44A8E" w:rsidRDefault="00F63701" w:rsidP="007A3D59">
            <w:pPr>
              <w:jc w:val="center"/>
            </w:pPr>
            <w:r>
              <w:rPr>
                <w:szCs w:val="20"/>
              </w:rPr>
              <w:t>1 000</w:t>
            </w:r>
          </w:p>
        </w:tc>
        <w:tc>
          <w:tcPr>
            <w:tcW w:w="1276" w:type="dxa"/>
            <w:vAlign w:val="center"/>
          </w:tcPr>
          <w:p w14:paraId="2FDDDDE4" w14:textId="77777777" w:rsidR="00F63701" w:rsidRPr="00E44A8E" w:rsidRDefault="00F63701" w:rsidP="007A3D59">
            <w:pPr>
              <w:jc w:val="center"/>
            </w:pPr>
            <w:r>
              <w:rPr>
                <w:szCs w:val="20"/>
              </w:rPr>
              <w:t>*)</w:t>
            </w:r>
          </w:p>
        </w:tc>
        <w:tc>
          <w:tcPr>
            <w:tcW w:w="1276" w:type="dxa"/>
            <w:vAlign w:val="center"/>
          </w:tcPr>
          <w:p w14:paraId="6D964DAA" w14:textId="6DA4430A" w:rsidR="00F63701" w:rsidRPr="00E44A8E" w:rsidRDefault="00A20FB8" w:rsidP="007A3D59">
            <w:pPr>
              <w:jc w:val="center"/>
            </w:pPr>
            <w:r>
              <w:rPr>
                <w:szCs w:val="20"/>
              </w:rPr>
              <w:t>XXXXX</w:t>
            </w:r>
          </w:p>
        </w:tc>
        <w:tc>
          <w:tcPr>
            <w:tcW w:w="1247" w:type="dxa"/>
            <w:vAlign w:val="center"/>
          </w:tcPr>
          <w:p w14:paraId="3A2E6ACB" w14:textId="77777777" w:rsidR="00F63701" w:rsidRPr="00E44A8E" w:rsidRDefault="00F63701" w:rsidP="007A3D59">
            <w:pPr>
              <w:jc w:val="center"/>
            </w:pPr>
            <w:r w:rsidRPr="00C32016">
              <w:rPr>
                <w:szCs w:val="20"/>
              </w:rPr>
              <w:t>nesjednává se</w:t>
            </w:r>
          </w:p>
        </w:tc>
      </w:tr>
      <w:tr w:rsidR="00F63701" w:rsidRPr="00E44A8E" w14:paraId="4A92C4B3" w14:textId="77777777" w:rsidTr="007A3D59">
        <w:tc>
          <w:tcPr>
            <w:tcW w:w="709" w:type="dxa"/>
            <w:vAlign w:val="center"/>
          </w:tcPr>
          <w:p w14:paraId="6EC117AE" w14:textId="77777777" w:rsidR="00F63701" w:rsidRPr="00174646" w:rsidRDefault="00F63701" w:rsidP="00F63701">
            <w:pPr>
              <w:pStyle w:val="Odstavecseseznamem"/>
              <w:numPr>
                <w:ilvl w:val="0"/>
                <w:numId w:val="28"/>
              </w:numPr>
              <w:ind w:left="558"/>
              <w:jc w:val="center"/>
              <w:rPr>
                <w:b/>
                <w:color w:val="FF00FF"/>
                <w:szCs w:val="20"/>
              </w:rPr>
            </w:pPr>
          </w:p>
        </w:tc>
        <w:tc>
          <w:tcPr>
            <w:tcW w:w="2013" w:type="dxa"/>
            <w:vAlign w:val="center"/>
          </w:tcPr>
          <w:p w14:paraId="00B65817" w14:textId="77777777" w:rsidR="00F63701" w:rsidRPr="00865EEC" w:rsidRDefault="00F63701" w:rsidP="007A3D59">
            <w:pPr>
              <w:jc w:val="left"/>
              <w:rPr>
                <w:b/>
                <w:color w:val="FF00FF"/>
                <w:szCs w:val="20"/>
                <w:highlight w:val="yellow"/>
              </w:rPr>
            </w:pPr>
            <w:r>
              <w:rPr>
                <w:szCs w:val="20"/>
              </w:rPr>
              <w:t>Soubor vlastních movitých zařízení a vybavení, cizích předmětů převzatých a cizích předmětů užívaných</w:t>
            </w:r>
          </w:p>
        </w:tc>
        <w:tc>
          <w:tcPr>
            <w:tcW w:w="1560" w:type="dxa"/>
            <w:vAlign w:val="center"/>
          </w:tcPr>
          <w:p w14:paraId="6E5E10CB" w14:textId="77777777" w:rsidR="00F63701" w:rsidRPr="00E44A8E" w:rsidRDefault="00F63701" w:rsidP="007A3D59">
            <w:pPr>
              <w:jc w:val="center"/>
            </w:pPr>
            <w:r w:rsidRPr="00C32016">
              <w:rPr>
                <w:szCs w:val="20"/>
              </w:rPr>
              <w:t>nesjednává se</w:t>
            </w:r>
          </w:p>
        </w:tc>
        <w:tc>
          <w:tcPr>
            <w:tcW w:w="1417" w:type="dxa"/>
            <w:vAlign w:val="center"/>
          </w:tcPr>
          <w:p w14:paraId="29B71C8E" w14:textId="77777777" w:rsidR="00F63701" w:rsidRPr="00E44A8E" w:rsidRDefault="00F63701" w:rsidP="007A3D59">
            <w:pPr>
              <w:jc w:val="center"/>
            </w:pPr>
            <w:r>
              <w:rPr>
                <w:szCs w:val="20"/>
              </w:rPr>
              <w:t>5 000</w:t>
            </w:r>
          </w:p>
        </w:tc>
        <w:tc>
          <w:tcPr>
            <w:tcW w:w="1276" w:type="dxa"/>
            <w:vAlign w:val="center"/>
          </w:tcPr>
          <w:p w14:paraId="70CF4CAC" w14:textId="77777777" w:rsidR="00F63701" w:rsidRPr="00E44A8E" w:rsidRDefault="00F63701" w:rsidP="007A3D59">
            <w:pPr>
              <w:jc w:val="center"/>
            </w:pPr>
            <w:r>
              <w:rPr>
                <w:szCs w:val="20"/>
              </w:rPr>
              <w:t>*)</w:t>
            </w:r>
          </w:p>
        </w:tc>
        <w:tc>
          <w:tcPr>
            <w:tcW w:w="1276" w:type="dxa"/>
            <w:vAlign w:val="center"/>
          </w:tcPr>
          <w:p w14:paraId="5BBD6190" w14:textId="69F4F886" w:rsidR="00F63701" w:rsidRPr="00E44A8E" w:rsidRDefault="00A20FB8" w:rsidP="007A3D59">
            <w:pPr>
              <w:jc w:val="center"/>
            </w:pPr>
            <w:r>
              <w:rPr>
                <w:szCs w:val="20"/>
              </w:rPr>
              <w:t>XXXXX</w:t>
            </w:r>
          </w:p>
        </w:tc>
        <w:tc>
          <w:tcPr>
            <w:tcW w:w="1247" w:type="dxa"/>
            <w:vAlign w:val="center"/>
          </w:tcPr>
          <w:p w14:paraId="0B54AD8E" w14:textId="77777777" w:rsidR="00F63701" w:rsidRPr="00E44A8E" w:rsidRDefault="00F63701" w:rsidP="007A3D59">
            <w:pPr>
              <w:jc w:val="center"/>
            </w:pPr>
            <w:r w:rsidRPr="00C32016">
              <w:rPr>
                <w:szCs w:val="20"/>
              </w:rPr>
              <w:t>nesjednává se</w:t>
            </w:r>
          </w:p>
        </w:tc>
      </w:tr>
      <w:tr w:rsidR="00F63701" w:rsidRPr="00E44A8E" w14:paraId="5302AC0D" w14:textId="77777777" w:rsidTr="007A3D59">
        <w:tc>
          <w:tcPr>
            <w:tcW w:w="709" w:type="dxa"/>
            <w:vAlign w:val="center"/>
          </w:tcPr>
          <w:p w14:paraId="7B90F5FE" w14:textId="77777777" w:rsidR="00F63701" w:rsidRPr="00174646" w:rsidRDefault="00F63701" w:rsidP="00F63701">
            <w:pPr>
              <w:pStyle w:val="Odstavecseseznamem"/>
              <w:numPr>
                <w:ilvl w:val="0"/>
                <w:numId w:val="28"/>
              </w:numPr>
              <w:ind w:left="558"/>
              <w:jc w:val="center"/>
              <w:rPr>
                <w:b/>
                <w:color w:val="FF00FF"/>
                <w:szCs w:val="20"/>
              </w:rPr>
            </w:pPr>
          </w:p>
        </w:tc>
        <w:tc>
          <w:tcPr>
            <w:tcW w:w="2013" w:type="dxa"/>
            <w:vAlign w:val="center"/>
          </w:tcPr>
          <w:p w14:paraId="033A11DB" w14:textId="77777777" w:rsidR="00F63701" w:rsidRPr="00865EEC" w:rsidRDefault="00F63701" w:rsidP="007A3D59">
            <w:pPr>
              <w:jc w:val="left"/>
              <w:rPr>
                <w:b/>
                <w:color w:val="FF00FF"/>
                <w:szCs w:val="20"/>
                <w:highlight w:val="yellow"/>
              </w:rPr>
            </w:pPr>
            <w:r>
              <w:rPr>
                <w:szCs w:val="20"/>
              </w:rPr>
              <w:t xml:space="preserve">Soubor vlastních movitých zařízení a vybavení a cizích předmětů užívaných – </w:t>
            </w:r>
            <w:r w:rsidRPr="007A07D9">
              <w:rPr>
                <w:i/>
                <w:szCs w:val="20"/>
              </w:rPr>
              <w:t>elektronika dle přílohy č. 2</w:t>
            </w:r>
          </w:p>
        </w:tc>
        <w:tc>
          <w:tcPr>
            <w:tcW w:w="1560" w:type="dxa"/>
            <w:vAlign w:val="center"/>
          </w:tcPr>
          <w:p w14:paraId="65CBA658" w14:textId="20D56297" w:rsidR="00F63701" w:rsidRPr="00E44A8E" w:rsidRDefault="00A0122C" w:rsidP="007A3D59">
            <w:pPr>
              <w:jc w:val="center"/>
            </w:pPr>
            <w:r w:rsidRPr="00C32016">
              <w:rPr>
                <w:szCs w:val="20"/>
              </w:rPr>
              <w:t>nesjednává se</w:t>
            </w:r>
          </w:p>
        </w:tc>
        <w:tc>
          <w:tcPr>
            <w:tcW w:w="1417" w:type="dxa"/>
            <w:vAlign w:val="center"/>
          </w:tcPr>
          <w:p w14:paraId="50B9691E" w14:textId="77777777" w:rsidR="00F63701" w:rsidRPr="00E44A8E" w:rsidRDefault="00F63701" w:rsidP="007A3D59">
            <w:pPr>
              <w:jc w:val="center"/>
            </w:pPr>
            <w:r>
              <w:rPr>
                <w:szCs w:val="20"/>
              </w:rPr>
              <w:t>5 000</w:t>
            </w:r>
          </w:p>
        </w:tc>
        <w:tc>
          <w:tcPr>
            <w:tcW w:w="1276" w:type="dxa"/>
            <w:vAlign w:val="center"/>
          </w:tcPr>
          <w:p w14:paraId="74028AFF" w14:textId="77777777" w:rsidR="00F63701" w:rsidRPr="00E44A8E" w:rsidRDefault="00F63701" w:rsidP="007A3D59">
            <w:pPr>
              <w:jc w:val="center"/>
            </w:pPr>
            <w:r>
              <w:rPr>
                <w:szCs w:val="20"/>
              </w:rPr>
              <w:t>*)</w:t>
            </w:r>
          </w:p>
        </w:tc>
        <w:tc>
          <w:tcPr>
            <w:tcW w:w="1276" w:type="dxa"/>
            <w:vAlign w:val="center"/>
          </w:tcPr>
          <w:p w14:paraId="209B5672" w14:textId="73A24B62" w:rsidR="00F63701" w:rsidRPr="00E44A8E" w:rsidRDefault="00A20FB8" w:rsidP="007A3D59">
            <w:pPr>
              <w:jc w:val="center"/>
            </w:pPr>
            <w:r>
              <w:rPr>
                <w:szCs w:val="20"/>
              </w:rPr>
              <w:t>XXXXX</w:t>
            </w:r>
          </w:p>
        </w:tc>
        <w:tc>
          <w:tcPr>
            <w:tcW w:w="1247" w:type="dxa"/>
            <w:vAlign w:val="center"/>
          </w:tcPr>
          <w:p w14:paraId="025005FF" w14:textId="77777777" w:rsidR="00F63701" w:rsidRPr="00E44A8E" w:rsidRDefault="00F63701" w:rsidP="007A3D59">
            <w:pPr>
              <w:jc w:val="center"/>
            </w:pPr>
            <w:r w:rsidRPr="00C32016">
              <w:rPr>
                <w:szCs w:val="20"/>
              </w:rPr>
              <w:t>nesjednává se</w:t>
            </w:r>
          </w:p>
        </w:tc>
      </w:tr>
      <w:tr w:rsidR="00F63701" w:rsidRPr="00E44A8E" w14:paraId="06C4BDAD" w14:textId="77777777" w:rsidTr="007A3D59">
        <w:tc>
          <w:tcPr>
            <w:tcW w:w="709" w:type="dxa"/>
            <w:vAlign w:val="center"/>
          </w:tcPr>
          <w:p w14:paraId="288F5335" w14:textId="77777777" w:rsidR="00F63701" w:rsidRPr="00174646" w:rsidRDefault="00F63701" w:rsidP="00F63701">
            <w:pPr>
              <w:pStyle w:val="Odstavecseseznamem"/>
              <w:numPr>
                <w:ilvl w:val="0"/>
                <w:numId w:val="28"/>
              </w:numPr>
              <w:ind w:left="558"/>
              <w:jc w:val="center"/>
              <w:rPr>
                <w:b/>
                <w:color w:val="FF00FF"/>
                <w:szCs w:val="20"/>
              </w:rPr>
            </w:pPr>
          </w:p>
        </w:tc>
        <w:tc>
          <w:tcPr>
            <w:tcW w:w="2013" w:type="dxa"/>
            <w:vAlign w:val="center"/>
          </w:tcPr>
          <w:p w14:paraId="1D77D2A0" w14:textId="77777777" w:rsidR="00F63701" w:rsidRPr="00865EEC" w:rsidRDefault="00F63701" w:rsidP="007A3D59">
            <w:pPr>
              <w:jc w:val="left"/>
              <w:rPr>
                <w:b/>
                <w:color w:val="FF00FF"/>
                <w:szCs w:val="20"/>
                <w:highlight w:val="yellow"/>
              </w:rPr>
            </w:pPr>
            <w:r>
              <w:rPr>
                <w:szCs w:val="20"/>
              </w:rPr>
              <w:t xml:space="preserve">Soubor vlastních finančních prostředků a zásob - </w:t>
            </w:r>
            <w:r w:rsidRPr="007A07D9">
              <w:rPr>
                <w:i/>
                <w:szCs w:val="20"/>
              </w:rPr>
              <w:t>opiáty umístěné v trezoru</w:t>
            </w:r>
          </w:p>
        </w:tc>
        <w:tc>
          <w:tcPr>
            <w:tcW w:w="1560" w:type="dxa"/>
            <w:vAlign w:val="center"/>
          </w:tcPr>
          <w:p w14:paraId="18D80AB6" w14:textId="77777777" w:rsidR="00F63701" w:rsidRPr="00E44A8E" w:rsidRDefault="00F63701" w:rsidP="007A3D59">
            <w:pPr>
              <w:jc w:val="center"/>
            </w:pPr>
            <w:r w:rsidRPr="00C32016">
              <w:rPr>
                <w:szCs w:val="20"/>
              </w:rPr>
              <w:t>nesjednává se</w:t>
            </w:r>
          </w:p>
        </w:tc>
        <w:tc>
          <w:tcPr>
            <w:tcW w:w="1417" w:type="dxa"/>
            <w:vAlign w:val="center"/>
          </w:tcPr>
          <w:p w14:paraId="331F9FA4" w14:textId="77777777" w:rsidR="00F63701" w:rsidRPr="00E44A8E" w:rsidRDefault="00F63701" w:rsidP="007A3D59">
            <w:pPr>
              <w:jc w:val="center"/>
            </w:pPr>
            <w:r>
              <w:rPr>
                <w:szCs w:val="20"/>
              </w:rPr>
              <w:t>1 000</w:t>
            </w:r>
          </w:p>
        </w:tc>
        <w:tc>
          <w:tcPr>
            <w:tcW w:w="1276" w:type="dxa"/>
            <w:vAlign w:val="center"/>
          </w:tcPr>
          <w:p w14:paraId="5F3C20E8" w14:textId="77777777" w:rsidR="00F63701" w:rsidRPr="00E44A8E" w:rsidRDefault="00F63701" w:rsidP="007A3D59">
            <w:pPr>
              <w:jc w:val="center"/>
            </w:pPr>
            <w:r>
              <w:rPr>
                <w:szCs w:val="20"/>
              </w:rPr>
              <w:t>*)</w:t>
            </w:r>
          </w:p>
        </w:tc>
        <w:tc>
          <w:tcPr>
            <w:tcW w:w="1276" w:type="dxa"/>
            <w:vAlign w:val="center"/>
          </w:tcPr>
          <w:p w14:paraId="20C74551" w14:textId="1F177C92" w:rsidR="00F63701" w:rsidRDefault="00A20FB8" w:rsidP="007A3D59">
            <w:pPr>
              <w:jc w:val="center"/>
            </w:pPr>
            <w:r>
              <w:t>XXXXX</w:t>
            </w:r>
          </w:p>
          <w:p w14:paraId="17BAF085" w14:textId="77777777" w:rsidR="00F63701" w:rsidRPr="00E44A8E" w:rsidRDefault="00F63701" w:rsidP="007A3D59">
            <w:pPr>
              <w:jc w:val="center"/>
            </w:pPr>
          </w:p>
        </w:tc>
        <w:tc>
          <w:tcPr>
            <w:tcW w:w="1247" w:type="dxa"/>
            <w:vAlign w:val="center"/>
          </w:tcPr>
          <w:p w14:paraId="79A9EBB7" w14:textId="77777777" w:rsidR="00F63701" w:rsidRPr="00E44A8E" w:rsidRDefault="00F63701" w:rsidP="007A3D59">
            <w:pPr>
              <w:jc w:val="center"/>
            </w:pPr>
            <w:r w:rsidRPr="007B79A7">
              <w:rPr>
                <w:szCs w:val="20"/>
              </w:rPr>
              <w:t>nesjednává se</w:t>
            </w:r>
          </w:p>
        </w:tc>
      </w:tr>
      <w:tr w:rsidR="00F63701" w:rsidRPr="00E44A8E" w14:paraId="63A45819" w14:textId="77777777" w:rsidTr="007A3D59">
        <w:tc>
          <w:tcPr>
            <w:tcW w:w="9498" w:type="dxa"/>
            <w:gridSpan w:val="7"/>
          </w:tcPr>
          <w:p w14:paraId="44AD426E" w14:textId="77777777" w:rsidR="00F63701" w:rsidRPr="00E44A8E" w:rsidRDefault="00F63701" w:rsidP="007A3D59">
            <w:r w:rsidRPr="00E44A8E">
              <w:t>Poznámky:</w:t>
            </w:r>
          </w:p>
          <w:p w14:paraId="45DA52B9" w14:textId="77777777" w:rsidR="00F63701" w:rsidRPr="00114110" w:rsidRDefault="00F63701" w:rsidP="007A3D59">
            <w:r w:rsidRPr="00AC6C06">
              <w:t>Bylo-li odcizeno mobilní elektronické zařízení z motorového vozidla, podílí se oprávněná osoba na pojistném plnění spoluúčastí</w:t>
            </w:r>
            <w:r>
              <w:t xml:space="preserve"> </w:t>
            </w:r>
            <w:r w:rsidRPr="00AC6C06">
              <w:t>ve výši 25</w:t>
            </w:r>
            <w:r w:rsidRPr="00AC6C06">
              <w:rPr>
                <w:rFonts w:ascii="Times New Roman" w:hAnsi="Times New Roman"/>
              </w:rPr>
              <w:t> </w:t>
            </w:r>
            <w:r w:rsidRPr="00AC6C06">
              <w:t>% z</w:t>
            </w:r>
            <w:r w:rsidRPr="00AC6C06">
              <w:rPr>
                <w:rFonts w:cs="Koop Office"/>
              </w:rPr>
              <w:t> </w:t>
            </w:r>
            <w:r w:rsidRPr="00AC6C06">
              <w:t>pojistn</w:t>
            </w:r>
            <w:r w:rsidRPr="00AC6C06">
              <w:rPr>
                <w:rFonts w:cs="Koop Office"/>
              </w:rPr>
              <w:t>é</w:t>
            </w:r>
            <w:r w:rsidRPr="00AC6C06">
              <w:t>ho pln</w:t>
            </w:r>
            <w:r w:rsidRPr="00AC6C06">
              <w:rPr>
                <w:rFonts w:cs="Koop Office"/>
              </w:rPr>
              <w:t>ě</w:t>
            </w:r>
            <w:r w:rsidRPr="00AC6C06">
              <w:t>n</w:t>
            </w:r>
            <w:r w:rsidRPr="00AC6C06">
              <w:rPr>
                <w:rFonts w:cs="Koop Office"/>
              </w:rPr>
              <w:t>í</w:t>
            </w:r>
            <w:r w:rsidRPr="00AC6C06">
              <w:t>, minim</w:t>
            </w:r>
            <w:r w:rsidRPr="00AC6C06">
              <w:rPr>
                <w:rFonts w:cs="Koop Office"/>
              </w:rPr>
              <w:t>á</w:t>
            </w:r>
            <w:r w:rsidRPr="00AC6C06">
              <w:t>ln</w:t>
            </w:r>
            <w:r w:rsidRPr="00AC6C06">
              <w:rPr>
                <w:rFonts w:cs="Koop Office"/>
              </w:rPr>
              <w:t>ě</w:t>
            </w:r>
            <w:r w:rsidRPr="00AC6C06">
              <w:t xml:space="preserve"> v</w:t>
            </w:r>
            <w:r w:rsidRPr="00AC6C06">
              <w:rPr>
                <w:rFonts w:cs="Koop Office"/>
              </w:rPr>
              <w:t>š</w:t>
            </w:r>
            <w:r w:rsidRPr="00AC6C06">
              <w:t>ak spolu</w:t>
            </w:r>
            <w:r w:rsidRPr="00AC6C06">
              <w:rPr>
                <w:rFonts w:cs="Koop Office"/>
              </w:rPr>
              <w:t>úč</w:t>
            </w:r>
            <w:r w:rsidRPr="00AC6C06">
              <w:t>ast</w:t>
            </w:r>
            <w:r w:rsidRPr="00AC6C06">
              <w:rPr>
                <w:rFonts w:cs="Koop Office"/>
              </w:rPr>
              <w:t>í</w:t>
            </w:r>
            <w:r w:rsidRPr="00AC6C06">
              <w:t xml:space="preserve"> 1 000 K</w:t>
            </w:r>
            <w:r w:rsidRPr="00AC6C06">
              <w:rPr>
                <w:rFonts w:cs="Koop Office"/>
              </w:rPr>
              <w:t>č</w:t>
            </w:r>
            <w:r w:rsidRPr="00AC6C06">
              <w:t>.</w:t>
            </w:r>
          </w:p>
        </w:tc>
      </w:tr>
    </w:tbl>
    <w:p w14:paraId="32D4AF91" w14:textId="77777777" w:rsidR="00F63701" w:rsidRPr="00E44A8E" w:rsidRDefault="00F63701" w:rsidP="00F63701">
      <w:pPr>
        <w:spacing w:after="240"/>
        <w:rPr>
          <w:sz w:val="16"/>
        </w:rPr>
      </w:pPr>
      <w:r w:rsidRPr="00E44A8E">
        <w:rPr>
          <w:sz w:val="16"/>
        </w:rPr>
        <w:t xml:space="preserve">*) není-li uvedeno, sjednává se pojištění s pojistnou hodnotou uvedenou v příslušných pojistných podmínkách </w:t>
      </w:r>
    </w:p>
    <w:p w14:paraId="6DE8AECC" w14:textId="77777777" w:rsidR="00F63701" w:rsidRPr="00E44A8E" w:rsidRDefault="00F63701" w:rsidP="00F63701">
      <w:pPr>
        <w:pStyle w:val="slovn-rove3"/>
      </w:pPr>
      <w:r w:rsidRPr="00E44A8E">
        <w:t>Pojištění pro případ odcizení</w:t>
      </w:r>
    </w:p>
    <w:tbl>
      <w:tblPr>
        <w:tblStyle w:val="Mkatabulky"/>
        <w:tblW w:w="9498" w:type="dxa"/>
        <w:tblInd w:w="108" w:type="dxa"/>
        <w:tblLayout w:type="fixed"/>
        <w:tblLook w:val="04A0" w:firstRow="1" w:lastRow="0" w:firstColumn="1" w:lastColumn="0" w:noHBand="0" w:noVBand="1"/>
      </w:tblPr>
      <w:tblGrid>
        <w:gridCol w:w="709"/>
        <w:gridCol w:w="2013"/>
        <w:gridCol w:w="1560"/>
        <w:gridCol w:w="1417"/>
        <w:gridCol w:w="1276"/>
        <w:gridCol w:w="1276"/>
        <w:gridCol w:w="1247"/>
      </w:tblGrid>
      <w:tr w:rsidR="00F63701" w:rsidRPr="00E44A8E" w14:paraId="562D08EA" w14:textId="77777777" w:rsidTr="007A3D59">
        <w:tc>
          <w:tcPr>
            <w:tcW w:w="9498" w:type="dxa"/>
            <w:gridSpan w:val="7"/>
          </w:tcPr>
          <w:p w14:paraId="1286BDD3" w14:textId="77777777" w:rsidR="00F63701" w:rsidRPr="00E44A8E" w:rsidRDefault="00F63701" w:rsidP="007A3D59">
            <w:pPr>
              <w:rPr>
                <w:b/>
              </w:rPr>
            </w:pPr>
            <w:r w:rsidRPr="00E44A8E">
              <w:rPr>
                <w:b/>
              </w:rPr>
              <w:t>Místo pojištění:</w:t>
            </w:r>
            <w:r>
              <w:rPr>
                <w:b/>
              </w:rPr>
              <w:t xml:space="preserve"> </w:t>
            </w:r>
            <w:r w:rsidRPr="006D3D57">
              <w:t>A), B)</w:t>
            </w:r>
          </w:p>
        </w:tc>
      </w:tr>
      <w:tr w:rsidR="00F63701" w:rsidRPr="00E44A8E" w14:paraId="79C832AA" w14:textId="77777777" w:rsidTr="007A3D59">
        <w:tc>
          <w:tcPr>
            <w:tcW w:w="9498" w:type="dxa"/>
            <w:gridSpan w:val="7"/>
          </w:tcPr>
          <w:p w14:paraId="18BBDADE" w14:textId="77777777" w:rsidR="00F63701" w:rsidRPr="00E44A8E" w:rsidRDefault="00F63701" w:rsidP="007A3D59">
            <w:r w:rsidRPr="00E44A8E">
              <w:rPr>
                <w:b/>
              </w:rPr>
              <w:t>Rozsah pojištění:</w:t>
            </w:r>
            <w:r w:rsidRPr="00E44A8E">
              <w:t xml:space="preserve"> pojištění pro případ odcizení (s výjimkou loupeže přepravovaných peněz nebo cenin)</w:t>
            </w:r>
          </w:p>
        </w:tc>
      </w:tr>
      <w:tr w:rsidR="00F63701" w:rsidRPr="00E44A8E" w14:paraId="64526788" w14:textId="77777777" w:rsidTr="007A3D59">
        <w:tc>
          <w:tcPr>
            <w:tcW w:w="9498" w:type="dxa"/>
            <w:gridSpan w:val="7"/>
          </w:tcPr>
          <w:p w14:paraId="104C908F" w14:textId="0946EB97" w:rsidR="00F63701" w:rsidRPr="00E44A8E" w:rsidRDefault="00F63701" w:rsidP="007A3D59">
            <w:r w:rsidRPr="00E44A8E">
              <w:rPr>
                <w:b/>
              </w:rPr>
              <w:t>Pojištění se řídí:</w:t>
            </w:r>
            <w:r w:rsidRPr="00E44A8E">
              <w:t xml:space="preserve"> VPP P-100/14, ZPP P-200/14 a doložkami DOB101, DOB103,</w:t>
            </w:r>
            <w:r>
              <w:t xml:space="preserve"> DOZ101, DOZ105</w:t>
            </w:r>
            <w:r w:rsidR="00636A34">
              <w:t>, DODC101</w:t>
            </w:r>
          </w:p>
        </w:tc>
      </w:tr>
      <w:tr w:rsidR="00F63701" w:rsidRPr="00E44A8E" w14:paraId="56D20038" w14:textId="77777777" w:rsidTr="007A3D59">
        <w:trPr>
          <w:cantSplit/>
        </w:trPr>
        <w:tc>
          <w:tcPr>
            <w:tcW w:w="709" w:type="dxa"/>
            <w:vAlign w:val="center"/>
          </w:tcPr>
          <w:p w14:paraId="485AC557" w14:textId="77777777" w:rsidR="00F63701" w:rsidRPr="00E44A8E" w:rsidRDefault="00F63701" w:rsidP="007A3D59">
            <w:pPr>
              <w:jc w:val="center"/>
              <w:rPr>
                <w:b/>
              </w:rPr>
            </w:pPr>
            <w:r w:rsidRPr="00E44A8E">
              <w:rPr>
                <w:b/>
              </w:rPr>
              <w:t>Poř. číslo</w:t>
            </w:r>
          </w:p>
        </w:tc>
        <w:tc>
          <w:tcPr>
            <w:tcW w:w="2013" w:type="dxa"/>
            <w:vAlign w:val="center"/>
          </w:tcPr>
          <w:p w14:paraId="5D517AE3" w14:textId="77777777" w:rsidR="00F63701" w:rsidRPr="00E44A8E" w:rsidRDefault="00F63701" w:rsidP="007A3D59">
            <w:pPr>
              <w:jc w:val="center"/>
              <w:rPr>
                <w:b/>
              </w:rPr>
            </w:pPr>
            <w:r w:rsidRPr="00E44A8E">
              <w:rPr>
                <w:b/>
              </w:rPr>
              <w:t>Předmět pojištění</w:t>
            </w:r>
          </w:p>
        </w:tc>
        <w:tc>
          <w:tcPr>
            <w:tcW w:w="1560" w:type="dxa"/>
            <w:vAlign w:val="center"/>
          </w:tcPr>
          <w:p w14:paraId="19E43FF7" w14:textId="77777777" w:rsidR="00F63701" w:rsidRPr="00E44A8E" w:rsidRDefault="00F63701" w:rsidP="007A3D59">
            <w:pPr>
              <w:jc w:val="center"/>
              <w:rPr>
                <w:b/>
              </w:rPr>
            </w:pPr>
            <w:r w:rsidRPr="00E44A8E">
              <w:rPr>
                <w:b/>
              </w:rPr>
              <w:t>Pojistná částka</w:t>
            </w:r>
            <w:r w:rsidRPr="00E44A8E">
              <w:rPr>
                <w:b/>
                <w:vertAlign w:val="superscript"/>
              </w:rPr>
              <w:t>10)</w:t>
            </w:r>
            <w:r>
              <w:rPr>
                <w:b/>
                <w:vertAlign w:val="superscript"/>
              </w:rPr>
              <w:t xml:space="preserve"> </w:t>
            </w:r>
            <w:r w:rsidRPr="00F15057">
              <w:rPr>
                <w:b/>
              </w:rPr>
              <w:t>Kč</w:t>
            </w:r>
          </w:p>
        </w:tc>
        <w:tc>
          <w:tcPr>
            <w:tcW w:w="1417" w:type="dxa"/>
            <w:vAlign w:val="center"/>
          </w:tcPr>
          <w:p w14:paraId="6476B6FA" w14:textId="77777777" w:rsidR="00F63701" w:rsidRPr="00E44A8E" w:rsidRDefault="00F63701" w:rsidP="007A3D59">
            <w:pPr>
              <w:jc w:val="center"/>
              <w:rPr>
                <w:b/>
              </w:rPr>
            </w:pPr>
            <w:r w:rsidRPr="00E44A8E">
              <w:rPr>
                <w:b/>
              </w:rPr>
              <w:t>Spoluúčast</w:t>
            </w:r>
            <w:r w:rsidRPr="00E44A8E">
              <w:rPr>
                <w:b/>
                <w:vertAlign w:val="superscript"/>
              </w:rPr>
              <w:t>5)</w:t>
            </w:r>
            <w:r>
              <w:rPr>
                <w:b/>
                <w:vertAlign w:val="superscript"/>
              </w:rPr>
              <w:t xml:space="preserve"> </w:t>
            </w:r>
            <w:r w:rsidRPr="00F15057">
              <w:rPr>
                <w:b/>
              </w:rPr>
              <w:t>Kč</w:t>
            </w:r>
          </w:p>
        </w:tc>
        <w:tc>
          <w:tcPr>
            <w:tcW w:w="1276" w:type="dxa"/>
            <w:vAlign w:val="center"/>
          </w:tcPr>
          <w:p w14:paraId="39568344" w14:textId="77777777" w:rsidR="00F63701" w:rsidRPr="00E44A8E" w:rsidRDefault="00F63701" w:rsidP="007A3D59">
            <w:pPr>
              <w:jc w:val="center"/>
              <w:rPr>
                <w:b/>
              </w:rPr>
            </w:pPr>
            <w:r w:rsidRPr="00E44A8E">
              <w:rPr>
                <w:b/>
              </w:rPr>
              <w:t>Pojištění se sjednává na cenu</w:t>
            </w:r>
            <w:r w:rsidRPr="00E44A8E">
              <w:rPr>
                <w:b/>
                <w:vertAlign w:val="superscript"/>
              </w:rPr>
              <w:t>*) 1)</w:t>
            </w:r>
          </w:p>
        </w:tc>
        <w:tc>
          <w:tcPr>
            <w:tcW w:w="1276" w:type="dxa"/>
            <w:vAlign w:val="center"/>
          </w:tcPr>
          <w:p w14:paraId="46F69780" w14:textId="77777777" w:rsidR="00F63701" w:rsidRPr="00E44A8E" w:rsidRDefault="00F63701" w:rsidP="007A3D59">
            <w:pPr>
              <w:jc w:val="center"/>
              <w:rPr>
                <w:b/>
              </w:rPr>
            </w:pPr>
            <w:r w:rsidRPr="00E44A8E">
              <w:rPr>
                <w:b/>
              </w:rPr>
              <w:t>MRLP</w:t>
            </w:r>
            <w:r w:rsidRPr="00E44A8E">
              <w:rPr>
                <w:b/>
                <w:vertAlign w:val="superscript"/>
              </w:rPr>
              <w:t>3)</w:t>
            </w:r>
          </w:p>
          <w:p w14:paraId="7D1EF47F" w14:textId="77777777" w:rsidR="00F63701" w:rsidRPr="00E44A8E" w:rsidRDefault="00F63701" w:rsidP="007A3D59">
            <w:pPr>
              <w:jc w:val="center"/>
              <w:rPr>
                <w:b/>
              </w:rPr>
            </w:pPr>
            <w:r w:rsidRPr="00E44A8E">
              <w:rPr>
                <w:b/>
              </w:rPr>
              <w:t>První riziko</w:t>
            </w:r>
            <w:r w:rsidRPr="00E44A8E">
              <w:rPr>
                <w:b/>
                <w:vertAlign w:val="superscript"/>
              </w:rPr>
              <w:t>2)</w:t>
            </w:r>
            <w:r>
              <w:rPr>
                <w:b/>
                <w:vertAlign w:val="superscript"/>
              </w:rPr>
              <w:t xml:space="preserve"> </w:t>
            </w:r>
            <w:r w:rsidRPr="00F15057">
              <w:rPr>
                <w:b/>
              </w:rPr>
              <w:t>Kč</w:t>
            </w:r>
          </w:p>
        </w:tc>
        <w:tc>
          <w:tcPr>
            <w:tcW w:w="1247" w:type="dxa"/>
            <w:vAlign w:val="center"/>
          </w:tcPr>
          <w:p w14:paraId="279694AA" w14:textId="77777777" w:rsidR="00F63701" w:rsidRPr="00E44A8E" w:rsidRDefault="00F63701" w:rsidP="007A3D59">
            <w:pPr>
              <w:jc w:val="center"/>
              <w:rPr>
                <w:b/>
              </w:rPr>
            </w:pPr>
            <w:r w:rsidRPr="00E44A8E">
              <w:rPr>
                <w:b/>
              </w:rPr>
              <w:t>MRLP</w:t>
            </w:r>
            <w:r w:rsidRPr="00E44A8E">
              <w:rPr>
                <w:b/>
                <w:vertAlign w:val="superscript"/>
              </w:rPr>
              <w:t>3)</w:t>
            </w:r>
            <w:r>
              <w:rPr>
                <w:b/>
                <w:vertAlign w:val="superscript"/>
              </w:rPr>
              <w:t xml:space="preserve"> </w:t>
            </w:r>
            <w:r w:rsidRPr="00F15057">
              <w:rPr>
                <w:b/>
              </w:rPr>
              <w:t>Kč</w:t>
            </w:r>
          </w:p>
        </w:tc>
      </w:tr>
      <w:tr w:rsidR="00F63701" w:rsidRPr="00E44A8E" w14:paraId="560DA2B9" w14:textId="77777777" w:rsidTr="007A3D59">
        <w:tc>
          <w:tcPr>
            <w:tcW w:w="709" w:type="dxa"/>
            <w:vAlign w:val="center"/>
          </w:tcPr>
          <w:p w14:paraId="515F429A" w14:textId="77777777" w:rsidR="00F63701" w:rsidRPr="00174646" w:rsidRDefault="00F63701" w:rsidP="00F63701">
            <w:pPr>
              <w:pStyle w:val="Odstavecseseznamem"/>
              <w:numPr>
                <w:ilvl w:val="0"/>
                <w:numId w:val="28"/>
              </w:numPr>
              <w:ind w:left="558"/>
              <w:jc w:val="center"/>
              <w:rPr>
                <w:b/>
                <w:color w:val="FF00FF"/>
                <w:szCs w:val="20"/>
              </w:rPr>
            </w:pPr>
          </w:p>
        </w:tc>
        <w:tc>
          <w:tcPr>
            <w:tcW w:w="2013" w:type="dxa"/>
            <w:vAlign w:val="center"/>
          </w:tcPr>
          <w:p w14:paraId="4E8AFB1E" w14:textId="77777777" w:rsidR="00F63701" w:rsidRPr="00865EEC" w:rsidRDefault="00F63701" w:rsidP="007A3D59">
            <w:pPr>
              <w:jc w:val="left"/>
              <w:rPr>
                <w:b/>
                <w:color w:val="FF00FF"/>
                <w:szCs w:val="20"/>
                <w:highlight w:val="yellow"/>
              </w:rPr>
            </w:pPr>
            <w:r>
              <w:rPr>
                <w:szCs w:val="20"/>
              </w:rPr>
              <w:t>Soubor vlastních a cizích stavebních součástí a příslušenství budov nebo ostatních staveb</w:t>
            </w:r>
          </w:p>
        </w:tc>
        <w:tc>
          <w:tcPr>
            <w:tcW w:w="1560" w:type="dxa"/>
            <w:vAlign w:val="center"/>
          </w:tcPr>
          <w:p w14:paraId="44D07A53" w14:textId="77777777" w:rsidR="00F63701" w:rsidRPr="00E44A8E" w:rsidRDefault="00F63701" w:rsidP="007A3D59">
            <w:pPr>
              <w:jc w:val="center"/>
            </w:pPr>
            <w:r w:rsidRPr="007B79A7">
              <w:rPr>
                <w:szCs w:val="20"/>
              </w:rPr>
              <w:t>nesjednává se</w:t>
            </w:r>
          </w:p>
        </w:tc>
        <w:tc>
          <w:tcPr>
            <w:tcW w:w="1417" w:type="dxa"/>
            <w:vAlign w:val="center"/>
          </w:tcPr>
          <w:p w14:paraId="0CF1A67C" w14:textId="77777777" w:rsidR="00F63701" w:rsidRPr="00E44A8E" w:rsidRDefault="00F63701" w:rsidP="007A3D59">
            <w:pPr>
              <w:jc w:val="center"/>
            </w:pPr>
            <w:r>
              <w:rPr>
                <w:szCs w:val="20"/>
              </w:rPr>
              <w:t>5 000</w:t>
            </w:r>
          </w:p>
        </w:tc>
        <w:tc>
          <w:tcPr>
            <w:tcW w:w="1276" w:type="dxa"/>
            <w:vAlign w:val="center"/>
          </w:tcPr>
          <w:p w14:paraId="2D8C9ED7" w14:textId="77777777" w:rsidR="00F63701" w:rsidRPr="00E44A8E" w:rsidRDefault="00F63701" w:rsidP="007A3D59">
            <w:pPr>
              <w:jc w:val="center"/>
            </w:pPr>
            <w:r>
              <w:rPr>
                <w:szCs w:val="20"/>
              </w:rPr>
              <w:t>*)</w:t>
            </w:r>
          </w:p>
        </w:tc>
        <w:tc>
          <w:tcPr>
            <w:tcW w:w="1276" w:type="dxa"/>
            <w:vAlign w:val="center"/>
          </w:tcPr>
          <w:p w14:paraId="06B67600" w14:textId="5F1FFD0B" w:rsidR="00F63701" w:rsidRPr="00E44A8E" w:rsidRDefault="00A20FB8" w:rsidP="007A3D59">
            <w:pPr>
              <w:jc w:val="center"/>
            </w:pPr>
            <w:r>
              <w:rPr>
                <w:szCs w:val="20"/>
              </w:rPr>
              <w:t>XXXXXX</w:t>
            </w:r>
          </w:p>
        </w:tc>
        <w:tc>
          <w:tcPr>
            <w:tcW w:w="1247" w:type="dxa"/>
            <w:vAlign w:val="center"/>
          </w:tcPr>
          <w:p w14:paraId="20D993F3" w14:textId="77777777" w:rsidR="00F63701" w:rsidRPr="00E44A8E" w:rsidRDefault="00F63701" w:rsidP="007A3D59">
            <w:pPr>
              <w:jc w:val="center"/>
            </w:pPr>
            <w:r w:rsidRPr="007B79A7">
              <w:rPr>
                <w:szCs w:val="20"/>
              </w:rPr>
              <w:t>nesjednává se</w:t>
            </w:r>
          </w:p>
        </w:tc>
      </w:tr>
      <w:tr w:rsidR="00F63701" w:rsidRPr="00E44A8E" w14:paraId="0EED0B1E" w14:textId="77777777" w:rsidTr="007A3D59">
        <w:tc>
          <w:tcPr>
            <w:tcW w:w="709" w:type="dxa"/>
            <w:vAlign w:val="center"/>
          </w:tcPr>
          <w:p w14:paraId="64287E0E" w14:textId="77777777" w:rsidR="00F63701" w:rsidRPr="00174646" w:rsidRDefault="00F63701" w:rsidP="00F63701">
            <w:pPr>
              <w:pStyle w:val="Odstavecseseznamem"/>
              <w:numPr>
                <w:ilvl w:val="0"/>
                <w:numId w:val="28"/>
              </w:numPr>
              <w:ind w:left="558"/>
              <w:jc w:val="center"/>
              <w:rPr>
                <w:b/>
                <w:color w:val="FF00FF"/>
                <w:szCs w:val="20"/>
              </w:rPr>
            </w:pPr>
          </w:p>
        </w:tc>
        <w:tc>
          <w:tcPr>
            <w:tcW w:w="2013" w:type="dxa"/>
            <w:vAlign w:val="center"/>
          </w:tcPr>
          <w:p w14:paraId="0078B9AE" w14:textId="77777777" w:rsidR="00F63701" w:rsidRPr="00865EEC" w:rsidRDefault="00F63701" w:rsidP="007A3D59">
            <w:pPr>
              <w:jc w:val="left"/>
              <w:rPr>
                <w:b/>
                <w:color w:val="FF00FF"/>
                <w:szCs w:val="20"/>
                <w:highlight w:val="yellow"/>
              </w:rPr>
            </w:pPr>
            <w:r>
              <w:rPr>
                <w:szCs w:val="20"/>
              </w:rPr>
              <w:t xml:space="preserve">Soubor cizích předmětů převzatých - </w:t>
            </w:r>
            <w:r w:rsidRPr="007A07D9">
              <w:rPr>
                <w:i/>
                <w:szCs w:val="20"/>
              </w:rPr>
              <w:t>věci pacientů</w:t>
            </w:r>
          </w:p>
        </w:tc>
        <w:tc>
          <w:tcPr>
            <w:tcW w:w="1560" w:type="dxa"/>
            <w:vAlign w:val="center"/>
          </w:tcPr>
          <w:p w14:paraId="3277EC7A" w14:textId="77777777" w:rsidR="00F63701" w:rsidRPr="00E44A8E" w:rsidRDefault="00F63701" w:rsidP="007A3D59">
            <w:pPr>
              <w:jc w:val="center"/>
            </w:pPr>
            <w:r w:rsidRPr="007B79A7">
              <w:rPr>
                <w:szCs w:val="20"/>
              </w:rPr>
              <w:t>nesjednává se</w:t>
            </w:r>
          </w:p>
        </w:tc>
        <w:tc>
          <w:tcPr>
            <w:tcW w:w="1417" w:type="dxa"/>
            <w:vAlign w:val="center"/>
          </w:tcPr>
          <w:p w14:paraId="3DB7DADD" w14:textId="77777777" w:rsidR="00F63701" w:rsidRPr="00E44A8E" w:rsidRDefault="00F63701" w:rsidP="007A3D59">
            <w:pPr>
              <w:jc w:val="center"/>
            </w:pPr>
            <w:r>
              <w:rPr>
                <w:szCs w:val="20"/>
              </w:rPr>
              <w:t>500</w:t>
            </w:r>
          </w:p>
        </w:tc>
        <w:tc>
          <w:tcPr>
            <w:tcW w:w="1276" w:type="dxa"/>
            <w:vAlign w:val="center"/>
          </w:tcPr>
          <w:p w14:paraId="51542DC2" w14:textId="77777777" w:rsidR="00F63701" w:rsidRPr="00AC6C06" w:rsidRDefault="00F63701" w:rsidP="007A3D59">
            <w:pPr>
              <w:jc w:val="center"/>
              <w:rPr>
                <w:szCs w:val="20"/>
              </w:rPr>
            </w:pPr>
            <w:r>
              <w:rPr>
                <w:szCs w:val="20"/>
              </w:rPr>
              <w:t>časovou</w:t>
            </w:r>
          </w:p>
        </w:tc>
        <w:tc>
          <w:tcPr>
            <w:tcW w:w="1276" w:type="dxa"/>
            <w:vAlign w:val="center"/>
          </w:tcPr>
          <w:p w14:paraId="256C48FD" w14:textId="289EBAFE" w:rsidR="00F63701" w:rsidRPr="00E44A8E" w:rsidRDefault="00A20FB8" w:rsidP="007A3D59">
            <w:pPr>
              <w:jc w:val="center"/>
            </w:pPr>
            <w:r>
              <w:rPr>
                <w:szCs w:val="20"/>
              </w:rPr>
              <w:t>XXXXXX</w:t>
            </w:r>
          </w:p>
        </w:tc>
        <w:tc>
          <w:tcPr>
            <w:tcW w:w="1247" w:type="dxa"/>
            <w:vAlign w:val="center"/>
          </w:tcPr>
          <w:p w14:paraId="4638DFC3" w14:textId="77777777" w:rsidR="00F63701" w:rsidRPr="00E44A8E" w:rsidRDefault="00F63701" w:rsidP="007A3D59">
            <w:pPr>
              <w:jc w:val="center"/>
            </w:pPr>
            <w:r w:rsidRPr="007B79A7">
              <w:rPr>
                <w:szCs w:val="20"/>
              </w:rPr>
              <w:t>nesjednává se</w:t>
            </w:r>
          </w:p>
        </w:tc>
      </w:tr>
      <w:tr w:rsidR="00F63701" w:rsidRPr="00E44A8E" w14:paraId="6D05B5E8" w14:textId="77777777" w:rsidTr="007A3D59">
        <w:tc>
          <w:tcPr>
            <w:tcW w:w="9498" w:type="dxa"/>
            <w:gridSpan w:val="7"/>
          </w:tcPr>
          <w:p w14:paraId="36D0381E" w14:textId="77777777" w:rsidR="00F63701" w:rsidRPr="00114110" w:rsidRDefault="00F63701" w:rsidP="007A3D59">
            <w:r w:rsidRPr="00E44A8E">
              <w:t>Poznámky:</w:t>
            </w:r>
          </w:p>
        </w:tc>
      </w:tr>
    </w:tbl>
    <w:p w14:paraId="0F206B69" w14:textId="29F8A127" w:rsidR="00F63701" w:rsidRDefault="00F63701" w:rsidP="00F63701">
      <w:pPr>
        <w:spacing w:after="240"/>
        <w:rPr>
          <w:sz w:val="16"/>
        </w:rPr>
      </w:pPr>
      <w:r w:rsidRPr="00E44A8E">
        <w:rPr>
          <w:sz w:val="16"/>
        </w:rPr>
        <w:t xml:space="preserve">*) není-li uvedeno, sjednává se pojištění s pojistnou hodnotou uvedenou v příslušných pojistných podmínkách </w:t>
      </w:r>
    </w:p>
    <w:p w14:paraId="2A60788C" w14:textId="77777777" w:rsidR="00661AB8" w:rsidRDefault="00661AB8" w:rsidP="00F63701">
      <w:pPr>
        <w:spacing w:after="240"/>
        <w:rPr>
          <w:sz w:val="16"/>
        </w:rPr>
      </w:pPr>
    </w:p>
    <w:p w14:paraId="3029FC0E" w14:textId="77777777" w:rsidR="009B22B4" w:rsidRPr="009558F1" w:rsidRDefault="009B22B4" w:rsidP="00521E53">
      <w:pPr>
        <w:pStyle w:val="slovn-rove2"/>
        <w:spacing w:after="0"/>
      </w:pPr>
      <w:r w:rsidRPr="009558F1">
        <w:t>Pojištění pro případ vandalismu</w:t>
      </w:r>
    </w:p>
    <w:p w14:paraId="55B7763B" w14:textId="57492910" w:rsidR="003206F6" w:rsidRDefault="003206F6" w:rsidP="00150363">
      <w:pPr>
        <w:keepLines/>
        <w:spacing w:after="120"/>
      </w:pPr>
      <w:r w:rsidRPr="009558F1">
        <w:t>Pojištění se sjednává pro předměty pojištění v rozsahu a na místech pojištění uvedených v následující tabulce/následujících tabulkách:</w:t>
      </w:r>
    </w:p>
    <w:p w14:paraId="2CB93D74" w14:textId="77777777" w:rsidR="00F925B0" w:rsidRDefault="00F925B0" w:rsidP="00150363">
      <w:pPr>
        <w:keepLines/>
        <w:spacing w:after="120"/>
      </w:pPr>
    </w:p>
    <w:p w14:paraId="563575FE" w14:textId="77777777" w:rsidR="007A3D59" w:rsidRPr="00E44A8E" w:rsidRDefault="007A3D59" w:rsidP="007A3D59">
      <w:pPr>
        <w:pStyle w:val="slovn-rove3"/>
      </w:pPr>
      <w:r w:rsidRPr="00E44A8E">
        <w:t>Pojištění pro případ vandalismu</w:t>
      </w:r>
    </w:p>
    <w:tbl>
      <w:tblPr>
        <w:tblStyle w:val="Mkatabulky"/>
        <w:tblW w:w="9498" w:type="dxa"/>
        <w:tblInd w:w="108" w:type="dxa"/>
        <w:tblLayout w:type="fixed"/>
        <w:tblLook w:val="04A0" w:firstRow="1" w:lastRow="0" w:firstColumn="1" w:lastColumn="0" w:noHBand="0" w:noVBand="1"/>
      </w:tblPr>
      <w:tblGrid>
        <w:gridCol w:w="709"/>
        <w:gridCol w:w="2155"/>
        <w:gridCol w:w="1418"/>
        <w:gridCol w:w="1417"/>
        <w:gridCol w:w="1276"/>
        <w:gridCol w:w="1276"/>
        <w:gridCol w:w="1247"/>
      </w:tblGrid>
      <w:tr w:rsidR="007A3D59" w:rsidRPr="00E44A8E" w14:paraId="0154DECB" w14:textId="77777777" w:rsidTr="007A3D59">
        <w:tc>
          <w:tcPr>
            <w:tcW w:w="9498" w:type="dxa"/>
            <w:gridSpan w:val="7"/>
          </w:tcPr>
          <w:p w14:paraId="5BFC83B0" w14:textId="77777777" w:rsidR="007A3D59" w:rsidRPr="00E44A8E" w:rsidRDefault="007A3D59" w:rsidP="007A3D59">
            <w:pPr>
              <w:rPr>
                <w:b/>
              </w:rPr>
            </w:pPr>
            <w:r w:rsidRPr="00E44A8E">
              <w:rPr>
                <w:b/>
              </w:rPr>
              <w:t>Místo pojištění:</w:t>
            </w:r>
            <w:r>
              <w:rPr>
                <w:b/>
              </w:rPr>
              <w:t xml:space="preserve"> </w:t>
            </w:r>
            <w:r w:rsidRPr="00470950">
              <w:rPr>
                <w:bCs/>
              </w:rPr>
              <w:t>A)</w:t>
            </w:r>
          </w:p>
        </w:tc>
      </w:tr>
      <w:tr w:rsidR="007A3D59" w:rsidRPr="00E44A8E" w14:paraId="3477BDAD" w14:textId="77777777" w:rsidTr="007A3D59">
        <w:tc>
          <w:tcPr>
            <w:tcW w:w="9498" w:type="dxa"/>
            <w:gridSpan w:val="7"/>
          </w:tcPr>
          <w:p w14:paraId="2FF3BBC8" w14:textId="77777777" w:rsidR="007A3D59" w:rsidRPr="00E44A8E" w:rsidRDefault="007A3D59" w:rsidP="007A3D59">
            <w:r w:rsidRPr="00E44A8E">
              <w:rPr>
                <w:b/>
              </w:rPr>
              <w:t>Rozsah pojištění:</w:t>
            </w:r>
            <w:r w:rsidRPr="00E44A8E">
              <w:t xml:space="preserve"> pojištění pro případ vandalismu</w:t>
            </w:r>
          </w:p>
        </w:tc>
      </w:tr>
      <w:tr w:rsidR="007A3D59" w:rsidRPr="00E44A8E" w14:paraId="54296050" w14:textId="77777777" w:rsidTr="007A3D59">
        <w:tc>
          <w:tcPr>
            <w:tcW w:w="9498" w:type="dxa"/>
            <w:gridSpan w:val="7"/>
          </w:tcPr>
          <w:p w14:paraId="70B468E7" w14:textId="77777777" w:rsidR="007A3D59" w:rsidRPr="00E44A8E" w:rsidRDefault="007A3D59" w:rsidP="007A3D59">
            <w:r w:rsidRPr="00E44A8E">
              <w:rPr>
                <w:b/>
              </w:rPr>
              <w:t>Pojištění se řídí:</w:t>
            </w:r>
            <w:r w:rsidRPr="00E44A8E">
              <w:t xml:space="preserve"> VPP P-100/14, ZPP P-200/14 a doložkami DOB101, DOB103</w:t>
            </w:r>
          </w:p>
        </w:tc>
      </w:tr>
      <w:tr w:rsidR="007A3D59" w:rsidRPr="00E44A8E" w14:paraId="30FCF612" w14:textId="77777777" w:rsidTr="007A3D59">
        <w:trPr>
          <w:cantSplit/>
        </w:trPr>
        <w:tc>
          <w:tcPr>
            <w:tcW w:w="709" w:type="dxa"/>
            <w:vAlign w:val="center"/>
          </w:tcPr>
          <w:p w14:paraId="5260BEFE" w14:textId="77777777" w:rsidR="007A3D59" w:rsidRPr="00E44A8E" w:rsidRDefault="007A3D59" w:rsidP="007A3D59">
            <w:pPr>
              <w:jc w:val="center"/>
              <w:rPr>
                <w:b/>
              </w:rPr>
            </w:pPr>
            <w:r w:rsidRPr="00E44A8E">
              <w:rPr>
                <w:b/>
              </w:rPr>
              <w:lastRenderedPageBreak/>
              <w:t>Poř. číslo</w:t>
            </w:r>
          </w:p>
        </w:tc>
        <w:tc>
          <w:tcPr>
            <w:tcW w:w="2155" w:type="dxa"/>
            <w:vAlign w:val="center"/>
          </w:tcPr>
          <w:p w14:paraId="648BFF9F" w14:textId="77777777" w:rsidR="007A3D59" w:rsidRPr="00E44A8E" w:rsidRDefault="007A3D59" w:rsidP="007A3D59">
            <w:pPr>
              <w:jc w:val="center"/>
              <w:rPr>
                <w:b/>
              </w:rPr>
            </w:pPr>
            <w:r w:rsidRPr="00E44A8E">
              <w:rPr>
                <w:b/>
              </w:rPr>
              <w:t>Předmět pojištění</w:t>
            </w:r>
          </w:p>
        </w:tc>
        <w:tc>
          <w:tcPr>
            <w:tcW w:w="1418" w:type="dxa"/>
            <w:vAlign w:val="center"/>
          </w:tcPr>
          <w:p w14:paraId="69DA5F6F" w14:textId="77777777" w:rsidR="007A3D59" w:rsidRPr="00E44A8E" w:rsidRDefault="007A3D59" w:rsidP="007A3D59">
            <w:pPr>
              <w:jc w:val="center"/>
              <w:rPr>
                <w:b/>
              </w:rPr>
            </w:pPr>
            <w:r w:rsidRPr="00E44A8E">
              <w:rPr>
                <w:b/>
              </w:rPr>
              <w:t>Pojistná částka</w:t>
            </w:r>
            <w:r w:rsidRPr="00E44A8E">
              <w:rPr>
                <w:b/>
                <w:vertAlign w:val="superscript"/>
              </w:rPr>
              <w:t>10)</w:t>
            </w:r>
            <w:r>
              <w:rPr>
                <w:b/>
                <w:vertAlign w:val="superscript"/>
              </w:rPr>
              <w:t xml:space="preserve"> </w:t>
            </w:r>
            <w:r w:rsidRPr="00F15057">
              <w:rPr>
                <w:b/>
              </w:rPr>
              <w:t>Kč</w:t>
            </w:r>
          </w:p>
        </w:tc>
        <w:tc>
          <w:tcPr>
            <w:tcW w:w="1417" w:type="dxa"/>
            <w:vAlign w:val="center"/>
          </w:tcPr>
          <w:p w14:paraId="798C1C02" w14:textId="77777777" w:rsidR="007A3D59" w:rsidRPr="00E44A8E" w:rsidRDefault="007A3D59" w:rsidP="007A3D59">
            <w:pPr>
              <w:jc w:val="center"/>
              <w:rPr>
                <w:b/>
              </w:rPr>
            </w:pPr>
            <w:r w:rsidRPr="00E44A8E">
              <w:rPr>
                <w:b/>
              </w:rPr>
              <w:t>Spoluúčast</w:t>
            </w:r>
            <w:r w:rsidRPr="00E44A8E">
              <w:rPr>
                <w:b/>
                <w:vertAlign w:val="superscript"/>
              </w:rPr>
              <w:t>5)</w:t>
            </w:r>
            <w:r>
              <w:rPr>
                <w:b/>
                <w:vertAlign w:val="superscript"/>
              </w:rPr>
              <w:t xml:space="preserve"> </w:t>
            </w:r>
            <w:r w:rsidRPr="00F15057">
              <w:rPr>
                <w:b/>
              </w:rPr>
              <w:t>Kč</w:t>
            </w:r>
          </w:p>
        </w:tc>
        <w:tc>
          <w:tcPr>
            <w:tcW w:w="1276" w:type="dxa"/>
            <w:vAlign w:val="center"/>
          </w:tcPr>
          <w:p w14:paraId="0F1B6E24" w14:textId="77777777" w:rsidR="007A3D59" w:rsidRPr="00E44A8E" w:rsidRDefault="007A3D59" w:rsidP="007A3D59">
            <w:pPr>
              <w:jc w:val="center"/>
              <w:rPr>
                <w:b/>
              </w:rPr>
            </w:pPr>
            <w:r w:rsidRPr="00E44A8E">
              <w:rPr>
                <w:b/>
              </w:rPr>
              <w:t>Pojištění se sjednává na cenu</w:t>
            </w:r>
            <w:r w:rsidRPr="00E44A8E">
              <w:rPr>
                <w:b/>
                <w:vertAlign w:val="superscript"/>
              </w:rPr>
              <w:t>*) 1)</w:t>
            </w:r>
          </w:p>
        </w:tc>
        <w:tc>
          <w:tcPr>
            <w:tcW w:w="1276" w:type="dxa"/>
            <w:vAlign w:val="center"/>
          </w:tcPr>
          <w:p w14:paraId="2A5D26D5" w14:textId="77777777" w:rsidR="007A3D59" w:rsidRPr="00E44A8E" w:rsidRDefault="007A3D59" w:rsidP="007A3D59">
            <w:pPr>
              <w:jc w:val="center"/>
              <w:rPr>
                <w:b/>
              </w:rPr>
            </w:pPr>
            <w:r w:rsidRPr="00E44A8E">
              <w:rPr>
                <w:b/>
              </w:rPr>
              <w:t>MRLP</w:t>
            </w:r>
            <w:r w:rsidRPr="00E44A8E">
              <w:rPr>
                <w:b/>
                <w:vertAlign w:val="superscript"/>
              </w:rPr>
              <w:t>3)</w:t>
            </w:r>
          </w:p>
          <w:p w14:paraId="52A7855B" w14:textId="77777777" w:rsidR="007A3D59" w:rsidRPr="00E44A8E" w:rsidRDefault="007A3D59" w:rsidP="007A3D59">
            <w:pPr>
              <w:jc w:val="center"/>
              <w:rPr>
                <w:b/>
              </w:rPr>
            </w:pPr>
            <w:r w:rsidRPr="00E44A8E">
              <w:rPr>
                <w:b/>
              </w:rPr>
              <w:t>První riziko</w:t>
            </w:r>
            <w:r w:rsidRPr="00E44A8E">
              <w:rPr>
                <w:b/>
                <w:vertAlign w:val="superscript"/>
              </w:rPr>
              <w:t>2)</w:t>
            </w:r>
            <w:r>
              <w:rPr>
                <w:b/>
                <w:vertAlign w:val="superscript"/>
              </w:rPr>
              <w:t xml:space="preserve"> </w:t>
            </w:r>
            <w:r w:rsidRPr="00F15057">
              <w:rPr>
                <w:b/>
              </w:rPr>
              <w:t>Kč</w:t>
            </w:r>
          </w:p>
        </w:tc>
        <w:tc>
          <w:tcPr>
            <w:tcW w:w="1247" w:type="dxa"/>
            <w:vAlign w:val="center"/>
          </w:tcPr>
          <w:p w14:paraId="7FB3D4F0" w14:textId="77777777" w:rsidR="007A3D59" w:rsidRPr="00E44A8E" w:rsidRDefault="007A3D59" w:rsidP="007A3D59">
            <w:pPr>
              <w:jc w:val="center"/>
              <w:rPr>
                <w:b/>
              </w:rPr>
            </w:pPr>
            <w:r w:rsidRPr="00E44A8E">
              <w:rPr>
                <w:b/>
              </w:rPr>
              <w:t>MRLP</w:t>
            </w:r>
            <w:r w:rsidRPr="00E44A8E">
              <w:rPr>
                <w:b/>
                <w:vertAlign w:val="superscript"/>
              </w:rPr>
              <w:t>3)</w:t>
            </w:r>
            <w:r>
              <w:rPr>
                <w:b/>
                <w:vertAlign w:val="superscript"/>
              </w:rPr>
              <w:t xml:space="preserve"> </w:t>
            </w:r>
            <w:r w:rsidRPr="00F15057">
              <w:rPr>
                <w:b/>
              </w:rPr>
              <w:t>Kč</w:t>
            </w:r>
          </w:p>
        </w:tc>
      </w:tr>
      <w:tr w:rsidR="007A3D59" w:rsidRPr="00E44A8E" w14:paraId="6809C5E7" w14:textId="77777777" w:rsidTr="007A3D59">
        <w:tc>
          <w:tcPr>
            <w:tcW w:w="709" w:type="dxa"/>
            <w:vAlign w:val="center"/>
          </w:tcPr>
          <w:p w14:paraId="7378E62E" w14:textId="77777777" w:rsidR="007A3D59" w:rsidRPr="00174646" w:rsidRDefault="007A3D59" w:rsidP="007A3D59">
            <w:pPr>
              <w:pStyle w:val="Odstavecseseznamem"/>
              <w:numPr>
                <w:ilvl w:val="0"/>
                <w:numId w:val="29"/>
              </w:numPr>
              <w:ind w:left="558"/>
              <w:jc w:val="center"/>
              <w:rPr>
                <w:b/>
                <w:color w:val="FF00FF"/>
                <w:szCs w:val="20"/>
              </w:rPr>
            </w:pPr>
          </w:p>
        </w:tc>
        <w:tc>
          <w:tcPr>
            <w:tcW w:w="2155" w:type="dxa"/>
            <w:vAlign w:val="center"/>
          </w:tcPr>
          <w:p w14:paraId="00236428" w14:textId="73B48C3B" w:rsidR="007A3D59" w:rsidRPr="00865EEC" w:rsidRDefault="00A0122C" w:rsidP="007A3D59">
            <w:pPr>
              <w:jc w:val="left"/>
              <w:rPr>
                <w:b/>
                <w:color w:val="FF00FF"/>
                <w:szCs w:val="20"/>
                <w:highlight w:val="yellow"/>
              </w:rPr>
            </w:pPr>
            <w:r>
              <w:rPr>
                <w:szCs w:val="20"/>
              </w:rPr>
              <w:t>S</w:t>
            </w:r>
            <w:r w:rsidRPr="00A0122C">
              <w:rPr>
                <w:szCs w:val="20"/>
              </w:rPr>
              <w:t>oubor věcí umělecké, historické nebo sběratelské hodnoty</w:t>
            </w:r>
            <w:r w:rsidRPr="00584846">
              <w:rPr>
                <w:szCs w:val="20"/>
              </w:rPr>
              <w:t xml:space="preserve"> </w:t>
            </w:r>
            <w:r w:rsidR="007A3D59" w:rsidRPr="00584846">
              <w:rPr>
                <w:szCs w:val="20"/>
              </w:rPr>
              <w:t xml:space="preserve">- </w:t>
            </w:r>
            <w:r w:rsidR="007A3D59" w:rsidRPr="007A07D9">
              <w:rPr>
                <w:i/>
                <w:szCs w:val="20"/>
              </w:rPr>
              <w:t>sochy</w:t>
            </w:r>
          </w:p>
        </w:tc>
        <w:tc>
          <w:tcPr>
            <w:tcW w:w="1418" w:type="dxa"/>
            <w:vAlign w:val="center"/>
          </w:tcPr>
          <w:p w14:paraId="68C6064E" w14:textId="77777777" w:rsidR="007A3D59" w:rsidRPr="00E44A8E" w:rsidRDefault="007A3D59" w:rsidP="007A3D59">
            <w:pPr>
              <w:jc w:val="center"/>
            </w:pPr>
            <w:r w:rsidRPr="00C32016">
              <w:rPr>
                <w:szCs w:val="20"/>
              </w:rPr>
              <w:t>nesjednává se</w:t>
            </w:r>
          </w:p>
        </w:tc>
        <w:tc>
          <w:tcPr>
            <w:tcW w:w="1417" w:type="dxa"/>
            <w:vAlign w:val="center"/>
          </w:tcPr>
          <w:p w14:paraId="0FECCBE3" w14:textId="77777777" w:rsidR="007A3D59" w:rsidRDefault="007A3D59" w:rsidP="007A3D59">
            <w:pPr>
              <w:jc w:val="center"/>
              <w:rPr>
                <w:szCs w:val="20"/>
              </w:rPr>
            </w:pPr>
            <w:r w:rsidRPr="00C32016">
              <w:rPr>
                <w:szCs w:val="20"/>
              </w:rPr>
              <w:t>10</w:t>
            </w:r>
            <w:r>
              <w:rPr>
                <w:szCs w:val="20"/>
              </w:rPr>
              <w:t xml:space="preserve"> </w:t>
            </w:r>
            <w:r w:rsidRPr="00C32016">
              <w:rPr>
                <w:szCs w:val="20"/>
              </w:rPr>
              <w:t>%</w:t>
            </w:r>
            <w:r>
              <w:rPr>
                <w:szCs w:val="20"/>
              </w:rPr>
              <w:t>,</w:t>
            </w:r>
          </w:p>
          <w:p w14:paraId="0A567466" w14:textId="77777777" w:rsidR="007A3D59" w:rsidRPr="00AC6C06" w:rsidRDefault="007A3D59" w:rsidP="007A3D59">
            <w:pPr>
              <w:jc w:val="center"/>
              <w:rPr>
                <w:szCs w:val="20"/>
              </w:rPr>
            </w:pPr>
            <w:r w:rsidRPr="00C32016">
              <w:rPr>
                <w:szCs w:val="20"/>
              </w:rPr>
              <w:t>min.</w:t>
            </w:r>
            <w:r>
              <w:rPr>
                <w:szCs w:val="20"/>
              </w:rPr>
              <w:t xml:space="preserve"> 3</w:t>
            </w:r>
            <w:r w:rsidRPr="00C32016">
              <w:rPr>
                <w:szCs w:val="20"/>
              </w:rPr>
              <w:t xml:space="preserve"> 000</w:t>
            </w:r>
          </w:p>
        </w:tc>
        <w:tc>
          <w:tcPr>
            <w:tcW w:w="1276" w:type="dxa"/>
            <w:vAlign w:val="center"/>
          </w:tcPr>
          <w:p w14:paraId="31BC119F" w14:textId="77777777" w:rsidR="007A3D59" w:rsidRPr="00E44A8E" w:rsidRDefault="007A3D59" w:rsidP="007A3D59">
            <w:pPr>
              <w:jc w:val="center"/>
            </w:pPr>
            <w:r>
              <w:t>obvyklou</w:t>
            </w:r>
          </w:p>
        </w:tc>
        <w:tc>
          <w:tcPr>
            <w:tcW w:w="1276" w:type="dxa"/>
            <w:vAlign w:val="center"/>
          </w:tcPr>
          <w:p w14:paraId="16FCCCD1" w14:textId="423CEA79" w:rsidR="007A3D59" w:rsidRPr="00E44A8E" w:rsidRDefault="00A20FB8" w:rsidP="007A3D59">
            <w:pPr>
              <w:jc w:val="center"/>
            </w:pPr>
            <w:r>
              <w:rPr>
                <w:szCs w:val="20"/>
              </w:rPr>
              <w:t>XXXXX</w:t>
            </w:r>
          </w:p>
        </w:tc>
        <w:tc>
          <w:tcPr>
            <w:tcW w:w="1247" w:type="dxa"/>
            <w:vAlign w:val="center"/>
          </w:tcPr>
          <w:p w14:paraId="7B4A2F69" w14:textId="77777777" w:rsidR="007A3D59" w:rsidRPr="00E44A8E" w:rsidRDefault="007A3D59" w:rsidP="007A3D59">
            <w:pPr>
              <w:jc w:val="center"/>
            </w:pPr>
            <w:r w:rsidRPr="00C32016">
              <w:rPr>
                <w:szCs w:val="20"/>
              </w:rPr>
              <w:t>nesjednává se</w:t>
            </w:r>
          </w:p>
        </w:tc>
      </w:tr>
      <w:tr w:rsidR="007A3D59" w:rsidRPr="00E44A8E" w14:paraId="6D5ED066" w14:textId="77777777" w:rsidTr="007A3D59">
        <w:tc>
          <w:tcPr>
            <w:tcW w:w="9498" w:type="dxa"/>
            <w:gridSpan w:val="7"/>
          </w:tcPr>
          <w:p w14:paraId="59FA2B5F" w14:textId="77777777" w:rsidR="007A3D59" w:rsidRPr="00E44A8E" w:rsidRDefault="007A3D59" w:rsidP="007A3D59">
            <w:r w:rsidRPr="00E44A8E">
              <w:t>Poznámky:</w:t>
            </w:r>
          </w:p>
        </w:tc>
      </w:tr>
    </w:tbl>
    <w:p w14:paraId="696DC0AE" w14:textId="62FC4109" w:rsidR="007A3D59" w:rsidRDefault="007A3D59" w:rsidP="007A3D59">
      <w:pPr>
        <w:spacing w:after="240"/>
        <w:rPr>
          <w:sz w:val="16"/>
        </w:rPr>
      </w:pPr>
      <w:r w:rsidRPr="00E44A8E">
        <w:rPr>
          <w:sz w:val="16"/>
        </w:rPr>
        <w:t xml:space="preserve">*) není-li uvedeno, sjednává se pojištění s pojistnou hodnotou uvedenou v příslušných pojistných podmínkách </w:t>
      </w:r>
    </w:p>
    <w:p w14:paraId="01DCA58D" w14:textId="77777777" w:rsidR="007A3D59" w:rsidRPr="00E44A8E" w:rsidRDefault="007A3D59" w:rsidP="007A3D59">
      <w:pPr>
        <w:pStyle w:val="slovn-rove3"/>
      </w:pPr>
      <w:r w:rsidRPr="00E44A8E">
        <w:t>Pojištění pro případ vandalismu</w:t>
      </w:r>
    </w:p>
    <w:tbl>
      <w:tblPr>
        <w:tblStyle w:val="Mkatabulky"/>
        <w:tblW w:w="9498" w:type="dxa"/>
        <w:tblInd w:w="108" w:type="dxa"/>
        <w:tblLayout w:type="fixed"/>
        <w:tblLook w:val="04A0" w:firstRow="1" w:lastRow="0" w:firstColumn="1" w:lastColumn="0" w:noHBand="0" w:noVBand="1"/>
      </w:tblPr>
      <w:tblGrid>
        <w:gridCol w:w="709"/>
        <w:gridCol w:w="2155"/>
        <w:gridCol w:w="1418"/>
        <w:gridCol w:w="1417"/>
        <w:gridCol w:w="1276"/>
        <w:gridCol w:w="1276"/>
        <w:gridCol w:w="1247"/>
      </w:tblGrid>
      <w:tr w:rsidR="007A3D59" w:rsidRPr="00E44A8E" w14:paraId="70466BBC" w14:textId="77777777" w:rsidTr="007A3D59">
        <w:tc>
          <w:tcPr>
            <w:tcW w:w="9498" w:type="dxa"/>
            <w:gridSpan w:val="7"/>
          </w:tcPr>
          <w:p w14:paraId="08C7B3B9" w14:textId="77777777" w:rsidR="007A3D59" w:rsidRPr="00E44A8E" w:rsidRDefault="007A3D59" w:rsidP="007A3D59">
            <w:pPr>
              <w:rPr>
                <w:b/>
              </w:rPr>
            </w:pPr>
            <w:r w:rsidRPr="00E44A8E">
              <w:rPr>
                <w:b/>
              </w:rPr>
              <w:t>Místo pojištění:</w:t>
            </w:r>
            <w:r>
              <w:rPr>
                <w:b/>
              </w:rPr>
              <w:t xml:space="preserve"> </w:t>
            </w:r>
            <w:r w:rsidRPr="006D3D57">
              <w:t>A), B)</w:t>
            </w:r>
          </w:p>
        </w:tc>
      </w:tr>
      <w:tr w:rsidR="007A3D59" w:rsidRPr="00E44A8E" w14:paraId="0B12834D" w14:textId="77777777" w:rsidTr="007A3D59">
        <w:tc>
          <w:tcPr>
            <w:tcW w:w="9498" w:type="dxa"/>
            <w:gridSpan w:val="7"/>
          </w:tcPr>
          <w:p w14:paraId="589FF1F7" w14:textId="77777777" w:rsidR="007A3D59" w:rsidRPr="00E44A8E" w:rsidRDefault="007A3D59" w:rsidP="007A3D59">
            <w:r w:rsidRPr="00E44A8E">
              <w:rPr>
                <w:b/>
              </w:rPr>
              <w:t>Rozsah pojištění:</w:t>
            </w:r>
            <w:r w:rsidRPr="00E44A8E">
              <w:t xml:space="preserve"> pojištění pro případ vandalismu</w:t>
            </w:r>
          </w:p>
        </w:tc>
      </w:tr>
      <w:tr w:rsidR="007A3D59" w:rsidRPr="00E44A8E" w14:paraId="23AA836D" w14:textId="77777777" w:rsidTr="007A3D59">
        <w:tc>
          <w:tcPr>
            <w:tcW w:w="9498" w:type="dxa"/>
            <w:gridSpan w:val="7"/>
          </w:tcPr>
          <w:p w14:paraId="6043CA08" w14:textId="77777777" w:rsidR="007A3D59" w:rsidRPr="00E44A8E" w:rsidRDefault="007A3D59" w:rsidP="007A3D59">
            <w:r w:rsidRPr="00E44A8E">
              <w:rPr>
                <w:b/>
              </w:rPr>
              <w:t>Pojištění se řídí:</w:t>
            </w:r>
            <w:r w:rsidRPr="00E44A8E">
              <w:t xml:space="preserve"> VPP P-100/14, ZPP P-200/14 a doložkami DOB101, DOB103</w:t>
            </w:r>
            <w:r>
              <w:t>, DODC102</w:t>
            </w:r>
          </w:p>
        </w:tc>
      </w:tr>
      <w:tr w:rsidR="007A3D59" w:rsidRPr="00E44A8E" w14:paraId="52261A85" w14:textId="77777777" w:rsidTr="007A3D59">
        <w:trPr>
          <w:cantSplit/>
        </w:trPr>
        <w:tc>
          <w:tcPr>
            <w:tcW w:w="709" w:type="dxa"/>
            <w:vAlign w:val="center"/>
          </w:tcPr>
          <w:p w14:paraId="5F80C35D" w14:textId="77777777" w:rsidR="007A3D59" w:rsidRPr="00E44A8E" w:rsidRDefault="007A3D59" w:rsidP="007A3D59">
            <w:pPr>
              <w:jc w:val="center"/>
              <w:rPr>
                <w:b/>
              </w:rPr>
            </w:pPr>
            <w:r w:rsidRPr="00E44A8E">
              <w:rPr>
                <w:b/>
              </w:rPr>
              <w:t>Poř. číslo</w:t>
            </w:r>
          </w:p>
        </w:tc>
        <w:tc>
          <w:tcPr>
            <w:tcW w:w="2155" w:type="dxa"/>
            <w:vAlign w:val="center"/>
          </w:tcPr>
          <w:p w14:paraId="69D3ADA9" w14:textId="77777777" w:rsidR="007A3D59" w:rsidRPr="00E44A8E" w:rsidRDefault="007A3D59" w:rsidP="007A3D59">
            <w:pPr>
              <w:jc w:val="center"/>
              <w:rPr>
                <w:b/>
              </w:rPr>
            </w:pPr>
            <w:r w:rsidRPr="00E44A8E">
              <w:rPr>
                <w:b/>
              </w:rPr>
              <w:t>Předmět pojištění</w:t>
            </w:r>
          </w:p>
        </w:tc>
        <w:tc>
          <w:tcPr>
            <w:tcW w:w="1418" w:type="dxa"/>
            <w:vAlign w:val="center"/>
          </w:tcPr>
          <w:p w14:paraId="78BA154A" w14:textId="77777777" w:rsidR="007A3D59" w:rsidRPr="00E44A8E" w:rsidRDefault="007A3D59" w:rsidP="007A3D59">
            <w:pPr>
              <w:jc w:val="center"/>
              <w:rPr>
                <w:b/>
              </w:rPr>
            </w:pPr>
            <w:r w:rsidRPr="00E44A8E">
              <w:rPr>
                <w:b/>
              </w:rPr>
              <w:t>Pojistná částka</w:t>
            </w:r>
            <w:r w:rsidRPr="00E44A8E">
              <w:rPr>
                <w:b/>
                <w:vertAlign w:val="superscript"/>
              </w:rPr>
              <w:t>10)</w:t>
            </w:r>
            <w:r>
              <w:rPr>
                <w:b/>
                <w:vertAlign w:val="superscript"/>
              </w:rPr>
              <w:t xml:space="preserve"> </w:t>
            </w:r>
            <w:r w:rsidRPr="00F15057">
              <w:rPr>
                <w:b/>
              </w:rPr>
              <w:t>Kč</w:t>
            </w:r>
          </w:p>
        </w:tc>
        <w:tc>
          <w:tcPr>
            <w:tcW w:w="1417" w:type="dxa"/>
            <w:vAlign w:val="center"/>
          </w:tcPr>
          <w:p w14:paraId="15CFC37A" w14:textId="77777777" w:rsidR="007A3D59" w:rsidRPr="00E44A8E" w:rsidRDefault="007A3D59" w:rsidP="007A3D59">
            <w:pPr>
              <w:jc w:val="center"/>
              <w:rPr>
                <w:b/>
              </w:rPr>
            </w:pPr>
            <w:r w:rsidRPr="00E44A8E">
              <w:rPr>
                <w:b/>
              </w:rPr>
              <w:t>Spoluúčast</w:t>
            </w:r>
            <w:r w:rsidRPr="00E44A8E">
              <w:rPr>
                <w:b/>
                <w:vertAlign w:val="superscript"/>
              </w:rPr>
              <w:t>5)</w:t>
            </w:r>
            <w:r>
              <w:rPr>
                <w:b/>
                <w:vertAlign w:val="superscript"/>
              </w:rPr>
              <w:t xml:space="preserve"> </w:t>
            </w:r>
            <w:r w:rsidRPr="00F15057">
              <w:rPr>
                <w:b/>
              </w:rPr>
              <w:t>Kč</w:t>
            </w:r>
          </w:p>
        </w:tc>
        <w:tc>
          <w:tcPr>
            <w:tcW w:w="1276" w:type="dxa"/>
            <w:vAlign w:val="center"/>
          </w:tcPr>
          <w:p w14:paraId="5E8AE214" w14:textId="77777777" w:rsidR="007A3D59" w:rsidRPr="00E44A8E" w:rsidRDefault="007A3D59" w:rsidP="007A3D59">
            <w:pPr>
              <w:jc w:val="center"/>
              <w:rPr>
                <w:b/>
              </w:rPr>
            </w:pPr>
            <w:r w:rsidRPr="00E44A8E">
              <w:rPr>
                <w:b/>
              </w:rPr>
              <w:t>Pojištění se sjednává na cenu</w:t>
            </w:r>
            <w:r w:rsidRPr="00E44A8E">
              <w:rPr>
                <w:b/>
                <w:vertAlign w:val="superscript"/>
              </w:rPr>
              <w:t>*) 1)</w:t>
            </w:r>
          </w:p>
        </w:tc>
        <w:tc>
          <w:tcPr>
            <w:tcW w:w="1276" w:type="dxa"/>
            <w:vAlign w:val="center"/>
          </w:tcPr>
          <w:p w14:paraId="11101367" w14:textId="77777777" w:rsidR="007A3D59" w:rsidRPr="00E44A8E" w:rsidRDefault="007A3D59" w:rsidP="007A3D59">
            <w:pPr>
              <w:jc w:val="center"/>
              <w:rPr>
                <w:b/>
              </w:rPr>
            </w:pPr>
            <w:r w:rsidRPr="00E44A8E">
              <w:rPr>
                <w:b/>
              </w:rPr>
              <w:t>MRLP</w:t>
            </w:r>
            <w:r w:rsidRPr="00E44A8E">
              <w:rPr>
                <w:b/>
                <w:vertAlign w:val="superscript"/>
              </w:rPr>
              <w:t>3)</w:t>
            </w:r>
          </w:p>
          <w:p w14:paraId="30C50CBE" w14:textId="77777777" w:rsidR="007A3D59" w:rsidRPr="00E44A8E" w:rsidRDefault="007A3D59" w:rsidP="007A3D59">
            <w:pPr>
              <w:jc w:val="center"/>
              <w:rPr>
                <w:b/>
              </w:rPr>
            </w:pPr>
            <w:r w:rsidRPr="00E44A8E">
              <w:rPr>
                <w:b/>
              </w:rPr>
              <w:t>První riziko</w:t>
            </w:r>
            <w:r w:rsidRPr="00E44A8E">
              <w:rPr>
                <w:b/>
                <w:vertAlign w:val="superscript"/>
              </w:rPr>
              <w:t>2)</w:t>
            </w:r>
            <w:r>
              <w:rPr>
                <w:b/>
                <w:vertAlign w:val="superscript"/>
              </w:rPr>
              <w:t xml:space="preserve"> </w:t>
            </w:r>
            <w:r w:rsidRPr="00F15057">
              <w:rPr>
                <w:b/>
              </w:rPr>
              <w:t>Kč</w:t>
            </w:r>
          </w:p>
        </w:tc>
        <w:tc>
          <w:tcPr>
            <w:tcW w:w="1247" w:type="dxa"/>
            <w:vAlign w:val="center"/>
          </w:tcPr>
          <w:p w14:paraId="1286A2F4" w14:textId="77777777" w:rsidR="007A3D59" w:rsidRPr="00E44A8E" w:rsidRDefault="007A3D59" w:rsidP="007A3D59">
            <w:pPr>
              <w:jc w:val="center"/>
              <w:rPr>
                <w:b/>
              </w:rPr>
            </w:pPr>
            <w:r w:rsidRPr="00E44A8E">
              <w:rPr>
                <w:b/>
              </w:rPr>
              <w:t>MRLP</w:t>
            </w:r>
            <w:r w:rsidRPr="00E44A8E">
              <w:rPr>
                <w:b/>
                <w:vertAlign w:val="superscript"/>
              </w:rPr>
              <w:t>3)</w:t>
            </w:r>
            <w:r>
              <w:rPr>
                <w:b/>
                <w:vertAlign w:val="superscript"/>
              </w:rPr>
              <w:t xml:space="preserve"> </w:t>
            </w:r>
            <w:r w:rsidRPr="00F15057">
              <w:rPr>
                <w:b/>
              </w:rPr>
              <w:t>Kč</w:t>
            </w:r>
          </w:p>
        </w:tc>
      </w:tr>
      <w:tr w:rsidR="007A3D59" w:rsidRPr="00E44A8E" w14:paraId="380F8CCD" w14:textId="77777777" w:rsidTr="007A3D59">
        <w:tc>
          <w:tcPr>
            <w:tcW w:w="709" w:type="dxa"/>
            <w:vAlign w:val="center"/>
          </w:tcPr>
          <w:p w14:paraId="1AD43CC8" w14:textId="77777777" w:rsidR="007A3D59" w:rsidRPr="00174646" w:rsidRDefault="007A3D59" w:rsidP="007A3D59">
            <w:pPr>
              <w:pStyle w:val="Odstavecseseznamem"/>
              <w:numPr>
                <w:ilvl w:val="0"/>
                <w:numId w:val="29"/>
              </w:numPr>
              <w:ind w:left="558"/>
              <w:jc w:val="center"/>
              <w:rPr>
                <w:b/>
                <w:color w:val="FF00FF"/>
                <w:szCs w:val="20"/>
              </w:rPr>
            </w:pPr>
          </w:p>
        </w:tc>
        <w:tc>
          <w:tcPr>
            <w:tcW w:w="2155" w:type="dxa"/>
            <w:vAlign w:val="center"/>
          </w:tcPr>
          <w:p w14:paraId="5B2C7DAD" w14:textId="77777777" w:rsidR="007A3D59" w:rsidRPr="00865EEC" w:rsidRDefault="007A3D59" w:rsidP="007A3D59">
            <w:pPr>
              <w:jc w:val="left"/>
              <w:rPr>
                <w:b/>
                <w:color w:val="FF00FF"/>
                <w:szCs w:val="20"/>
                <w:highlight w:val="yellow"/>
              </w:rPr>
            </w:pPr>
            <w:r>
              <w:rPr>
                <w:szCs w:val="20"/>
              </w:rPr>
              <w:t xml:space="preserve">Soubor vlastních a cizích stavebních součástí a příslušenství budov nebo ostatních staveb, </w:t>
            </w:r>
            <w:r w:rsidRPr="00584846">
              <w:rPr>
                <w:szCs w:val="20"/>
              </w:rPr>
              <w:t>soubor vlastních movitých zařízení a vybavení</w:t>
            </w:r>
            <w:r>
              <w:rPr>
                <w:szCs w:val="20"/>
              </w:rPr>
              <w:t>,</w:t>
            </w:r>
            <w:r w:rsidRPr="00584846">
              <w:rPr>
                <w:szCs w:val="20"/>
              </w:rPr>
              <w:t xml:space="preserve"> cizí</w:t>
            </w:r>
            <w:r>
              <w:rPr>
                <w:szCs w:val="20"/>
              </w:rPr>
              <w:t>ch</w:t>
            </w:r>
            <w:r w:rsidRPr="00584846">
              <w:rPr>
                <w:szCs w:val="20"/>
              </w:rPr>
              <w:t xml:space="preserve"> předmět</w:t>
            </w:r>
            <w:r>
              <w:rPr>
                <w:szCs w:val="20"/>
              </w:rPr>
              <w:t>ů</w:t>
            </w:r>
            <w:r w:rsidRPr="00584846">
              <w:rPr>
                <w:szCs w:val="20"/>
              </w:rPr>
              <w:t xml:space="preserve"> užívan</w:t>
            </w:r>
            <w:r>
              <w:rPr>
                <w:szCs w:val="20"/>
              </w:rPr>
              <w:t>ých</w:t>
            </w:r>
            <w:r w:rsidRPr="00584846">
              <w:rPr>
                <w:szCs w:val="20"/>
              </w:rPr>
              <w:t xml:space="preserve"> a </w:t>
            </w:r>
            <w:r>
              <w:rPr>
                <w:szCs w:val="20"/>
              </w:rPr>
              <w:t xml:space="preserve">cizích předmětů </w:t>
            </w:r>
            <w:r w:rsidRPr="00584846">
              <w:rPr>
                <w:szCs w:val="20"/>
              </w:rPr>
              <w:t>převzat</w:t>
            </w:r>
            <w:r>
              <w:rPr>
                <w:szCs w:val="20"/>
              </w:rPr>
              <w:t>ých</w:t>
            </w:r>
          </w:p>
        </w:tc>
        <w:tc>
          <w:tcPr>
            <w:tcW w:w="1418" w:type="dxa"/>
            <w:vAlign w:val="center"/>
          </w:tcPr>
          <w:p w14:paraId="54DE3874" w14:textId="77777777" w:rsidR="007A3D59" w:rsidRPr="00E44A8E" w:rsidRDefault="007A3D59" w:rsidP="007A3D59">
            <w:pPr>
              <w:jc w:val="center"/>
            </w:pPr>
            <w:r w:rsidRPr="00C32016">
              <w:rPr>
                <w:szCs w:val="20"/>
              </w:rPr>
              <w:t>nesjednává se</w:t>
            </w:r>
          </w:p>
        </w:tc>
        <w:tc>
          <w:tcPr>
            <w:tcW w:w="1417" w:type="dxa"/>
            <w:vAlign w:val="center"/>
          </w:tcPr>
          <w:p w14:paraId="6C28957A" w14:textId="77777777" w:rsidR="007A3D59" w:rsidRDefault="007A3D59" w:rsidP="007A3D59">
            <w:pPr>
              <w:jc w:val="center"/>
              <w:rPr>
                <w:szCs w:val="20"/>
              </w:rPr>
            </w:pPr>
            <w:r w:rsidRPr="00C32016">
              <w:rPr>
                <w:szCs w:val="20"/>
              </w:rPr>
              <w:t>10</w:t>
            </w:r>
            <w:r>
              <w:rPr>
                <w:szCs w:val="20"/>
              </w:rPr>
              <w:t xml:space="preserve"> </w:t>
            </w:r>
            <w:r w:rsidRPr="00C32016">
              <w:rPr>
                <w:szCs w:val="20"/>
              </w:rPr>
              <w:t>%</w:t>
            </w:r>
            <w:r>
              <w:rPr>
                <w:szCs w:val="20"/>
              </w:rPr>
              <w:t>,</w:t>
            </w:r>
          </w:p>
          <w:p w14:paraId="6BFB5344" w14:textId="77777777" w:rsidR="007A3D59" w:rsidRPr="00AC6C06" w:rsidRDefault="007A3D59" w:rsidP="007A3D59">
            <w:pPr>
              <w:jc w:val="center"/>
              <w:rPr>
                <w:szCs w:val="20"/>
              </w:rPr>
            </w:pPr>
            <w:r w:rsidRPr="00C32016">
              <w:rPr>
                <w:szCs w:val="20"/>
              </w:rPr>
              <w:t xml:space="preserve">min. </w:t>
            </w:r>
            <w:r>
              <w:rPr>
                <w:szCs w:val="20"/>
              </w:rPr>
              <w:t>5</w:t>
            </w:r>
            <w:r w:rsidRPr="00C32016">
              <w:rPr>
                <w:szCs w:val="20"/>
              </w:rPr>
              <w:t xml:space="preserve"> 000</w:t>
            </w:r>
          </w:p>
        </w:tc>
        <w:tc>
          <w:tcPr>
            <w:tcW w:w="1276" w:type="dxa"/>
            <w:vAlign w:val="center"/>
          </w:tcPr>
          <w:p w14:paraId="23B651EA" w14:textId="77777777" w:rsidR="007A3D59" w:rsidRPr="00E44A8E" w:rsidRDefault="007A3D59" w:rsidP="007A3D59">
            <w:pPr>
              <w:jc w:val="center"/>
            </w:pPr>
            <w:r>
              <w:rPr>
                <w:szCs w:val="20"/>
              </w:rPr>
              <w:t>*)</w:t>
            </w:r>
          </w:p>
        </w:tc>
        <w:tc>
          <w:tcPr>
            <w:tcW w:w="1276" w:type="dxa"/>
            <w:vAlign w:val="center"/>
          </w:tcPr>
          <w:p w14:paraId="24713B60" w14:textId="617B4188" w:rsidR="007A3D59" w:rsidRPr="00E44A8E" w:rsidRDefault="00A20FB8" w:rsidP="007A3D59">
            <w:pPr>
              <w:jc w:val="center"/>
            </w:pPr>
            <w:r>
              <w:rPr>
                <w:szCs w:val="20"/>
              </w:rPr>
              <w:t>XXXXX</w:t>
            </w:r>
          </w:p>
        </w:tc>
        <w:tc>
          <w:tcPr>
            <w:tcW w:w="1247" w:type="dxa"/>
            <w:vAlign w:val="center"/>
          </w:tcPr>
          <w:p w14:paraId="26FFA2A6" w14:textId="77777777" w:rsidR="007A3D59" w:rsidRPr="00E44A8E" w:rsidRDefault="007A3D59" w:rsidP="007A3D59">
            <w:pPr>
              <w:jc w:val="center"/>
            </w:pPr>
            <w:r w:rsidRPr="00C32016">
              <w:rPr>
                <w:szCs w:val="20"/>
              </w:rPr>
              <w:t>nesjednává se</w:t>
            </w:r>
          </w:p>
        </w:tc>
      </w:tr>
      <w:tr w:rsidR="007A3D59" w:rsidRPr="00E44A8E" w14:paraId="6415A5A3" w14:textId="77777777" w:rsidTr="007A3D59">
        <w:tc>
          <w:tcPr>
            <w:tcW w:w="9498" w:type="dxa"/>
            <w:gridSpan w:val="7"/>
          </w:tcPr>
          <w:p w14:paraId="47996DC9" w14:textId="77777777" w:rsidR="007A3D59" w:rsidRPr="00E44A8E" w:rsidRDefault="007A3D59" w:rsidP="007A3D59">
            <w:r w:rsidRPr="00E44A8E">
              <w:t>Poznámky:</w:t>
            </w:r>
          </w:p>
        </w:tc>
      </w:tr>
    </w:tbl>
    <w:p w14:paraId="2D805474" w14:textId="59776188" w:rsidR="007A3D59" w:rsidRDefault="007A3D59" w:rsidP="007A3D59">
      <w:pPr>
        <w:spacing w:after="240"/>
        <w:rPr>
          <w:sz w:val="16"/>
        </w:rPr>
      </w:pPr>
      <w:r w:rsidRPr="00E44A8E">
        <w:rPr>
          <w:sz w:val="16"/>
        </w:rPr>
        <w:t xml:space="preserve">*) není-li uvedeno, sjednává se pojištění s pojistnou hodnotou uvedenou v příslušných pojistných podmínkách </w:t>
      </w:r>
    </w:p>
    <w:p w14:paraId="3D480B12" w14:textId="77777777" w:rsidR="009B22B4" w:rsidRPr="009558F1" w:rsidRDefault="009B22B4" w:rsidP="00521E53">
      <w:pPr>
        <w:pStyle w:val="slovn-rove2"/>
        <w:spacing w:after="0"/>
      </w:pPr>
      <w:r w:rsidRPr="009558F1">
        <w:t>Pojištění pro případ odcizení – loupež přepravovaných peněz nebo cenin</w:t>
      </w:r>
    </w:p>
    <w:p w14:paraId="0FDD7A5F" w14:textId="77777777" w:rsidR="007F6574" w:rsidRPr="009558F1" w:rsidRDefault="007F6574" w:rsidP="00150363">
      <w:pPr>
        <w:keepLines/>
        <w:spacing w:after="120"/>
      </w:pPr>
      <w:r w:rsidRPr="009558F1">
        <w:t>Pojištění se sjednává pro předměty pojištění v rozsahu a na místech pojištění uvedených v následující tabulce/následujících tabulkách:</w:t>
      </w:r>
    </w:p>
    <w:p w14:paraId="45EB3C12" w14:textId="77777777" w:rsidR="007A3D59" w:rsidRPr="00E44A8E" w:rsidRDefault="007A3D59" w:rsidP="007A3D59">
      <w:pPr>
        <w:pStyle w:val="slovn-rove3"/>
      </w:pPr>
      <w:r w:rsidRPr="00E44A8E">
        <w:t>Pojištění pro případ odcizení – loupež přepravovaných peněz nebo cenin</w:t>
      </w:r>
    </w:p>
    <w:tbl>
      <w:tblPr>
        <w:tblStyle w:val="Mkatabulky"/>
        <w:tblW w:w="9498" w:type="dxa"/>
        <w:tblInd w:w="108" w:type="dxa"/>
        <w:tblLayout w:type="fixed"/>
        <w:tblLook w:val="04A0" w:firstRow="1" w:lastRow="0" w:firstColumn="1" w:lastColumn="0" w:noHBand="0" w:noVBand="1"/>
      </w:tblPr>
      <w:tblGrid>
        <w:gridCol w:w="709"/>
        <w:gridCol w:w="1872"/>
        <w:gridCol w:w="1559"/>
        <w:gridCol w:w="1417"/>
        <w:gridCol w:w="1418"/>
        <w:gridCol w:w="1276"/>
        <w:gridCol w:w="1247"/>
      </w:tblGrid>
      <w:tr w:rsidR="007A3D59" w:rsidRPr="00E44A8E" w14:paraId="11510C64" w14:textId="77777777" w:rsidTr="007A3D59">
        <w:tc>
          <w:tcPr>
            <w:tcW w:w="9498" w:type="dxa"/>
            <w:gridSpan w:val="7"/>
          </w:tcPr>
          <w:p w14:paraId="6C6C499D" w14:textId="77777777" w:rsidR="007A3D59" w:rsidRPr="00E44A8E" w:rsidRDefault="007A3D59" w:rsidP="007A3D59">
            <w:pPr>
              <w:rPr>
                <w:b/>
              </w:rPr>
            </w:pPr>
            <w:r w:rsidRPr="00E44A8E">
              <w:rPr>
                <w:b/>
              </w:rPr>
              <w:t xml:space="preserve">Místo pojištění: </w:t>
            </w:r>
            <w:r w:rsidRPr="00AC6C06">
              <w:t>území České republiky</w:t>
            </w:r>
          </w:p>
        </w:tc>
      </w:tr>
      <w:tr w:rsidR="007A3D59" w:rsidRPr="00E44A8E" w14:paraId="7392E56B" w14:textId="77777777" w:rsidTr="007A3D59">
        <w:tc>
          <w:tcPr>
            <w:tcW w:w="9498" w:type="dxa"/>
            <w:gridSpan w:val="7"/>
          </w:tcPr>
          <w:p w14:paraId="6D5511A5" w14:textId="77777777" w:rsidR="007A3D59" w:rsidRPr="00E44A8E" w:rsidRDefault="007A3D59" w:rsidP="007A3D59">
            <w:r w:rsidRPr="00E44A8E">
              <w:rPr>
                <w:b/>
              </w:rPr>
              <w:t>Rozsah pojištění:</w:t>
            </w:r>
            <w:r w:rsidRPr="00E44A8E">
              <w:t xml:space="preserve"> pojištění pro případ odcizení – loupež přepravovaných peněz nebo cenin</w:t>
            </w:r>
          </w:p>
        </w:tc>
      </w:tr>
      <w:tr w:rsidR="007A3D59" w:rsidRPr="00E44A8E" w14:paraId="4E19D684" w14:textId="77777777" w:rsidTr="007A3D59">
        <w:tc>
          <w:tcPr>
            <w:tcW w:w="9498" w:type="dxa"/>
            <w:gridSpan w:val="7"/>
          </w:tcPr>
          <w:p w14:paraId="65782B16" w14:textId="77777777" w:rsidR="007A3D59" w:rsidRPr="00E44A8E" w:rsidRDefault="007A3D59" w:rsidP="007A3D59">
            <w:r w:rsidRPr="00E44A8E">
              <w:rPr>
                <w:b/>
              </w:rPr>
              <w:t>Pojištění se řídí:</w:t>
            </w:r>
            <w:r w:rsidRPr="00E44A8E">
              <w:t xml:space="preserve"> VPP P-100/14, ZPP P-200/14 a doložkami DOB101, DOB103, DOZ104, DOZ105</w:t>
            </w:r>
          </w:p>
        </w:tc>
      </w:tr>
      <w:tr w:rsidR="007A3D59" w:rsidRPr="00E44A8E" w14:paraId="2E1968F4" w14:textId="77777777" w:rsidTr="007A3D59">
        <w:trPr>
          <w:cantSplit/>
        </w:trPr>
        <w:tc>
          <w:tcPr>
            <w:tcW w:w="709" w:type="dxa"/>
            <w:vAlign w:val="center"/>
          </w:tcPr>
          <w:p w14:paraId="50475287" w14:textId="77777777" w:rsidR="007A3D59" w:rsidRPr="00E44A8E" w:rsidRDefault="007A3D59" w:rsidP="007A3D59">
            <w:pPr>
              <w:jc w:val="center"/>
              <w:rPr>
                <w:b/>
              </w:rPr>
            </w:pPr>
            <w:r w:rsidRPr="00E44A8E">
              <w:rPr>
                <w:b/>
              </w:rPr>
              <w:t>Poř. číslo</w:t>
            </w:r>
          </w:p>
        </w:tc>
        <w:tc>
          <w:tcPr>
            <w:tcW w:w="1872" w:type="dxa"/>
            <w:vAlign w:val="center"/>
          </w:tcPr>
          <w:p w14:paraId="5B35F74F" w14:textId="77777777" w:rsidR="007A3D59" w:rsidRPr="00E44A8E" w:rsidRDefault="007A3D59" w:rsidP="007A3D59">
            <w:pPr>
              <w:jc w:val="center"/>
              <w:rPr>
                <w:b/>
              </w:rPr>
            </w:pPr>
            <w:r w:rsidRPr="00E44A8E">
              <w:rPr>
                <w:b/>
              </w:rPr>
              <w:t>Předmět pojištění</w:t>
            </w:r>
          </w:p>
        </w:tc>
        <w:tc>
          <w:tcPr>
            <w:tcW w:w="1559" w:type="dxa"/>
            <w:vAlign w:val="center"/>
          </w:tcPr>
          <w:p w14:paraId="405D6B9D" w14:textId="77777777" w:rsidR="007A3D59" w:rsidRPr="00E44A8E" w:rsidRDefault="007A3D59" w:rsidP="007A3D59">
            <w:pPr>
              <w:jc w:val="center"/>
              <w:rPr>
                <w:b/>
              </w:rPr>
            </w:pPr>
            <w:r w:rsidRPr="00E44A8E">
              <w:rPr>
                <w:b/>
              </w:rPr>
              <w:t>Pojistná částka</w:t>
            </w:r>
            <w:r w:rsidRPr="00E44A8E">
              <w:rPr>
                <w:b/>
                <w:vertAlign w:val="superscript"/>
              </w:rPr>
              <w:t>10)</w:t>
            </w:r>
            <w:r>
              <w:rPr>
                <w:b/>
                <w:vertAlign w:val="superscript"/>
              </w:rPr>
              <w:t xml:space="preserve"> </w:t>
            </w:r>
            <w:r w:rsidRPr="00F15057">
              <w:rPr>
                <w:b/>
              </w:rPr>
              <w:t>Kč</w:t>
            </w:r>
          </w:p>
        </w:tc>
        <w:tc>
          <w:tcPr>
            <w:tcW w:w="1417" w:type="dxa"/>
            <w:vAlign w:val="center"/>
          </w:tcPr>
          <w:p w14:paraId="5AF63EAD" w14:textId="77777777" w:rsidR="007A3D59" w:rsidRPr="00E44A8E" w:rsidRDefault="007A3D59" w:rsidP="007A3D59">
            <w:pPr>
              <w:jc w:val="center"/>
              <w:rPr>
                <w:b/>
              </w:rPr>
            </w:pPr>
            <w:r w:rsidRPr="00E44A8E">
              <w:rPr>
                <w:b/>
              </w:rPr>
              <w:t>Spoluúčast</w:t>
            </w:r>
            <w:r w:rsidRPr="00E44A8E">
              <w:rPr>
                <w:b/>
                <w:vertAlign w:val="superscript"/>
              </w:rPr>
              <w:t>5)</w:t>
            </w:r>
            <w:r>
              <w:rPr>
                <w:b/>
                <w:vertAlign w:val="superscript"/>
              </w:rPr>
              <w:t xml:space="preserve"> </w:t>
            </w:r>
            <w:r w:rsidRPr="00F15057">
              <w:rPr>
                <w:b/>
              </w:rPr>
              <w:t>Kč</w:t>
            </w:r>
          </w:p>
        </w:tc>
        <w:tc>
          <w:tcPr>
            <w:tcW w:w="1418" w:type="dxa"/>
            <w:vAlign w:val="center"/>
          </w:tcPr>
          <w:p w14:paraId="33CF481E" w14:textId="77777777" w:rsidR="007A3D59" w:rsidRPr="00E44A8E" w:rsidRDefault="007A3D59" w:rsidP="007A3D59">
            <w:pPr>
              <w:jc w:val="center"/>
              <w:rPr>
                <w:b/>
              </w:rPr>
            </w:pPr>
            <w:r w:rsidRPr="00E44A8E">
              <w:rPr>
                <w:b/>
              </w:rPr>
              <w:t>Pojištění se sjednává na cenu</w:t>
            </w:r>
            <w:r w:rsidRPr="00E44A8E">
              <w:rPr>
                <w:b/>
                <w:vertAlign w:val="superscript"/>
              </w:rPr>
              <w:t>*) 1)</w:t>
            </w:r>
          </w:p>
        </w:tc>
        <w:tc>
          <w:tcPr>
            <w:tcW w:w="1276" w:type="dxa"/>
            <w:vAlign w:val="center"/>
          </w:tcPr>
          <w:p w14:paraId="320E7580" w14:textId="77777777" w:rsidR="007A3D59" w:rsidRPr="00E44A8E" w:rsidRDefault="007A3D59" w:rsidP="007A3D59">
            <w:pPr>
              <w:jc w:val="center"/>
              <w:rPr>
                <w:b/>
              </w:rPr>
            </w:pPr>
            <w:r w:rsidRPr="00E44A8E">
              <w:rPr>
                <w:b/>
              </w:rPr>
              <w:t>MRLP</w:t>
            </w:r>
            <w:r w:rsidRPr="00E44A8E">
              <w:rPr>
                <w:b/>
                <w:vertAlign w:val="superscript"/>
              </w:rPr>
              <w:t>3)</w:t>
            </w:r>
          </w:p>
          <w:p w14:paraId="6FBE77BA" w14:textId="77777777" w:rsidR="007A3D59" w:rsidRPr="00E44A8E" w:rsidRDefault="007A3D59" w:rsidP="007A3D59">
            <w:pPr>
              <w:jc w:val="center"/>
              <w:rPr>
                <w:b/>
              </w:rPr>
            </w:pPr>
            <w:r w:rsidRPr="00E44A8E">
              <w:rPr>
                <w:b/>
              </w:rPr>
              <w:t>První riziko</w:t>
            </w:r>
            <w:r w:rsidRPr="00E44A8E">
              <w:rPr>
                <w:b/>
                <w:vertAlign w:val="superscript"/>
              </w:rPr>
              <w:t>2)</w:t>
            </w:r>
            <w:r>
              <w:rPr>
                <w:b/>
                <w:vertAlign w:val="superscript"/>
              </w:rPr>
              <w:t xml:space="preserve"> </w:t>
            </w:r>
            <w:r w:rsidRPr="00F15057">
              <w:rPr>
                <w:b/>
              </w:rPr>
              <w:t>Kč</w:t>
            </w:r>
          </w:p>
        </w:tc>
        <w:tc>
          <w:tcPr>
            <w:tcW w:w="1247" w:type="dxa"/>
            <w:vAlign w:val="center"/>
          </w:tcPr>
          <w:p w14:paraId="79041EAA" w14:textId="77777777" w:rsidR="007A3D59" w:rsidRPr="00E44A8E" w:rsidRDefault="007A3D59" w:rsidP="007A3D59">
            <w:pPr>
              <w:jc w:val="center"/>
              <w:rPr>
                <w:b/>
              </w:rPr>
            </w:pPr>
            <w:r w:rsidRPr="00E44A8E">
              <w:rPr>
                <w:b/>
              </w:rPr>
              <w:t>MRLP</w:t>
            </w:r>
            <w:r w:rsidRPr="00E44A8E">
              <w:rPr>
                <w:b/>
                <w:vertAlign w:val="superscript"/>
              </w:rPr>
              <w:t>3)</w:t>
            </w:r>
            <w:r>
              <w:rPr>
                <w:b/>
                <w:vertAlign w:val="superscript"/>
              </w:rPr>
              <w:t xml:space="preserve"> </w:t>
            </w:r>
            <w:r w:rsidRPr="00F15057">
              <w:rPr>
                <w:b/>
              </w:rPr>
              <w:t>Kč</w:t>
            </w:r>
          </w:p>
        </w:tc>
      </w:tr>
      <w:tr w:rsidR="007A3D59" w:rsidRPr="00E44A8E" w14:paraId="321912CD" w14:textId="77777777" w:rsidTr="007A3D59">
        <w:tc>
          <w:tcPr>
            <w:tcW w:w="709" w:type="dxa"/>
            <w:vAlign w:val="center"/>
          </w:tcPr>
          <w:p w14:paraId="1FDC2299" w14:textId="77777777" w:rsidR="007A3D59" w:rsidRPr="00E44A8E" w:rsidRDefault="007A3D59" w:rsidP="007A3D59">
            <w:pPr>
              <w:pStyle w:val="Odstavecseseznamem"/>
              <w:numPr>
                <w:ilvl w:val="3"/>
                <w:numId w:val="14"/>
              </w:numPr>
              <w:ind w:left="493"/>
              <w:jc w:val="center"/>
            </w:pPr>
          </w:p>
        </w:tc>
        <w:tc>
          <w:tcPr>
            <w:tcW w:w="1872" w:type="dxa"/>
            <w:vAlign w:val="center"/>
          </w:tcPr>
          <w:p w14:paraId="5B2805C5" w14:textId="77777777" w:rsidR="007A3D59" w:rsidRPr="00865EEC" w:rsidRDefault="007A3D59" w:rsidP="007A3D59">
            <w:pPr>
              <w:jc w:val="left"/>
              <w:rPr>
                <w:highlight w:val="yellow"/>
              </w:rPr>
            </w:pPr>
            <w:r>
              <w:rPr>
                <w:rFonts w:cs="Arial"/>
                <w:bCs/>
                <w:szCs w:val="20"/>
              </w:rPr>
              <w:t>P</w:t>
            </w:r>
            <w:r w:rsidRPr="006368D9">
              <w:rPr>
                <w:rFonts w:cs="Arial"/>
                <w:bCs/>
                <w:szCs w:val="20"/>
              </w:rPr>
              <w:t>řepravovan</w:t>
            </w:r>
            <w:r>
              <w:rPr>
                <w:rFonts w:cs="Arial"/>
                <w:bCs/>
                <w:szCs w:val="20"/>
              </w:rPr>
              <w:t>é</w:t>
            </w:r>
            <w:r w:rsidRPr="006368D9">
              <w:rPr>
                <w:rFonts w:cs="Arial"/>
                <w:bCs/>
                <w:szCs w:val="20"/>
              </w:rPr>
              <w:t xml:space="preserve"> pen</w:t>
            </w:r>
            <w:r>
              <w:rPr>
                <w:rFonts w:cs="Arial"/>
                <w:bCs/>
                <w:szCs w:val="20"/>
              </w:rPr>
              <w:t>í</w:t>
            </w:r>
            <w:r w:rsidRPr="006368D9">
              <w:rPr>
                <w:rFonts w:cs="Arial"/>
                <w:bCs/>
                <w:szCs w:val="20"/>
              </w:rPr>
              <w:t>z</w:t>
            </w:r>
            <w:r>
              <w:rPr>
                <w:rFonts w:cs="Arial"/>
                <w:bCs/>
                <w:szCs w:val="20"/>
              </w:rPr>
              <w:t>e a</w:t>
            </w:r>
            <w:r w:rsidRPr="006368D9">
              <w:rPr>
                <w:rFonts w:cs="Arial"/>
                <w:bCs/>
                <w:szCs w:val="20"/>
              </w:rPr>
              <w:t xml:space="preserve"> cenin</w:t>
            </w:r>
            <w:r>
              <w:rPr>
                <w:rFonts w:cs="Arial"/>
                <w:bCs/>
                <w:szCs w:val="20"/>
              </w:rPr>
              <w:t>y</w:t>
            </w:r>
          </w:p>
        </w:tc>
        <w:tc>
          <w:tcPr>
            <w:tcW w:w="1559" w:type="dxa"/>
            <w:vAlign w:val="center"/>
          </w:tcPr>
          <w:p w14:paraId="29724DA1" w14:textId="77777777" w:rsidR="007A3D59" w:rsidRPr="00E44A8E" w:rsidRDefault="007A3D59" w:rsidP="007A3D59">
            <w:pPr>
              <w:jc w:val="center"/>
            </w:pPr>
            <w:r w:rsidRPr="00C32016">
              <w:rPr>
                <w:szCs w:val="20"/>
              </w:rPr>
              <w:t>nesjednává se</w:t>
            </w:r>
          </w:p>
        </w:tc>
        <w:tc>
          <w:tcPr>
            <w:tcW w:w="1417" w:type="dxa"/>
            <w:vAlign w:val="center"/>
          </w:tcPr>
          <w:p w14:paraId="2118E505" w14:textId="77777777" w:rsidR="007A3D59" w:rsidRPr="00E44A8E" w:rsidRDefault="007A3D59" w:rsidP="007A3D59">
            <w:pPr>
              <w:jc w:val="center"/>
            </w:pPr>
            <w:r>
              <w:rPr>
                <w:szCs w:val="20"/>
              </w:rPr>
              <w:t>1 000</w:t>
            </w:r>
          </w:p>
        </w:tc>
        <w:tc>
          <w:tcPr>
            <w:tcW w:w="1418" w:type="dxa"/>
            <w:vAlign w:val="center"/>
          </w:tcPr>
          <w:p w14:paraId="5316A7E3" w14:textId="77777777" w:rsidR="007A3D59" w:rsidRPr="00E44A8E" w:rsidRDefault="007A3D59" w:rsidP="007A3D59">
            <w:pPr>
              <w:jc w:val="center"/>
            </w:pPr>
            <w:r>
              <w:rPr>
                <w:szCs w:val="20"/>
              </w:rPr>
              <w:t>*)</w:t>
            </w:r>
          </w:p>
        </w:tc>
        <w:tc>
          <w:tcPr>
            <w:tcW w:w="1276" w:type="dxa"/>
            <w:vAlign w:val="center"/>
          </w:tcPr>
          <w:p w14:paraId="27339CB6" w14:textId="6C8B3C1C" w:rsidR="007A3D59" w:rsidRPr="00E44A8E" w:rsidRDefault="00A20FB8" w:rsidP="007A3D59">
            <w:pPr>
              <w:jc w:val="center"/>
            </w:pPr>
            <w:r>
              <w:rPr>
                <w:szCs w:val="20"/>
              </w:rPr>
              <w:t>XXXXXX</w:t>
            </w:r>
          </w:p>
        </w:tc>
        <w:tc>
          <w:tcPr>
            <w:tcW w:w="1247" w:type="dxa"/>
            <w:vAlign w:val="center"/>
          </w:tcPr>
          <w:p w14:paraId="020FC584" w14:textId="77777777" w:rsidR="007A3D59" w:rsidRPr="00E44A8E" w:rsidRDefault="007A3D59" w:rsidP="007A3D59">
            <w:pPr>
              <w:jc w:val="center"/>
            </w:pPr>
            <w:r w:rsidRPr="00C32016">
              <w:rPr>
                <w:szCs w:val="20"/>
              </w:rPr>
              <w:t>nesjednává se</w:t>
            </w:r>
          </w:p>
        </w:tc>
      </w:tr>
      <w:tr w:rsidR="007A3D59" w:rsidRPr="00E44A8E" w14:paraId="331FC4F4" w14:textId="77777777" w:rsidTr="007A3D59">
        <w:tc>
          <w:tcPr>
            <w:tcW w:w="9498" w:type="dxa"/>
            <w:gridSpan w:val="7"/>
          </w:tcPr>
          <w:p w14:paraId="06F2FEA5" w14:textId="77777777" w:rsidR="007A3D59" w:rsidRPr="00E44A8E" w:rsidRDefault="007A3D59" w:rsidP="007A3D59">
            <w:r w:rsidRPr="00E44A8E">
              <w:t>Poznámky:</w:t>
            </w:r>
          </w:p>
        </w:tc>
      </w:tr>
    </w:tbl>
    <w:p w14:paraId="64D38347" w14:textId="27BE1DFB" w:rsidR="007A3D59" w:rsidRDefault="007A3D59" w:rsidP="007A3D59">
      <w:pPr>
        <w:spacing w:after="240"/>
        <w:rPr>
          <w:sz w:val="16"/>
        </w:rPr>
      </w:pPr>
      <w:r w:rsidRPr="00E44A8E">
        <w:rPr>
          <w:sz w:val="16"/>
        </w:rPr>
        <w:t xml:space="preserve">*) není-li uvedeno, sjednává se pojištění s pojistnou hodnotou uvedenou v příslušných pojistných podmínkách </w:t>
      </w:r>
    </w:p>
    <w:p w14:paraId="7D353AC3" w14:textId="77777777" w:rsidR="00661AB8" w:rsidRDefault="00661AB8" w:rsidP="007A3D59">
      <w:pPr>
        <w:spacing w:after="240"/>
        <w:rPr>
          <w:sz w:val="16"/>
        </w:rPr>
      </w:pPr>
    </w:p>
    <w:p w14:paraId="162F7800" w14:textId="77777777" w:rsidR="009B22B4" w:rsidRPr="009558F1" w:rsidRDefault="009B22B4" w:rsidP="00521E53">
      <w:pPr>
        <w:pStyle w:val="slovn-rove2"/>
        <w:spacing w:after="0"/>
      </w:pPr>
      <w:r w:rsidRPr="009558F1">
        <w:t>Pojištění skla</w:t>
      </w:r>
    </w:p>
    <w:p w14:paraId="361B5BA9" w14:textId="77777777" w:rsidR="00C71DE4" w:rsidRDefault="00C71DE4" w:rsidP="00A32127">
      <w:pPr>
        <w:keepLines/>
        <w:spacing w:after="120"/>
      </w:pPr>
      <w:r w:rsidRPr="009558F1">
        <w:t>Pojištění se sjednává pro předměty pojištění v rozsahu a na místech pojištění uvedených v následující tabulce/následujících tabulkách:</w:t>
      </w:r>
    </w:p>
    <w:p w14:paraId="1FBC880E" w14:textId="77777777" w:rsidR="00661AB8" w:rsidRPr="009558F1" w:rsidRDefault="00661AB8" w:rsidP="00A32127">
      <w:pPr>
        <w:keepLines/>
        <w:spacing w:after="120"/>
      </w:pPr>
    </w:p>
    <w:p w14:paraId="7101B49B" w14:textId="77777777" w:rsidR="007A3D59" w:rsidRPr="00E44A8E" w:rsidRDefault="007A3D59" w:rsidP="007A3D59">
      <w:pPr>
        <w:pStyle w:val="slovn-rove3"/>
      </w:pPr>
      <w:r w:rsidRPr="00E44A8E">
        <w:t>Pojištění skla</w:t>
      </w:r>
    </w:p>
    <w:tbl>
      <w:tblPr>
        <w:tblStyle w:val="Mkatabulky"/>
        <w:tblW w:w="9498" w:type="dxa"/>
        <w:tblInd w:w="108" w:type="dxa"/>
        <w:tblLayout w:type="fixed"/>
        <w:tblLook w:val="04A0" w:firstRow="1" w:lastRow="0" w:firstColumn="1" w:lastColumn="0" w:noHBand="0" w:noVBand="1"/>
      </w:tblPr>
      <w:tblGrid>
        <w:gridCol w:w="709"/>
        <w:gridCol w:w="1872"/>
        <w:gridCol w:w="1559"/>
        <w:gridCol w:w="1417"/>
        <w:gridCol w:w="1418"/>
        <w:gridCol w:w="1276"/>
        <w:gridCol w:w="1247"/>
      </w:tblGrid>
      <w:tr w:rsidR="007A3D59" w:rsidRPr="00E44A8E" w14:paraId="1CEC9E46" w14:textId="77777777" w:rsidTr="007A3D59">
        <w:tc>
          <w:tcPr>
            <w:tcW w:w="9498" w:type="dxa"/>
            <w:gridSpan w:val="7"/>
          </w:tcPr>
          <w:p w14:paraId="697A8927" w14:textId="77777777" w:rsidR="007A3D59" w:rsidRPr="00E44A8E" w:rsidRDefault="007A3D59" w:rsidP="007A3D59">
            <w:pPr>
              <w:rPr>
                <w:b/>
              </w:rPr>
            </w:pPr>
            <w:r w:rsidRPr="00E44A8E">
              <w:rPr>
                <w:b/>
              </w:rPr>
              <w:t>Místo pojištění:</w:t>
            </w:r>
            <w:r>
              <w:rPr>
                <w:b/>
              </w:rPr>
              <w:t xml:space="preserve"> </w:t>
            </w:r>
            <w:r w:rsidRPr="006D3D57">
              <w:t>A), B)</w:t>
            </w:r>
          </w:p>
        </w:tc>
      </w:tr>
      <w:tr w:rsidR="007A3D59" w:rsidRPr="00E44A8E" w14:paraId="2BF93627" w14:textId="77777777" w:rsidTr="007A3D59">
        <w:tc>
          <w:tcPr>
            <w:tcW w:w="9498" w:type="dxa"/>
            <w:gridSpan w:val="7"/>
          </w:tcPr>
          <w:p w14:paraId="3C8095A2" w14:textId="77777777" w:rsidR="007A3D59" w:rsidRPr="00E44A8E" w:rsidRDefault="007A3D59" w:rsidP="007A3D59">
            <w:r w:rsidRPr="00E44A8E">
              <w:rPr>
                <w:b/>
              </w:rPr>
              <w:t>Pojištění se řídí:</w:t>
            </w:r>
            <w:r w:rsidRPr="00E44A8E">
              <w:t xml:space="preserve"> VPP P-100/14, ZPP P-250/14 a doložkami DOB101, DOB103</w:t>
            </w:r>
          </w:p>
        </w:tc>
      </w:tr>
      <w:tr w:rsidR="007A3D59" w:rsidRPr="00E44A8E" w14:paraId="13F67EE4" w14:textId="77777777" w:rsidTr="007A3D59">
        <w:trPr>
          <w:cantSplit/>
        </w:trPr>
        <w:tc>
          <w:tcPr>
            <w:tcW w:w="709" w:type="dxa"/>
            <w:vAlign w:val="center"/>
          </w:tcPr>
          <w:p w14:paraId="129F48E4" w14:textId="77777777" w:rsidR="007A3D59" w:rsidRPr="00E44A8E" w:rsidRDefault="007A3D59" w:rsidP="007A3D59">
            <w:pPr>
              <w:jc w:val="center"/>
              <w:rPr>
                <w:b/>
              </w:rPr>
            </w:pPr>
            <w:r w:rsidRPr="00E44A8E">
              <w:rPr>
                <w:b/>
              </w:rPr>
              <w:t>Poř. číslo</w:t>
            </w:r>
          </w:p>
        </w:tc>
        <w:tc>
          <w:tcPr>
            <w:tcW w:w="1872" w:type="dxa"/>
            <w:vAlign w:val="center"/>
          </w:tcPr>
          <w:p w14:paraId="03BC1AB0" w14:textId="77777777" w:rsidR="007A3D59" w:rsidRPr="00E44A8E" w:rsidRDefault="007A3D59" w:rsidP="007A3D59">
            <w:pPr>
              <w:jc w:val="center"/>
              <w:rPr>
                <w:b/>
              </w:rPr>
            </w:pPr>
            <w:r w:rsidRPr="00E44A8E">
              <w:rPr>
                <w:b/>
              </w:rPr>
              <w:t>Předmět pojištění</w:t>
            </w:r>
          </w:p>
        </w:tc>
        <w:tc>
          <w:tcPr>
            <w:tcW w:w="1559" w:type="dxa"/>
            <w:vAlign w:val="center"/>
          </w:tcPr>
          <w:p w14:paraId="62588CD4" w14:textId="77777777" w:rsidR="007A3D59" w:rsidRPr="00E44A8E" w:rsidRDefault="007A3D59" w:rsidP="007A3D59">
            <w:pPr>
              <w:jc w:val="center"/>
              <w:rPr>
                <w:b/>
              </w:rPr>
            </w:pPr>
            <w:r w:rsidRPr="00E44A8E">
              <w:rPr>
                <w:b/>
              </w:rPr>
              <w:t>Pojistná částka</w:t>
            </w:r>
            <w:r w:rsidRPr="00E44A8E">
              <w:rPr>
                <w:b/>
                <w:vertAlign w:val="superscript"/>
              </w:rPr>
              <w:t>10)</w:t>
            </w:r>
            <w:r>
              <w:rPr>
                <w:b/>
                <w:vertAlign w:val="superscript"/>
              </w:rPr>
              <w:t xml:space="preserve"> </w:t>
            </w:r>
            <w:r w:rsidRPr="00F15057">
              <w:rPr>
                <w:b/>
              </w:rPr>
              <w:t>Kč</w:t>
            </w:r>
          </w:p>
        </w:tc>
        <w:tc>
          <w:tcPr>
            <w:tcW w:w="1417" w:type="dxa"/>
            <w:vAlign w:val="center"/>
          </w:tcPr>
          <w:p w14:paraId="7A1F9860" w14:textId="77777777" w:rsidR="007A3D59" w:rsidRPr="00E44A8E" w:rsidRDefault="007A3D59" w:rsidP="007A3D59">
            <w:pPr>
              <w:jc w:val="center"/>
              <w:rPr>
                <w:b/>
              </w:rPr>
            </w:pPr>
            <w:r w:rsidRPr="00E44A8E">
              <w:rPr>
                <w:b/>
              </w:rPr>
              <w:t>Spoluúčast</w:t>
            </w:r>
            <w:r w:rsidRPr="00E44A8E">
              <w:rPr>
                <w:b/>
                <w:vertAlign w:val="superscript"/>
              </w:rPr>
              <w:t>5)</w:t>
            </w:r>
            <w:r>
              <w:rPr>
                <w:b/>
                <w:vertAlign w:val="superscript"/>
              </w:rPr>
              <w:t xml:space="preserve"> </w:t>
            </w:r>
            <w:r w:rsidRPr="00F15057">
              <w:rPr>
                <w:b/>
              </w:rPr>
              <w:t>Kč</w:t>
            </w:r>
          </w:p>
        </w:tc>
        <w:tc>
          <w:tcPr>
            <w:tcW w:w="1418" w:type="dxa"/>
            <w:vAlign w:val="center"/>
          </w:tcPr>
          <w:p w14:paraId="29258247" w14:textId="77777777" w:rsidR="007A3D59" w:rsidRPr="00E44A8E" w:rsidRDefault="007A3D59" w:rsidP="007A3D59">
            <w:pPr>
              <w:jc w:val="center"/>
              <w:rPr>
                <w:b/>
              </w:rPr>
            </w:pPr>
            <w:r w:rsidRPr="00E44A8E">
              <w:rPr>
                <w:b/>
              </w:rPr>
              <w:t>Pojištění se sjednává na cenu</w:t>
            </w:r>
            <w:r w:rsidRPr="00E44A8E">
              <w:rPr>
                <w:b/>
                <w:vertAlign w:val="superscript"/>
              </w:rPr>
              <w:t>*) 1)</w:t>
            </w:r>
          </w:p>
        </w:tc>
        <w:tc>
          <w:tcPr>
            <w:tcW w:w="1276" w:type="dxa"/>
            <w:vAlign w:val="center"/>
          </w:tcPr>
          <w:p w14:paraId="1F03AABF" w14:textId="77777777" w:rsidR="007A3D59" w:rsidRPr="00E44A8E" w:rsidRDefault="007A3D59" w:rsidP="007A3D59">
            <w:pPr>
              <w:jc w:val="center"/>
              <w:rPr>
                <w:b/>
              </w:rPr>
            </w:pPr>
            <w:r w:rsidRPr="00E44A8E">
              <w:rPr>
                <w:b/>
              </w:rPr>
              <w:t>MRLP</w:t>
            </w:r>
            <w:r w:rsidRPr="00E44A8E">
              <w:rPr>
                <w:b/>
                <w:vertAlign w:val="superscript"/>
              </w:rPr>
              <w:t>3)</w:t>
            </w:r>
          </w:p>
          <w:p w14:paraId="6ABA29C4" w14:textId="77777777" w:rsidR="007A3D59" w:rsidRPr="00E44A8E" w:rsidRDefault="007A3D59" w:rsidP="007A3D59">
            <w:pPr>
              <w:jc w:val="center"/>
              <w:rPr>
                <w:b/>
              </w:rPr>
            </w:pPr>
            <w:r w:rsidRPr="00E44A8E">
              <w:rPr>
                <w:b/>
              </w:rPr>
              <w:t>První riziko</w:t>
            </w:r>
            <w:r w:rsidRPr="00E44A8E">
              <w:rPr>
                <w:b/>
                <w:vertAlign w:val="superscript"/>
              </w:rPr>
              <w:t>2)</w:t>
            </w:r>
            <w:r>
              <w:rPr>
                <w:b/>
                <w:vertAlign w:val="superscript"/>
              </w:rPr>
              <w:t xml:space="preserve"> </w:t>
            </w:r>
            <w:r w:rsidRPr="00F15057">
              <w:rPr>
                <w:b/>
              </w:rPr>
              <w:t>Kč</w:t>
            </w:r>
          </w:p>
        </w:tc>
        <w:tc>
          <w:tcPr>
            <w:tcW w:w="1247" w:type="dxa"/>
            <w:vAlign w:val="center"/>
          </w:tcPr>
          <w:p w14:paraId="02E12FE1" w14:textId="77777777" w:rsidR="007A3D59" w:rsidRPr="00E44A8E" w:rsidRDefault="007A3D59" w:rsidP="007A3D59">
            <w:pPr>
              <w:jc w:val="center"/>
              <w:rPr>
                <w:b/>
              </w:rPr>
            </w:pPr>
            <w:r w:rsidRPr="00E44A8E">
              <w:rPr>
                <w:b/>
              </w:rPr>
              <w:t>MRLP</w:t>
            </w:r>
            <w:r w:rsidRPr="00E44A8E">
              <w:rPr>
                <w:b/>
                <w:vertAlign w:val="superscript"/>
              </w:rPr>
              <w:t>3)</w:t>
            </w:r>
            <w:r>
              <w:rPr>
                <w:b/>
                <w:vertAlign w:val="superscript"/>
              </w:rPr>
              <w:t xml:space="preserve"> </w:t>
            </w:r>
            <w:r w:rsidRPr="00F15057">
              <w:rPr>
                <w:b/>
              </w:rPr>
              <w:t>Kč</w:t>
            </w:r>
          </w:p>
        </w:tc>
      </w:tr>
      <w:tr w:rsidR="007A3D59" w:rsidRPr="00E44A8E" w14:paraId="3E3A5385" w14:textId="77777777" w:rsidTr="007A3D59">
        <w:tc>
          <w:tcPr>
            <w:tcW w:w="709" w:type="dxa"/>
            <w:vAlign w:val="center"/>
          </w:tcPr>
          <w:p w14:paraId="726EB47D" w14:textId="77777777" w:rsidR="007A3D59" w:rsidRPr="00E44A8E" w:rsidRDefault="007A3D59" w:rsidP="007A3D59">
            <w:pPr>
              <w:pStyle w:val="Odstavecseseznamem"/>
              <w:numPr>
                <w:ilvl w:val="6"/>
                <w:numId w:val="14"/>
              </w:numPr>
              <w:ind w:left="493"/>
              <w:jc w:val="center"/>
            </w:pPr>
          </w:p>
        </w:tc>
        <w:tc>
          <w:tcPr>
            <w:tcW w:w="1872" w:type="dxa"/>
            <w:vAlign w:val="center"/>
          </w:tcPr>
          <w:p w14:paraId="1C0F1114" w14:textId="77777777" w:rsidR="007A3D59" w:rsidRPr="00865EEC" w:rsidRDefault="007A3D59" w:rsidP="007A3D59">
            <w:pPr>
              <w:jc w:val="left"/>
              <w:rPr>
                <w:highlight w:val="yellow"/>
              </w:rPr>
            </w:pPr>
            <w:r>
              <w:rPr>
                <w:szCs w:val="20"/>
              </w:rPr>
              <w:t>Soubor v</w:t>
            </w:r>
            <w:r w:rsidRPr="00C32016">
              <w:rPr>
                <w:szCs w:val="20"/>
              </w:rPr>
              <w:t>lastní</w:t>
            </w:r>
            <w:r>
              <w:rPr>
                <w:szCs w:val="20"/>
              </w:rPr>
              <w:t>ch</w:t>
            </w:r>
            <w:r w:rsidRPr="00C32016">
              <w:rPr>
                <w:szCs w:val="20"/>
              </w:rPr>
              <w:t xml:space="preserve"> a cizí</w:t>
            </w:r>
            <w:r>
              <w:rPr>
                <w:szCs w:val="20"/>
              </w:rPr>
              <w:t>ch</w:t>
            </w:r>
            <w:r w:rsidRPr="00C32016">
              <w:rPr>
                <w:szCs w:val="20"/>
              </w:rPr>
              <w:t xml:space="preserve"> sk</w:t>
            </w:r>
            <w:r>
              <w:rPr>
                <w:szCs w:val="20"/>
              </w:rPr>
              <w:t>el</w:t>
            </w:r>
          </w:p>
        </w:tc>
        <w:tc>
          <w:tcPr>
            <w:tcW w:w="1559" w:type="dxa"/>
            <w:vAlign w:val="center"/>
          </w:tcPr>
          <w:p w14:paraId="090EF4E0" w14:textId="77777777" w:rsidR="007A3D59" w:rsidRPr="00E44A8E" w:rsidRDefault="007A3D59" w:rsidP="007A3D59">
            <w:pPr>
              <w:jc w:val="center"/>
            </w:pPr>
            <w:r w:rsidRPr="00C32016">
              <w:rPr>
                <w:szCs w:val="20"/>
              </w:rPr>
              <w:t>nesjednává se</w:t>
            </w:r>
          </w:p>
        </w:tc>
        <w:tc>
          <w:tcPr>
            <w:tcW w:w="1417" w:type="dxa"/>
            <w:vAlign w:val="center"/>
          </w:tcPr>
          <w:p w14:paraId="1DD4E93A" w14:textId="77777777" w:rsidR="007A3D59" w:rsidRPr="00E44A8E" w:rsidRDefault="007A3D59" w:rsidP="007A3D59">
            <w:pPr>
              <w:jc w:val="center"/>
            </w:pPr>
            <w:r>
              <w:rPr>
                <w:szCs w:val="20"/>
              </w:rPr>
              <w:t>5 000</w:t>
            </w:r>
          </w:p>
        </w:tc>
        <w:tc>
          <w:tcPr>
            <w:tcW w:w="1418" w:type="dxa"/>
            <w:vAlign w:val="center"/>
          </w:tcPr>
          <w:p w14:paraId="0C042439" w14:textId="77777777" w:rsidR="007A3D59" w:rsidRPr="00E44A8E" w:rsidRDefault="007A3D59" w:rsidP="007A3D59">
            <w:pPr>
              <w:jc w:val="center"/>
            </w:pPr>
            <w:r>
              <w:rPr>
                <w:szCs w:val="20"/>
              </w:rPr>
              <w:t>*)</w:t>
            </w:r>
          </w:p>
        </w:tc>
        <w:tc>
          <w:tcPr>
            <w:tcW w:w="1276" w:type="dxa"/>
            <w:vAlign w:val="center"/>
          </w:tcPr>
          <w:p w14:paraId="15EE637E" w14:textId="1EC8B258" w:rsidR="007A3D59" w:rsidRPr="00E44A8E" w:rsidRDefault="00A20FB8" w:rsidP="007A3D59">
            <w:pPr>
              <w:jc w:val="center"/>
            </w:pPr>
            <w:r>
              <w:rPr>
                <w:szCs w:val="20"/>
              </w:rPr>
              <w:t>XXXXXXX</w:t>
            </w:r>
          </w:p>
        </w:tc>
        <w:tc>
          <w:tcPr>
            <w:tcW w:w="1247" w:type="dxa"/>
            <w:vAlign w:val="center"/>
          </w:tcPr>
          <w:p w14:paraId="756BA8DE" w14:textId="77777777" w:rsidR="007A3D59" w:rsidRPr="00E44A8E" w:rsidRDefault="007A3D59" w:rsidP="007A3D59">
            <w:pPr>
              <w:jc w:val="center"/>
            </w:pPr>
            <w:r w:rsidRPr="00C32016">
              <w:rPr>
                <w:szCs w:val="20"/>
              </w:rPr>
              <w:t>nesjednává se</w:t>
            </w:r>
          </w:p>
        </w:tc>
      </w:tr>
      <w:tr w:rsidR="007A3D59" w:rsidRPr="00E44A8E" w14:paraId="2B78A64F" w14:textId="77777777" w:rsidTr="007A3D59">
        <w:tc>
          <w:tcPr>
            <w:tcW w:w="9498" w:type="dxa"/>
            <w:gridSpan w:val="7"/>
          </w:tcPr>
          <w:p w14:paraId="5EA2ED5B" w14:textId="77777777" w:rsidR="007A3D59" w:rsidRPr="00E44A8E" w:rsidRDefault="007A3D59" w:rsidP="007A3D59">
            <w:r w:rsidRPr="00E44A8E">
              <w:t>Poznámky:</w:t>
            </w:r>
          </w:p>
        </w:tc>
      </w:tr>
    </w:tbl>
    <w:p w14:paraId="4E90EDE7" w14:textId="77777777" w:rsidR="007A3D59" w:rsidRDefault="007A3D59" w:rsidP="007A3D59">
      <w:pPr>
        <w:spacing w:after="240"/>
        <w:rPr>
          <w:sz w:val="16"/>
        </w:rPr>
      </w:pPr>
      <w:r w:rsidRPr="00E44A8E">
        <w:rPr>
          <w:sz w:val="16"/>
        </w:rPr>
        <w:t xml:space="preserve">*) není-li uvedeno, sjednává se pojištění s pojistnou hodnotou uvedenou v příslušných pojistných podmínkách </w:t>
      </w:r>
    </w:p>
    <w:p w14:paraId="6A982074" w14:textId="77777777" w:rsidR="009B22B4" w:rsidRPr="009558F1" w:rsidRDefault="009B22B4" w:rsidP="00521E53">
      <w:pPr>
        <w:pStyle w:val="slovn-rove2"/>
        <w:spacing w:after="0"/>
      </w:pPr>
      <w:r w:rsidRPr="009558F1">
        <w:t>Pojištění strojů</w:t>
      </w:r>
    </w:p>
    <w:p w14:paraId="6921F6F4" w14:textId="77777777" w:rsidR="00024476" w:rsidRPr="009558F1" w:rsidRDefault="00024476" w:rsidP="00A32127">
      <w:pPr>
        <w:keepLines/>
        <w:spacing w:after="120"/>
      </w:pPr>
      <w:r w:rsidRPr="009558F1">
        <w:t>Pojištění se sjednává pro předměty pojištění v rozsahu a na místech pojištění uvedených v následující tabulce/následujících tabulkách:</w:t>
      </w:r>
    </w:p>
    <w:p w14:paraId="7E5B8BA5" w14:textId="77777777" w:rsidR="007A3D59" w:rsidRPr="00E44A8E" w:rsidRDefault="007A3D59" w:rsidP="007A3D59">
      <w:pPr>
        <w:pStyle w:val="slovn-rove3"/>
      </w:pPr>
      <w:r w:rsidRPr="00E44A8E">
        <w:t>Pojištění strojů</w:t>
      </w:r>
    </w:p>
    <w:tbl>
      <w:tblPr>
        <w:tblStyle w:val="Mkatabulky"/>
        <w:tblW w:w="9498" w:type="dxa"/>
        <w:tblInd w:w="108" w:type="dxa"/>
        <w:tblLayout w:type="fixed"/>
        <w:tblLook w:val="04A0" w:firstRow="1" w:lastRow="0" w:firstColumn="1" w:lastColumn="0" w:noHBand="0" w:noVBand="1"/>
      </w:tblPr>
      <w:tblGrid>
        <w:gridCol w:w="709"/>
        <w:gridCol w:w="2580"/>
        <w:gridCol w:w="1843"/>
        <w:gridCol w:w="1418"/>
        <w:gridCol w:w="1417"/>
        <w:gridCol w:w="1531"/>
      </w:tblGrid>
      <w:tr w:rsidR="007A3D59" w:rsidRPr="00E44A8E" w14:paraId="126EEBC8" w14:textId="77777777" w:rsidTr="007A3D59">
        <w:tc>
          <w:tcPr>
            <w:tcW w:w="9498" w:type="dxa"/>
            <w:gridSpan w:val="6"/>
          </w:tcPr>
          <w:p w14:paraId="19093CD1" w14:textId="77777777" w:rsidR="007A3D59" w:rsidRPr="00E44A8E" w:rsidRDefault="007A3D59" w:rsidP="007A3D59">
            <w:pPr>
              <w:rPr>
                <w:b/>
              </w:rPr>
            </w:pPr>
            <w:r w:rsidRPr="00E44A8E">
              <w:rPr>
                <w:b/>
              </w:rPr>
              <w:t>Místo pojištění:</w:t>
            </w:r>
            <w:r>
              <w:rPr>
                <w:b/>
              </w:rPr>
              <w:t xml:space="preserve"> </w:t>
            </w:r>
            <w:r w:rsidRPr="006D3D57">
              <w:t>A)</w:t>
            </w:r>
          </w:p>
        </w:tc>
      </w:tr>
      <w:tr w:rsidR="007A3D59" w:rsidRPr="00E44A8E" w14:paraId="7F1A9B41" w14:textId="77777777" w:rsidTr="007A3D59">
        <w:tc>
          <w:tcPr>
            <w:tcW w:w="9498" w:type="dxa"/>
            <w:gridSpan w:val="6"/>
          </w:tcPr>
          <w:p w14:paraId="44580091" w14:textId="77777777" w:rsidR="007A3D59" w:rsidRPr="00E44A8E" w:rsidRDefault="007A3D59" w:rsidP="007A3D59">
            <w:r w:rsidRPr="00E44A8E">
              <w:rPr>
                <w:b/>
              </w:rPr>
              <w:t>Pojištění se řídí:</w:t>
            </w:r>
            <w:r w:rsidRPr="00E44A8E">
              <w:t xml:space="preserve"> VPP P-100/14, ZPP P-300/14 a doložkami DOB103, DST111</w:t>
            </w:r>
          </w:p>
        </w:tc>
      </w:tr>
      <w:tr w:rsidR="007A3D59" w:rsidRPr="00E44A8E" w14:paraId="79A1351D" w14:textId="77777777" w:rsidTr="007A3D59">
        <w:trPr>
          <w:cantSplit/>
        </w:trPr>
        <w:tc>
          <w:tcPr>
            <w:tcW w:w="709" w:type="dxa"/>
            <w:vAlign w:val="center"/>
          </w:tcPr>
          <w:p w14:paraId="3AC311FC" w14:textId="77777777" w:rsidR="007A3D59" w:rsidRPr="00E44A8E" w:rsidRDefault="007A3D59" w:rsidP="007A3D59">
            <w:pPr>
              <w:jc w:val="center"/>
              <w:rPr>
                <w:b/>
              </w:rPr>
            </w:pPr>
            <w:r w:rsidRPr="00E44A8E">
              <w:rPr>
                <w:b/>
              </w:rPr>
              <w:t>Poř. číslo</w:t>
            </w:r>
          </w:p>
        </w:tc>
        <w:tc>
          <w:tcPr>
            <w:tcW w:w="2580" w:type="dxa"/>
            <w:vAlign w:val="center"/>
          </w:tcPr>
          <w:p w14:paraId="6895D6AC" w14:textId="77777777" w:rsidR="007A3D59" w:rsidRPr="00E44A8E" w:rsidRDefault="007A3D59" w:rsidP="007A3D59">
            <w:pPr>
              <w:jc w:val="center"/>
              <w:rPr>
                <w:b/>
              </w:rPr>
            </w:pPr>
            <w:r w:rsidRPr="00E44A8E">
              <w:rPr>
                <w:b/>
              </w:rPr>
              <w:t>Předmět pojištění</w:t>
            </w:r>
          </w:p>
        </w:tc>
        <w:tc>
          <w:tcPr>
            <w:tcW w:w="1843" w:type="dxa"/>
            <w:vAlign w:val="center"/>
          </w:tcPr>
          <w:p w14:paraId="5759746D" w14:textId="77777777" w:rsidR="007A3D59" w:rsidRPr="00E44A8E" w:rsidRDefault="007A3D59" w:rsidP="007A3D59">
            <w:pPr>
              <w:jc w:val="center"/>
              <w:rPr>
                <w:b/>
              </w:rPr>
            </w:pPr>
            <w:r w:rsidRPr="00E44A8E">
              <w:rPr>
                <w:b/>
              </w:rPr>
              <w:t>Pojistná částka</w:t>
            </w:r>
            <w:r w:rsidRPr="00E44A8E">
              <w:rPr>
                <w:b/>
                <w:vertAlign w:val="superscript"/>
              </w:rPr>
              <w:t>10)</w:t>
            </w:r>
            <w:r>
              <w:rPr>
                <w:b/>
                <w:vertAlign w:val="superscript"/>
              </w:rPr>
              <w:t xml:space="preserve"> </w:t>
            </w:r>
            <w:r w:rsidRPr="00F15057">
              <w:rPr>
                <w:b/>
              </w:rPr>
              <w:t>Kč</w:t>
            </w:r>
          </w:p>
        </w:tc>
        <w:tc>
          <w:tcPr>
            <w:tcW w:w="1418" w:type="dxa"/>
            <w:vAlign w:val="center"/>
          </w:tcPr>
          <w:p w14:paraId="1DD461AD" w14:textId="77777777" w:rsidR="007A3D59" w:rsidRPr="00E44A8E" w:rsidRDefault="007A3D59" w:rsidP="007A3D59">
            <w:pPr>
              <w:jc w:val="center"/>
              <w:rPr>
                <w:b/>
              </w:rPr>
            </w:pPr>
            <w:r w:rsidRPr="00E44A8E">
              <w:rPr>
                <w:b/>
              </w:rPr>
              <w:t>Spoluúčast</w:t>
            </w:r>
            <w:r w:rsidRPr="00E44A8E">
              <w:rPr>
                <w:b/>
                <w:vertAlign w:val="superscript"/>
              </w:rPr>
              <w:t>5)</w:t>
            </w:r>
            <w:r>
              <w:rPr>
                <w:b/>
                <w:vertAlign w:val="superscript"/>
              </w:rPr>
              <w:t xml:space="preserve"> </w:t>
            </w:r>
            <w:r w:rsidRPr="00F15057">
              <w:rPr>
                <w:b/>
              </w:rPr>
              <w:t>Kč</w:t>
            </w:r>
          </w:p>
        </w:tc>
        <w:tc>
          <w:tcPr>
            <w:tcW w:w="1417" w:type="dxa"/>
            <w:vAlign w:val="center"/>
          </w:tcPr>
          <w:p w14:paraId="77B3E8C9" w14:textId="77777777" w:rsidR="007A3D59" w:rsidRPr="00E44A8E" w:rsidRDefault="007A3D59" w:rsidP="007A3D59">
            <w:pPr>
              <w:jc w:val="center"/>
              <w:rPr>
                <w:b/>
              </w:rPr>
            </w:pPr>
            <w:r w:rsidRPr="00E44A8E">
              <w:rPr>
                <w:b/>
              </w:rPr>
              <w:t>Pojištění se sjednává na cenu</w:t>
            </w:r>
            <w:r w:rsidRPr="00E44A8E">
              <w:rPr>
                <w:b/>
                <w:vertAlign w:val="superscript"/>
              </w:rPr>
              <w:t>*) 1)</w:t>
            </w:r>
          </w:p>
        </w:tc>
        <w:tc>
          <w:tcPr>
            <w:tcW w:w="1531" w:type="dxa"/>
            <w:vAlign w:val="center"/>
          </w:tcPr>
          <w:p w14:paraId="4BF65709" w14:textId="77777777" w:rsidR="007A3D59" w:rsidRPr="00E44A8E" w:rsidRDefault="007A3D59" w:rsidP="007A3D59">
            <w:pPr>
              <w:jc w:val="center"/>
              <w:rPr>
                <w:b/>
              </w:rPr>
            </w:pPr>
            <w:r w:rsidRPr="00E44A8E">
              <w:rPr>
                <w:b/>
              </w:rPr>
              <w:t>MRLP</w:t>
            </w:r>
            <w:r w:rsidRPr="00E44A8E">
              <w:rPr>
                <w:b/>
                <w:vertAlign w:val="superscript"/>
              </w:rPr>
              <w:t>3)</w:t>
            </w:r>
            <w:r>
              <w:rPr>
                <w:b/>
                <w:vertAlign w:val="superscript"/>
              </w:rPr>
              <w:t xml:space="preserve"> </w:t>
            </w:r>
            <w:r w:rsidRPr="00F15057">
              <w:rPr>
                <w:b/>
              </w:rPr>
              <w:t>Kč</w:t>
            </w:r>
          </w:p>
          <w:p w14:paraId="4475E363" w14:textId="77777777" w:rsidR="007A3D59" w:rsidRPr="00E44A8E" w:rsidRDefault="007A3D59" w:rsidP="007A3D59">
            <w:pPr>
              <w:jc w:val="center"/>
              <w:rPr>
                <w:b/>
              </w:rPr>
            </w:pPr>
          </w:p>
        </w:tc>
      </w:tr>
      <w:tr w:rsidR="007A3D59" w:rsidRPr="00E44A8E" w14:paraId="3D3A3586" w14:textId="77777777" w:rsidTr="007A3D59">
        <w:tc>
          <w:tcPr>
            <w:tcW w:w="709" w:type="dxa"/>
            <w:vAlign w:val="center"/>
          </w:tcPr>
          <w:p w14:paraId="387F85CF" w14:textId="77777777" w:rsidR="007A3D59" w:rsidRPr="00E44A8E" w:rsidRDefault="007A3D59" w:rsidP="007A3D59">
            <w:pPr>
              <w:pStyle w:val="Odstavecseseznamem"/>
              <w:numPr>
                <w:ilvl w:val="6"/>
                <w:numId w:val="30"/>
              </w:numPr>
              <w:ind w:left="493"/>
              <w:jc w:val="center"/>
            </w:pPr>
          </w:p>
        </w:tc>
        <w:tc>
          <w:tcPr>
            <w:tcW w:w="2580" w:type="dxa"/>
            <w:vAlign w:val="center"/>
          </w:tcPr>
          <w:p w14:paraId="0F3D1BD0" w14:textId="77777777" w:rsidR="007A3D59" w:rsidRPr="00865EEC" w:rsidRDefault="007A3D59" w:rsidP="007A3D59">
            <w:pPr>
              <w:jc w:val="left"/>
              <w:rPr>
                <w:highlight w:val="yellow"/>
              </w:rPr>
            </w:pPr>
            <w:r>
              <w:rPr>
                <w:szCs w:val="20"/>
              </w:rPr>
              <w:t xml:space="preserve">Soubor vybraných vlastních strojů - </w:t>
            </w:r>
            <w:r w:rsidRPr="007A07D9">
              <w:rPr>
                <w:i/>
                <w:szCs w:val="20"/>
              </w:rPr>
              <w:t>kotelna, kuchyň, výtahy, platební terminál, plošina pro invalidy</w:t>
            </w:r>
          </w:p>
        </w:tc>
        <w:tc>
          <w:tcPr>
            <w:tcW w:w="1843" w:type="dxa"/>
            <w:vAlign w:val="center"/>
          </w:tcPr>
          <w:p w14:paraId="3660A439" w14:textId="73B317DD" w:rsidR="007A3D59" w:rsidRPr="00E44A8E" w:rsidRDefault="00A20FB8" w:rsidP="007A3D59">
            <w:pPr>
              <w:jc w:val="center"/>
            </w:pPr>
            <w:r>
              <w:rPr>
                <w:szCs w:val="20"/>
              </w:rPr>
              <w:t>XXXXXXX</w:t>
            </w:r>
          </w:p>
        </w:tc>
        <w:tc>
          <w:tcPr>
            <w:tcW w:w="1418" w:type="dxa"/>
            <w:vAlign w:val="center"/>
          </w:tcPr>
          <w:p w14:paraId="3488F83F" w14:textId="77777777" w:rsidR="007A3D59" w:rsidRPr="00E44A8E" w:rsidRDefault="007A3D59" w:rsidP="007A3D59">
            <w:pPr>
              <w:jc w:val="center"/>
            </w:pPr>
            <w:r>
              <w:rPr>
                <w:szCs w:val="20"/>
              </w:rPr>
              <w:t>5 000</w:t>
            </w:r>
          </w:p>
        </w:tc>
        <w:tc>
          <w:tcPr>
            <w:tcW w:w="1417" w:type="dxa"/>
            <w:vAlign w:val="center"/>
          </w:tcPr>
          <w:p w14:paraId="05A8650D" w14:textId="77777777" w:rsidR="007A3D59" w:rsidRPr="00E44A8E" w:rsidRDefault="007A3D59" w:rsidP="007A3D59">
            <w:pPr>
              <w:jc w:val="center"/>
            </w:pPr>
            <w:r w:rsidRPr="001E7FCB">
              <w:rPr>
                <w:szCs w:val="20"/>
              </w:rPr>
              <w:t>*)</w:t>
            </w:r>
          </w:p>
        </w:tc>
        <w:tc>
          <w:tcPr>
            <w:tcW w:w="1531" w:type="dxa"/>
            <w:vAlign w:val="center"/>
          </w:tcPr>
          <w:p w14:paraId="2839673C" w14:textId="77777777" w:rsidR="007A3D59" w:rsidRPr="00E44A8E" w:rsidRDefault="007A3D59" w:rsidP="007A3D59">
            <w:pPr>
              <w:jc w:val="center"/>
            </w:pPr>
            <w:r w:rsidRPr="00C32016">
              <w:rPr>
                <w:szCs w:val="20"/>
              </w:rPr>
              <w:t>nesjednává se</w:t>
            </w:r>
          </w:p>
        </w:tc>
      </w:tr>
      <w:tr w:rsidR="007A3D59" w:rsidRPr="00E44A8E" w14:paraId="703FD2FC" w14:textId="77777777" w:rsidTr="007A3D59">
        <w:tc>
          <w:tcPr>
            <w:tcW w:w="9498" w:type="dxa"/>
            <w:gridSpan w:val="6"/>
          </w:tcPr>
          <w:p w14:paraId="7D242F84" w14:textId="77777777" w:rsidR="007A3D59" w:rsidRPr="00E44A8E" w:rsidRDefault="007A3D59" w:rsidP="007A3D59">
            <w:r w:rsidRPr="00E44A8E">
              <w:t>Poznámky:</w:t>
            </w:r>
          </w:p>
        </w:tc>
      </w:tr>
    </w:tbl>
    <w:p w14:paraId="5B8E0D73" w14:textId="77777777" w:rsidR="007A3D59" w:rsidRDefault="007A3D59" w:rsidP="007A3D59">
      <w:pPr>
        <w:spacing w:after="240"/>
        <w:rPr>
          <w:sz w:val="16"/>
        </w:rPr>
      </w:pPr>
      <w:r w:rsidRPr="00E44A8E">
        <w:rPr>
          <w:sz w:val="16"/>
        </w:rPr>
        <w:t xml:space="preserve">*) není-li uvedeno, sjednává se pojištění s pojistnou hodnotou uvedenou v příslušných pojistných podmínkách </w:t>
      </w:r>
    </w:p>
    <w:p w14:paraId="73A6D103" w14:textId="77777777" w:rsidR="007A3D59" w:rsidRPr="00E44A8E" w:rsidRDefault="007A3D59" w:rsidP="007A3D59">
      <w:pPr>
        <w:pStyle w:val="slovn-rove3"/>
      </w:pPr>
      <w:r w:rsidRPr="00E44A8E">
        <w:t>Pojištění strojů</w:t>
      </w:r>
    </w:p>
    <w:tbl>
      <w:tblPr>
        <w:tblStyle w:val="Mkatabulky"/>
        <w:tblW w:w="9498" w:type="dxa"/>
        <w:tblInd w:w="108" w:type="dxa"/>
        <w:tblLayout w:type="fixed"/>
        <w:tblLook w:val="04A0" w:firstRow="1" w:lastRow="0" w:firstColumn="1" w:lastColumn="0" w:noHBand="0" w:noVBand="1"/>
      </w:tblPr>
      <w:tblGrid>
        <w:gridCol w:w="709"/>
        <w:gridCol w:w="2580"/>
        <w:gridCol w:w="1843"/>
        <w:gridCol w:w="1418"/>
        <w:gridCol w:w="1417"/>
        <w:gridCol w:w="1531"/>
      </w:tblGrid>
      <w:tr w:rsidR="007A3D59" w:rsidRPr="00E44A8E" w14:paraId="5106A994" w14:textId="77777777" w:rsidTr="007A3D59">
        <w:tc>
          <w:tcPr>
            <w:tcW w:w="9498" w:type="dxa"/>
            <w:gridSpan w:val="6"/>
          </w:tcPr>
          <w:p w14:paraId="61AD50EE" w14:textId="77777777" w:rsidR="007A3D59" w:rsidRPr="00E44A8E" w:rsidRDefault="007A3D59" w:rsidP="007A3D59">
            <w:pPr>
              <w:rPr>
                <w:b/>
              </w:rPr>
            </w:pPr>
            <w:r w:rsidRPr="00E44A8E">
              <w:rPr>
                <w:b/>
              </w:rPr>
              <w:t>Místo pojištění:</w:t>
            </w:r>
            <w:r>
              <w:rPr>
                <w:b/>
              </w:rPr>
              <w:t xml:space="preserve"> </w:t>
            </w:r>
            <w:r w:rsidRPr="006D3D57">
              <w:t>A), B)</w:t>
            </w:r>
          </w:p>
        </w:tc>
      </w:tr>
      <w:tr w:rsidR="007A3D59" w:rsidRPr="00E44A8E" w14:paraId="4C0C4F47" w14:textId="77777777" w:rsidTr="007A3D59">
        <w:tc>
          <w:tcPr>
            <w:tcW w:w="9498" w:type="dxa"/>
            <w:gridSpan w:val="6"/>
          </w:tcPr>
          <w:p w14:paraId="07A47AEB" w14:textId="77777777" w:rsidR="007A3D59" w:rsidRPr="00E44A8E" w:rsidRDefault="007A3D59" w:rsidP="007A3D59">
            <w:r w:rsidRPr="00E44A8E">
              <w:rPr>
                <w:b/>
              </w:rPr>
              <w:t>Pojištění se řídí:</w:t>
            </w:r>
            <w:r w:rsidRPr="00E44A8E">
              <w:t xml:space="preserve"> VPP P-100/14, ZPP P-300/14 a doložkami DOB103, DST111</w:t>
            </w:r>
          </w:p>
        </w:tc>
      </w:tr>
      <w:tr w:rsidR="007A3D59" w:rsidRPr="00E44A8E" w14:paraId="6CC9F329" w14:textId="77777777" w:rsidTr="007A3D59">
        <w:trPr>
          <w:cantSplit/>
        </w:trPr>
        <w:tc>
          <w:tcPr>
            <w:tcW w:w="709" w:type="dxa"/>
            <w:vAlign w:val="center"/>
          </w:tcPr>
          <w:p w14:paraId="0F4A42B1" w14:textId="77777777" w:rsidR="007A3D59" w:rsidRPr="00E44A8E" w:rsidRDefault="007A3D59" w:rsidP="007A3D59">
            <w:pPr>
              <w:jc w:val="center"/>
              <w:rPr>
                <w:b/>
              </w:rPr>
            </w:pPr>
            <w:r w:rsidRPr="00E44A8E">
              <w:rPr>
                <w:b/>
              </w:rPr>
              <w:t>Poř. číslo</w:t>
            </w:r>
          </w:p>
        </w:tc>
        <w:tc>
          <w:tcPr>
            <w:tcW w:w="2580" w:type="dxa"/>
            <w:vAlign w:val="center"/>
          </w:tcPr>
          <w:p w14:paraId="2EED495B" w14:textId="77777777" w:rsidR="007A3D59" w:rsidRPr="00E44A8E" w:rsidRDefault="007A3D59" w:rsidP="007A3D59">
            <w:pPr>
              <w:jc w:val="center"/>
              <w:rPr>
                <w:b/>
              </w:rPr>
            </w:pPr>
            <w:r w:rsidRPr="00E44A8E">
              <w:rPr>
                <w:b/>
              </w:rPr>
              <w:t>Předmět pojištění</w:t>
            </w:r>
          </w:p>
        </w:tc>
        <w:tc>
          <w:tcPr>
            <w:tcW w:w="1843" w:type="dxa"/>
            <w:vAlign w:val="center"/>
          </w:tcPr>
          <w:p w14:paraId="602405B8" w14:textId="77777777" w:rsidR="007A3D59" w:rsidRPr="00E44A8E" w:rsidRDefault="007A3D59" w:rsidP="007A3D59">
            <w:pPr>
              <w:jc w:val="center"/>
              <w:rPr>
                <w:b/>
              </w:rPr>
            </w:pPr>
            <w:r w:rsidRPr="00E44A8E">
              <w:rPr>
                <w:b/>
              </w:rPr>
              <w:t>Pojistná částka</w:t>
            </w:r>
            <w:r w:rsidRPr="00E44A8E">
              <w:rPr>
                <w:b/>
                <w:vertAlign w:val="superscript"/>
              </w:rPr>
              <w:t>10)</w:t>
            </w:r>
            <w:r>
              <w:rPr>
                <w:b/>
                <w:vertAlign w:val="superscript"/>
              </w:rPr>
              <w:t xml:space="preserve"> </w:t>
            </w:r>
            <w:r w:rsidRPr="00F15057">
              <w:rPr>
                <w:b/>
              </w:rPr>
              <w:t>Kč</w:t>
            </w:r>
          </w:p>
        </w:tc>
        <w:tc>
          <w:tcPr>
            <w:tcW w:w="1418" w:type="dxa"/>
            <w:vAlign w:val="center"/>
          </w:tcPr>
          <w:p w14:paraId="60FC3FA1" w14:textId="77777777" w:rsidR="007A3D59" w:rsidRPr="00E44A8E" w:rsidRDefault="007A3D59" w:rsidP="007A3D59">
            <w:pPr>
              <w:jc w:val="center"/>
              <w:rPr>
                <w:b/>
              </w:rPr>
            </w:pPr>
            <w:r w:rsidRPr="00E44A8E">
              <w:rPr>
                <w:b/>
              </w:rPr>
              <w:t>Spoluúčast</w:t>
            </w:r>
            <w:r w:rsidRPr="00E44A8E">
              <w:rPr>
                <w:b/>
                <w:vertAlign w:val="superscript"/>
              </w:rPr>
              <w:t>5)</w:t>
            </w:r>
            <w:r>
              <w:rPr>
                <w:b/>
                <w:vertAlign w:val="superscript"/>
              </w:rPr>
              <w:t xml:space="preserve"> </w:t>
            </w:r>
            <w:r w:rsidRPr="00F15057">
              <w:rPr>
                <w:b/>
              </w:rPr>
              <w:t>Kč</w:t>
            </w:r>
          </w:p>
        </w:tc>
        <w:tc>
          <w:tcPr>
            <w:tcW w:w="1417" w:type="dxa"/>
            <w:vAlign w:val="center"/>
          </w:tcPr>
          <w:p w14:paraId="4821F0E2" w14:textId="77777777" w:rsidR="007A3D59" w:rsidRPr="00E44A8E" w:rsidRDefault="007A3D59" w:rsidP="007A3D59">
            <w:pPr>
              <w:jc w:val="center"/>
              <w:rPr>
                <w:b/>
              </w:rPr>
            </w:pPr>
            <w:r w:rsidRPr="00E44A8E">
              <w:rPr>
                <w:b/>
              </w:rPr>
              <w:t>Pojištění se sjednává na cenu</w:t>
            </w:r>
            <w:r w:rsidRPr="00E44A8E">
              <w:rPr>
                <w:b/>
                <w:vertAlign w:val="superscript"/>
              </w:rPr>
              <w:t>*) 1)</w:t>
            </w:r>
          </w:p>
        </w:tc>
        <w:tc>
          <w:tcPr>
            <w:tcW w:w="1531" w:type="dxa"/>
            <w:vAlign w:val="center"/>
          </w:tcPr>
          <w:p w14:paraId="5922EF6F" w14:textId="77777777" w:rsidR="007A3D59" w:rsidRPr="00E44A8E" w:rsidRDefault="007A3D59" w:rsidP="007A3D59">
            <w:pPr>
              <w:jc w:val="center"/>
              <w:rPr>
                <w:b/>
              </w:rPr>
            </w:pPr>
            <w:r w:rsidRPr="00E44A8E">
              <w:rPr>
                <w:b/>
              </w:rPr>
              <w:t>MRLP</w:t>
            </w:r>
            <w:r w:rsidRPr="00E44A8E">
              <w:rPr>
                <w:b/>
                <w:vertAlign w:val="superscript"/>
              </w:rPr>
              <w:t>3)</w:t>
            </w:r>
            <w:r>
              <w:rPr>
                <w:b/>
                <w:vertAlign w:val="superscript"/>
              </w:rPr>
              <w:t xml:space="preserve"> </w:t>
            </w:r>
            <w:r w:rsidRPr="00F15057">
              <w:rPr>
                <w:b/>
              </w:rPr>
              <w:t>Kč</w:t>
            </w:r>
          </w:p>
          <w:p w14:paraId="2C484D4B" w14:textId="77777777" w:rsidR="007A3D59" w:rsidRPr="00E44A8E" w:rsidRDefault="007A3D59" w:rsidP="007A3D59">
            <w:pPr>
              <w:jc w:val="center"/>
              <w:rPr>
                <w:b/>
              </w:rPr>
            </w:pPr>
          </w:p>
        </w:tc>
      </w:tr>
      <w:tr w:rsidR="007A3D59" w:rsidRPr="00E44A8E" w14:paraId="04D78CE6" w14:textId="77777777" w:rsidTr="007A3D59">
        <w:tc>
          <w:tcPr>
            <w:tcW w:w="709" w:type="dxa"/>
            <w:vAlign w:val="center"/>
          </w:tcPr>
          <w:p w14:paraId="1A825F96" w14:textId="77777777" w:rsidR="007A3D59" w:rsidRPr="00E44A8E" w:rsidRDefault="007A3D59" w:rsidP="007A3D59">
            <w:pPr>
              <w:pStyle w:val="Odstavecseseznamem"/>
              <w:numPr>
                <w:ilvl w:val="6"/>
                <w:numId w:val="30"/>
              </w:numPr>
              <w:ind w:left="493"/>
              <w:jc w:val="center"/>
            </w:pPr>
          </w:p>
        </w:tc>
        <w:tc>
          <w:tcPr>
            <w:tcW w:w="2580" w:type="dxa"/>
            <w:vAlign w:val="center"/>
          </w:tcPr>
          <w:p w14:paraId="1699C25B" w14:textId="77777777" w:rsidR="007A3D59" w:rsidRPr="00865EEC" w:rsidRDefault="007A3D59" w:rsidP="007A3D59">
            <w:pPr>
              <w:jc w:val="left"/>
              <w:rPr>
                <w:highlight w:val="yellow"/>
              </w:rPr>
            </w:pPr>
            <w:r>
              <w:rPr>
                <w:szCs w:val="20"/>
              </w:rPr>
              <w:t>S</w:t>
            </w:r>
            <w:r w:rsidRPr="007A07D9">
              <w:rPr>
                <w:szCs w:val="20"/>
              </w:rPr>
              <w:t xml:space="preserve">oubor vybraných vlastních strojů </w:t>
            </w:r>
            <w:r>
              <w:rPr>
                <w:szCs w:val="20"/>
              </w:rPr>
              <w:t xml:space="preserve">- </w:t>
            </w:r>
            <w:r>
              <w:rPr>
                <w:i/>
                <w:szCs w:val="20"/>
              </w:rPr>
              <w:t>s</w:t>
            </w:r>
            <w:r w:rsidRPr="007A07D9">
              <w:rPr>
                <w:i/>
                <w:szCs w:val="20"/>
              </w:rPr>
              <w:t>oubor chladících a mrazících zařízeních pro uložení krevních derivátů dle přílohy č. 3</w:t>
            </w:r>
          </w:p>
        </w:tc>
        <w:tc>
          <w:tcPr>
            <w:tcW w:w="1843" w:type="dxa"/>
            <w:vAlign w:val="center"/>
          </w:tcPr>
          <w:p w14:paraId="23C1CDC4" w14:textId="09827DE4" w:rsidR="007A3D59" w:rsidRPr="00E44A8E" w:rsidRDefault="00A20FB8" w:rsidP="007A3D59">
            <w:pPr>
              <w:jc w:val="center"/>
            </w:pPr>
            <w:r>
              <w:t>XXXXXXX</w:t>
            </w:r>
          </w:p>
        </w:tc>
        <w:tc>
          <w:tcPr>
            <w:tcW w:w="1418" w:type="dxa"/>
            <w:vAlign w:val="center"/>
          </w:tcPr>
          <w:p w14:paraId="5CFF8E3A" w14:textId="77777777" w:rsidR="007A3D59" w:rsidRPr="00E44A8E" w:rsidRDefault="007A3D59" w:rsidP="007A3D59">
            <w:pPr>
              <w:jc w:val="center"/>
            </w:pPr>
            <w:r>
              <w:rPr>
                <w:szCs w:val="20"/>
              </w:rPr>
              <w:t>5 000</w:t>
            </w:r>
          </w:p>
        </w:tc>
        <w:tc>
          <w:tcPr>
            <w:tcW w:w="1417" w:type="dxa"/>
            <w:vAlign w:val="center"/>
          </w:tcPr>
          <w:p w14:paraId="53001F7C" w14:textId="77777777" w:rsidR="007A3D59" w:rsidRPr="00E44A8E" w:rsidRDefault="007A3D59" w:rsidP="007A3D59">
            <w:pPr>
              <w:jc w:val="center"/>
            </w:pPr>
            <w:r w:rsidRPr="001E7FCB">
              <w:rPr>
                <w:szCs w:val="20"/>
              </w:rPr>
              <w:t>*)</w:t>
            </w:r>
          </w:p>
        </w:tc>
        <w:tc>
          <w:tcPr>
            <w:tcW w:w="1531" w:type="dxa"/>
            <w:vAlign w:val="center"/>
          </w:tcPr>
          <w:p w14:paraId="46C4BEC6" w14:textId="77777777" w:rsidR="007A3D59" w:rsidRPr="00E44A8E" w:rsidRDefault="007A3D59" w:rsidP="007A3D59">
            <w:pPr>
              <w:jc w:val="center"/>
            </w:pPr>
            <w:r w:rsidRPr="00C32016">
              <w:rPr>
                <w:szCs w:val="20"/>
              </w:rPr>
              <w:t>nesjednává se</w:t>
            </w:r>
          </w:p>
        </w:tc>
      </w:tr>
      <w:tr w:rsidR="007A3D59" w:rsidRPr="00E44A8E" w14:paraId="5C5CEFE8" w14:textId="77777777" w:rsidTr="007A3D59">
        <w:tc>
          <w:tcPr>
            <w:tcW w:w="9498" w:type="dxa"/>
            <w:gridSpan w:val="6"/>
          </w:tcPr>
          <w:p w14:paraId="5C44F44C" w14:textId="77777777" w:rsidR="007A3D59" w:rsidRPr="00E44A8E" w:rsidRDefault="007A3D59" w:rsidP="007A3D59">
            <w:r w:rsidRPr="00E44A8E">
              <w:t>Poznámky:</w:t>
            </w:r>
          </w:p>
        </w:tc>
      </w:tr>
    </w:tbl>
    <w:p w14:paraId="746C917D" w14:textId="77777777" w:rsidR="007A3D59" w:rsidRPr="00E44A8E" w:rsidRDefault="007A3D59" w:rsidP="007A3D59">
      <w:pPr>
        <w:spacing w:after="240"/>
        <w:rPr>
          <w:sz w:val="16"/>
        </w:rPr>
      </w:pPr>
      <w:r w:rsidRPr="00E44A8E">
        <w:rPr>
          <w:sz w:val="16"/>
        </w:rPr>
        <w:t xml:space="preserve">*) není-li uvedeno, sjednává se pojištění s pojistnou hodnotou uvedenou v příslušných pojistných podmínkách </w:t>
      </w:r>
    </w:p>
    <w:p w14:paraId="1F454B97" w14:textId="77777777" w:rsidR="009B22B4" w:rsidRPr="009558F1" w:rsidRDefault="009B22B4" w:rsidP="00B35984">
      <w:pPr>
        <w:pStyle w:val="slovn-rove2"/>
        <w:spacing w:before="240" w:after="0"/>
      </w:pPr>
      <w:r w:rsidRPr="009558F1">
        <w:t>Pojištění elektronických zařízení</w:t>
      </w:r>
    </w:p>
    <w:p w14:paraId="4071A371" w14:textId="6C0BF578" w:rsidR="00F72F67" w:rsidRDefault="00F72F67" w:rsidP="00A32127">
      <w:pPr>
        <w:keepLines/>
        <w:spacing w:after="120"/>
      </w:pPr>
      <w:r w:rsidRPr="009558F1">
        <w:t>Pojištění se sjednává pro předměty pojištění v rozsahu a na místech pojištění uvedených v následující tabulce/následujících tabulkách:</w:t>
      </w:r>
    </w:p>
    <w:p w14:paraId="011B9375" w14:textId="77777777" w:rsidR="007A3D59" w:rsidRPr="00E44A8E" w:rsidRDefault="007A3D59" w:rsidP="007A3D59">
      <w:pPr>
        <w:pStyle w:val="slovn-rove3"/>
      </w:pPr>
      <w:r w:rsidRPr="00E44A8E">
        <w:t>Pojištění elektronických zařízení</w:t>
      </w:r>
    </w:p>
    <w:tbl>
      <w:tblPr>
        <w:tblStyle w:val="Mkatabulky"/>
        <w:tblW w:w="9498" w:type="dxa"/>
        <w:tblInd w:w="108" w:type="dxa"/>
        <w:tblLayout w:type="fixed"/>
        <w:tblLook w:val="04A0" w:firstRow="1" w:lastRow="0" w:firstColumn="1" w:lastColumn="0" w:noHBand="0" w:noVBand="1"/>
      </w:tblPr>
      <w:tblGrid>
        <w:gridCol w:w="709"/>
        <w:gridCol w:w="2580"/>
        <w:gridCol w:w="1843"/>
        <w:gridCol w:w="1418"/>
        <w:gridCol w:w="1417"/>
        <w:gridCol w:w="1531"/>
      </w:tblGrid>
      <w:tr w:rsidR="007A3D59" w:rsidRPr="00E44A8E" w14:paraId="572BFF3B" w14:textId="77777777" w:rsidTr="007A3D59">
        <w:tc>
          <w:tcPr>
            <w:tcW w:w="9498" w:type="dxa"/>
            <w:gridSpan w:val="6"/>
          </w:tcPr>
          <w:p w14:paraId="19F49605" w14:textId="77777777" w:rsidR="007A3D59" w:rsidRPr="00E44A8E" w:rsidRDefault="007A3D59" w:rsidP="007A3D59">
            <w:pPr>
              <w:rPr>
                <w:b/>
              </w:rPr>
            </w:pPr>
            <w:r w:rsidRPr="00E44A8E">
              <w:rPr>
                <w:b/>
              </w:rPr>
              <w:t>Místo pojištění:</w:t>
            </w:r>
            <w:r>
              <w:rPr>
                <w:b/>
              </w:rPr>
              <w:t xml:space="preserve"> </w:t>
            </w:r>
            <w:r w:rsidRPr="006D3D57">
              <w:t>A)</w:t>
            </w:r>
          </w:p>
        </w:tc>
      </w:tr>
      <w:tr w:rsidR="007A3D59" w:rsidRPr="00E44A8E" w14:paraId="57508B89" w14:textId="77777777" w:rsidTr="007A3D59">
        <w:tc>
          <w:tcPr>
            <w:tcW w:w="9498" w:type="dxa"/>
            <w:gridSpan w:val="6"/>
          </w:tcPr>
          <w:p w14:paraId="4DEB4F5D" w14:textId="77777777" w:rsidR="007A3D59" w:rsidRPr="00E44A8E" w:rsidRDefault="007A3D59" w:rsidP="007A3D59">
            <w:r w:rsidRPr="00E44A8E">
              <w:rPr>
                <w:b/>
              </w:rPr>
              <w:t>Pojištění se řídí:</w:t>
            </w:r>
            <w:r w:rsidRPr="00E44A8E">
              <w:t xml:space="preserve"> VPP P-100/14, ZPP P-320/14 a doložkou DOB103</w:t>
            </w:r>
          </w:p>
        </w:tc>
      </w:tr>
      <w:tr w:rsidR="007A3D59" w:rsidRPr="00E44A8E" w14:paraId="64A6C6D1" w14:textId="77777777" w:rsidTr="007A3D59">
        <w:trPr>
          <w:cantSplit/>
        </w:trPr>
        <w:tc>
          <w:tcPr>
            <w:tcW w:w="709" w:type="dxa"/>
            <w:vAlign w:val="center"/>
          </w:tcPr>
          <w:p w14:paraId="4805DE10" w14:textId="77777777" w:rsidR="007A3D59" w:rsidRPr="00E44A8E" w:rsidRDefault="007A3D59" w:rsidP="007A3D59">
            <w:pPr>
              <w:jc w:val="center"/>
              <w:rPr>
                <w:b/>
              </w:rPr>
            </w:pPr>
            <w:r w:rsidRPr="00E44A8E">
              <w:rPr>
                <w:b/>
              </w:rPr>
              <w:t>Poř. číslo</w:t>
            </w:r>
          </w:p>
        </w:tc>
        <w:tc>
          <w:tcPr>
            <w:tcW w:w="2580" w:type="dxa"/>
            <w:vAlign w:val="center"/>
          </w:tcPr>
          <w:p w14:paraId="2424D6BE" w14:textId="77777777" w:rsidR="007A3D59" w:rsidRPr="00E44A8E" w:rsidRDefault="007A3D59" w:rsidP="007A3D59">
            <w:pPr>
              <w:jc w:val="center"/>
              <w:rPr>
                <w:b/>
              </w:rPr>
            </w:pPr>
            <w:r w:rsidRPr="00E44A8E">
              <w:rPr>
                <w:b/>
              </w:rPr>
              <w:t>Předmět pojištění</w:t>
            </w:r>
          </w:p>
        </w:tc>
        <w:tc>
          <w:tcPr>
            <w:tcW w:w="1843" w:type="dxa"/>
            <w:vAlign w:val="center"/>
          </w:tcPr>
          <w:p w14:paraId="344F0314" w14:textId="77777777" w:rsidR="007A3D59" w:rsidRPr="00E44A8E" w:rsidRDefault="007A3D59" w:rsidP="007A3D59">
            <w:pPr>
              <w:jc w:val="center"/>
              <w:rPr>
                <w:b/>
              </w:rPr>
            </w:pPr>
            <w:r w:rsidRPr="00E44A8E">
              <w:rPr>
                <w:b/>
              </w:rPr>
              <w:t>Pojistná částka</w:t>
            </w:r>
            <w:r w:rsidRPr="00E44A8E">
              <w:rPr>
                <w:b/>
                <w:vertAlign w:val="superscript"/>
              </w:rPr>
              <w:t>10)</w:t>
            </w:r>
            <w:r>
              <w:rPr>
                <w:b/>
                <w:vertAlign w:val="superscript"/>
              </w:rPr>
              <w:t xml:space="preserve"> </w:t>
            </w:r>
            <w:r w:rsidRPr="00F15057">
              <w:rPr>
                <w:b/>
              </w:rPr>
              <w:t>Kč</w:t>
            </w:r>
          </w:p>
        </w:tc>
        <w:tc>
          <w:tcPr>
            <w:tcW w:w="1418" w:type="dxa"/>
            <w:vAlign w:val="center"/>
          </w:tcPr>
          <w:p w14:paraId="5635D7C0" w14:textId="77777777" w:rsidR="007A3D59" w:rsidRPr="00E44A8E" w:rsidRDefault="007A3D59" w:rsidP="007A3D59">
            <w:pPr>
              <w:jc w:val="center"/>
              <w:rPr>
                <w:b/>
              </w:rPr>
            </w:pPr>
            <w:r w:rsidRPr="00E44A8E">
              <w:rPr>
                <w:b/>
              </w:rPr>
              <w:t>Spoluúčast</w:t>
            </w:r>
            <w:r w:rsidRPr="00E44A8E">
              <w:rPr>
                <w:b/>
                <w:vertAlign w:val="superscript"/>
              </w:rPr>
              <w:t>5)</w:t>
            </w:r>
            <w:r>
              <w:rPr>
                <w:b/>
                <w:vertAlign w:val="superscript"/>
              </w:rPr>
              <w:t xml:space="preserve"> </w:t>
            </w:r>
            <w:r w:rsidRPr="00F15057">
              <w:rPr>
                <w:b/>
              </w:rPr>
              <w:t>Kč</w:t>
            </w:r>
          </w:p>
        </w:tc>
        <w:tc>
          <w:tcPr>
            <w:tcW w:w="1417" w:type="dxa"/>
            <w:vAlign w:val="center"/>
          </w:tcPr>
          <w:p w14:paraId="6AA2D782" w14:textId="77777777" w:rsidR="007A3D59" w:rsidRPr="00E44A8E" w:rsidRDefault="007A3D59" w:rsidP="007A3D59">
            <w:pPr>
              <w:jc w:val="center"/>
              <w:rPr>
                <w:b/>
              </w:rPr>
            </w:pPr>
            <w:r w:rsidRPr="00E44A8E">
              <w:rPr>
                <w:b/>
              </w:rPr>
              <w:t>Pojištění se sjednává na cenu</w:t>
            </w:r>
            <w:r w:rsidRPr="00E44A8E">
              <w:rPr>
                <w:b/>
                <w:vertAlign w:val="superscript"/>
              </w:rPr>
              <w:t>*) 1)</w:t>
            </w:r>
          </w:p>
        </w:tc>
        <w:tc>
          <w:tcPr>
            <w:tcW w:w="1531" w:type="dxa"/>
            <w:vAlign w:val="center"/>
          </w:tcPr>
          <w:p w14:paraId="0432929D" w14:textId="77777777" w:rsidR="007A3D59" w:rsidRPr="00E44A8E" w:rsidRDefault="007A3D59" w:rsidP="007A3D59">
            <w:pPr>
              <w:jc w:val="center"/>
              <w:rPr>
                <w:b/>
              </w:rPr>
            </w:pPr>
            <w:r w:rsidRPr="00E44A8E">
              <w:rPr>
                <w:b/>
              </w:rPr>
              <w:t>MRLP</w:t>
            </w:r>
            <w:r w:rsidRPr="00E44A8E">
              <w:rPr>
                <w:b/>
                <w:vertAlign w:val="superscript"/>
              </w:rPr>
              <w:t>3)</w:t>
            </w:r>
            <w:r>
              <w:rPr>
                <w:b/>
                <w:vertAlign w:val="superscript"/>
              </w:rPr>
              <w:t xml:space="preserve"> </w:t>
            </w:r>
            <w:r w:rsidRPr="00F15057">
              <w:rPr>
                <w:b/>
              </w:rPr>
              <w:t>Kč</w:t>
            </w:r>
          </w:p>
          <w:p w14:paraId="232F323B" w14:textId="77777777" w:rsidR="007A3D59" w:rsidRPr="00E44A8E" w:rsidRDefault="007A3D59" w:rsidP="007A3D59">
            <w:pPr>
              <w:jc w:val="center"/>
              <w:rPr>
                <w:b/>
              </w:rPr>
            </w:pPr>
          </w:p>
        </w:tc>
      </w:tr>
      <w:tr w:rsidR="007A3D59" w:rsidRPr="00E44A8E" w14:paraId="69E56C15" w14:textId="77777777" w:rsidTr="007A3D59">
        <w:tc>
          <w:tcPr>
            <w:tcW w:w="709" w:type="dxa"/>
            <w:vAlign w:val="center"/>
          </w:tcPr>
          <w:p w14:paraId="6D262168" w14:textId="77777777" w:rsidR="007A3D59" w:rsidRPr="00E44A8E" w:rsidRDefault="007A3D59" w:rsidP="007A3D59">
            <w:pPr>
              <w:pStyle w:val="Odstavecseseznamem"/>
              <w:numPr>
                <w:ilvl w:val="0"/>
                <w:numId w:val="19"/>
              </w:numPr>
              <w:ind w:left="558"/>
              <w:jc w:val="center"/>
            </w:pPr>
          </w:p>
        </w:tc>
        <w:tc>
          <w:tcPr>
            <w:tcW w:w="2580" w:type="dxa"/>
            <w:vAlign w:val="center"/>
          </w:tcPr>
          <w:p w14:paraId="6ADC78AE" w14:textId="77777777" w:rsidR="007A3D59" w:rsidRPr="00865EEC" w:rsidRDefault="007A3D59" w:rsidP="007A3D59">
            <w:pPr>
              <w:jc w:val="left"/>
              <w:rPr>
                <w:highlight w:val="yellow"/>
              </w:rPr>
            </w:pPr>
            <w:r w:rsidRPr="00930328">
              <w:rPr>
                <w:rStyle w:val="PedmtyChar"/>
              </w:rPr>
              <w:t xml:space="preserve">soubor vybraných vlastních i cizích elektronických zařízení </w:t>
            </w:r>
            <w:r w:rsidRPr="00930328">
              <w:rPr>
                <w:rStyle w:val="PedmtyChar"/>
                <w:i/>
              </w:rPr>
              <w:t>- dle přílohy č.1</w:t>
            </w:r>
          </w:p>
        </w:tc>
        <w:tc>
          <w:tcPr>
            <w:tcW w:w="1843" w:type="dxa"/>
            <w:vAlign w:val="center"/>
          </w:tcPr>
          <w:p w14:paraId="270EAC9D" w14:textId="014BE773" w:rsidR="007A3D59" w:rsidRPr="00F925B0" w:rsidRDefault="00A20FB8" w:rsidP="007A3D59">
            <w:pPr>
              <w:jc w:val="center"/>
              <w:rPr>
                <w:color w:val="FF0000"/>
              </w:rPr>
            </w:pPr>
            <w:r>
              <w:rPr>
                <w:color w:val="000000" w:themeColor="text1"/>
              </w:rPr>
              <w:t>XXXXXXX</w:t>
            </w:r>
          </w:p>
        </w:tc>
        <w:tc>
          <w:tcPr>
            <w:tcW w:w="1418" w:type="dxa"/>
            <w:vAlign w:val="center"/>
          </w:tcPr>
          <w:p w14:paraId="7900D12F" w14:textId="77777777" w:rsidR="007A3D59" w:rsidRPr="00E44A8E" w:rsidRDefault="007A3D59" w:rsidP="007A3D59">
            <w:pPr>
              <w:jc w:val="center"/>
            </w:pPr>
            <w:r>
              <w:t>5 000</w:t>
            </w:r>
          </w:p>
        </w:tc>
        <w:tc>
          <w:tcPr>
            <w:tcW w:w="1417" w:type="dxa"/>
            <w:vAlign w:val="center"/>
          </w:tcPr>
          <w:p w14:paraId="2F65E339" w14:textId="77777777" w:rsidR="007A3D59" w:rsidRPr="00E44A8E" w:rsidRDefault="007A3D59" w:rsidP="007A3D59">
            <w:pPr>
              <w:jc w:val="center"/>
            </w:pPr>
            <w:r w:rsidRPr="00E44A8E">
              <w:t>*)</w:t>
            </w:r>
          </w:p>
        </w:tc>
        <w:tc>
          <w:tcPr>
            <w:tcW w:w="1531" w:type="dxa"/>
            <w:vAlign w:val="center"/>
          </w:tcPr>
          <w:p w14:paraId="72CAD1F4" w14:textId="77777777" w:rsidR="007A3D59" w:rsidRPr="00E44A8E" w:rsidRDefault="007A3D59" w:rsidP="007A3D59">
            <w:pPr>
              <w:jc w:val="center"/>
            </w:pPr>
            <w:r>
              <w:t>nesjednává se</w:t>
            </w:r>
          </w:p>
        </w:tc>
      </w:tr>
      <w:tr w:rsidR="007A3D59" w:rsidRPr="00E44A8E" w14:paraId="35033212" w14:textId="77777777" w:rsidTr="007A3D59">
        <w:tc>
          <w:tcPr>
            <w:tcW w:w="9498" w:type="dxa"/>
            <w:gridSpan w:val="6"/>
          </w:tcPr>
          <w:p w14:paraId="217057F1" w14:textId="77777777" w:rsidR="007A3D59" w:rsidRPr="00E44A8E" w:rsidRDefault="007A3D59" w:rsidP="007A3D59">
            <w:r w:rsidRPr="00E44A8E">
              <w:t>Poznámky:</w:t>
            </w:r>
          </w:p>
          <w:p w14:paraId="6DEA8B1F" w14:textId="77777777" w:rsidR="007A3D59" w:rsidRPr="00E44A8E" w:rsidRDefault="007A3D59" w:rsidP="007A3D59">
            <w:r w:rsidRPr="00E44A8E">
              <w:t>Ujednává se, že se ustanovení čl. 3 odst. 2) písm. h) ZPP P-320/14 ruší a nově zní:</w:t>
            </w:r>
          </w:p>
          <w:p w14:paraId="59E8048B" w14:textId="77777777" w:rsidR="007A3D59" w:rsidRPr="00E44A8E" w:rsidRDefault="007A3D59" w:rsidP="007A3D59">
            <w:r w:rsidRPr="00E44A8E">
              <w:t>„Z pojištění nevzniká právo na plnění pojistitele za škody vzniklé na pojištěném zařízení během jeho přepravy jako nákladu.“</w:t>
            </w:r>
          </w:p>
        </w:tc>
      </w:tr>
    </w:tbl>
    <w:p w14:paraId="56A4B3C1" w14:textId="77777777" w:rsidR="007A3D59" w:rsidRDefault="007A3D59" w:rsidP="007A3D59">
      <w:pPr>
        <w:spacing w:after="240"/>
        <w:rPr>
          <w:sz w:val="16"/>
        </w:rPr>
      </w:pPr>
      <w:r w:rsidRPr="00E44A8E">
        <w:rPr>
          <w:sz w:val="16"/>
        </w:rPr>
        <w:t xml:space="preserve">*) není-li uvedeno, sjednává se pojištění s pojistnou hodnotou uvedenou v příslušných pojistných podmínkách </w:t>
      </w:r>
    </w:p>
    <w:p w14:paraId="1D1F780A" w14:textId="77777777" w:rsidR="007A3D59" w:rsidRPr="00E44A8E" w:rsidRDefault="007A3D59" w:rsidP="007A3D59">
      <w:pPr>
        <w:pStyle w:val="slovn-rove3"/>
      </w:pPr>
      <w:r w:rsidRPr="00E44A8E">
        <w:t>Pojištění elektronických zařízení</w:t>
      </w:r>
    </w:p>
    <w:tbl>
      <w:tblPr>
        <w:tblStyle w:val="Mkatabulky"/>
        <w:tblW w:w="9498" w:type="dxa"/>
        <w:tblInd w:w="108" w:type="dxa"/>
        <w:tblLayout w:type="fixed"/>
        <w:tblLook w:val="04A0" w:firstRow="1" w:lastRow="0" w:firstColumn="1" w:lastColumn="0" w:noHBand="0" w:noVBand="1"/>
      </w:tblPr>
      <w:tblGrid>
        <w:gridCol w:w="709"/>
        <w:gridCol w:w="2580"/>
        <w:gridCol w:w="1843"/>
        <w:gridCol w:w="1418"/>
        <w:gridCol w:w="1417"/>
        <w:gridCol w:w="1531"/>
      </w:tblGrid>
      <w:tr w:rsidR="007A3D59" w:rsidRPr="00E44A8E" w14:paraId="2F156072" w14:textId="77777777" w:rsidTr="007A3D59">
        <w:tc>
          <w:tcPr>
            <w:tcW w:w="9498" w:type="dxa"/>
            <w:gridSpan w:val="6"/>
          </w:tcPr>
          <w:p w14:paraId="5B4CDF0A" w14:textId="77777777" w:rsidR="007A3D59" w:rsidRPr="00E44A8E" w:rsidRDefault="007A3D59" w:rsidP="007A3D59">
            <w:pPr>
              <w:rPr>
                <w:b/>
              </w:rPr>
            </w:pPr>
            <w:r w:rsidRPr="00E44A8E">
              <w:rPr>
                <w:b/>
              </w:rPr>
              <w:t>Místo pojištění:</w:t>
            </w:r>
            <w:r>
              <w:rPr>
                <w:b/>
              </w:rPr>
              <w:t xml:space="preserve"> </w:t>
            </w:r>
            <w:r w:rsidRPr="006D3D57">
              <w:t>B)</w:t>
            </w:r>
          </w:p>
        </w:tc>
      </w:tr>
      <w:tr w:rsidR="007A3D59" w:rsidRPr="00E44A8E" w14:paraId="42BA6915" w14:textId="77777777" w:rsidTr="007A3D59">
        <w:tc>
          <w:tcPr>
            <w:tcW w:w="9498" w:type="dxa"/>
            <w:gridSpan w:val="6"/>
          </w:tcPr>
          <w:p w14:paraId="6221B8C6" w14:textId="77777777" w:rsidR="007A3D59" w:rsidRPr="00E44A8E" w:rsidRDefault="007A3D59" w:rsidP="007A3D59">
            <w:r w:rsidRPr="00E44A8E">
              <w:rPr>
                <w:b/>
              </w:rPr>
              <w:t>Pojištění se řídí:</w:t>
            </w:r>
            <w:r w:rsidRPr="00E44A8E">
              <w:t xml:space="preserve"> VPP P-100/14, ZPP P-320/14 a doložkou DOB103</w:t>
            </w:r>
          </w:p>
        </w:tc>
      </w:tr>
      <w:tr w:rsidR="007A3D59" w:rsidRPr="00E44A8E" w14:paraId="77A680CA" w14:textId="77777777" w:rsidTr="007A3D59">
        <w:trPr>
          <w:cantSplit/>
        </w:trPr>
        <w:tc>
          <w:tcPr>
            <w:tcW w:w="709" w:type="dxa"/>
            <w:vAlign w:val="center"/>
          </w:tcPr>
          <w:p w14:paraId="045E2CB7" w14:textId="77777777" w:rsidR="007A3D59" w:rsidRPr="00E44A8E" w:rsidRDefault="007A3D59" w:rsidP="007A3D59">
            <w:pPr>
              <w:jc w:val="center"/>
              <w:rPr>
                <w:b/>
              </w:rPr>
            </w:pPr>
            <w:r w:rsidRPr="00E44A8E">
              <w:rPr>
                <w:b/>
              </w:rPr>
              <w:lastRenderedPageBreak/>
              <w:t>Poř. číslo</w:t>
            </w:r>
          </w:p>
        </w:tc>
        <w:tc>
          <w:tcPr>
            <w:tcW w:w="2580" w:type="dxa"/>
            <w:vAlign w:val="center"/>
          </w:tcPr>
          <w:p w14:paraId="2BE6130B" w14:textId="77777777" w:rsidR="007A3D59" w:rsidRPr="00E44A8E" w:rsidRDefault="007A3D59" w:rsidP="007A3D59">
            <w:pPr>
              <w:jc w:val="center"/>
              <w:rPr>
                <w:b/>
              </w:rPr>
            </w:pPr>
            <w:r w:rsidRPr="00E44A8E">
              <w:rPr>
                <w:b/>
              </w:rPr>
              <w:t>Předmět pojištění</w:t>
            </w:r>
          </w:p>
        </w:tc>
        <w:tc>
          <w:tcPr>
            <w:tcW w:w="1843" w:type="dxa"/>
            <w:vAlign w:val="center"/>
          </w:tcPr>
          <w:p w14:paraId="34754711" w14:textId="77777777" w:rsidR="007A3D59" w:rsidRPr="00E44A8E" w:rsidRDefault="007A3D59" w:rsidP="007A3D59">
            <w:pPr>
              <w:jc w:val="center"/>
              <w:rPr>
                <w:b/>
              </w:rPr>
            </w:pPr>
            <w:r w:rsidRPr="00E44A8E">
              <w:rPr>
                <w:b/>
              </w:rPr>
              <w:t>Pojistná částka</w:t>
            </w:r>
            <w:r w:rsidRPr="00E44A8E">
              <w:rPr>
                <w:b/>
                <w:vertAlign w:val="superscript"/>
              </w:rPr>
              <w:t>10)</w:t>
            </w:r>
            <w:r>
              <w:rPr>
                <w:b/>
                <w:vertAlign w:val="superscript"/>
              </w:rPr>
              <w:t xml:space="preserve"> </w:t>
            </w:r>
            <w:r w:rsidRPr="00F15057">
              <w:rPr>
                <w:b/>
              </w:rPr>
              <w:t>Kč</w:t>
            </w:r>
          </w:p>
        </w:tc>
        <w:tc>
          <w:tcPr>
            <w:tcW w:w="1418" w:type="dxa"/>
            <w:vAlign w:val="center"/>
          </w:tcPr>
          <w:p w14:paraId="12342840" w14:textId="77777777" w:rsidR="007A3D59" w:rsidRPr="00E44A8E" w:rsidRDefault="007A3D59" w:rsidP="007A3D59">
            <w:pPr>
              <w:jc w:val="center"/>
              <w:rPr>
                <w:b/>
              </w:rPr>
            </w:pPr>
            <w:r w:rsidRPr="00E44A8E">
              <w:rPr>
                <w:b/>
              </w:rPr>
              <w:t>Spoluúčast</w:t>
            </w:r>
            <w:r w:rsidRPr="00E44A8E">
              <w:rPr>
                <w:b/>
                <w:vertAlign w:val="superscript"/>
              </w:rPr>
              <w:t>5)</w:t>
            </w:r>
            <w:r>
              <w:rPr>
                <w:b/>
                <w:vertAlign w:val="superscript"/>
              </w:rPr>
              <w:t xml:space="preserve"> </w:t>
            </w:r>
            <w:r w:rsidRPr="00F15057">
              <w:rPr>
                <w:b/>
              </w:rPr>
              <w:t>Kč</w:t>
            </w:r>
          </w:p>
        </w:tc>
        <w:tc>
          <w:tcPr>
            <w:tcW w:w="1417" w:type="dxa"/>
            <w:vAlign w:val="center"/>
          </w:tcPr>
          <w:p w14:paraId="75F8E741" w14:textId="77777777" w:rsidR="007A3D59" w:rsidRPr="00E44A8E" w:rsidRDefault="007A3D59" w:rsidP="007A3D59">
            <w:pPr>
              <w:jc w:val="center"/>
              <w:rPr>
                <w:b/>
              </w:rPr>
            </w:pPr>
            <w:r w:rsidRPr="00E44A8E">
              <w:rPr>
                <w:b/>
              </w:rPr>
              <w:t>Pojištění se sjednává na cenu</w:t>
            </w:r>
            <w:r w:rsidRPr="00E44A8E">
              <w:rPr>
                <w:b/>
                <w:vertAlign w:val="superscript"/>
              </w:rPr>
              <w:t>*) 1)</w:t>
            </w:r>
          </w:p>
        </w:tc>
        <w:tc>
          <w:tcPr>
            <w:tcW w:w="1531" w:type="dxa"/>
            <w:vAlign w:val="center"/>
          </w:tcPr>
          <w:p w14:paraId="68CC97CE" w14:textId="77777777" w:rsidR="007A3D59" w:rsidRPr="00E44A8E" w:rsidRDefault="007A3D59" w:rsidP="007A3D59">
            <w:pPr>
              <w:jc w:val="center"/>
              <w:rPr>
                <w:b/>
              </w:rPr>
            </w:pPr>
            <w:r w:rsidRPr="00E44A8E">
              <w:rPr>
                <w:b/>
              </w:rPr>
              <w:t>MRLP</w:t>
            </w:r>
            <w:r w:rsidRPr="00E44A8E">
              <w:rPr>
                <w:b/>
                <w:vertAlign w:val="superscript"/>
              </w:rPr>
              <w:t>3)</w:t>
            </w:r>
            <w:r>
              <w:rPr>
                <w:b/>
                <w:vertAlign w:val="superscript"/>
              </w:rPr>
              <w:t xml:space="preserve"> </w:t>
            </w:r>
            <w:r w:rsidRPr="00F15057">
              <w:rPr>
                <w:b/>
              </w:rPr>
              <w:t>Kč</w:t>
            </w:r>
          </w:p>
          <w:p w14:paraId="0BE8A8F5" w14:textId="77777777" w:rsidR="007A3D59" w:rsidRPr="00E44A8E" w:rsidRDefault="007A3D59" w:rsidP="007A3D59">
            <w:pPr>
              <w:jc w:val="center"/>
              <w:rPr>
                <w:b/>
              </w:rPr>
            </w:pPr>
          </w:p>
        </w:tc>
      </w:tr>
      <w:tr w:rsidR="007A3D59" w:rsidRPr="00E44A8E" w14:paraId="4183CDCA" w14:textId="77777777" w:rsidTr="007A3D59">
        <w:tc>
          <w:tcPr>
            <w:tcW w:w="709" w:type="dxa"/>
            <w:vAlign w:val="center"/>
          </w:tcPr>
          <w:p w14:paraId="49A7B1A7" w14:textId="77777777" w:rsidR="007A3D59" w:rsidRPr="00E44A8E" w:rsidRDefault="007A3D59" w:rsidP="007A3D59">
            <w:pPr>
              <w:pStyle w:val="Odstavecseseznamem"/>
              <w:numPr>
                <w:ilvl w:val="0"/>
                <w:numId w:val="19"/>
              </w:numPr>
              <w:ind w:left="558"/>
              <w:jc w:val="center"/>
            </w:pPr>
          </w:p>
        </w:tc>
        <w:tc>
          <w:tcPr>
            <w:tcW w:w="2580" w:type="dxa"/>
            <w:vAlign w:val="center"/>
          </w:tcPr>
          <w:p w14:paraId="41573FA4" w14:textId="77777777" w:rsidR="007A3D59" w:rsidRPr="00865EEC" w:rsidRDefault="007A3D59" w:rsidP="007A3D59">
            <w:pPr>
              <w:jc w:val="left"/>
              <w:rPr>
                <w:highlight w:val="yellow"/>
              </w:rPr>
            </w:pPr>
            <w:r w:rsidRPr="00930328">
              <w:rPr>
                <w:rStyle w:val="PedmtyChar"/>
              </w:rPr>
              <w:t xml:space="preserve">soubor vybraných vlastních i cizích elektronických zařízení - </w:t>
            </w:r>
            <w:r w:rsidRPr="00930328">
              <w:rPr>
                <w:rStyle w:val="PedmtyChar"/>
                <w:i/>
              </w:rPr>
              <w:t>dle přílohy č.2</w:t>
            </w:r>
          </w:p>
        </w:tc>
        <w:tc>
          <w:tcPr>
            <w:tcW w:w="1843" w:type="dxa"/>
            <w:vAlign w:val="center"/>
          </w:tcPr>
          <w:p w14:paraId="4B31469A" w14:textId="4FB5E8B7" w:rsidR="007A3D59" w:rsidRPr="00E44A8E" w:rsidRDefault="00A20FB8" w:rsidP="007A3D59">
            <w:pPr>
              <w:jc w:val="center"/>
            </w:pPr>
            <w:r>
              <w:t>XXXXXX</w:t>
            </w:r>
          </w:p>
        </w:tc>
        <w:tc>
          <w:tcPr>
            <w:tcW w:w="1418" w:type="dxa"/>
            <w:vAlign w:val="center"/>
          </w:tcPr>
          <w:p w14:paraId="3C6E5B7C" w14:textId="77777777" w:rsidR="007A3D59" w:rsidRPr="00E44A8E" w:rsidRDefault="007A3D59" w:rsidP="007A3D59">
            <w:pPr>
              <w:jc w:val="center"/>
            </w:pPr>
            <w:r>
              <w:t>5 000</w:t>
            </w:r>
          </w:p>
        </w:tc>
        <w:tc>
          <w:tcPr>
            <w:tcW w:w="1417" w:type="dxa"/>
            <w:vAlign w:val="center"/>
          </w:tcPr>
          <w:p w14:paraId="70B88035" w14:textId="77777777" w:rsidR="007A3D59" w:rsidRPr="00E44A8E" w:rsidRDefault="007A3D59" w:rsidP="007A3D59">
            <w:pPr>
              <w:jc w:val="center"/>
            </w:pPr>
            <w:r w:rsidRPr="00E44A8E">
              <w:t>*)</w:t>
            </w:r>
          </w:p>
        </w:tc>
        <w:tc>
          <w:tcPr>
            <w:tcW w:w="1531" w:type="dxa"/>
            <w:vAlign w:val="center"/>
          </w:tcPr>
          <w:p w14:paraId="711B5B20" w14:textId="77777777" w:rsidR="007A3D59" w:rsidRPr="00E44A8E" w:rsidRDefault="007A3D59" w:rsidP="007A3D59">
            <w:pPr>
              <w:jc w:val="center"/>
            </w:pPr>
            <w:r>
              <w:t>nesjednává se</w:t>
            </w:r>
          </w:p>
        </w:tc>
      </w:tr>
      <w:tr w:rsidR="007A3D59" w:rsidRPr="00E44A8E" w14:paraId="507F2FC6" w14:textId="77777777" w:rsidTr="007A3D59">
        <w:tc>
          <w:tcPr>
            <w:tcW w:w="9498" w:type="dxa"/>
            <w:gridSpan w:val="6"/>
          </w:tcPr>
          <w:p w14:paraId="787A9F43" w14:textId="77777777" w:rsidR="007A3D59" w:rsidRPr="00E44A8E" w:rsidRDefault="007A3D59" w:rsidP="007A3D59">
            <w:r w:rsidRPr="00E44A8E">
              <w:t>Poznámky:</w:t>
            </w:r>
          </w:p>
          <w:p w14:paraId="133CC83A" w14:textId="77777777" w:rsidR="007A3D59" w:rsidRPr="00E44A8E" w:rsidRDefault="007A3D59" w:rsidP="007A3D59">
            <w:r w:rsidRPr="00E44A8E">
              <w:t>Ujednává se, že se ustanovení čl. 3 odst. 2) písm. h) ZPP P-320/14 ruší a nově zní:</w:t>
            </w:r>
          </w:p>
          <w:p w14:paraId="1DDA085A" w14:textId="77777777" w:rsidR="007A3D59" w:rsidRPr="00E44A8E" w:rsidRDefault="007A3D59" w:rsidP="007A3D59">
            <w:r w:rsidRPr="00E44A8E">
              <w:t>„Z pojištění nevzniká právo na plnění pojistitele za škody vzniklé na pojištěném zařízení během jeho přepravy jako nákladu.“</w:t>
            </w:r>
          </w:p>
        </w:tc>
      </w:tr>
    </w:tbl>
    <w:p w14:paraId="3A5898EB" w14:textId="77777777" w:rsidR="007A3D59" w:rsidRPr="00E44A8E" w:rsidRDefault="007A3D59" w:rsidP="007A3D59">
      <w:pPr>
        <w:rPr>
          <w:sz w:val="16"/>
        </w:rPr>
      </w:pPr>
      <w:r w:rsidRPr="00E44A8E">
        <w:rPr>
          <w:sz w:val="16"/>
        </w:rPr>
        <w:t xml:space="preserve">*) není-li uvedeno, sjednává se pojištění s pojistnou hodnotou uvedenou v příslušných pojistných podmínkách </w:t>
      </w:r>
    </w:p>
    <w:p w14:paraId="21D4F083" w14:textId="77777777" w:rsidR="007A3D59" w:rsidRPr="009558F1" w:rsidRDefault="007A3D59" w:rsidP="00A32127">
      <w:pPr>
        <w:keepLines/>
        <w:spacing w:after="120"/>
      </w:pPr>
    </w:p>
    <w:p w14:paraId="40319486" w14:textId="77777777" w:rsidR="005C19E4" w:rsidRPr="009558F1" w:rsidRDefault="005C19E4" w:rsidP="005C19E4">
      <w:pPr>
        <w:pStyle w:val="slovn-rove2"/>
        <w:spacing w:before="240" w:after="0"/>
      </w:pPr>
      <w:r w:rsidRPr="009558F1">
        <w:t>Pojištění věcí během silniční dopravy</w:t>
      </w:r>
    </w:p>
    <w:p w14:paraId="491BB837" w14:textId="6A1D14F4" w:rsidR="005C19E4" w:rsidRDefault="005C19E4" w:rsidP="005C19E4">
      <w:pPr>
        <w:keepLines/>
        <w:spacing w:after="120"/>
      </w:pPr>
      <w:r w:rsidRPr="009558F1">
        <w:t>Pojištění se sjednává pro předměty pojištění v rozsahu a na místech pojištění uvedených v následující tabulce/následujících tabulkách:</w:t>
      </w:r>
    </w:p>
    <w:p w14:paraId="085E7FBA" w14:textId="77777777" w:rsidR="007A3D59" w:rsidRPr="00E44A8E" w:rsidRDefault="007A3D59" w:rsidP="007A3D59">
      <w:pPr>
        <w:pStyle w:val="slovn-rove3"/>
      </w:pPr>
      <w:r w:rsidRPr="00E44A8E">
        <w:t>Pojištění věcí během silniční dopravy</w:t>
      </w:r>
    </w:p>
    <w:tbl>
      <w:tblPr>
        <w:tblStyle w:val="Mkatabulky"/>
        <w:tblW w:w="9498" w:type="dxa"/>
        <w:tblInd w:w="108" w:type="dxa"/>
        <w:tblLayout w:type="fixed"/>
        <w:tblLook w:val="04A0" w:firstRow="1" w:lastRow="0" w:firstColumn="1" w:lastColumn="0" w:noHBand="0" w:noVBand="1"/>
      </w:tblPr>
      <w:tblGrid>
        <w:gridCol w:w="709"/>
        <w:gridCol w:w="2722"/>
        <w:gridCol w:w="1559"/>
        <w:gridCol w:w="2127"/>
        <w:gridCol w:w="2381"/>
      </w:tblGrid>
      <w:tr w:rsidR="007A3D59" w:rsidRPr="00E44A8E" w14:paraId="16AC6F5C" w14:textId="77777777" w:rsidTr="007A3D59">
        <w:tc>
          <w:tcPr>
            <w:tcW w:w="9498" w:type="dxa"/>
            <w:gridSpan w:val="5"/>
          </w:tcPr>
          <w:p w14:paraId="2C56BD64" w14:textId="77777777" w:rsidR="007A3D59" w:rsidRPr="00E44A8E" w:rsidRDefault="007A3D59" w:rsidP="007A3D59">
            <w:r w:rsidRPr="00E44A8E">
              <w:rPr>
                <w:b/>
              </w:rPr>
              <w:t>Územní platnost pojištění:</w:t>
            </w:r>
            <w:r w:rsidRPr="00E44A8E">
              <w:t xml:space="preserve"> ČR</w:t>
            </w:r>
          </w:p>
        </w:tc>
      </w:tr>
      <w:tr w:rsidR="007A3D59" w:rsidRPr="00E44A8E" w14:paraId="5132DDB4" w14:textId="77777777" w:rsidTr="007A3D59">
        <w:tc>
          <w:tcPr>
            <w:tcW w:w="9498" w:type="dxa"/>
            <w:gridSpan w:val="5"/>
          </w:tcPr>
          <w:p w14:paraId="7038E194" w14:textId="77777777" w:rsidR="007A3D59" w:rsidRPr="00E44A8E" w:rsidRDefault="007A3D59" w:rsidP="007A3D59">
            <w:r w:rsidRPr="00E44A8E">
              <w:rPr>
                <w:b/>
              </w:rPr>
              <w:t>Rozsah pojištění:</w:t>
            </w:r>
            <w:r w:rsidRPr="00E44A8E">
              <w:t xml:space="preserve"> poj. nebezpečí dle čl. 2 odst. 1) ZPP P-695/14</w:t>
            </w:r>
            <w:r w:rsidRPr="00B35C15">
              <w:t xml:space="preserve">, </w:t>
            </w:r>
            <w:r w:rsidRPr="008D2008">
              <w:t>včetně vykládky a nakládky</w:t>
            </w:r>
          </w:p>
        </w:tc>
      </w:tr>
      <w:tr w:rsidR="007A3D59" w:rsidRPr="00E44A8E" w14:paraId="16A6AAB0" w14:textId="77777777" w:rsidTr="007A3D59">
        <w:tc>
          <w:tcPr>
            <w:tcW w:w="9498" w:type="dxa"/>
            <w:gridSpan w:val="5"/>
          </w:tcPr>
          <w:p w14:paraId="277034CF" w14:textId="77777777" w:rsidR="007A3D59" w:rsidRPr="00E44A8E" w:rsidRDefault="007A3D59" w:rsidP="007A3D59">
            <w:r w:rsidRPr="00E44A8E">
              <w:rPr>
                <w:b/>
              </w:rPr>
              <w:t>Pojištění se řídí:</w:t>
            </w:r>
            <w:r w:rsidRPr="00E44A8E">
              <w:t xml:space="preserve"> VPP P-100/14, ZPP P-695/14 a doložkami DOB101, DOB103, DOB107</w:t>
            </w:r>
          </w:p>
        </w:tc>
      </w:tr>
      <w:tr w:rsidR="007A3D59" w:rsidRPr="00E44A8E" w14:paraId="03340B80" w14:textId="77777777" w:rsidTr="007A3D59">
        <w:trPr>
          <w:cantSplit/>
          <w:trHeight w:val="647"/>
        </w:trPr>
        <w:tc>
          <w:tcPr>
            <w:tcW w:w="709" w:type="dxa"/>
            <w:vAlign w:val="center"/>
          </w:tcPr>
          <w:p w14:paraId="12EEF257" w14:textId="77777777" w:rsidR="007A3D59" w:rsidRPr="00E44A8E" w:rsidRDefault="007A3D59" w:rsidP="007A3D59">
            <w:pPr>
              <w:jc w:val="center"/>
              <w:rPr>
                <w:b/>
              </w:rPr>
            </w:pPr>
            <w:r w:rsidRPr="00E44A8E">
              <w:rPr>
                <w:b/>
              </w:rPr>
              <w:t>Poř. číslo</w:t>
            </w:r>
          </w:p>
        </w:tc>
        <w:tc>
          <w:tcPr>
            <w:tcW w:w="2722" w:type="dxa"/>
            <w:vAlign w:val="center"/>
          </w:tcPr>
          <w:p w14:paraId="73D3A342" w14:textId="77777777" w:rsidR="007A3D59" w:rsidRPr="00E44A8E" w:rsidRDefault="007A3D59" w:rsidP="007A3D59">
            <w:pPr>
              <w:jc w:val="center"/>
              <w:rPr>
                <w:b/>
              </w:rPr>
            </w:pPr>
            <w:r w:rsidRPr="00E44A8E">
              <w:rPr>
                <w:b/>
              </w:rPr>
              <w:t>Předmět pojištění v rizikové skupině (RIZ)</w:t>
            </w:r>
          </w:p>
        </w:tc>
        <w:tc>
          <w:tcPr>
            <w:tcW w:w="1559" w:type="dxa"/>
            <w:vAlign w:val="center"/>
          </w:tcPr>
          <w:p w14:paraId="192B08E6" w14:textId="77777777" w:rsidR="007A3D59" w:rsidRPr="00E44A8E" w:rsidRDefault="007A3D59" w:rsidP="007A3D59">
            <w:pPr>
              <w:jc w:val="center"/>
              <w:rPr>
                <w:b/>
              </w:rPr>
            </w:pPr>
            <w:r w:rsidRPr="00E44A8E">
              <w:rPr>
                <w:b/>
              </w:rPr>
              <w:t>Spoluúčast</w:t>
            </w:r>
            <w:r w:rsidRPr="00E44A8E">
              <w:rPr>
                <w:b/>
                <w:vertAlign w:val="superscript"/>
              </w:rPr>
              <w:t>5)</w:t>
            </w:r>
            <w:r>
              <w:rPr>
                <w:b/>
                <w:vertAlign w:val="superscript"/>
              </w:rPr>
              <w:t xml:space="preserve"> </w:t>
            </w:r>
            <w:r w:rsidRPr="00F15057">
              <w:rPr>
                <w:b/>
              </w:rPr>
              <w:t>Kč</w:t>
            </w:r>
          </w:p>
        </w:tc>
        <w:tc>
          <w:tcPr>
            <w:tcW w:w="2127" w:type="dxa"/>
            <w:vAlign w:val="center"/>
          </w:tcPr>
          <w:p w14:paraId="23012504" w14:textId="77777777" w:rsidR="007A3D59" w:rsidRPr="00E44A8E" w:rsidRDefault="007A3D59" w:rsidP="007A3D59">
            <w:pPr>
              <w:jc w:val="center"/>
              <w:rPr>
                <w:b/>
              </w:rPr>
            </w:pPr>
            <w:r w:rsidRPr="00E44A8E">
              <w:rPr>
                <w:b/>
              </w:rPr>
              <w:t>Pojištění se sjednává na cenu</w:t>
            </w:r>
            <w:r w:rsidRPr="00E44A8E">
              <w:rPr>
                <w:b/>
                <w:vertAlign w:val="superscript"/>
              </w:rPr>
              <w:t>*) 1)</w:t>
            </w:r>
          </w:p>
        </w:tc>
        <w:tc>
          <w:tcPr>
            <w:tcW w:w="2381" w:type="dxa"/>
            <w:vAlign w:val="center"/>
          </w:tcPr>
          <w:p w14:paraId="7DF5CC89" w14:textId="77777777" w:rsidR="007A3D59" w:rsidRPr="00E44A8E" w:rsidRDefault="007A3D59" w:rsidP="007A3D59">
            <w:pPr>
              <w:jc w:val="center"/>
              <w:rPr>
                <w:b/>
              </w:rPr>
            </w:pPr>
            <w:r w:rsidRPr="00E44A8E">
              <w:rPr>
                <w:b/>
              </w:rPr>
              <w:t>Limit pojistného plnění</w:t>
            </w:r>
          </w:p>
          <w:p w14:paraId="59B4ABEA" w14:textId="77777777" w:rsidR="007A3D59" w:rsidRPr="00E44A8E" w:rsidRDefault="007A3D59" w:rsidP="007A3D59">
            <w:pPr>
              <w:jc w:val="center"/>
              <w:rPr>
                <w:b/>
              </w:rPr>
            </w:pPr>
            <w:r w:rsidRPr="00E44A8E">
              <w:rPr>
                <w:b/>
              </w:rPr>
              <w:t>První riziko</w:t>
            </w:r>
            <w:r w:rsidRPr="00E44A8E">
              <w:rPr>
                <w:b/>
                <w:vertAlign w:val="superscript"/>
              </w:rPr>
              <w:t>2)</w:t>
            </w:r>
            <w:r>
              <w:rPr>
                <w:b/>
                <w:vertAlign w:val="superscript"/>
              </w:rPr>
              <w:t xml:space="preserve"> </w:t>
            </w:r>
            <w:r w:rsidRPr="00F15057">
              <w:rPr>
                <w:b/>
              </w:rPr>
              <w:t>Kč</w:t>
            </w:r>
          </w:p>
        </w:tc>
      </w:tr>
      <w:tr w:rsidR="007A3D59" w:rsidRPr="00E44A8E" w14:paraId="55F20015" w14:textId="77777777" w:rsidTr="007A3D59">
        <w:trPr>
          <w:trHeight w:val="335"/>
        </w:trPr>
        <w:tc>
          <w:tcPr>
            <w:tcW w:w="709" w:type="dxa"/>
            <w:vAlign w:val="center"/>
          </w:tcPr>
          <w:p w14:paraId="7EA9D8A8" w14:textId="77777777" w:rsidR="007A3D59" w:rsidRPr="00E44A8E" w:rsidRDefault="007A3D59" w:rsidP="007A3D59">
            <w:pPr>
              <w:jc w:val="center"/>
            </w:pPr>
            <w:r w:rsidRPr="00E44A8E">
              <w:t>1.</w:t>
            </w:r>
          </w:p>
        </w:tc>
        <w:tc>
          <w:tcPr>
            <w:tcW w:w="2722" w:type="dxa"/>
            <w:vAlign w:val="center"/>
          </w:tcPr>
          <w:p w14:paraId="54E996D9" w14:textId="77777777" w:rsidR="007A3D59" w:rsidRPr="00E44A8E" w:rsidRDefault="007A3D59" w:rsidP="007A3D59">
            <w:pPr>
              <w:jc w:val="left"/>
            </w:pPr>
            <w:r w:rsidRPr="001D3A74">
              <w:rPr>
                <w:szCs w:val="20"/>
              </w:rPr>
              <w:t xml:space="preserve">Věci během </w:t>
            </w:r>
            <w:r>
              <w:rPr>
                <w:szCs w:val="20"/>
              </w:rPr>
              <w:t>přepravy</w:t>
            </w:r>
            <w:r w:rsidRPr="001D3A74">
              <w:rPr>
                <w:szCs w:val="20"/>
              </w:rPr>
              <w:t xml:space="preserve"> – RIZ</w:t>
            </w:r>
            <w:r>
              <w:rPr>
                <w:szCs w:val="20"/>
              </w:rPr>
              <w:t>1</w:t>
            </w:r>
          </w:p>
        </w:tc>
        <w:tc>
          <w:tcPr>
            <w:tcW w:w="1559" w:type="dxa"/>
            <w:vAlign w:val="center"/>
          </w:tcPr>
          <w:p w14:paraId="204CF04E" w14:textId="77777777" w:rsidR="007A3D59" w:rsidRPr="00E44A8E" w:rsidRDefault="007A3D59" w:rsidP="007A3D59">
            <w:pPr>
              <w:jc w:val="center"/>
            </w:pPr>
            <w:r>
              <w:rPr>
                <w:szCs w:val="20"/>
              </w:rPr>
              <w:t>1 000</w:t>
            </w:r>
          </w:p>
        </w:tc>
        <w:tc>
          <w:tcPr>
            <w:tcW w:w="2127" w:type="dxa"/>
            <w:vAlign w:val="center"/>
          </w:tcPr>
          <w:p w14:paraId="42ABA246" w14:textId="77777777" w:rsidR="007A3D59" w:rsidRPr="00E44A8E" w:rsidRDefault="007A3D59" w:rsidP="007A3D59">
            <w:pPr>
              <w:jc w:val="center"/>
            </w:pPr>
            <w:r w:rsidRPr="00627787">
              <w:rPr>
                <w:sz w:val="16"/>
                <w:szCs w:val="16"/>
              </w:rPr>
              <w:t>*)</w:t>
            </w:r>
          </w:p>
        </w:tc>
        <w:tc>
          <w:tcPr>
            <w:tcW w:w="2381" w:type="dxa"/>
            <w:vAlign w:val="center"/>
          </w:tcPr>
          <w:p w14:paraId="4D7D2B46" w14:textId="6C84999B" w:rsidR="007A3D59" w:rsidRPr="00E44A8E" w:rsidRDefault="00A20FB8" w:rsidP="007A3D59">
            <w:pPr>
              <w:jc w:val="center"/>
            </w:pPr>
            <w:r>
              <w:rPr>
                <w:szCs w:val="20"/>
              </w:rPr>
              <w:t>XXXXXXX</w:t>
            </w:r>
          </w:p>
        </w:tc>
      </w:tr>
      <w:tr w:rsidR="007A3D59" w:rsidRPr="00E44A8E" w14:paraId="1BE3C2F6" w14:textId="77777777" w:rsidTr="007A3D59">
        <w:tc>
          <w:tcPr>
            <w:tcW w:w="9498" w:type="dxa"/>
            <w:gridSpan w:val="5"/>
          </w:tcPr>
          <w:p w14:paraId="3FFA15CC" w14:textId="77777777" w:rsidR="007A3D59" w:rsidRPr="008D2008" w:rsidRDefault="007A3D59" w:rsidP="007A3D59">
            <w:r w:rsidRPr="00E44A8E">
              <w:t>Poznámky:</w:t>
            </w:r>
          </w:p>
          <w:p w14:paraId="782309B9" w14:textId="77777777" w:rsidR="007A3D59" w:rsidRPr="008D2008" w:rsidRDefault="007A3D59" w:rsidP="007A3D59">
            <w:r w:rsidRPr="008D2008">
              <w:t>Odchylně od čl. 2 a čl. 3 odst. 1) písm. d) ZPP P-695/14 se pojištění vztahuje i na škody vzniklé v důsledku nakládky či vykládky pojištěné věci. Nakládkou se rozumí manipulace s pojištěnou věcí, která je prováděna v místě jejího dosavadního uložení za účelem jejího naložení na vozidlo v okamžiku, který bezprostředně předchází její přepravě. Vykládkou se rozumí manipulace s pojištěnou věcí při jejím ukládání na místo určení v okamžiku, který bezprostředně následuje po provedení její přepravy.</w:t>
            </w:r>
          </w:p>
          <w:p w14:paraId="7338FD82" w14:textId="77777777" w:rsidR="007A3D59" w:rsidRPr="008D2008" w:rsidRDefault="007A3D59" w:rsidP="007A3D59"/>
          <w:p w14:paraId="6C625571" w14:textId="77777777" w:rsidR="007A3D59" w:rsidRPr="008D2008" w:rsidRDefault="007A3D59" w:rsidP="007A3D59">
            <w:r w:rsidRPr="008D2008">
              <w:t>Ujednává se, že se čl. 2 odst. 1) ZPP P-695/14 doplňuje o písm. g) takto:</w:t>
            </w:r>
          </w:p>
          <w:p w14:paraId="1374BB93" w14:textId="77777777" w:rsidR="007A3D59" w:rsidRPr="008D2008" w:rsidRDefault="007A3D59" w:rsidP="007A3D59">
            <w:r w:rsidRPr="008D2008">
              <w:t>„g) následkem nehody pojištěné věci, pokud byla šetřena policií nebo pokud byl o ní sepsán společný záznam v souladu s obecně závazným právním předpisem, přičemž za nehodu pojištěné věci se považuje událost, při níž pojištěná věc utrpí věcnou škodu následkem jejího nárazu do jiné věci, a to bez ohledu na skutečnost, zda současně došlo k nehodě vozidla či nikoliv.“</w:t>
            </w:r>
          </w:p>
          <w:p w14:paraId="004CC30F" w14:textId="77777777" w:rsidR="007A3D59" w:rsidRPr="00E44A8E" w:rsidRDefault="007A3D59" w:rsidP="007A3D59">
            <w:r w:rsidRPr="008D2008">
              <w:t>Tímto ujednáním nejsou dotčena jiná ustanovení uvedená v pojistných podmínkách ZPP P-695/14, zejména v čl. 3 (výluky z pojištění).</w:t>
            </w:r>
            <w:r>
              <w:t xml:space="preserve"> </w:t>
            </w:r>
          </w:p>
        </w:tc>
      </w:tr>
      <w:tr w:rsidR="007A3D59" w:rsidRPr="00E44A8E" w14:paraId="2100A783" w14:textId="77777777" w:rsidTr="007A3D59">
        <w:tc>
          <w:tcPr>
            <w:tcW w:w="9498" w:type="dxa"/>
            <w:gridSpan w:val="5"/>
          </w:tcPr>
          <w:p w14:paraId="0BBB06CD" w14:textId="090CB541" w:rsidR="007A3D59" w:rsidRPr="00E44A8E" w:rsidRDefault="007A3D59" w:rsidP="00A20FB8">
            <w:r w:rsidRPr="008D2008">
              <w:t xml:space="preserve">Pojištění se vztahuje i na převoz krve </w:t>
            </w:r>
            <w:r>
              <w:t xml:space="preserve">a krevních derivátů </w:t>
            </w:r>
            <w:r w:rsidRPr="008D2008">
              <w:t>dv</w:t>
            </w:r>
            <w:r>
              <w:t>ěma</w:t>
            </w:r>
            <w:r w:rsidRPr="008D2008">
              <w:t xml:space="preserve"> motorovými vozidly Škoda Praktik, </w:t>
            </w:r>
            <w:r w:rsidR="00A20FB8">
              <w:t>XXXXXXX</w:t>
            </w:r>
            <w:r w:rsidRPr="008D2008">
              <w:t xml:space="preserve"> a </w:t>
            </w:r>
            <w:r w:rsidR="00350141">
              <w:t>Peugeot Partner</w:t>
            </w:r>
            <w:r w:rsidRPr="008D2008">
              <w:t xml:space="preserve">, </w:t>
            </w:r>
            <w:r w:rsidR="00A20FB8">
              <w:t>XXXXXXXXX</w:t>
            </w:r>
            <w:bookmarkStart w:id="18" w:name="_GoBack"/>
            <w:bookmarkEnd w:id="18"/>
            <w:r w:rsidRPr="008D2008">
              <w:t>.</w:t>
            </w:r>
          </w:p>
        </w:tc>
      </w:tr>
    </w:tbl>
    <w:p w14:paraId="3127198B" w14:textId="77777777" w:rsidR="007A3D59" w:rsidRPr="00E44A8E" w:rsidRDefault="007A3D59" w:rsidP="007A3D59">
      <w:pPr>
        <w:rPr>
          <w:sz w:val="16"/>
        </w:rPr>
      </w:pPr>
      <w:r w:rsidRPr="00E44A8E">
        <w:rPr>
          <w:sz w:val="16"/>
        </w:rPr>
        <w:t xml:space="preserve">*) není-li uvedeno, sjednává se pojištění s pojistnou hodnotou uvedenou v příslušných pojistných podmínkách </w:t>
      </w:r>
    </w:p>
    <w:p w14:paraId="440BB1E0" w14:textId="04F9B9FD" w:rsidR="007A3D59" w:rsidRDefault="007A3D59" w:rsidP="007A3D59">
      <w:pPr>
        <w:spacing w:line="276" w:lineRule="auto"/>
        <w:jc w:val="left"/>
        <w:rPr>
          <w:b/>
          <w:szCs w:val="20"/>
        </w:rPr>
      </w:pPr>
    </w:p>
    <w:p w14:paraId="7B60DAB3" w14:textId="4DB30348" w:rsidR="006E4261" w:rsidRDefault="006E4261" w:rsidP="007A3D59">
      <w:pPr>
        <w:spacing w:line="276" w:lineRule="auto"/>
        <w:jc w:val="left"/>
        <w:rPr>
          <w:b/>
          <w:szCs w:val="20"/>
        </w:rPr>
      </w:pPr>
    </w:p>
    <w:p w14:paraId="6791BD8A" w14:textId="5D2155E9" w:rsidR="006E4261" w:rsidRDefault="006E4261" w:rsidP="007A3D59">
      <w:pPr>
        <w:spacing w:line="276" w:lineRule="auto"/>
        <w:jc w:val="left"/>
        <w:rPr>
          <w:b/>
          <w:szCs w:val="20"/>
        </w:rPr>
      </w:pPr>
    </w:p>
    <w:p w14:paraId="62E9B25F" w14:textId="3A6CC17A" w:rsidR="006E4261" w:rsidRDefault="006E4261" w:rsidP="007A3D59">
      <w:pPr>
        <w:spacing w:line="276" w:lineRule="auto"/>
        <w:jc w:val="left"/>
        <w:rPr>
          <w:b/>
          <w:szCs w:val="20"/>
        </w:rPr>
      </w:pPr>
    </w:p>
    <w:p w14:paraId="79472C6D" w14:textId="3A8039E6" w:rsidR="006E4261" w:rsidRDefault="006E4261" w:rsidP="007A3D59">
      <w:pPr>
        <w:spacing w:line="276" w:lineRule="auto"/>
        <w:jc w:val="left"/>
        <w:rPr>
          <w:b/>
          <w:szCs w:val="20"/>
        </w:rPr>
      </w:pPr>
    </w:p>
    <w:p w14:paraId="643A0066" w14:textId="202E2CB6" w:rsidR="006E4261" w:rsidRDefault="006E4261" w:rsidP="007A3D59">
      <w:pPr>
        <w:spacing w:line="276" w:lineRule="auto"/>
        <w:jc w:val="left"/>
        <w:rPr>
          <w:b/>
          <w:szCs w:val="20"/>
        </w:rPr>
      </w:pPr>
    </w:p>
    <w:p w14:paraId="26760BEC" w14:textId="19B4335B" w:rsidR="006E4261" w:rsidRDefault="006E4261" w:rsidP="007A3D59">
      <w:pPr>
        <w:spacing w:line="276" w:lineRule="auto"/>
        <w:jc w:val="left"/>
        <w:rPr>
          <w:b/>
          <w:szCs w:val="20"/>
        </w:rPr>
      </w:pPr>
    </w:p>
    <w:p w14:paraId="3122DCA3" w14:textId="77777777" w:rsidR="006E4261" w:rsidRDefault="006E4261" w:rsidP="007A3D59">
      <w:pPr>
        <w:spacing w:line="276" w:lineRule="auto"/>
        <w:jc w:val="left"/>
        <w:rPr>
          <w:b/>
          <w:szCs w:val="20"/>
        </w:rPr>
      </w:pPr>
    </w:p>
    <w:p w14:paraId="32E24CBF" w14:textId="77777777" w:rsidR="009B22B4" w:rsidRPr="009558F1" w:rsidRDefault="009B22B4" w:rsidP="008F5003">
      <w:pPr>
        <w:pStyle w:val="slovn-rove2"/>
        <w:spacing w:after="0"/>
        <w:rPr>
          <w:szCs w:val="20"/>
        </w:rPr>
      </w:pPr>
      <w:r w:rsidRPr="009558F1">
        <w:rPr>
          <w:szCs w:val="20"/>
        </w:rPr>
        <w:t>Pojištění odpovědnosti za újmu</w:t>
      </w:r>
    </w:p>
    <w:p w14:paraId="2EA70D96" w14:textId="5EF02F88" w:rsidR="00426193" w:rsidRDefault="00426193" w:rsidP="00A32127">
      <w:pPr>
        <w:keepLines/>
        <w:rPr>
          <w:szCs w:val="20"/>
        </w:rPr>
      </w:pPr>
      <w:r w:rsidRPr="009558F1">
        <w:rPr>
          <w:szCs w:val="20"/>
        </w:rPr>
        <w:t>Pojištění se sjednává v rozsahu a za podmínek uvedených v následující tabulce/následujících tabulkách:</w:t>
      </w:r>
    </w:p>
    <w:p w14:paraId="7CF61807" w14:textId="77777777" w:rsidR="007A3D59" w:rsidRPr="00C87150" w:rsidRDefault="007A3D59" w:rsidP="007A3D59">
      <w:pPr>
        <w:pStyle w:val="slovn-rove3"/>
        <w:rPr>
          <w:szCs w:val="20"/>
        </w:rPr>
      </w:pPr>
      <w:r w:rsidRPr="00C87150">
        <w:rPr>
          <w:szCs w:val="20"/>
        </w:rPr>
        <w:t>Pojištění odpovědnosti za újmu</w:t>
      </w:r>
    </w:p>
    <w:tbl>
      <w:tblPr>
        <w:tblStyle w:val="Mkatabulky"/>
        <w:tblW w:w="9498" w:type="dxa"/>
        <w:tblInd w:w="108" w:type="dxa"/>
        <w:tblLayout w:type="fixed"/>
        <w:tblLook w:val="04A0" w:firstRow="1" w:lastRow="0" w:firstColumn="1" w:lastColumn="0" w:noHBand="0" w:noVBand="1"/>
      </w:tblPr>
      <w:tblGrid>
        <w:gridCol w:w="709"/>
        <w:gridCol w:w="2268"/>
        <w:gridCol w:w="1588"/>
        <w:gridCol w:w="1701"/>
        <w:gridCol w:w="1559"/>
        <w:gridCol w:w="1673"/>
      </w:tblGrid>
      <w:tr w:rsidR="007A3D59" w:rsidRPr="007757C5" w14:paraId="369E4BEF" w14:textId="77777777" w:rsidTr="007A3D59">
        <w:tc>
          <w:tcPr>
            <w:tcW w:w="9498" w:type="dxa"/>
            <w:gridSpan w:val="6"/>
          </w:tcPr>
          <w:p w14:paraId="0804AE45" w14:textId="77777777" w:rsidR="007A3D59" w:rsidRPr="007757C5" w:rsidRDefault="007A3D59" w:rsidP="007A3D59">
            <w:pPr>
              <w:rPr>
                <w:szCs w:val="20"/>
              </w:rPr>
            </w:pPr>
            <w:r w:rsidRPr="007757C5">
              <w:rPr>
                <w:b/>
                <w:szCs w:val="20"/>
              </w:rPr>
              <w:t>Pojištění se řídí:</w:t>
            </w:r>
            <w:r w:rsidRPr="007757C5">
              <w:rPr>
                <w:szCs w:val="20"/>
              </w:rPr>
              <w:t xml:space="preserve"> </w:t>
            </w:r>
            <w:r w:rsidRPr="009368B8">
              <w:rPr>
                <w:szCs w:val="20"/>
              </w:rPr>
              <w:t xml:space="preserve">VPP P-100/14, ZPP P-600/14 a doložkami </w:t>
            </w:r>
            <w:r w:rsidRPr="006368D9">
              <w:rPr>
                <w:szCs w:val="20"/>
              </w:rPr>
              <w:t>DOB101</w:t>
            </w:r>
            <w:r>
              <w:rPr>
                <w:szCs w:val="20"/>
              </w:rPr>
              <w:t>, DODP102, DODP103, DODP105, DODP109, DODP120, DODP123, DODP127, DODP130</w:t>
            </w:r>
          </w:p>
        </w:tc>
      </w:tr>
      <w:tr w:rsidR="007A3D59" w:rsidRPr="007757C5" w14:paraId="4B45E17D" w14:textId="77777777" w:rsidTr="00470950">
        <w:tc>
          <w:tcPr>
            <w:tcW w:w="709" w:type="dxa"/>
            <w:vAlign w:val="center"/>
          </w:tcPr>
          <w:p w14:paraId="71D3D282" w14:textId="77777777" w:rsidR="007A3D59" w:rsidRPr="008D2008" w:rsidRDefault="007A3D59" w:rsidP="007A3D59">
            <w:pPr>
              <w:jc w:val="center"/>
              <w:rPr>
                <w:b/>
                <w:szCs w:val="20"/>
              </w:rPr>
            </w:pPr>
            <w:r w:rsidRPr="008D2008">
              <w:rPr>
                <w:b/>
                <w:szCs w:val="20"/>
              </w:rPr>
              <w:t xml:space="preserve">Poř. </w:t>
            </w:r>
            <w:r w:rsidRPr="008D2008">
              <w:rPr>
                <w:b/>
                <w:szCs w:val="20"/>
              </w:rPr>
              <w:lastRenderedPageBreak/>
              <w:t>číslo</w:t>
            </w:r>
          </w:p>
        </w:tc>
        <w:tc>
          <w:tcPr>
            <w:tcW w:w="2268" w:type="dxa"/>
            <w:vAlign w:val="center"/>
          </w:tcPr>
          <w:p w14:paraId="663FB864" w14:textId="77777777" w:rsidR="007A3D59" w:rsidRPr="008D2008" w:rsidRDefault="007A3D59" w:rsidP="007A3D59">
            <w:pPr>
              <w:jc w:val="center"/>
              <w:rPr>
                <w:b/>
                <w:szCs w:val="20"/>
              </w:rPr>
            </w:pPr>
            <w:r w:rsidRPr="008D2008">
              <w:rPr>
                <w:b/>
                <w:szCs w:val="20"/>
              </w:rPr>
              <w:lastRenderedPageBreak/>
              <w:t>Rozsah pojištění</w:t>
            </w:r>
          </w:p>
        </w:tc>
        <w:tc>
          <w:tcPr>
            <w:tcW w:w="1588" w:type="dxa"/>
            <w:vAlign w:val="center"/>
          </w:tcPr>
          <w:p w14:paraId="3591B536" w14:textId="77777777" w:rsidR="007A3D59" w:rsidRPr="008D2008" w:rsidRDefault="007A3D59" w:rsidP="007A3D59">
            <w:pPr>
              <w:jc w:val="center"/>
              <w:rPr>
                <w:b/>
                <w:szCs w:val="20"/>
              </w:rPr>
            </w:pPr>
            <w:r w:rsidRPr="008D2008">
              <w:rPr>
                <w:b/>
                <w:szCs w:val="20"/>
              </w:rPr>
              <w:t xml:space="preserve">Limit </w:t>
            </w:r>
            <w:r w:rsidRPr="008D2008">
              <w:rPr>
                <w:b/>
                <w:szCs w:val="20"/>
              </w:rPr>
              <w:lastRenderedPageBreak/>
              <w:t>pojistného plnění</w:t>
            </w:r>
            <w:r w:rsidRPr="008D2008">
              <w:rPr>
                <w:b/>
                <w:szCs w:val="20"/>
                <w:vertAlign w:val="superscript"/>
              </w:rPr>
              <w:t xml:space="preserve">6) </w:t>
            </w:r>
            <w:r w:rsidRPr="008D2008">
              <w:rPr>
                <w:b/>
              </w:rPr>
              <w:t>Kč</w:t>
            </w:r>
          </w:p>
        </w:tc>
        <w:tc>
          <w:tcPr>
            <w:tcW w:w="1701" w:type="dxa"/>
            <w:vAlign w:val="center"/>
          </w:tcPr>
          <w:p w14:paraId="31E1AD23" w14:textId="77777777" w:rsidR="007A3D59" w:rsidRPr="008D2008" w:rsidRDefault="007A3D59" w:rsidP="007A3D59">
            <w:pPr>
              <w:jc w:val="center"/>
              <w:rPr>
                <w:b/>
                <w:szCs w:val="20"/>
              </w:rPr>
            </w:pPr>
            <w:r w:rsidRPr="008D2008">
              <w:rPr>
                <w:b/>
                <w:szCs w:val="20"/>
              </w:rPr>
              <w:lastRenderedPageBreak/>
              <w:t xml:space="preserve">Sublimit </w:t>
            </w:r>
            <w:r w:rsidRPr="008D2008">
              <w:rPr>
                <w:b/>
                <w:szCs w:val="20"/>
              </w:rPr>
              <w:lastRenderedPageBreak/>
              <w:t>pojistného plnění</w:t>
            </w:r>
            <w:r w:rsidRPr="008D2008">
              <w:rPr>
                <w:b/>
                <w:szCs w:val="20"/>
                <w:vertAlign w:val="superscript"/>
              </w:rPr>
              <w:t xml:space="preserve">7) </w:t>
            </w:r>
            <w:r w:rsidRPr="008D2008">
              <w:rPr>
                <w:b/>
              </w:rPr>
              <w:t>Kč</w:t>
            </w:r>
          </w:p>
        </w:tc>
        <w:tc>
          <w:tcPr>
            <w:tcW w:w="1559" w:type="dxa"/>
            <w:vAlign w:val="center"/>
          </w:tcPr>
          <w:p w14:paraId="39BBED5C" w14:textId="77777777" w:rsidR="007A3D59" w:rsidRPr="008D2008" w:rsidRDefault="007A3D59" w:rsidP="007A3D59">
            <w:pPr>
              <w:jc w:val="center"/>
              <w:rPr>
                <w:b/>
                <w:szCs w:val="20"/>
              </w:rPr>
            </w:pPr>
            <w:r w:rsidRPr="008D2008">
              <w:rPr>
                <w:b/>
                <w:szCs w:val="20"/>
              </w:rPr>
              <w:lastRenderedPageBreak/>
              <w:t>Spoluúčast</w:t>
            </w:r>
            <w:r w:rsidRPr="008D2008">
              <w:rPr>
                <w:b/>
                <w:szCs w:val="20"/>
                <w:vertAlign w:val="superscript"/>
              </w:rPr>
              <w:t xml:space="preserve">5) </w:t>
            </w:r>
            <w:r w:rsidRPr="008D2008">
              <w:rPr>
                <w:b/>
              </w:rPr>
              <w:t>Kč</w:t>
            </w:r>
          </w:p>
        </w:tc>
        <w:tc>
          <w:tcPr>
            <w:tcW w:w="1673" w:type="dxa"/>
            <w:vAlign w:val="center"/>
          </w:tcPr>
          <w:p w14:paraId="798DAD7F" w14:textId="77777777" w:rsidR="007A3D59" w:rsidRPr="007757C5" w:rsidRDefault="007A3D59" w:rsidP="007A3D59">
            <w:pPr>
              <w:jc w:val="center"/>
              <w:rPr>
                <w:b/>
                <w:szCs w:val="20"/>
              </w:rPr>
            </w:pPr>
            <w:r w:rsidRPr="008D2008">
              <w:rPr>
                <w:b/>
                <w:szCs w:val="20"/>
              </w:rPr>
              <w:t xml:space="preserve">Územní platnost </w:t>
            </w:r>
            <w:r w:rsidRPr="008D2008">
              <w:rPr>
                <w:b/>
                <w:szCs w:val="20"/>
              </w:rPr>
              <w:lastRenderedPageBreak/>
              <w:t>pojištění</w:t>
            </w:r>
          </w:p>
        </w:tc>
      </w:tr>
      <w:tr w:rsidR="007A3D59" w:rsidRPr="007757C5" w14:paraId="42E99C8B" w14:textId="77777777" w:rsidTr="00470950">
        <w:tc>
          <w:tcPr>
            <w:tcW w:w="709" w:type="dxa"/>
          </w:tcPr>
          <w:p w14:paraId="52E85818" w14:textId="77777777" w:rsidR="007A3D59" w:rsidRPr="007757C5" w:rsidRDefault="007A3D59" w:rsidP="00F925B0">
            <w:pPr>
              <w:pStyle w:val="Odstavecseseznamem"/>
              <w:numPr>
                <w:ilvl w:val="0"/>
                <w:numId w:val="23"/>
              </w:numPr>
              <w:ind w:left="558"/>
              <w:rPr>
                <w:rFonts w:ascii="Koop Office" w:hAnsi="Koop Office"/>
                <w:szCs w:val="20"/>
              </w:rPr>
            </w:pPr>
          </w:p>
        </w:tc>
        <w:tc>
          <w:tcPr>
            <w:tcW w:w="2268" w:type="dxa"/>
            <w:vAlign w:val="center"/>
          </w:tcPr>
          <w:p w14:paraId="368868D6" w14:textId="77777777" w:rsidR="007A3D59" w:rsidRPr="007757C5" w:rsidRDefault="007A3D59" w:rsidP="007A3D59">
            <w:pPr>
              <w:jc w:val="left"/>
              <w:rPr>
                <w:szCs w:val="20"/>
              </w:rPr>
            </w:pPr>
            <w:r>
              <w:rPr>
                <w:szCs w:val="20"/>
              </w:rPr>
              <w:t xml:space="preserve">Pojištění obecné odpovědnosti za újmu </w:t>
            </w:r>
            <w:r w:rsidRPr="006368D9">
              <w:rPr>
                <w:rFonts w:cs="Arial"/>
                <w:bCs/>
                <w:szCs w:val="20"/>
              </w:rPr>
              <w:t xml:space="preserve">a </w:t>
            </w:r>
            <w:r>
              <w:rPr>
                <w:rFonts w:cs="Arial"/>
                <w:bCs/>
                <w:szCs w:val="20"/>
              </w:rPr>
              <w:t>pojištění odpovědnosti za újmu způsobenou vadou výrobku a vadou práce po předání</w:t>
            </w:r>
            <w:r>
              <w:rPr>
                <w:szCs w:val="20"/>
              </w:rPr>
              <w:t xml:space="preserve"> – dle DODP102</w:t>
            </w:r>
          </w:p>
        </w:tc>
        <w:tc>
          <w:tcPr>
            <w:tcW w:w="1588" w:type="dxa"/>
            <w:vAlign w:val="center"/>
          </w:tcPr>
          <w:p w14:paraId="2A2AA499" w14:textId="168F5695" w:rsidR="007A3D59" w:rsidRPr="007757C5" w:rsidRDefault="00A20FB8" w:rsidP="007A3D59">
            <w:pPr>
              <w:jc w:val="center"/>
              <w:rPr>
                <w:szCs w:val="20"/>
              </w:rPr>
            </w:pPr>
            <w:r>
              <w:rPr>
                <w:szCs w:val="20"/>
              </w:rPr>
              <w:t>XXXXXXX</w:t>
            </w:r>
          </w:p>
        </w:tc>
        <w:tc>
          <w:tcPr>
            <w:tcW w:w="1701" w:type="dxa"/>
            <w:vAlign w:val="center"/>
          </w:tcPr>
          <w:p w14:paraId="40F946AB" w14:textId="77777777" w:rsidR="007A3D59" w:rsidRPr="007757C5" w:rsidRDefault="007A3D59" w:rsidP="007A3D59">
            <w:pPr>
              <w:jc w:val="center"/>
              <w:rPr>
                <w:szCs w:val="20"/>
              </w:rPr>
            </w:pPr>
            <w:r w:rsidRPr="00847E9D">
              <w:rPr>
                <w:szCs w:val="20"/>
              </w:rPr>
              <w:t>nesjednává se</w:t>
            </w:r>
            <w:r>
              <w:rPr>
                <w:szCs w:val="20"/>
              </w:rPr>
              <w:t>, pokud není uvedeno jinak</w:t>
            </w:r>
          </w:p>
        </w:tc>
        <w:tc>
          <w:tcPr>
            <w:tcW w:w="1559" w:type="dxa"/>
            <w:vAlign w:val="center"/>
          </w:tcPr>
          <w:p w14:paraId="3618D3BB" w14:textId="79808EE2" w:rsidR="007A3D59" w:rsidRPr="007757C5" w:rsidRDefault="00A20FB8" w:rsidP="007A3D59">
            <w:pPr>
              <w:jc w:val="center"/>
              <w:rPr>
                <w:szCs w:val="20"/>
              </w:rPr>
            </w:pPr>
            <w:r>
              <w:rPr>
                <w:szCs w:val="20"/>
              </w:rPr>
              <w:t>XXXX</w:t>
            </w:r>
          </w:p>
        </w:tc>
        <w:tc>
          <w:tcPr>
            <w:tcW w:w="1673" w:type="dxa"/>
            <w:vAlign w:val="center"/>
          </w:tcPr>
          <w:p w14:paraId="717F7CF4" w14:textId="77777777" w:rsidR="007A3D59" w:rsidRPr="007757C5" w:rsidRDefault="007A3D59" w:rsidP="007A3D59">
            <w:pPr>
              <w:jc w:val="center"/>
              <w:rPr>
                <w:szCs w:val="20"/>
              </w:rPr>
            </w:pPr>
            <w:r>
              <w:rPr>
                <w:szCs w:val="20"/>
              </w:rPr>
              <w:t>Česká republika</w:t>
            </w:r>
          </w:p>
        </w:tc>
      </w:tr>
      <w:tr w:rsidR="007A3D59" w:rsidRPr="007757C5" w14:paraId="41599F75" w14:textId="77777777" w:rsidTr="00470950">
        <w:tc>
          <w:tcPr>
            <w:tcW w:w="709" w:type="dxa"/>
          </w:tcPr>
          <w:p w14:paraId="17275CBC" w14:textId="77777777" w:rsidR="007A3D59" w:rsidRPr="007757C5" w:rsidRDefault="007A3D59" w:rsidP="007A3D59">
            <w:pPr>
              <w:pStyle w:val="Odstavecseseznamem"/>
              <w:numPr>
                <w:ilvl w:val="0"/>
                <w:numId w:val="23"/>
              </w:numPr>
              <w:ind w:left="558"/>
              <w:jc w:val="center"/>
              <w:rPr>
                <w:rFonts w:ascii="Koop Office" w:hAnsi="Koop Office"/>
                <w:szCs w:val="20"/>
              </w:rPr>
            </w:pPr>
          </w:p>
        </w:tc>
        <w:tc>
          <w:tcPr>
            <w:tcW w:w="2268" w:type="dxa"/>
            <w:vAlign w:val="center"/>
          </w:tcPr>
          <w:p w14:paraId="5C1D62C6" w14:textId="77777777" w:rsidR="007A3D59" w:rsidRPr="007757C5" w:rsidRDefault="007A3D59" w:rsidP="007A3D59">
            <w:pPr>
              <w:jc w:val="left"/>
              <w:rPr>
                <w:rStyle w:val="PedmtyChar"/>
                <w:szCs w:val="20"/>
              </w:rPr>
            </w:pPr>
            <w:r>
              <w:rPr>
                <w:rFonts w:cs="Arial"/>
                <w:bCs/>
              </w:rPr>
              <w:t>Pojištění odpovědnosti za újmu způsobenou na c</w:t>
            </w:r>
            <w:r w:rsidRPr="006368D9">
              <w:rPr>
                <w:rFonts w:cs="Arial"/>
                <w:bCs/>
              </w:rPr>
              <w:t>izí věci</w:t>
            </w:r>
            <w:r>
              <w:rPr>
                <w:rFonts w:cs="Arial"/>
                <w:bCs/>
              </w:rPr>
              <w:t xml:space="preserve"> převzaté</w:t>
            </w:r>
            <w:r w:rsidRPr="006368D9">
              <w:rPr>
                <w:rFonts w:cs="Arial"/>
                <w:bCs/>
              </w:rPr>
              <w:t xml:space="preserve"> </w:t>
            </w:r>
            <w:r>
              <w:rPr>
                <w:rFonts w:cs="Arial"/>
                <w:bCs/>
              </w:rPr>
              <w:t>– dle DODP103</w:t>
            </w:r>
          </w:p>
        </w:tc>
        <w:tc>
          <w:tcPr>
            <w:tcW w:w="1588" w:type="dxa"/>
            <w:vAlign w:val="center"/>
          </w:tcPr>
          <w:p w14:paraId="6E6334E5" w14:textId="77777777" w:rsidR="007A3D59" w:rsidRPr="007757C5" w:rsidRDefault="007A3D59" w:rsidP="007A3D59">
            <w:pPr>
              <w:jc w:val="center"/>
              <w:rPr>
                <w:szCs w:val="20"/>
              </w:rPr>
            </w:pPr>
            <w:r w:rsidRPr="00847E9D">
              <w:rPr>
                <w:szCs w:val="20"/>
              </w:rPr>
              <w:t>nesjednává se</w:t>
            </w:r>
            <w:r>
              <w:rPr>
                <w:szCs w:val="20"/>
              </w:rPr>
              <w:t>, pokud není uvedeno jinak</w:t>
            </w:r>
          </w:p>
        </w:tc>
        <w:tc>
          <w:tcPr>
            <w:tcW w:w="1701" w:type="dxa"/>
            <w:vAlign w:val="center"/>
          </w:tcPr>
          <w:p w14:paraId="6EF135C4" w14:textId="5BAB4B98" w:rsidR="007A3D59" w:rsidRPr="007757C5" w:rsidRDefault="00A20FB8" w:rsidP="007A3D59">
            <w:pPr>
              <w:jc w:val="center"/>
              <w:rPr>
                <w:szCs w:val="20"/>
              </w:rPr>
            </w:pPr>
            <w:r>
              <w:rPr>
                <w:szCs w:val="20"/>
              </w:rPr>
              <w:t>XXXXXXX</w:t>
            </w:r>
          </w:p>
        </w:tc>
        <w:tc>
          <w:tcPr>
            <w:tcW w:w="1559" w:type="dxa"/>
            <w:vAlign w:val="center"/>
          </w:tcPr>
          <w:p w14:paraId="36A894B8" w14:textId="30CD269A" w:rsidR="007A3D59" w:rsidRPr="007757C5" w:rsidRDefault="00A20FB8" w:rsidP="007A3D59">
            <w:pPr>
              <w:jc w:val="center"/>
              <w:rPr>
                <w:szCs w:val="20"/>
              </w:rPr>
            </w:pPr>
            <w:r>
              <w:rPr>
                <w:szCs w:val="20"/>
              </w:rPr>
              <w:t>XXXXX</w:t>
            </w:r>
          </w:p>
        </w:tc>
        <w:tc>
          <w:tcPr>
            <w:tcW w:w="1673" w:type="dxa"/>
            <w:vAlign w:val="center"/>
          </w:tcPr>
          <w:p w14:paraId="7C5E1BB3" w14:textId="77777777" w:rsidR="007A3D59" w:rsidRPr="007757C5" w:rsidRDefault="007A3D59" w:rsidP="007A3D59">
            <w:pPr>
              <w:jc w:val="center"/>
              <w:rPr>
                <w:szCs w:val="20"/>
              </w:rPr>
            </w:pPr>
            <w:r>
              <w:rPr>
                <w:szCs w:val="20"/>
              </w:rPr>
              <w:t>Česká republika</w:t>
            </w:r>
          </w:p>
        </w:tc>
      </w:tr>
      <w:tr w:rsidR="007A3D59" w:rsidRPr="007757C5" w14:paraId="0E796F8D" w14:textId="77777777" w:rsidTr="00470950">
        <w:tc>
          <w:tcPr>
            <w:tcW w:w="709" w:type="dxa"/>
          </w:tcPr>
          <w:p w14:paraId="2647280B" w14:textId="77777777" w:rsidR="007A3D59" w:rsidRPr="007757C5" w:rsidRDefault="007A3D59" w:rsidP="007A3D59">
            <w:pPr>
              <w:pStyle w:val="Odstavecseseznamem"/>
              <w:numPr>
                <w:ilvl w:val="0"/>
                <w:numId w:val="23"/>
              </w:numPr>
              <w:ind w:left="558"/>
              <w:jc w:val="center"/>
              <w:rPr>
                <w:rFonts w:ascii="Koop Office" w:hAnsi="Koop Office"/>
                <w:szCs w:val="20"/>
              </w:rPr>
            </w:pPr>
          </w:p>
        </w:tc>
        <w:tc>
          <w:tcPr>
            <w:tcW w:w="2268" w:type="dxa"/>
            <w:vAlign w:val="center"/>
          </w:tcPr>
          <w:p w14:paraId="12D7EDFD" w14:textId="77777777" w:rsidR="007A3D59" w:rsidRPr="007757C5" w:rsidRDefault="007A3D59" w:rsidP="007A3D59">
            <w:pPr>
              <w:jc w:val="left"/>
              <w:rPr>
                <w:rStyle w:val="PedmtyChar"/>
                <w:szCs w:val="20"/>
              </w:rPr>
            </w:pPr>
            <w:r>
              <w:rPr>
                <w:szCs w:val="20"/>
              </w:rPr>
              <w:t>Náklady zdravotní pojišťovny a regresy dávek nemocenského pojištění – DODP105</w:t>
            </w:r>
          </w:p>
        </w:tc>
        <w:tc>
          <w:tcPr>
            <w:tcW w:w="1588" w:type="dxa"/>
            <w:vAlign w:val="center"/>
          </w:tcPr>
          <w:p w14:paraId="00D1BB09" w14:textId="77777777" w:rsidR="007A3D59" w:rsidRPr="007757C5" w:rsidRDefault="007A3D59" w:rsidP="007A3D59">
            <w:pPr>
              <w:jc w:val="center"/>
              <w:rPr>
                <w:szCs w:val="20"/>
              </w:rPr>
            </w:pPr>
            <w:r w:rsidRPr="00847E9D">
              <w:rPr>
                <w:szCs w:val="20"/>
              </w:rPr>
              <w:t>nesjednává se</w:t>
            </w:r>
            <w:r>
              <w:rPr>
                <w:szCs w:val="20"/>
              </w:rPr>
              <w:t>, pokud není uvedeno jinak</w:t>
            </w:r>
          </w:p>
        </w:tc>
        <w:tc>
          <w:tcPr>
            <w:tcW w:w="1701" w:type="dxa"/>
            <w:vAlign w:val="center"/>
          </w:tcPr>
          <w:p w14:paraId="0900FD9F" w14:textId="267E48B7" w:rsidR="007A3D59" w:rsidRPr="007757C5" w:rsidRDefault="00A20FB8" w:rsidP="00470950">
            <w:pPr>
              <w:ind w:left="-84" w:firstLine="84"/>
              <w:jc w:val="center"/>
              <w:rPr>
                <w:szCs w:val="20"/>
              </w:rPr>
            </w:pPr>
            <w:r>
              <w:rPr>
                <w:szCs w:val="20"/>
              </w:rPr>
              <w:t>XXXXXX</w:t>
            </w:r>
          </w:p>
        </w:tc>
        <w:tc>
          <w:tcPr>
            <w:tcW w:w="1559" w:type="dxa"/>
            <w:vAlign w:val="center"/>
          </w:tcPr>
          <w:p w14:paraId="060E7CD5" w14:textId="6A399A33" w:rsidR="007A3D59" w:rsidRPr="007757C5" w:rsidRDefault="00A20FB8" w:rsidP="007A3D59">
            <w:pPr>
              <w:jc w:val="center"/>
              <w:rPr>
                <w:szCs w:val="20"/>
              </w:rPr>
            </w:pPr>
            <w:r>
              <w:rPr>
                <w:szCs w:val="20"/>
              </w:rPr>
              <w:t>XXXXX</w:t>
            </w:r>
          </w:p>
        </w:tc>
        <w:tc>
          <w:tcPr>
            <w:tcW w:w="1673" w:type="dxa"/>
            <w:vAlign w:val="center"/>
          </w:tcPr>
          <w:p w14:paraId="74D79B9B" w14:textId="77777777" w:rsidR="007A3D59" w:rsidRPr="007757C5" w:rsidRDefault="007A3D59" w:rsidP="007A3D59">
            <w:pPr>
              <w:jc w:val="center"/>
              <w:rPr>
                <w:szCs w:val="20"/>
              </w:rPr>
            </w:pPr>
            <w:r>
              <w:rPr>
                <w:szCs w:val="20"/>
              </w:rPr>
              <w:t>Česká republika</w:t>
            </w:r>
          </w:p>
        </w:tc>
      </w:tr>
      <w:tr w:rsidR="007A3D59" w:rsidRPr="007757C5" w14:paraId="27BF7488" w14:textId="77777777" w:rsidTr="00470950">
        <w:tc>
          <w:tcPr>
            <w:tcW w:w="709" w:type="dxa"/>
          </w:tcPr>
          <w:p w14:paraId="63B9352F" w14:textId="77777777" w:rsidR="007A3D59" w:rsidRPr="007757C5" w:rsidRDefault="007A3D59" w:rsidP="007A3D59">
            <w:pPr>
              <w:pStyle w:val="Odstavecseseznamem"/>
              <w:numPr>
                <w:ilvl w:val="0"/>
                <w:numId w:val="23"/>
              </w:numPr>
              <w:ind w:left="558"/>
              <w:jc w:val="center"/>
              <w:rPr>
                <w:rFonts w:ascii="Koop Office" w:hAnsi="Koop Office"/>
                <w:szCs w:val="20"/>
              </w:rPr>
            </w:pPr>
          </w:p>
        </w:tc>
        <w:tc>
          <w:tcPr>
            <w:tcW w:w="2268" w:type="dxa"/>
            <w:vAlign w:val="center"/>
          </w:tcPr>
          <w:p w14:paraId="533A386B" w14:textId="77777777" w:rsidR="007A3D59" w:rsidRPr="007757C5" w:rsidRDefault="007A3D59" w:rsidP="007A3D59">
            <w:pPr>
              <w:jc w:val="left"/>
              <w:rPr>
                <w:rStyle w:val="PedmtyChar"/>
                <w:szCs w:val="20"/>
              </w:rPr>
            </w:pPr>
            <w:r>
              <w:rPr>
                <w:szCs w:val="20"/>
              </w:rPr>
              <w:t>Provoz pracovních strojů – dle DODP109</w:t>
            </w:r>
          </w:p>
        </w:tc>
        <w:tc>
          <w:tcPr>
            <w:tcW w:w="1588" w:type="dxa"/>
            <w:vAlign w:val="center"/>
          </w:tcPr>
          <w:p w14:paraId="7B9353BC" w14:textId="77777777" w:rsidR="007A3D59" w:rsidRPr="007757C5" w:rsidRDefault="007A3D59" w:rsidP="007A3D59">
            <w:pPr>
              <w:jc w:val="center"/>
              <w:rPr>
                <w:szCs w:val="20"/>
              </w:rPr>
            </w:pPr>
            <w:r w:rsidRPr="00847E9D">
              <w:rPr>
                <w:szCs w:val="20"/>
              </w:rPr>
              <w:t>nesjednává se</w:t>
            </w:r>
            <w:r>
              <w:rPr>
                <w:szCs w:val="20"/>
              </w:rPr>
              <w:t>, pokud není uvedeno jinak</w:t>
            </w:r>
          </w:p>
        </w:tc>
        <w:tc>
          <w:tcPr>
            <w:tcW w:w="1701" w:type="dxa"/>
            <w:vAlign w:val="center"/>
          </w:tcPr>
          <w:p w14:paraId="5E003E98" w14:textId="1F75B113" w:rsidR="007A3D59" w:rsidRPr="007757C5" w:rsidRDefault="00A20FB8" w:rsidP="007A3D59">
            <w:pPr>
              <w:jc w:val="center"/>
              <w:rPr>
                <w:szCs w:val="20"/>
              </w:rPr>
            </w:pPr>
            <w:r>
              <w:rPr>
                <w:szCs w:val="20"/>
              </w:rPr>
              <w:t>XXXXX</w:t>
            </w:r>
          </w:p>
        </w:tc>
        <w:tc>
          <w:tcPr>
            <w:tcW w:w="1559" w:type="dxa"/>
            <w:vAlign w:val="center"/>
          </w:tcPr>
          <w:p w14:paraId="4A6E2B41" w14:textId="55FAB4F5" w:rsidR="007A3D59" w:rsidRPr="007757C5" w:rsidRDefault="00A20FB8" w:rsidP="007A3D59">
            <w:pPr>
              <w:jc w:val="center"/>
              <w:rPr>
                <w:szCs w:val="20"/>
              </w:rPr>
            </w:pPr>
            <w:r>
              <w:rPr>
                <w:szCs w:val="20"/>
              </w:rPr>
              <w:t>XXXXX</w:t>
            </w:r>
          </w:p>
        </w:tc>
        <w:tc>
          <w:tcPr>
            <w:tcW w:w="1673" w:type="dxa"/>
            <w:vAlign w:val="center"/>
          </w:tcPr>
          <w:p w14:paraId="7F7E34E0" w14:textId="77777777" w:rsidR="007A3D59" w:rsidRPr="007757C5" w:rsidRDefault="007A3D59" w:rsidP="007A3D59">
            <w:pPr>
              <w:jc w:val="center"/>
              <w:rPr>
                <w:szCs w:val="20"/>
              </w:rPr>
            </w:pPr>
            <w:r>
              <w:rPr>
                <w:szCs w:val="20"/>
              </w:rPr>
              <w:t>Česká republika</w:t>
            </w:r>
          </w:p>
        </w:tc>
      </w:tr>
      <w:tr w:rsidR="007A3D59" w:rsidRPr="007757C5" w14:paraId="137319FC" w14:textId="77777777" w:rsidTr="00470950">
        <w:tc>
          <w:tcPr>
            <w:tcW w:w="709" w:type="dxa"/>
          </w:tcPr>
          <w:p w14:paraId="76E64252" w14:textId="77777777" w:rsidR="007A3D59" w:rsidRPr="007757C5" w:rsidRDefault="007A3D59" w:rsidP="007A3D59">
            <w:pPr>
              <w:pStyle w:val="Odstavecseseznamem"/>
              <w:numPr>
                <w:ilvl w:val="0"/>
                <w:numId w:val="23"/>
              </w:numPr>
              <w:ind w:left="558"/>
              <w:jc w:val="center"/>
              <w:rPr>
                <w:rFonts w:ascii="Koop Office" w:hAnsi="Koop Office"/>
                <w:szCs w:val="20"/>
              </w:rPr>
            </w:pPr>
          </w:p>
        </w:tc>
        <w:tc>
          <w:tcPr>
            <w:tcW w:w="2268" w:type="dxa"/>
            <w:vAlign w:val="center"/>
          </w:tcPr>
          <w:p w14:paraId="7A8B377A" w14:textId="77777777" w:rsidR="007A3D59" w:rsidRDefault="007A3D59" w:rsidP="007A3D59">
            <w:pPr>
              <w:jc w:val="left"/>
              <w:rPr>
                <w:szCs w:val="20"/>
              </w:rPr>
            </w:pPr>
            <w:r w:rsidRPr="00BC6427">
              <w:rPr>
                <w:rFonts w:cs="Arial"/>
                <w:szCs w:val="20"/>
              </w:rPr>
              <w:t>Odpovědnost obchodní korporace za újmu členům svých orgánů v souvislosti s výkonem jejich funkce</w:t>
            </w:r>
            <w:r>
              <w:rPr>
                <w:rFonts w:cs="Arial"/>
                <w:bCs/>
              </w:rPr>
              <w:t xml:space="preserve"> – dle DODP120</w:t>
            </w:r>
          </w:p>
        </w:tc>
        <w:tc>
          <w:tcPr>
            <w:tcW w:w="1588" w:type="dxa"/>
            <w:vAlign w:val="center"/>
          </w:tcPr>
          <w:p w14:paraId="49DC2E8B" w14:textId="77777777" w:rsidR="007A3D59" w:rsidRPr="00847E9D" w:rsidRDefault="007A3D59" w:rsidP="007A3D59">
            <w:pPr>
              <w:jc w:val="center"/>
              <w:rPr>
                <w:szCs w:val="20"/>
              </w:rPr>
            </w:pPr>
            <w:r w:rsidRPr="00847E9D">
              <w:rPr>
                <w:szCs w:val="20"/>
              </w:rPr>
              <w:t>nesjednává se</w:t>
            </w:r>
            <w:r>
              <w:rPr>
                <w:szCs w:val="20"/>
              </w:rPr>
              <w:t>, pokud není uvedeno jinak</w:t>
            </w:r>
          </w:p>
        </w:tc>
        <w:tc>
          <w:tcPr>
            <w:tcW w:w="1701" w:type="dxa"/>
            <w:vAlign w:val="center"/>
          </w:tcPr>
          <w:p w14:paraId="1EF261A4" w14:textId="687263CF" w:rsidR="007A3D59" w:rsidRDefault="00A20FB8" w:rsidP="007A3D59">
            <w:pPr>
              <w:jc w:val="center"/>
              <w:rPr>
                <w:szCs w:val="20"/>
              </w:rPr>
            </w:pPr>
            <w:r>
              <w:rPr>
                <w:szCs w:val="20"/>
              </w:rPr>
              <w:t>XXXXXX</w:t>
            </w:r>
          </w:p>
        </w:tc>
        <w:tc>
          <w:tcPr>
            <w:tcW w:w="1559" w:type="dxa"/>
            <w:vAlign w:val="center"/>
          </w:tcPr>
          <w:p w14:paraId="53988D92" w14:textId="3EE1D644" w:rsidR="007A3D59" w:rsidRDefault="00A20FB8" w:rsidP="007A3D59">
            <w:pPr>
              <w:jc w:val="center"/>
              <w:rPr>
                <w:szCs w:val="20"/>
              </w:rPr>
            </w:pPr>
            <w:r>
              <w:rPr>
                <w:szCs w:val="20"/>
              </w:rPr>
              <w:t>XXXXX</w:t>
            </w:r>
          </w:p>
        </w:tc>
        <w:tc>
          <w:tcPr>
            <w:tcW w:w="1673" w:type="dxa"/>
            <w:vAlign w:val="center"/>
          </w:tcPr>
          <w:p w14:paraId="1E7BEE56" w14:textId="77777777" w:rsidR="007A3D59" w:rsidRDefault="007A3D59" w:rsidP="007A3D59">
            <w:pPr>
              <w:jc w:val="center"/>
              <w:rPr>
                <w:szCs w:val="20"/>
              </w:rPr>
            </w:pPr>
            <w:r>
              <w:rPr>
                <w:szCs w:val="20"/>
              </w:rPr>
              <w:t>Česká republika</w:t>
            </w:r>
          </w:p>
        </w:tc>
      </w:tr>
      <w:tr w:rsidR="007A3D59" w:rsidRPr="007757C5" w14:paraId="2D238FE4" w14:textId="77777777" w:rsidTr="00470950">
        <w:tc>
          <w:tcPr>
            <w:tcW w:w="709" w:type="dxa"/>
          </w:tcPr>
          <w:p w14:paraId="41B889A0" w14:textId="77777777" w:rsidR="007A3D59" w:rsidRPr="007757C5" w:rsidRDefault="007A3D59" w:rsidP="007A3D59">
            <w:pPr>
              <w:pStyle w:val="Odstavecseseznamem"/>
              <w:numPr>
                <w:ilvl w:val="0"/>
                <w:numId w:val="23"/>
              </w:numPr>
              <w:ind w:left="558"/>
              <w:jc w:val="center"/>
              <w:rPr>
                <w:rFonts w:ascii="Koop Office" w:hAnsi="Koop Office"/>
                <w:szCs w:val="20"/>
              </w:rPr>
            </w:pPr>
          </w:p>
        </w:tc>
        <w:tc>
          <w:tcPr>
            <w:tcW w:w="2268" w:type="dxa"/>
            <w:vAlign w:val="center"/>
          </w:tcPr>
          <w:p w14:paraId="5F8497FD" w14:textId="77777777" w:rsidR="007A3D59" w:rsidRPr="007757C5" w:rsidRDefault="007A3D59" w:rsidP="007A3D59">
            <w:pPr>
              <w:jc w:val="left"/>
              <w:rPr>
                <w:rStyle w:val="PedmtyChar"/>
                <w:szCs w:val="20"/>
              </w:rPr>
            </w:pPr>
            <w:r w:rsidRPr="000C7F58">
              <w:rPr>
                <w:rFonts w:cs="Arial"/>
                <w:bCs/>
                <w:szCs w:val="20"/>
              </w:rPr>
              <w:t>Poskytování služby péče o dítě v dětské skupině</w:t>
            </w:r>
            <w:r>
              <w:rPr>
                <w:rFonts w:cs="Arial"/>
                <w:bCs/>
                <w:szCs w:val="20"/>
              </w:rPr>
              <w:t xml:space="preserve"> – dle DODP123</w:t>
            </w:r>
          </w:p>
        </w:tc>
        <w:tc>
          <w:tcPr>
            <w:tcW w:w="1588" w:type="dxa"/>
            <w:vAlign w:val="center"/>
          </w:tcPr>
          <w:p w14:paraId="7CC7AF15" w14:textId="77777777" w:rsidR="007A3D59" w:rsidRPr="007757C5" w:rsidRDefault="007A3D59" w:rsidP="007A3D59">
            <w:pPr>
              <w:jc w:val="center"/>
              <w:rPr>
                <w:szCs w:val="20"/>
              </w:rPr>
            </w:pPr>
            <w:r w:rsidRPr="00847E9D">
              <w:rPr>
                <w:szCs w:val="20"/>
              </w:rPr>
              <w:t>nesjednává se</w:t>
            </w:r>
            <w:r>
              <w:rPr>
                <w:szCs w:val="20"/>
              </w:rPr>
              <w:t>, pokud není uvedeno jinak</w:t>
            </w:r>
          </w:p>
        </w:tc>
        <w:tc>
          <w:tcPr>
            <w:tcW w:w="1701" w:type="dxa"/>
            <w:vAlign w:val="center"/>
          </w:tcPr>
          <w:p w14:paraId="1394A13B" w14:textId="510D231A" w:rsidR="007A3D59" w:rsidRPr="007757C5" w:rsidRDefault="00A20FB8" w:rsidP="007A3D59">
            <w:pPr>
              <w:jc w:val="center"/>
              <w:rPr>
                <w:szCs w:val="20"/>
              </w:rPr>
            </w:pPr>
            <w:r>
              <w:rPr>
                <w:szCs w:val="20"/>
              </w:rPr>
              <w:t>XXXXX</w:t>
            </w:r>
          </w:p>
        </w:tc>
        <w:tc>
          <w:tcPr>
            <w:tcW w:w="1559" w:type="dxa"/>
            <w:vAlign w:val="center"/>
          </w:tcPr>
          <w:p w14:paraId="47FA1DCA" w14:textId="234B22A9" w:rsidR="007A3D59" w:rsidRPr="007757C5" w:rsidRDefault="00A20FB8" w:rsidP="007A3D59">
            <w:pPr>
              <w:jc w:val="center"/>
              <w:rPr>
                <w:szCs w:val="20"/>
              </w:rPr>
            </w:pPr>
            <w:r>
              <w:rPr>
                <w:szCs w:val="20"/>
              </w:rPr>
              <w:t>XXXXX</w:t>
            </w:r>
          </w:p>
        </w:tc>
        <w:tc>
          <w:tcPr>
            <w:tcW w:w="1673" w:type="dxa"/>
            <w:vAlign w:val="center"/>
          </w:tcPr>
          <w:p w14:paraId="6155A18D" w14:textId="77777777" w:rsidR="007A3D59" w:rsidRPr="007757C5" w:rsidRDefault="007A3D59" w:rsidP="007A3D59">
            <w:pPr>
              <w:jc w:val="center"/>
              <w:rPr>
                <w:szCs w:val="20"/>
              </w:rPr>
            </w:pPr>
            <w:r>
              <w:rPr>
                <w:szCs w:val="20"/>
              </w:rPr>
              <w:t>Česká republika</w:t>
            </w:r>
          </w:p>
        </w:tc>
      </w:tr>
      <w:tr w:rsidR="00636A34" w:rsidRPr="007757C5" w14:paraId="555EC444" w14:textId="77777777" w:rsidTr="00470950">
        <w:tc>
          <w:tcPr>
            <w:tcW w:w="709" w:type="dxa"/>
          </w:tcPr>
          <w:p w14:paraId="4853E65C" w14:textId="77777777" w:rsidR="00636A34" w:rsidRPr="007757C5" w:rsidRDefault="00636A34" w:rsidP="007A3D59">
            <w:pPr>
              <w:pStyle w:val="Odstavecseseznamem"/>
              <w:numPr>
                <w:ilvl w:val="0"/>
                <w:numId w:val="23"/>
              </w:numPr>
              <w:ind w:left="558"/>
              <w:jc w:val="center"/>
              <w:rPr>
                <w:rFonts w:ascii="Koop Office" w:hAnsi="Koop Office"/>
                <w:szCs w:val="20"/>
              </w:rPr>
            </w:pPr>
          </w:p>
        </w:tc>
        <w:tc>
          <w:tcPr>
            <w:tcW w:w="2268" w:type="dxa"/>
            <w:vAlign w:val="center"/>
          </w:tcPr>
          <w:p w14:paraId="55B92AAB" w14:textId="77777777" w:rsidR="00636A34" w:rsidRPr="007757C5" w:rsidRDefault="00636A34" w:rsidP="007A3D59">
            <w:pPr>
              <w:jc w:val="left"/>
              <w:rPr>
                <w:rStyle w:val="PedmtyChar"/>
                <w:szCs w:val="20"/>
              </w:rPr>
            </w:pPr>
            <w:r w:rsidRPr="00EF61F1">
              <w:rPr>
                <w:rFonts w:cs="Arial"/>
                <w:szCs w:val="20"/>
              </w:rPr>
              <w:t>Věci odložené a vnesené</w:t>
            </w:r>
            <w:r>
              <w:rPr>
                <w:rFonts w:cs="Arial"/>
                <w:szCs w:val="20"/>
              </w:rPr>
              <w:t>– dle doložky DODP127</w:t>
            </w:r>
          </w:p>
        </w:tc>
        <w:tc>
          <w:tcPr>
            <w:tcW w:w="1588" w:type="dxa"/>
            <w:vAlign w:val="center"/>
          </w:tcPr>
          <w:p w14:paraId="44DA5B9B" w14:textId="77777777" w:rsidR="00636A34" w:rsidRPr="007757C5" w:rsidRDefault="00636A34" w:rsidP="007A3D59">
            <w:pPr>
              <w:jc w:val="center"/>
              <w:rPr>
                <w:szCs w:val="20"/>
              </w:rPr>
            </w:pPr>
            <w:r w:rsidRPr="00847E9D">
              <w:rPr>
                <w:szCs w:val="20"/>
              </w:rPr>
              <w:t>nesjednává se</w:t>
            </w:r>
            <w:r>
              <w:rPr>
                <w:szCs w:val="20"/>
              </w:rPr>
              <w:t>, pokud není uvedeno jinak</w:t>
            </w:r>
          </w:p>
        </w:tc>
        <w:tc>
          <w:tcPr>
            <w:tcW w:w="1701" w:type="dxa"/>
            <w:vAlign w:val="center"/>
          </w:tcPr>
          <w:p w14:paraId="0D5083D6" w14:textId="6060D82C" w:rsidR="00636A34" w:rsidRPr="007757C5" w:rsidRDefault="00A20FB8" w:rsidP="007A3D59">
            <w:pPr>
              <w:jc w:val="center"/>
              <w:rPr>
                <w:szCs w:val="20"/>
              </w:rPr>
            </w:pPr>
            <w:r>
              <w:rPr>
                <w:szCs w:val="20"/>
              </w:rPr>
              <w:t>XXXXXX</w:t>
            </w:r>
          </w:p>
        </w:tc>
        <w:tc>
          <w:tcPr>
            <w:tcW w:w="1559" w:type="dxa"/>
            <w:vAlign w:val="center"/>
          </w:tcPr>
          <w:p w14:paraId="75BF69A0" w14:textId="724332EF" w:rsidR="00636A34" w:rsidRPr="007757C5" w:rsidRDefault="00A20FB8" w:rsidP="007A3D59">
            <w:pPr>
              <w:jc w:val="center"/>
              <w:rPr>
                <w:szCs w:val="20"/>
              </w:rPr>
            </w:pPr>
            <w:r>
              <w:rPr>
                <w:szCs w:val="20"/>
              </w:rPr>
              <w:t>XXXXX</w:t>
            </w:r>
          </w:p>
        </w:tc>
        <w:tc>
          <w:tcPr>
            <w:tcW w:w="1673" w:type="dxa"/>
            <w:vAlign w:val="center"/>
          </w:tcPr>
          <w:p w14:paraId="69ED72EC" w14:textId="3149C2B5" w:rsidR="00636A34" w:rsidRPr="007757C5" w:rsidRDefault="00636A34" w:rsidP="007A3D59">
            <w:pPr>
              <w:jc w:val="center"/>
              <w:rPr>
                <w:szCs w:val="20"/>
              </w:rPr>
            </w:pPr>
            <w:r>
              <w:rPr>
                <w:szCs w:val="20"/>
              </w:rPr>
              <w:t>Česká republika</w:t>
            </w:r>
          </w:p>
        </w:tc>
      </w:tr>
      <w:tr w:rsidR="00636A34" w:rsidRPr="007757C5" w14:paraId="00F65ECC" w14:textId="77777777" w:rsidTr="00470950">
        <w:tc>
          <w:tcPr>
            <w:tcW w:w="709" w:type="dxa"/>
          </w:tcPr>
          <w:p w14:paraId="2F9C3A33" w14:textId="77777777" w:rsidR="00636A34" w:rsidRPr="007757C5" w:rsidRDefault="00636A34" w:rsidP="00636A34">
            <w:pPr>
              <w:pStyle w:val="Odstavecseseznamem"/>
              <w:numPr>
                <w:ilvl w:val="0"/>
                <w:numId w:val="23"/>
              </w:numPr>
              <w:ind w:left="558"/>
              <w:jc w:val="center"/>
              <w:rPr>
                <w:rFonts w:ascii="Koop Office" w:hAnsi="Koop Office"/>
                <w:szCs w:val="20"/>
              </w:rPr>
            </w:pPr>
          </w:p>
        </w:tc>
        <w:tc>
          <w:tcPr>
            <w:tcW w:w="2268" w:type="dxa"/>
            <w:vAlign w:val="center"/>
          </w:tcPr>
          <w:p w14:paraId="177173AC" w14:textId="77777777" w:rsidR="00636A34" w:rsidRPr="007C1C29" w:rsidRDefault="00636A34" w:rsidP="00636A34">
            <w:pPr>
              <w:jc w:val="left"/>
              <w:rPr>
                <w:rFonts w:cs="Arial"/>
                <w:szCs w:val="20"/>
              </w:rPr>
            </w:pPr>
            <w:r w:rsidRPr="007C1C29">
              <w:rPr>
                <w:rFonts w:cs="Arial"/>
                <w:szCs w:val="20"/>
              </w:rPr>
              <w:t>Věci zaměstnanců</w:t>
            </w:r>
            <w:r>
              <w:rPr>
                <w:rFonts w:cs="Arial"/>
                <w:szCs w:val="20"/>
              </w:rPr>
              <w:t xml:space="preserve"> – dle doložky DODP130</w:t>
            </w:r>
          </w:p>
        </w:tc>
        <w:tc>
          <w:tcPr>
            <w:tcW w:w="1588" w:type="dxa"/>
            <w:vAlign w:val="center"/>
          </w:tcPr>
          <w:p w14:paraId="5D4CED42" w14:textId="4D2C4080" w:rsidR="00636A34" w:rsidRDefault="00636A34" w:rsidP="00636A34">
            <w:pPr>
              <w:jc w:val="center"/>
              <w:rPr>
                <w:szCs w:val="20"/>
              </w:rPr>
            </w:pPr>
            <w:r w:rsidRPr="00847E9D">
              <w:rPr>
                <w:szCs w:val="20"/>
              </w:rPr>
              <w:t>nesjednává se</w:t>
            </w:r>
            <w:r>
              <w:rPr>
                <w:szCs w:val="20"/>
              </w:rPr>
              <w:t>, pokud není uvedeno jinak</w:t>
            </w:r>
          </w:p>
        </w:tc>
        <w:tc>
          <w:tcPr>
            <w:tcW w:w="1701" w:type="dxa"/>
            <w:vAlign w:val="center"/>
          </w:tcPr>
          <w:p w14:paraId="6B36F5D5" w14:textId="29670D3C" w:rsidR="00636A34" w:rsidRDefault="00A20FB8" w:rsidP="00636A34">
            <w:pPr>
              <w:jc w:val="center"/>
              <w:rPr>
                <w:szCs w:val="20"/>
              </w:rPr>
            </w:pPr>
            <w:r>
              <w:rPr>
                <w:szCs w:val="20"/>
              </w:rPr>
              <w:t>XXXXXX</w:t>
            </w:r>
          </w:p>
        </w:tc>
        <w:tc>
          <w:tcPr>
            <w:tcW w:w="1559" w:type="dxa"/>
            <w:vAlign w:val="center"/>
          </w:tcPr>
          <w:p w14:paraId="3681EC0F" w14:textId="51B04490" w:rsidR="00636A34" w:rsidRDefault="00A20FB8" w:rsidP="00636A34">
            <w:pPr>
              <w:jc w:val="center"/>
              <w:rPr>
                <w:szCs w:val="20"/>
              </w:rPr>
            </w:pPr>
            <w:r>
              <w:rPr>
                <w:szCs w:val="20"/>
              </w:rPr>
              <w:t>XXXX</w:t>
            </w:r>
          </w:p>
        </w:tc>
        <w:tc>
          <w:tcPr>
            <w:tcW w:w="1673" w:type="dxa"/>
            <w:vAlign w:val="center"/>
          </w:tcPr>
          <w:p w14:paraId="154486DC" w14:textId="278EF846" w:rsidR="00636A34" w:rsidRDefault="00636A34" w:rsidP="00636A34">
            <w:pPr>
              <w:jc w:val="center"/>
              <w:rPr>
                <w:szCs w:val="20"/>
              </w:rPr>
            </w:pPr>
            <w:r>
              <w:rPr>
                <w:szCs w:val="20"/>
              </w:rPr>
              <w:t>Česká republika</w:t>
            </w:r>
          </w:p>
        </w:tc>
      </w:tr>
      <w:tr w:rsidR="00636A34" w:rsidRPr="007757C5" w14:paraId="0136BBC5" w14:textId="77777777" w:rsidTr="007A3D59">
        <w:tc>
          <w:tcPr>
            <w:tcW w:w="9498" w:type="dxa"/>
            <w:gridSpan w:val="6"/>
          </w:tcPr>
          <w:p w14:paraId="069F666B" w14:textId="77777777" w:rsidR="00636A34" w:rsidRDefault="00636A34" w:rsidP="00636A34">
            <w:pPr>
              <w:rPr>
                <w:szCs w:val="20"/>
              </w:rPr>
            </w:pPr>
            <w:r w:rsidRPr="007757C5">
              <w:rPr>
                <w:szCs w:val="20"/>
              </w:rPr>
              <w:t>Poznámky:</w:t>
            </w:r>
          </w:p>
          <w:p w14:paraId="2C28D417" w14:textId="77777777" w:rsidR="00636A34" w:rsidRPr="008D2008" w:rsidRDefault="00636A34" w:rsidP="00636A34">
            <w:pPr>
              <w:rPr>
                <w:szCs w:val="20"/>
              </w:rPr>
            </w:pPr>
            <w:r w:rsidRPr="008D2008">
              <w:rPr>
                <w:szCs w:val="20"/>
              </w:rPr>
              <w:t>V případě újmy způsobené vadou výrobku se za příčinu vzniku újmy považuje to, že konkrétní výrobek, který způsobil újmu, byl pojištěným úplatně nebo bezúplatně předán za účelem distribuce nebo používání nebo k němu bylo pojištěným převedeno vlastnické právo.</w:t>
            </w:r>
          </w:p>
          <w:p w14:paraId="355D44B0" w14:textId="77777777" w:rsidR="00636A34" w:rsidRPr="008D2008" w:rsidRDefault="00636A34" w:rsidP="00636A34">
            <w:pPr>
              <w:rPr>
                <w:szCs w:val="20"/>
              </w:rPr>
            </w:pPr>
          </w:p>
          <w:p w14:paraId="5620F5AE" w14:textId="77777777" w:rsidR="00636A34" w:rsidRPr="008D2008" w:rsidRDefault="00636A34" w:rsidP="00636A34">
            <w:pPr>
              <w:rPr>
                <w:szCs w:val="20"/>
              </w:rPr>
            </w:pPr>
            <w:r w:rsidRPr="008D2008">
              <w:rPr>
                <w:szCs w:val="20"/>
              </w:rPr>
              <w:t>Pojistitel poskytne pojistné plnění za podmínek a v rozsahu pojištění účinných v okamžiku, kdy nastala příčina vzniku újmy; tím nejsou dotčena ujednání uvedená v čl. 5 ZPP P-600/14.</w:t>
            </w:r>
          </w:p>
          <w:p w14:paraId="497DFF52" w14:textId="77777777" w:rsidR="00636A34" w:rsidRPr="008D2008" w:rsidRDefault="00636A34" w:rsidP="00636A34">
            <w:pPr>
              <w:rPr>
                <w:szCs w:val="20"/>
              </w:rPr>
            </w:pPr>
          </w:p>
          <w:p w14:paraId="01B8CC8D" w14:textId="77777777" w:rsidR="00636A34" w:rsidRDefault="00636A34" w:rsidP="00636A34">
            <w:pPr>
              <w:rPr>
                <w:szCs w:val="20"/>
              </w:rPr>
            </w:pPr>
            <w:r w:rsidRPr="008D2008">
              <w:rPr>
                <w:szCs w:val="20"/>
              </w:rPr>
              <w:t>Odchylně od čl. 8 odst. 1) věty druhé ZPP P-600/14 poskytne pojistitel na úhradu všech takových pojistných událostí, jejichž příčiny vzniku újem nastaly během jednoho pojistného roku, pojistné plnění v souhrnu maximálně do výše limitu pojistného plnění účinného v tom pojistném roce, kdy nastaly příčiny vzniku újem všech těchto pojistných událostí.</w:t>
            </w:r>
          </w:p>
          <w:p w14:paraId="298BF5F2" w14:textId="77777777" w:rsidR="00636A34" w:rsidRPr="008D2008" w:rsidRDefault="00636A34" w:rsidP="00636A34">
            <w:pPr>
              <w:rPr>
                <w:szCs w:val="20"/>
              </w:rPr>
            </w:pPr>
          </w:p>
          <w:p w14:paraId="74644937" w14:textId="77777777" w:rsidR="00636A34" w:rsidRDefault="00636A34" w:rsidP="00636A34">
            <w:pPr>
              <w:rPr>
                <w:szCs w:val="20"/>
              </w:rPr>
            </w:pPr>
            <w:r w:rsidRPr="008D2008">
              <w:rPr>
                <w:szCs w:val="20"/>
              </w:rPr>
              <w:t>Odchylně od čl. 8 odst. 2) věty třetí ZPP P-600/14 poskytne pojistitel na úhradu všech takových pojistných událostí nastalých ze specifického rozsahu pojištění, jejichž příčiny vzniku újem nastaly během jednoho pojistného roku, pojistné plnění v souhrnu maximálně do výše příslušného sublimitu účinného v tom pojistném roce, kdy nastaly příčiny vzniku újem všech těchto pojistných událostí.</w:t>
            </w:r>
          </w:p>
          <w:p w14:paraId="7A688D6D" w14:textId="77777777" w:rsidR="00E545BB" w:rsidRDefault="00E545BB" w:rsidP="00636A34">
            <w:pPr>
              <w:rPr>
                <w:szCs w:val="20"/>
              </w:rPr>
            </w:pPr>
          </w:p>
          <w:p w14:paraId="4B682543" w14:textId="28E8D3E9" w:rsidR="00E545BB" w:rsidRPr="002B533E" w:rsidRDefault="00E545BB" w:rsidP="00636A34">
            <w:pPr>
              <w:rPr>
                <w:color w:val="000000" w:themeColor="text1"/>
                <w:szCs w:val="20"/>
              </w:rPr>
            </w:pPr>
            <w:r w:rsidRPr="002B533E">
              <w:rPr>
                <w:color w:val="000000" w:themeColor="text1"/>
                <w:szCs w:val="20"/>
              </w:rPr>
              <w:t>Pojištění se vztahuje i na povinnost nahradit újmu způsobenou dobrovolníky vykonávajícími dobrovolnickou službu u pojištěného.</w:t>
            </w:r>
          </w:p>
          <w:p w14:paraId="0A47436A" w14:textId="0716602C" w:rsidR="00E545BB" w:rsidRPr="002B533E" w:rsidRDefault="00E545BB" w:rsidP="00636A34">
            <w:pPr>
              <w:rPr>
                <w:color w:val="000000" w:themeColor="text1"/>
                <w:szCs w:val="20"/>
              </w:rPr>
            </w:pPr>
          </w:p>
          <w:p w14:paraId="5E009283" w14:textId="3BBC1E1C" w:rsidR="00E545BB" w:rsidRPr="002B533E" w:rsidRDefault="00E545BB" w:rsidP="00636A34">
            <w:pPr>
              <w:rPr>
                <w:color w:val="000000" w:themeColor="text1"/>
                <w:szCs w:val="20"/>
              </w:rPr>
            </w:pPr>
            <w:r w:rsidRPr="002B533E">
              <w:rPr>
                <w:color w:val="000000" w:themeColor="text1"/>
                <w:szCs w:val="20"/>
              </w:rPr>
              <w:t>Pojištění se vztahuje i na povinnost nahradit újmu způsobenou dobrovolníkům vykonávajícím dobrovolnickou službu u pojištěného.</w:t>
            </w:r>
          </w:p>
          <w:p w14:paraId="79670BA5" w14:textId="6AF1EC3B" w:rsidR="00E545BB" w:rsidRPr="007757C5" w:rsidRDefault="00E545BB" w:rsidP="00636A34">
            <w:pPr>
              <w:rPr>
                <w:szCs w:val="20"/>
              </w:rPr>
            </w:pPr>
          </w:p>
        </w:tc>
      </w:tr>
    </w:tbl>
    <w:p w14:paraId="2BCE2DBD" w14:textId="77777777" w:rsidR="007A3D59" w:rsidRDefault="007A3D59" w:rsidP="007A3D59">
      <w:pPr>
        <w:tabs>
          <w:tab w:val="left" w:pos="227"/>
        </w:tabs>
        <w:rPr>
          <w:sz w:val="18"/>
          <w:szCs w:val="18"/>
          <w:vertAlign w:val="superscript"/>
        </w:rPr>
      </w:pPr>
    </w:p>
    <w:p w14:paraId="79C4B418" w14:textId="77777777" w:rsidR="009B22B4" w:rsidRPr="009558F1" w:rsidRDefault="009B22B4" w:rsidP="009D07E4">
      <w:pPr>
        <w:tabs>
          <w:tab w:val="left" w:pos="227"/>
        </w:tabs>
        <w:ind w:left="227" w:hanging="227"/>
        <w:rPr>
          <w:sz w:val="18"/>
          <w:szCs w:val="18"/>
        </w:rPr>
      </w:pPr>
      <w:r w:rsidRPr="009558F1">
        <w:rPr>
          <w:b/>
          <w:sz w:val="18"/>
          <w:szCs w:val="18"/>
          <w:vertAlign w:val="superscript"/>
        </w:rPr>
        <w:t>1)</w:t>
      </w:r>
      <w:r w:rsidRPr="009558F1">
        <w:rPr>
          <w:sz w:val="18"/>
          <w:szCs w:val="18"/>
        </w:rPr>
        <w:tab/>
        <w:t>nová cena je vyjádření pojistné hodnoty ve smyslu ustanovení čl. 21 odst. 2) písm. a) VPP P-100/14</w:t>
      </w:r>
    </w:p>
    <w:p w14:paraId="0A3E04B8" w14:textId="77777777" w:rsidR="009B22B4" w:rsidRPr="009558F1" w:rsidRDefault="009B22B4" w:rsidP="009D07E4">
      <w:pPr>
        <w:tabs>
          <w:tab w:val="left" w:pos="227"/>
        </w:tabs>
        <w:ind w:left="227" w:hanging="227"/>
        <w:rPr>
          <w:sz w:val="18"/>
          <w:szCs w:val="18"/>
        </w:rPr>
      </w:pPr>
      <w:r w:rsidRPr="009558F1">
        <w:rPr>
          <w:sz w:val="18"/>
          <w:szCs w:val="18"/>
        </w:rPr>
        <w:tab/>
        <w:t>časová cena je vyjádření pojistné hodnoty věci ve smyslu ustanovení čl. 21 odst. 2) písm. b) VPP P-100/14</w:t>
      </w:r>
    </w:p>
    <w:p w14:paraId="0847AE09" w14:textId="77777777" w:rsidR="009B22B4" w:rsidRPr="009558F1" w:rsidRDefault="009B22B4" w:rsidP="009D07E4">
      <w:pPr>
        <w:tabs>
          <w:tab w:val="left" w:pos="227"/>
        </w:tabs>
        <w:ind w:left="227" w:hanging="227"/>
        <w:rPr>
          <w:sz w:val="18"/>
          <w:szCs w:val="18"/>
        </w:rPr>
      </w:pPr>
      <w:r w:rsidRPr="009558F1">
        <w:rPr>
          <w:sz w:val="18"/>
          <w:szCs w:val="18"/>
        </w:rPr>
        <w:tab/>
        <w:t>obvyklá cena je vyjádření pojistné hodnoty věci ve smyslu ustanovení čl. 21 odst. 2) písm. c) VPP P-100/14</w:t>
      </w:r>
    </w:p>
    <w:p w14:paraId="40EC42AC" w14:textId="77777777" w:rsidR="009B22B4" w:rsidRPr="009558F1" w:rsidRDefault="009B22B4" w:rsidP="009D07E4">
      <w:pPr>
        <w:tabs>
          <w:tab w:val="left" w:pos="227"/>
        </w:tabs>
        <w:ind w:left="227" w:hanging="227"/>
        <w:rPr>
          <w:sz w:val="18"/>
          <w:szCs w:val="18"/>
        </w:rPr>
      </w:pPr>
      <w:r w:rsidRPr="009558F1">
        <w:rPr>
          <w:sz w:val="18"/>
          <w:szCs w:val="18"/>
        </w:rPr>
        <w:tab/>
        <w:t>jiná cena je vyjádření pojistné hodnoty věci ve smyslu čl. V. Zvláštní ujednání této pojistné smlouvy</w:t>
      </w:r>
    </w:p>
    <w:p w14:paraId="42C68B30" w14:textId="77777777" w:rsidR="009B22B4" w:rsidRPr="009558F1" w:rsidRDefault="009B22B4" w:rsidP="009D07E4">
      <w:pPr>
        <w:tabs>
          <w:tab w:val="left" w:pos="227"/>
        </w:tabs>
        <w:ind w:left="227" w:hanging="227"/>
        <w:rPr>
          <w:sz w:val="18"/>
          <w:szCs w:val="18"/>
        </w:rPr>
      </w:pPr>
      <w:r w:rsidRPr="009558F1">
        <w:rPr>
          <w:b/>
          <w:sz w:val="18"/>
          <w:szCs w:val="18"/>
          <w:vertAlign w:val="superscript"/>
        </w:rPr>
        <w:t>2)</w:t>
      </w:r>
      <w:r w:rsidRPr="009558F1">
        <w:rPr>
          <w:sz w:val="18"/>
          <w:szCs w:val="18"/>
        </w:rPr>
        <w:tab/>
        <w:t>první riziko ve smyslu ustanovení čl. 23 odst. 1) písm. a) VPP P-100/14</w:t>
      </w:r>
    </w:p>
    <w:p w14:paraId="55D68DF2" w14:textId="77777777" w:rsidR="009B22B4" w:rsidRPr="009558F1" w:rsidRDefault="009B22B4" w:rsidP="009D07E4">
      <w:pPr>
        <w:tabs>
          <w:tab w:val="left" w:pos="227"/>
        </w:tabs>
        <w:ind w:left="227" w:hanging="227"/>
        <w:rPr>
          <w:sz w:val="18"/>
          <w:szCs w:val="18"/>
        </w:rPr>
      </w:pPr>
      <w:r w:rsidRPr="009558F1">
        <w:rPr>
          <w:b/>
          <w:sz w:val="18"/>
          <w:szCs w:val="18"/>
          <w:vertAlign w:val="superscript"/>
        </w:rPr>
        <w:t>3)</w:t>
      </w:r>
      <w:r w:rsidRPr="009558F1">
        <w:rPr>
          <w:sz w:val="18"/>
          <w:szCs w:val="18"/>
        </w:rPr>
        <w:tab/>
        <w:t>MRLP je horní hranicí pojistného plnění v souhrnu ze všech pojistných událostí vzniklých v jednom pojistném roce. Je-li pojištění sjednáno na dobu kratší než jeden pojistný rok je MRLP horní hranicí pojistného plnění v souhrnu ze všech pojistných událostí vzn</w:t>
      </w:r>
      <w:r w:rsidR="00992571" w:rsidRPr="009558F1">
        <w:rPr>
          <w:sz w:val="18"/>
          <w:szCs w:val="18"/>
        </w:rPr>
        <w:t>iklých za dobu trvání pojištění</w:t>
      </w:r>
    </w:p>
    <w:p w14:paraId="23107121" w14:textId="77777777" w:rsidR="009B22B4" w:rsidRPr="009558F1" w:rsidRDefault="009B22B4" w:rsidP="009D07E4">
      <w:pPr>
        <w:tabs>
          <w:tab w:val="left" w:pos="227"/>
        </w:tabs>
        <w:ind w:left="227" w:hanging="227"/>
        <w:rPr>
          <w:sz w:val="18"/>
          <w:szCs w:val="18"/>
        </w:rPr>
      </w:pPr>
      <w:r w:rsidRPr="009558F1">
        <w:rPr>
          <w:b/>
          <w:sz w:val="18"/>
          <w:szCs w:val="18"/>
          <w:vertAlign w:val="superscript"/>
        </w:rPr>
        <w:t>4)</w:t>
      </w:r>
      <w:r w:rsidRPr="009558F1">
        <w:rPr>
          <w:sz w:val="18"/>
          <w:szCs w:val="18"/>
        </w:rPr>
        <w:tab/>
        <w:t>zlomkové pojištění ve smyslu čl. 23 odst. 1) písm. b) VPP P-100/14</w:t>
      </w:r>
    </w:p>
    <w:p w14:paraId="48D0CE43" w14:textId="77777777" w:rsidR="009B22B4" w:rsidRPr="009558F1" w:rsidRDefault="009B22B4" w:rsidP="009D07E4">
      <w:pPr>
        <w:tabs>
          <w:tab w:val="left" w:pos="227"/>
        </w:tabs>
        <w:ind w:left="227" w:hanging="227"/>
        <w:rPr>
          <w:sz w:val="18"/>
          <w:szCs w:val="18"/>
        </w:rPr>
      </w:pPr>
      <w:r w:rsidRPr="009558F1">
        <w:rPr>
          <w:b/>
          <w:sz w:val="18"/>
          <w:szCs w:val="18"/>
          <w:vertAlign w:val="superscript"/>
        </w:rPr>
        <w:t>5)</w:t>
      </w:r>
      <w:r w:rsidRPr="009558F1">
        <w:rPr>
          <w:sz w:val="18"/>
          <w:szCs w:val="18"/>
        </w:rPr>
        <w:tab/>
        <w:t>spoluúčast může být vyjádřena pevnou částkou, procentem, časovým úsekem nebo jejich k</w:t>
      </w:r>
      <w:r w:rsidR="009D07E4" w:rsidRPr="009558F1">
        <w:rPr>
          <w:sz w:val="18"/>
          <w:szCs w:val="18"/>
        </w:rPr>
        <w:t>ombinací ve smyslu čl. 11 odst. </w:t>
      </w:r>
      <w:r w:rsidRPr="009558F1">
        <w:rPr>
          <w:sz w:val="18"/>
          <w:szCs w:val="18"/>
        </w:rPr>
        <w:t>4) VPP P-100/14</w:t>
      </w:r>
    </w:p>
    <w:p w14:paraId="0D85C0ED" w14:textId="77777777" w:rsidR="009B22B4" w:rsidRPr="009558F1" w:rsidRDefault="009B22B4" w:rsidP="009D07E4">
      <w:pPr>
        <w:tabs>
          <w:tab w:val="left" w:pos="227"/>
        </w:tabs>
        <w:ind w:left="227" w:hanging="227"/>
        <w:rPr>
          <w:sz w:val="18"/>
          <w:szCs w:val="18"/>
        </w:rPr>
      </w:pPr>
      <w:r w:rsidRPr="009558F1">
        <w:rPr>
          <w:b/>
          <w:sz w:val="18"/>
          <w:szCs w:val="18"/>
          <w:vertAlign w:val="superscript"/>
        </w:rPr>
        <w:t>6)</w:t>
      </w:r>
      <w:r w:rsidRPr="009558F1">
        <w:rPr>
          <w:sz w:val="18"/>
          <w:szCs w:val="18"/>
        </w:rPr>
        <w:tab/>
        <w:t>odchylně od čl. 8 odst. 1) věta druhá ZPP P-600/14 poskytne pojistitel na úhradu všech pojistných událostí nastalých během jednoho pojistného roku pojistné plnění v souhrnu maximálně do výše limitu pojistného plnění</w:t>
      </w:r>
    </w:p>
    <w:p w14:paraId="5F46FCBE" w14:textId="77777777" w:rsidR="009B22B4" w:rsidRPr="009558F1" w:rsidRDefault="009B22B4" w:rsidP="009D07E4">
      <w:pPr>
        <w:tabs>
          <w:tab w:val="left" w:pos="227"/>
        </w:tabs>
        <w:ind w:left="227" w:hanging="227"/>
        <w:rPr>
          <w:sz w:val="18"/>
          <w:szCs w:val="18"/>
        </w:rPr>
      </w:pPr>
      <w:r w:rsidRPr="009558F1">
        <w:rPr>
          <w:b/>
          <w:sz w:val="18"/>
          <w:szCs w:val="18"/>
          <w:vertAlign w:val="superscript"/>
        </w:rPr>
        <w:t>7)</w:t>
      </w:r>
      <w:r w:rsidRPr="009558F1">
        <w:rPr>
          <w:sz w:val="18"/>
          <w:szCs w:val="18"/>
        </w:rPr>
        <w:tab/>
        <w:t>odchylně od čl. 8 odst. 2) věta třetí ZPP P-600/14 poskytne pojistitel na úhradu všech pojistných událostí nastalých během jednoho pojistného roku pojistné plnění v souhrnu maximálně do výše sublimitu pojistného plnění</w:t>
      </w:r>
    </w:p>
    <w:p w14:paraId="415AEB27" w14:textId="77777777" w:rsidR="009B22B4" w:rsidRPr="009558F1" w:rsidRDefault="009B22B4" w:rsidP="009D07E4">
      <w:pPr>
        <w:tabs>
          <w:tab w:val="left" w:pos="227"/>
        </w:tabs>
        <w:ind w:left="227" w:hanging="227"/>
        <w:rPr>
          <w:sz w:val="18"/>
          <w:szCs w:val="18"/>
        </w:rPr>
      </w:pPr>
      <w:r w:rsidRPr="009558F1">
        <w:rPr>
          <w:b/>
          <w:sz w:val="18"/>
          <w:szCs w:val="18"/>
          <w:vertAlign w:val="superscript"/>
        </w:rPr>
        <w:t>8)</w:t>
      </w:r>
      <w:r w:rsidRPr="009558F1">
        <w:rPr>
          <w:sz w:val="18"/>
          <w:szCs w:val="18"/>
        </w:rPr>
        <w:tab/>
        <w:t>dobou ručení se rozumí doba ve smyslu čl.</w:t>
      </w:r>
      <w:r w:rsidR="008C7B9E" w:rsidRPr="009558F1">
        <w:rPr>
          <w:sz w:val="18"/>
          <w:szCs w:val="18"/>
        </w:rPr>
        <w:t xml:space="preserve"> 11 odst. 5) ZPP P-400/14, resp. čl. 14 odst. 2) DPP P-330/16, resp. čl. 20 odst. 4) DPP P-340/16</w:t>
      </w:r>
    </w:p>
    <w:p w14:paraId="57FC00BF" w14:textId="77777777" w:rsidR="009B22B4" w:rsidRPr="009558F1" w:rsidRDefault="009B22B4" w:rsidP="009D07E4">
      <w:pPr>
        <w:tabs>
          <w:tab w:val="left" w:pos="227"/>
        </w:tabs>
        <w:ind w:left="227" w:hanging="227"/>
        <w:rPr>
          <w:sz w:val="18"/>
          <w:szCs w:val="18"/>
        </w:rPr>
      </w:pPr>
      <w:r w:rsidRPr="009558F1">
        <w:rPr>
          <w:b/>
          <w:sz w:val="18"/>
          <w:szCs w:val="18"/>
          <w:vertAlign w:val="superscript"/>
        </w:rPr>
        <w:t>9)</w:t>
      </w:r>
      <w:r w:rsidRPr="009558F1">
        <w:rPr>
          <w:sz w:val="18"/>
          <w:szCs w:val="18"/>
        </w:rPr>
        <w:tab/>
        <w:t>integrální časová franšíza je časový úsek specifikovaný několika pracovními dny. Právo na pojistné plnění vzniká jen tehdy, je-li přerušení nebo omezení provozu pojištěného delší než tento počet pracovních dní. Je-li však přerušení nebo omezení provozu pojištěného delší než tento počet pracovních dní, nemá integrální časová franšíza</w:t>
      </w:r>
      <w:r w:rsidR="00992571" w:rsidRPr="009558F1">
        <w:rPr>
          <w:sz w:val="18"/>
          <w:szCs w:val="18"/>
        </w:rPr>
        <w:t xml:space="preserve"> vliv na výši pojistného plnění</w:t>
      </w:r>
    </w:p>
    <w:p w14:paraId="79B58775" w14:textId="77777777" w:rsidR="009B22B4" w:rsidRPr="009558F1" w:rsidRDefault="009B22B4" w:rsidP="009D07E4">
      <w:pPr>
        <w:tabs>
          <w:tab w:val="left" w:pos="227"/>
        </w:tabs>
        <w:ind w:left="227" w:hanging="227"/>
        <w:rPr>
          <w:sz w:val="18"/>
          <w:szCs w:val="18"/>
        </w:rPr>
      </w:pPr>
      <w:r w:rsidRPr="009558F1">
        <w:rPr>
          <w:b/>
          <w:sz w:val="18"/>
          <w:szCs w:val="18"/>
          <w:vertAlign w:val="superscript"/>
        </w:rPr>
        <w:t>10)</w:t>
      </w:r>
      <w:r w:rsidRPr="009558F1">
        <w:rPr>
          <w:sz w:val="18"/>
          <w:szCs w:val="18"/>
        </w:rPr>
        <w:tab/>
        <w:t>agregovaná pojistná částka se sjednává v případě pojištění souboru věcí, celková pojistná částka se sjednává v případě pojištění výčtu jednotlivých věcí a součtu jejich hodnot</w:t>
      </w:r>
    </w:p>
    <w:p w14:paraId="441A9F2C" w14:textId="77777777" w:rsidR="009B22B4" w:rsidRPr="009558F1" w:rsidRDefault="009B22B4" w:rsidP="009D07E4">
      <w:pPr>
        <w:tabs>
          <w:tab w:val="left" w:pos="227"/>
        </w:tabs>
        <w:ind w:left="227" w:hanging="227"/>
        <w:rPr>
          <w:sz w:val="18"/>
          <w:szCs w:val="18"/>
        </w:rPr>
      </w:pPr>
      <w:r w:rsidRPr="009558F1">
        <w:rPr>
          <w:b/>
          <w:sz w:val="18"/>
          <w:szCs w:val="18"/>
          <w:vertAlign w:val="superscript"/>
        </w:rPr>
        <w:t>11)</w:t>
      </w:r>
      <w:r w:rsidRPr="009558F1">
        <w:rPr>
          <w:sz w:val="18"/>
          <w:szCs w:val="18"/>
        </w:rPr>
        <w:tab/>
        <w:t>MRLPPR je horní hranicí plnění pojistitele v souhrnu ze všech pojistných událostí, u nichž věcná škoda, která byla důvodem jejich vzniku, nastala během jednoho pojistného roku. Je-li pojištění přerušení provozu sjednáno na dobu kratší než jeden pojistný rok, je MRLPPR horní hranicí plnění pojistitele v souhrnu ze všech pojistných událostí, u nichž věcná škoda, která byla důvodem jejich vzniku, nastala během doby trvání pojištění. Není-li sjedn</w:t>
      </w:r>
      <w:r w:rsidR="009D07E4" w:rsidRPr="009558F1">
        <w:rPr>
          <w:sz w:val="18"/>
          <w:szCs w:val="18"/>
        </w:rPr>
        <w:t>án limit plnění pojistitele pro </w:t>
      </w:r>
      <w:r w:rsidRPr="009558F1">
        <w:rPr>
          <w:sz w:val="18"/>
          <w:szCs w:val="18"/>
        </w:rPr>
        <w:t>jednu pojistnou událost, považuje se sjednaný MRLPPR i za limit plnění pojistite</w:t>
      </w:r>
      <w:r w:rsidR="00992571" w:rsidRPr="009558F1">
        <w:rPr>
          <w:sz w:val="18"/>
          <w:szCs w:val="18"/>
        </w:rPr>
        <w:t>le pro jednu pojistnou událost</w:t>
      </w:r>
    </w:p>
    <w:p w14:paraId="4C5924A3" w14:textId="77777777" w:rsidR="009B22B4" w:rsidRPr="009558F1" w:rsidRDefault="009B22B4" w:rsidP="008C7B9E">
      <w:pPr>
        <w:tabs>
          <w:tab w:val="left" w:pos="227"/>
        </w:tabs>
        <w:spacing w:after="240"/>
        <w:ind w:left="227" w:hanging="227"/>
        <w:rPr>
          <w:sz w:val="18"/>
          <w:szCs w:val="18"/>
        </w:rPr>
      </w:pPr>
      <w:r w:rsidRPr="009558F1">
        <w:rPr>
          <w:b/>
          <w:sz w:val="18"/>
          <w:szCs w:val="18"/>
          <w:vertAlign w:val="superscript"/>
        </w:rPr>
        <w:t>12)</w:t>
      </w:r>
      <w:r w:rsidR="009D07E4" w:rsidRPr="009558F1">
        <w:rPr>
          <w:sz w:val="18"/>
          <w:szCs w:val="18"/>
        </w:rPr>
        <w:tab/>
        <w:t xml:space="preserve">MRLPPR v rámci </w:t>
      </w:r>
      <w:r w:rsidRPr="009558F1">
        <w:rPr>
          <w:sz w:val="18"/>
          <w:szCs w:val="18"/>
        </w:rPr>
        <w:t>pojistné částky</w:t>
      </w:r>
      <w:r w:rsidR="009D07E4" w:rsidRPr="009558F1">
        <w:rPr>
          <w:sz w:val="18"/>
          <w:szCs w:val="18"/>
        </w:rPr>
        <w:t xml:space="preserve"> stanovené</w:t>
      </w:r>
      <w:r w:rsidRPr="009558F1">
        <w:rPr>
          <w:sz w:val="18"/>
          <w:szCs w:val="18"/>
        </w:rPr>
        <w:t xml:space="preserve"> ve smyslu ustanovení čl. 23 odst. 1) písm. c) VPP P-100/14</w:t>
      </w:r>
      <w:r w:rsidR="009D07E4" w:rsidRPr="009558F1">
        <w:rPr>
          <w:sz w:val="18"/>
          <w:szCs w:val="18"/>
        </w:rPr>
        <w:t xml:space="preserve"> a sjednané pro ušlý zisk a stálé náklady pojištěného v příslušné tabulce pojištění pro případ přerušení nebo omezení provozu</w:t>
      </w:r>
    </w:p>
    <w:p w14:paraId="20E27529" w14:textId="77777777" w:rsidR="009B22B4" w:rsidRPr="009558F1" w:rsidRDefault="009B22B4" w:rsidP="001A3629">
      <w:pPr>
        <w:pStyle w:val="slovn-rove1"/>
        <w:numPr>
          <w:ilvl w:val="0"/>
          <w:numId w:val="7"/>
        </w:numPr>
      </w:pPr>
      <w:bookmarkStart w:id="19" w:name="_Toc367839357"/>
      <w:r w:rsidRPr="009558F1">
        <w:t xml:space="preserve">Pojistné plnění </w:t>
      </w:r>
    </w:p>
    <w:p w14:paraId="2AB56FED" w14:textId="422FD521" w:rsidR="009B22B4" w:rsidRPr="009558F1" w:rsidRDefault="009B22B4" w:rsidP="008F5003">
      <w:pPr>
        <w:pStyle w:val="slovn-rove2-netun"/>
      </w:pPr>
      <w:r w:rsidRPr="009558F1">
        <w:t xml:space="preserve">Pojistné plnění ze všech pojištění sjednaných touto pojistnou smlouvou, v souhrnu za všechny pojistné události způsobené povodní nebo záplavou, nastalé v průběhu jednoho pojistného roku (resp. je-li pojištění sjednáno na dobu kratší než jeden pojistný rok, v průběhu trvání pojištění), je omezeno maximálním ročním limitem pojistného plnění ve výši </w:t>
      </w:r>
      <w:r w:rsidR="00636A34">
        <w:t>85 000 000</w:t>
      </w:r>
      <w:r w:rsidRPr="009558F1">
        <w:t xml:space="preserve"> Kč; tím nejsou dotčena jiná ujednání, z nichž vyplývá povinnost pojistitele poskytnout pojistné plnění v nižší nebo stejné výši.</w:t>
      </w:r>
    </w:p>
    <w:p w14:paraId="2CEBCDE3" w14:textId="20A4B8CF" w:rsidR="009B22B4" w:rsidRPr="009558F1" w:rsidRDefault="009B22B4" w:rsidP="008F5003">
      <w:pPr>
        <w:pStyle w:val="slovn-rove2-netun"/>
      </w:pPr>
      <w:r w:rsidRPr="009558F1">
        <w:t>Pojistné plnění ze všech pojištění sjednaných touto pojistnou smlouvou, v souhrnu za všechny pojistné události způsobené vichřicí nebo krupobitím, nastalé v průběhu</w:t>
      </w:r>
      <w:r w:rsidR="00E74844" w:rsidRPr="009558F1">
        <w:t xml:space="preserve"> jednoho pojistného roku (resp. </w:t>
      </w:r>
      <w:r w:rsidRPr="009558F1">
        <w:t xml:space="preserve">je-li pojištění sjednáno na dobu kratší než jeden pojistný rok, </w:t>
      </w:r>
      <w:r w:rsidR="00E74844" w:rsidRPr="009558F1">
        <w:t>v průběhu trvání pojištění), je </w:t>
      </w:r>
      <w:r w:rsidRPr="009558F1">
        <w:t xml:space="preserve">omezeno maximálním ročním limitem pojistného plnění ve výši </w:t>
      </w:r>
      <w:r w:rsidR="00636A34">
        <w:t>40 000 000</w:t>
      </w:r>
      <w:r w:rsidRPr="009558F1">
        <w:t xml:space="preserve"> Kč; tím nejsou dotčena jiná ujednání, z nichž vyplývá povinnost pojistitele poskytnout pojistné plnění v nižší nebo stejné výši.</w:t>
      </w:r>
    </w:p>
    <w:p w14:paraId="61D06F49" w14:textId="2E2C2327" w:rsidR="009B22B4" w:rsidRPr="009558F1" w:rsidRDefault="009B22B4">
      <w:pPr>
        <w:pStyle w:val="slovn-rove2-netun"/>
      </w:pPr>
      <w:r w:rsidRPr="009558F1">
        <w:t xml:space="preserve">Pojistné plnění ze všech pojištění sjednaných touto pojistnou smlouvou, v souhrnu za všechny pojistné události způsobené sesouváním půdy, zřícením skal nebo zemin, sesouváním nebo zřícením lavin, zemětřesením, tíhou sněhu nebo námrazy nastalé v průběhu jednoho pojistného roku (resp. je-li pojištění sjednáno na dobu kratší než jeden pojistný rok, v průběhu trvání pojištění), je omezeno maximálním ročním limitem pojistného plnění ve výši </w:t>
      </w:r>
      <w:r w:rsidR="00636A34">
        <w:t>40 000 000</w:t>
      </w:r>
      <w:r w:rsidRPr="009558F1">
        <w:t xml:space="preserve"> Kč; tím nejsou dotčena jiná ujednání, z nichž vyplývá povinnost pojistitele poskytnout pojistné plnění v nižší nebo stejné výši.</w:t>
      </w:r>
    </w:p>
    <w:p w14:paraId="144A21EF" w14:textId="4A73CA76" w:rsidR="009B22B4" w:rsidRPr="00470950" w:rsidRDefault="009B22B4" w:rsidP="008F5003">
      <w:pPr>
        <w:pStyle w:val="slovn-rove2-netun"/>
        <w:rPr>
          <w:color w:val="000000" w:themeColor="text1"/>
        </w:rPr>
      </w:pPr>
      <w:r w:rsidRPr="009558F1">
        <w:t xml:space="preserve">Pojistné plnění z pojištění sjednaného doložkou DODC101,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000155C0">
        <w:t>100 000</w:t>
      </w:r>
      <w:r w:rsidRPr="009558F1">
        <w:t xml:space="preserve"> Kč. Od celkové výše pojistného plnění za každou pojistnou událost z</w:t>
      </w:r>
      <w:r w:rsidR="00C51587" w:rsidRPr="009558F1">
        <w:t> tohoto</w:t>
      </w:r>
      <w:r w:rsidR="00C51587" w:rsidRPr="009558F1">
        <w:rPr>
          <w:b/>
        </w:rPr>
        <w:t xml:space="preserve"> </w:t>
      </w:r>
      <w:r w:rsidRPr="009558F1">
        <w:t xml:space="preserve">pojištění se odečítá spoluúčast ve výši </w:t>
      </w:r>
      <w:r w:rsidR="000155C0" w:rsidRPr="00470950">
        <w:rPr>
          <w:color w:val="000000" w:themeColor="text1"/>
          <w:szCs w:val="20"/>
        </w:rPr>
        <w:t>5</w:t>
      </w:r>
      <w:r w:rsidR="000155C0">
        <w:rPr>
          <w:color w:val="000000" w:themeColor="text1"/>
          <w:szCs w:val="20"/>
        </w:rPr>
        <w:t> </w:t>
      </w:r>
      <w:r w:rsidR="000155C0" w:rsidRPr="00470950">
        <w:rPr>
          <w:color w:val="000000" w:themeColor="text1"/>
          <w:szCs w:val="20"/>
        </w:rPr>
        <w:t>000</w:t>
      </w:r>
      <w:r w:rsidR="000155C0">
        <w:rPr>
          <w:color w:val="000000" w:themeColor="text1"/>
          <w:szCs w:val="20"/>
        </w:rPr>
        <w:t xml:space="preserve"> Kč</w:t>
      </w:r>
      <w:r w:rsidR="000155C0" w:rsidRPr="00470950">
        <w:rPr>
          <w:color w:val="000000" w:themeColor="text1"/>
          <w:szCs w:val="20"/>
        </w:rPr>
        <w:t>.</w:t>
      </w:r>
    </w:p>
    <w:p w14:paraId="761DC170" w14:textId="66DF12EA" w:rsidR="009B22B4" w:rsidRPr="00470950" w:rsidRDefault="009B22B4" w:rsidP="00470950">
      <w:pPr>
        <w:pStyle w:val="slovn-rove2-netun"/>
        <w:tabs>
          <w:tab w:val="left" w:pos="1560"/>
        </w:tabs>
        <w:ind w:left="426"/>
        <w:rPr>
          <w:color w:val="000000" w:themeColor="text1"/>
        </w:rPr>
      </w:pPr>
      <w:r w:rsidRPr="009558F1">
        <w:t xml:space="preserve">Pojistné plnění z pojištění sjednaného doložkou DODC102 a za škody působené úmyslným poškozením vnějšího obvodového pláště pojištěné budovy malbami, nástřiky nebo polepením,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000155C0">
        <w:t>100 000</w:t>
      </w:r>
      <w:r w:rsidRPr="009558F1">
        <w:t xml:space="preserve"> Kč. Od </w:t>
      </w:r>
      <w:r w:rsidRPr="009558F1">
        <w:lastRenderedPageBreak/>
        <w:t>ce</w:t>
      </w:r>
      <w:r w:rsidR="00E74844" w:rsidRPr="009558F1">
        <w:t>lkové výše pojistného plnění za </w:t>
      </w:r>
      <w:r w:rsidRPr="009558F1">
        <w:t xml:space="preserve">každou pojistnou událost z tohoto pojištění se odečítá spoluúčast ve výši </w:t>
      </w:r>
      <w:r w:rsidR="000155C0" w:rsidRPr="00470950">
        <w:rPr>
          <w:color w:val="000000" w:themeColor="text1"/>
          <w:szCs w:val="20"/>
        </w:rPr>
        <w:t>10% min. však 2 000 Kč.</w:t>
      </w:r>
      <w:r w:rsidRPr="00470950" w:rsidDel="00DE5CB9">
        <w:rPr>
          <w:color w:val="000000" w:themeColor="text1"/>
        </w:rPr>
        <w:t xml:space="preserve"> </w:t>
      </w:r>
    </w:p>
    <w:p w14:paraId="6E92CAEA" w14:textId="226021D0" w:rsidR="009B22B4" w:rsidRPr="00470950" w:rsidRDefault="009B22B4" w:rsidP="008F5003">
      <w:pPr>
        <w:pStyle w:val="slovn-rove2-netun"/>
        <w:rPr>
          <w:color w:val="000000" w:themeColor="text1"/>
          <w:szCs w:val="22"/>
        </w:rPr>
      </w:pPr>
      <w:r w:rsidRPr="009558F1">
        <w:t xml:space="preserve">Pojistné plnění z pojištění sjednaného doložkou DZ113,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00350141">
        <w:t>5</w:t>
      </w:r>
      <w:r w:rsidR="000155C0">
        <w:t>00 000</w:t>
      </w:r>
      <w:r w:rsidRPr="009558F1">
        <w:t xml:space="preserve"> Kč. Od celkové výše pojistného plnění za každou pojistnou událost z</w:t>
      </w:r>
      <w:r w:rsidR="00C51587" w:rsidRPr="009558F1">
        <w:t xml:space="preserve"> tohoto</w:t>
      </w:r>
      <w:r w:rsidRPr="009558F1">
        <w:t xml:space="preserve"> pojištění </w:t>
      </w:r>
      <w:r w:rsidR="00D75784" w:rsidRPr="009558F1">
        <w:t>se odečítá spoluúčast ve </w:t>
      </w:r>
      <w:r w:rsidRPr="009558F1">
        <w:t xml:space="preserve">výši </w:t>
      </w:r>
      <w:r w:rsidR="000155C0" w:rsidRPr="00470950">
        <w:rPr>
          <w:color w:val="000000" w:themeColor="text1"/>
          <w:szCs w:val="20"/>
        </w:rPr>
        <w:t>10% min. však 2 000 Kč.</w:t>
      </w:r>
    </w:p>
    <w:p w14:paraId="107F5C23" w14:textId="2B710C3F" w:rsidR="00674013" w:rsidRPr="00470950" w:rsidRDefault="00674013" w:rsidP="008F5003">
      <w:pPr>
        <w:pStyle w:val="slovn-rove2-netun"/>
        <w:rPr>
          <w:color w:val="000000" w:themeColor="text1"/>
        </w:rPr>
      </w:pPr>
      <w:r w:rsidRPr="009558F1">
        <w:t xml:space="preserve">Pojistné plnění z pojištění sjednaného doložkou DZ114,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000155C0">
        <w:t>200 000</w:t>
      </w:r>
      <w:r w:rsidRPr="009558F1">
        <w:t xml:space="preserve"> Kč. Od celkové výše pojistného plnění za každou pojistnou událost z</w:t>
      </w:r>
      <w:r w:rsidR="00C51587" w:rsidRPr="009558F1">
        <w:t> tohoto pojištění</w:t>
      </w:r>
      <w:r w:rsidR="005229B9" w:rsidRPr="009558F1">
        <w:t xml:space="preserve"> se </w:t>
      </w:r>
      <w:r w:rsidRPr="009558F1">
        <w:t xml:space="preserve">odečítá spoluúčast ve výši </w:t>
      </w:r>
      <w:r w:rsidR="000155C0" w:rsidRPr="00470950">
        <w:rPr>
          <w:color w:val="000000" w:themeColor="text1"/>
          <w:szCs w:val="20"/>
        </w:rPr>
        <w:t>10% min. však 2 000 Kč.</w:t>
      </w:r>
    </w:p>
    <w:p w14:paraId="00FE5833" w14:textId="02F5869E" w:rsidR="00C51587" w:rsidRPr="00470950" w:rsidRDefault="00C51587" w:rsidP="003C0442">
      <w:pPr>
        <w:pStyle w:val="slovn-rove2-netun"/>
        <w:rPr>
          <w:bCs/>
          <w:color w:val="000000" w:themeColor="text1"/>
        </w:rPr>
      </w:pPr>
      <w:r w:rsidRPr="009558F1">
        <w:t>Pojistné plnění z pojištění sjednaného doložkou DOB104,</w:t>
      </w:r>
      <w:r w:rsidR="005229B9" w:rsidRPr="009558F1">
        <w:t xml:space="preserve"> a to bez ohledu na to, ke kolika druhům a předmětům pojištění se pojištění dle této doložky vztahuje,</w:t>
      </w:r>
      <w:r w:rsidRPr="009558F1">
        <w:t xml:space="preserve">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000155C0">
        <w:t>10 000 000</w:t>
      </w:r>
      <w:r w:rsidRPr="009558F1">
        <w:t xml:space="preserve"> Kč. Od celkové výše pojistného plnění za každou pojistnou událost z tohoto poj</w:t>
      </w:r>
      <w:r w:rsidR="005229B9" w:rsidRPr="009558F1">
        <w:t>ištění se odečítá spoluúčast ve </w:t>
      </w:r>
      <w:r w:rsidRPr="009558F1">
        <w:t>výši</w:t>
      </w:r>
      <w:r w:rsidR="000155C0">
        <w:rPr>
          <w:b/>
          <w:color w:val="FF00FF"/>
          <w:szCs w:val="20"/>
        </w:rPr>
        <w:t xml:space="preserve"> </w:t>
      </w:r>
      <w:r w:rsidR="000155C0" w:rsidRPr="00470950">
        <w:rPr>
          <w:bCs/>
          <w:color w:val="000000" w:themeColor="text1"/>
          <w:szCs w:val="20"/>
        </w:rPr>
        <w:t>50 000 Kč.</w:t>
      </w:r>
    </w:p>
    <w:p w14:paraId="2DF96A66" w14:textId="77777777" w:rsidR="009B22B4" w:rsidRPr="009558F1" w:rsidRDefault="009B22B4" w:rsidP="00631371">
      <w:pPr>
        <w:pStyle w:val="Nadpislnk"/>
      </w:pPr>
      <w:r w:rsidRPr="009558F1">
        <w:t>Článek III.</w:t>
      </w:r>
      <w:r w:rsidR="00F425A6" w:rsidRPr="009558F1">
        <w:br/>
      </w:r>
      <w:r w:rsidRPr="009558F1">
        <w:t>Výše a způsob placení pojistného</w:t>
      </w:r>
    </w:p>
    <w:p w14:paraId="54738520" w14:textId="77777777" w:rsidR="009B22B4" w:rsidRPr="009558F1" w:rsidRDefault="009B22B4" w:rsidP="001A3629">
      <w:pPr>
        <w:pStyle w:val="slovn-rove1"/>
        <w:numPr>
          <w:ilvl w:val="0"/>
          <w:numId w:val="8"/>
        </w:numPr>
      </w:pPr>
      <w:r w:rsidRPr="009558F1">
        <w:t>Pojistné za jeden pojistný rok činí:</w:t>
      </w:r>
    </w:p>
    <w:p w14:paraId="039C862E" w14:textId="4E21A8A4" w:rsidR="009B22B4" w:rsidRPr="009558F1" w:rsidRDefault="009B22B4" w:rsidP="003C0442">
      <w:pPr>
        <w:pStyle w:val="slovn-rove2"/>
        <w:spacing w:before="0" w:after="0"/>
      </w:pPr>
      <w:r w:rsidRPr="009558F1">
        <w:t>Živelní pojištění</w:t>
      </w:r>
    </w:p>
    <w:p w14:paraId="26D43C13" w14:textId="5876D027" w:rsidR="009B22B4" w:rsidRPr="006E4261" w:rsidRDefault="00D73577" w:rsidP="003C0442">
      <w:pPr>
        <w:tabs>
          <w:tab w:val="left" w:pos="426"/>
          <w:tab w:val="right" w:leader="dot" w:pos="9638"/>
        </w:tabs>
        <w:rPr>
          <w:b/>
          <w:color w:val="000000" w:themeColor="text1"/>
        </w:rPr>
      </w:pPr>
      <w:r w:rsidRPr="009558F1">
        <w:tab/>
      </w:r>
      <w:r w:rsidR="009B22B4" w:rsidRPr="009558F1">
        <w:t xml:space="preserve">Pojistné </w:t>
      </w:r>
      <w:r w:rsidR="009B22B4" w:rsidRPr="009558F1">
        <w:tab/>
      </w:r>
      <w:r w:rsidR="00A20FB8">
        <w:t>XXXXX</w:t>
      </w:r>
      <w:r w:rsidR="009B22B4" w:rsidRPr="006E4261">
        <w:rPr>
          <w:color w:val="000000" w:themeColor="text1"/>
        </w:rPr>
        <w:t>,- Kč</w:t>
      </w:r>
    </w:p>
    <w:p w14:paraId="37116292" w14:textId="5339301C" w:rsidR="009B22B4" w:rsidRPr="006E4261" w:rsidRDefault="009B22B4" w:rsidP="003C0442">
      <w:pPr>
        <w:pStyle w:val="slovn-rove2"/>
        <w:spacing w:before="0" w:after="0"/>
        <w:rPr>
          <w:color w:val="000000" w:themeColor="text1"/>
        </w:rPr>
      </w:pPr>
      <w:r w:rsidRPr="006E4261">
        <w:rPr>
          <w:color w:val="000000" w:themeColor="text1"/>
        </w:rPr>
        <w:t xml:space="preserve">Pojištění pro případ odcizení </w:t>
      </w:r>
    </w:p>
    <w:p w14:paraId="30FF4153" w14:textId="158A27FA" w:rsidR="009B22B4" w:rsidRPr="006E4261" w:rsidRDefault="00D73577" w:rsidP="003C0442">
      <w:pPr>
        <w:tabs>
          <w:tab w:val="left" w:pos="426"/>
          <w:tab w:val="right" w:leader="dot" w:pos="9638"/>
        </w:tabs>
        <w:rPr>
          <w:b/>
          <w:color w:val="000000" w:themeColor="text1"/>
        </w:rPr>
      </w:pPr>
      <w:r w:rsidRPr="006E4261">
        <w:rPr>
          <w:color w:val="000000" w:themeColor="text1"/>
        </w:rPr>
        <w:tab/>
      </w:r>
      <w:r w:rsidR="009B22B4" w:rsidRPr="006E4261">
        <w:rPr>
          <w:color w:val="000000" w:themeColor="text1"/>
        </w:rPr>
        <w:t xml:space="preserve">Pojistné </w:t>
      </w:r>
      <w:r w:rsidR="009B22B4" w:rsidRPr="006E4261">
        <w:rPr>
          <w:color w:val="000000" w:themeColor="text1"/>
        </w:rPr>
        <w:tab/>
        <w:t xml:space="preserve"> </w:t>
      </w:r>
      <w:r w:rsidR="00A20FB8">
        <w:rPr>
          <w:color w:val="000000" w:themeColor="text1"/>
        </w:rPr>
        <w:t>XXXXX</w:t>
      </w:r>
      <w:r w:rsidR="009B22B4" w:rsidRPr="006E4261">
        <w:rPr>
          <w:color w:val="000000" w:themeColor="text1"/>
        </w:rPr>
        <w:t>,- Kč</w:t>
      </w:r>
    </w:p>
    <w:p w14:paraId="4B79CF2A" w14:textId="65A92CB6" w:rsidR="009B22B4" w:rsidRPr="006E4261" w:rsidRDefault="009B22B4" w:rsidP="003C0442">
      <w:pPr>
        <w:pStyle w:val="slovn-rove2"/>
        <w:spacing w:before="0" w:after="0"/>
        <w:rPr>
          <w:color w:val="000000" w:themeColor="text1"/>
        </w:rPr>
      </w:pPr>
      <w:r w:rsidRPr="006E4261">
        <w:rPr>
          <w:color w:val="000000" w:themeColor="text1"/>
        </w:rPr>
        <w:t>Pojištění pro případ vandalismu</w:t>
      </w:r>
    </w:p>
    <w:p w14:paraId="1B0D5913" w14:textId="71CDDF63" w:rsidR="009B22B4" w:rsidRPr="006E4261" w:rsidRDefault="00D73577" w:rsidP="003C0442">
      <w:pPr>
        <w:tabs>
          <w:tab w:val="left" w:pos="426"/>
          <w:tab w:val="right" w:leader="dot" w:pos="9638"/>
        </w:tabs>
        <w:rPr>
          <w:b/>
          <w:color w:val="000000" w:themeColor="text1"/>
        </w:rPr>
      </w:pPr>
      <w:r w:rsidRPr="006E4261">
        <w:rPr>
          <w:color w:val="000000" w:themeColor="text1"/>
        </w:rPr>
        <w:tab/>
      </w:r>
      <w:r w:rsidR="009B22B4" w:rsidRPr="006E4261">
        <w:rPr>
          <w:color w:val="000000" w:themeColor="text1"/>
        </w:rPr>
        <w:t xml:space="preserve">Pojistné </w:t>
      </w:r>
      <w:r w:rsidR="009B22B4" w:rsidRPr="006E4261">
        <w:rPr>
          <w:color w:val="000000" w:themeColor="text1"/>
        </w:rPr>
        <w:tab/>
      </w:r>
      <w:r w:rsidR="00A20FB8">
        <w:rPr>
          <w:color w:val="000000" w:themeColor="text1"/>
        </w:rPr>
        <w:t>XXXXX</w:t>
      </w:r>
      <w:r w:rsidR="009B22B4" w:rsidRPr="006E4261">
        <w:rPr>
          <w:color w:val="000000" w:themeColor="text1"/>
        </w:rPr>
        <w:t>,- Kč</w:t>
      </w:r>
    </w:p>
    <w:p w14:paraId="6A1EE712" w14:textId="4D35409E" w:rsidR="009B22B4" w:rsidRPr="006E4261" w:rsidRDefault="009B22B4" w:rsidP="003C0442">
      <w:pPr>
        <w:pStyle w:val="slovn-rove2"/>
        <w:spacing w:before="0" w:after="0"/>
        <w:rPr>
          <w:color w:val="000000" w:themeColor="text1"/>
        </w:rPr>
      </w:pPr>
      <w:r w:rsidRPr="006E4261">
        <w:rPr>
          <w:color w:val="000000" w:themeColor="text1"/>
        </w:rPr>
        <w:t>Pojištění pro případ odcizení – loupež přepravovaných peněz nebo cenin</w:t>
      </w:r>
    </w:p>
    <w:p w14:paraId="3E938E15" w14:textId="4F1899EB" w:rsidR="009B22B4" w:rsidRPr="006E4261" w:rsidRDefault="00D73577" w:rsidP="003C0442">
      <w:pPr>
        <w:tabs>
          <w:tab w:val="left" w:pos="426"/>
          <w:tab w:val="right" w:leader="dot" w:pos="9638"/>
        </w:tabs>
        <w:rPr>
          <w:b/>
          <w:color w:val="000000" w:themeColor="text1"/>
        </w:rPr>
      </w:pPr>
      <w:r w:rsidRPr="006E4261">
        <w:rPr>
          <w:color w:val="000000" w:themeColor="text1"/>
        </w:rPr>
        <w:tab/>
      </w:r>
      <w:r w:rsidR="009B22B4" w:rsidRPr="006E4261">
        <w:rPr>
          <w:color w:val="000000" w:themeColor="text1"/>
        </w:rPr>
        <w:t xml:space="preserve">Pojistné </w:t>
      </w:r>
      <w:r w:rsidR="009B22B4" w:rsidRPr="006E4261">
        <w:rPr>
          <w:color w:val="000000" w:themeColor="text1"/>
        </w:rPr>
        <w:tab/>
        <w:t xml:space="preserve"> </w:t>
      </w:r>
      <w:r w:rsidR="00A20FB8">
        <w:rPr>
          <w:color w:val="000000" w:themeColor="text1"/>
        </w:rPr>
        <w:t>XXXXX</w:t>
      </w:r>
      <w:r w:rsidR="009B22B4" w:rsidRPr="006E4261">
        <w:rPr>
          <w:color w:val="000000" w:themeColor="text1"/>
        </w:rPr>
        <w:t>,- Kč</w:t>
      </w:r>
    </w:p>
    <w:p w14:paraId="3DBE8EBA" w14:textId="0EC2E67E" w:rsidR="009B22B4" w:rsidRPr="006E4261" w:rsidRDefault="009B22B4" w:rsidP="003C0442">
      <w:pPr>
        <w:pStyle w:val="slovn-rove2"/>
        <w:spacing w:before="0" w:after="0"/>
        <w:rPr>
          <w:color w:val="000000" w:themeColor="text1"/>
        </w:rPr>
      </w:pPr>
      <w:r w:rsidRPr="006E4261">
        <w:rPr>
          <w:color w:val="000000" w:themeColor="text1"/>
        </w:rPr>
        <w:t>Pojištění skla</w:t>
      </w:r>
    </w:p>
    <w:p w14:paraId="527639E7" w14:textId="0AF9CFE7" w:rsidR="009B22B4" w:rsidRPr="006E4261" w:rsidRDefault="00D73577" w:rsidP="003C0442">
      <w:pPr>
        <w:tabs>
          <w:tab w:val="left" w:pos="426"/>
          <w:tab w:val="right" w:leader="dot" w:pos="9638"/>
        </w:tabs>
        <w:rPr>
          <w:b/>
          <w:color w:val="000000" w:themeColor="text1"/>
        </w:rPr>
      </w:pPr>
      <w:r w:rsidRPr="006E4261">
        <w:rPr>
          <w:color w:val="000000" w:themeColor="text1"/>
        </w:rPr>
        <w:tab/>
      </w:r>
      <w:r w:rsidR="009B22B4" w:rsidRPr="006E4261">
        <w:rPr>
          <w:color w:val="000000" w:themeColor="text1"/>
        </w:rPr>
        <w:t xml:space="preserve">Pojistné </w:t>
      </w:r>
      <w:r w:rsidR="009B22B4" w:rsidRPr="006E4261">
        <w:rPr>
          <w:color w:val="000000" w:themeColor="text1"/>
        </w:rPr>
        <w:tab/>
      </w:r>
      <w:r w:rsidR="00A20FB8">
        <w:rPr>
          <w:color w:val="000000" w:themeColor="text1"/>
        </w:rPr>
        <w:t>XXXXX</w:t>
      </w:r>
      <w:r w:rsidR="009B22B4" w:rsidRPr="006E4261">
        <w:rPr>
          <w:color w:val="000000" w:themeColor="text1"/>
        </w:rPr>
        <w:t>,- Kč</w:t>
      </w:r>
    </w:p>
    <w:p w14:paraId="1C9845EF" w14:textId="5DB3C5AE" w:rsidR="009B22B4" w:rsidRPr="006E4261" w:rsidRDefault="009B22B4" w:rsidP="003C0442">
      <w:pPr>
        <w:pStyle w:val="slovn-rove2"/>
        <w:spacing w:before="0" w:after="0"/>
        <w:rPr>
          <w:color w:val="000000" w:themeColor="text1"/>
        </w:rPr>
      </w:pPr>
      <w:r w:rsidRPr="006E4261">
        <w:rPr>
          <w:color w:val="000000" w:themeColor="text1"/>
        </w:rPr>
        <w:t>Pojištění strojů</w:t>
      </w:r>
    </w:p>
    <w:p w14:paraId="032D3E80" w14:textId="013446BE" w:rsidR="00F405C6" w:rsidRPr="006E4261" w:rsidRDefault="00D73577" w:rsidP="003C0442">
      <w:pPr>
        <w:tabs>
          <w:tab w:val="left" w:pos="426"/>
          <w:tab w:val="right" w:leader="dot" w:pos="9638"/>
        </w:tabs>
        <w:rPr>
          <w:color w:val="000000" w:themeColor="text1"/>
        </w:rPr>
      </w:pPr>
      <w:r w:rsidRPr="006E4261">
        <w:rPr>
          <w:color w:val="000000" w:themeColor="text1"/>
        </w:rPr>
        <w:tab/>
      </w:r>
      <w:r w:rsidR="009B22B4" w:rsidRPr="006E4261">
        <w:rPr>
          <w:color w:val="000000" w:themeColor="text1"/>
        </w:rPr>
        <w:t xml:space="preserve">Pojistné </w:t>
      </w:r>
      <w:r w:rsidR="009B22B4" w:rsidRPr="006E4261">
        <w:rPr>
          <w:color w:val="000000" w:themeColor="text1"/>
        </w:rPr>
        <w:tab/>
        <w:t xml:space="preserve"> </w:t>
      </w:r>
      <w:r w:rsidR="00A20FB8">
        <w:rPr>
          <w:color w:val="000000" w:themeColor="text1"/>
        </w:rPr>
        <w:t>XXXXX</w:t>
      </w:r>
      <w:r w:rsidR="009B22B4" w:rsidRPr="006E4261">
        <w:rPr>
          <w:color w:val="000000" w:themeColor="text1"/>
        </w:rPr>
        <w:t>,- Kč</w:t>
      </w:r>
    </w:p>
    <w:p w14:paraId="3B25523E" w14:textId="77777777" w:rsidR="00F405C6" w:rsidRPr="006E4261" w:rsidRDefault="00F405C6" w:rsidP="00F405C6">
      <w:pPr>
        <w:pStyle w:val="slovn-rove2"/>
        <w:spacing w:before="0" w:after="0"/>
        <w:rPr>
          <w:color w:val="000000" w:themeColor="text1"/>
        </w:rPr>
      </w:pPr>
      <w:r w:rsidRPr="006E4261">
        <w:rPr>
          <w:color w:val="000000" w:themeColor="text1"/>
        </w:rPr>
        <w:t>Pojištění zásob v chladicích nebo mrazicích zařízeních v rámci pojištění strojů</w:t>
      </w:r>
    </w:p>
    <w:p w14:paraId="21D0F8A1" w14:textId="59AC2E4B" w:rsidR="00F405C6" w:rsidRPr="006E4261" w:rsidRDefault="00F405C6" w:rsidP="00F405C6">
      <w:pPr>
        <w:tabs>
          <w:tab w:val="left" w:pos="426"/>
          <w:tab w:val="right" w:leader="dot" w:pos="9638"/>
        </w:tabs>
        <w:rPr>
          <w:color w:val="000000" w:themeColor="text1"/>
        </w:rPr>
      </w:pPr>
      <w:r w:rsidRPr="006E4261">
        <w:rPr>
          <w:color w:val="000000" w:themeColor="text1"/>
        </w:rPr>
        <w:tab/>
        <w:t xml:space="preserve">Pojistné </w:t>
      </w:r>
      <w:r w:rsidRPr="006E4261">
        <w:rPr>
          <w:color w:val="000000" w:themeColor="text1"/>
        </w:rPr>
        <w:tab/>
        <w:t xml:space="preserve"> </w:t>
      </w:r>
      <w:r w:rsidR="00A20FB8">
        <w:rPr>
          <w:color w:val="000000" w:themeColor="text1"/>
        </w:rPr>
        <w:t>XXXXX</w:t>
      </w:r>
      <w:r w:rsidR="009F7FAC" w:rsidRPr="006E4261">
        <w:rPr>
          <w:color w:val="000000" w:themeColor="text1"/>
        </w:rPr>
        <w:t>,-</w:t>
      </w:r>
      <w:r w:rsidRPr="006E4261">
        <w:rPr>
          <w:color w:val="000000" w:themeColor="text1"/>
        </w:rPr>
        <w:t xml:space="preserve"> Kč</w:t>
      </w:r>
    </w:p>
    <w:p w14:paraId="0D83E676" w14:textId="3C70EAC9" w:rsidR="009B22B4" w:rsidRPr="006E4261" w:rsidRDefault="009B22B4" w:rsidP="003C0442">
      <w:pPr>
        <w:pStyle w:val="slovn-rove2"/>
        <w:spacing w:before="0" w:after="0"/>
        <w:rPr>
          <w:color w:val="000000" w:themeColor="text1"/>
        </w:rPr>
      </w:pPr>
      <w:r w:rsidRPr="006E4261">
        <w:rPr>
          <w:color w:val="000000" w:themeColor="text1"/>
        </w:rPr>
        <w:t>Pojištění elektronických zařízení</w:t>
      </w:r>
    </w:p>
    <w:p w14:paraId="182CEF85" w14:textId="5EBF7265" w:rsidR="009B22B4" w:rsidRPr="006E4261" w:rsidRDefault="00D73577" w:rsidP="003C0442">
      <w:pPr>
        <w:tabs>
          <w:tab w:val="left" w:pos="426"/>
          <w:tab w:val="right" w:leader="dot" w:pos="9638"/>
        </w:tabs>
        <w:rPr>
          <w:b/>
          <w:color w:val="000000" w:themeColor="text1"/>
        </w:rPr>
      </w:pPr>
      <w:r w:rsidRPr="006E4261">
        <w:rPr>
          <w:color w:val="000000" w:themeColor="text1"/>
        </w:rPr>
        <w:tab/>
      </w:r>
      <w:r w:rsidR="009B22B4" w:rsidRPr="006E4261">
        <w:rPr>
          <w:color w:val="000000" w:themeColor="text1"/>
        </w:rPr>
        <w:t xml:space="preserve">Pojistné </w:t>
      </w:r>
      <w:r w:rsidR="009B22B4" w:rsidRPr="006E4261">
        <w:rPr>
          <w:color w:val="000000" w:themeColor="text1"/>
        </w:rPr>
        <w:tab/>
        <w:t xml:space="preserve"> </w:t>
      </w:r>
      <w:r w:rsidR="00A20FB8">
        <w:rPr>
          <w:color w:val="000000" w:themeColor="text1"/>
        </w:rPr>
        <w:t>XXXXX</w:t>
      </w:r>
      <w:r w:rsidR="009B22B4" w:rsidRPr="006E4261">
        <w:rPr>
          <w:color w:val="000000" w:themeColor="text1"/>
        </w:rPr>
        <w:t>,- Kč</w:t>
      </w:r>
    </w:p>
    <w:p w14:paraId="0EED9311" w14:textId="101EB1FE" w:rsidR="009B22B4" w:rsidRPr="006E4261" w:rsidRDefault="009B22B4" w:rsidP="003C0442">
      <w:pPr>
        <w:pStyle w:val="slovn-rove2"/>
        <w:spacing w:before="0" w:after="0"/>
        <w:rPr>
          <w:color w:val="000000" w:themeColor="text1"/>
        </w:rPr>
      </w:pPr>
      <w:r w:rsidRPr="006E4261">
        <w:rPr>
          <w:color w:val="000000" w:themeColor="text1"/>
        </w:rPr>
        <w:t xml:space="preserve">Pojištění </w:t>
      </w:r>
      <w:r w:rsidR="00322649" w:rsidRPr="006E4261">
        <w:rPr>
          <w:color w:val="000000" w:themeColor="text1"/>
        </w:rPr>
        <w:t>věcí</w:t>
      </w:r>
      <w:r w:rsidRPr="006E4261">
        <w:rPr>
          <w:color w:val="000000" w:themeColor="text1"/>
        </w:rPr>
        <w:t xml:space="preserve"> během </w:t>
      </w:r>
      <w:r w:rsidR="00322649" w:rsidRPr="006E4261">
        <w:rPr>
          <w:color w:val="000000" w:themeColor="text1"/>
        </w:rPr>
        <w:t>silniční dopravy</w:t>
      </w:r>
    </w:p>
    <w:p w14:paraId="4B2FAD2C" w14:textId="67BAC3B8" w:rsidR="009B22B4" w:rsidRPr="009558F1" w:rsidRDefault="00D73577" w:rsidP="003C0442">
      <w:pPr>
        <w:tabs>
          <w:tab w:val="left" w:pos="426"/>
          <w:tab w:val="right" w:leader="dot" w:pos="9638"/>
        </w:tabs>
        <w:rPr>
          <w:b/>
        </w:rPr>
      </w:pPr>
      <w:r w:rsidRPr="009558F1">
        <w:tab/>
      </w:r>
      <w:r w:rsidR="009B22B4" w:rsidRPr="009558F1">
        <w:t xml:space="preserve">Pojistné </w:t>
      </w:r>
      <w:r w:rsidR="009B22B4" w:rsidRPr="009558F1">
        <w:tab/>
        <w:t xml:space="preserve"> </w:t>
      </w:r>
      <w:r w:rsidR="00A20FB8">
        <w:t>XXXXX</w:t>
      </w:r>
      <w:r w:rsidR="009B22B4" w:rsidRPr="009558F1">
        <w:t>,- Kč</w:t>
      </w:r>
    </w:p>
    <w:p w14:paraId="56E23680" w14:textId="5DB7E497" w:rsidR="009B22B4" w:rsidRPr="009558F1" w:rsidRDefault="009B22B4" w:rsidP="003C0442">
      <w:pPr>
        <w:pStyle w:val="slovn-rove2"/>
        <w:spacing w:before="0" w:after="0"/>
      </w:pPr>
      <w:r w:rsidRPr="009558F1">
        <w:t>Pojištění odpovědnosti za újmu</w:t>
      </w:r>
    </w:p>
    <w:p w14:paraId="3F51BF24" w14:textId="4CF37A28" w:rsidR="009B22B4" w:rsidRPr="00E545BB" w:rsidRDefault="006718E4" w:rsidP="00D73577">
      <w:pPr>
        <w:tabs>
          <w:tab w:val="left" w:pos="426"/>
          <w:tab w:val="right" w:leader="dot" w:pos="9638"/>
        </w:tabs>
        <w:rPr>
          <w:color w:val="FF0000"/>
        </w:rPr>
      </w:pPr>
      <w:r w:rsidRPr="009558F1">
        <w:tab/>
      </w:r>
      <w:r w:rsidR="00F405C6">
        <w:t xml:space="preserve"> </w:t>
      </w:r>
      <w:r w:rsidR="009B22B4" w:rsidRPr="009558F1">
        <w:t xml:space="preserve">Pojistné </w:t>
      </w:r>
      <w:r w:rsidR="009B22B4" w:rsidRPr="009558F1">
        <w:tab/>
        <w:t xml:space="preserve"> </w:t>
      </w:r>
      <w:r w:rsidR="00A20FB8">
        <w:rPr>
          <w:color w:val="000000" w:themeColor="text1"/>
        </w:rPr>
        <w:t>XXXXX</w:t>
      </w:r>
      <w:r w:rsidR="009B22B4" w:rsidRPr="002B533E">
        <w:rPr>
          <w:color w:val="000000" w:themeColor="text1"/>
        </w:rPr>
        <w:t>,- Kč</w:t>
      </w:r>
    </w:p>
    <w:p w14:paraId="3E1E9E79" w14:textId="6D747BE0" w:rsidR="009B22B4" w:rsidRPr="009558F1" w:rsidRDefault="009B22B4" w:rsidP="00D73577">
      <w:pPr>
        <w:tabs>
          <w:tab w:val="right" w:leader="dot" w:pos="9638"/>
        </w:tabs>
        <w:spacing w:before="120" w:after="120"/>
        <w:rPr>
          <w:b/>
        </w:rPr>
      </w:pPr>
      <w:r w:rsidRPr="009558F1">
        <w:rPr>
          <w:b/>
        </w:rPr>
        <w:t xml:space="preserve">Souhrn pojistného za sjednaná pojištění za jeden pojistný rok činí </w:t>
      </w:r>
      <w:r w:rsidRPr="009558F1">
        <w:rPr>
          <w:b/>
        </w:rPr>
        <w:tab/>
        <w:t xml:space="preserve"> </w:t>
      </w:r>
      <w:r w:rsidR="00A20FB8">
        <w:rPr>
          <w:b/>
        </w:rPr>
        <w:t>XXXXX</w:t>
      </w:r>
      <w:r w:rsidR="00F71A1D">
        <w:rPr>
          <w:b/>
        </w:rPr>
        <w:t xml:space="preserve"> </w:t>
      </w:r>
      <w:r w:rsidRPr="009558F1">
        <w:rPr>
          <w:b/>
        </w:rPr>
        <w:t>,- Kč</w:t>
      </w:r>
    </w:p>
    <w:p w14:paraId="4E1A266A" w14:textId="72AC1155" w:rsidR="009B22B4" w:rsidRPr="00470950" w:rsidRDefault="009B22B4" w:rsidP="00FA4C01">
      <w:pPr>
        <w:rPr>
          <w:bCs/>
          <w:color w:val="000000" w:themeColor="text1"/>
        </w:rPr>
      </w:pPr>
      <w:r w:rsidRPr="009558F1">
        <w:t>Sleva za dobu trvání pojištění činí</w:t>
      </w:r>
      <w:r w:rsidR="00F405C6">
        <w:rPr>
          <w:b/>
          <w:color w:val="FF00FF"/>
          <w:szCs w:val="20"/>
        </w:rPr>
        <w:t xml:space="preserve"> </w:t>
      </w:r>
      <w:r w:rsidR="00F405C6" w:rsidRPr="00470950">
        <w:rPr>
          <w:bCs/>
          <w:color w:val="000000" w:themeColor="text1"/>
          <w:szCs w:val="20"/>
        </w:rPr>
        <w:t>5%</w:t>
      </w:r>
    </w:p>
    <w:p w14:paraId="5C4093DC" w14:textId="316017CB" w:rsidR="009B22B4" w:rsidRPr="00470950" w:rsidRDefault="009B22B4" w:rsidP="00FA4C01">
      <w:pPr>
        <w:rPr>
          <w:bCs/>
          <w:color w:val="000000" w:themeColor="text1"/>
        </w:rPr>
      </w:pPr>
      <w:r w:rsidRPr="009558F1">
        <w:t>Obchodní sleva činí</w:t>
      </w:r>
      <w:r w:rsidR="00F405C6">
        <w:rPr>
          <w:b/>
          <w:color w:val="FF00FF"/>
          <w:szCs w:val="20"/>
        </w:rPr>
        <w:t xml:space="preserve"> </w:t>
      </w:r>
      <w:r w:rsidR="00F405C6" w:rsidRPr="00470950">
        <w:rPr>
          <w:bCs/>
          <w:color w:val="000000" w:themeColor="text1"/>
          <w:szCs w:val="20"/>
        </w:rPr>
        <w:t>10%</w:t>
      </w:r>
    </w:p>
    <w:p w14:paraId="14FA69DF" w14:textId="44D05B6A" w:rsidR="009B22B4" w:rsidRPr="009558F1" w:rsidRDefault="009B22B4" w:rsidP="009F7805">
      <w:pPr>
        <w:tabs>
          <w:tab w:val="right" w:leader="dot" w:pos="9638"/>
        </w:tabs>
        <w:spacing w:before="120" w:after="120"/>
        <w:rPr>
          <w:b/>
          <w:color w:val="FF00FF"/>
          <w:szCs w:val="20"/>
        </w:rPr>
      </w:pPr>
      <w:r w:rsidRPr="009558F1">
        <w:rPr>
          <w:b/>
        </w:rPr>
        <w:t>Celkové pojistné za sjednaná pojištění po slevách a</w:t>
      </w:r>
      <w:r w:rsidR="0068791F">
        <w:rPr>
          <w:b/>
        </w:rPr>
        <w:t xml:space="preserve"> zaokrouhlení</w:t>
      </w:r>
      <w:r w:rsidR="009F7805" w:rsidRPr="009558F1">
        <w:rPr>
          <w:b/>
        </w:rPr>
        <w:t xml:space="preserve"> za jeden pojistný rok činí</w:t>
      </w:r>
      <w:r w:rsidR="00F405C6">
        <w:rPr>
          <w:b/>
        </w:rPr>
        <w:t xml:space="preserve"> </w:t>
      </w:r>
      <w:r w:rsidR="0068791F">
        <w:rPr>
          <w:b/>
        </w:rPr>
        <w:t xml:space="preserve">      </w:t>
      </w:r>
      <w:r w:rsidR="00F925B0">
        <w:rPr>
          <w:b/>
        </w:rPr>
        <w:t>1</w:t>
      </w:r>
      <w:r w:rsidR="00661AB8">
        <w:rPr>
          <w:b/>
        </w:rPr>
        <w:t> </w:t>
      </w:r>
      <w:r w:rsidR="003F0C6E">
        <w:rPr>
          <w:b/>
        </w:rPr>
        <w:t>0</w:t>
      </w:r>
      <w:r w:rsidR="00661AB8">
        <w:rPr>
          <w:b/>
        </w:rPr>
        <w:t>46 048</w:t>
      </w:r>
      <w:r w:rsidR="00F405C6">
        <w:rPr>
          <w:b/>
        </w:rPr>
        <w:t>,-</w:t>
      </w:r>
      <w:r w:rsidRPr="009558F1">
        <w:rPr>
          <w:b/>
        </w:rPr>
        <w:t xml:space="preserve"> Kč.</w:t>
      </w:r>
    </w:p>
    <w:p w14:paraId="66785BC3" w14:textId="77777777" w:rsidR="00F925B0" w:rsidRDefault="00F925B0" w:rsidP="00F925B0">
      <w:pPr>
        <w:pStyle w:val="slovn-rove1"/>
        <w:numPr>
          <w:ilvl w:val="0"/>
          <w:numId w:val="0"/>
        </w:numPr>
        <w:rPr>
          <w:b w:val="0"/>
          <w:color w:val="FF00FF"/>
          <w:szCs w:val="20"/>
        </w:rPr>
      </w:pPr>
    </w:p>
    <w:p w14:paraId="0213ABED" w14:textId="467B0B0B" w:rsidR="0068791F" w:rsidRPr="00E44A8E" w:rsidRDefault="0068791F" w:rsidP="0068791F">
      <w:pPr>
        <w:pStyle w:val="slovn-rove1-netun"/>
      </w:pPr>
      <w:r w:rsidRPr="00E44A8E">
        <w:t xml:space="preserve">Pojistné je sjednáno jako běžné. </w:t>
      </w:r>
    </w:p>
    <w:p w14:paraId="47B76123" w14:textId="77777777" w:rsidR="0068791F" w:rsidRDefault="0068791F" w:rsidP="0068791F">
      <w:pPr>
        <w:spacing w:after="120"/>
        <w:ind w:left="426"/>
      </w:pPr>
      <w:r w:rsidRPr="00E44A8E">
        <w:t xml:space="preserve">Pojistné období je tříměsíční. </w:t>
      </w:r>
    </w:p>
    <w:p w14:paraId="7DD0BC89" w14:textId="062C180F" w:rsidR="009B22B4" w:rsidRPr="009558F1" w:rsidRDefault="009B22B4" w:rsidP="0068791F">
      <w:pPr>
        <w:spacing w:after="120"/>
        <w:ind w:firstLine="426"/>
      </w:pPr>
      <w:r w:rsidRPr="009558F1">
        <w:t xml:space="preserve">Pojistné je v každém pojistném roce splatné k datům a v částkách takto: </w:t>
      </w:r>
    </w:p>
    <w:p w14:paraId="15764786" w14:textId="25D3BBB4" w:rsidR="009B22B4" w:rsidRDefault="00F925B0" w:rsidP="003302A4">
      <w:pPr>
        <w:tabs>
          <w:tab w:val="left" w:pos="3969"/>
        </w:tabs>
        <w:spacing w:before="120"/>
        <w:ind w:left="426"/>
      </w:pPr>
      <w:r>
        <w:t xml:space="preserve">                </w:t>
      </w:r>
      <w:r w:rsidR="009B22B4" w:rsidRPr="009558F1">
        <w:t>datum:</w:t>
      </w:r>
      <w:r w:rsidR="009B22B4" w:rsidRPr="009558F1">
        <w:tab/>
        <w:t>částka:</w:t>
      </w:r>
    </w:p>
    <w:p w14:paraId="71C46EF0" w14:textId="187E2373" w:rsidR="00F405C6" w:rsidRPr="003101FB" w:rsidRDefault="00676979" w:rsidP="00F405C6">
      <w:pPr>
        <w:tabs>
          <w:tab w:val="left" w:pos="-1560"/>
          <w:tab w:val="left" w:pos="-1418"/>
          <w:tab w:val="left" w:pos="3969"/>
        </w:tabs>
        <w:ind w:left="1276" w:hanging="284"/>
        <w:rPr>
          <w:rFonts w:cs="Arial"/>
          <w:b/>
        </w:rPr>
      </w:pPr>
      <w:r>
        <w:rPr>
          <w:rFonts w:cs="Arial"/>
          <w:b/>
        </w:rPr>
        <w:t xml:space="preserve">      </w:t>
      </w:r>
      <w:r w:rsidR="00F405C6" w:rsidRPr="003101FB">
        <w:rPr>
          <w:rFonts w:cs="Arial"/>
          <w:b/>
        </w:rPr>
        <w:t>01.01.</w:t>
      </w:r>
      <w:r w:rsidR="00661AB8">
        <w:rPr>
          <w:rFonts w:cs="Arial"/>
          <w:b/>
        </w:rPr>
        <w:t>2025</w:t>
      </w:r>
      <w:r w:rsidR="00F405C6" w:rsidRPr="003101FB">
        <w:rPr>
          <w:rFonts w:cs="Arial"/>
          <w:b/>
        </w:rPr>
        <w:tab/>
      </w:r>
      <w:r w:rsidR="00A20FB8">
        <w:rPr>
          <w:rFonts w:cs="Arial"/>
          <w:b/>
        </w:rPr>
        <w:t>XXXXX</w:t>
      </w:r>
      <w:r w:rsidR="009F7FAC">
        <w:rPr>
          <w:rFonts w:cs="Arial"/>
          <w:b/>
        </w:rPr>
        <w:t>,-</w:t>
      </w:r>
      <w:r w:rsidR="00F405C6" w:rsidRPr="003101FB">
        <w:rPr>
          <w:rFonts w:cs="Arial"/>
          <w:b/>
        </w:rPr>
        <w:t xml:space="preserve"> Kč</w:t>
      </w:r>
    </w:p>
    <w:p w14:paraId="17E0F423" w14:textId="60256834" w:rsidR="00F405C6" w:rsidRPr="003101FB" w:rsidRDefault="00F405C6" w:rsidP="00F405C6">
      <w:pPr>
        <w:tabs>
          <w:tab w:val="left" w:pos="-1560"/>
          <w:tab w:val="left" w:pos="-1418"/>
          <w:tab w:val="left" w:pos="3969"/>
        </w:tabs>
        <w:ind w:left="1276" w:hanging="284"/>
        <w:rPr>
          <w:rFonts w:cs="Arial"/>
          <w:b/>
        </w:rPr>
      </w:pPr>
      <w:r w:rsidRPr="003101FB">
        <w:rPr>
          <w:rFonts w:cs="Arial"/>
          <w:b/>
        </w:rPr>
        <w:tab/>
        <w:t>01.04.</w:t>
      </w:r>
      <w:r w:rsidR="00661AB8">
        <w:rPr>
          <w:rFonts w:cs="Arial"/>
          <w:b/>
        </w:rPr>
        <w:t>2025</w:t>
      </w:r>
      <w:r w:rsidRPr="003101FB">
        <w:rPr>
          <w:rFonts w:cs="Arial"/>
          <w:b/>
        </w:rPr>
        <w:tab/>
      </w:r>
      <w:r w:rsidR="00A20FB8">
        <w:rPr>
          <w:rFonts w:cs="Arial"/>
          <w:b/>
        </w:rPr>
        <w:t>XXXXX</w:t>
      </w:r>
      <w:r w:rsidR="009F7FAC">
        <w:rPr>
          <w:rFonts w:cs="Arial"/>
          <w:b/>
        </w:rPr>
        <w:t>,-</w:t>
      </w:r>
      <w:r w:rsidRPr="003101FB">
        <w:rPr>
          <w:rFonts w:cs="Arial"/>
          <w:b/>
        </w:rPr>
        <w:t xml:space="preserve"> Kč</w:t>
      </w:r>
    </w:p>
    <w:p w14:paraId="67987674" w14:textId="37E753EC" w:rsidR="00676979" w:rsidRDefault="00F405C6" w:rsidP="00676979">
      <w:pPr>
        <w:tabs>
          <w:tab w:val="left" w:pos="-1560"/>
          <w:tab w:val="left" w:pos="-1418"/>
          <w:tab w:val="left" w:pos="3969"/>
        </w:tabs>
        <w:ind w:left="1276" w:hanging="284"/>
        <w:rPr>
          <w:rFonts w:cs="Arial"/>
          <w:b/>
        </w:rPr>
      </w:pPr>
      <w:r w:rsidRPr="003101FB">
        <w:rPr>
          <w:rFonts w:cs="Arial"/>
          <w:b/>
        </w:rPr>
        <w:lastRenderedPageBreak/>
        <w:tab/>
        <w:t>01.07.</w:t>
      </w:r>
      <w:r w:rsidR="00661AB8">
        <w:rPr>
          <w:rFonts w:cs="Arial"/>
          <w:b/>
        </w:rPr>
        <w:t>2025</w:t>
      </w:r>
      <w:r w:rsidRPr="003101FB">
        <w:rPr>
          <w:rFonts w:cs="Arial"/>
          <w:b/>
        </w:rPr>
        <w:tab/>
      </w:r>
      <w:r w:rsidR="00A20FB8">
        <w:rPr>
          <w:rFonts w:cs="Arial"/>
          <w:b/>
        </w:rPr>
        <w:t>XXXXXX</w:t>
      </w:r>
      <w:r w:rsidR="009F7FAC">
        <w:rPr>
          <w:rFonts w:cs="Arial"/>
          <w:b/>
        </w:rPr>
        <w:t>,-</w:t>
      </w:r>
      <w:r w:rsidRPr="003101FB">
        <w:rPr>
          <w:rFonts w:cs="Arial"/>
          <w:b/>
        </w:rPr>
        <w:t xml:space="preserve"> Kč</w:t>
      </w:r>
    </w:p>
    <w:p w14:paraId="48DD6DA7" w14:textId="3BD234EE" w:rsidR="00F405C6" w:rsidRPr="009558F1" w:rsidRDefault="00676979" w:rsidP="00470950">
      <w:pPr>
        <w:tabs>
          <w:tab w:val="left" w:pos="-1560"/>
          <w:tab w:val="left" w:pos="-1418"/>
          <w:tab w:val="left" w:pos="3969"/>
        </w:tabs>
        <w:ind w:left="1276" w:hanging="284"/>
      </w:pPr>
      <w:r>
        <w:rPr>
          <w:rFonts w:cs="Arial"/>
          <w:b/>
        </w:rPr>
        <w:t xml:space="preserve">      </w:t>
      </w:r>
      <w:r w:rsidR="00F405C6" w:rsidRPr="003101FB">
        <w:rPr>
          <w:rFonts w:cs="Arial"/>
          <w:b/>
        </w:rPr>
        <w:t>01.10.</w:t>
      </w:r>
      <w:r w:rsidR="00661AB8">
        <w:rPr>
          <w:rFonts w:cs="Arial"/>
          <w:b/>
        </w:rPr>
        <w:t>2025</w:t>
      </w:r>
      <w:r w:rsidR="00F405C6" w:rsidRPr="003101FB">
        <w:rPr>
          <w:rFonts w:cs="Arial"/>
          <w:b/>
        </w:rPr>
        <w:tab/>
      </w:r>
      <w:r w:rsidR="00A20FB8">
        <w:rPr>
          <w:rFonts w:cs="Arial"/>
          <w:b/>
        </w:rPr>
        <w:t>XXXXXXX</w:t>
      </w:r>
      <w:r w:rsidR="009F7FAC">
        <w:rPr>
          <w:rFonts w:cs="Arial"/>
          <w:b/>
        </w:rPr>
        <w:t>-</w:t>
      </w:r>
      <w:r w:rsidR="00F405C6" w:rsidRPr="003101FB">
        <w:rPr>
          <w:rFonts w:cs="Arial"/>
          <w:b/>
        </w:rPr>
        <w:t xml:space="preserve"> Kč</w:t>
      </w:r>
    </w:p>
    <w:p w14:paraId="22EDE4CF" w14:textId="46A54F09" w:rsidR="00676979" w:rsidRPr="00A70D3F" w:rsidRDefault="009B22B4" w:rsidP="00676979">
      <w:pPr>
        <w:pStyle w:val="slovn-rove1-netun"/>
        <w:rPr>
          <w:rFonts w:cs="Arial"/>
        </w:rPr>
      </w:pPr>
      <w:r w:rsidRPr="009558F1">
        <w:t xml:space="preserve">Pojistník je povinen uhradit pojistné v uvedené výši na účet pojistitele č. ú. 2226222/0800, variabilní symbol: </w:t>
      </w:r>
      <w:r w:rsidR="00676979" w:rsidRPr="00676979">
        <w:rPr>
          <w:rFonts w:cs="Arial"/>
          <w:b/>
        </w:rPr>
        <w:t xml:space="preserve"> </w:t>
      </w:r>
      <w:r w:rsidR="00676979" w:rsidRPr="00A70D3F">
        <w:rPr>
          <w:rFonts w:cs="Arial"/>
          <w:b/>
        </w:rPr>
        <w:t xml:space="preserve">číslo pojistné smlouvy. </w:t>
      </w:r>
    </w:p>
    <w:p w14:paraId="6F3B64FE" w14:textId="77777777" w:rsidR="00E41C14" w:rsidRPr="009558F1" w:rsidRDefault="00EE2B81" w:rsidP="00CA7135">
      <w:pPr>
        <w:pStyle w:val="slovn-rove1-netun"/>
      </w:pPr>
      <w:r w:rsidRPr="009558F1">
        <w:t xml:space="preserve">Smluvní strany se dohodly, </w:t>
      </w:r>
      <w:r w:rsidR="007666F9" w:rsidRPr="009558F1">
        <w:t xml:space="preserve">že pokud bude v členském státě Evropské unie nebo Evropského hospodářského prostoru </w:t>
      </w:r>
      <w:r w:rsidR="00E41C14" w:rsidRPr="009558F1">
        <w:t>zaveden</w:t>
      </w:r>
      <w:r w:rsidR="007666F9" w:rsidRPr="009558F1">
        <w:t>a</w:t>
      </w:r>
      <w:r w:rsidR="00E41C14" w:rsidRPr="009558F1">
        <w:t xml:space="preserve"> </w:t>
      </w:r>
      <w:r w:rsidR="007666F9" w:rsidRPr="009558F1">
        <w:t xml:space="preserve">jiná pojistná </w:t>
      </w:r>
      <w:r w:rsidR="00E41C14" w:rsidRPr="009558F1">
        <w:t>da</w:t>
      </w:r>
      <w:r w:rsidR="007666F9" w:rsidRPr="009558F1">
        <w:t>ň</w:t>
      </w:r>
      <w:r w:rsidR="00D73531" w:rsidRPr="009558F1">
        <w:t xml:space="preserve"> či jí obdobný poplatek </w:t>
      </w:r>
      <w:r w:rsidR="00E41C14" w:rsidRPr="009558F1">
        <w:t xml:space="preserve">z pojištění sjednaného touto pojistnou smlouvou, </w:t>
      </w:r>
      <w:r w:rsidR="007666F9" w:rsidRPr="009558F1">
        <w:t>než jak</w:t>
      </w:r>
      <w:r w:rsidR="00D73531" w:rsidRPr="009558F1">
        <w:t>é</w:t>
      </w:r>
      <w:r w:rsidR="007666F9" w:rsidRPr="009558F1">
        <w:t xml:space="preserve"> j</w:t>
      </w:r>
      <w:r w:rsidR="00D73531" w:rsidRPr="009558F1">
        <w:t>sou</w:t>
      </w:r>
      <w:r w:rsidR="007666F9" w:rsidRPr="009558F1">
        <w:t xml:space="preserve"> uveden</w:t>
      </w:r>
      <w:r w:rsidR="00D73531" w:rsidRPr="009558F1">
        <w:t>y</w:t>
      </w:r>
      <w:r w:rsidR="007666F9" w:rsidRPr="009558F1">
        <w:t xml:space="preserve"> v bod</w:t>
      </w:r>
      <w:r w:rsidR="0016123E" w:rsidRPr="009558F1">
        <w:t>u</w:t>
      </w:r>
      <w:r w:rsidR="007666F9" w:rsidRPr="009558F1">
        <w:t xml:space="preserve"> 1. tohoto článku a </w:t>
      </w:r>
      <w:r w:rsidR="00E41C14" w:rsidRPr="009558F1">
        <w:t>kter</w:t>
      </w:r>
      <w:r w:rsidR="00D73531" w:rsidRPr="009558F1">
        <w:t>é</w:t>
      </w:r>
      <w:r w:rsidR="00E41C14" w:rsidRPr="009558F1">
        <w:t xml:space="preserve"> bude po nabytí účinnosti příslušných právních předpisů na území tohoto členského státu pojistitel povinen odvést, pojistník </w:t>
      </w:r>
      <w:r w:rsidR="007666F9" w:rsidRPr="009558F1">
        <w:t xml:space="preserve">se </w:t>
      </w:r>
      <w:r w:rsidR="00E41C14" w:rsidRPr="009558F1">
        <w:t xml:space="preserve">zavazuje uhradit nad rámec pojistného předepsaného v této pojistné smlouvě i náklady odpovídající této povinnosti. </w:t>
      </w:r>
    </w:p>
    <w:p w14:paraId="1C253687" w14:textId="77777777" w:rsidR="009B22B4" w:rsidRPr="009558F1" w:rsidRDefault="009B22B4" w:rsidP="00631371">
      <w:pPr>
        <w:pStyle w:val="Nadpislnk"/>
      </w:pPr>
      <w:r w:rsidRPr="009558F1">
        <w:t>Článek IV.</w:t>
      </w:r>
      <w:r w:rsidR="00F425A6" w:rsidRPr="009558F1">
        <w:br/>
      </w:r>
      <w:r w:rsidRPr="009558F1">
        <w:t>Hlášení škodných událostí</w:t>
      </w:r>
    </w:p>
    <w:p w14:paraId="5AA9944F" w14:textId="19FCEC7D" w:rsidR="009B22B4" w:rsidRPr="009558F1" w:rsidRDefault="009B22B4" w:rsidP="00373B1B">
      <w:pPr>
        <w:pStyle w:val="slovn-rove1-netunb"/>
        <w:spacing w:after="240"/>
      </w:pPr>
      <w:r w:rsidRPr="009558F1">
        <w:t>Vznik škodné události je pojistník (pojištěný) povinen oznámit bez zbytečného odkladu na jeden z níže uvedených kontaktních údajů:</w:t>
      </w:r>
    </w:p>
    <w:p w14:paraId="36AB8E8A" w14:textId="77777777" w:rsidR="009B22B4" w:rsidRPr="009558F1" w:rsidRDefault="009B22B4" w:rsidP="001600C3">
      <w:pPr>
        <w:spacing w:before="240"/>
        <w:ind w:left="425"/>
      </w:pPr>
      <w:r w:rsidRPr="009558F1">
        <w:t>Kooperativa pojišťovna, a.s., Vienna Insurance Group</w:t>
      </w:r>
    </w:p>
    <w:p w14:paraId="6E8816ED" w14:textId="77777777" w:rsidR="009B22B4" w:rsidRPr="009558F1" w:rsidRDefault="009B22B4" w:rsidP="001600C3">
      <w:pPr>
        <w:ind w:left="425"/>
      </w:pPr>
      <w:r w:rsidRPr="009558F1">
        <w:t>CENTRUM ZÁKAZNICKÉ PODPORY</w:t>
      </w:r>
    </w:p>
    <w:p w14:paraId="75E47748" w14:textId="77777777" w:rsidR="009B22B4" w:rsidRPr="009558F1" w:rsidRDefault="009B22B4" w:rsidP="001600C3">
      <w:pPr>
        <w:ind w:left="425"/>
      </w:pPr>
      <w:r w:rsidRPr="009558F1">
        <w:t>Centrální podatelna</w:t>
      </w:r>
    </w:p>
    <w:p w14:paraId="58C108A7" w14:textId="77777777" w:rsidR="009B22B4" w:rsidRPr="009558F1" w:rsidRDefault="009B22B4" w:rsidP="001600C3">
      <w:pPr>
        <w:ind w:left="425"/>
      </w:pPr>
      <w:r w:rsidRPr="009558F1">
        <w:t>Brněnská 634</w:t>
      </w:r>
    </w:p>
    <w:p w14:paraId="0075E67C" w14:textId="77777777" w:rsidR="009B22B4" w:rsidRPr="009558F1" w:rsidRDefault="009B22B4" w:rsidP="001600C3">
      <w:pPr>
        <w:ind w:left="425"/>
      </w:pPr>
      <w:r w:rsidRPr="009558F1">
        <w:t>664 42 Modřice</w:t>
      </w:r>
    </w:p>
    <w:p w14:paraId="4617C12B" w14:textId="2490FA35" w:rsidR="009B22B4" w:rsidRPr="009558F1" w:rsidRDefault="008119AB" w:rsidP="008119AB">
      <w:pPr>
        <w:spacing w:before="60" w:after="60"/>
        <w:ind w:left="425"/>
      </w:pPr>
      <w:r w:rsidRPr="009558F1">
        <w:t>t</w:t>
      </w:r>
      <w:r w:rsidR="009B22B4" w:rsidRPr="009558F1">
        <w:t xml:space="preserve">el.: </w:t>
      </w:r>
      <w:r w:rsidR="00A20FB8">
        <w:t>XXXXXXXX</w:t>
      </w:r>
    </w:p>
    <w:p w14:paraId="185A6937" w14:textId="473E4BE8" w:rsidR="009B22B4" w:rsidRPr="009558F1" w:rsidRDefault="009B22B4" w:rsidP="001600C3">
      <w:pPr>
        <w:spacing w:after="60"/>
        <w:ind w:left="425"/>
      </w:pPr>
      <w:r w:rsidRPr="009558F1">
        <w:t xml:space="preserve">fax: </w:t>
      </w:r>
      <w:r w:rsidR="00A20FB8">
        <w:t>XXXXXXXXXXXXXX</w:t>
      </w:r>
    </w:p>
    <w:p w14:paraId="5F8312B5" w14:textId="77777777" w:rsidR="00EE4DB1" w:rsidRPr="009558F1" w:rsidRDefault="00EE4DB1" w:rsidP="00EE4DB1">
      <w:pPr>
        <w:spacing w:after="60"/>
        <w:ind w:left="425"/>
        <w:rPr>
          <w:rStyle w:val="Odkaznakoment"/>
        </w:rPr>
      </w:pPr>
      <w:r w:rsidRPr="009558F1">
        <w:t>datová schránka: n6tetn3</w:t>
      </w:r>
    </w:p>
    <w:p w14:paraId="42719EA4" w14:textId="77777777" w:rsidR="009B22B4" w:rsidRPr="009558F1" w:rsidRDefault="009B22B4" w:rsidP="00EE4DB1">
      <w:pPr>
        <w:spacing w:after="60"/>
        <w:ind w:left="425"/>
      </w:pPr>
      <w:r w:rsidRPr="009558F1">
        <w:t>www.koop.cz</w:t>
      </w:r>
    </w:p>
    <w:p w14:paraId="1BDFE135" w14:textId="77777777" w:rsidR="009B22B4" w:rsidRPr="009558F1" w:rsidRDefault="009B22B4" w:rsidP="00373B1B">
      <w:pPr>
        <w:pStyle w:val="slovn-rove1-netunb"/>
      </w:pPr>
      <w:r w:rsidRPr="009558F1">
        <w:t xml:space="preserve">Na výzvu pojistitele je pojistník (pojištěný nebo jakákoliv jiná osoba) povinen oznámit vznik škodné události písemnou formou. </w:t>
      </w:r>
    </w:p>
    <w:bookmarkEnd w:id="19"/>
    <w:p w14:paraId="76CF69BE" w14:textId="77777777" w:rsidR="009B22B4" w:rsidRPr="009558F1" w:rsidRDefault="009B22B4" w:rsidP="001600C3">
      <w:pPr>
        <w:pStyle w:val="Nadpislnk"/>
      </w:pPr>
      <w:r w:rsidRPr="009558F1">
        <w:t>Článek V.</w:t>
      </w:r>
      <w:r w:rsidR="00F425A6" w:rsidRPr="009558F1">
        <w:br/>
      </w:r>
      <w:r w:rsidRPr="009558F1">
        <w:t>Zvláštní ujednání</w:t>
      </w:r>
    </w:p>
    <w:p w14:paraId="26CA1401" w14:textId="77777777" w:rsidR="00676979" w:rsidRPr="00A21FFE" w:rsidRDefault="00676979" w:rsidP="00676979">
      <w:pPr>
        <w:numPr>
          <w:ilvl w:val="0"/>
          <w:numId w:val="43"/>
        </w:numPr>
        <w:tabs>
          <w:tab w:val="left" w:pos="-1418"/>
        </w:tabs>
        <w:spacing w:before="120"/>
        <w:ind w:left="426" w:hanging="426"/>
        <w:rPr>
          <w:rFonts w:cs="Arial"/>
        </w:rPr>
      </w:pPr>
      <w:r w:rsidRPr="006368D9">
        <w:rPr>
          <w:rFonts w:cs="Arial"/>
        </w:rPr>
        <w:t>Ujednává se, že se ruší ustanovení čl. 1 odst. 7) a 8), čl. 3 odst. 5), čl. 6 odst. 3) a čl. 9 ZPP P-150/14.</w:t>
      </w:r>
      <w:r>
        <w:rPr>
          <w:rFonts w:cs="Arial"/>
        </w:rPr>
        <w:t xml:space="preserve"> </w:t>
      </w:r>
    </w:p>
    <w:p w14:paraId="316E3DE9" w14:textId="77777777" w:rsidR="00676979" w:rsidRPr="001E7FCB" w:rsidRDefault="00676979" w:rsidP="00676979">
      <w:pPr>
        <w:numPr>
          <w:ilvl w:val="0"/>
          <w:numId w:val="43"/>
        </w:numPr>
        <w:tabs>
          <w:tab w:val="left" w:pos="-1418"/>
        </w:tabs>
        <w:spacing w:before="120"/>
        <w:ind w:left="426" w:hanging="426"/>
        <w:rPr>
          <w:iCs/>
          <w:szCs w:val="20"/>
        </w:rPr>
      </w:pPr>
      <w:r w:rsidRPr="001E7FCB">
        <w:rPr>
          <w:iCs/>
          <w:szCs w:val="20"/>
        </w:rPr>
        <w:t>Je-li sjednáno pojistné nebezpečí povodeň nebo záplava neplatí výluka uvedená v Článku 3, bod. (4), ZPP P-150/14.</w:t>
      </w:r>
    </w:p>
    <w:p w14:paraId="6D49DB6C" w14:textId="77777777" w:rsidR="00676979" w:rsidRPr="006368D9" w:rsidRDefault="00676979" w:rsidP="00676979">
      <w:pPr>
        <w:numPr>
          <w:ilvl w:val="0"/>
          <w:numId w:val="43"/>
        </w:numPr>
        <w:tabs>
          <w:tab w:val="left" w:pos="-1418"/>
        </w:tabs>
        <w:spacing w:before="120"/>
        <w:ind w:left="426" w:hanging="426"/>
        <w:rPr>
          <w:rFonts w:cs="Arial"/>
        </w:rPr>
      </w:pPr>
      <w:r w:rsidRPr="006368D9">
        <w:rPr>
          <w:rFonts w:cs="Arial"/>
        </w:rPr>
        <w:t xml:space="preserve">Pojistitel poskytne pojistníkovi bonifikaci ve smyslu Doložky DOB106 </w:t>
      </w:r>
      <w:r>
        <w:rPr>
          <w:rFonts w:cs="Arial"/>
        </w:rPr>
        <w:t>-</w:t>
      </w:r>
      <w:r w:rsidRPr="006368D9">
        <w:rPr>
          <w:rFonts w:cs="Arial"/>
        </w:rPr>
        <w:t xml:space="preserve"> Bonifikace </w:t>
      </w:r>
      <w:r>
        <w:rPr>
          <w:rFonts w:cs="Arial"/>
        </w:rPr>
        <w:t>-</w:t>
      </w:r>
      <w:r w:rsidRPr="006368D9">
        <w:rPr>
          <w:rFonts w:cs="Arial"/>
        </w:rPr>
        <w:t xml:space="preserve"> Vymezení podmínek (1401).</w:t>
      </w:r>
    </w:p>
    <w:p w14:paraId="4573BEE3" w14:textId="77777777" w:rsidR="00676979" w:rsidRDefault="00676979" w:rsidP="00676979">
      <w:pPr>
        <w:ind w:left="426"/>
        <w:rPr>
          <w:rFonts w:cs="Arial"/>
        </w:rPr>
      </w:pPr>
      <w:r w:rsidRPr="006368D9">
        <w:rPr>
          <w:rFonts w:cs="Arial"/>
        </w:rPr>
        <w:t>Pojistitel na základě písemné žádosti pojistníka provede vyhodnocení škodného průběhu pojistné smlouvy za hodnocené období, kterým je jeden pojistný rok. Bude-li skutečná hodnota škodného průběhu pojistné smlouvy nižší než hodnota smluvně stanovená, přizná pojistitel bonifikaci následovně:</w:t>
      </w:r>
    </w:p>
    <w:p w14:paraId="046EDFAA" w14:textId="77777777" w:rsidR="00676979" w:rsidRDefault="00676979" w:rsidP="00676979">
      <w:pPr>
        <w:ind w:left="426"/>
        <w:rPr>
          <w:rFonts w:cs="Arial"/>
        </w:rPr>
      </w:pPr>
    </w:p>
    <w:p w14:paraId="2C871E07" w14:textId="77777777" w:rsidR="00676979" w:rsidRDefault="00676979" w:rsidP="00676979">
      <w:pPr>
        <w:ind w:left="426"/>
        <w:rPr>
          <w:rFonts w:cs="Arial"/>
        </w:rPr>
      </w:pPr>
      <w:r w:rsidRPr="006368D9">
        <w:rPr>
          <w:rFonts w:cs="Arial"/>
        </w:rPr>
        <w:tab/>
        <w:t xml:space="preserve">Škodný průběh                                                                      </w:t>
      </w:r>
      <w:r>
        <w:rPr>
          <w:rFonts w:cs="Arial"/>
        </w:rPr>
        <w:t>V</w:t>
      </w:r>
      <w:r w:rsidRPr="006368D9">
        <w:rPr>
          <w:rFonts w:cs="Arial"/>
        </w:rPr>
        <w:t>ýše bonifikace</w:t>
      </w:r>
    </w:p>
    <w:p w14:paraId="5697BEE5" w14:textId="77777777" w:rsidR="00676979" w:rsidRDefault="00676979" w:rsidP="00676979">
      <w:pPr>
        <w:ind w:left="426"/>
        <w:rPr>
          <w:rFonts w:cs="Arial"/>
        </w:rPr>
      </w:pPr>
      <w:r w:rsidRPr="006368D9">
        <w:rPr>
          <w:rFonts w:cs="Arial"/>
        </w:rPr>
        <w:tab/>
        <w:t>do</w:t>
      </w:r>
      <w:r>
        <w:rPr>
          <w:rFonts w:cs="Arial"/>
        </w:rPr>
        <w:t xml:space="preserve"> 10 </w:t>
      </w:r>
      <w:r w:rsidRPr="006368D9">
        <w:rPr>
          <w:rFonts w:cs="Arial"/>
        </w:rPr>
        <w:t xml:space="preserve">%                                                                                    </w:t>
      </w:r>
      <w:r>
        <w:rPr>
          <w:rFonts w:cs="Arial"/>
        </w:rPr>
        <w:t>20</w:t>
      </w:r>
      <w:r w:rsidRPr="006368D9">
        <w:rPr>
          <w:rFonts w:cs="Arial"/>
        </w:rPr>
        <w:t xml:space="preserve"> %</w:t>
      </w:r>
    </w:p>
    <w:p w14:paraId="0B6D8982" w14:textId="0440FDAC" w:rsidR="00470950" w:rsidRDefault="00676979" w:rsidP="00676979">
      <w:pPr>
        <w:ind w:left="709"/>
        <w:rPr>
          <w:rFonts w:cs="Arial"/>
        </w:rPr>
      </w:pPr>
      <w:r w:rsidRPr="006368D9">
        <w:rPr>
          <w:rFonts w:cs="Arial"/>
        </w:rPr>
        <w:t>do</w:t>
      </w:r>
      <w:r>
        <w:rPr>
          <w:rFonts w:cs="Arial"/>
        </w:rPr>
        <w:t xml:space="preserve"> 20 </w:t>
      </w:r>
      <w:r w:rsidRPr="006368D9">
        <w:rPr>
          <w:rFonts w:cs="Arial"/>
        </w:rPr>
        <w:t xml:space="preserve">%                                                                                    </w:t>
      </w:r>
      <w:r>
        <w:rPr>
          <w:rFonts w:cs="Arial"/>
        </w:rPr>
        <w:t>10</w:t>
      </w:r>
      <w:r w:rsidRPr="006368D9">
        <w:rPr>
          <w:rFonts w:cs="Arial"/>
        </w:rPr>
        <w:t xml:space="preserve"> %</w:t>
      </w:r>
    </w:p>
    <w:p w14:paraId="42A0CCA9" w14:textId="20F7126F" w:rsidR="00470950" w:rsidRDefault="00470950" w:rsidP="00470950">
      <w:pPr>
        <w:numPr>
          <w:ilvl w:val="0"/>
          <w:numId w:val="43"/>
        </w:numPr>
        <w:tabs>
          <w:tab w:val="left" w:pos="-1418"/>
        </w:tabs>
        <w:spacing w:before="120"/>
        <w:ind w:left="426" w:hanging="426"/>
        <w:rPr>
          <w:rFonts w:cs="Arial"/>
        </w:rPr>
      </w:pPr>
      <w:r w:rsidRPr="00470950">
        <w:rPr>
          <w:rFonts w:cs="Arial"/>
        </w:rPr>
        <w:t>Informační (oznamovací) povinnost pojištěného/pojistníka vůči pojistiteli je v případě právnické osoby plněna pouze prostřednictvím vedení společnosti a osob k plnění informační povinnosti vedením určených. Pro účely posouzení porušení informační (oznamovací) povinnosti pojištěného/pojistníka vůči pojistiteli se v případě právnické osoby vychází výhradně z jednání vedení společnosti a osob k plnění informační povinnosti vedením určených. Za vedení společnosti se považuje statutární orgán (příp. jeho členové) a osoby do svých funkcí statutárním orgánem jmenované.</w:t>
      </w:r>
    </w:p>
    <w:p w14:paraId="418AE7BE" w14:textId="330BDE3A" w:rsidR="00470950" w:rsidRPr="00470950" w:rsidRDefault="00470950" w:rsidP="00470950">
      <w:pPr>
        <w:numPr>
          <w:ilvl w:val="0"/>
          <w:numId w:val="43"/>
        </w:numPr>
        <w:tabs>
          <w:tab w:val="left" w:pos="-1418"/>
        </w:tabs>
        <w:spacing w:before="120"/>
        <w:ind w:left="426" w:hanging="426"/>
        <w:rPr>
          <w:rFonts w:cs="Arial"/>
        </w:rPr>
      </w:pPr>
      <w:r w:rsidRPr="00470950">
        <w:t>Jsou-li předmětem pojištění věci zaměstnanců, pak se pojištění vztahuje také na věci, které zaměstnanci pojištěného obvykle nosí do práce, nebo které se nacházejí na místě pojištění v souvislosti s výkonem povolání v zájmu zaměstnavatele.</w:t>
      </w:r>
    </w:p>
    <w:p w14:paraId="69591449" w14:textId="16B53AE9" w:rsidR="00470950" w:rsidRDefault="00470950" w:rsidP="00470950">
      <w:pPr>
        <w:numPr>
          <w:ilvl w:val="0"/>
          <w:numId w:val="43"/>
        </w:numPr>
        <w:tabs>
          <w:tab w:val="left" w:pos="-1418"/>
        </w:tabs>
        <w:spacing w:before="120"/>
        <w:ind w:left="426" w:hanging="426"/>
      </w:pPr>
      <w:r w:rsidRPr="00470950">
        <w:t>V případě zániku pojištění z důvodu nezaplacení pojistného nebo ukončení pojistné smlouvy po oznámení pojistné události náleží pojistiteli poměrná část pojistného za dobu pojištění do jeho zániku.</w:t>
      </w:r>
    </w:p>
    <w:p w14:paraId="41A1B896" w14:textId="504BFB50" w:rsidR="00470950" w:rsidRPr="00470950" w:rsidRDefault="00470950" w:rsidP="00470950">
      <w:pPr>
        <w:numPr>
          <w:ilvl w:val="0"/>
          <w:numId w:val="43"/>
        </w:numPr>
        <w:tabs>
          <w:tab w:val="left" w:pos="-1418"/>
        </w:tabs>
        <w:spacing w:before="120"/>
        <w:ind w:left="426" w:hanging="426"/>
      </w:pPr>
      <w:r w:rsidRPr="00470950">
        <w:lastRenderedPageBreak/>
        <w:t>Ujednává se, že pojistné plnění bude poskytnuto pouze jako peněžitá náhrada, nikoli jako naturální plnění. Naturální plnění může být poskytnuto pouze po dohodě obou smluvních stran.</w:t>
      </w:r>
    </w:p>
    <w:p w14:paraId="4283EB80" w14:textId="4C5060DD" w:rsidR="00676979" w:rsidRPr="003101FB" w:rsidRDefault="00676979" w:rsidP="00676979">
      <w:pPr>
        <w:pStyle w:val="Odstavecseseznamem"/>
        <w:numPr>
          <w:ilvl w:val="0"/>
          <w:numId w:val="43"/>
        </w:numPr>
        <w:spacing w:before="120"/>
        <w:ind w:left="426" w:hanging="426"/>
        <w:rPr>
          <w:rFonts w:ascii="Koop Office" w:hAnsi="Koop Office" w:cs="Arial"/>
          <w:szCs w:val="24"/>
        </w:rPr>
      </w:pPr>
      <w:r w:rsidRPr="00AB7421">
        <w:rPr>
          <w:rFonts w:ascii="Koop Office" w:hAnsi="Koop Office" w:cs="Arial"/>
          <w:b/>
        </w:rPr>
        <w:t>Odchylně od doložky DZ101</w:t>
      </w:r>
      <w:r w:rsidRPr="003101FB">
        <w:rPr>
          <w:rFonts w:ascii="Koop Office" w:hAnsi="Koop Office" w:cs="Arial"/>
        </w:rPr>
        <w:t xml:space="preserve"> se pojištění vztahuje i na budovy, ostatní stavby nebo mobilní buňky uvedené v bodech a), b) této doložky. Pojištění se sjednává s MRLP (maximálním ročním limitem plnění) ve výši </w:t>
      </w:r>
    </w:p>
    <w:p w14:paraId="72C8EB48" w14:textId="634C8AB1" w:rsidR="00470950" w:rsidRDefault="00676979" w:rsidP="00470950">
      <w:pPr>
        <w:pStyle w:val="Odstavecseseznamem"/>
        <w:spacing w:before="120"/>
        <w:ind w:left="426"/>
        <w:rPr>
          <w:rFonts w:ascii="Koop Office" w:hAnsi="Koop Office" w:cs="Arial"/>
        </w:rPr>
      </w:pPr>
      <w:r w:rsidRPr="003101FB">
        <w:rPr>
          <w:rFonts w:ascii="Koop Office" w:hAnsi="Koop Office" w:cs="Arial"/>
        </w:rPr>
        <w:t>1 000 000,- Kč a spoluúčastí ve výši 50 000,- Kč.</w:t>
      </w:r>
    </w:p>
    <w:p w14:paraId="0A719CF8" w14:textId="77777777" w:rsidR="00470950" w:rsidRDefault="00470950" w:rsidP="00470950">
      <w:pPr>
        <w:pStyle w:val="Odstavecseseznamem"/>
        <w:spacing w:before="120"/>
        <w:ind w:left="426"/>
        <w:rPr>
          <w:rFonts w:ascii="Koop Office" w:hAnsi="Koop Office" w:cs="Arial"/>
          <w:b/>
        </w:rPr>
      </w:pPr>
    </w:p>
    <w:p w14:paraId="5C17DB68" w14:textId="0DF7B434" w:rsidR="003F0D73" w:rsidRDefault="007D3471" w:rsidP="003F0D73">
      <w:pPr>
        <w:pStyle w:val="Odstavecseseznamem"/>
        <w:numPr>
          <w:ilvl w:val="0"/>
          <w:numId w:val="43"/>
        </w:numPr>
        <w:spacing w:before="120"/>
        <w:ind w:left="426" w:hanging="426"/>
        <w:rPr>
          <w:rFonts w:ascii="Koop Office" w:hAnsi="Koop Office" w:cs="Arial"/>
          <w:b/>
        </w:rPr>
      </w:pPr>
      <w:r w:rsidRPr="00AB7421">
        <w:rPr>
          <w:rFonts w:ascii="Koop Office" w:hAnsi="Koop Office" w:cs="Arial"/>
          <w:b/>
        </w:rPr>
        <w:t>Odchylně od doložky D</w:t>
      </w:r>
      <w:r w:rsidR="008235C0">
        <w:rPr>
          <w:rFonts w:ascii="Koop Office" w:hAnsi="Koop Office" w:cs="Arial"/>
          <w:b/>
        </w:rPr>
        <w:t>O</w:t>
      </w:r>
      <w:r w:rsidRPr="00AB7421">
        <w:rPr>
          <w:rFonts w:ascii="Koop Office" w:hAnsi="Koop Office" w:cs="Arial"/>
          <w:b/>
        </w:rPr>
        <w:t>Z101</w:t>
      </w:r>
      <w:r>
        <w:rPr>
          <w:rFonts w:ascii="Koop Office" w:hAnsi="Koop Office" w:cs="Arial"/>
          <w:b/>
        </w:rPr>
        <w:t xml:space="preserve"> se ujednává</w:t>
      </w:r>
      <w:r w:rsidR="003F0D73" w:rsidRPr="00470950">
        <w:rPr>
          <w:rFonts w:ascii="Koop Office" w:hAnsi="Koop Office" w:cs="Arial"/>
        </w:rPr>
        <w:t xml:space="preserve"> </w:t>
      </w:r>
      <w:r w:rsidR="003F0D73" w:rsidRPr="00470950">
        <w:rPr>
          <w:rFonts w:ascii="Koop Office" w:hAnsi="Koop Office"/>
        </w:rPr>
        <w:t>způsob</w:t>
      </w:r>
      <w:r w:rsidR="003F0D73" w:rsidRPr="00470950">
        <w:rPr>
          <w:rFonts w:ascii="Koop Office" w:hAnsi="Koop Office" w:cs="Arial"/>
        </w:rPr>
        <w:t xml:space="preserve"> </w:t>
      </w:r>
      <w:r w:rsidR="003F0D73" w:rsidRPr="00470950">
        <w:rPr>
          <w:rFonts w:ascii="Koop Office" w:hAnsi="Koop Office"/>
        </w:rPr>
        <w:t>zabezpečení pro veškerý movitý majetek včetně zásob</w:t>
      </w:r>
      <w:r>
        <w:rPr>
          <w:rFonts w:ascii="Koop Office" w:hAnsi="Koop Office" w:cs="Arial"/>
          <w:b/>
        </w:rPr>
        <w:t xml:space="preserve"> následovně:</w:t>
      </w:r>
    </w:p>
    <w:p w14:paraId="38B31954" w14:textId="77777777" w:rsidR="00DE7881" w:rsidRPr="00470950" w:rsidRDefault="00DE7881" w:rsidP="00470950">
      <w:pPr>
        <w:spacing w:before="120"/>
        <w:ind w:left="426"/>
      </w:pPr>
      <w:r w:rsidRPr="00470950">
        <w:t xml:space="preserve">Pojistitel poskytne pojistné plnění v případě, že pachatel překonal překážky nebo opatření chránící předmět pojištění před odcizením, dle požadovaného způsobu uložení a zabezpečení pojištěných věcí v konkrétním případě. </w:t>
      </w:r>
    </w:p>
    <w:p w14:paraId="49DF8787" w14:textId="77777777" w:rsidR="00DE7881" w:rsidRPr="00470950" w:rsidRDefault="00DE7881" w:rsidP="00470950">
      <w:pPr>
        <w:spacing w:before="120"/>
        <w:ind w:left="426"/>
      </w:pPr>
      <w:r w:rsidRPr="00470950">
        <w:t xml:space="preserve">Za minimální zabezpečení s limitem plnění do 500 000,- Kč se považuje uzamčený prostor zabezpečen bezpečnostním uzamykacím systémem a současně přídavným bezpečnostním zámkem, nebo bezpečnostním min. tříbodovým rozvorovým zámkem. </w:t>
      </w:r>
    </w:p>
    <w:p w14:paraId="1F5F21FB" w14:textId="77777777" w:rsidR="00DE7881" w:rsidRPr="00470950" w:rsidRDefault="00DE7881" w:rsidP="00470950">
      <w:pPr>
        <w:spacing w:before="120"/>
        <w:ind w:left="426"/>
      </w:pPr>
      <w:r w:rsidRPr="00470950">
        <w:t>Za minimální zabezpečení s limitem plnění nad 500 000,- Kč se považuje uzamčený prostor zabezpečen bezpečnostním uzamykacím systémem a současně přídavným bezpečnostním zámkem, nebo bezpečnostním min. tříbodovým rozvorovým zámkem. Zároveň musí být dveře pod stálým pokrytím kamerového systému, místnost musí být navíc pokryta PZTS (dříve EZS, pohybovými čidly). Prosklené plochy nebo světlík je umístěn min. 2,5 m nad okolním terénem nebo nad přilehlými a snadno přístupnými konstrukcemi nebo je opatřeno funkční mříží, nebo funkční roletou, nebo bezpečnostním zasklením v kategorii odolnosti min. P3A.</w:t>
      </w:r>
    </w:p>
    <w:p w14:paraId="1FA76F28" w14:textId="77777777" w:rsidR="00DE7881" w:rsidRPr="00470950" w:rsidRDefault="00DE7881" w:rsidP="00470950">
      <w:pPr>
        <w:spacing w:before="120"/>
        <w:ind w:left="426"/>
      </w:pPr>
      <w:r w:rsidRPr="00470950">
        <w:t xml:space="preserve">Pro veškerý movitý majetek včetně zásob umístěných na volném (venkovním) prostranství se za minimální způsob zabezpečení s limitem plnění do 500.000,- Kč považuje prostor opatřený oplocením (min. výška 180 cm) s řádně uzavřenými a uzamčenými vraty bez možnosti volného vstupu a s limitem plnění nad 500 000,- Kč navíc doplněn o stálou strážní službu (fyzickou ostrahu) s pravidelným pochůzkovým režimem. </w:t>
      </w:r>
    </w:p>
    <w:p w14:paraId="75600441" w14:textId="77777777" w:rsidR="00DE7881" w:rsidRPr="00470950" w:rsidRDefault="00DE7881" w:rsidP="00470950">
      <w:pPr>
        <w:spacing w:before="120"/>
        <w:ind w:left="426"/>
      </w:pPr>
      <w:r w:rsidRPr="00470950">
        <w:t>Způsobem zabezpečení se také rozumí překonání konstrukčního upevnění.</w:t>
      </w:r>
    </w:p>
    <w:p w14:paraId="6734F8D6" w14:textId="52C6676E" w:rsidR="00DE7881" w:rsidRDefault="00DE7881" w:rsidP="00DE7881">
      <w:pPr>
        <w:spacing w:before="120"/>
        <w:ind w:left="426"/>
        <w:rPr>
          <w:rFonts w:cs="Arial"/>
        </w:rPr>
      </w:pPr>
      <w:r w:rsidRPr="00470950">
        <w:t>Volné prostranství – způsobem zabezpečení se také rozumí překážka vytvořená vlastnostmi věci – velká hmotnost, nadměrné rozměry, nutná demontáž apod. Pojištění se však nevztahuje na takové věci, u nichž je možnost samovolného přemístění, kdy velká hmotnost, nadměrné rozměry atd. nejsou schopny tyto věci zabezpečit před jejich odcizením (např. pracovní stroje samojízdné, pracovní stroje přípojné, kolejová vozidla atd.).</w:t>
      </w:r>
    </w:p>
    <w:p w14:paraId="413384C8" w14:textId="2A46A286" w:rsidR="00DE7881" w:rsidRPr="00470950" w:rsidRDefault="00DE7881" w:rsidP="00AC5381">
      <w:pPr>
        <w:pStyle w:val="Odstavecseseznamem"/>
        <w:numPr>
          <w:ilvl w:val="0"/>
          <w:numId w:val="43"/>
        </w:numPr>
        <w:ind w:left="426" w:hanging="426"/>
        <w:rPr>
          <w:rFonts w:ascii="Koop Office" w:hAnsi="Koop Office"/>
        </w:rPr>
      </w:pPr>
      <w:r w:rsidRPr="00470950">
        <w:rPr>
          <w:rFonts w:ascii="Koop Office" w:hAnsi="Koop Office"/>
        </w:rPr>
        <w:t>Podmínky zabezpečení</w:t>
      </w:r>
      <w:r w:rsidR="00AC5381">
        <w:rPr>
          <w:rFonts w:ascii="Koop Office" w:hAnsi="Koop Office"/>
        </w:rPr>
        <w:t xml:space="preserve"> </w:t>
      </w:r>
      <w:r w:rsidRPr="00470950">
        <w:rPr>
          <w:rFonts w:ascii="Koop Office" w:hAnsi="Koop Office"/>
        </w:rPr>
        <w:t>-</w:t>
      </w:r>
      <w:r w:rsidR="00AC5381">
        <w:rPr>
          <w:rFonts w:ascii="Koop Office" w:hAnsi="Koop Office"/>
        </w:rPr>
        <w:t xml:space="preserve"> </w:t>
      </w:r>
      <w:r w:rsidRPr="00470950">
        <w:rPr>
          <w:rFonts w:ascii="Koop Office" w:hAnsi="Koop Office"/>
        </w:rPr>
        <w:t>loupežné přepadení</w:t>
      </w:r>
    </w:p>
    <w:p w14:paraId="72C41CB2" w14:textId="77777777" w:rsidR="00DE7881" w:rsidRPr="00470950" w:rsidRDefault="00DE7881" w:rsidP="00AC5381">
      <w:pPr>
        <w:ind w:left="426"/>
      </w:pPr>
      <w:r w:rsidRPr="00470950">
        <w:t>Ujednávají se následující limity plnění a stupně zabezpečení:</w:t>
      </w:r>
    </w:p>
    <w:p w14:paraId="688DC4A2" w14:textId="77777777" w:rsidR="00DE7881" w:rsidRPr="00470950" w:rsidRDefault="00DE7881" w:rsidP="00AC5381">
      <w:pPr>
        <w:ind w:left="426"/>
      </w:pPr>
      <w:r w:rsidRPr="00470950">
        <w:t xml:space="preserve"> Limit plnění do 500 000,- Kč – dojde-li k odcizení pojištěné věci. </w:t>
      </w:r>
    </w:p>
    <w:p w14:paraId="21BD7151" w14:textId="77777777" w:rsidR="00DE7881" w:rsidRPr="00470950" w:rsidRDefault="00DE7881" w:rsidP="00AC5381">
      <w:pPr>
        <w:ind w:left="426"/>
      </w:pPr>
      <w:r w:rsidRPr="00470950">
        <w:t xml:space="preserve">Limit plnění do 750 000,- Kč – je-li navíc v době pojistné události zapojena funkční EZS, jejíž signál je sveden na recepci pojistníka </w:t>
      </w:r>
    </w:p>
    <w:p w14:paraId="11251F56" w14:textId="582FEE06" w:rsidR="00DE7881" w:rsidRPr="00470950" w:rsidRDefault="00DE7881" w:rsidP="00AC5381">
      <w:pPr>
        <w:ind w:left="426"/>
      </w:pPr>
      <w:r w:rsidRPr="00470950">
        <w:t>Limit plnění od 750 000,- Kč – je-li navíc v době pojistné události zapojena funkční EZS, jejíž signál je sveden na recepci pojistníka a mobilní telefon ostrahy konající službu, která nemusí být vybavena střelnou zbraní.</w:t>
      </w:r>
    </w:p>
    <w:p w14:paraId="6CC24F08" w14:textId="57999E32" w:rsidR="00DE7881" w:rsidRPr="00470950" w:rsidRDefault="007D3471" w:rsidP="00C747DD">
      <w:pPr>
        <w:pStyle w:val="Odstavecseseznamem"/>
        <w:numPr>
          <w:ilvl w:val="0"/>
          <w:numId w:val="43"/>
        </w:numPr>
        <w:spacing w:before="120"/>
        <w:ind w:left="426" w:hanging="426"/>
        <w:rPr>
          <w:rFonts w:ascii="Koop Office" w:hAnsi="Koop Office"/>
          <w:szCs w:val="24"/>
        </w:rPr>
      </w:pPr>
      <w:r w:rsidRPr="00AB7421">
        <w:rPr>
          <w:rFonts w:ascii="Koop Office" w:hAnsi="Koop Office" w:cs="Arial"/>
          <w:b/>
        </w:rPr>
        <w:t>Odchylně od doložky D</w:t>
      </w:r>
      <w:r w:rsidR="008B00AF">
        <w:rPr>
          <w:rFonts w:ascii="Koop Office" w:hAnsi="Koop Office" w:cs="Arial"/>
          <w:b/>
        </w:rPr>
        <w:t>O</w:t>
      </w:r>
      <w:r w:rsidRPr="00AB7421">
        <w:rPr>
          <w:rFonts w:ascii="Koop Office" w:hAnsi="Koop Office" w:cs="Arial"/>
          <w:b/>
        </w:rPr>
        <w:t>Z10</w:t>
      </w:r>
      <w:r>
        <w:rPr>
          <w:rFonts w:ascii="Koop Office" w:hAnsi="Koop Office" w:cs="Arial"/>
          <w:b/>
        </w:rPr>
        <w:t>4 se  ujednává způsob</w:t>
      </w:r>
      <w:r w:rsidR="00DE7881" w:rsidRPr="00470950">
        <w:rPr>
          <w:rFonts w:ascii="Koop Office" w:hAnsi="Koop Office"/>
        </w:rPr>
        <w:t xml:space="preserve"> zabezpečení </w:t>
      </w:r>
      <w:r>
        <w:rPr>
          <w:rFonts w:ascii="Koop Office" w:hAnsi="Koop Office"/>
          <w:b/>
          <w:bCs/>
        </w:rPr>
        <w:t>pro</w:t>
      </w:r>
      <w:r w:rsidR="00DE7881" w:rsidRPr="00470950">
        <w:rPr>
          <w:rFonts w:ascii="Koop Office" w:hAnsi="Koop Office"/>
        </w:rPr>
        <w:t xml:space="preserve"> </w:t>
      </w:r>
      <w:r w:rsidR="0088107D">
        <w:rPr>
          <w:rFonts w:ascii="Koop Office" w:hAnsi="Koop Office"/>
          <w:b/>
          <w:bCs/>
        </w:rPr>
        <w:t>loupež přepravovaných peněz nebo cenin</w:t>
      </w:r>
      <w:r w:rsidR="00DE7881" w:rsidRPr="00470950">
        <w:rPr>
          <w:rFonts w:ascii="Koop Office" w:hAnsi="Koop Office"/>
        </w:rPr>
        <w:t xml:space="preserve"> </w:t>
      </w:r>
      <w:r>
        <w:rPr>
          <w:rFonts w:ascii="Koop Office" w:hAnsi="Koop Office"/>
          <w:b/>
          <w:bCs/>
        </w:rPr>
        <w:t>následovně:</w:t>
      </w:r>
    </w:p>
    <w:p w14:paraId="4BE99C23" w14:textId="7587634B" w:rsidR="003F0D73" w:rsidRDefault="00DE7881" w:rsidP="00DE7881">
      <w:pPr>
        <w:pStyle w:val="Odstavecseseznamem"/>
        <w:spacing w:before="120"/>
        <w:ind w:left="426"/>
        <w:rPr>
          <w:rFonts w:ascii="Koop Office" w:hAnsi="Koop Office"/>
          <w:szCs w:val="24"/>
        </w:rPr>
      </w:pPr>
      <w:r w:rsidRPr="00470950">
        <w:rPr>
          <w:rFonts w:ascii="Koop Office" w:hAnsi="Koop Office"/>
          <w:szCs w:val="24"/>
        </w:rPr>
        <w:t>Přeprava musí být prováděna jednou pověřenou osobou, vybavenou obranným prostředkem; pojištěný majetek musí být po dobu přepravy uložen v uzavřeném kufříku, který je opatřen min. jedním uzávěrem nebo zámkem a nesmí být zhotoven z látky, silonu a obdobných měkkých látek.</w:t>
      </w:r>
    </w:p>
    <w:p w14:paraId="65F93785" w14:textId="24D3CC26" w:rsidR="00DE7881" w:rsidRDefault="00DE7881" w:rsidP="00DE7881">
      <w:pPr>
        <w:pStyle w:val="Odstavecseseznamem"/>
        <w:spacing w:before="120"/>
        <w:ind w:left="426"/>
        <w:rPr>
          <w:rFonts w:ascii="Koop Office" w:hAnsi="Koop Office"/>
          <w:szCs w:val="24"/>
        </w:rPr>
      </w:pPr>
    </w:p>
    <w:p w14:paraId="2B06F229" w14:textId="3B56D17C" w:rsidR="00DE7881" w:rsidRDefault="0088107D" w:rsidP="00DE7881">
      <w:pPr>
        <w:pStyle w:val="Odstavecseseznamem"/>
        <w:numPr>
          <w:ilvl w:val="0"/>
          <w:numId w:val="43"/>
        </w:numPr>
        <w:spacing w:before="120"/>
        <w:ind w:left="426" w:hanging="426"/>
        <w:rPr>
          <w:rFonts w:ascii="Koop Office" w:hAnsi="Koop Office"/>
          <w:b/>
          <w:bCs/>
        </w:rPr>
      </w:pPr>
      <w:r w:rsidRPr="00AB7421">
        <w:rPr>
          <w:rFonts w:ascii="Koop Office" w:hAnsi="Koop Office" w:cs="Arial"/>
          <w:b/>
        </w:rPr>
        <w:t>Odchylně od doložky D</w:t>
      </w:r>
      <w:r w:rsidR="008B00AF">
        <w:rPr>
          <w:rFonts w:ascii="Koop Office" w:hAnsi="Koop Office" w:cs="Arial"/>
          <w:b/>
        </w:rPr>
        <w:t>O</w:t>
      </w:r>
      <w:r w:rsidRPr="00AB7421">
        <w:rPr>
          <w:rFonts w:ascii="Koop Office" w:hAnsi="Koop Office" w:cs="Arial"/>
          <w:b/>
        </w:rPr>
        <w:t>Z10</w:t>
      </w:r>
      <w:r>
        <w:rPr>
          <w:rFonts w:ascii="Koop Office" w:hAnsi="Koop Office" w:cs="Arial"/>
          <w:b/>
        </w:rPr>
        <w:t>2 se ujednává způsob</w:t>
      </w:r>
      <w:r w:rsidR="00DE7881" w:rsidRPr="00470950">
        <w:rPr>
          <w:rFonts w:ascii="Koop Office" w:hAnsi="Koop Office"/>
        </w:rPr>
        <w:t xml:space="preserve"> zabezpečení  </w:t>
      </w:r>
      <w:r>
        <w:rPr>
          <w:rFonts w:ascii="Koop Office" w:hAnsi="Koop Office"/>
          <w:b/>
          <w:bCs/>
        </w:rPr>
        <w:t>finančních prostředků a cenných předmětů následovně:</w:t>
      </w:r>
    </w:p>
    <w:p w14:paraId="2B68CEAE" w14:textId="77777777" w:rsidR="00DE7881" w:rsidRPr="00470950" w:rsidRDefault="00DE7881" w:rsidP="00470950">
      <w:pPr>
        <w:spacing w:before="120"/>
        <w:ind w:left="426"/>
      </w:pPr>
      <w:r w:rsidRPr="00470950">
        <w:t>Ujednává se, že pojistitel poskytne pojistné plnění v případě, že byly pojištěné vlastní finanční prostředky (kromě finančních prostředků v platebním terminálu na výběr regulačních poplatků na pohotovosti a zásob – opiátů umístěných v trezoru):</w:t>
      </w:r>
    </w:p>
    <w:p w14:paraId="6ECDBBDB" w14:textId="77777777" w:rsidR="00DE7881" w:rsidRPr="00470950" w:rsidRDefault="00DE7881" w:rsidP="00470950">
      <w:pPr>
        <w:spacing w:before="120"/>
        <w:ind w:left="426"/>
      </w:pPr>
      <w:r w:rsidRPr="00470950">
        <w:t>do 20 000,- Kč v uzamčené schránce a v uzamčené místnosti zabezpečené bezpečnostní vložkou a bezpečnostním kováním. Prosklené části místnosti (dveře, okna a výlohy) byly opatřeny bezpečnostní fólií nebo funkční mříží;</w:t>
      </w:r>
    </w:p>
    <w:p w14:paraId="65ACA7CF" w14:textId="77777777" w:rsidR="00DE7881" w:rsidRPr="00470950" w:rsidRDefault="00DE7881" w:rsidP="00470950">
      <w:pPr>
        <w:spacing w:before="120"/>
        <w:ind w:left="426"/>
      </w:pPr>
      <w:r w:rsidRPr="00470950">
        <w:lastRenderedPageBreak/>
        <w:t xml:space="preserve">od 20 001,- Kč do 500 000,- Kč v uzamčeném trezoru v uzamčené místnosti zabezpečené bezpečnostní vložkou a bezpečnostním kováním, místnost je dále zabezpečena pohybovým čidlem s alarmem. </w:t>
      </w:r>
    </w:p>
    <w:p w14:paraId="4FFC8FED" w14:textId="77777777" w:rsidR="00676979" w:rsidRDefault="00676979" w:rsidP="00676979">
      <w:pPr>
        <w:spacing w:before="120"/>
        <w:ind w:left="426"/>
        <w:rPr>
          <w:rFonts w:cs="Arial"/>
        </w:rPr>
      </w:pPr>
      <w:r w:rsidRPr="00470950">
        <w:t>Dojde-li ke krádeži pojištěných vlastních finančních prostředků uvedených v předmětu pojištění v tabulce</w:t>
      </w:r>
      <w:r w:rsidRPr="00AB7421">
        <w:rPr>
          <w:rFonts w:cs="Arial"/>
          <w:b/>
        </w:rPr>
        <w:t xml:space="preserve"> č. 2.2.1.</w:t>
      </w:r>
      <w:r w:rsidRPr="00AB7421">
        <w:rPr>
          <w:rFonts w:cs="Arial"/>
        </w:rPr>
        <w:t xml:space="preserve"> </w:t>
      </w:r>
      <w:r w:rsidRPr="00AB7421">
        <w:rPr>
          <w:rFonts w:cs="Arial"/>
          <w:b/>
        </w:rPr>
        <w:t>poř. č. 5</w:t>
      </w:r>
      <w:r w:rsidRPr="00AB7421">
        <w:rPr>
          <w:rFonts w:cs="Arial"/>
        </w:rPr>
        <w:t>, je pojistitel oprávněn snížit své plnění v případě, že v době pojistné události nebyly tyto zabezpečeny v peněžním automatu s dveřmi zabezpečenými klasickým zámkem, uvnitř s pokladnou s vlastním bezpečnostním zámkem.</w:t>
      </w:r>
    </w:p>
    <w:p w14:paraId="272A5669" w14:textId="77777777" w:rsidR="00676979" w:rsidRDefault="00676979" w:rsidP="00676979">
      <w:pPr>
        <w:spacing w:before="120"/>
        <w:ind w:left="426"/>
        <w:rPr>
          <w:rFonts w:cs="Arial"/>
        </w:rPr>
      </w:pPr>
      <w:r w:rsidRPr="00AB7421">
        <w:rPr>
          <w:rFonts w:cs="Arial"/>
        </w:rPr>
        <w:t xml:space="preserve">Dojde-li ke krádeži pojištěných vlastních finančních prostředků a opiátů uvedených v předmětu pojištění v </w:t>
      </w:r>
      <w:r w:rsidRPr="00AB7421">
        <w:rPr>
          <w:rFonts w:cs="Arial"/>
          <w:b/>
        </w:rPr>
        <w:t>tabulce č. 2.2.2. poř. č. 11</w:t>
      </w:r>
      <w:r w:rsidRPr="00AB7421">
        <w:rPr>
          <w:rFonts w:cs="Arial"/>
        </w:rPr>
        <w:t>, je pojistitel oprávněn snížit své plnění v případě, že v době pojistné události nebyly tyto zabezpečeny v trezoru (o hmotnosti nad 100 kg nebo zabudovaném ve zdi či připevněném k podlaze). Místnost, ve které je trezor umístěn je zabezpečena funkčním poplachovým zabezpečovacím a tísňovým systém (PZTS, dříve EZS) s vyvedením poplachového signálu do poplachového přijímacího centra (dříve pult centralizované ochrany – „PCO”).</w:t>
      </w:r>
    </w:p>
    <w:p w14:paraId="1E41AF6C" w14:textId="77777777" w:rsidR="00676979" w:rsidRPr="000F517E" w:rsidRDefault="00676979" w:rsidP="00676979">
      <w:pPr>
        <w:pStyle w:val="Odstavecseseznamem"/>
        <w:numPr>
          <w:ilvl w:val="0"/>
          <w:numId w:val="43"/>
        </w:numPr>
        <w:spacing w:before="120"/>
        <w:ind w:left="426" w:hanging="426"/>
        <w:rPr>
          <w:rFonts w:ascii="Koop Office" w:hAnsi="Koop Office" w:cs="Arial"/>
        </w:rPr>
      </w:pPr>
      <w:r w:rsidRPr="000F517E">
        <w:rPr>
          <w:rFonts w:ascii="Koop Office" w:hAnsi="Koop Office" w:cs="Arial"/>
        </w:rPr>
        <w:t>Odchylně od ZPP P-300/14, Článku 1, odstavce 4) se pojištění předmětu uvedeného v tabulce 2.6.1. poř. č. 1 a v tabulce 2.6.2. poř. č. 2 vztahuje i na zařízení, jejichž stáří v době vzniku pojistné události přesáhlo 10 let.</w:t>
      </w:r>
    </w:p>
    <w:p w14:paraId="58F37B54" w14:textId="77777777" w:rsidR="00676979" w:rsidRDefault="00676979" w:rsidP="00676979">
      <w:pPr>
        <w:pStyle w:val="Odstavecseseznamem"/>
        <w:numPr>
          <w:ilvl w:val="0"/>
          <w:numId w:val="43"/>
        </w:numPr>
        <w:spacing w:before="120"/>
        <w:ind w:left="426" w:hanging="426"/>
        <w:rPr>
          <w:rFonts w:ascii="Koop Office" w:hAnsi="Koop Office" w:cs="Arial"/>
        </w:rPr>
      </w:pPr>
      <w:r w:rsidRPr="000F517E">
        <w:rPr>
          <w:rFonts w:ascii="Koop Office" w:hAnsi="Koop Office" w:cs="Arial"/>
        </w:rPr>
        <w:t>Odchylně od ZPP P-320/14, Článku 1, odstavce 4) se pojištění předmětu uvedeného v tabulce č. 2.7.1. pod poř. č. 1 a v tabulce 2.7.2. pod poř. č. 2 vztahuje i na zařízení, jejichž stáří v době vzniku pojistné události přesáhlo 5 let.</w:t>
      </w:r>
    </w:p>
    <w:p w14:paraId="0FCF2F18" w14:textId="77777777" w:rsidR="00676979" w:rsidRPr="000F517E" w:rsidRDefault="00676979" w:rsidP="00676979">
      <w:pPr>
        <w:pStyle w:val="Odstavecseseznamem"/>
        <w:spacing w:before="120"/>
        <w:ind w:left="426"/>
        <w:rPr>
          <w:rFonts w:ascii="Koop Office" w:hAnsi="Koop Office" w:cs="Arial"/>
        </w:rPr>
      </w:pPr>
    </w:p>
    <w:p w14:paraId="1A4E5C93" w14:textId="77777777" w:rsidR="00676979" w:rsidRDefault="00676979" w:rsidP="00676979">
      <w:pPr>
        <w:pStyle w:val="Odstavecseseznamem"/>
        <w:numPr>
          <w:ilvl w:val="0"/>
          <w:numId w:val="43"/>
        </w:numPr>
        <w:spacing w:before="120"/>
        <w:ind w:left="426" w:hanging="426"/>
        <w:rPr>
          <w:rFonts w:ascii="Koop Office" w:hAnsi="Koop Office" w:cs="Arial"/>
          <w:b/>
        </w:rPr>
      </w:pPr>
      <w:r w:rsidRPr="00AB7421">
        <w:rPr>
          <w:rFonts w:ascii="Koop Office" w:hAnsi="Koop Office" w:cs="Arial"/>
          <w:b/>
        </w:rPr>
        <w:t>Pojištění zásob v chladících nebo mrazících zařízeních v rámci pojištění strojů</w:t>
      </w:r>
    </w:p>
    <w:p w14:paraId="4B42375D" w14:textId="77777777" w:rsidR="00676979" w:rsidRPr="000F517E" w:rsidRDefault="00676979" w:rsidP="00676979">
      <w:pPr>
        <w:pStyle w:val="slovn-rove1-netunb"/>
        <w:numPr>
          <w:ilvl w:val="1"/>
          <w:numId w:val="43"/>
        </w:numPr>
        <w:ind w:left="567" w:hanging="567"/>
        <w:rPr>
          <w:b/>
        </w:rPr>
      </w:pPr>
      <w:r w:rsidRPr="00790A6D">
        <w:t xml:space="preserve">Odchylně od čl. 1 ZPP P-300/14 se ujednává, že se pojištění strojů vztahuje i na poškození nebo zničení zásob uskladněných v chladicích nebo mrazicích zařízeních pojištěných dle této pojistné smlouvy (dále jen „pojištěná zařízení“), ke kterému došlo v důsledku náhlého poškození nebo zničení těchto pojištěných zařízení, které je zároveň pojistnou událostí z pojištění strojů podle ZPP P-300/14, jež je sjednáno v této pojistné smlouvě. </w:t>
      </w:r>
    </w:p>
    <w:p w14:paraId="4652BAF5" w14:textId="77777777" w:rsidR="00676979" w:rsidRDefault="00676979" w:rsidP="00676979">
      <w:pPr>
        <w:pStyle w:val="slovn-rove1-netunb"/>
        <w:numPr>
          <w:ilvl w:val="1"/>
          <w:numId w:val="43"/>
        </w:numPr>
        <w:ind w:left="567" w:hanging="567"/>
      </w:pPr>
      <w:r w:rsidRPr="00790A6D">
        <w:t xml:space="preserve">Dále se ujednává, že se toto pojištění vztahuje i na poškození nebo zničení zásob uskladněných v pojištěných zařízeních, pokud k takovémuto poškození nebo zničení zásob došlo v důsledku náhlého výpadku elektrické energie z veřejné elektrické sítě, a to za předpokladu, že tento výpadek trval nepřetržitě min. po dobu </w:t>
      </w:r>
      <w:r>
        <w:t>0,5</w:t>
      </w:r>
      <w:r w:rsidRPr="00790A6D">
        <w:t xml:space="preserve"> hodin</w:t>
      </w:r>
      <w:r>
        <w:t>y</w:t>
      </w:r>
      <w:r w:rsidRPr="00790A6D">
        <w:t xml:space="preserve">. </w:t>
      </w:r>
    </w:p>
    <w:p w14:paraId="6EDB307A" w14:textId="77777777" w:rsidR="00676979" w:rsidRDefault="00676979" w:rsidP="00676979">
      <w:pPr>
        <w:pStyle w:val="slovn-rove1-netunb"/>
        <w:numPr>
          <w:ilvl w:val="1"/>
          <w:numId w:val="43"/>
        </w:numPr>
        <w:ind w:left="567" w:hanging="567"/>
      </w:pPr>
      <w:r w:rsidRPr="00790A6D">
        <w:t>Pojištění se vztahuje také na případy, kdy odstávka veřejné elektrické sítě byla nutným preventivním opatřením z důvodu zabránění jiných újem na věci nebo životě nebo zdraví pojištěného.</w:t>
      </w:r>
    </w:p>
    <w:p w14:paraId="69DFB29A" w14:textId="77777777" w:rsidR="00676979" w:rsidRPr="00790A6D" w:rsidRDefault="00676979" w:rsidP="00676979">
      <w:pPr>
        <w:pStyle w:val="slovn-rove1-netunb"/>
        <w:numPr>
          <w:ilvl w:val="1"/>
          <w:numId w:val="43"/>
        </w:numPr>
        <w:ind w:left="567" w:hanging="567"/>
      </w:pPr>
      <w:r w:rsidRPr="00790A6D">
        <w:t xml:space="preserve">Vznikla-li pojistná událost na zásobách, vyplatí pojistitel v případě: </w:t>
      </w:r>
    </w:p>
    <w:p w14:paraId="45D3A891" w14:textId="77777777" w:rsidR="00676979" w:rsidRPr="004C1BA6" w:rsidRDefault="00676979" w:rsidP="00676979">
      <w:pPr>
        <w:pStyle w:val="slovn-rova-netun"/>
      </w:pPr>
      <w:r w:rsidRPr="004C1BA6">
        <w:t xml:space="preserve">poškození částku odpovídající přiměřeným nákladům na jejich opravu nebo úpravu sníženou o cenu využitelných zbytků nahrazovaných částí, </w:t>
      </w:r>
    </w:p>
    <w:p w14:paraId="63F6AEB8" w14:textId="77777777" w:rsidR="00676979" w:rsidRPr="00790A6D" w:rsidRDefault="00676979" w:rsidP="00676979">
      <w:pPr>
        <w:pStyle w:val="slovn-rova-netun"/>
      </w:pPr>
      <w:r w:rsidRPr="00790A6D">
        <w:t xml:space="preserve">znehodnocení částku odpovídající rozdílu mezi jejich pojistnou hodnotou v době bezprostředně před vznikem pojistné události a obvyklou cenou po znehodnocení, </w:t>
      </w:r>
    </w:p>
    <w:p w14:paraId="0999C634" w14:textId="77777777" w:rsidR="00676979" w:rsidRPr="00790A6D" w:rsidRDefault="00676979" w:rsidP="00676979">
      <w:pPr>
        <w:pStyle w:val="slovn-rova-netun"/>
      </w:pPr>
      <w:r w:rsidRPr="00790A6D">
        <w:t xml:space="preserve">zničení nebo ztráty částku odpovídající přiměřeným nákladům na jejich nové vyrobení nebo pořízení sníženou o cenu využitelných zbytků. Pojistitel vyplatí nižší z uvedených částek. </w:t>
      </w:r>
    </w:p>
    <w:p w14:paraId="6B5567F1" w14:textId="77777777" w:rsidR="00676979" w:rsidRDefault="00676979" w:rsidP="00676979">
      <w:pPr>
        <w:pStyle w:val="Normln10b"/>
      </w:pPr>
      <w:r w:rsidRPr="00790A6D">
        <w:t xml:space="preserve">Plnění pojistitele stanovené podle tohoto odstavce nepřevýší částku, kterou by oprávněná osoba obdržela při prodeji zásob v době bezprostředně před vznikem pojistné události v obvyklém obchodním styku na daném místě. </w:t>
      </w:r>
    </w:p>
    <w:p w14:paraId="46818B73" w14:textId="77777777" w:rsidR="00676979" w:rsidRPr="00790A6D" w:rsidRDefault="00676979" w:rsidP="00676979">
      <w:pPr>
        <w:pStyle w:val="slovn-rove1-netunb"/>
        <w:numPr>
          <w:ilvl w:val="1"/>
          <w:numId w:val="43"/>
        </w:numPr>
        <w:ind w:left="567" w:hanging="567"/>
      </w:pPr>
      <w:r w:rsidRPr="00790A6D">
        <w:t>Právo na plnění pojistitele však nevzniká, bylo-li poškození nebo zničení zásob způsobeno:</w:t>
      </w:r>
    </w:p>
    <w:p w14:paraId="72CFA134" w14:textId="77777777" w:rsidR="00676979" w:rsidRPr="00790A6D" w:rsidRDefault="00676979" w:rsidP="00676979">
      <w:pPr>
        <w:pStyle w:val="slovn-rova-netun"/>
        <w:numPr>
          <w:ilvl w:val="0"/>
          <w:numId w:val="46"/>
        </w:numPr>
        <w:ind w:left="851" w:hanging="425"/>
      </w:pPr>
      <w:r w:rsidRPr="00790A6D">
        <w:t>předem oznámenou nebo úmyslnou odstávkou elektrické energie z veřejné energetické sítě ze strany jejího dodavatele nebo výrobce, s výjimkou případů dle odstavce 3) tohoto ujednání,</w:t>
      </w:r>
    </w:p>
    <w:p w14:paraId="22682D58" w14:textId="77777777" w:rsidR="00676979" w:rsidRPr="00790A6D" w:rsidRDefault="00676979" w:rsidP="00676979">
      <w:pPr>
        <w:pStyle w:val="slovn-rova-netun"/>
      </w:pPr>
      <w:r w:rsidRPr="00790A6D">
        <w:t>poruchou nebo poškozením vlastního elektrického rozvodu pojištěného nebo elektrického rozvodu v jím užívaných objektech,</w:t>
      </w:r>
    </w:p>
    <w:p w14:paraId="11A060B7" w14:textId="77777777" w:rsidR="00676979" w:rsidRPr="00790A6D" w:rsidRDefault="00676979" w:rsidP="00676979">
      <w:pPr>
        <w:pStyle w:val="slovn-rova-netun"/>
      </w:pPr>
      <w:r w:rsidRPr="00790A6D">
        <w:t>v důsledku trvale nedostatečného výkonu rozvodné sítě, a to i tehdy, dojde-li z tohoto důvodu k plánovaným odstávkám elektrické energie,</w:t>
      </w:r>
    </w:p>
    <w:p w14:paraId="43C51BF7" w14:textId="00167977" w:rsidR="00676979" w:rsidRPr="0093309E" w:rsidRDefault="00676979" w:rsidP="00470950">
      <w:pPr>
        <w:pStyle w:val="slovn-rova-netun"/>
      </w:pPr>
      <w:r w:rsidRPr="00790A6D">
        <w:t>v důsledku výpadku elektrické energie z důvodu nedostatku paliva nebo vody v místech její výroby.</w:t>
      </w:r>
    </w:p>
    <w:p w14:paraId="7BCEB45C" w14:textId="77777777" w:rsidR="00676979" w:rsidRPr="00790A6D" w:rsidRDefault="00676979" w:rsidP="00676979">
      <w:pPr>
        <w:pStyle w:val="slovn-rove1-netunb"/>
        <w:numPr>
          <w:ilvl w:val="1"/>
          <w:numId w:val="43"/>
        </w:numPr>
        <w:ind w:left="567" w:hanging="567"/>
      </w:pPr>
      <w:r w:rsidRPr="00790A6D">
        <w:t>Pojištění se nevztahuje na škody vzniklé:</w:t>
      </w:r>
    </w:p>
    <w:p w14:paraId="43EA2143" w14:textId="77777777" w:rsidR="00676979" w:rsidRPr="00790A6D" w:rsidRDefault="00676979" w:rsidP="00676979">
      <w:pPr>
        <w:pStyle w:val="slovn-rova-netun"/>
        <w:numPr>
          <w:ilvl w:val="0"/>
          <w:numId w:val="47"/>
        </w:numPr>
        <w:ind w:left="851" w:hanging="425"/>
      </w:pPr>
      <w:r w:rsidRPr="00790A6D">
        <w:t xml:space="preserve">na zásobách s omezenou dobou skladovatelnosti po uplynutí data minimální trvanlivosti stanovenou jejich výrobcem, </w:t>
      </w:r>
    </w:p>
    <w:p w14:paraId="080ADA4A" w14:textId="77777777" w:rsidR="00676979" w:rsidRPr="00790A6D" w:rsidRDefault="00676979" w:rsidP="00676979">
      <w:pPr>
        <w:pStyle w:val="slovn-rova-netun"/>
      </w:pPr>
      <w:r w:rsidRPr="00790A6D">
        <w:lastRenderedPageBreak/>
        <w:t xml:space="preserve">při provádění opravy, údržby nebo servisu na pojištěném zařízení, </w:t>
      </w:r>
    </w:p>
    <w:p w14:paraId="2364FF48" w14:textId="77777777" w:rsidR="00676979" w:rsidRPr="00790A6D" w:rsidRDefault="00676979" w:rsidP="00676979">
      <w:pPr>
        <w:pStyle w:val="slovn-rova-netun"/>
      </w:pPr>
      <w:r w:rsidRPr="00790A6D">
        <w:t>zaviněným jednáním zaměstnanců pojištěného.</w:t>
      </w:r>
    </w:p>
    <w:p w14:paraId="74A2420C" w14:textId="77777777" w:rsidR="00676979" w:rsidRPr="00790A6D" w:rsidRDefault="00676979" w:rsidP="00676979">
      <w:pPr>
        <w:pStyle w:val="slovn-rove1-netunb"/>
        <w:numPr>
          <w:ilvl w:val="1"/>
          <w:numId w:val="43"/>
        </w:numPr>
        <w:ind w:left="567" w:hanging="567"/>
      </w:pPr>
      <w:r w:rsidRPr="00790A6D">
        <w:t>Pojištěný je povinen při přerušení dodávky elektrické energie:</w:t>
      </w:r>
    </w:p>
    <w:p w14:paraId="0FCCBED9" w14:textId="77777777" w:rsidR="00676979" w:rsidRPr="00790A6D" w:rsidRDefault="00676979" w:rsidP="00676979">
      <w:pPr>
        <w:pStyle w:val="slovn-rova-netun"/>
        <w:numPr>
          <w:ilvl w:val="0"/>
          <w:numId w:val="48"/>
        </w:numPr>
        <w:ind w:left="851" w:hanging="425"/>
      </w:pPr>
      <w:r w:rsidRPr="00790A6D">
        <w:t>vykonat všechna dostupná opatření zabraňující poškození nebo zničení zásob,</w:t>
      </w:r>
    </w:p>
    <w:p w14:paraId="3CC2414E" w14:textId="77777777" w:rsidR="00676979" w:rsidRPr="00790A6D" w:rsidRDefault="00676979" w:rsidP="00676979">
      <w:pPr>
        <w:pStyle w:val="slovn-rova-netun"/>
      </w:pPr>
      <w:r w:rsidRPr="00790A6D">
        <w:t>předložit pojistiteli potvrzení správce sítě/dodavatele elektrické energie v případě, že došlo k přerušení v dodávce elektrické energie.</w:t>
      </w:r>
    </w:p>
    <w:p w14:paraId="03502934" w14:textId="77777777" w:rsidR="00676979" w:rsidRDefault="00676979" w:rsidP="00676979">
      <w:pPr>
        <w:pStyle w:val="slovn-rove1-netunb"/>
        <w:numPr>
          <w:ilvl w:val="1"/>
          <w:numId w:val="43"/>
        </w:numPr>
        <w:ind w:left="567" w:hanging="567"/>
      </w:pPr>
      <w:r w:rsidRPr="00790A6D">
        <w:t xml:space="preserve">Pojištění se sjednává na první riziko ve smyslu čl. 23 odst. 1) písm. a) VPP P-100/14. </w:t>
      </w:r>
    </w:p>
    <w:p w14:paraId="35495787" w14:textId="77777777" w:rsidR="00676979" w:rsidRDefault="00676979" w:rsidP="00676979">
      <w:pPr>
        <w:pStyle w:val="slovn-rove1-netunb"/>
        <w:numPr>
          <w:ilvl w:val="1"/>
          <w:numId w:val="43"/>
        </w:numPr>
        <w:ind w:left="567" w:hanging="567"/>
      </w:pPr>
      <w:r w:rsidRPr="00790A6D">
        <w:t xml:space="preserve">Pojistné plnění z tohoto pojištění,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Pr="00AB7421">
        <w:rPr>
          <w:b/>
        </w:rPr>
        <w:t>200 000 Kč.</w:t>
      </w:r>
      <w:r w:rsidRPr="00790A6D">
        <w:t xml:space="preserve"> Od celkové výše pojistného plnění za každou pojistnou událost z tohoto pojištění se odečítá spoluúčast ve výši </w:t>
      </w:r>
      <w:r>
        <w:br/>
        <w:t>10 % min. však 2 000</w:t>
      </w:r>
      <w:r w:rsidRPr="00790A6D">
        <w:t xml:space="preserve"> Kč.</w:t>
      </w:r>
    </w:p>
    <w:p w14:paraId="48FA2E6C" w14:textId="136717E4" w:rsidR="00350141" w:rsidRDefault="00676979" w:rsidP="00350141">
      <w:pPr>
        <w:pStyle w:val="slovn-rove1-netunb"/>
        <w:numPr>
          <w:ilvl w:val="0"/>
          <w:numId w:val="43"/>
        </w:numPr>
        <w:ind w:left="426" w:hanging="426"/>
      </w:pPr>
      <w:r w:rsidRPr="00AB7421">
        <w:t>Odchylně od článku 2., odst. 2., písm. f), bod i),ii) ZPP P -150/14 vzniká právo na plnění za poškození nebo zničení potrubí, topných těles, vodovodních zařízení včetně armatur, kotlů, nádrží a výměníkových stanic vytápěcích systémů, došlo-li k němu i jinak než přetlakem nebo zamrznutím kapaliny v nich. Součástí pojistného plnění se sjednává doložitelný únik vody z poškozených nebo zničených výše uvedených vodovodních zařízení. Ostatní ustanovení článku 2., ods. 2, písm. f) ZPP P-150/14 jsou platná. Ve smyslu čl. 23. odst. 1 písm. a) VPP P-100/14 se sjednává max. roční limit plnění ve výši 1</w:t>
      </w:r>
      <w:r w:rsidR="00350141">
        <w:t xml:space="preserve"> 0</w:t>
      </w:r>
      <w:r w:rsidRPr="00AB7421">
        <w:t>00 000 Kč.</w:t>
      </w:r>
      <w:r w:rsidR="00350141">
        <w:t xml:space="preserve"> </w:t>
      </w:r>
      <w:r w:rsidR="00350141" w:rsidRPr="00790A6D">
        <w:t xml:space="preserve">Od celkové výše pojistného plnění za každou pojistnou událost z tohoto pojištění se odečítá spoluúčast ve výši </w:t>
      </w:r>
      <w:r w:rsidR="00350141">
        <w:br/>
        <w:t>50 000</w:t>
      </w:r>
      <w:r w:rsidR="00350141" w:rsidRPr="00790A6D">
        <w:t xml:space="preserve"> Kč.</w:t>
      </w:r>
    </w:p>
    <w:p w14:paraId="0685FA4A" w14:textId="51A646D8" w:rsidR="00676979" w:rsidRDefault="00350141" w:rsidP="00350141">
      <w:pPr>
        <w:pStyle w:val="slovn-rove1-netunb"/>
        <w:numPr>
          <w:ilvl w:val="0"/>
          <w:numId w:val="43"/>
        </w:numPr>
        <w:ind w:left="426" w:hanging="426"/>
      </w:pPr>
      <w:r>
        <w:t xml:space="preserve"> </w:t>
      </w:r>
      <w:r w:rsidR="00676979">
        <w:t>Zvýší-li se tím pojistná hodnota pojištěné věci nebo souboru pojištěných věcí o méně než 10 %, nebude ve smyslu ustanovení čl. 15 odst. 2) písm. h) VPP P-100/14 pojistitelem požadován doplatek pojistného. Dojde-li k navýšení pojistné hodnoty pojištěné věci nebo souboru pojištěných věcí o více než 10 %, je pojistník povinen tuto skutečnost písemně oznámit pojistiteli</w:t>
      </w:r>
      <w:r w:rsidR="00191D07">
        <w:t xml:space="preserve">. </w:t>
      </w:r>
      <w:r w:rsidR="00676979">
        <w:t>Vyúčtování pojištění nově nabytého majetku bude prováděno za podmínek a sazeb dle této pojistné smlouvy.</w:t>
      </w:r>
    </w:p>
    <w:p w14:paraId="604CBDDF" w14:textId="35BBA960" w:rsidR="00676979" w:rsidRDefault="00676979" w:rsidP="003F0D73">
      <w:pPr>
        <w:pStyle w:val="slovn-rove1-netunb"/>
        <w:numPr>
          <w:ilvl w:val="0"/>
          <w:numId w:val="43"/>
        </w:numPr>
        <w:ind w:left="426" w:hanging="426"/>
      </w:pPr>
      <w:r w:rsidRPr="00676979">
        <w:t>Pojistitel neuplatní podpojištění, dojde-li v době trvání pojištění ke zvýšení pojistné hodnoty pojištěné věci nebo souboru věcí v důsledku inflace o méně než 10 %.</w:t>
      </w:r>
    </w:p>
    <w:p w14:paraId="7B5D96C5" w14:textId="767B2239" w:rsidR="00676979" w:rsidRDefault="00676979" w:rsidP="003F0D73">
      <w:pPr>
        <w:pStyle w:val="slovn-rove1-netunb"/>
        <w:numPr>
          <w:ilvl w:val="0"/>
          <w:numId w:val="43"/>
        </w:numPr>
        <w:ind w:left="426" w:hanging="426"/>
      </w:pPr>
      <w:r w:rsidRPr="00676979">
        <w:t>Ve smyslu ustanovení čl. 7 odst. 1) ZPP P-150/14 je pojistnou hodnotou cizích předmětů užívaných jejich nová cena (pojištění na novou cenu).</w:t>
      </w:r>
    </w:p>
    <w:p w14:paraId="6CDCE714" w14:textId="78E69F61" w:rsidR="00676979" w:rsidRDefault="00676979" w:rsidP="003F0D73">
      <w:pPr>
        <w:pStyle w:val="slovn-rove1-netunb"/>
        <w:numPr>
          <w:ilvl w:val="0"/>
          <w:numId w:val="43"/>
        </w:numPr>
        <w:ind w:left="426" w:hanging="426"/>
      </w:pPr>
      <w:r w:rsidRPr="00676979">
        <w:t>Ve smyslu ustanovení čl. 5 VPP P-100/14 pojištěné cizí věci, které pojištěný užívá na základě leasingových, nájemních či jiných smluv, zůstávají v případě převodu do vlastnictví pojištěného automaticky pojištěny v rozsahu sjednané pojistné smlouvy.</w:t>
      </w:r>
    </w:p>
    <w:p w14:paraId="427D4B18" w14:textId="017E6780" w:rsidR="00676979" w:rsidRDefault="00676979" w:rsidP="003F0D73">
      <w:pPr>
        <w:pStyle w:val="slovn-rove1-netunb"/>
        <w:numPr>
          <w:ilvl w:val="0"/>
          <w:numId w:val="43"/>
        </w:numPr>
        <w:ind w:left="426" w:hanging="426"/>
      </w:pPr>
      <w:r w:rsidRPr="00676979">
        <w:t>Ve smyslu ZPP P-150/14 se ujednává, že pojistné nebezpečí povodeň i záplava se vztahuje i na škody způsobené zpětným vystoupením kapaliny z odpadního potrubí, které bylo způsobeno zahlcením venkovní kanalizace v důsledku atmosférických srážek, povodně nebo záplavy.</w:t>
      </w:r>
    </w:p>
    <w:p w14:paraId="69554EFF" w14:textId="6D2CCDF2" w:rsidR="00676979" w:rsidRDefault="00676979" w:rsidP="003F0D73">
      <w:pPr>
        <w:pStyle w:val="slovn-rove1-netunb"/>
        <w:numPr>
          <w:ilvl w:val="0"/>
          <w:numId w:val="43"/>
        </w:numPr>
        <w:ind w:left="426" w:hanging="426"/>
      </w:pPr>
      <w:r w:rsidRPr="00676979">
        <w:t>Odchylně od ustanovení čl. 2 odst. 1) písm. b) ZPP P-150/14 se ujednává, že pojištění pro případ poškození nebo zničení pojištěné věci nárazem nebo pádem, tj. nárazem dopravního prostředku (vyjma letadel), jeho částí nebo jeho nákladu do pojištěné věci, pádem stromů, stožárů nebo jiných věcí, bez ohledu na to, zda jsou nebo nejsou součástí poškozené věci nebo součástí téhož souboru jako poškozená věc.</w:t>
      </w:r>
    </w:p>
    <w:p w14:paraId="6AE5A849" w14:textId="16A39FB5" w:rsidR="00676979" w:rsidRDefault="00676979" w:rsidP="003F0D73">
      <w:pPr>
        <w:pStyle w:val="slovn-rove1-netunb"/>
        <w:numPr>
          <w:ilvl w:val="0"/>
          <w:numId w:val="43"/>
        </w:numPr>
        <w:ind w:left="426" w:hanging="426"/>
      </w:pPr>
      <w:r w:rsidRPr="00676979">
        <w:t>Ujednává se, že za vandalismus se považuje i poškození věcí pacientem z důvodu jednání, ke kterému došlo v důsledku jeho diagnózy a které bylo nepředvídatelné.</w:t>
      </w:r>
    </w:p>
    <w:p w14:paraId="2A35EEB4" w14:textId="620FC592" w:rsidR="00676979" w:rsidRDefault="00676979">
      <w:pPr>
        <w:pStyle w:val="slovn-rove1-netunb"/>
        <w:numPr>
          <w:ilvl w:val="0"/>
          <w:numId w:val="43"/>
        </w:numPr>
        <w:ind w:left="426" w:hanging="426"/>
      </w:pPr>
      <w:r w:rsidRPr="00676979">
        <w:t>V případě pojistných událostí uplatňovaných na kamerovém systému poskytne pojistitel plnění i v případě, budou-li pojištěné věci umístěny mimo uzavřený prostor, mimo oplocené prostranství a při jejich odcizení dojde k překonání konstrukčního upevnění.</w:t>
      </w:r>
    </w:p>
    <w:p w14:paraId="121B6A61" w14:textId="6CF175A7" w:rsidR="0088107D" w:rsidRDefault="0088107D">
      <w:pPr>
        <w:pStyle w:val="slovn-rove1-netunb"/>
        <w:numPr>
          <w:ilvl w:val="0"/>
          <w:numId w:val="43"/>
        </w:numPr>
        <w:ind w:left="426" w:hanging="426"/>
      </w:pPr>
      <w:r>
        <w:t xml:space="preserve">Odchylně od P-250/14 se za </w:t>
      </w:r>
      <w:r w:rsidRPr="00470950">
        <w:t xml:space="preserve">soubor vnitřních i vnějších skel považuje soubor skel oken, výloh, zrcadel, světlíků, skleníků, střech, vitrín, pultů, veřejného osvětlení, markýz, světelných reklam a nápisů včetně jejich elektrické instalace a nosné konstrukce, vnitřních stěn, vstupních dveří a případné provizorní zasklení (např. plexisklo), ve všech případech bez ohledu na tloušťku jednotlivého skla / celého zasklení, včetně nalepených folií, nápisů a čidel elektrické zabezpečovací signalizace příp. jiné signalizace na těchto sklech, nalepené folie, malby, nápisy </w:t>
      </w:r>
      <w:r w:rsidRPr="00470950">
        <w:lastRenderedPageBreak/>
        <w:t>nebo jiné výzdoby, soubor sanitární keramiky, laboratorního skla, zastřešení bazénů, nášlapného/pochozího skla apod.</w:t>
      </w:r>
    </w:p>
    <w:p w14:paraId="1F7D3393" w14:textId="4C937021" w:rsidR="002060B4" w:rsidRDefault="002060B4" w:rsidP="002060B4">
      <w:pPr>
        <w:pStyle w:val="Odstavecseseznamem"/>
        <w:numPr>
          <w:ilvl w:val="0"/>
          <w:numId w:val="43"/>
        </w:numPr>
        <w:spacing w:after="120"/>
        <w:rPr>
          <w:rFonts w:ascii="Koop Office" w:hAnsi="Koop Office"/>
          <w:szCs w:val="24"/>
        </w:rPr>
      </w:pPr>
      <w:r w:rsidRPr="002060B4">
        <w:rPr>
          <w:rFonts w:ascii="Koop Office" w:hAnsi="Koop Office"/>
          <w:szCs w:val="24"/>
        </w:rPr>
        <w:t>Ujednává se, že se ustanovení čl. 9 odst. 1) ZPP P-600/14 ruší a nově zní:</w:t>
      </w:r>
    </w:p>
    <w:p w14:paraId="53EF2DB4" w14:textId="77777777" w:rsidR="00AC5381" w:rsidRPr="00241900" w:rsidRDefault="00AC5381" w:rsidP="00AC5381">
      <w:pPr>
        <w:pStyle w:val="slovn-rove1-netunb"/>
        <w:numPr>
          <w:ilvl w:val="0"/>
          <w:numId w:val="43"/>
        </w:numPr>
        <w:spacing w:before="0" w:after="0"/>
      </w:pPr>
      <w:r w:rsidRPr="00241900">
        <w:t>Pojištění majetku - rozšíření územní platnosti pojištění</w:t>
      </w:r>
      <w:r>
        <w:t>:</w:t>
      </w:r>
    </w:p>
    <w:p w14:paraId="19B93659" w14:textId="77777777" w:rsidR="00AC5381" w:rsidRPr="00241900" w:rsidRDefault="00AC5381" w:rsidP="00AC5381">
      <w:pPr>
        <w:pStyle w:val="slovn-rove1-netunb"/>
        <w:numPr>
          <w:ilvl w:val="0"/>
          <w:numId w:val="0"/>
        </w:numPr>
        <w:spacing w:before="0" w:after="0"/>
        <w:ind w:left="425"/>
      </w:pPr>
      <w:r w:rsidRPr="00241900">
        <w:t>Ujednává se, že místem pojištění pro movité předměty (s výjimkou cenných předmětů a finančních prostředků) je kromě míst pojištění</w:t>
      </w:r>
      <w:r>
        <w:t xml:space="preserve"> </w:t>
      </w:r>
      <w:r w:rsidRPr="00241900">
        <w:t>konkrétně vymezených v této smlouvě také ostatní území České republiky.</w:t>
      </w:r>
    </w:p>
    <w:p w14:paraId="7166B3A5" w14:textId="77777777" w:rsidR="00AC5381" w:rsidRPr="00241900" w:rsidRDefault="00AC5381" w:rsidP="00AC5381">
      <w:pPr>
        <w:pStyle w:val="slovn-rove1-netunb"/>
        <w:numPr>
          <w:ilvl w:val="0"/>
          <w:numId w:val="0"/>
        </w:numPr>
        <w:spacing w:before="0" w:after="0"/>
        <w:ind w:left="425"/>
      </w:pPr>
      <w:r w:rsidRPr="00241900">
        <w:t>Místem pojištění konkrétně vymezeným v této smlouvě se pro účely tohoto ujednání rozumí jak místo pojištění vymezené konkrétní</w:t>
      </w:r>
      <w:r>
        <w:t xml:space="preserve"> </w:t>
      </w:r>
      <w:r w:rsidRPr="00241900">
        <w:t>adresou, tak místo pojištění podle podnikatelské činnosti pojištěného v přímé souvislosti s realizací zakázek na území ČR, pokud je touto</w:t>
      </w:r>
      <w:r>
        <w:t xml:space="preserve"> </w:t>
      </w:r>
      <w:r w:rsidRPr="00241900">
        <w:t>smlouvou sjednáno.</w:t>
      </w:r>
    </w:p>
    <w:p w14:paraId="0C06AD71" w14:textId="77777777" w:rsidR="00AC5381" w:rsidRDefault="00AC5381" w:rsidP="00AC5381">
      <w:pPr>
        <w:pStyle w:val="slovn-rove1-netunb"/>
        <w:numPr>
          <w:ilvl w:val="0"/>
          <w:numId w:val="0"/>
        </w:numPr>
        <w:spacing w:before="0" w:after="0"/>
        <w:ind w:left="425"/>
      </w:pPr>
      <w:r w:rsidRPr="00241900">
        <w:t>Na úhradu všech pojistných událostí vzniklých v průběhu jednoho pojistného roku na movitých předmětech (s výjimkou cenných předmětů</w:t>
      </w:r>
      <w:r>
        <w:t xml:space="preserve"> </w:t>
      </w:r>
      <w:r w:rsidRPr="00241900">
        <w:t>a finančních prostředků) umístěných na ostatním území České republiky (mimo místa pojištění konkrétně vymezená v pojistné smlouvě)</w:t>
      </w:r>
      <w:r>
        <w:t xml:space="preserve"> </w:t>
      </w:r>
      <w:r w:rsidRPr="00241900">
        <w:t>poskytne pojistitel pojistné plnění v souhrnu maximálně do výše součtu horních hranic pojistného plnění sjednaných na všech místech</w:t>
      </w:r>
      <w:r>
        <w:t xml:space="preserve"> </w:t>
      </w:r>
      <w:r w:rsidRPr="00241900">
        <w:t>pojištění konkrétně uvedených v pojistné smlouvě pro příslušnou skupinu movitých předmětů a pro příslušné pojistné nebezpečí (v</w:t>
      </w:r>
      <w:r>
        <w:t xml:space="preserve"> </w:t>
      </w:r>
      <w:r w:rsidRPr="00241900">
        <w:t>závislosti na tom, do jaké skupiny náleží movitý předmět zasažený pojistnou událostí, a na tom, jakým pojistným nebezpečím byla</w:t>
      </w:r>
      <w:r>
        <w:t xml:space="preserve"> </w:t>
      </w:r>
      <w:r w:rsidRPr="00241900">
        <w:t xml:space="preserve">pojistná událost způsobena). Plnění pojistitele z pojistných událostí uvedených v předchozí větě však současně nepřesáhne </w:t>
      </w:r>
      <w:r w:rsidRPr="00F627CB">
        <w:rPr>
          <w:b/>
          <w:bCs/>
        </w:rPr>
        <w:t>500 000 Kč</w:t>
      </w:r>
      <w:r w:rsidRPr="00241900">
        <w:t xml:space="preserve"> v</w:t>
      </w:r>
      <w:r>
        <w:t xml:space="preserve"> </w:t>
      </w:r>
      <w:r w:rsidRPr="00241900">
        <w:t>souhrnu ze všech takových pojistných událostí nastalých v průběhu jednoho pojistného roku (bez ohledu na to, na jakých movitých</w:t>
      </w:r>
      <w:r>
        <w:t xml:space="preserve"> </w:t>
      </w:r>
      <w:r w:rsidRPr="00241900">
        <w:t>předmětech a v důsledku jakých pojistných nebezpečí tyto pojistné události vznikly).</w:t>
      </w:r>
    </w:p>
    <w:p w14:paraId="4F4186B1" w14:textId="77777777" w:rsidR="00AC5381" w:rsidRPr="002060B4" w:rsidRDefault="00AC5381" w:rsidP="00AC5381">
      <w:pPr>
        <w:pStyle w:val="Odstavecseseznamem"/>
        <w:spacing w:after="120"/>
        <w:ind w:left="501"/>
        <w:rPr>
          <w:rFonts w:ascii="Koop Office" w:hAnsi="Koop Office"/>
          <w:szCs w:val="24"/>
        </w:rPr>
      </w:pPr>
    </w:p>
    <w:p w14:paraId="21304ACC" w14:textId="58A0E573" w:rsidR="002060B4" w:rsidRPr="002060B4" w:rsidRDefault="002060B4" w:rsidP="002060B4">
      <w:pPr>
        <w:pStyle w:val="Odstavecseseznamem"/>
        <w:numPr>
          <w:ilvl w:val="0"/>
          <w:numId w:val="43"/>
        </w:numPr>
        <w:spacing w:after="120"/>
        <w:rPr>
          <w:rFonts w:ascii="Koop Office" w:hAnsi="Koop Office"/>
          <w:szCs w:val="24"/>
        </w:rPr>
      </w:pPr>
      <w:r w:rsidRPr="002060B4">
        <w:rPr>
          <w:rFonts w:ascii="Koop Office" w:hAnsi="Koop Office"/>
          <w:szCs w:val="24"/>
        </w:rPr>
        <w:t xml:space="preserve">„ </w:t>
      </w:r>
      <w:r w:rsidRPr="002060B4">
        <w:rPr>
          <w:rFonts w:ascii="Koop Office" w:hAnsi="Koop Office"/>
          <w:b/>
          <w:bCs/>
          <w:szCs w:val="24"/>
        </w:rPr>
        <w:t>Motorovým vozidlem</w:t>
      </w:r>
      <w:r w:rsidRPr="002060B4">
        <w:rPr>
          <w:rFonts w:ascii="Koop Office" w:hAnsi="Koop Office"/>
          <w:szCs w:val="24"/>
        </w:rPr>
        <w:t xml:space="preserve"> se rozumí:</w:t>
      </w:r>
    </w:p>
    <w:p w14:paraId="54B23705" w14:textId="77777777" w:rsidR="002060B4" w:rsidRPr="002060B4" w:rsidRDefault="002060B4" w:rsidP="002060B4">
      <w:pPr>
        <w:pStyle w:val="Odstavecseseznamem"/>
        <w:ind w:left="501"/>
        <w:rPr>
          <w:rFonts w:ascii="Koop Office" w:hAnsi="Koop Office"/>
          <w:szCs w:val="24"/>
        </w:rPr>
      </w:pPr>
      <w:r w:rsidRPr="002060B4">
        <w:rPr>
          <w:rFonts w:ascii="Koop Office" w:hAnsi="Koop Office"/>
          <w:szCs w:val="24"/>
        </w:rPr>
        <w:t>a) nekolejové vozidlo poháněné motorem (mechanickým pohonem) určené k pohybu po zemi – včetně motorových vozidel sloužících jako pracovní stroje (např. bagr, autojeřáb, rolba, pásový nebo kolový finišer), trolejbusů, elektrovozidel, sanitek, motorových invalidních vozíků, vozítek segway, motorových koloběžek, mopedů, elektrokol, elektrických jednokolek apod. – bez ohledu na to, jestli:</w:t>
      </w:r>
    </w:p>
    <w:p w14:paraId="53F59C86" w14:textId="77777777" w:rsidR="002060B4" w:rsidRPr="002060B4" w:rsidRDefault="002060B4" w:rsidP="002060B4">
      <w:pPr>
        <w:pStyle w:val="Odstavecseseznamem"/>
        <w:ind w:left="501"/>
        <w:rPr>
          <w:rFonts w:ascii="Koop Office" w:hAnsi="Koop Office"/>
          <w:szCs w:val="24"/>
        </w:rPr>
      </w:pPr>
      <w:r w:rsidRPr="002060B4">
        <w:rPr>
          <w:rFonts w:ascii="Koop Office" w:hAnsi="Koop Office"/>
          <w:szCs w:val="24"/>
        </w:rPr>
        <w:t>- je takové vozidlo určeno k provozu na pozemních komunikacích,</w:t>
      </w:r>
    </w:p>
    <w:p w14:paraId="10829521" w14:textId="77777777" w:rsidR="002060B4" w:rsidRPr="002060B4" w:rsidRDefault="002060B4" w:rsidP="002060B4">
      <w:pPr>
        <w:pStyle w:val="Odstavecseseznamem"/>
        <w:ind w:left="501"/>
        <w:rPr>
          <w:rFonts w:ascii="Koop Office" w:hAnsi="Koop Office"/>
          <w:szCs w:val="24"/>
        </w:rPr>
      </w:pPr>
      <w:r w:rsidRPr="002060B4">
        <w:rPr>
          <w:rFonts w:ascii="Koop Office" w:hAnsi="Koop Office"/>
          <w:szCs w:val="24"/>
        </w:rPr>
        <w:t>- byla takovému vozidlu přidělena registrační značka (státní poznávací značka),</w:t>
      </w:r>
    </w:p>
    <w:p w14:paraId="7C9FBB4C" w14:textId="77777777" w:rsidR="002060B4" w:rsidRPr="002060B4" w:rsidRDefault="002060B4" w:rsidP="002060B4">
      <w:pPr>
        <w:pStyle w:val="Odstavecseseznamem"/>
        <w:ind w:left="501"/>
        <w:rPr>
          <w:rFonts w:ascii="Koop Office" w:hAnsi="Koop Office"/>
          <w:szCs w:val="24"/>
        </w:rPr>
      </w:pPr>
      <w:r w:rsidRPr="002060B4">
        <w:rPr>
          <w:rFonts w:ascii="Koop Office" w:hAnsi="Koop Office"/>
          <w:szCs w:val="24"/>
        </w:rPr>
        <w:t>- bylo takové vozidlo použito jako dopravní prostředek,</w:t>
      </w:r>
    </w:p>
    <w:p w14:paraId="16E1482D" w14:textId="77777777" w:rsidR="002060B4" w:rsidRPr="002060B4" w:rsidRDefault="002060B4" w:rsidP="002060B4">
      <w:pPr>
        <w:pStyle w:val="Odstavecseseznamem"/>
        <w:ind w:left="501"/>
        <w:rPr>
          <w:rFonts w:ascii="Koop Office" w:hAnsi="Koop Office"/>
          <w:szCs w:val="24"/>
        </w:rPr>
      </w:pPr>
      <w:r w:rsidRPr="002060B4">
        <w:rPr>
          <w:rFonts w:ascii="Koop Office" w:hAnsi="Koop Office"/>
          <w:szCs w:val="24"/>
        </w:rPr>
        <w:t>- je takové vozidlo poháněno výhradně motorem (mechanickým pohonem).</w:t>
      </w:r>
    </w:p>
    <w:p w14:paraId="5B9A99AC" w14:textId="77777777" w:rsidR="002060B4" w:rsidRPr="002060B4" w:rsidRDefault="002060B4" w:rsidP="002060B4">
      <w:pPr>
        <w:pStyle w:val="Odstavecseseznamem"/>
        <w:ind w:left="501"/>
        <w:rPr>
          <w:rFonts w:ascii="Koop Office" w:hAnsi="Koop Office"/>
          <w:szCs w:val="24"/>
        </w:rPr>
      </w:pPr>
      <w:r w:rsidRPr="002060B4">
        <w:rPr>
          <w:rFonts w:ascii="Koop Office" w:hAnsi="Koop Office"/>
          <w:szCs w:val="24"/>
        </w:rPr>
        <w:t>b) přípojné vozidlo určené k užití s vozidlem uvedeným v písmenu a).“</w:t>
      </w:r>
    </w:p>
    <w:p w14:paraId="7B49E8AE" w14:textId="4B6C387D" w:rsidR="00F40EA5" w:rsidRPr="00AC0C71" w:rsidRDefault="00F40EA5" w:rsidP="00F40EA5">
      <w:pPr>
        <w:pStyle w:val="slovn-rove1-netunb"/>
        <w:numPr>
          <w:ilvl w:val="0"/>
          <w:numId w:val="43"/>
        </w:numPr>
        <w:ind w:left="426" w:hanging="426"/>
      </w:pPr>
      <w:r w:rsidRPr="00990E4E">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České republiky a Spojeného království Velké Británie a Severního Irska. Dále také Spojených států amerických za předpokladu, že neodporují sankcím a embargům uvedeným v předchozí větě.</w:t>
      </w:r>
    </w:p>
    <w:p w14:paraId="3A255093" w14:textId="72D5BAF4" w:rsidR="00676979" w:rsidRDefault="00676979" w:rsidP="00676979">
      <w:pPr>
        <w:pStyle w:val="slovn-rove1-netunb"/>
        <w:numPr>
          <w:ilvl w:val="0"/>
          <w:numId w:val="0"/>
        </w:numPr>
        <w:spacing w:after="0"/>
        <w:ind w:left="426"/>
      </w:pPr>
    </w:p>
    <w:p w14:paraId="0C721F66" w14:textId="77777777" w:rsidR="00AC5381" w:rsidRPr="00AB7421" w:rsidRDefault="00AC5381" w:rsidP="00676979">
      <w:pPr>
        <w:pStyle w:val="slovn-rove1-netunb"/>
        <w:numPr>
          <w:ilvl w:val="0"/>
          <w:numId w:val="0"/>
        </w:numPr>
        <w:spacing w:after="0"/>
        <w:ind w:left="426"/>
      </w:pPr>
    </w:p>
    <w:p w14:paraId="74B89DB5" w14:textId="1413A0BC" w:rsidR="009B22B4" w:rsidRPr="009558F1" w:rsidRDefault="009B22B4" w:rsidP="00631371">
      <w:pPr>
        <w:pStyle w:val="Nadpislnk"/>
      </w:pPr>
      <w:r w:rsidRPr="009558F1">
        <w:t>Článek VI.</w:t>
      </w:r>
      <w:r w:rsidR="00F425A6" w:rsidRPr="009558F1">
        <w:br/>
      </w:r>
      <w:bookmarkStart w:id="20" w:name="_Hlk35257414"/>
      <w:r w:rsidRPr="0033271C">
        <w:t>Prohlášení</w:t>
      </w:r>
      <w:r w:rsidR="0033271C" w:rsidRPr="0033271C">
        <w:t xml:space="preserve"> pojistníka</w:t>
      </w:r>
      <w:r w:rsidR="0020536F" w:rsidRPr="009558F1">
        <w:t>, registr smluv, zpracování osobních údajů</w:t>
      </w:r>
      <w:bookmarkEnd w:id="20"/>
    </w:p>
    <w:p w14:paraId="6987305F" w14:textId="77777777" w:rsidR="0020536F" w:rsidRPr="009558F1" w:rsidRDefault="0020536F" w:rsidP="001A3629">
      <w:pPr>
        <w:pStyle w:val="slovn-rove1-netunb"/>
        <w:numPr>
          <w:ilvl w:val="0"/>
          <w:numId w:val="12"/>
        </w:numPr>
        <w:rPr>
          <w:b/>
        </w:rPr>
      </w:pPr>
      <w:r w:rsidRPr="009558F1">
        <w:rPr>
          <w:b/>
        </w:rPr>
        <w:t>Prohlášení pojistníka</w:t>
      </w:r>
    </w:p>
    <w:p w14:paraId="0257A407" w14:textId="77777777" w:rsidR="0020536F" w:rsidRPr="00A56B43" w:rsidRDefault="0020536F" w:rsidP="002842A7">
      <w:pPr>
        <w:pStyle w:val="slovn-rove2"/>
        <w:keepNext w:val="0"/>
        <w:numPr>
          <w:ilvl w:val="1"/>
          <w:numId w:val="12"/>
        </w:numPr>
        <w:spacing w:after="0"/>
        <w:rPr>
          <w:b w:val="0"/>
        </w:rPr>
      </w:pPr>
      <w:r w:rsidRPr="009558F1">
        <w:rPr>
          <w:b w:val="0"/>
        </w:rPr>
        <w:t>Pojistník potvrzuje, že v dostatečném předstihu před uzavřením pojistné smlouvy převzal v listinné nebo, s jeho souhlasem, v jiné textové podobě (např. na trvalém nosiči dat</w:t>
      </w:r>
      <w:r w:rsidR="00C86E6E">
        <w:rPr>
          <w:b w:val="0"/>
        </w:rPr>
        <w:t xml:space="preserve">, </w:t>
      </w:r>
      <w:r w:rsidR="00C86E6E" w:rsidRPr="00470950">
        <w:rPr>
          <w:b w:val="0"/>
        </w:rPr>
        <w:t>prostřednictvím e-mailu nebo elektronického úložiště dat</w:t>
      </w:r>
      <w:r w:rsidRPr="00A56B43">
        <w:rPr>
          <w:b w:val="0"/>
        </w:rPr>
        <w:t>) Informace pro klienta, jejichž součástí jsou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14:paraId="773C4927" w14:textId="77777777" w:rsidR="0020536F" w:rsidRPr="00A56B43" w:rsidRDefault="0020536F" w:rsidP="002842A7">
      <w:pPr>
        <w:pStyle w:val="slovn-rove2"/>
        <w:keepNext w:val="0"/>
        <w:numPr>
          <w:ilvl w:val="1"/>
          <w:numId w:val="12"/>
        </w:numPr>
        <w:spacing w:after="0"/>
        <w:rPr>
          <w:b w:val="0"/>
        </w:rPr>
      </w:pPr>
      <w:r w:rsidRPr="00A56B43">
        <w:rPr>
          <w:b w:val="0"/>
        </w:rPr>
        <w:t>Pojistník potvrzuje, že před uzavřením pojistné smlouvy mu byly oznámeny informace v souladu s ustanovením § 2760 občanského zákoníku.</w:t>
      </w:r>
    </w:p>
    <w:p w14:paraId="5ECF483E" w14:textId="77777777" w:rsidR="0020536F" w:rsidRPr="009558F1" w:rsidRDefault="003F4040" w:rsidP="002842A7">
      <w:pPr>
        <w:pStyle w:val="slovn-rove2"/>
        <w:keepNext w:val="0"/>
        <w:numPr>
          <w:ilvl w:val="1"/>
          <w:numId w:val="12"/>
        </w:numPr>
        <w:spacing w:after="0"/>
        <w:rPr>
          <w:b w:val="0"/>
        </w:rPr>
      </w:pPr>
      <w:r w:rsidRPr="00A56B43">
        <w:rPr>
          <w:b w:val="0"/>
        </w:rPr>
        <w:lastRenderedPageBreak/>
        <w:t>Pojistník potvrzuje, že v dostatečném předstihu před uzavřením pojistné smlouvy převzal v listinné nebo jiné textové podobě (např. na trvalém nosiči dat</w:t>
      </w:r>
      <w:r w:rsidR="00C86E6E" w:rsidRPr="00A56B43">
        <w:rPr>
          <w:b w:val="0"/>
        </w:rPr>
        <w:t xml:space="preserve">, </w:t>
      </w:r>
      <w:r w:rsidR="00C86E6E" w:rsidRPr="00470950">
        <w:rPr>
          <w:b w:val="0"/>
        </w:rPr>
        <w:t>prostřednictvím e-mailu nebo elektronického úložiště dat</w:t>
      </w:r>
      <w:r w:rsidRPr="00A56B43">
        <w:rPr>
          <w:b w:val="0"/>
        </w:rPr>
        <w:t>) dokumenty uvedené v čl. I. bodu 2. této pojistné smlouvy a seznámil se s nimi. Pojistník si je vědom, že tyto</w:t>
      </w:r>
      <w:r w:rsidRPr="009558F1">
        <w:rPr>
          <w:b w:val="0"/>
        </w:rPr>
        <w:t xml:space="preserve"> dokumenty tvoří nedílnou součást pojistné smlouvy a upravují rozsah pojištění, jeho omezení (včetně výluk), práva a povinnosti účastníků pojištění a následky jejich porušení a další podmínky pojištění a pojistník je jimi vázán stejně jako pojistnou smlouvou.</w:t>
      </w:r>
    </w:p>
    <w:p w14:paraId="511352A8" w14:textId="77777777" w:rsidR="003F4040" w:rsidRPr="009558F1" w:rsidRDefault="003F4040" w:rsidP="002842A7">
      <w:pPr>
        <w:pStyle w:val="slovn-rove2"/>
        <w:keepNext w:val="0"/>
        <w:numPr>
          <w:ilvl w:val="1"/>
          <w:numId w:val="12"/>
        </w:numPr>
        <w:spacing w:after="0"/>
        <w:rPr>
          <w:b w:val="0"/>
        </w:rPr>
      </w:pPr>
      <w:r w:rsidRPr="009558F1">
        <w:rPr>
          <w:b w:val="0"/>
        </w:rPr>
        <w:t>Pojistník potvrzuje, že adresa jeho sídla/bydliště/trvalého pobytu a kontakty elektronické komunikace uvedené v této pojistné smlouvě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p>
    <w:p w14:paraId="6D56D297" w14:textId="77777777" w:rsidR="003F4040" w:rsidRPr="009558F1" w:rsidRDefault="00F32EDB" w:rsidP="002842A7">
      <w:pPr>
        <w:pStyle w:val="slovn-rove2"/>
        <w:keepNext w:val="0"/>
        <w:numPr>
          <w:ilvl w:val="1"/>
          <w:numId w:val="12"/>
        </w:numPr>
        <w:spacing w:after="0"/>
        <w:rPr>
          <w:b w:val="0"/>
        </w:rPr>
      </w:pPr>
      <w:r w:rsidRPr="009558F1">
        <w:rPr>
          <w:b w:val="0"/>
        </w:rPr>
        <w:t>Pojistník prohlašuje, že má oprávněnou potřebu ochrany před následky pojistné události (pojistný zájem).</w:t>
      </w:r>
      <w:r w:rsidRPr="009558F1">
        <w:rPr>
          <w:b w:val="0"/>
        </w:rPr>
        <w:br/>
        <w:t>Pojistník, je-li osobou odlišnou od pojištěného, dále prohlašuje, že mu pojištění dali souhlas k pojištění.</w:t>
      </w:r>
    </w:p>
    <w:p w14:paraId="36D9E9B6" w14:textId="77777777" w:rsidR="009B22B4" w:rsidRDefault="00F32EDB" w:rsidP="002842A7">
      <w:pPr>
        <w:pStyle w:val="slovn-rove2"/>
        <w:keepNext w:val="0"/>
        <w:numPr>
          <w:ilvl w:val="1"/>
          <w:numId w:val="12"/>
        </w:numPr>
        <w:spacing w:after="0"/>
        <w:rPr>
          <w:b w:val="0"/>
        </w:rPr>
      </w:pPr>
      <w:r w:rsidRPr="009558F1">
        <w:rPr>
          <w:b w:val="0"/>
        </w:rPr>
        <w:t>Pojistník prohlašuje, že věci nebo jiné hodnoty pojistného zájmu pojištěné touto pojistnou smlouvou nejsou k datu uzavření pojistné smlouvy pojištěny proti stejným nebezpečím u jiného pojistitele, pokud není v této pojistné smlouvě výslovně uvedeno jinak.</w:t>
      </w:r>
    </w:p>
    <w:p w14:paraId="732D6A81" w14:textId="77777777" w:rsidR="00F32EDB" w:rsidRPr="009558F1" w:rsidRDefault="00F32EDB" w:rsidP="00075B5B">
      <w:pPr>
        <w:pStyle w:val="slovn-rove1-netunb"/>
        <w:keepNext/>
        <w:numPr>
          <w:ilvl w:val="0"/>
          <w:numId w:val="12"/>
        </w:numPr>
        <w:rPr>
          <w:b/>
          <w:color w:val="000000"/>
        </w:rPr>
      </w:pPr>
      <w:r w:rsidRPr="009558F1">
        <w:rPr>
          <w:b/>
          <w:color w:val="000000"/>
        </w:rPr>
        <w:t>Registr smluv</w:t>
      </w:r>
    </w:p>
    <w:p w14:paraId="305BB8F2" w14:textId="77777777" w:rsidR="00CB2A97" w:rsidRPr="009558F1" w:rsidRDefault="00A10D0D" w:rsidP="001A3629">
      <w:pPr>
        <w:pStyle w:val="slovn-rove1-netunb"/>
        <w:numPr>
          <w:ilvl w:val="1"/>
          <w:numId w:val="12"/>
        </w:numPr>
        <w:rPr>
          <w:color w:val="000000"/>
        </w:rPr>
      </w:pPr>
      <w:r w:rsidRPr="009558F1">
        <w:rPr>
          <w:color w:val="000000"/>
        </w:rPr>
        <w:t xml:space="preserve">Pokud </w:t>
      </w:r>
      <w:r w:rsidR="00E35708" w:rsidRPr="009558F1">
        <w:rPr>
          <w:color w:val="000000"/>
        </w:rPr>
        <w:t>výše uvedená</w:t>
      </w:r>
      <w:r w:rsidRPr="009558F1">
        <w:rPr>
          <w:color w:val="000000"/>
        </w:rPr>
        <w:t xml:space="preserve"> pojistná smlouva, resp. dodatek k pojistné smlouvě (dále jen „</w:t>
      </w:r>
      <w:r w:rsidRPr="009558F1">
        <w:rPr>
          <w:b/>
          <w:color w:val="000000"/>
        </w:rPr>
        <w:t>smlouva</w:t>
      </w:r>
      <w:r w:rsidRPr="009558F1">
        <w:rPr>
          <w:color w:val="000000"/>
        </w:rPr>
        <w:t>“) podléhá povinnosti uveřejnění v registru smluv (dále jen „</w:t>
      </w:r>
      <w:r w:rsidRPr="009558F1">
        <w:rPr>
          <w:b/>
          <w:color w:val="000000"/>
        </w:rPr>
        <w:t>registr</w:t>
      </w:r>
      <w:r w:rsidRPr="009558F1">
        <w:rPr>
          <w:color w:val="000000"/>
        </w:rPr>
        <w:t>“) ve smyslu zákona č. 340/20</w:t>
      </w:r>
      <w:r w:rsidR="00C05209" w:rsidRPr="009558F1">
        <w:rPr>
          <w:color w:val="000000"/>
        </w:rPr>
        <w:t>15 Sb., zavazuje se pojistník k </w:t>
      </w:r>
      <w:r w:rsidRPr="009558F1">
        <w:rPr>
          <w:color w:val="000000"/>
        </w:rPr>
        <w:t xml:space="preserve">jejímu uveřejnění v rozsahu, způsobem a ve lhůtách stanovených citovaným zákonem. To nezbavuje pojistitele práva, aby smlouvu uveřejnil v registru sám, s čímž pojistník souhlasí. Pokud je pojistník odlišný od pojištěného, pojistník dále potvrzuje, že </w:t>
      </w:r>
      <w:r w:rsidR="00E35708" w:rsidRPr="009558F1">
        <w:rPr>
          <w:color w:val="000000"/>
        </w:rPr>
        <w:t xml:space="preserve">každý </w:t>
      </w:r>
      <w:r w:rsidRPr="009558F1">
        <w:rPr>
          <w:color w:val="000000"/>
        </w:rPr>
        <w:t xml:space="preserve">pojištěný souhlasil s uveřejněním smlouvy. </w:t>
      </w:r>
    </w:p>
    <w:p w14:paraId="49D2ECE9" w14:textId="77777777" w:rsidR="00F110AA" w:rsidRPr="009558F1" w:rsidRDefault="00A10D0D" w:rsidP="00CB2A97">
      <w:pPr>
        <w:pStyle w:val="slovn-rove1-netunb"/>
        <w:numPr>
          <w:ilvl w:val="0"/>
          <w:numId w:val="0"/>
        </w:numPr>
        <w:ind w:left="425"/>
      </w:pPr>
      <w:r w:rsidRPr="009558F1">
        <w:rPr>
          <w:color w:val="000000"/>
        </w:rPr>
        <w:t>Při vyplnění formuláře pro uveřejnění smlouvy v registru je pojistník povinen vyplnit údaje o pojistiteli (jako smluvní straně), do pole „</w:t>
      </w:r>
      <w:r w:rsidRPr="009558F1">
        <w:rPr>
          <w:b/>
          <w:bCs/>
          <w:color w:val="000000"/>
        </w:rPr>
        <w:t>Datová schránka</w:t>
      </w:r>
      <w:r w:rsidRPr="009558F1">
        <w:rPr>
          <w:color w:val="000000"/>
        </w:rPr>
        <w:t xml:space="preserve">“ uvést: </w:t>
      </w:r>
      <w:r w:rsidRPr="009558F1">
        <w:rPr>
          <w:b/>
          <w:bCs/>
          <w:color w:val="000000"/>
        </w:rPr>
        <w:t>n6tetn3</w:t>
      </w:r>
      <w:r w:rsidRPr="009558F1">
        <w:rPr>
          <w:color w:val="000000"/>
        </w:rPr>
        <w:t xml:space="preserve"> a do pole „</w:t>
      </w:r>
      <w:r w:rsidRPr="009558F1">
        <w:rPr>
          <w:b/>
          <w:bCs/>
          <w:color w:val="000000"/>
        </w:rPr>
        <w:t>Číslo smlouvy</w:t>
      </w:r>
      <w:r w:rsidRPr="009558F1">
        <w:rPr>
          <w:color w:val="000000"/>
        </w:rPr>
        <w:t>“ uvést</w:t>
      </w:r>
      <w:r w:rsidR="001505A8" w:rsidRPr="009558F1">
        <w:rPr>
          <w:color w:val="000000"/>
        </w:rPr>
        <w:t xml:space="preserve"> číslo této pojistné smlouvy.</w:t>
      </w:r>
    </w:p>
    <w:p w14:paraId="3BD78E0C" w14:textId="77777777" w:rsidR="00C05209" w:rsidRPr="009558F1" w:rsidRDefault="00A10D0D" w:rsidP="00C05209">
      <w:pPr>
        <w:pStyle w:val="slovn-rove1-netunb"/>
        <w:numPr>
          <w:ilvl w:val="0"/>
          <w:numId w:val="0"/>
        </w:numPr>
        <w:ind w:left="425"/>
        <w:rPr>
          <w:color w:val="000000"/>
        </w:rPr>
      </w:pPr>
      <w:r w:rsidRPr="009558F1">
        <w:rPr>
          <w:color w:val="000000"/>
        </w:rPr>
        <w:t xml:space="preserve">Pojistník se dále zavazuje, že před zasláním smlouvy k uveřejnění zajistí znečitelnění neuveřejnitelných informací (např. osobních údajů o fyzických osobách). </w:t>
      </w:r>
    </w:p>
    <w:p w14:paraId="57712F4F" w14:textId="77777777" w:rsidR="00A10D0D" w:rsidRPr="009558F1" w:rsidRDefault="00A20FB8" w:rsidP="00C05209">
      <w:pPr>
        <w:pStyle w:val="slovn-rove1-netunb"/>
        <w:numPr>
          <w:ilvl w:val="0"/>
          <w:numId w:val="0"/>
        </w:numPr>
        <w:ind w:left="425"/>
      </w:pPr>
      <w:hyperlink r:id="rId10" w:anchor="_blank" w:tooltip="Neuveřejnitelné údaje_ZRS_20170215.docx" w:history="1">
        <w:r w:rsidR="00A10D0D" w:rsidRPr="009558F1">
          <w:t>Smluvní strany se dohodly, že ode dne nabytí účinnosti smlouvy</w:t>
        </w:r>
        <w:r w:rsidR="00E35708" w:rsidRPr="009558F1">
          <w:t xml:space="preserve"> (resp. dodatku)</w:t>
        </w:r>
        <w:r w:rsidR="00A10D0D" w:rsidRPr="009558F1">
          <w:t xml:space="preserve">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 </w:t>
        </w:r>
      </w:hyperlink>
    </w:p>
    <w:p w14:paraId="2C30D872" w14:textId="77777777" w:rsidR="00F32EDB" w:rsidRPr="009558F1" w:rsidRDefault="00F32EDB" w:rsidP="001A3629">
      <w:pPr>
        <w:pStyle w:val="slovn-rove1-netunb"/>
        <w:numPr>
          <w:ilvl w:val="0"/>
          <w:numId w:val="12"/>
        </w:numPr>
        <w:rPr>
          <w:b/>
          <w:color w:val="000000"/>
        </w:rPr>
      </w:pPr>
      <w:r w:rsidRPr="009558F1">
        <w:rPr>
          <w:b/>
          <w:color w:val="000000"/>
        </w:rPr>
        <w:t>Z</w:t>
      </w:r>
      <w:r w:rsidR="002918B2" w:rsidRPr="009558F1">
        <w:rPr>
          <w:b/>
          <w:color w:val="000000"/>
        </w:rPr>
        <w:t>PRACOVÁNÍ OSOBNÍCH ÚDAJŮ</w:t>
      </w:r>
    </w:p>
    <w:p w14:paraId="68EC52B8" w14:textId="77777777" w:rsidR="00F32EDB" w:rsidRPr="009558F1" w:rsidRDefault="005F302D" w:rsidP="002918B2">
      <w:pPr>
        <w:pStyle w:val="slovn-rove1-netunb"/>
        <w:numPr>
          <w:ilvl w:val="0"/>
          <w:numId w:val="0"/>
        </w:numPr>
        <w:ind w:left="425"/>
        <w:rPr>
          <w:color w:val="000000"/>
        </w:rPr>
      </w:pPr>
      <w:r w:rsidRPr="009558F1">
        <w:rPr>
          <w:color w:val="000000"/>
        </w:rPr>
        <w:t>V následující části jsou uvedeny základní informace o zpracování Vašich osobních údajů. Tyto informace se na Vás uplatní, pokud jste fyzickou osobou, a to s výjimkou bodu 3.2., kter</w:t>
      </w:r>
      <w:r w:rsidR="00170C0B" w:rsidRPr="009558F1">
        <w:rPr>
          <w:color w:val="000000"/>
        </w:rPr>
        <w:t>ý</w:t>
      </w:r>
      <w:r w:rsidRPr="009558F1">
        <w:rPr>
          <w:color w:val="000000"/>
        </w:rPr>
        <w:t xml:space="preserve"> se na Vás uplatní i pokud jste právnickou osobou.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11" w:history="1">
        <w:r w:rsidR="002918B2" w:rsidRPr="009558F1">
          <w:rPr>
            <w:rStyle w:val="Hypertextovodkaz"/>
            <w:rFonts w:cs="Calibri"/>
          </w:rPr>
          <w:t>www.koop.cz</w:t>
        </w:r>
      </w:hyperlink>
      <w:r w:rsidRPr="009558F1">
        <w:rPr>
          <w:color w:val="000000"/>
        </w:rPr>
        <w:t xml:space="preserve"> v sekci „O pojišťovně Kooperativa“.</w:t>
      </w:r>
    </w:p>
    <w:p w14:paraId="4D2E5DB8" w14:textId="77777777" w:rsidR="005F302D" w:rsidRPr="009558F1" w:rsidRDefault="002918B2" w:rsidP="001A3629">
      <w:pPr>
        <w:pStyle w:val="slovn-rove1-netunb"/>
        <w:numPr>
          <w:ilvl w:val="1"/>
          <w:numId w:val="12"/>
        </w:numPr>
        <w:rPr>
          <w:b/>
          <w:color w:val="000000"/>
        </w:rPr>
      </w:pPr>
      <w:r w:rsidRPr="009558F1">
        <w:rPr>
          <w:b/>
          <w:szCs w:val="20"/>
        </w:rPr>
        <w:t xml:space="preserve">INFORMACE O ZPRACOVÁNÍ OSOBNÍCH ÚDAJŮ </w:t>
      </w:r>
      <w:r w:rsidRPr="009558F1">
        <w:rPr>
          <w:b/>
          <w:szCs w:val="20"/>
          <w:u w:val="single"/>
        </w:rPr>
        <w:t>BEZ VAŠEHO SOUHLASU</w:t>
      </w:r>
    </w:p>
    <w:p w14:paraId="06CE45DF" w14:textId="77777777" w:rsidR="002918B2" w:rsidRPr="009558F1" w:rsidRDefault="002918B2" w:rsidP="002918B2">
      <w:pPr>
        <w:pStyle w:val="slovn-rove1-netunb"/>
        <w:numPr>
          <w:ilvl w:val="0"/>
          <w:numId w:val="0"/>
        </w:numPr>
        <w:ind w:left="425"/>
        <w:rPr>
          <w:b/>
          <w:szCs w:val="20"/>
        </w:rPr>
      </w:pPr>
      <w:r w:rsidRPr="009558F1">
        <w:rPr>
          <w:b/>
          <w:szCs w:val="20"/>
        </w:rPr>
        <w:t>Zpracování na základě plnění smlouvy a oprávněných zájmů pojistitele</w:t>
      </w:r>
    </w:p>
    <w:p w14:paraId="325B3050" w14:textId="77777777" w:rsidR="002918B2" w:rsidRPr="009558F1" w:rsidRDefault="002918B2" w:rsidP="002918B2">
      <w:pPr>
        <w:pStyle w:val="slovn"/>
        <w:numPr>
          <w:ilvl w:val="0"/>
          <w:numId w:val="0"/>
        </w:numPr>
        <w:ind w:left="425"/>
        <w:rPr>
          <w:rFonts w:ascii="Koop Office" w:hAnsi="Koop Office"/>
          <w:sz w:val="20"/>
        </w:rPr>
      </w:pPr>
      <w:r w:rsidRPr="009558F1">
        <w:rPr>
          <w:rFonts w:ascii="Koop Office" w:hAnsi="Koop Office"/>
          <w:sz w:val="20"/>
        </w:rPr>
        <w:t>Pojistník bere na vědomí, že jeho identifikační a kontaktní údaje, údaje pro ocenění rizika při vstupu do pojištění a údaje o využívání služeb</w:t>
      </w:r>
      <w:r w:rsidRPr="009558F1" w:rsidDel="00141904">
        <w:rPr>
          <w:rFonts w:ascii="Koop Office" w:hAnsi="Koop Office"/>
          <w:sz w:val="20"/>
        </w:rPr>
        <w:t xml:space="preserve"> </w:t>
      </w:r>
      <w:r w:rsidRPr="009558F1">
        <w:rPr>
          <w:rFonts w:ascii="Koop Office" w:hAnsi="Koop Office"/>
          <w:sz w:val="20"/>
        </w:rPr>
        <w:t>zpracovává pojistitel:</w:t>
      </w:r>
    </w:p>
    <w:p w14:paraId="6F593EA8" w14:textId="77777777" w:rsidR="002918B2" w:rsidRPr="009558F1" w:rsidRDefault="002918B2" w:rsidP="001A3629">
      <w:pPr>
        <w:pStyle w:val="odrkadruh"/>
        <w:numPr>
          <w:ilvl w:val="0"/>
          <w:numId w:val="16"/>
        </w:numPr>
        <w:ind w:left="709" w:hanging="283"/>
        <w:rPr>
          <w:rFonts w:ascii="Koop Office" w:hAnsi="Koop Office"/>
          <w:sz w:val="20"/>
          <w:szCs w:val="20"/>
        </w:rPr>
      </w:pPr>
      <w:r w:rsidRPr="009558F1">
        <w:rPr>
          <w:rFonts w:ascii="Koop Office" w:hAnsi="Koop Office"/>
          <w:sz w:val="20"/>
          <w:szCs w:val="20"/>
        </w:rPr>
        <w:t xml:space="preserve">pro účely </w:t>
      </w:r>
      <w:r w:rsidRPr="009558F1">
        <w:rPr>
          <w:rFonts w:ascii="Koop Office" w:hAnsi="Koop Office"/>
          <w:i/>
          <w:sz w:val="20"/>
          <w:szCs w:val="20"/>
        </w:rPr>
        <w:t>kalkulace, návrhu a uzavření pojistné smlouvy, posouzení přijatelnosti do pojištění, správy a ukončení pojistné smlouvy a likvidace pojistných událostí</w:t>
      </w:r>
      <w:r w:rsidRPr="009558F1">
        <w:rPr>
          <w:rFonts w:ascii="Koop Office" w:hAnsi="Koop Office"/>
          <w:sz w:val="20"/>
          <w:szCs w:val="20"/>
        </w:rPr>
        <w:t xml:space="preserve">, když v těchto případech jde o zpracování nezbytné pro </w:t>
      </w:r>
      <w:r w:rsidRPr="009558F1">
        <w:rPr>
          <w:rFonts w:ascii="Koop Office" w:hAnsi="Koop Office"/>
          <w:b/>
          <w:sz w:val="20"/>
          <w:szCs w:val="20"/>
        </w:rPr>
        <w:t>plnění smlouvy</w:t>
      </w:r>
      <w:r w:rsidRPr="009558F1">
        <w:rPr>
          <w:rFonts w:ascii="Koop Office" w:hAnsi="Koop Office"/>
          <w:sz w:val="20"/>
          <w:szCs w:val="20"/>
        </w:rPr>
        <w:t>, a</w:t>
      </w:r>
    </w:p>
    <w:p w14:paraId="4DC5ABD1" w14:textId="77777777" w:rsidR="002918B2" w:rsidRPr="009558F1" w:rsidRDefault="002918B2" w:rsidP="001A3629">
      <w:pPr>
        <w:pStyle w:val="odrkadruh"/>
        <w:numPr>
          <w:ilvl w:val="0"/>
          <w:numId w:val="16"/>
        </w:numPr>
        <w:ind w:left="709" w:hanging="283"/>
        <w:rPr>
          <w:rFonts w:ascii="Koop Office" w:hAnsi="Koop Office"/>
          <w:sz w:val="20"/>
          <w:szCs w:val="20"/>
        </w:rPr>
      </w:pPr>
      <w:r w:rsidRPr="009558F1">
        <w:rPr>
          <w:rFonts w:ascii="Koop Office" w:hAnsi="Koop Office"/>
          <w:sz w:val="20"/>
          <w:szCs w:val="20"/>
        </w:rPr>
        <w:t xml:space="preserve">pro účely </w:t>
      </w:r>
      <w:r w:rsidRPr="009558F1">
        <w:rPr>
          <w:rFonts w:ascii="Koop Office" w:hAnsi="Koop Office"/>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9558F1">
        <w:rPr>
          <w:rFonts w:ascii="Koop Office" w:hAnsi="Koop Office"/>
          <w:sz w:val="20"/>
          <w:szCs w:val="20"/>
        </w:rPr>
        <w:t xml:space="preserve">, když v těchto případech jde o zpracování založené na základě </w:t>
      </w:r>
      <w:r w:rsidRPr="009558F1">
        <w:rPr>
          <w:rFonts w:ascii="Koop Office" w:hAnsi="Koop Office"/>
          <w:b/>
          <w:sz w:val="20"/>
          <w:szCs w:val="20"/>
        </w:rPr>
        <w:t>oprávněných zájmů</w:t>
      </w:r>
      <w:r w:rsidRPr="009558F1">
        <w:rPr>
          <w:rFonts w:ascii="Koop Office" w:hAnsi="Koop Office"/>
          <w:sz w:val="20"/>
          <w:szCs w:val="20"/>
        </w:rPr>
        <w:t xml:space="preserve"> pojistitele. </w:t>
      </w:r>
      <w:r w:rsidRPr="009558F1">
        <w:rPr>
          <w:rFonts w:ascii="Koop Office" w:hAnsi="Koop Office" w:cs="Calibri"/>
          <w:sz w:val="20"/>
          <w:szCs w:val="20"/>
        </w:rPr>
        <w:t xml:space="preserve">Proti takovému zpracování máte právo kdykoli podat námitku, která může být uplatněna způsobem uvedeným v </w:t>
      </w:r>
      <w:r w:rsidRPr="009558F1">
        <w:rPr>
          <w:rFonts w:ascii="Koop Office" w:hAnsi="Koop Office"/>
          <w:sz w:val="20"/>
          <w:szCs w:val="20"/>
        </w:rPr>
        <w:t>Informacích o zpracování osobních údajů v neživotním pojištění</w:t>
      </w:r>
      <w:r w:rsidRPr="009558F1">
        <w:rPr>
          <w:rFonts w:ascii="Koop Office" w:hAnsi="Koop Office" w:cs="Calibri"/>
          <w:sz w:val="20"/>
          <w:szCs w:val="20"/>
        </w:rPr>
        <w:t>.</w:t>
      </w:r>
    </w:p>
    <w:p w14:paraId="335D4346" w14:textId="77777777" w:rsidR="002918B2" w:rsidRPr="009558F1" w:rsidRDefault="002918B2" w:rsidP="002918B2">
      <w:pPr>
        <w:pStyle w:val="slovn-rove1-netunb"/>
        <w:numPr>
          <w:ilvl w:val="0"/>
          <w:numId w:val="0"/>
        </w:numPr>
        <w:ind w:left="425"/>
        <w:rPr>
          <w:b/>
          <w:szCs w:val="20"/>
        </w:rPr>
      </w:pPr>
      <w:r w:rsidRPr="009558F1">
        <w:rPr>
          <w:b/>
          <w:szCs w:val="20"/>
        </w:rPr>
        <w:lastRenderedPageBreak/>
        <w:t>Zpracování pro účely plnění zákonné povinnosti</w:t>
      </w:r>
    </w:p>
    <w:p w14:paraId="1BEA9FCF" w14:textId="77777777" w:rsidR="002918B2" w:rsidRPr="009558F1" w:rsidRDefault="002918B2" w:rsidP="002918B2">
      <w:pPr>
        <w:pStyle w:val="slovn-rove1-netunb"/>
        <w:numPr>
          <w:ilvl w:val="0"/>
          <w:numId w:val="0"/>
        </w:numPr>
        <w:ind w:left="425"/>
        <w:rPr>
          <w:b/>
          <w:color w:val="000000"/>
        </w:rPr>
      </w:pPr>
      <w:r w:rsidRPr="009558F1">
        <w:t xml:space="preserve">Pojistník bere na vědomí, že jeho identifikační a kontaktní údaje a údaje pro ocenění rizika při vstupu do pojištění pojistitel dále zpracovává ke </w:t>
      </w:r>
      <w:r w:rsidRPr="009558F1">
        <w:rPr>
          <w:b/>
        </w:rPr>
        <w:t>splnění své zákonné povinnosti</w:t>
      </w:r>
      <w:r w:rsidRPr="009558F1">
        <w:t xml:space="preserve"> vyplývající zejména ze zákona upravujícího distribuci pojištění a zákona č. 69/2006 Sb., o provádění mezinárodních sankcí.</w:t>
      </w:r>
    </w:p>
    <w:p w14:paraId="130197B4" w14:textId="77777777" w:rsidR="002918B2" w:rsidRPr="009558F1" w:rsidRDefault="002918B2" w:rsidP="001A3629">
      <w:pPr>
        <w:pStyle w:val="slovn-rove1-netunb"/>
        <w:numPr>
          <w:ilvl w:val="1"/>
          <w:numId w:val="12"/>
        </w:numPr>
        <w:rPr>
          <w:b/>
          <w:color w:val="000000"/>
        </w:rPr>
      </w:pPr>
      <w:r w:rsidRPr="009558F1">
        <w:rPr>
          <w:b/>
          <w:szCs w:val="20"/>
        </w:rPr>
        <w:t>POVINNOST POJISTNÍKA INFORMOVAT TŘETÍ OSOBY</w:t>
      </w:r>
    </w:p>
    <w:p w14:paraId="3F257D27" w14:textId="77777777" w:rsidR="00261E14" w:rsidRPr="009558F1" w:rsidRDefault="00261E14" w:rsidP="002918B2">
      <w:pPr>
        <w:pStyle w:val="slovn"/>
        <w:numPr>
          <w:ilvl w:val="0"/>
          <w:numId w:val="0"/>
        </w:numPr>
        <w:ind w:left="425"/>
        <w:rPr>
          <w:rFonts w:ascii="Koop Office" w:hAnsi="Koop Office"/>
          <w:sz w:val="20"/>
        </w:rPr>
      </w:pPr>
      <w:r w:rsidRPr="009558F1">
        <w:rPr>
          <w:rFonts w:ascii="Koop Office" w:hAnsi="Koop Office"/>
          <w:sz w:val="20"/>
        </w:rPr>
        <w:t>Pojistník se zavazuje informovat každého pojištěného, jenž je osobou odlišnou od pojistníka, a případné další osoby, které uvedl v pojistné smlouvě, o zpracování jejich osobních údajů.</w:t>
      </w:r>
    </w:p>
    <w:p w14:paraId="1C3F13D1" w14:textId="77777777" w:rsidR="00261E14" w:rsidRPr="009558F1" w:rsidRDefault="00261E14" w:rsidP="001A3629">
      <w:pPr>
        <w:pStyle w:val="slovn-rove1-netunb"/>
        <w:numPr>
          <w:ilvl w:val="1"/>
          <w:numId w:val="12"/>
        </w:numPr>
        <w:rPr>
          <w:b/>
          <w:szCs w:val="20"/>
        </w:rPr>
      </w:pPr>
      <w:r w:rsidRPr="009558F1">
        <w:rPr>
          <w:b/>
          <w:szCs w:val="20"/>
        </w:rPr>
        <w:t xml:space="preserve">INFORMACE O ZPRACOVÁNÍ OSOBNÍCH ÚDAJŮ ZÁSTUPCE POJISTNÍKA </w:t>
      </w:r>
    </w:p>
    <w:p w14:paraId="3AE7F9D0" w14:textId="77777777" w:rsidR="00261E14" w:rsidRPr="009558F1" w:rsidRDefault="00261E14" w:rsidP="002918B2">
      <w:pPr>
        <w:pStyle w:val="slovn"/>
        <w:numPr>
          <w:ilvl w:val="0"/>
          <w:numId w:val="0"/>
        </w:numPr>
        <w:ind w:left="425"/>
        <w:rPr>
          <w:rFonts w:ascii="Koop Office" w:hAnsi="Koop Office" w:cs="Calibri"/>
          <w:sz w:val="20"/>
        </w:rPr>
      </w:pPr>
      <w:r w:rsidRPr="009558F1">
        <w:rPr>
          <w:rFonts w:ascii="Koop Office" w:hAnsi="Koop Office"/>
          <w:sz w:val="20"/>
        </w:rPr>
        <w:t xml:space="preserve">Zástupce právnické osoby, zákonný zástupce nebo jiná osoba oprávněná zastupovat pojistníka bere na vědomí, že její identifikační a kontaktní údaje pojistitel zpracovává na základě </w:t>
      </w:r>
      <w:r w:rsidRPr="009558F1">
        <w:rPr>
          <w:rFonts w:ascii="Koop Office" w:hAnsi="Koop Office"/>
          <w:b/>
          <w:bCs/>
          <w:sz w:val="20"/>
        </w:rPr>
        <w:t>oprávněného zájmu</w:t>
      </w:r>
      <w:r w:rsidRPr="009558F1">
        <w:rPr>
          <w:rFonts w:ascii="Koop Office" w:hAnsi="Koop Office"/>
          <w:sz w:val="20"/>
        </w:rPr>
        <w:t xml:space="preserve"> pro účely</w:t>
      </w:r>
      <w:r w:rsidRPr="009558F1">
        <w:rPr>
          <w:rFonts w:ascii="Koop Office" w:hAnsi="Koop Office"/>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9558F1">
        <w:rPr>
          <w:rFonts w:ascii="Koop Office" w:hAnsi="Koop Office"/>
          <w:sz w:val="20"/>
        </w:rPr>
        <w:t xml:space="preserve">. </w:t>
      </w:r>
      <w:r w:rsidRPr="009558F1">
        <w:rPr>
          <w:rFonts w:ascii="Koop Office" w:hAnsi="Koop Office" w:cs="Calibri"/>
          <w:sz w:val="20"/>
        </w:rPr>
        <w:t>Proti takovému zpracování má taková osoba právo kdykoli podat námitku, která může být uplatněna způsobem uvedeným v</w:t>
      </w:r>
      <w:r w:rsidRPr="009558F1">
        <w:rPr>
          <w:rFonts w:ascii="Koop Office" w:hAnsi="Koop Office"/>
          <w:sz w:val="20"/>
        </w:rPr>
        <w:t xml:space="preserve"> Informacích o zpracování osobních údajů v neživotním pojištění</w:t>
      </w:r>
      <w:r w:rsidRPr="009558F1">
        <w:rPr>
          <w:rFonts w:ascii="Koop Office" w:hAnsi="Koop Office" w:cs="Calibri"/>
          <w:sz w:val="20"/>
        </w:rPr>
        <w:t>.</w:t>
      </w:r>
    </w:p>
    <w:p w14:paraId="706785F0" w14:textId="77777777" w:rsidR="00261E14" w:rsidRPr="009558F1" w:rsidRDefault="00261E14" w:rsidP="002918B2">
      <w:pPr>
        <w:pStyle w:val="slovn"/>
        <w:numPr>
          <w:ilvl w:val="0"/>
          <w:numId w:val="0"/>
        </w:numPr>
        <w:ind w:left="425"/>
        <w:rPr>
          <w:rFonts w:ascii="Koop Office" w:hAnsi="Koop Office"/>
          <w:sz w:val="20"/>
        </w:rPr>
      </w:pPr>
      <w:r w:rsidRPr="009558F1">
        <w:rPr>
          <w:rFonts w:ascii="Koop Office" w:hAnsi="Koop Office"/>
          <w:b/>
          <w:sz w:val="20"/>
        </w:rPr>
        <w:t>Zpracování pro účely plnění zákonné povinnosti</w:t>
      </w:r>
    </w:p>
    <w:p w14:paraId="4E8A3F2C" w14:textId="77777777" w:rsidR="00261E14" w:rsidRPr="009558F1" w:rsidRDefault="00261E14" w:rsidP="00571ACF">
      <w:pPr>
        <w:pStyle w:val="slovn"/>
        <w:numPr>
          <w:ilvl w:val="0"/>
          <w:numId w:val="0"/>
        </w:numPr>
        <w:spacing w:after="240"/>
        <w:ind w:left="425"/>
        <w:rPr>
          <w:rFonts w:ascii="Koop Office" w:hAnsi="Koop Office"/>
          <w:sz w:val="20"/>
        </w:rPr>
      </w:pPr>
      <w:r w:rsidRPr="009558F1">
        <w:rPr>
          <w:rFonts w:ascii="Koop Office" w:hAnsi="Koop Office"/>
          <w:sz w:val="20"/>
        </w:rPr>
        <w:t xml:space="preserve">Zástupce právnické osoby, zákonný zástupce nebo jiná osoba oprávněná zastupovat pojistníka bere na vědomí, že identifikační a kontaktní údaje pojistitel dále zpracovává ke </w:t>
      </w:r>
      <w:r w:rsidRPr="009558F1">
        <w:rPr>
          <w:rFonts w:ascii="Koop Office" w:hAnsi="Koop Office"/>
          <w:b/>
          <w:sz w:val="20"/>
        </w:rPr>
        <w:t>splnění své zákonné povinnosti</w:t>
      </w:r>
      <w:r w:rsidRPr="009558F1">
        <w:rPr>
          <w:rFonts w:ascii="Koop Office" w:hAnsi="Koop Office"/>
          <w:sz w:val="20"/>
        </w:rPr>
        <w:t xml:space="preserve"> vyplývající zejména ze zákona upravujícího distribuci pojištění a zákona č. 69/2006 Sb., o provádění mezinárodních sankcí.</w:t>
      </w:r>
    </w:p>
    <w:p w14:paraId="28A665E9" w14:textId="1D671015" w:rsidR="00261E14" w:rsidRDefault="00261E14" w:rsidP="00CE0327">
      <w:pPr>
        <w:pStyle w:val="Nadpislnk"/>
        <w:spacing w:before="0"/>
        <w:ind w:left="425"/>
        <w:jc w:val="both"/>
        <w:rPr>
          <w:rFonts w:cs="Calibri"/>
          <w:sz w:val="20"/>
          <w:szCs w:val="20"/>
        </w:rPr>
      </w:pPr>
      <w:r w:rsidRPr="009558F1">
        <w:rPr>
          <w:rFonts w:cs="Calibri"/>
          <w:sz w:val="20"/>
          <w:szCs w:val="20"/>
        </w:rPr>
        <w:t>Podpisem pojistné smlouvy potvrzujete, že jste se důkladně seznámil se smyslem a obsahem souhlasu se zpracováním osobních údajů a že jste se před jejich udělením seznámil s dokumentem Informace o zpracování osobních údajů v neživotním pojištěn</w:t>
      </w:r>
      <w:r w:rsidR="0079074F" w:rsidRPr="009558F1">
        <w:rPr>
          <w:rFonts w:cs="Calibri"/>
          <w:sz w:val="20"/>
          <w:szCs w:val="20"/>
        </w:rPr>
        <w:t>í</w:t>
      </w:r>
      <w:r w:rsidRPr="009558F1">
        <w:rPr>
          <w:rFonts w:cs="Calibri"/>
          <w:sz w:val="20"/>
          <w:szCs w:val="20"/>
        </w:rPr>
        <w:t>, zejména s bližší identifikací dalších správců, rozsahem zpracovávaných údajů, právními základy (důvody), účely a dobou zpracování osobních údajů, způsobem odvolání souhlasu a právy, která Vám v této souvislosti náleží.</w:t>
      </w:r>
    </w:p>
    <w:p w14:paraId="12A056D7" w14:textId="77777777" w:rsidR="009B22B4" w:rsidRPr="009558F1" w:rsidRDefault="009B22B4" w:rsidP="00631371">
      <w:pPr>
        <w:pStyle w:val="Nadpislnk"/>
      </w:pPr>
      <w:r w:rsidRPr="009558F1">
        <w:t>Článek VII.</w:t>
      </w:r>
      <w:r w:rsidR="00F425A6" w:rsidRPr="009558F1">
        <w:br/>
      </w:r>
      <w:r w:rsidRPr="009558F1">
        <w:t>Závěrečná ustanovení</w:t>
      </w:r>
    </w:p>
    <w:p w14:paraId="2C303C9D" w14:textId="2D549229" w:rsidR="009B22B4" w:rsidRPr="009558F1" w:rsidRDefault="009B22B4" w:rsidP="001A3629">
      <w:pPr>
        <w:pStyle w:val="slovn-rove1-netunb"/>
        <w:numPr>
          <w:ilvl w:val="0"/>
          <w:numId w:val="13"/>
        </w:numPr>
        <w:spacing w:after="0"/>
      </w:pPr>
      <w:r w:rsidRPr="009558F1">
        <w:t xml:space="preserve">Není-li ujednáno jinak, je pojistnou dobou doba od </w:t>
      </w:r>
      <w:r w:rsidR="00460A0E">
        <w:t>01.01.2021</w:t>
      </w:r>
      <w:r w:rsidRPr="009558F1">
        <w:t xml:space="preserve"> (počátek pojištění) do </w:t>
      </w:r>
      <w:r w:rsidR="00460A0E">
        <w:t>31.12.2025</w:t>
      </w:r>
      <w:r w:rsidR="00AE6E36" w:rsidRPr="009558F1">
        <w:t xml:space="preserve"> </w:t>
      </w:r>
      <w:r w:rsidRPr="009558F1">
        <w:t>(konec pojištění).</w:t>
      </w:r>
    </w:p>
    <w:p w14:paraId="46E29307" w14:textId="76C617AF" w:rsidR="0068791F" w:rsidRPr="000A3D99" w:rsidRDefault="0068791F" w:rsidP="0068791F">
      <w:pPr>
        <w:pStyle w:val="slovn-rove1-netunb"/>
        <w:numPr>
          <w:ilvl w:val="0"/>
          <w:numId w:val="0"/>
        </w:numPr>
        <w:ind w:left="425"/>
        <w:rPr>
          <w:b/>
          <w:bCs/>
        </w:rPr>
      </w:pPr>
      <w:r>
        <w:t xml:space="preserve">Počátek změn provedených tímto dodatkem: </w:t>
      </w:r>
      <w:r w:rsidR="005835C4" w:rsidRPr="005835C4">
        <w:rPr>
          <w:b/>
          <w:bCs/>
        </w:rPr>
        <w:t>1</w:t>
      </w:r>
      <w:r w:rsidRPr="005835C4">
        <w:rPr>
          <w:b/>
          <w:bCs/>
        </w:rPr>
        <w:t>.</w:t>
      </w:r>
      <w:r w:rsidRPr="000A3D99">
        <w:rPr>
          <w:b/>
          <w:bCs/>
        </w:rPr>
        <w:t xml:space="preserve"> </w:t>
      </w:r>
      <w:r w:rsidR="003F0C6E">
        <w:rPr>
          <w:b/>
          <w:bCs/>
        </w:rPr>
        <w:t>ledna</w:t>
      </w:r>
      <w:r w:rsidRPr="000A3D99">
        <w:rPr>
          <w:b/>
          <w:bCs/>
        </w:rPr>
        <w:t xml:space="preserve"> 202</w:t>
      </w:r>
      <w:r w:rsidR="00661AB8">
        <w:rPr>
          <w:b/>
          <w:bCs/>
        </w:rPr>
        <w:t>5</w:t>
      </w:r>
      <w:r w:rsidRPr="000A3D99">
        <w:rPr>
          <w:b/>
          <w:bCs/>
        </w:rPr>
        <w:t xml:space="preserve"> </w:t>
      </w:r>
    </w:p>
    <w:p w14:paraId="7D2F4164" w14:textId="77777777" w:rsidR="0068791F" w:rsidRPr="009558F1" w:rsidRDefault="0068791F" w:rsidP="0068791F">
      <w:pPr>
        <w:pStyle w:val="slovn-rove1-netunb"/>
        <w:numPr>
          <w:ilvl w:val="0"/>
          <w:numId w:val="0"/>
        </w:numPr>
        <w:ind w:left="425"/>
      </w:pPr>
      <w:bookmarkStart w:id="21" w:name="_Hlk35260018"/>
      <w:r>
        <w:t>Je-li tento dodatek uzavřen po datu uvedeném jako počátek změn provedených tímto dodatkem, vztahují se tímto dodatkem provedené změny a případná tímto dodatkem sjednaná nová pojištění i na dobu od data uvedeného jako počátek změn provedených tímto dodatkem do uzavření tohoto dodatku; pojistitel však v rozsahu těchto provedených změn nebo případných nových pojištění není povinen poskytnout plnění, pokud pojistník a/nebo pojištěný a/nebo oprávněná osoba a/nebo jiná osoba, která uplatňuje právo na plnění pojistitele, v době uzavření tohoto dodatku věděl(a) nebo s přihlédnutím ke všem okolnostem mohl(a) vědět, že již nastala skutečnost, která by se mohla stát důvodem vzniku práva na plnění pojistitele v rozsahu změn provedených tímto dodatkem nebo případných tímto dodatkem sjednaných nových pojištění, vyjma takových skutečností, které již byly pojistiteli jakoukoli z výše uvedených osob oznámeny před odesláním návrhu pojistitele na uzavření tohoto dodatku.</w:t>
      </w:r>
      <w:bookmarkEnd w:id="21"/>
    </w:p>
    <w:p w14:paraId="18EC8EF8" w14:textId="77777777" w:rsidR="0068791F" w:rsidRPr="009558F1" w:rsidRDefault="0068791F" w:rsidP="0068791F">
      <w:pPr>
        <w:pStyle w:val="slovn-rove1-netunb"/>
        <w:numPr>
          <w:ilvl w:val="0"/>
          <w:numId w:val="11"/>
        </w:numPr>
        <w:spacing w:after="0"/>
      </w:pPr>
      <w:r w:rsidRPr="009558F1">
        <w:t>Odpověď pojistníka na návrh pojistitele na uzavření t</w:t>
      </w:r>
      <w:r>
        <w:t>ohoto dodatku</w:t>
      </w:r>
      <w:r w:rsidRPr="009558F1">
        <w:t xml:space="preserve"> (dále jen „</w:t>
      </w:r>
      <w:r w:rsidRPr="009558F1">
        <w:rPr>
          <w:b/>
        </w:rPr>
        <w:t>nabídka</w:t>
      </w:r>
      <w:r w:rsidRPr="009558F1">
        <w:t>“) s dodatkem nebo odchylkou od nabídky se nepovažuje za její přijetí, a to ani v případě, že se takovou odchylkou podstatně nemění podmínky nabídky.</w:t>
      </w:r>
    </w:p>
    <w:p w14:paraId="46357A76" w14:textId="77777777" w:rsidR="0068791F" w:rsidRDefault="0068791F" w:rsidP="0068791F">
      <w:pPr>
        <w:pStyle w:val="slovn-rove1-netunb"/>
        <w:numPr>
          <w:ilvl w:val="0"/>
          <w:numId w:val="11"/>
        </w:numPr>
        <w:spacing w:after="0"/>
      </w:pPr>
      <w:r w:rsidRPr="009558F1">
        <w:t>Ujednává se, že t</w:t>
      </w:r>
      <w:r>
        <w:t>ento dodatek</w:t>
      </w:r>
      <w:r w:rsidRPr="009558F1">
        <w:t xml:space="preserve"> musí být uzavřena pouze v písemné formě, a to i v případě, že je pojištění touto pojistnou smlouvou ujednáno na pojistnou dobu kratší než jeden rok. T</w:t>
      </w:r>
      <w:r>
        <w:t>ento</w:t>
      </w:r>
      <w:r w:rsidRPr="009558F1">
        <w:t xml:space="preserve"> </w:t>
      </w:r>
      <w:r>
        <w:t>dodatek</w:t>
      </w:r>
      <w:r w:rsidRPr="009558F1">
        <w:t xml:space="preserve"> může být měněn pouze písemnou formou.</w:t>
      </w:r>
    </w:p>
    <w:p w14:paraId="0CA7EDD1" w14:textId="77777777" w:rsidR="0068791F" w:rsidRPr="00741CAC" w:rsidRDefault="0068791F" w:rsidP="0068791F">
      <w:pPr>
        <w:pStyle w:val="slovn-rove1-netunb"/>
        <w:numPr>
          <w:ilvl w:val="0"/>
          <w:numId w:val="11"/>
        </w:numPr>
        <w:spacing w:after="0"/>
        <w:rPr>
          <w:b/>
          <w:bCs/>
        </w:rPr>
      </w:pPr>
      <w:bookmarkStart w:id="22" w:name="_Hlk35256917"/>
      <w:r w:rsidRPr="00741CAC">
        <w:rPr>
          <w:b/>
          <w:bCs/>
        </w:rPr>
        <w:t>Ujednává se, že je-li t</w:t>
      </w:r>
      <w:r>
        <w:rPr>
          <w:b/>
          <w:bCs/>
        </w:rPr>
        <w:t>ento</w:t>
      </w:r>
      <w:r w:rsidRPr="00741CAC">
        <w:rPr>
          <w:b/>
          <w:bCs/>
        </w:rPr>
        <w:t xml:space="preserve"> </w:t>
      </w:r>
      <w:r>
        <w:rPr>
          <w:b/>
          <w:bCs/>
        </w:rPr>
        <w:t>dodatek</w:t>
      </w:r>
      <w:r w:rsidRPr="00741CAC">
        <w:rPr>
          <w:b/>
          <w:bCs/>
        </w:rPr>
        <w:t xml:space="preserve"> uzavírán elektronickými prostředky, musí být podepsán elektronickým podpisem ve smyslu příslušných právních předpisů. Podepíše-li pojistník t</w:t>
      </w:r>
      <w:r>
        <w:rPr>
          <w:b/>
          <w:bCs/>
        </w:rPr>
        <w:t>ento</w:t>
      </w:r>
      <w:r w:rsidRPr="00741CAC">
        <w:rPr>
          <w:b/>
          <w:bCs/>
        </w:rPr>
        <w:t xml:space="preserve"> </w:t>
      </w:r>
      <w:r>
        <w:rPr>
          <w:b/>
          <w:bCs/>
        </w:rPr>
        <w:t>dodatek jiným</w:t>
      </w:r>
      <w:r w:rsidRPr="00741CAC">
        <w:rPr>
          <w:b/>
          <w:bCs/>
        </w:rPr>
        <w:t xml:space="preserve"> elektronickým podpisem než uznávaným elektronickým podpisem </w:t>
      </w:r>
      <w:r w:rsidRPr="00741CAC">
        <w:t xml:space="preserve">ve smyslu zákona č. 297/2016 Sb., o službách vytvářejících důvěru pro elektronické transakce, </w:t>
      </w:r>
      <w:r w:rsidRPr="00741CAC">
        <w:rPr>
          <w:b/>
          <w:bCs/>
        </w:rPr>
        <w:t xml:space="preserve">a nezaplatí-li </w:t>
      </w:r>
      <w:r>
        <w:rPr>
          <w:b/>
          <w:bCs/>
        </w:rPr>
        <w:t xml:space="preserve">tímto dodatkem předepsané </w:t>
      </w:r>
      <w:r w:rsidRPr="00741CAC">
        <w:rPr>
          <w:b/>
          <w:bCs/>
        </w:rPr>
        <w:lastRenderedPageBreak/>
        <w:t>jednorázové pojistné nebo běžné pojistné za</w:t>
      </w:r>
      <w:r>
        <w:rPr>
          <w:b/>
          <w:bCs/>
        </w:rPr>
        <w:t xml:space="preserve"> tímto dodatkem sjednané </w:t>
      </w:r>
      <w:r w:rsidRPr="00741CAC">
        <w:rPr>
          <w:b/>
          <w:bCs/>
        </w:rPr>
        <w:t xml:space="preserve"> první pojistné období řádně a včas, </w:t>
      </w:r>
      <w:r>
        <w:rPr>
          <w:b/>
          <w:bCs/>
        </w:rPr>
        <w:t>tento dodatek</w:t>
      </w:r>
      <w:r w:rsidRPr="00741CAC">
        <w:rPr>
          <w:b/>
          <w:bCs/>
        </w:rPr>
        <w:t xml:space="preserve"> se od počátku ruší.</w:t>
      </w:r>
    </w:p>
    <w:bookmarkEnd w:id="22"/>
    <w:p w14:paraId="215B2273" w14:textId="77777777" w:rsidR="0068791F" w:rsidRPr="009558F1" w:rsidRDefault="0068791F" w:rsidP="0068791F">
      <w:pPr>
        <w:pStyle w:val="slovn-rove1-netunb"/>
        <w:numPr>
          <w:ilvl w:val="0"/>
          <w:numId w:val="11"/>
        </w:numPr>
        <w:spacing w:after="0"/>
      </w:pPr>
      <w:r w:rsidRPr="009558F1">
        <w:t>Subjektem věcně příslušným k mimosoudnímu řešení spotřebitelských sporů z tohoto pojištění je Česká obchodní inspekce, Štěpánská 567/15, 120 00 Praha 2, www.coi.cz.</w:t>
      </w:r>
    </w:p>
    <w:p w14:paraId="4084CCD7" w14:textId="4A2F8DFD" w:rsidR="0068791F" w:rsidRPr="00741CAC" w:rsidRDefault="0068791F" w:rsidP="0068791F">
      <w:pPr>
        <w:pStyle w:val="slovn-rove1-netunb"/>
        <w:numPr>
          <w:ilvl w:val="0"/>
          <w:numId w:val="11"/>
        </w:numPr>
        <w:spacing w:after="0"/>
      </w:pPr>
      <w:bookmarkStart w:id="23" w:name="_Hlk35263904"/>
      <w:bookmarkStart w:id="24" w:name="_Ref489759092"/>
      <w:r w:rsidRPr="00741CAC">
        <w:t>Pojistník i pojistitel obdrží originál t</w:t>
      </w:r>
      <w:r>
        <w:t>ohoto dodatku</w:t>
      </w:r>
      <w:r w:rsidRPr="00741CAC">
        <w:t>.</w:t>
      </w:r>
      <w:r>
        <w:rPr>
          <w:bCs/>
          <w:color w:val="FF00FF"/>
          <w:szCs w:val="20"/>
        </w:rPr>
        <w:t xml:space="preserve"> </w:t>
      </w:r>
    </w:p>
    <w:bookmarkEnd w:id="23"/>
    <w:p w14:paraId="41B33690" w14:textId="512E6F51" w:rsidR="0068791F" w:rsidRDefault="0068791F" w:rsidP="0068791F">
      <w:pPr>
        <w:pStyle w:val="slovn-rove1-netunb"/>
        <w:numPr>
          <w:ilvl w:val="0"/>
          <w:numId w:val="11"/>
        </w:numPr>
        <w:spacing w:after="0"/>
      </w:pPr>
      <w:r w:rsidRPr="009558F1">
        <w:t>T</w:t>
      </w:r>
      <w:r>
        <w:t>ento dodatek</w:t>
      </w:r>
      <w:r w:rsidRPr="009558F1">
        <w:t xml:space="preserve"> obsahuje </w:t>
      </w:r>
      <w:r w:rsidR="00672F87">
        <w:t>21</w:t>
      </w:r>
      <w:r w:rsidRPr="009558F1">
        <w:t xml:space="preserve"> stran a</w:t>
      </w:r>
      <w:r>
        <w:t xml:space="preserve"> </w:t>
      </w:r>
      <w:r w:rsidR="00672F87">
        <w:t>5</w:t>
      </w:r>
      <w:r>
        <w:t xml:space="preserve"> </w:t>
      </w:r>
      <w:r w:rsidRPr="009558F1">
        <w:t>příloh</w:t>
      </w:r>
      <w:bookmarkEnd w:id="24"/>
      <w:r w:rsidRPr="009558F1">
        <w:t>. Její součástí jsou pojistné podmínky pojistitele uvedené v čl. I. této pojistné smlouvy</w:t>
      </w:r>
      <w:r>
        <w:t xml:space="preserve"> ve znění tohoto dodatku</w:t>
      </w:r>
      <w:r w:rsidRPr="009558F1">
        <w:t>.</w:t>
      </w:r>
    </w:p>
    <w:p w14:paraId="4EDE76FE" w14:textId="77777777" w:rsidR="00460A0E" w:rsidRPr="009558F1" w:rsidRDefault="00460A0E" w:rsidP="00470950">
      <w:pPr>
        <w:pStyle w:val="slovn-rove1-netunb"/>
        <w:numPr>
          <w:ilvl w:val="0"/>
          <w:numId w:val="0"/>
        </w:numPr>
        <w:spacing w:after="0"/>
        <w:ind w:left="425"/>
      </w:pPr>
    </w:p>
    <w:p w14:paraId="4E8064D5" w14:textId="77777777" w:rsidR="00460A0E" w:rsidRPr="009F532B" w:rsidRDefault="00460A0E" w:rsidP="00460A0E">
      <w:pPr>
        <w:rPr>
          <w:szCs w:val="20"/>
        </w:rPr>
      </w:pPr>
      <w:r w:rsidRPr="009F532B">
        <w:rPr>
          <w:szCs w:val="20"/>
        </w:rPr>
        <w:t>Výčet příloh:</w:t>
      </w:r>
      <w:r w:rsidRPr="009F532B">
        <w:rPr>
          <w:szCs w:val="20"/>
        </w:rPr>
        <w:tab/>
        <w:t xml:space="preserve">Příloha č. 1 </w:t>
      </w:r>
      <w:r>
        <w:rPr>
          <w:szCs w:val="20"/>
        </w:rPr>
        <w:t>– Soubor vlastních zařízení (elektronika)</w:t>
      </w:r>
    </w:p>
    <w:p w14:paraId="2EA91579" w14:textId="77777777" w:rsidR="00460A0E" w:rsidRPr="009F532B" w:rsidRDefault="00460A0E" w:rsidP="00460A0E">
      <w:pPr>
        <w:ind w:left="1134" w:firstLine="283"/>
        <w:rPr>
          <w:szCs w:val="20"/>
        </w:rPr>
      </w:pPr>
      <w:r w:rsidRPr="009F532B">
        <w:rPr>
          <w:szCs w:val="20"/>
        </w:rPr>
        <w:t xml:space="preserve">Příloha č. 2 </w:t>
      </w:r>
      <w:r>
        <w:rPr>
          <w:szCs w:val="20"/>
        </w:rPr>
        <w:t>–</w:t>
      </w:r>
      <w:r w:rsidRPr="009F532B">
        <w:rPr>
          <w:szCs w:val="20"/>
        </w:rPr>
        <w:t xml:space="preserve"> S</w:t>
      </w:r>
      <w:r>
        <w:rPr>
          <w:szCs w:val="20"/>
        </w:rPr>
        <w:t>oubor vlastních zařízení (elektronika)</w:t>
      </w:r>
    </w:p>
    <w:p w14:paraId="27A9917C" w14:textId="77777777" w:rsidR="00460A0E" w:rsidRDefault="00460A0E" w:rsidP="00460A0E">
      <w:pPr>
        <w:ind w:left="1134" w:firstLine="283"/>
        <w:rPr>
          <w:szCs w:val="20"/>
        </w:rPr>
      </w:pPr>
      <w:r w:rsidRPr="009F532B">
        <w:rPr>
          <w:szCs w:val="20"/>
        </w:rPr>
        <w:t xml:space="preserve">Příloha č. 3 </w:t>
      </w:r>
      <w:r>
        <w:rPr>
          <w:szCs w:val="20"/>
        </w:rPr>
        <w:t>– Soubor chladicích a mrazicích zařízeních pro uložení krevních derivátů</w:t>
      </w:r>
    </w:p>
    <w:p w14:paraId="2F3F0350" w14:textId="0ED4F1D6" w:rsidR="00460A0E" w:rsidRDefault="00460A0E" w:rsidP="00460A0E">
      <w:pPr>
        <w:ind w:left="1134" w:firstLine="283"/>
        <w:rPr>
          <w:szCs w:val="20"/>
        </w:rPr>
      </w:pPr>
      <w:r>
        <w:rPr>
          <w:szCs w:val="20"/>
        </w:rPr>
        <w:t>Příloha č. 4 – Výpis z</w:t>
      </w:r>
      <w:r w:rsidR="007F3018">
        <w:rPr>
          <w:szCs w:val="20"/>
        </w:rPr>
        <w:t> </w:t>
      </w:r>
      <w:r>
        <w:rPr>
          <w:szCs w:val="20"/>
        </w:rPr>
        <w:t>OR</w:t>
      </w:r>
    </w:p>
    <w:p w14:paraId="1A4E4F4C" w14:textId="3DD9271A" w:rsidR="007F3018" w:rsidRPr="009F532B" w:rsidRDefault="007F3018" w:rsidP="007F3018">
      <w:pPr>
        <w:ind w:left="1134" w:firstLine="283"/>
        <w:rPr>
          <w:szCs w:val="20"/>
        </w:rPr>
      </w:pPr>
      <w:r>
        <w:rPr>
          <w:szCs w:val="20"/>
        </w:rPr>
        <w:t>Příloha č. 5 – Výpis z ŽR</w:t>
      </w:r>
    </w:p>
    <w:p w14:paraId="0F3FAD61" w14:textId="77777777" w:rsidR="007F3018" w:rsidRPr="009F532B" w:rsidRDefault="007F3018" w:rsidP="00460A0E">
      <w:pPr>
        <w:ind w:left="1134" w:firstLine="283"/>
        <w:rPr>
          <w:szCs w:val="20"/>
        </w:rPr>
      </w:pPr>
    </w:p>
    <w:p w14:paraId="29A4E93A" w14:textId="77777777" w:rsidR="00446DE5" w:rsidRDefault="00446DE5" w:rsidP="00773912">
      <w:pPr>
        <w:keepNext/>
        <w:keepLines/>
        <w:tabs>
          <w:tab w:val="left" w:pos="3420"/>
          <w:tab w:val="left" w:pos="6549"/>
        </w:tabs>
        <w:spacing w:before="480"/>
      </w:pPr>
      <w:r>
        <w:tab/>
        <w:t>.</w:t>
      </w:r>
      <w:r w:rsidR="00773912">
        <w:tab/>
        <w:t>.</w:t>
      </w:r>
    </w:p>
    <w:p w14:paraId="36940D5F" w14:textId="3644930B" w:rsidR="008F602E" w:rsidRPr="00A56B43" w:rsidRDefault="00C448AC" w:rsidP="00773912">
      <w:pPr>
        <w:keepNext/>
        <w:keepLines/>
        <w:tabs>
          <w:tab w:val="left" w:pos="3402"/>
          <w:tab w:val="right" w:leader="dot" w:pos="6237"/>
          <w:tab w:val="left" w:pos="6521"/>
          <w:tab w:val="right" w:leader="dot" w:pos="9356"/>
        </w:tabs>
        <w:spacing w:before="480"/>
      </w:pPr>
      <w:bookmarkStart w:id="25" w:name="_Hlk35264329"/>
      <w:r w:rsidRPr="00470950">
        <w:t>Podepsáno</w:t>
      </w:r>
      <w:r w:rsidR="009B22B4" w:rsidRPr="00470950">
        <w:t xml:space="preserve"> dne</w:t>
      </w:r>
      <w:r w:rsidR="00891F45" w:rsidRPr="00470950">
        <w:rPr>
          <w:vertAlign w:val="superscript"/>
        </w:rPr>
        <w:t>+</w:t>
      </w:r>
      <w:r w:rsidR="009B22B4" w:rsidRPr="00470950">
        <w:t xml:space="preserve"> </w:t>
      </w:r>
      <w:r w:rsidR="008F602E" w:rsidRPr="00A56B43">
        <w:t>............................</w:t>
      </w:r>
      <w:r w:rsidR="008F602E" w:rsidRPr="00A56B43">
        <w:tab/>
      </w:r>
      <w:r w:rsidR="00A20FB8">
        <w:t>XXXXX</w:t>
      </w:r>
      <w:r w:rsidR="008F602E" w:rsidRPr="00A56B43">
        <w:tab/>
      </w:r>
      <w:r w:rsidR="008F602E" w:rsidRPr="00A56B43">
        <w:tab/>
      </w:r>
      <w:r w:rsidR="00A20FB8">
        <w:t>XXXXX</w:t>
      </w:r>
      <w:r w:rsidR="008F602E" w:rsidRPr="00A56B43">
        <w:tab/>
      </w:r>
    </w:p>
    <w:p w14:paraId="68D1C1F0" w14:textId="77777777" w:rsidR="009B22B4" w:rsidRPr="00A56B43" w:rsidRDefault="009B22B4" w:rsidP="00773912">
      <w:pPr>
        <w:keepNext/>
        <w:keepLines/>
        <w:tabs>
          <w:tab w:val="center" w:pos="4820"/>
          <w:tab w:val="center" w:pos="7938"/>
        </w:tabs>
        <w:spacing w:after="720"/>
      </w:pPr>
      <w:r w:rsidRPr="00A56B43">
        <w:tab/>
        <w:t>za pojistitele</w:t>
      </w:r>
      <w:r w:rsidRPr="00A56B43">
        <w:tab/>
        <w:t>za pojistitele</w:t>
      </w:r>
    </w:p>
    <w:p w14:paraId="5209F884" w14:textId="6EB52475" w:rsidR="008F602E" w:rsidRPr="00A56B43" w:rsidRDefault="00C448AC" w:rsidP="00773912">
      <w:pPr>
        <w:keepNext/>
        <w:keepLines/>
        <w:tabs>
          <w:tab w:val="left" w:pos="3402"/>
          <w:tab w:val="right" w:leader="dot" w:pos="6237"/>
          <w:tab w:val="left" w:pos="6804"/>
          <w:tab w:val="right" w:leader="dot" w:pos="9072"/>
        </w:tabs>
        <w:spacing w:before="720"/>
      </w:pPr>
      <w:r w:rsidRPr="00470950">
        <w:t>Podepsáno</w:t>
      </w:r>
      <w:r w:rsidR="008F602E" w:rsidRPr="00470950">
        <w:t xml:space="preserve"> dne</w:t>
      </w:r>
      <w:r w:rsidR="00891F45" w:rsidRPr="00470950">
        <w:rPr>
          <w:vertAlign w:val="superscript"/>
        </w:rPr>
        <w:t>+</w:t>
      </w:r>
      <w:r w:rsidR="008F602E" w:rsidRPr="00470950">
        <w:t xml:space="preserve"> </w:t>
      </w:r>
      <w:r w:rsidR="008F602E" w:rsidRPr="00A56B43">
        <w:t>............................</w:t>
      </w:r>
      <w:r w:rsidR="008F602E" w:rsidRPr="00A56B43">
        <w:tab/>
      </w:r>
      <w:r w:rsidR="00A20FB8">
        <w:t>XXXXX</w:t>
      </w:r>
      <w:r w:rsidR="008F602E" w:rsidRPr="00A56B43">
        <w:tab/>
      </w:r>
    </w:p>
    <w:p w14:paraId="638FC21B" w14:textId="5FF9BF21" w:rsidR="009B22B4" w:rsidRDefault="008F602E" w:rsidP="00773912">
      <w:pPr>
        <w:keepNext/>
        <w:keepLines/>
        <w:tabs>
          <w:tab w:val="center" w:pos="4820"/>
          <w:tab w:val="center" w:pos="7938"/>
        </w:tabs>
        <w:spacing w:after="480"/>
        <w:rPr>
          <w:vertAlign w:val="superscript"/>
        </w:rPr>
      </w:pPr>
      <w:r w:rsidRPr="00A56B43">
        <w:tab/>
      </w:r>
      <w:r w:rsidR="009B22B4" w:rsidRPr="00A56B43">
        <w:t>za pojistníka</w:t>
      </w:r>
      <w:r w:rsidR="00C1165B" w:rsidRPr="00470950">
        <w:rPr>
          <w:vertAlign w:val="superscript"/>
        </w:rPr>
        <w:t>++</w:t>
      </w:r>
    </w:p>
    <w:p w14:paraId="0B2639EC" w14:textId="77777777" w:rsidR="00FE2212" w:rsidRPr="00A56B43" w:rsidRDefault="00FE2212" w:rsidP="00773912">
      <w:pPr>
        <w:keepNext/>
        <w:keepLines/>
        <w:tabs>
          <w:tab w:val="center" w:pos="4820"/>
          <w:tab w:val="center" w:pos="7938"/>
        </w:tabs>
        <w:spacing w:after="480"/>
      </w:pPr>
    </w:p>
    <w:p w14:paraId="1D168411" w14:textId="77777777" w:rsidR="00C448AC" w:rsidRPr="00470950" w:rsidRDefault="00891F45" w:rsidP="002C7FCA">
      <w:pPr>
        <w:rPr>
          <w:sz w:val="16"/>
          <w:szCs w:val="16"/>
        </w:rPr>
      </w:pPr>
      <w:bookmarkStart w:id="26" w:name="_Hlk25570604"/>
      <w:r w:rsidRPr="00470950">
        <w:rPr>
          <w:sz w:val="16"/>
          <w:szCs w:val="16"/>
          <w:vertAlign w:val="superscript"/>
        </w:rPr>
        <w:t xml:space="preserve">+ </w:t>
      </w:r>
      <w:r w:rsidR="00C448AC" w:rsidRPr="00470950">
        <w:rPr>
          <w:sz w:val="16"/>
          <w:szCs w:val="16"/>
        </w:rPr>
        <w:t>Je-li tato pojistná smlouva podepsána uznávaným elektronickým podpisem, je okamžik podpisu vždy obsažen v tomto podpisu.</w:t>
      </w:r>
    </w:p>
    <w:p w14:paraId="2C830666" w14:textId="324EE17F" w:rsidR="002B1FF9" w:rsidRPr="00470950" w:rsidRDefault="00C1165B" w:rsidP="00A71913">
      <w:pPr>
        <w:tabs>
          <w:tab w:val="left" w:pos="142"/>
          <w:tab w:val="left" w:pos="426"/>
        </w:tabs>
        <w:ind w:left="426" w:hanging="426"/>
        <w:rPr>
          <w:sz w:val="16"/>
          <w:szCs w:val="16"/>
        </w:rPr>
      </w:pPr>
      <w:r w:rsidRPr="00470950">
        <w:rPr>
          <w:sz w:val="16"/>
          <w:szCs w:val="16"/>
          <w:vertAlign w:val="superscript"/>
        </w:rPr>
        <w:t>++</w:t>
      </w:r>
      <w:r w:rsidR="00A71913" w:rsidRPr="00470950">
        <w:rPr>
          <w:sz w:val="16"/>
          <w:szCs w:val="16"/>
        </w:rPr>
        <w:tab/>
      </w:r>
      <w:r w:rsidR="002B1FF9" w:rsidRPr="00470950">
        <w:rPr>
          <w:sz w:val="16"/>
          <w:szCs w:val="16"/>
        </w:rPr>
        <w:t xml:space="preserve">a) </w:t>
      </w:r>
      <w:r w:rsidR="00A71913" w:rsidRPr="00470950">
        <w:rPr>
          <w:sz w:val="16"/>
          <w:szCs w:val="16"/>
        </w:rPr>
        <w:tab/>
      </w:r>
      <w:r w:rsidR="002B1FF9" w:rsidRPr="00470950">
        <w:rPr>
          <w:sz w:val="16"/>
          <w:szCs w:val="16"/>
        </w:rPr>
        <w:t xml:space="preserve">Je-li tato pojistná smlouva </w:t>
      </w:r>
      <w:r w:rsidR="00FD7A6C" w:rsidRPr="00470950">
        <w:rPr>
          <w:sz w:val="16"/>
          <w:szCs w:val="16"/>
        </w:rPr>
        <w:t xml:space="preserve">pojistitelem vyhotovena v listinné podobě a </w:t>
      </w:r>
      <w:r w:rsidR="002B1FF9" w:rsidRPr="00470950">
        <w:rPr>
          <w:sz w:val="16"/>
          <w:szCs w:val="16"/>
        </w:rPr>
        <w:t xml:space="preserve">podepsána </w:t>
      </w:r>
      <w:r w:rsidR="00FD7A6C" w:rsidRPr="00470950">
        <w:rPr>
          <w:sz w:val="16"/>
          <w:szCs w:val="16"/>
        </w:rPr>
        <w:t xml:space="preserve">za něj </w:t>
      </w:r>
      <w:r w:rsidR="002B1FF9" w:rsidRPr="00470950">
        <w:rPr>
          <w:sz w:val="16"/>
          <w:szCs w:val="16"/>
        </w:rPr>
        <w:t xml:space="preserve">vlastnoručně, uveďte jméno, příjmení a funkci </w:t>
      </w:r>
      <w:r w:rsidR="00FD7A6C" w:rsidRPr="00470950">
        <w:rPr>
          <w:sz w:val="16"/>
          <w:szCs w:val="16"/>
        </w:rPr>
        <w:t xml:space="preserve">osob/y </w:t>
      </w:r>
      <w:r w:rsidR="002B1FF9" w:rsidRPr="00470950">
        <w:rPr>
          <w:sz w:val="16"/>
          <w:szCs w:val="16"/>
        </w:rPr>
        <w:t xml:space="preserve">podepisující/ch </w:t>
      </w:r>
      <w:r w:rsidR="00FD7A6C" w:rsidRPr="00470950">
        <w:rPr>
          <w:sz w:val="16"/>
          <w:szCs w:val="16"/>
        </w:rPr>
        <w:t>za pojistníka</w:t>
      </w:r>
      <w:r w:rsidR="002B1FF9" w:rsidRPr="00470950">
        <w:rPr>
          <w:sz w:val="16"/>
          <w:szCs w:val="16"/>
        </w:rPr>
        <w:t>, jejich vlastnoruční podpis/y a případně též otisk razítka a doručte pojistiteli takto podepsaný stejnopis pojistné smlouvy</w:t>
      </w:r>
      <w:r w:rsidR="00FD7A6C" w:rsidRPr="00470950">
        <w:rPr>
          <w:sz w:val="16"/>
          <w:szCs w:val="16"/>
        </w:rPr>
        <w:t xml:space="preserve"> v listinné podobě</w:t>
      </w:r>
      <w:r w:rsidR="002B1FF9" w:rsidRPr="00470950">
        <w:rPr>
          <w:sz w:val="16"/>
          <w:szCs w:val="16"/>
        </w:rPr>
        <w:t>.</w:t>
      </w:r>
    </w:p>
    <w:p w14:paraId="258A3B13" w14:textId="23222918" w:rsidR="00675B1F" w:rsidRPr="00470950" w:rsidRDefault="00A71913" w:rsidP="00A71913">
      <w:pPr>
        <w:tabs>
          <w:tab w:val="left" w:pos="142"/>
          <w:tab w:val="left" w:pos="426"/>
        </w:tabs>
        <w:ind w:left="426" w:hanging="426"/>
        <w:rPr>
          <w:sz w:val="16"/>
          <w:szCs w:val="16"/>
        </w:rPr>
      </w:pPr>
      <w:r w:rsidRPr="00470950">
        <w:rPr>
          <w:sz w:val="16"/>
          <w:szCs w:val="16"/>
        </w:rPr>
        <w:tab/>
      </w:r>
      <w:r w:rsidR="002B1FF9" w:rsidRPr="00470950">
        <w:rPr>
          <w:sz w:val="16"/>
          <w:szCs w:val="16"/>
        </w:rPr>
        <w:t xml:space="preserve">b) </w:t>
      </w:r>
      <w:r w:rsidRPr="00470950">
        <w:rPr>
          <w:sz w:val="16"/>
          <w:szCs w:val="16"/>
        </w:rPr>
        <w:tab/>
      </w:r>
      <w:r w:rsidR="002B1FF9" w:rsidRPr="00470950">
        <w:rPr>
          <w:sz w:val="16"/>
          <w:szCs w:val="16"/>
        </w:rPr>
        <w:t xml:space="preserve">Je-li tato pojistná smlouva pojistitelem </w:t>
      </w:r>
      <w:r w:rsidR="00FD7A6C" w:rsidRPr="00470950">
        <w:rPr>
          <w:sz w:val="16"/>
          <w:szCs w:val="16"/>
        </w:rPr>
        <w:t xml:space="preserve">vyhotovena v elektronické podobě a </w:t>
      </w:r>
      <w:r w:rsidR="002B1FF9" w:rsidRPr="00470950">
        <w:rPr>
          <w:sz w:val="16"/>
          <w:szCs w:val="16"/>
        </w:rPr>
        <w:t xml:space="preserve">podepsána </w:t>
      </w:r>
      <w:r w:rsidR="00FD7A6C" w:rsidRPr="00470950">
        <w:rPr>
          <w:sz w:val="16"/>
          <w:szCs w:val="16"/>
        </w:rPr>
        <w:t xml:space="preserve">za něj </w:t>
      </w:r>
      <w:r w:rsidR="002B1FF9" w:rsidRPr="00470950">
        <w:rPr>
          <w:sz w:val="16"/>
          <w:szCs w:val="16"/>
        </w:rPr>
        <w:t>uznávaným elektronickým podpisem, p</w:t>
      </w:r>
      <w:r w:rsidR="00675B1F" w:rsidRPr="00470950">
        <w:rPr>
          <w:sz w:val="16"/>
          <w:szCs w:val="16"/>
        </w:rPr>
        <w:t xml:space="preserve">oužijte </w:t>
      </w:r>
      <w:r w:rsidR="002B1FF9" w:rsidRPr="00470950">
        <w:rPr>
          <w:sz w:val="16"/>
          <w:szCs w:val="16"/>
        </w:rPr>
        <w:t xml:space="preserve">též </w:t>
      </w:r>
      <w:r w:rsidR="00675B1F" w:rsidRPr="00470950">
        <w:rPr>
          <w:sz w:val="16"/>
          <w:szCs w:val="16"/>
        </w:rPr>
        <w:t>uznávaný elektronický podpis/y</w:t>
      </w:r>
      <w:r w:rsidR="00FD7A6C" w:rsidRPr="00470950">
        <w:rPr>
          <w:sz w:val="16"/>
          <w:szCs w:val="16"/>
        </w:rPr>
        <w:t xml:space="preserve"> osob/y podepisující/ch za pojistníka</w:t>
      </w:r>
      <w:r w:rsidR="00675B1F" w:rsidRPr="00470950">
        <w:rPr>
          <w:sz w:val="16"/>
          <w:szCs w:val="16"/>
        </w:rPr>
        <w:t>, nebo</w:t>
      </w:r>
      <w:r w:rsidR="002B1FF9" w:rsidRPr="00470950">
        <w:rPr>
          <w:sz w:val="16"/>
          <w:szCs w:val="16"/>
        </w:rPr>
        <w:t xml:space="preserve"> </w:t>
      </w:r>
      <w:r w:rsidR="00675B1F" w:rsidRPr="00470950">
        <w:rPr>
          <w:sz w:val="16"/>
          <w:szCs w:val="16"/>
        </w:rPr>
        <w:t>v případě použití elektronického podpisu jiného než uznávaného</w:t>
      </w:r>
      <w:r w:rsidR="002B1FF9" w:rsidRPr="00470950">
        <w:rPr>
          <w:sz w:val="16"/>
          <w:szCs w:val="16"/>
        </w:rPr>
        <w:t xml:space="preserve"> </w:t>
      </w:r>
      <w:r w:rsidR="00675B1F" w:rsidRPr="00470950">
        <w:rPr>
          <w:sz w:val="16"/>
          <w:szCs w:val="16"/>
        </w:rPr>
        <w:t>vložte jméno, příjmení a funkci podepisující/ch osob/y do poznámky tohoto elektronického dokumentu, včetně uvedení data podpisu</w:t>
      </w:r>
      <w:r w:rsidR="002B1FF9" w:rsidRPr="00470950">
        <w:rPr>
          <w:sz w:val="16"/>
          <w:szCs w:val="16"/>
        </w:rPr>
        <w:t>.</w:t>
      </w:r>
      <w:r w:rsidR="00B2284E" w:rsidRPr="00470950">
        <w:rPr>
          <w:sz w:val="16"/>
          <w:szCs w:val="16"/>
        </w:rPr>
        <w:t xml:space="preserve"> Takto tento elektronickým podpisem podepsaný elektronický dokument doručte pojistiteli elektronickým prostředkem.</w:t>
      </w:r>
    </w:p>
    <w:bookmarkEnd w:id="25"/>
    <w:bookmarkEnd w:id="26"/>
    <w:p w14:paraId="45AF395E" w14:textId="77777777" w:rsidR="00AC5381" w:rsidRDefault="00AC5381" w:rsidP="00470950">
      <w:pPr>
        <w:pStyle w:val="Zkladntextodsazen3"/>
        <w:tabs>
          <w:tab w:val="left" w:pos="1418"/>
        </w:tabs>
        <w:ind w:hanging="284"/>
        <w:rPr>
          <w:rFonts w:ascii="Koop Office" w:hAnsi="Koop Office"/>
          <w:sz w:val="20"/>
          <w:szCs w:val="24"/>
        </w:rPr>
      </w:pPr>
    </w:p>
    <w:p w14:paraId="0D0C88A8" w14:textId="2216EB17" w:rsidR="009B22B4" w:rsidRPr="009558F1" w:rsidRDefault="00F40EA5" w:rsidP="00470950">
      <w:pPr>
        <w:pStyle w:val="Zkladntextodsazen3"/>
        <w:tabs>
          <w:tab w:val="left" w:pos="1418"/>
        </w:tabs>
        <w:ind w:hanging="284"/>
        <w:sectPr w:rsidR="009B22B4" w:rsidRPr="009558F1" w:rsidSect="00717C4D">
          <w:headerReference w:type="even" r:id="rId12"/>
          <w:headerReference w:type="default" r:id="rId13"/>
          <w:footerReference w:type="even" r:id="rId14"/>
          <w:footerReference w:type="default" r:id="rId15"/>
          <w:headerReference w:type="first" r:id="rId16"/>
          <w:footerReference w:type="first" r:id="rId17"/>
          <w:footnotePr>
            <w:numFmt w:val="chicago"/>
            <w:numStart w:val="3"/>
          </w:footnotePr>
          <w:pgSz w:w="11906" w:h="16838" w:code="9"/>
          <w:pgMar w:top="1134" w:right="1134" w:bottom="1418" w:left="1134" w:header="539" w:footer="709" w:gutter="0"/>
          <w:cols w:space="708"/>
          <w:titlePg/>
          <w:docGrid w:linePitch="360"/>
        </w:sectPr>
      </w:pPr>
      <w:r>
        <w:rPr>
          <w:rFonts w:ascii="Koop Office" w:hAnsi="Koop Office"/>
          <w:sz w:val="20"/>
          <w:szCs w:val="24"/>
        </w:rPr>
        <w:t>Dodatek k p</w:t>
      </w:r>
      <w:r w:rsidR="009B22B4" w:rsidRPr="00470950">
        <w:rPr>
          <w:rFonts w:ascii="Koop Office" w:hAnsi="Koop Office"/>
          <w:sz w:val="20"/>
          <w:szCs w:val="24"/>
        </w:rPr>
        <w:t>ojistn</w:t>
      </w:r>
      <w:r>
        <w:rPr>
          <w:rFonts w:ascii="Koop Office" w:hAnsi="Koop Office"/>
          <w:sz w:val="20"/>
          <w:szCs w:val="24"/>
        </w:rPr>
        <w:t>é</w:t>
      </w:r>
      <w:r w:rsidR="009B22B4" w:rsidRPr="00470950">
        <w:rPr>
          <w:rFonts w:ascii="Koop Office" w:hAnsi="Koop Office"/>
          <w:sz w:val="20"/>
          <w:szCs w:val="24"/>
        </w:rPr>
        <w:t xml:space="preserve"> smlouv</w:t>
      </w:r>
      <w:r>
        <w:rPr>
          <w:rFonts w:ascii="Koop Office" w:hAnsi="Koop Office"/>
          <w:sz w:val="20"/>
          <w:szCs w:val="24"/>
        </w:rPr>
        <w:t>ě</w:t>
      </w:r>
      <w:r w:rsidR="009B22B4" w:rsidRPr="00470950">
        <w:rPr>
          <w:rFonts w:ascii="Koop Office" w:hAnsi="Koop Office"/>
          <w:sz w:val="20"/>
          <w:szCs w:val="24"/>
        </w:rPr>
        <w:t xml:space="preserve"> vypracoval</w:t>
      </w:r>
      <w:r w:rsidR="00DF62A5" w:rsidRPr="00470950">
        <w:rPr>
          <w:rFonts w:ascii="Koop Office" w:hAnsi="Koop Office"/>
          <w:sz w:val="20"/>
          <w:szCs w:val="24"/>
        </w:rPr>
        <w:t>(a)</w:t>
      </w:r>
      <w:r w:rsidR="009B22B4" w:rsidRPr="00470950">
        <w:rPr>
          <w:rFonts w:ascii="Koop Office" w:hAnsi="Koop Office"/>
          <w:sz w:val="20"/>
          <w:szCs w:val="24"/>
        </w:rPr>
        <w:t xml:space="preserve">: </w:t>
      </w:r>
      <w:r w:rsidR="00A20FB8">
        <w:rPr>
          <w:rFonts w:ascii="Koop Office" w:hAnsi="Koop Office"/>
          <w:sz w:val="20"/>
          <w:szCs w:val="24"/>
        </w:rPr>
        <w:t>XXXXXXXXX</w:t>
      </w:r>
      <w:r w:rsidR="00460A0E" w:rsidRPr="00470950">
        <w:rPr>
          <w:rFonts w:ascii="Koop Office" w:hAnsi="Koop Office"/>
          <w:sz w:val="20"/>
          <w:szCs w:val="24"/>
        </w:rPr>
        <w:t xml:space="preserve">, tel.: </w:t>
      </w:r>
      <w:r w:rsidR="00A20FB8">
        <w:rPr>
          <w:rFonts w:ascii="Koop Office" w:hAnsi="Koop Office"/>
          <w:sz w:val="20"/>
          <w:szCs w:val="24"/>
        </w:rPr>
        <w:t>XXXXXXXX</w:t>
      </w:r>
    </w:p>
    <w:p w14:paraId="0CBDC7C9" w14:textId="77777777" w:rsidR="00820AB4" w:rsidRPr="00FA4C01" w:rsidRDefault="00820AB4"/>
    <w:sectPr w:rsidR="00820AB4" w:rsidRPr="00FA4C01" w:rsidSect="00403F6D">
      <w:headerReference w:type="default" r:id="rId18"/>
      <w:footerReference w:type="default" r:id="rId19"/>
      <w:pgSz w:w="11906" w:h="16838" w:code="9"/>
      <w:pgMar w:top="1134" w:right="1134" w:bottom="1418" w:left="1134" w:header="53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540C14" w14:textId="77777777" w:rsidR="00297106" w:rsidRDefault="00297106" w:rsidP="00FF471C">
      <w:r>
        <w:separator/>
      </w:r>
    </w:p>
    <w:p w14:paraId="3C602479" w14:textId="77777777" w:rsidR="00297106" w:rsidRDefault="00297106"/>
  </w:endnote>
  <w:endnote w:type="continuationSeparator" w:id="0">
    <w:p w14:paraId="49A85A58" w14:textId="77777777" w:rsidR="00297106" w:rsidRDefault="00297106" w:rsidP="00FF471C">
      <w:r>
        <w:continuationSeparator/>
      </w:r>
    </w:p>
    <w:p w14:paraId="5A9ED01D" w14:textId="77777777" w:rsidR="00297106" w:rsidRDefault="002971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Koop Office">
    <w:altName w:val="Corbel"/>
    <w:charset w:val="EE"/>
    <w:family w:val="auto"/>
    <w:pitch w:val="variable"/>
    <w:sig w:usb0="8000002F" w:usb1="1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Symbols">
    <w:charset w:val="00"/>
    <w:family w:val="auto"/>
    <w:pitch w:val="variable"/>
    <w:sig w:usb0="A00000AF" w:usb1="5000207A"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KoopCondPro">
    <w:altName w:val="Calibri"/>
    <w:panose1 w:val="00000000000000000000"/>
    <w:charset w:val="EE"/>
    <w:family w:val="auto"/>
    <w:notTrueType/>
    <w:pitch w:val="default"/>
    <w:sig w:usb0="00000005" w:usb1="00000000" w:usb2="00000000" w:usb3="00000000" w:csb0="00000002" w:csb1="00000000"/>
  </w:font>
  <w:font w:name="Koop Pro">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A01A2" w14:textId="77777777" w:rsidR="00E950DA" w:rsidRDefault="00E950D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72286" w14:textId="078A50A0" w:rsidR="00C747DD" w:rsidRPr="00877EFF" w:rsidRDefault="00CC037B">
    <w:pPr>
      <w:jc w:val="center"/>
      <w:rPr>
        <w:sz w:val="18"/>
        <w:szCs w:val="18"/>
      </w:rPr>
    </w:pPr>
    <w:r>
      <w:rPr>
        <w:noProof/>
      </w:rPr>
      <mc:AlternateContent>
        <mc:Choice Requires="wps">
          <w:drawing>
            <wp:anchor distT="0" distB="0" distL="114300" distR="114300" simplePos="0" relativeHeight="251659264" behindDoc="0" locked="0" layoutInCell="0" allowOverlap="1" wp14:anchorId="6043BEA6" wp14:editId="741B6D37">
              <wp:simplePos x="0" y="0"/>
              <wp:positionH relativeFrom="page">
                <wp:posOffset>0</wp:posOffset>
              </wp:positionH>
              <wp:positionV relativeFrom="page">
                <wp:posOffset>10227945</wp:posOffset>
              </wp:positionV>
              <wp:extent cx="7560310" cy="273050"/>
              <wp:effectExtent l="0" t="0" r="0" b="12700"/>
              <wp:wrapNone/>
              <wp:docPr id="1" name="MSIPCM704447c29680539db8839025" descr="{&quot;HashCode&quot;:67038298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F6D6BD" w14:textId="0FCF54E6" w:rsidR="00CC037B" w:rsidRPr="00CC037B" w:rsidRDefault="00CC037B" w:rsidP="00CC037B">
                          <w:pPr>
                            <w:jc w:val="left"/>
                            <w:rPr>
                              <w:rFonts w:ascii="Calibri" w:hAnsi="Calibri" w:cs="Calibri"/>
                              <w:color w:val="000000"/>
                              <w:sz w:val="18"/>
                            </w:rPr>
                          </w:pPr>
                          <w:r w:rsidRPr="00CC037B">
                            <w:rPr>
                              <w:rFonts w:ascii="Calibri" w:hAnsi="Calibri" w:cs="Calibri"/>
                              <w:color w:val="000000"/>
                              <w:sz w:val="18"/>
                            </w:rPr>
                            <w:t>VIG_CZ:Důvěrné/Confidential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043BEA6" id="_x0000_t202" coordsize="21600,21600" o:spt="202" path="m,l,21600r21600,l21600,xe">
              <v:stroke joinstyle="miter"/>
              <v:path gradientshapeok="t" o:connecttype="rect"/>
            </v:shapetype>
            <v:shape id="MSIPCM704447c29680539db8839025" o:spid="_x0000_s1026" type="#_x0000_t202" alt="{&quot;HashCode&quot;:670382985,&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45F6D6BD" w14:textId="0FCF54E6" w:rsidR="00CC037B" w:rsidRPr="00CC037B" w:rsidRDefault="00CC037B" w:rsidP="00CC037B">
                    <w:pPr>
                      <w:jc w:val="left"/>
                      <w:rPr>
                        <w:rFonts w:ascii="Calibri" w:hAnsi="Calibri" w:cs="Calibri"/>
                        <w:color w:val="000000"/>
                        <w:sz w:val="18"/>
                      </w:rPr>
                    </w:pPr>
                    <w:r w:rsidRPr="00CC037B">
                      <w:rPr>
                        <w:rFonts w:ascii="Calibri" w:hAnsi="Calibri" w:cs="Calibri"/>
                        <w:color w:val="000000"/>
                        <w:sz w:val="18"/>
                      </w:rPr>
                      <w:t>VIG_CZ:Důvěrné/Confidential</w:t>
                    </w:r>
                  </w:p>
                </w:txbxContent>
              </v:textbox>
              <w10:wrap anchorx="page" anchory="page"/>
            </v:shape>
          </w:pict>
        </mc:Fallback>
      </mc:AlternateContent>
    </w:r>
    <w:sdt>
      <w:sdtPr>
        <w:id w:val="1221100643"/>
        <w:docPartObj>
          <w:docPartGallery w:val="Page Numbers (Bottom of Page)"/>
          <w:docPartUnique/>
        </w:docPartObj>
      </w:sdtPr>
      <w:sdtEndPr>
        <w:rPr>
          <w:sz w:val="18"/>
          <w:szCs w:val="18"/>
        </w:rPr>
      </w:sdtEndPr>
      <w:sdtContent>
        <w:r w:rsidR="00C747DD" w:rsidRPr="00877EFF">
          <w:rPr>
            <w:sz w:val="18"/>
            <w:szCs w:val="18"/>
          </w:rPr>
          <w:fldChar w:fldCharType="begin"/>
        </w:r>
        <w:r w:rsidR="00C747DD" w:rsidRPr="00877EFF">
          <w:rPr>
            <w:sz w:val="18"/>
            <w:szCs w:val="18"/>
          </w:rPr>
          <w:instrText>PAGE   \* MERGEFORMAT</w:instrText>
        </w:r>
        <w:r w:rsidR="00C747DD" w:rsidRPr="00877EFF">
          <w:rPr>
            <w:sz w:val="18"/>
            <w:szCs w:val="18"/>
          </w:rPr>
          <w:fldChar w:fldCharType="separate"/>
        </w:r>
        <w:r w:rsidR="00A20FB8">
          <w:rPr>
            <w:noProof/>
            <w:sz w:val="18"/>
            <w:szCs w:val="18"/>
          </w:rPr>
          <w:t>10</w:t>
        </w:r>
        <w:r w:rsidR="00C747DD" w:rsidRPr="00877EFF">
          <w:rPr>
            <w:sz w:val="18"/>
            <w:szCs w:val="18"/>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99AE9" w14:textId="50E7C719" w:rsidR="00F40EA5" w:rsidRDefault="00CC037B">
    <w:pPr>
      <w:pStyle w:val="Zpat"/>
    </w:pPr>
    <w:r>
      <w:rPr>
        <w:noProof/>
      </w:rPr>
      <mc:AlternateContent>
        <mc:Choice Requires="wps">
          <w:drawing>
            <wp:anchor distT="0" distB="0" distL="114300" distR="114300" simplePos="0" relativeHeight="251660288" behindDoc="0" locked="0" layoutInCell="0" allowOverlap="1" wp14:anchorId="66CDF96C" wp14:editId="777BBD43">
              <wp:simplePos x="0" y="0"/>
              <wp:positionH relativeFrom="page">
                <wp:posOffset>0</wp:posOffset>
              </wp:positionH>
              <wp:positionV relativeFrom="page">
                <wp:posOffset>10227945</wp:posOffset>
              </wp:positionV>
              <wp:extent cx="7560310" cy="273050"/>
              <wp:effectExtent l="0" t="0" r="0" b="12700"/>
              <wp:wrapNone/>
              <wp:docPr id="3" name="MSIPCM373040ac895a2af6ecfbe63c" descr="{&quot;HashCode&quot;:670382985,&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54F967" w14:textId="5F65FD6F" w:rsidR="00CC037B" w:rsidRPr="00CC037B" w:rsidRDefault="00CC037B" w:rsidP="00CC037B">
                          <w:pPr>
                            <w:jc w:val="left"/>
                            <w:rPr>
                              <w:rFonts w:ascii="Calibri" w:hAnsi="Calibri" w:cs="Calibri"/>
                              <w:color w:val="000000"/>
                              <w:sz w:val="18"/>
                            </w:rPr>
                          </w:pPr>
                          <w:r w:rsidRPr="00CC037B">
                            <w:rPr>
                              <w:rFonts w:ascii="Calibri" w:hAnsi="Calibri" w:cs="Calibri"/>
                              <w:color w:val="000000"/>
                              <w:sz w:val="18"/>
                            </w:rPr>
                            <w:t>VIG_CZ:Důvěrné/Confidential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6CDF96C" id="_x0000_t202" coordsize="21600,21600" o:spt="202" path="m,l,21600r21600,l21600,xe">
              <v:stroke joinstyle="miter"/>
              <v:path gradientshapeok="t" o:connecttype="rect"/>
            </v:shapetype>
            <v:shape id="MSIPCM373040ac895a2af6ecfbe63c" o:spid="_x0000_s1027" type="#_x0000_t202" alt="{&quot;HashCode&quot;:670382985,&quot;Height&quot;:841.0,&quot;Width&quot;:595.0,&quot;Placement&quot;:&quot;Footer&quot;,&quot;Index&quot;:&quot;FirstPage&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5054F967" w14:textId="5F65FD6F" w:rsidR="00CC037B" w:rsidRPr="00CC037B" w:rsidRDefault="00CC037B" w:rsidP="00CC037B">
                    <w:pPr>
                      <w:jc w:val="left"/>
                      <w:rPr>
                        <w:rFonts w:ascii="Calibri" w:hAnsi="Calibri" w:cs="Calibri"/>
                        <w:color w:val="000000"/>
                        <w:sz w:val="18"/>
                      </w:rPr>
                    </w:pPr>
                    <w:r w:rsidRPr="00CC037B">
                      <w:rPr>
                        <w:rFonts w:ascii="Calibri" w:hAnsi="Calibri" w:cs="Calibri"/>
                        <w:color w:val="000000"/>
                        <w:sz w:val="18"/>
                      </w:rPr>
                      <w:t>VIG_CZ:Důvěrné/Confidential</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D335C" w14:textId="098A85D2" w:rsidR="00C747DD" w:rsidRPr="00877EFF" w:rsidRDefault="00CC037B">
    <w:pPr>
      <w:jc w:val="center"/>
      <w:rPr>
        <w:sz w:val="18"/>
        <w:szCs w:val="18"/>
      </w:rPr>
    </w:pPr>
    <w:r>
      <w:rPr>
        <w:noProof/>
        <w:sz w:val="18"/>
        <w:szCs w:val="18"/>
      </w:rPr>
      <mc:AlternateContent>
        <mc:Choice Requires="wps">
          <w:drawing>
            <wp:anchor distT="0" distB="0" distL="114300" distR="114300" simplePos="0" relativeHeight="251661312" behindDoc="0" locked="0" layoutInCell="0" allowOverlap="1" wp14:anchorId="223C6CA8" wp14:editId="7BBABEC2">
              <wp:simplePos x="0" y="0"/>
              <wp:positionH relativeFrom="page">
                <wp:posOffset>0</wp:posOffset>
              </wp:positionH>
              <wp:positionV relativeFrom="page">
                <wp:posOffset>10227945</wp:posOffset>
              </wp:positionV>
              <wp:extent cx="7560310" cy="273050"/>
              <wp:effectExtent l="0" t="0" r="0" b="12700"/>
              <wp:wrapNone/>
              <wp:docPr id="4" name="MSIPCM34e24bff95faf5d827e51005" descr="{&quot;HashCode&quot;:670382985,&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496FD7" w14:textId="22E5789C" w:rsidR="00CC037B" w:rsidRPr="00CC037B" w:rsidRDefault="00CC037B" w:rsidP="00CC037B">
                          <w:pPr>
                            <w:jc w:val="left"/>
                            <w:rPr>
                              <w:rFonts w:ascii="Calibri" w:hAnsi="Calibri" w:cs="Calibri"/>
                              <w:color w:val="000000"/>
                              <w:sz w:val="18"/>
                            </w:rPr>
                          </w:pPr>
                          <w:r w:rsidRPr="00CC037B">
                            <w:rPr>
                              <w:rFonts w:ascii="Calibri" w:hAnsi="Calibri" w:cs="Calibri"/>
                              <w:color w:val="000000"/>
                              <w:sz w:val="18"/>
                            </w:rPr>
                            <w:t>VIG_CZ:Důvěrné/Confidential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23C6CA8" id="_x0000_t202" coordsize="21600,21600" o:spt="202" path="m,l,21600r21600,l21600,xe">
              <v:stroke joinstyle="miter"/>
              <v:path gradientshapeok="t" o:connecttype="rect"/>
            </v:shapetype>
            <v:shape id="MSIPCM34e24bff95faf5d827e51005" o:spid="_x0000_s1028" type="#_x0000_t202" alt="{&quot;HashCode&quot;:670382985,&quot;Height&quot;:841.0,&quot;Width&quot;:595.0,&quot;Placement&quot;:&quot;Footer&quot;,&quot;Index&quot;:&quot;Primary&quot;,&quot;Section&quot;:2,&quot;Top&quot;:0.0,&quot;Left&quot;:0.0}" style="position:absolute;left:0;text-align:left;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JS7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" o:allowincell="f" filled="f" stroked="f" strokeweight=".5pt">
              <v:textbox inset="20pt,0,,0">
                <w:txbxContent>
                  <w:p w14:paraId="03496FD7" w14:textId="22E5789C" w:rsidR="00CC037B" w:rsidRPr="00CC037B" w:rsidRDefault="00CC037B" w:rsidP="00CC037B">
                    <w:pPr>
                      <w:jc w:val="left"/>
                      <w:rPr>
                        <w:rFonts w:ascii="Calibri" w:hAnsi="Calibri" w:cs="Calibri"/>
                        <w:color w:val="000000"/>
                        <w:sz w:val="18"/>
                      </w:rPr>
                    </w:pPr>
                    <w:r w:rsidRPr="00CC037B">
                      <w:rPr>
                        <w:rFonts w:ascii="Calibri" w:hAnsi="Calibri" w:cs="Calibri"/>
                        <w:color w:val="000000"/>
                        <w:sz w:val="18"/>
                      </w:rPr>
                      <w:t>VIG_CZ:Důvěrné/Confidential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93F1C7" w14:textId="77777777" w:rsidR="00297106" w:rsidRDefault="00297106" w:rsidP="00FF471C">
      <w:r>
        <w:separator/>
      </w:r>
    </w:p>
    <w:p w14:paraId="13AF2D72" w14:textId="77777777" w:rsidR="00297106" w:rsidRDefault="00297106"/>
  </w:footnote>
  <w:footnote w:type="continuationSeparator" w:id="0">
    <w:p w14:paraId="3F0BFBA0" w14:textId="77777777" w:rsidR="00297106" w:rsidRDefault="00297106" w:rsidP="00FF471C">
      <w:r>
        <w:continuationSeparator/>
      </w:r>
    </w:p>
    <w:p w14:paraId="49C109A2" w14:textId="77777777" w:rsidR="00297106" w:rsidRDefault="0029710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91706" w14:textId="77777777" w:rsidR="00E950DA" w:rsidRDefault="00E950D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8D065" w14:textId="77777777" w:rsidR="00E950DA" w:rsidRDefault="00E950DA">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DCF59" w14:textId="77777777" w:rsidR="00E950DA" w:rsidRDefault="00E950DA">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721ED" w14:textId="77777777" w:rsidR="00C747DD" w:rsidRDefault="00C747D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1D2A"/>
    <w:multiLevelType w:val="multilevel"/>
    <w:tmpl w:val="86B67932"/>
    <w:lvl w:ilvl="0">
      <w:start w:val="1"/>
      <w:numFmt w:val="lowerLetter"/>
      <w:pStyle w:val="slovn-psmena"/>
      <w:lvlText w:val="%1)"/>
      <w:lvlJc w:val="left"/>
      <w:pPr>
        <w:tabs>
          <w:tab w:val="num" w:pos="720"/>
        </w:tabs>
        <w:ind w:left="720" w:hanging="29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tabs>
          <w:tab w:val="num" w:pos="720"/>
        </w:tabs>
        <w:ind w:left="720" w:hanging="295"/>
      </w:pPr>
      <w:rPr>
        <w:rFonts w:hint="default"/>
      </w:rPr>
    </w:lvl>
    <w:lvl w:ilvl="2">
      <w:start w:val="1"/>
      <w:numFmt w:val="lowerRoman"/>
      <w:lvlText w:val="%3."/>
      <w:lvlJc w:val="right"/>
      <w:pPr>
        <w:tabs>
          <w:tab w:val="num" w:pos="720"/>
        </w:tabs>
        <w:ind w:left="720" w:hanging="295"/>
      </w:pPr>
      <w:rPr>
        <w:rFonts w:hint="default"/>
      </w:rPr>
    </w:lvl>
    <w:lvl w:ilvl="3">
      <w:start w:val="1"/>
      <w:numFmt w:val="decimal"/>
      <w:lvlText w:val="%4."/>
      <w:lvlJc w:val="left"/>
      <w:pPr>
        <w:tabs>
          <w:tab w:val="num" w:pos="720"/>
        </w:tabs>
        <w:ind w:left="720" w:hanging="295"/>
      </w:pPr>
      <w:rPr>
        <w:rFonts w:ascii="Koop Office" w:hAnsi="Koop Office" w:hint="default"/>
      </w:rPr>
    </w:lvl>
    <w:lvl w:ilvl="4">
      <w:start w:val="1"/>
      <w:numFmt w:val="lowerLetter"/>
      <w:lvlText w:val="%5."/>
      <w:lvlJc w:val="left"/>
      <w:pPr>
        <w:tabs>
          <w:tab w:val="num" w:pos="720"/>
        </w:tabs>
        <w:ind w:left="720" w:hanging="295"/>
      </w:pPr>
      <w:rPr>
        <w:rFonts w:hint="default"/>
      </w:rPr>
    </w:lvl>
    <w:lvl w:ilvl="5">
      <w:start w:val="1"/>
      <w:numFmt w:val="lowerRoman"/>
      <w:lvlText w:val="%6."/>
      <w:lvlJc w:val="right"/>
      <w:pPr>
        <w:tabs>
          <w:tab w:val="num" w:pos="720"/>
        </w:tabs>
        <w:ind w:left="720" w:hanging="295"/>
      </w:pPr>
      <w:rPr>
        <w:rFonts w:hint="default"/>
      </w:rPr>
    </w:lvl>
    <w:lvl w:ilvl="6">
      <w:start w:val="1"/>
      <w:numFmt w:val="decimal"/>
      <w:lvlText w:val="%7."/>
      <w:lvlJc w:val="left"/>
      <w:pPr>
        <w:tabs>
          <w:tab w:val="num" w:pos="720"/>
        </w:tabs>
        <w:ind w:left="720" w:hanging="295"/>
      </w:pPr>
      <w:rPr>
        <w:rFonts w:ascii="Koop Office" w:hAnsi="Koop Office" w:hint="default"/>
      </w:rPr>
    </w:lvl>
    <w:lvl w:ilvl="7">
      <w:start w:val="1"/>
      <w:numFmt w:val="lowerLetter"/>
      <w:lvlText w:val="%8."/>
      <w:lvlJc w:val="left"/>
      <w:pPr>
        <w:tabs>
          <w:tab w:val="num" w:pos="720"/>
        </w:tabs>
        <w:ind w:left="720" w:hanging="295"/>
      </w:pPr>
      <w:rPr>
        <w:rFonts w:hint="default"/>
      </w:rPr>
    </w:lvl>
    <w:lvl w:ilvl="8">
      <w:start w:val="1"/>
      <w:numFmt w:val="lowerRoman"/>
      <w:lvlText w:val="%9."/>
      <w:lvlJc w:val="right"/>
      <w:pPr>
        <w:tabs>
          <w:tab w:val="num" w:pos="720"/>
        </w:tabs>
        <w:ind w:left="720" w:hanging="295"/>
      </w:pPr>
      <w:rPr>
        <w:rFonts w:hint="default"/>
      </w:rPr>
    </w:lvl>
  </w:abstractNum>
  <w:abstractNum w:abstractNumId="1">
    <w:nsid w:val="01392313"/>
    <w:multiLevelType w:val="hybridMultilevel"/>
    <w:tmpl w:val="B678993E"/>
    <w:lvl w:ilvl="0" w:tplc="4F525328">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
    <w:nsid w:val="0BD34DE4"/>
    <w:multiLevelType w:val="hybridMultilevel"/>
    <w:tmpl w:val="7D3CD66E"/>
    <w:lvl w:ilvl="0" w:tplc="E2D24906">
      <w:start w:val="1"/>
      <w:numFmt w:val="decimal"/>
      <w:lvlText w:val="%1."/>
      <w:lvlJc w:val="left"/>
      <w:pPr>
        <w:ind w:left="720" w:hanging="360"/>
      </w:pPr>
      <w:rPr>
        <w:rFonts w:ascii="Koop Office" w:hAnsi="Koop Office"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D244930"/>
    <w:multiLevelType w:val="multilevel"/>
    <w:tmpl w:val="0FDCAB9A"/>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5">
    <w:nsid w:val="0D3612DE"/>
    <w:multiLevelType w:val="hybridMultilevel"/>
    <w:tmpl w:val="FDB84574"/>
    <w:name w:val="WW8Num132"/>
    <w:lvl w:ilvl="0" w:tplc="EB940E2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30E41AC"/>
    <w:multiLevelType w:val="hybridMultilevel"/>
    <w:tmpl w:val="1526D05C"/>
    <w:lvl w:ilvl="0" w:tplc="11BE1DBE">
      <w:start w:val="1"/>
      <w:numFmt w:val="decimal"/>
      <w:lvlText w:val="%1."/>
      <w:lvlJc w:val="left"/>
      <w:pPr>
        <w:ind w:left="720" w:hanging="36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C1933A5"/>
    <w:multiLevelType w:val="hybridMultilevel"/>
    <w:tmpl w:val="046C1864"/>
    <w:lvl w:ilvl="0" w:tplc="C186E070">
      <w:start w:val="1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6C476A9"/>
    <w:multiLevelType w:val="hybridMultilevel"/>
    <w:tmpl w:val="7D3CD66E"/>
    <w:lvl w:ilvl="0" w:tplc="E2D24906">
      <w:start w:val="1"/>
      <w:numFmt w:val="decimal"/>
      <w:lvlText w:val="%1."/>
      <w:lvlJc w:val="left"/>
      <w:pPr>
        <w:ind w:left="720" w:hanging="360"/>
      </w:pPr>
      <w:rPr>
        <w:rFonts w:ascii="Koop Office" w:hAnsi="Koop Office"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7996549"/>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2B3135C0"/>
    <w:multiLevelType w:val="hybridMultilevel"/>
    <w:tmpl w:val="DF72D69E"/>
    <w:lvl w:ilvl="0" w:tplc="03BE1014">
      <w:start w:val="1"/>
      <w:numFmt w:val="decimal"/>
      <w:pStyle w:val="slovn-tabulka"/>
      <w:suff w:val="space"/>
      <w:lvlText w:val="%1."/>
      <w:lvlJc w:val="left"/>
      <w:pPr>
        <w:ind w:left="0" w:firstLine="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02123E7"/>
    <w:multiLevelType w:val="multilevel"/>
    <w:tmpl w:val="C32AC97E"/>
    <w:styleLink w:val="Odrky-rove1"/>
    <w:lvl w:ilvl="0">
      <w:start w:val="1"/>
      <w:numFmt w:val="bullet"/>
      <w:lvlText w:val="•"/>
      <w:lvlJc w:val="left"/>
      <w:pPr>
        <w:tabs>
          <w:tab w:val="num" w:pos="284"/>
        </w:tabs>
        <w:ind w:left="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03A69BD"/>
    <w:multiLevelType w:val="hybridMultilevel"/>
    <w:tmpl w:val="2F6C8A8A"/>
    <w:lvl w:ilvl="0" w:tplc="75BE92BA">
      <w:start w:val="1"/>
      <w:numFmt w:val="decimal"/>
      <w:lvlText w:val="%1."/>
      <w:lvlJc w:val="left"/>
      <w:pPr>
        <w:ind w:left="720" w:hanging="36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51A6778"/>
    <w:multiLevelType w:val="hybridMultilevel"/>
    <w:tmpl w:val="7D3CD66E"/>
    <w:lvl w:ilvl="0" w:tplc="E2D24906">
      <w:start w:val="1"/>
      <w:numFmt w:val="decimal"/>
      <w:lvlText w:val="%1."/>
      <w:lvlJc w:val="left"/>
      <w:pPr>
        <w:ind w:left="720" w:hanging="360"/>
      </w:pPr>
      <w:rPr>
        <w:rFonts w:ascii="Koop Office" w:hAnsi="Koop Office"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CB818D4"/>
    <w:multiLevelType w:val="multilevel"/>
    <w:tmpl w:val="523A01D4"/>
    <w:lvl w:ilvl="0">
      <w:start w:val="1"/>
      <w:numFmt w:val="decimal"/>
      <w:lvlText w:val="%1."/>
      <w:lvlJc w:val="left"/>
      <w:pPr>
        <w:ind w:left="501" w:hanging="360"/>
      </w:pPr>
      <w:rPr>
        <w:rFonts w:ascii="Koop Office" w:hAnsi="Koop Office" w:hint="default"/>
        <w:b/>
      </w:rPr>
    </w:lvl>
    <w:lvl w:ilvl="1">
      <w:start w:val="1"/>
      <w:numFmt w:val="decimal"/>
      <w:isLgl/>
      <w:lvlText w:val="%1.%2."/>
      <w:lvlJc w:val="left"/>
      <w:pPr>
        <w:ind w:left="405" w:hanging="405"/>
      </w:pPr>
      <w:rPr>
        <w:rFonts w:hint="default"/>
        <w:b w:val="0"/>
      </w:rPr>
    </w:lvl>
    <w:lvl w:ilvl="2">
      <w:start w:val="1"/>
      <w:numFmt w:val="lowerRoman"/>
      <w:isLgl/>
      <w:lvlText w:val="%1.%2.%3."/>
      <w:lvlJc w:val="left"/>
      <w:pPr>
        <w:ind w:left="1440" w:hanging="108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5">
    <w:nsid w:val="3D7D198D"/>
    <w:multiLevelType w:val="hybridMultilevel"/>
    <w:tmpl w:val="663CA2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E2129DD"/>
    <w:multiLevelType w:val="multilevel"/>
    <w:tmpl w:val="A9FA75C0"/>
    <w:styleLink w:val="StylVcerovovKoopOffice9b"/>
    <w:lvl w:ilvl="0">
      <w:start w:val="1"/>
      <w:numFmt w:val="decimal"/>
      <w:lvlText w:val="(%1)"/>
      <w:lvlJc w:val="left"/>
      <w:pPr>
        <w:tabs>
          <w:tab w:val="num" w:pos="284"/>
        </w:tabs>
      </w:pPr>
      <w:rPr>
        <w:rFonts w:hint="default"/>
      </w:rPr>
    </w:lvl>
    <w:lvl w:ilvl="1">
      <w:start w:val="1"/>
      <w:numFmt w:val="lowerLetter"/>
      <w:lvlText w:val="%2)"/>
      <w:lvlJc w:val="left"/>
      <w:pPr>
        <w:tabs>
          <w:tab w:val="num" w:pos="227"/>
        </w:tabs>
        <w:ind w:left="227" w:hanging="227"/>
      </w:pPr>
      <w:rPr>
        <w:rFonts w:ascii="Koop Office" w:hAnsi="Koop Office"/>
        <w:spacing w:val="1"/>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40431585"/>
    <w:multiLevelType w:val="hybridMultilevel"/>
    <w:tmpl w:val="63F2D362"/>
    <w:lvl w:ilvl="0" w:tplc="C186E070">
      <w:start w:val="1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3ED2BE1"/>
    <w:multiLevelType w:val="hybridMultilevel"/>
    <w:tmpl w:val="F5C8A456"/>
    <w:lvl w:ilvl="0" w:tplc="1A76A246">
      <w:start w:val="1"/>
      <w:numFmt w:val="decimal"/>
      <w:lvlText w:val="%1."/>
      <w:lvlJc w:val="left"/>
      <w:pPr>
        <w:ind w:left="720" w:hanging="36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571501A8"/>
    <w:multiLevelType w:val="hybridMultilevel"/>
    <w:tmpl w:val="16ECC3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72C7C69"/>
    <w:multiLevelType w:val="hybridMultilevel"/>
    <w:tmpl w:val="7D3CD66E"/>
    <w:lvl w:ilvl="0" w:tplc="E2D24906">
      <w:start w:val="1"/>
      <w:numFmt w:val="decimal"/>
      <w:lvlText w:val="%1."/>
      <w:lvlJc w:val="left"/>
      <w:pPr>
        <w:ind w:left="720" w:hanging="360"/>
      </w:pPr>
      <w:rPr>
        <w:rFonts w:ascii="Koop Office" w:hAnsi="Koop Office"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84B6ADF"/>
    <w:multiLevelType w:val="hybridMultilevel"/>
    <w:tmpl w:val="7D3CD66E"/>
    <w:lvl w:ilvl="0" w:tplc="E2D24906">
      <w:start w:val="1"/>
      <w:numFmt w:val="decimal"/>
      <w:lvlText w:val="%1."/>
      <w:lvlJc w:val="left"/>
      <w:pPr>
        <w:ind w:left="720" w:hanging="360"/>
      </w:pPr>
      <w:rPr>
        <w:rFonts w:ascii="Koop Office" w:hAnsi="Koop Office"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CA91876"/>
    <w:multiLevelType w:val="hybridMultilevel"/>
    <w:tmpl w:val="7D3CD66E"/>
    <w:lvl w:ilvl="0" w:tplc="E2D24906">
      <w:start w:val="1"/>
      <w:numFmt w:val="decimal"/>
      <w:lvlText w:val="%1."/>
      <w:lvlJc w:val="left"/>
      <w:pPr>
        <w:ind w:left="720" w:hanging="360"/>
      </w:pPr>
      <w:rPr>
        <w:rFonts w:ascii="Koop Office" w:hAnsi="Koop Office"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66FA5B12"/>
    <w:multiLevelType w:val="multilevel"/>
    <w:tmpl w:val="12663918"/>
    <w:lvl w:ilvl="0">
      <w:start w:val="1"/>
      <w:numFmt w:val="decimal"/>
      <w:pStyle w:val="slovn-rove1"/>
      <w:lvlText w:val="%1."/>
      <w:lvlJc w:val="left"/>
      <w:pPr>
        <w:tabs>
          <w:tab w:val="num" w:pos="425"/>
        </w:tabs>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ovn-rove2"/>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slovn-rove3"/>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26">
    <w:nsid w:val="693320A8"/>
    <w:multiLevelType w:val="hybridMultilevel"/>
    <w:tmpl w:val="28B2793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7">
    <w:nsid w:val="6D5D6A3E"/>
    <w:multiLevelType w:val="hybridMultilevel"/>
    <w:tmpl w:val="CD7EFC1A"/>
    <w:lvl w:ilvl="0" w:tplc="2DB85FFE">
      <w:start w:val="1"/>
      <w:numFmt w:val="lowerLetter"/>
      <w:pStyle w:val="slovn-rova-netun"/>
      <w:lvlText w:val="%1)"/>
      <w:lvlJc w:val="left"/>
      <w:pPr>
        <w:ind w:left="1146" w:hanging="360"/>
      </w:pPr>
      <w:rPr>
        <w:b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nsid w:val="6E74153F"/>
    <w:multiLevelType w:val="multilevel"/>
    <w:tmpl w:val="17C68F78"/>
    <w:styleLink w:val="Odrka-rove2"/>
    <w:lvl w:ilvl="0">
      <w:start w:val="1"/>
      <w:numFmt w:val="bullet"/>
      <w:lvlText w:val="•"/>
      <w:lvlJc w:val="left"/>
      <w:pPr>
        <w:tabs>
          <w:tab w:val="num" w:pos="567"/>
        </w:tabs>
        <w:ind w:left="108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73ED16A6"/>
    <w:multiLevelType w:val="hybridMultilevel"/>
    <w:tmpl w:val="AA9A8B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6057F0A"/>
    <w:multiLevelType w:val="hybridMultilevel"/>
    <w:tmpl w:val="28383AD6"/>
    <w:lvl w:ilvl="0" w:tplc="A7C0DADA">
      <w:start w:val="1"/>
      <w:numFmt w:val="decimal"/>
      <w:lvlText w:val="%1."/>
      <w:lvlJc w:val="left"/>
      <w:pPr>
        <w:ind w:left="720" w:hanging="36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7292F9D"/>
    <w:multiLevelType w:val="hybridMultilevel"/>
    <w:tmpl w:val="2F6C8A8A"/>
    <w:lvl w:ilvl="0" w:tplc="75BE92BA">
      <w:start w:val="1"/>
      <w:numFmt w:val="decimal"/>
      <w:lvlText w:val="%1."/>
      <w:lvlJc w:val="left"/>
      <w:pPr>
        <w:ind w:left="720" w:hanging="36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7930B74"/>
    <w:multiLevelType w:val="hybridMultilevel"/>
    <w:tmpl w:val="6F323A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ABD081B"/>
    <w:multiLevelType w:val="hybridMultilevel"/>
    <w:tmpl w:val="C4B60CDC"/>
    <w:lvl w:ilvl="0" w:tplc="EAD46672">
      <w:numFmt w:val="bullet"/>
      <w:lvlText w:val="-"/>
      <w:lvlJc w:val="left"/>
      <w:pPr>
        <w:ind w:left="394" w:hanging="360"/>
      </w:pPr>
      <w:rPr>
        <w:rFonts w:ascii="Koop Office" w:eastAsia="Times New Roman" w:hAnsi="Koop Office" w:hint="default"/>
      </w:rPr>
    </w:lvl>
    <w:lvl w:ilvl="1" w:tplc="04050003" w:tentative="1">
      <w:start w:val="1"/>
      <w:numFmt w:val="bullet"/>
      <w:lvlText w:val="o"/>
      <w:lvlJc w:val="left"/>
      <w:pPr>
        <w:ind w:left="1114" w:hanging="360"/>
      </w:pPr>
      <w:rPr>
        <w:rFonts w:ascii="Courier New" w:hAnsi="Courier New" w:hint="default"/>
      </w:rPr>
    </w:lvl>
    <w:lvl w:ilvl="2" w:tplc="04050005" w:tentative="1">
      <w:start w:val="1"/>
      <w:numFmt w:val="bullet"/>
      <w:lvlText w:val=""/>
      <w:lvlJc w:val="left"/>
      <w:pPr>
        <w:ind w:left="1834" w:hanging="360"/>
      </w:pPr>
      <w:rPr>
        <w:rFonts w:ascii="Wingdings" w:hAnsi="Wingdings" w:hint="default"/>
      </w:rPr>
    </w:lvl>
    <w:lvl w:ilvl="3" w:tplc="04050001" w:tentative="1">
      <w:start w:val="1"/>
      <w:numFmt w:val="bullet"/>
      <w:lvlText w:val=""/>
      <w:lvlJc w:val="left"/>
      <w:pPr>
        <w:ind w:left="2554" w:hanging="360"/>
      </w:pPr>
      <w:rPr>
        <w:rFonts w:ascii="Symbol" w:hAnsi="Symbol" w:hint="default"/>
      </w:rPr>
    </w:lvl>
    <w:lvl w:ilvl="4" w:tplc="04050003" w:tentative="1">
      <w:start w:val="1"/>
      <w:numFmt w:val="bullet"/>
      <w:lvlText w:val="o"/>
      <w:lvlJc w:val="left"/>
      <w:pPr>
        <w:ind w:left="3274" w:hanging="360"/>
      </w:pPr>
      <w:rPr>
        <w:rFonts w:ascii="Courier New" w:hAnsi="Courier New" w:hint="default"/>
      </w:rPr>
    </w:lvl>
    <w:lvl w:ilvl="5" w:tplc="04050005" w:tentative="1">
      <w:start w:val="1"/>
      <w:numFmt w:val="bullet"/>
      <w:lvlText w:val=""/>
      <w:lvlJc w:val="left"/>
      <w:pPr>
        <w:ind w:left="3994" w:hanging="360"/>
      </w:pPr>
      <w:rPr>
        <w:rFonts w:ascii="Wingdings" w:hAnsi="Wingdings" w:hint="default"/>
      </w:rPr>
    </w:lvl>
    <w:lvl w:ilvl="6" w:tplc="04050001" w:tentative="1">
      <w:start w:val="1"/>
      <w:numFmt w:val="bullet"/>
      <w:lvlText w:val=""/>
      <w:lvlJc w:val="left"/>
      <w:pPr>
        <w:ind w:left="4714" w:hanging="360"/>
      </w:pPr>
      <w:rPr>
        <w:rFonts w:ascii="Symbol" w:hAnsi="Symbol" w:hint="default"/>
      </w:rPr>
    </w:lvl>
    <w:lvl w:ilvl="7" w:tplc="04050003" w:tentative="1">
      <w:start w:val="1"/>
      <w:numFmt w:val="bullet"/>
      <w:lvlText w:val="o"/>
      <w:lvlJc w:val="left"/>
      <w:pPr>
        <w:ind w:left="5434" w:hanging="360"/>
      </w:pPr>
      <w:rPr>
        <w:rFonts w:ascii="Courier New" w:hAnsi="Courier New" w:hint="default"/>
      </w:rPr>
    </w:lvl>
    <w:lvl w:ilvl="8" w:tplc="04050005" w:tentative="1">
      <w:start w:val="1"/>
      <w:numFmt w:val="bullet"/>
      <w:lvlText w:val=""/>
      <w:lvlJc w:val="left"/>
      <w:pPr>
        <w:ind w:left="6154" w:hanging="360"/>
      </w:pPr>
      <w:rPr>
        <w:rFonts w:ascii="Wingdings" w:hAnsi="Wingdings" w:hint="default"/>
      </w:rPr>
    </w:lvl>
  </w:abstractNum>
  <w:num w:numId="1">
    <w:abstractNumId w:val="9"/>
  </w:num>
  <w:num w:numId="2">
    <w:abstractNumId w:val="28"/>
  </w:num>
  <w:num w:numId="3">
    <w:abstractNumId w:val="11"/>
  </w:num>
  <w:num w:numId="4">
    <w:abstractNumId w:val="16"/>
  </w:num>
  <w:num w:numId="5">
    <w:abstractNumId w:val="10"/>
  </w:num>
  <w:num w:numId="6">
    <w:abstractNumId w:val="25"/>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24"/>
  </w:num>
  <w:num w:numId="16">
    <w:abstractNumId w:val="3"/>
  </w:num>
  <w:num w:numId="17">
    <w:abstractNumId w:val="19"/>
  </w:num>
  <w:num w:numId="18">
    <w:abstractNumId w:val="21"/>
  </w:num>
  <w:num w:numId="19">
    <w:abstractNumId w:val="12"/>
  </w:num>
  <w:num w:numId="20">
    <w:abstractNumId w:val="18"/>
  </w:num>
  <w:num w:numId="21">
    <w:abstractNumId w:val="30"/>
  </w:num>
  <w:num w:numId="22">
    <w:abstractNumId w:val="20"/>
  </w:num>
  <w:num w:numId="23">
    <w:abstractNumId w:val="6"/>
  </w:num>
  <w:num w:numId="24">
    <w:abstractNumId w:val="5"/>
  </w:num>
  <w:num w:numId="25">
    <w:abstractNumId w:val="2"/>
  </w:num>
  <w:num w:numId="26">
    <w:abstractNumId w:val="8"/>
  </w:num>
  <w:num w:numId="27">
    <w:abstractNumId w:val="22"/>
  </w:num>
  <w:num w:numId="28">
    <w:abstractNumId w:val="23"/>
  </w:num>
  <w:num w:numId="29">
    <w:abstractNumId w:val="13"/>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5"/>
  </w:num>
  <w:num w:numId="33">
    <w:abstractNumId w:val="4"/>
  </w:num>
  <w:num w:numId="34">
    <w:abstractNumId w:val="33"/>
  </w:num>
  <w:num w:numId="35">
    <w:abstractNumId w:val="7"/>
  </w:num>
  <w:num w:numId="36">
    <w:abstractNumId w:val="17"/>
  </w:num>
  <w:num w:numId="37">
    <w:abstractNumId w:val="25"/>
  </w:num>
  <w:num w:numId="38">
    <w:abstractNumId w:val="32"/>
  </w:num>
  <w:num w:numId="39">
    <w:abstractNumId w:val="29"/>
  </w:num>
  <w:num w:numId="40">
    <w:abstractNumId w:val="4"/>
  </w:num>
  <w:num w:numId="41">
    <w:abstractNumId w:val="1"/>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 w:numId="44">
    <w:abstractNumId w:val="26"/>
  </w:num>
  <w:num w:numId="45">
    <w:abstractNumId w:val="27"/>
  </w:num>
  <w:num w:numId="46">
    <w:abstractNumId w:val="27"/>
    <w:lvlOverride w:ilvl="0">
      <w:startOverride w:val="1"/>
    </w:lvlOverride>
  </w:num>
  <w:num w:numId="47">
    <w:abstractNumId w:val="27"/>
    <w:lvlOverride w:ilvl="0">
      <w:startOverride w:val="1"/>
    </w:lvlOverride>
  </w:num>
  <w:num w:numId="48">
    <w:abstractNumId w:val="27"/>
    <w:lvlOverride w:ilvl="0">
      <w:startOverride w:val="1"/>
    </w:lvlOverride>
  </w:num>
  <w:num w:numId="49">
    <w:abstractNumId w:val="4"/>
  </w:num>
  <w:num w:numId="50">
    <w:abstractNumId w:val="4"/>
  </w:num>
  <w:num w:numId="51">
    <w:abstractNumId w:val="25"/>
  </w:num>
  <w:num w:numId="52">
    <w:abstractNumId w:val="25"/>
  </w:num>
  <w:num w:numId="53">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hdrShapeDefaults>
    <o:shapedefaults v:ext="edit" spidmax="2050"/>
  </w:hdrShapeDefaults>
  <w:footnotePr>
    <w:numFmt w:val="chicago"/>
    <w:numStart w:val="3"/>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2B4"/>
    <w:rsid w:val="0000031A"/>
    <w:rsid w:val="00000829"/>
    <w:rsid w:val="00000DF1"/>
    <w:rsid w:val="000039D2"/>
    <w:rsid w:val="00007AA8"/>
    <w:rsid w:val="00007CE7"/>
    <w:rsid w:val="00012E40"/>
    <w:rsid w:val="0001462A"/>
    <w:rsid w:val="000155C0"/>
    <w:rsid w:val="000214B8"/>
    <w:rsid w:val="000220ED"/>
    <w:rsid w:val="00024476"/>
    <w:rsid w:val="000364C7"/>
    <w:rsid w:val="000400E7"/>
    <w:rsid w:val="000403E9"/>
    <w:rsid w:val="000411A9"/>
    <w:rsid w:val="0004281A"/>
    <w:rsid w:val="00044839"/>
    <w:rsid w:val="00045CF0"/>
    <w:rsid w:val="00047384"/>
    <w:rsid w:val="000476E6"/>
    <w:rsid w:val="000505F9"/>
    <w:rsid w:val="000508EE"/>
    <w:rsid w:val="00050F2F"/>
    <w:rsid w:val="000512D2"/>
    <w:rsid w:val="00053062"/>
    <w:rsid w:val="0006168A"/>
    <w:rsid w:val="00062E67"/>
    <w:rsid w:val="00065B96"/>
    <w:rsid w:val="00066D92"/>
    <w:rsid w:val="00070CE3"/>
    <w:rsid w:val="000723D1"/>
    <w:rsid w:val="0007248A"/>
    <w:rsid w:val="00073CF2"/>
    <w:rsid w:val="00075B5B"/>
    <w:rsid w:val="0008042C"/>
    <w:rsid w:val="00080CF5"/>
    <w:rsid w:val="000824F1"/>
    <w:rsid w:val="00087A45"/>
    <w:rsid w:val="00090CCF"/>
    <w:rsid w:val="00092141"/>
    <w:rsid w:val="00093452"/>
    <w:rsid w:val="000969FB"/>
    <w:rsid w:val="00096C8B"/>
    <w:rsid w:val="00097838"/>
    <w:rsid w:val="000A0408"/>
    <w:rsid w:val="000A1566"/>
    <w:rsid w:val="000A4067"/>
    <w:rsid w:val="000A6D49"/>
    <w:rsid w:val="000A73AE"/>
    <w:rsid w:val="000B33B6"/>
    <w:rsid w:val="000B3B40"/>
    <w:rsid w:val="000B78EC"/>
    <w:rsid w:val="000C085F"/>
    <w:rsid w:val="000C17EA"/>
    <w:rsid w:val="000C7550"/>
    <w:rsid w:val="000D0067"/>
    <w:rsid w:val="000D0856"/>
    <w:rsid w:val="000D2985"/>
    <w:rsid w:val="000D2A28"/>
    <w:rsid w:val="000D40D6"/>
    <w:rsid w:val="000D6965"/>
    <w:rsid w:val="000E196C"/>
    <w:rsid w:val="000F12B8"/>
    <w:rsid w:val="000F3A50"/>
    <w:rsid w:val="000F4CDE"/>
    <w:rsid w:val="000F4DA6"/>
    <w:rsid w:val="000F4F19"/>
    <w:rsid w:val="000F650D"/>
    <w:rsid w:val="00100BFE"/>
    <w:rsid w:val="00100CC9"/>
    <w:rsid w:val="00101FEA"/>
    <w:rsid w:val="00107106"/>
    <w:rsid w:val="0011033A"/>
    <w:rsid w:val="0011594E"/>
    <w:rsid w:val="00115E08"/>
    <w:rsid w:val="001160C6"/>
    <w:rsid w:val="00116FE8"/>
    <w:rsid w:val="00117B8C"/>
    <w:rsid w:val="00120049"/>
    <w:rsid w:val="001202DB"/>
    <w:rsid w:val="0012225A"/>
    <w:rsid w:val="00122398"/>
    <w:rsid w:val="00127D09"/>
    <w:rsid w:val="00133663"/>
    <w:rsid w:val="00135CAC"/>
    <w:rsid w:val="00142897"/>
    <w:rsid w:val="00142CDD"/>
    <w:rsid w:val="00150363"/>
    <w:rsid w:val="001505A8"/>
    <w:rsid w:val="001518EF"/>
    <w:rsid w:val="001527A2"/>
    <w:rsid w:val="00152EE6"/>
    <w:rsid w:val="00156F32"/>
    <w:rsid w:val="001600C3"/>
    <w:rsid w:val="0016123E"/>
    <w:rsid w:val="001617F8"/>
    <w:rsid w:val="00162CA8"/>
    <w:rsid w:val="001640B7"/>
    <w:rsid w:val="0016645E"/>
    <w:rsid w:val="0016737E"/>
    <w:rsid w:val="00170C0B"/>
    <w:rsid w:val="00174646"/>
    <w:rsid w:val="001803F1"/>
    <w:rsid w:val="0018046F"/>
    <w:rsid w:val="001808A3"/>
    <w:rsid w:val="001829F0"/>
    <w:rsid w:val="00183C97"/>
    <w:rsid w:val="00184E09"/>
    <w:rsid w:val="001865F3"/>
    <w:rsid w:val="00186B3D"/>
    <w:rsid w:val="0019116A"/>
    <w:rsid w:val="00191D07"/>
    <w:rsid w:val="001922CC"/>
    <w:rsid w:val="00193697"/>
    <w:rsid w:val="001A3629"/>
    <w:rsid w:val="001A4D06"/>
    <w:rsid w:val="001A7A54"/>
    <w:rsid w:val="001B0445"/>
    <w:rsid w:val="001B170A"/>
    <w:rsid w:val="001B1F2E"/>
    <w:rsid w:val="001B50D5"/>
    <w:rsid w:val="001B5584"/>
    <w:rsid w:val="001B6506"/>
    <w:rsid w:val="001C278B"/>
    <w:rsid w:val="001C2AD6"/>
    <w:rsid w:val="001C4D34"/>
    <w:rsid w:val="001C517F"/>
    <w:rsid w:val="001D25A8"/>
    <w:rsid w:val="001D4A1A"/>
    <w:rsid w:val="001D5138"/>
    <w:rsid w:val="001D5B57"/>
    <w:rsid w:val="001D6AC7"/>
    <w:rsid w:val="001E5C9C"/>
    <w:rsid w:val="001E6722"/>
    <w:rsid w:val="001F2AA2"/>
    <w:rsid w:val="001F64D0"/>
    <w:rsid w:val="001F7BD6"/>
    <w:rsid w:val="00204E38"/>
    <w:rsid w:val="0020536F"/>
    <w:rsid w:val="002060B4"/>
    <w:rsid w:val="002068B0"/>
    <w:rsid w:val="00206D2D"/>
    <w:rsid w:val="002124B9"/>
    <w:rsid w:val="002155DD"/>
    <w:rsid w:val="002247BA"/>
    <w:rsid w:val="002251C8"/>
    <w:rsid w:val="002267E8"/>
    <w:rsid w:val="0023465B"/>
    <w:rsid w:val="002361D4"/>
    <w:rsid w:val="0024467F"/>
    <w:rsid w:val="002465EE"/>
    <w:rsid w:val="002474F1"/>
    <w:rsid w:val="00252E31"/>
    <w:rsid w:val="00254175"/>
    <w:rsid w:val="0025417A"/>
    <w:rsid w:val="00255904"/>
    <w:rsid w:val="00256014"/>
    <w:rsid w:val="00261E14"/>
    <w:rsid w:val="002650F5"/>
    <w:rsid w:val="002670F5"/>
    <w:rsid w:val="0027036F"/>
    <w:rsid w:val="00276EBD"/>
    <w:rsid w:val="00277386"/>
    <w:rsid w:val="00280823"/>
    <w:rsid w:val="0028198F"/>
    <w:rsid w:val="00282E24"/>
    <w:rsid w:val="002842A7"/>
    <w:rsid w:val="00287F7C"/>
    <w:rsid w:val="002918B2"/>
    <w:rsid w:val="002928E0"/>
    <w:rsid w:val="00292C60"/>
    <w:rsid w:val="00294BD2"/>
    <w:rsid w:val="00297106"/>
    <w:rsid w:val="002A12A2"/>
    <w:rsid w:val="002A1D6D"/>
    <w:rsid w:val="002A47C0"/>
    <w:rsid w:val="002A5A97"/>
    <w:rsid w:val="002B1FF9"/>
    <w:rsid w:val="002B4055"/>
    <w:rsid w:val="002B4072"/>
    <w:rsid w:val="002B533E"/>
    <w:rsid w:val="002C2977"/>
    <w:rsid w:val="002C7D2F"/>
    <w:rsid w:val="002C7FCA"/>
    <w:rsid w:val="002D2C34"/>
    <w:rsid w:val="002D3E27"/>
    <w:rsid w:val="002D6EF7"/>
    <w:rsid w:val="002E12BD"/>
    <w:rsid w:val="002E3FE9"/>
    <w:rsid w:val="002E6139"/>
    <w:rsid w:val="002E6859"/>
    <w:rsid w:val="002E752C"/>
    <w:rsid w:val="002F2C04"/>
    <w:rsid w:val="002F5C72"/>
    <w:rsid w:val="002F668C"/>
    <w:rsid w:val="0030285D"/>
    <w:rsid w:val="00304A0D"/>
    <w:rsid w:val="003054D6"/>
    <w:rsid w:val="0030644A"/>
    <w:rsid w:val="0030713E"/>
    <w:rsid w:val="0031355F"/>
    <w:rsid w:val="00313AA3"/>
    <w:rsid w:val="003148D8"/>
    <w:rsid w:val="00314AC7"/>
    <w:rsid w:val="003206F6"/>
    <w:rsid w:val="003213ED"/>
    <w:rsid w:val="00322649"/>
    <w:rsid w:val="003239B9"/>
    <w:rsid w:val="0032643A"/>
    <w:rsid w:val="003269E6"/>
    <w:rsid w:val="003302A4"/>
    <w:rsid w:val="00330BA5"/>
    <w:rsid w:val="0033271C"/>
    <w:rsid w:val="0033271D"/>
    <w:rsid w:val="00334B4B"/>
    <w:rsid w:val="003356F0"/>
    <w:rsid w:val="00336F1D"/>
    <w:rsid w:val="00340030"/>
    <w:rsid w:val="00340CD6"/>
    <w:rsid w:val="00343E2D"/>
    <w:rsid w:val="00346255"/>
    <w:rsid w:val="00346305"/>
    <w:rsid w:val="00346AB2"/>
    <w:rsid w:val="00346D8E"/>
    <w:rsid w:val="00350141"/>
    <w:rsid w:val="00350DF8"/>
    <w:rsid w:val="00354B2A"/>
    <w:rsid w:val="003561BF"/>
    <w:rsid w:val="00366689"/>
    <w:rsid w:val="00371F82"/>
    <w:rsid w:val="00373B1B"/>
    <w:rsid w:val="00375986"/>
    <w:rsid w:val="00385BD4"/>
    <w:rsid w:val="003900B7"/>
    <w:rsid w:val="003909E6"/>
    <w:rsid w:val="003925B1"/>
    <w:rsid w:val="003933D3"/>
    <w:rsid w:val="0039487B"/>
    <w:rsid w:val="00394D0C"/>
    <w:rsid w:val="00395194"/>
    <w:rsid w:val="00397F8A"/>
    <w:rsid w:val="003A680A"/>
    <w:rsid w:val="003A78EB"/>
    <w:rsid w:val="003B0339"/>
    <w:rsid w:val="003B1FEA"/>
    <w:rsid w:val="003C0442"/>
    <w:rsid w:val="003C290F"/>
    <w:rsid w:val="003C4C9E"/>
    <w:rsid w:val="003D1AF4"/>
    <w:rsid w:val="003D60A3"/>
    <w:rsid w:val="003D6E80"/>
    <w:rsid w:val="003D715F"/>
    <w:rsid w:val="003E0CF5"/>
    <w:rsid w:val="003E5536"/>
    <w:rsid w:val="003E7853"/>
    <w:rsid w:val="003E7EB8"/>
    <w:rsid w:val="003F0C6E"/>
    <w:rsid w:val="003F0D73"/>
    <w:rsid w:val="003F198D"/>
    <w:rsid w:val="003F1DF6"/>
    <w:rsid w:val="003F4040"/>
    <w:rsid w:val="003F4AF7"/>
    <w:rsid w:val="00403F6D"/>
    <w:rsid w:val="00405963"/>
    <w:rsid w:val="00412BD5"/>
    <w:rsid w:val="00413E27"/>
    <w:rsid w:val="004142EF"/>
    <w:rsid w:val="0041475F"/>
    <w:rsid w:val="00414B37"/>
    <w:rsid w:val="004174D7"/>
    <w:rsid w:val="00423DEC"/>
    <w:rsid w:val="00425AA6"/>
    <w:rsid w:val="00426193"/>
    <w:rsid w:val="004263D4"/>
    <w:rsid w:val="004277BA"/>
    <w:rsid w:val="004324A5"/>
    <w:rsid w:val="0043372E"/>
    <w:rsid w:val="004401CA"/>
    <w:rsid w:val="004424BC"/>
    <w:rsid w:val="00445D99"/>
    <w:rsid w:val="00446DE5"/>
    <w:rsid w:val="00456A83"/>
    <w:rsid w:val="00457031"/>
    <w:rsid w:val="00460A0E"/>
    <w:rsid w:val="004618B2"/>
    <w:rsid w:val="00464D1B"/>
    <w:rsid w:val="004658D7"/>
    <w:rsid w:val="00465EA2"/>
    <w:rsid w:val="00470950"/>
    <w:rsid w:val="00473347"/>
    <w:rsid w:val="00473878"/>
    <w:rsid w:val="004768DA"/>
    <w:rsid w:val="00476C08"/>
    <w:rsid w:val="004822F6"/>
    <w:rsid w:val="0048272F"/>
    <w:rsid w:val="0048418A"/>
    <w:rsid w:val="00486022"/>
    <w:rsid w:val="004903F5"/>
    <w:rsid w:val="00493EF7"/>
    <w:rsid w:val="004944B7"/>
    <w:rsid w:val="0049458B"/>
    <w:rsid w:val="00496C95"/>
    <w:rsid w:val="004A0208"/>
    <w:rsid w:val="004A10B2"/>
    <w:rsid w:val="004A223A"/>
    <w:rsid w:val="004A2932"/>
    <w:rsid w:val="004B2794"/>
    <w:rsid w:val="004B34C1"/>
    <w:rsid w:val="004B4C91"/>
    <w:rsid w:val="004B4DC7"/>
    <w:rsid w:val="004B647F"/>
    <w:rsid w:val="004B6F18"/>
    <w:rsid w:val="004B7118"/>
    <w:rsid w:val="004B78D1"/>
    <w:rsid w:val="004C1D47"/>
    <w:rsid w:val="004C4D1B"/>
    <w:rsid w:val="004D2453"/>
    <w:rsid w:val="004D7CDC"/>
    <w:rsid w:val="004E48FE"/>
    <w:rsid w:val="004F17EE"/>
    <w:rsid w:val="004F1E5C"/>
    <w:rsid w:val="004F3C16"/>
    <w:rsid w:val="004F6C60"/>
    <w:rsid w:val="005012A3"/>
    <w:rsid w:val="005031FD"/>
    <w:rsid w:val="00511C6E"/>
    <w:rsid w:val="00512455"/>
    <w:rsid w:val="005141DD"/>
    <w:rsid w:val="00516565"/>
    <w:rsid w:val="00520A83"/>
    <w:rsid w:val="00521E2A"/>
    <w:rsid w:val="00521E53"/>
    <w:rsid w:val="005229B9"/>
    <w:rsid w:val="0053514D"/>
    <w:rsid w:val="005374F9"/>
    <w:rsid w:val="00540B08"/>
    <w:rsid w:val="00541E4F"/>
    <w:rsid w:val="00542FE9"/>
    <w:rsid w:val="005547AD"/>
    <w:rsid w:val="0055766F"/>
    <w:rsid w:val="00561D4F"/>
    <w:rsid w:val="00562632"/>
    <w:rsid w:val="00562759"/>
    <w:rsid w:val="00562947"/>
    <w:rsid w:val="00564B1C"/>
    <w:rsid w:val="00566A5A"/>
    <w:rsid w:val="00566FAD"/>
    <w:rsid w:val="00571ACF"/>
    <w:rsid w:val="005721C6"/>
    <w:rsid w:val="0057758A"/>
    <w:rsid w:val="00577730"/>
    <w:rsid w:val="00582ED0"/>
    <w:rsid w:val="0058331E"/>
    <w:rsid w:val="005835C4"/>
    <w:rsid w:val="0058517B"/>
    <w:rsid w:val="005857C0"/>
    <w:rsid w:val="0058612C"/>
    <w:rsid w:val="00590C73"/>
    <w:rsid w:val="0059142D"/>
    <w:rsid w:val="005A1D2E"/>
    <w:rsid w:val="005A7A50"/>
    <w:rsid w:val="005B15BF"/>
    <w:rsid w:val="005B4B6A"/>
    <w:rsid w:val="005B4C2E"/>
    <w:rsid w:val="005B61DF"/>
    <w:rsid w:val="005C000C"/>
    <w:rsid w:val="005C0764"/>
    <w:rsid w:val="005C19E4"/>
    <w:rsid w:val="005C42B5"/>
    <w:rsid w:val="005C45BC"/>
    <w:rsid w:val="005C6173"/>
    <w:rsid w:val="005D037B"/>
    <w:rsid w:val="005D05B5"/>
    <w:rsid w:val="005D20DC"/>
    <w:rsid w:val="005D6278"/>
    <w:rsid w:val="005E0C81"/>
    <w:rsid w:val="005E5A8D"/>
    <w:rsid w:val="005E65A3"/>
    <w:rsid w:val="005E6D93"/>
    <w:rsid w:val="005E7E4F"/>
    <w:rsid w:val="005F302D"/>
    <w:rsid w:val="005F3154"/>
    <w:rsid w:val="006009E9"/>
    <w:rsid w:val="00602109"/>
    <w:rsid w:val="0060444C"/>
    <w:rsid w:val="00616482"/>
    <w:rsid w:val="00623E58"/>
    <w:rsid w:val="00630C6F"/>
    <w:rsid w:val="00631177"/>
    <w:rsid w:val="00631371"/>
    <w:rsid w:val="0063247E"/>
    <w:rsid w:val="006352F6"/>
    <w:rsid w:val="006367EA"/>
    <w:rsid w:val="00636A34"/>
    <w:rsid w:val="00640B01"/>
    <w:rsid w:val="006443B3"/>
    <w:rsid w:val="006456FC"/>
    <w:rsid w:val="00647D3A"/>
    <w:rsid w:val="006543D2"/>
    <w:rsid w:val="00657A9F"/>
    <w:rsid w:val="00657F64"/>
    <w:rsid w:val="006600BE"/>
    <w:rsid w:val="00661AB8"/>
    <w:rsid w:val="00667AED"/>
    <w:rsid w:val="006718E4"/>
    <w:rsid w:val="00672A9C"/>
    <w:rsid w:val="00672F87"/>
    <w:rsid w:val="00674013"/>
    <w:rsid w:val="00674AD2"/>
    <w:rsid w:val="00674C9C"/>
    <w:rsid w:val="00675B1F"/>
    <w:rsid w:val="00676979"/>
    <w:rsid w:val="00681118"/>
    <w:rsid w:val="00684AF3"/>
    <w:rsid w:val="006851D7"/>
    <w:rsid w:val="0068791F"/>
    <w:rsid w:val="00687EF7"/>
    <w:rsid w:val="00690EB7"/>
    <w:rsid w:val="0069207B"/>
    <w:rsid w:val="00694E7B"/>
    <w:rsid w:val="006957C3"/>
    <w:rsid w:val="00695B6C"/>
    <w:rsid w:val="00695BCE"/>
    <w:rsid w:val="00697228"/>
    <w:rsid w:val="00697BED"/>
    <w:rsid w:val="006A0307"/>
    <w:rsid w:val="006A3D39"/>
    <w:rsid w:val="006A531B"/>
    <w:rsid w:val="006B0468"/>
    <w:rsid w:val="006B09D8"/>
    <w:rsid w:val="006B453D"/>
    <w:rsid w:val="006B487D"/>
    <w:rsid w:val="006B74C7"/>
    <w:rsid w:val="006C3703"/>
    <w:rsid w:val="006D1463"/>
    <w:rsid w:val="006D3D06"/>
    <w:rsid w:val="006D70FC"/>
    <w:rsid w:val="006E12DD"/>
    <w:rsid w:val="006E4261"/>
    <w:rsid w:val="006E5684"/>
    <w:rsid w:val="006E5C2D"/>
    <w:rsid w:val="006F0CCD"/>
    <w:rsid w:val="006F50A6"/>
    <w:rsid w:val="0070463E"/>
    <w:rsid w:val="0070483D"/>
    <w:rsid w:val="00705D2B"/>
    <w:rsid w:val="00711922"/>
    <w:rsid w:val="00711945"/>
    <w:rsid w:val="00717C4D"/>
    <w:rsid w:val="007222D4"/>
    <w:rsid w:val="0072347C"/>
    <w:rsid w:val="007270A8"/>
    <w:rsid w:val="007318DB"/>
    <w:rsid w:val="0073198C"/>
    <w:rsid w:val="007322C2"/>
    <w:rsid w:val="0073684F"/>
    <w:rsid w:val="00741740"/>
    <w:rsid w:val="00741785"/>
    <w:rsid w:val="00745D8B"/>
    <w:rsid w:val="00746694"/>
    <w:rsid w:val="00746BC8"/>
    <w:rsid w:val="00750E64"/>
    <w:rsid w:val="0075314C"/>
    <w:rsid w:val="007545B9"/>
    <w:rsid w:val="00756F4C"/>
    <w:rsid w:val="00757668"/>
    <w:rsid w:val="00761C64"/>
    <w:rsid w:val="00765000"/>
    <w:rsid w:val="007666F9"/>
    <w:rsid w:val="00771F7E"/>
    <w:rsid w:val="007732A6"/>
    <w:rsid w:val="00773912"/>
    <w:rsid w:val="00773E80"/>
    <w:rsid w:val="00773EB9"/>
    <w:rsid w:val="00775B6B"/>
    <w:rsid w:val="0077726A"/>
    <w:rsid w:val="00780BFE"/>
    <w:rsid w:val="00781027"/>
    <w:rsid w:val="00782049"/>
    <w:rsid w:val="00782181"/>
    <w:rsid w:val="007830CB"/>
    <w:rsid w:val="007861A3"/>
    <w:rsid w:val="00786C69"/>
    <w:rsid w:val="0079074F"/>
    <w:rsid w:val="00791FC2"/>
    <w:rsid w:val="00794C61"/>
    <w:rsid w:val="00796E02"/>
    <w:rsid w:val="007A3D59"/>
    <w:rsid w:val="007A457F"/>
    <w:rsid w:val="007A5F49"/>
    <w:rsid w:val="007A661E"/>
    <w:rsid w:val="007B0783"/>
    <w:rsid w:val="007B194E"/>
    <w:rsid w:val="007B6250"/>
    <w:rsid w:val="007C18DC"/>
    <w:rsid w:val="007C1E63"/>
    <w:rsid w:val="007C3694"/>
    <w:rsid w:val="007C4E93"/>
    <w:rsid w:val="007C5878"/>
    <w:rsid w:val="007C5FF2"/>
    <w:rsid w:val="007D136B"/>
    <w:rsid w:val="007D1CB0"/>
    <w:rsid w:val="007D2D28"/>
    <w:rsid w:val="007D2F20"/>
    <w:rsid w:val="007D3471"/>
    <w:rsid w:val="007E0E36"/>
    <w:rsid w:val="007E5C50"/>
    <w:rsid w:val="007F088F"/>
    <w:rsid w:val="007F161E"/>
    <w:rsid w:val="007F3018"/>
    <w:rsid w:val="007F3099"/>
    <w:rsid w:val="007F3AF7"/>
    <w:rsid w:val="007F59DD"/>
    <w:rsid w:val="007F6574"/>
    <w:rsid w:val="00800634"/>
    <w:rsid w:val="00800BE6"/>
    <w:rsid w:val="00801660"/>
    <w:rsid w:val="0080630F"/>
    <w:rsid w:val="008066EF"/>
    <w:rsid w:val="00807DB0"/>
    <w:rsid w:val="00810BC5"/>
    <w:rsid w:val="00811187"/>
    <w:rsid w:val="008119AB"/>
    <w:rsid w:val="00812950"/>
    <w:rsid w:val="00820AB4"/>
    <w:rsid w:val="00821BCD"/>
    <w:rsid w:val="008225F6"/>
    <w:rsid w:val="00822B14"/>
    <w:rsid w:val="008235C0"/>
    <w:rsid w:val="00826D87"/>
    <w:rsid w:val="008277B4"/>
    <w:rsid w:val="00832DDD"/>
    <w:rsid w:val="0083612F"/>
    <w:rsid w:val="0083635A"/>
    <w:rsid w:val="0084603E"/>
    <w:rsid w:val="0084798F"/>
    <w:rsid w:val="00850E1D"/>
    <w:rsid w:val="00851B84"/>
    <w:rsid w:val="00852EA0"/>
    <w:rsid w:val="0085348E"/>
    <w:rsid w:val="008607A9"/>
    <w:rsid w:val="00861AAB"/>
    <w:rsid w:val="00862700"/>
    <w:rsid w:val="00863E02"/>
    <w:rsid w:val="00863F90"/>
    <w:rsid w:val="008644B4"/>
    <w:rsid w:val="00865504"/>
    <w:rsid w:val="00865EEC"/>
    <w:rsid w:val="00867686"/>
    <w:rsid w:val="00873C2F"/>
    <w:rsid w:val="0087405A"/>
    <w:rsid w:val="00874AD2"/>
    <w:rsid w:val="0088107D"/>
    <w:rsid w:val="008832BB"/>
    <w:rsid w:val="008838CD"/>
    <w:rsid w:val="008860C2"/>
    <w:rsid w:val="00886F29"/>
    <w:rsid w:val="00890ED9"/>
    <w:rsid w:val="00891F45"/>
    <w:rsid w:val="008A12D8"/>
    <w:rsid w:val="008A2DAA"/>
    <w:rsid w:val="008A33FB"/>
    <w:rsid w:val="008A491F"/>
    <w:rsid w:val="008B00AF"/>
    <w:rsid w:val="008B02FF"/>
    <w:rsid w:val="008B3DBA"/>
    <w:rsid w:val="008B5DA2"/>
    <w:rsid w:val="008B7028"/>
    <w:rsid w:val="008C004D"/>
    <w:rsid w:val="008C1DD9"/>
    <w:rsid w:val="008C2074"/>
    <w:rsid w:val="008C2488"/>
    <w:rsid w:val="008C34A6"/>
    <w:rsid w:val="008C34FF"/>
    <w:rsid w:val="008C7B9E"/>
    <w:rsid w:val="008D1245"/>
    <w:rsid w:val="008D4BCE"/>
    <w:rsid w:val="008E0983"/>
    <w:rsid w:val="008E0F31"/>
    <w:rsid w:val="008E1480"/>
    <w:rsid w:val="008E402D"/>
    <w:rsid w:val="008E470D"/>
    <w:rsid w:val="008E5597"/>
    <w:rsid w:val="008F010C"/>
    <w:rsid w:val="008F2721"/>
    <w:rsid w:val="008F37DF"/>
    <w:rsid w:val="008F48B8"/>
    <w:rsid w:val="008F4B7C"/>
    <w:rsid w:val="008F5003"/>
    <w:rsid w:val="008F5A8E"/>
    <w:rsid w:val="008F5AF9"/>
    <w:rsid w:val="008F602E"/>
    <w:rsid w:val="008F77D1"/>
    <w:rsid w:val="00900F5F"/>
    <w:rsid w:val="00902081"/>
    <w:rsid w:val="00910D56"/>
    <w:rsid w:val="00912A8F"/>
    <w:rsid w:val="00914BEE"/>
    <w:rsid w:val="00916676"/>
    <w:rsid w:val="00920622"/>
    <w:rsid w:val="00923C73"/>
    <w:rsid w:val="00925605"/>
    <w:rsid w:val="00927C7B"/>
    <w:rsid w:val="00936528"/>
    <w:rsid w:val="0094214D"/>
    <w:rsid w:val="009421A5"/>
    <w:rsid w:val="0094395E"/>
    <w:rsid w:val="00946103"/>
    <w:rsid w:val="009470A2"/>
    <w:rsid w:val="009476EA"/>
    <w:rsid w:val="00947858"/>
    <w:rsid w:val="009501FE"/>
    <w:rsid w:val="00950DA9"/>
    <w:rsid w:val="0095132D"/>
    <w:rsid w:val="00951F46"/>
    <w:rsid w:val="0095418B"/>
    <w:rsid w:val="009544C3"/>
    <w:rsid w:val="00954678"/>
    <w:rsid w:val="009558F1"/>
    <w:rsid w:val="00957760"/>
    <w:rsid w:val="00981556"/>
    <w:rsid w:val="009837B9"/>
    <w:rsid w:val="00986E73"/>
    <w:rsid w:val="009905CC"/>
    <w:rsid w:val="00992571"/>
    <w:rsid w:val="00994092"/>
    <w:rsid w:val="0099627C"/>
    <w:rsid w:val="009966F7"/>
    <w:rsid w:val="009A1676"/>
    <w:rsid w:val="009A3796"/>
    <w:rsid w:val="009A6480"/>
    <w:rsid w:val="009A680F"/>
    <w:rsid w:val="009B05C4"/>
    <w:rsid w:val="009B22B4"/>
    <w:rsid w:val="009B3746"/>
    <w:rsid w:val="009B4286"/>
    <w:rsid w:val="009B710D"/>
    <w:rsid w:val="009C0F40"/>
    <w:rsid w:val="009C390F"/>
    <w:rsid w:val="009C428B"/>
    <w:rsid w:val="009D07E4"/>
    <w:rsid w:val="009D3FA8"/>
    <w:rsid w:val="009D5481"/>
    <w:rsid w:val="009E3A15"/>
    <w:rsid w:val="009E4D9D"/>
    <w:rsid w:val="009E708F"/>
    <w:rsid w:val="009F0F7B"/>
    <w:rsid w:val="009F44F3"/>
    <w:rsid w:val="009F5BAA"/>
    <w:rsid w:val="009F7805"/>
    <w:rsid w:val="009F785C"/>
    <w:rsid w:val="009F7FAC"/>
    <w:rsid w:val="00A0122C"/>
    <w:rsid w:val="00A05D83"/>
    <w:rsid w:val="00A06F56"/>
    <w:rsid w:val="00A1079E"/>
    <w:rsid w:val="00A10D0D"/>
    <w:rsid w:val="00A10FA1"/>
    <w:rsid w:val="00A13C43"/>
    <w:rsid w:val="00A16284"/>
    <w:rsid w:val="00A1790F"/>
    <w:rsid w:val="00A205B7"/>
    <w:rsid w:val="00A20FB8"/>
    <w:rsid w:val="00A229B0"/>
    <w:rsid w:val="00A32127"/>
    <w:rsid w:val="00A33132"/>
    <w:rsid w:val="00A37F76"/>
    <w:rsid w:val="00A420A4"/>
    <w:rsid w:val="00A4286B"/>
    <w:rsid w:val="00A4374B"/>
    <w:rsid w:val="00A44751"/>
    <w:rsid w:val="00A4763E"/>
    <w:rsid w:val="00A50107"/>
    <w:rsid w:val="00A55A8A"/>
    <w:rsid w:val="00A55AB8"/>
    <w:rsid w:val="00A56B43"/>
    <w:rsid w:val="00A654E4"/>
    <w:rsid w:val="00A705B4"/>
    <w:rsid w:val="00A71913"/>
    <w:rsid w:val="00A7212E"/>
    <w:rsid w:val="00A72E68"/>
    <w:rsid w:val="00A73413"/>
    <w:rsid w:val="00A73CBD"/>
    <w:rsid w:val="00A747FD"/>
    <w:rsid w:val="00A74E6A"/>
    <w:rsid w:val="00A779BE"/>
    <w:rsid w:val="00A90139"/>
    <w:rsid w:val="00A9134D"/>
    <w:rsid w:val="00A9650D"/>
    <w:rsid w:val="00AA14A0"/>
    <w:rsid w:val="00AA266C"/>
    <w:rsid w:val="00AA5813"/>
    <w:rsid w:val="00AA6A28"/>
    <w:rsid w:val="00AA737A"/>
    <w:rsid w:val="00AA7B3F"/>
    <w:rsid w:val="00AB10E8"/>
    <w:rsid w:val="00AB1243"/>
    <w:rsid w:val="00AB1498"/>
    <w:rsid w:val="00AC4C57"/>
    <w:rsid w:val="00AC5381"/>
    <w:rsid w:val="00AC5813"/>
    <w:rsid w:val="00AD76D2"/>
    <w:rsid w:val="00AE6E36"/>
    <w:rsid w:val="00AE7B11"/>
    <w:rsid w:val="00AF15CA"/>
    <w:rsid w:val="00AF5EDE"/>
    <w:rsid w:val="00AF6720"/>
    <w:rsid w:val="00AF72DA"/>
    <w:rsid w:val="00B01403"/>
    <w:rsid w:val="00B05CAC"/>
    <w:rsid w:val="00B0677C"/>
    <w:rsid w:val="00B12B36"/>
    <w:rsid w:val="00B12D70"/>
    <w:rsid w:val="00B14CB9"/>
    <w:rsid w:val="00B17E38"/>
    <w:rsid w:val="00B204C3"/>
    <w:rsid w:val="00B22504"/>
    <w:rsid w:val="00B2284E"/>
    <w:rsid w:val="00B23B16"/>
    <w:rsid w:val="00B24018"/>
    <w:rsid w:val="00B2622D"/>
    <w:rsid w:val="00B31BFF"/>
    <w:rsid w:val="00B328A7"/>
    <w:rsid w:val="00B328CB"/>
    <w:rsid w:val="00B3345F"/>
    <w:rsid w:val="00B35984"/>
    <w:rsid w:val="00B35C15"/>
    <w:rsid w:val="00B36EEE"/>
    <w:rsid w:val="00B37A37"/>
    <w:rsid w:val="00B410FE"/>
    <w:rsid w:val="00B452D8"/>
    <w:rsid w:val="00B456B7"/>
    <w:rsid w:val="00B4735A"/>
    <w:rsid w:val="00B47985"/>
    <w:rsid w:val="00B50F3D"/>
    <w:rsid w:val="00B54DCB"/>
    <w:rsid w:val="00B5761C"/>
    <w:rsid w:val="00B60D74"/>
    <w:rsid w:val="00B60E4C"/>
    <w:rsid w:val="00B61638"/>
    <w:rsid w:val="00B62B27"/>
    <w:rsid w:val="00B6405F"/>
    <w:rsid w:val="00B70C57"/>
    <w:rsid w:val="00B7101A"/>
    <w:rsid w:val="00B760DA"/>
    <w:rsid w:val="00B77C7F"/>
    <w:rsid w:val="00B77F6A"/>
    <w:rsid w:val="00B8160D"/>
    <w:rsid w:val="00B86723"/>
    <w:rsid w:val="00B90DE5"/>
    <w:rsid w:val="00B9180C"/>
    <w:rsid w:val="00BA119D"/>
    <w:rsid w:val="00BA4D04"/>
    <w:rsid w:val="00BB2646"/>
    <w:rsid w:val="00BB2A89"/>
    <w:rsid w:val="00BB6D8E"/>
    <w:rsid w:val="00BB7543"/>
    <w:rsid w:val="00BB7594"/>
    <w:rsid w:val="00BB7EC5"/>
    <w:rsid w:val="00BC0C92"/>
    <w:rsid w:val="00BC0FDF"/>
    <w:rsid w:val="00BD06B5"/>
    <w:rsid w:val="00BD3B20"/>
    <w:rsid w:val="00BE28D4"/>
    <w:rsid w:val="00BE4DE7"/>
    <w:rsid w:val="00BE6DF8"/>
    <w:rsid w:val="00BE7A66"/>
    <w:rsid w:val="00BF13C4"/>
    <w:rsid w:val="00BF6932"/>
    <w:rsid w:val="00C02FA3"/>
    <w:rsid w:val="00C0343C"/>
    <w:rsid w:val="00C05209"/>
    <w:rsid w:val="00C0786E"/>
    <w:rsid w:val="00C1165B"/>
    <w:rsid w:val="00C12525"/>
    <w:rsid w:val="00C20B38"/>
    <w:rsid w:val="00C2351F"/>
    <w:rsid w:val="00C23DFF"/>
    <w:rsid w:val="00C258F8"/>
    <w:rsid w:val="00C30780"/>
    <w:rsid w:val="00C30CEC"/>
    <w:rsid w:val="00C3180A"/>
    <w:rsid w:val="00C31A42"/>
    <w:rsid w:val="00C32D4F"/>
    <w:rsid w:val="00C34934"/>
    <w:rsid w:val="00C35B1B"/>
    <w:rsid w:val="00C40903"/>
    <w:rsid w:val="00C4268E"/>
    <w:rsid w:val="00C448AC"/>
    <w:rsid w:val="00C44CAA"/>
    <w:rsid w:val="00C46EDB"/>
    <w:rsid w:val="00C4742F"/>
    <w:rsid w:val="00C4743B"/>
    <w:rsid w:val="00C51587"/>
    <w:rsid w:val="00C57461"/>
    <w:rsid w:val="00C576C3"/>
    <w:rsid w:val="00C57992"/>
    <w:rsid w:val="00C603E3"/>
    <w:rsid w:val="00C70336"/>
    <w:rsid w:val="00C71DE4"/>
    <w:rsid w:val="00C747DD"/>
    <w:rsid w:val="00C74C65"/>
    <w:rsid w:val="00C765F6"/>
    <w:rsid w:val="00C7664D"/>
    <w:rsid w:val="00C80978"/>
    <w:rsid w:val="00C82221"/>
    <w:rsid w:val="00C82991"/>
    <w:rsid w:val="00C862EF"/>
    <w:rsid w:val="00C86E6E"/>
    <w:rsid w:val="00C87150"/>
    <w:rsid w:val="00C87335"/>
    <w:rsid w:val="00C93528"/>
    <w:rsid w:val="00C93BDD"/>
    <w:rsid w:val="00C94DE2"/>
    <w:rsid w:val="00CA017D"/>
    <w:rsid w:val="00CA4137"/>
    <w:rsid w:val="00CA584D"/>
    <w:rsid w:val="00CA7135"/>
    <w:rsid w:val="00CB0D2D"/>
    <w:rsid w:val="00CB2A97"/>
    <w:rsid w:val="00CB4A53"/>
    <w:rsid w:val="00CB5FEE"/>
    <w:rsid w:val="00CB6822"/>
    <w:rsid w:val="00CC037B"/>
    <w:rsid w:val="00CC08FD"/>
    <w:rsid w:val="00CC22CF"/>
    <w:rsid w:val="00CD1796"/>
    <w:rsid w:val="00CD5D6B"/>
    <w:rsid w:val="00CD7873"/>
    <w:rsid w:val="00CE0327"/>
    <w:rsid w:val="00CE07DF"/>
    <w:rsid w:val="00CE2C15"/>
    <w:rsid w:val="00CE37C6"/>
    <w:rsid w:val="00CE58AF"/>
    <w:rsid w:val="00CF48C7"/>
    <w:rsid w:val="00CF725D"/>
    <w:rsid w:val="00D0308B"/>
    <w:rsid w:val="00D05D80"/>
    <w:rsid w:val="00D104A7"/>
    <w:rsid w:val="00D1452D"/>
    <w:rsid w:val="00D145AD"/>
    <w:rsid w:val="00D1768F"/>
    <w:rsid w:val="00D20A66"/>
    <w:rsid w:val="00D2104F"/>
    <w:rsid w:val="00D212AA"/>
    <w:rsid w:val="00D212D5"/>
    <w:rsid w:val="00D279EE"/>
    <w:rsid w:val="00D335D2"/>
    <w:rsid w:val="00D36F62"/>
    <w:rsid w:val="00D4174F"/>
    <w:rsid w:val="00D44DD5"/>
    <w:rsid w:val="00D50E95"/>
    <w:rsid w:val="00D54E9A"/>
    <w:rsid w:val="00D5603A"/>
    <w:rsid w:val="00D6073C"/>
    <w:rsid w:val="00D63E7A"/>
    <w:rsid w:val="00D65982"/>
    <w:rsid w:val="00D678E9"/>
    <w:rsid w:val="00D67DFE"/>
    <w:rsid w:val="00D70E93"/>
    <w:rsid w:val="00D71CC8"/>
    <w:rsid w:val="00D734AB"/>
    <w:rsid w:val="00D73531"/>
    <w:rsid w:val="00D73577"/>
    <w:rsid w:val="00D75784"/>
    <w:rsid w:val="00D77A4D"/>
    <w:rsid w:val="00D77BE9"/>
    <w:rsid w:val="00D80159"/>
    <w:rsid w:val="00D848A1"/>
    <w:rsid w:val="00D84A03"/>
    <w:rsid w:val="00D86F9E"/>
    <w:rsid w:val="00D871FD"/>
    <w:rsid w:val="00D91B8A"/>
    <w:rsid w:val="00D934EA"/>
    <w:rsid w:val="00D94E2A"/>
    <w:rsid w:val="00D96417"/>
    <w:rsid w:val="00DA183D"/>
    <w:rsid w:val="00DA6DB0"/>
    <w:rsid w:val="00DB0CAA"/>
    <w:rsid w:val="00DB239C"/>
    <w:rsid w:val="00DB3B70"/>
    <w:rsid w:val="00DB50B3"/>
    <w:rsid w:val="00DB7140"/>
    <w:rsid w:val="00DC698D"/>
    <w:rsid w:val="00DC75AA"/>
    <w:rsid w:val="00DD0659"/>
    <w:rsid w:val="00DD55C5"/>
    <w:rsid w:val="00DD6D73"/>
    <w:rsid w:val="00DE3558"/>
    <w:rsid w:val="00DE7881"/>
    <w:rsid w:val="00DF62A5"/>
    <w:rsid w:val="00E0129C"/>
    <w:rsid w:val="00E05D5D"/>
    <w:rsid w:val="00E11C51"/>
    <w:rsid w:val="00E12ECF"/>
    <w:rsid w:val="00E17861"/>
    <w:rsid w:val="00E20621"/>
    <w:rsid w:val="00E21D4F"/>
    <w:rsid w:val="00E258AE"/>
    <w:rsid w:val="00E3410D"/>
    <w:rsid w:val="00E34A51"/>
    <w:rsid w:val="00E35708"/>
    <w:rsid w:val="00E364FA"/>
    <w:rsid w:val="00E37124"/>
    <w:rsid w:val="00E37CCD"/>
    <w:rsid w:val="00E411D2"/>
    <w:rsid w:val="00E41460"/>
    <w:rsid w:val="00E41B52"/>
    <w:rsid w:val="00E41C14"/>
    <w:rsid w:val="00E41D35"/>
    <w:rsid w:val="00E44A8E"/>
    <w:rsid w:val="00E47688"/>
    <w:rsid w:val="00E47AD4"/>
    <w:rsid w:val="00E53E3E"/>
    <w:rsid w:val="00E545BB"/>
    <w:rsid w:val="00E55778"/>
    <w:rsid w:val="00E56483"/>
    <w:rsid w:val="00E64EBC"/>
    <w:rsid w:val="00E6665B"/>
    <w:rsid w:val="00E67795"/>
    <w:rsid w:val="00E67FE5"/>
    <w:rsid w:val="00E7190C"/>
    <w:rsid w:val="00E74844"/>
    <w:rsid w:val="00E74871"/>
    <w:rsid w:val="00E75F3F"/>
    <w:rsid w:val="00E75FBB"/>
    <w:rsid w:val="00E76F41"/>
    <w:rsid w:val="00E812E0"/>
    <w:rsid w:val="00E8247A"/>
    <w:rsid w:val="00E86375"/>
    <w:rsid w:val="00E92338"/>
    <w:rsid w:val="00E937DA"/>
    <w:rsid w:val="00E950DA"/>
    <w:rsid w:val="00EA09EA"/>
    <w:rsid w:val="00EA0B4C"/>
    <w:rsid w:val="00EA6FE7"/>
    <w:rsid w:val="00EA76AC"/>
    <w:rsid w:val="00EB199D"/>
    <w:rsid w:val="00EB5475"/>
    <w:rsid w:val="00EB7368"/>
    <w:rsid w:val="00EC04E5"/>
    <w:rsid w:val="00EC38BC"/>
    <w:rsid w:val="00EC584A"/>
    <w:rsid w:val="00EC6A37"/>
    <w:rsid w:val="00ED3462"/>
    <w:rsid w:val="00ED3C85"/>
    <w:rsid w:val="00ED73ED"/>
    <w:rsid w:val="00EE163F"/>
    <w:rsid w:val="00EE2B81"/>
    <w:rsid w:val="00EE4DB1"/>
    <w:rsid w:val="00EE5005"/>
    <w:rsid w:val="00EE6424"/>
    <w:rsid w:val="00EE7D42"/>
    <w:rsid w:val="00EE7EB5"/>
    <w:rsid w:val="00EF1421"/>
    <w:rsid w:val="00EF2569"/>
    <w:rsid w:val="00EF2C97"/>
    <w:rsid w:val="00EF52E7"/>
    <w:rsid w:val="00F01C32"/>
    <w:rsid w:val="00F03D81"/>
    <w:rsid w:val="00F071FF"/>
    <w:rsid w:val="00F110AA"/>
    <w:rsid w:val="00F14109"/>
    <w:rsid w:val="00F161E1"/>
    <w:rsid w:val="00F1724E"/>
    <w:rsid w:val="00F23022"/>
    <w:rsid w:val="00F235FE"/>
    <w:rsid w:val="00F248E0"/>
    <w:rsid w:val="00F26672"/>
    <w:rsid w:val="00F309B8"/>
    <w:rsid w:val="00F3180F"/>
    <w:rsid w:val="00F32EDB"/>
    <w:rsid w:val="00F34F4F"/>
    <w:rsid w:val="00F405C6"/>
    <w:rsid w:val="00F40EA5"/>
    <w:rsid w:val="00F425A6"/>
    <w:rsid w:val="00F437FB"/>
    <w:rsid w:val="00F577F6"/>
    <w:rsid w:val="00F6170F"/>
    <w:rsid w:val="00F61AC5"/>
    <w:rsid w:val="00F63701"/>
    <w:rsid w:val="00F65538"/>
    <w:rsid w:val="00F661EC"/>
    <w:rsid w:val="00F71A1D"/>
    <w:rsid w:val="00F72086"/>
    <w:rsid w:val="00F72466"/>
    <w:rsid w:val="00F72F67"/>
    <w:rsid w:val="00F736B6"/>
    <w:rsid w:val="00F753E2"/>
    <w:rsid w:val="00F7590E"/>
    <w:rsid w:val="00F75E9F"/>
    <w:rsid w:val="00F7776F"/>
    <w:rsid w:val="00F82ACC"/>
    <w:rsid w:val="00F8384F"/>
    <w:rsid w:val="00F84B82"/>
    <w:rsid w:val="00F90247"/>
    <w:rsid w:val="00F925B0"/>
    <w:rsid w:val="00F94F7B"/>
    <w:rsid w:val="00F962A1"/>
    <w:rsid w:val="00FA0553"/>
    <w:rsid w:val="00FA2377"/>
    <w:rsid w:val="00FA2C72"/>
    <w:rsid w:val="00FA4C01"/>
    <w:rsid w:val="00FA4E84"/>
    <w:rsid w:val="00FA6CD9"/>
    <w:rsid w:val="00FB2BBD"/>
    <w:rsid w:val="00FB3710"/>
    <w:rsid w:val="00FB41A7"/>
    <w:rsid w:val="00FB6FE2"/>
    <w:rsid w:val="00FB7CF7"/>
    <w:rsid w:val="00FC0C07"/>
    <w:rsid w:val="00FC1336"/>
    <w:rsid w:val="00FC2383"/>
    <w:rsid w:val="00FC60F7"/>
    <w:rsid w:val="00FD4477"/>
    <w:rsid w:val="00FD78C2"/>
    <w:rsid w:val="00FD7A6C"/>
    <w:rsid w:val="00FE0ECD"/>
    <w:rsid w:val="00FE2212"/>
    <w:rsid w:val="00FF0552"/>
    <w:rsid w:val="00FF145A"/>
    <w:rsid w:val="00FF1BE9"/>
    <w:rsid w:val="00FF348C"/>
    <w:rsid w:val="00FF471C"/>
    <w:rsid w:val="00FF4A43"/>
    <w:rsid w:val="00FF5F2F"/>
    <w:rsid w:val="00FF66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C8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B1F2E"/>
    <w:pPr>
      <w:spacing w:after="0" w:line="240" w:lineRule="auto"/>
      <w:jc w:val="both"/>
    </w:pPr>
    <w:rPr>
      <w:rFonts w:ascii="Koop Office" w:eastAsia="Times New Roman" w:hAnsi="Koop Office" w:cs="Times New Roman"/>
      <w:sz w:val="20"/>
      <w:szCs w:val="24"/>
      <w:lang w:eastAsia="cs-CZ"/>
    </w:rPr>
  </w:style>
  <w:style w:type="paragraph" w:styleId="Nadpis1">
    <w:name w:val="heading 1"/>
    <w:basedOn w:val="Normln"/>
    <w:next w:val="Normln"/>
    <w:link w:val="Nadpis1Char"/>
    <w:qFormat/>
    <w:rsid w:val="009B22B4"/>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9B22B4"/>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9B22B4"/>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9B22B4"/>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9B22B4"/>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9B22B4"/>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9B22B4"/>
    <w:pPr>
      <w:spacing w:before="240" w:after="60"/>
      <w:outlineLvl w:val="6"/>
    </w:pPr>
    <w:rPr>
      <w:rFonts w:ascii="Calibri" w:hAnsi="Calibri"/>
      <w:sz w:val="24"/>
    </w:rPr>
  </w:style>
  <w:style w:type="paragraph" w:styleId="Nadpis8">
    <w:name w:val="heading 8"/>
    <w:basedOn w:val="Normln"/>
    <w:next w:val="Normln"/>
    <w:link w:val="Nadpis8Char"/>
    <w:qFormat/>
    <w:rsid w:val="009B22B4"/>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9B22B4"/>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2B4"/>
    <w:rPr>
      <w:rFonts w:ascii="Koop Office" w:eastAsia="Times New Roman" w:hAnsi="Koop Office" w:cs="Times New Roman"/>
      <w:bCs/>
      <w:kern w:val="32"/>
      <w:sz w:val="32"/>
      <w:szCs w:val="32"/>
      <w:lang w:eastAsia="cs-CZ"/>
    </w:rPr>
  </w:style>
  <w:style w:type="character" w:customStyle="1" w:styleId="Nadpis2Char">
    <w:name w:val="Nadpis 2 Char"/>
    <w:basedOn w:val="Standardnpsmoodstavce"/>
    <w:link w:val="Nadpis2"/>
    <w:uiPriority w:val="99"/>
    <w:rsid w:val="009B22B4"/>
    <w:rPr>
      <w:rFonts w:ascii="Koop Office" w:eastAsia="Times New Roman" w:hAnsi="Koop Office" w:cs="Times New Roman"/>
      <w:bCs/>
      <w:iCs/>
      <w:sz w:val="28"/>
      <w:szCs w:val="28"/>
      <w:lang w:eastAsia="cs-CZ"/>
    </w:rPr>
  </w:style>
  <w:style w:type="character" w:customStyle="1" w:styleId="Nadpis3Char">
    <w:name w:val="Nadpis 3 Char"/>
    <w:basedOn w:val="Standardnpsmoodstavce"/>
    <w:link w:val="Nadpis3"/>
    <w:rsid w:val="009B22B4"/>
    <w:rPr>
      <w:rFonts w:ascii="Koop Office" w:eastAsia="Times New Roman" w:hAnsi="Koop Office" w:cs="Times New Roman"/>
      <w:b/>
      <w:bCs/>
      <w:sz w:val="20"/>
      <w:szCs w:val="26"/>
      <w:lang w:eastAsia="cs-CZ"/>
    </w:rPr>
  </w:style>
  <w:style w:type="character" w:customStyle="1" w:styleId="Nadpis4Char">
    <w:name w:val="Nadpis 4 Char"/>
    <w:basedOn w:val="Standardnpsmoodstavce"/>
    <w:link w:val="Nadpis4"/>
    <w:rsid w:val="009B22B4"/>
    <w:rPr>
      <w:rFonts w:ascii="Koop Office" w:eastAsia="Times New Roman" w:hAnsi="Koop Office" w:cs="Times New Roman"/>
      <w:bCs/>
      <w:sz w:val="20"/>
      <w:szCs w:val="28"/>
      <w:lang w:eastAsia="cs-CZ"/>
    </w:rPr>
  </w:style>
  <w:style w:type="character" w:customStyle="1" w:styleId="Nadpis5Char">
    <w:name w:val="Nadpis 5 Char"/>
    <w:basedOn w:val="Standardnpsmoodstavce"/>
    <w:link w:val="Nadpis5"/>
    <w:rsid w:val="009B22B4"/>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rsid w:val="009B22B4"/>
    <w:rPr>
      <w:rFonts w:ascii="Calibri" w:eastAsia="Times New Roman" w:hAnsi="Calibri" w:cs="Times New Roman"/>
      <w:b/>
      <w:bCs/>
      <w:lang w:eastAsia="cs-CZ"/>
    </w:rPr>
  </w:style>
  <w:style w:type="character" w:customStyle="1" w:styleId="Nadpis7Char">
    <w:name w:val="Nadpis 7 Char"/>
    <w:basedOn w:val="Standardnpsmoodstavce"/>
    <w:link w:val="Nadpis7"/>
    <w:rsid w:val="009B22B4"/>
    <w:rPr>
      <w:rFonts w:ascii="Calibri" w:eastAsia="Times New Roman" w:hAnsi="Calibri" w:cs="Times New Roman"/>
      <w:sz w:val="24"/>
      <w:szCs w:val="24"/>
      <w:lang w:eastAsia="cs-CZ"/>
    </w:rPr>
  </w:style>
  <w:style w:type="character" w:customStyle="1" w:styleId="Nadpis8Char">
    <w:name w:val="Nadpis 8 Char"/>
    <w:basedOn w:val="Standardnpsmoodstavce"/>
    <w:link w:val="Nadpis8"/>
    <w:rsid w:val="009B22B4"/>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9B22B4"/>
    <w:rPr>
      <w:rFonts w:ascii="Arial" w:eastAsia="Times New Roman" w:hAnsi="Arial" w:cs="Times New Roman"/>
      <w:lang w:eastAsia="cs-CZ"/>
    </w:rPr>
  </w:style>
  <w:style w:type="paragraph" w:styleId="Textbubliny">
    <w:name w:val="Balloon Text"/>
    <w:basedOn w:val="Normln"/>
    <w:link w:val="TextbublinyChar"/>
    <w:uiPriority w:val="99"/>
    <w:semiHidden/>
    <w:unhideWhenUsed/>
    <w:rsid w:val="00107106"/>
    <w:rPr>
      <w:rFonts w:ascii="Tahoma" w:hAnsi="Tahoma" w:cs="Tahoma"/>
      <w:sz w:val="16"/>
      <w:szCs w:val="16"/>
    </w:rPr>
  </w:style>
  <w:style w:type="character" w:customStyle="1" w:styleId="TextbublinyChar">
    <w:name w:val="Text bubliny Char"/>
    <w:basedOn w:val="Standardnpsmoodstavce"/>
    <w:link w:val="Textbubliny"/>
    <w:uiPriority w:val="99"/>
    <w:semiHidden/>
    <w:rsid w:val="00107106"/>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FF471C"/>
    <w:rPr>
      <w:color w:val="0000FF" w:themeColor="hyperlink"/>
      <w:u w:val="single"/>
    </w:rPr>
  </w:style>
  <w:style w:type="paragraph" w:styleId="Zhlav">
    <w:name w:val="header"/>
    <w:basedOn w:val="Normln"/>
    <w:link w:val="ZhlavChar"/>
    <w:unhideWhenUsed/>
    <w:rsid w:val="00FF471C"/>
    <w:pPr>
      <w:tabs>
        <w:tab w:val="center" w:pos="4536"/>
        <w:tab w:val="right" w:pos="9072"/>
      </w:tabs>
    </w:pPr>
  </w:style>
  <w:style w:type="table" w:styleId="Mkatabulky">
    <w:name w:val="Table Grid"/>
    <w:basedOn w:val="Normlntabulka"/>
    <w:uiPriority w:val="59"/>
    <w:rsid w:val="009B22B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rsid w:val="00FF471C"/>
    <w:rPr>
      <w:rFonts w:ascii="Koop Office" w:eastAsia="Times New Roman" w:hAnsi="Koop Office" w:cs="Times New Roman"/>
      <w:szCs w:val="24"/>
      <w:lang w:eastAsia="cs-CZ"/>
    </w:rPr>
  </w:style>
  <w:style w:type="paragraph" w:styleId="Obsah1">
    <w:name w:val="toc 1"/>
    <w:basedOn w:val="Normln"/>
    <w:next w:val="Normln"/>
    <w:autoRedefine/>
    <w:semiHidden/>
    <w:rsid w:val="009B22B4"/>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9B22B4"/>
    <w:rPr>
      <w:bCs/>
      <w:szCs w:val="22"/>
    </w:rPr>
  </w:style>
  <w:style w:type="paragraph" w:styleId="Obsah3">
    <w:name w:val="toc 3"/>
    <w:basedOn w:val="Normln"/>
    <w:next w:val="Normln"/>
    <w:autoRedefine/>
    <w:semiHidden/>
    <w:rsid w:val="009B22B4"/>
    <w:rPr>
      <w:szCs w:val="22"/>
    </w:rPr>
  </w:style>
  <w:style w:type="paragraph" w:styleId="Obsah4">
    <w:name w:val="toc 4"/>
    <w:basedOn w:val="Normln"/>
    <w:next w:val="Normln"/>
    <w:autoRedefine/>
    <w:semiHidden/>
    <w:rsid w:val="009B22B4"/>
    <w:rPr>
      <w:szCs w:val="22"/>
    </w:rPr>
  </w:style>
  <w:style w:type="numbering" w:customStyle="1" w:styleId="Odrka-rove2">
    <w:name w:val="Odrážka - úroveň 2"/>
    <w:basedOn w:val="Bezseznamu"/>
    <w:rsid w:val="009B22B4"/>
    <w:pPr>
      <w:numPr>
        <w:numId w:val="2"/>
      </w:numPr>
    </w:pPr>
  </w:style>
  <w:style w:type="numbering" w:customStyle="1" w:styleId="Odrky-rove1">
    <w:name w:val="Odrážky - úroveň 1"/>
    <w:basedOn w:val="Bezseznamu"/>
    <w:rsid w:val="009B22B4"/>
    <w:pPr>
      <w:numPr>
        <w:numId w:val="3"/>
      </w:numPr>
    </w:pPr>
  </w:style>
  <w:style w:type="paragraph" w:styleId="Zpat">
    <w:name w:val="footer"/>
    <w:basedOn w:val="Normln"/>
    <w:link w:val="ZpatChar"/>
    <w:uiPriority w:val="99"/>
    <w:unhideWhenUsed/>
    <w:rsid w:val="00FF471C"/>
    <w:pPr>
      <w:tabs>
        <w:tab w:val="center" w:pos="4536"/>
        <w:tab w:val="right" w:pos="9072"/>
      </w:tabs>
    </w:pPr>
  </w:style>
  <w:style w:type="character" w:customStyle="1" w:styleId="ZpatChar">
    <w:name w:val="Zápatí Char"/>
    <w:basedOn w:val="Standardnpsmoodstavce"/>
    <w:link w:val="Zpat"/>
    <w:uiPriority w:val="99"/>
    <w:rsid w:val="00FF471C"/>
    <w:rPr>
      <w:rFonts w:ascii="Koop Office" w:eastAsia="Times New Roman" w:hAnsi="Koop Office" w:cs="Times New Roman"/>
      <w:szCs w:val="24"/>
      <w:lang w:eastAsia="cs-CZ"/>
    </w:rPr>
  </w:style>
  <w:style w:type="numbering" w:customStyle="1" w:styleId="StylVcerovovKoopOffice9b">
    <w:name w:val="Styl Víceúrovňové Koop Office 9 b."/>
    <w:basedOn w:val="Bezseznamu"/>
    <w:rsid w:val="009B22B4"/>
    <w:pPr>
      <w:numPr>
        <w:numId w:val="4"/>
      </w:numPr>
    </w:pPr>
  </w:style>
  <w:style w:type="paragraph" w:styleId="Odstavecseseznamem">
    <w:name w:val="List Paragraph"/>
    <w:basedOn w:val="Normln"/>
    <w:uiPriority w:val="34"/>
    <w:qFormat/>
    <w:rsid w:val="004822F6"/>
    <w:pPr>
      <w:spacing w:line="276" w:lineRule="auto"/>
      <w:ind w:left="709"/>
      <w:contextualSpacing/>
    </w:pPr>
    <w:rPr>
      <w:rFonts w:ascii="Calibri" w:hAnsi="Calibri"/>
      <w:szCs w:val="22"/>
    </w:rPr>
  </w:style>
  <w:style w:type="table" w:styleId="Stednseznam2zvraznn1">
    <w:name w:val="Medium List 2 Accent 1"/>
    <w:basedOn w:val="Normlntabulka"/>
    <w:uiPriority w:val="66"/>
    <w:rsid w:val="009B22B4"/>
    <w:pPr>
      <w:spacing w:after="0" w:line="240" w:lineRule="auto"/>
    </w:pPr>
    <w:rPr>
      <w:rFonts w:ascii="Cambria" w:eastAsia="Times New Roman" w:hAnsi="Cambria" w:cs="Times New Roman"/>
      <w:color w:val="000000"/>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9B22B4"/>
    <w:pPr>
      <w:spacing w:after="0" w:line="240" w:lineRule="auto"/>
    </w:pPr>
    <w:rPr>
      <w:rFonts w:ascii="Calibri" w:eastAsia="Times New Roman" w:hAnsi="Calibri" w:cs="Times New Roman"/>
      <w:color w:val="000000"/>
      <w:sz w:val="20"/>
      <w:szCs w:val="20"/>
      <w:lang w:eastAsia="cs-CZ"/>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9B22B4"/>
    <w:rPr>
      <w:color w:val="808080"/>
    </w:rPr>
  </w:style>
  <w:style w:type="paragraph" w:styleId="Revize">
    <w:name w:val="Revision"/>
    <w:hidden/>
    <w:uiPriority w:val="99"/>
    <w:semiHidden/>
    <w:rsid w:val="009B22B4"/>
    <w:pPr>
      <w:spacing w:after="0" w:line="240" w:lineRule="auto"/>
    </w:pPr>
    <w:rPr>
      <w:rFonts w:ascii="Koop Office" w:eastAsia="Times New Roman" w:hAnsi="Koop Office" w:cs="Times New Roman"/>
      <w:szCs w:val="24"/>
      <w:lang w:eastAsia="cs-CZ"/>
    </w:rPr>
  </w:style>
  <w:style w:type="paragraph" w:styleId="Nadpisobsahu">
    <w:name w:val="TOC Heading"/>
    <w:basedOn w:val="Nadpis1"/>
    <w:next w:val="Normln"/>
    <w:uiPriority w:val="39"/>
    <w:semiHidden/>
    <w:unhideWhenUsed/>
    <w:qFormat/>
    <w:rsid w:val="009B22B4"/>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styleId="Textkomente">
    <w:name w:val="annotation text"/>
    <w:aliases w:val="RL Text komentáře"/>
    <w:basedOn w:val="Normln"/>
    <w:link w:val="TextkomenteChar"/>
    <w:unhideWhenUsed/>
    <w:rPr>
      <w:szCs w:val="20"/>
    </w:rPr>
  </w:style>
  <w:style w:type="character" w:customStyle="1" w:styleId="TextkomenteChar">
    <w:name w:val="Text komentáře Char"/>
    <w:aliases w:val="RL Text komentáře Char"/>
    <w:basedOn w:val="Standardnpsmoodstavce"/>
    <w:link w:val="Textkomente"/>
    <w:rPr>
      <w:rFonts w:ascii="Koop Office" w:eastAsia="Times New Roman" w:hAnsi="Koop Office"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customStyle="1" w:styleId="slovn-psmena">
    <w:name w:val="číslování - písmena"/>
    <w:basedOn w:val="Normln"/>
    <w:qFormat/>
    <w:rsid w:val="00807DB0"/>
    <w:pPr>
      <w:numPr>
        <w:numId w:val="14"/>
      </w:numPr>
    </w:pPr>
  </w:style>
  <w:style w:type="paragraph" w:styleId="Pedmtkomente">
    <w:name w:val="annotation subject"/>
    <w:basedOn w:val="Textkomente"/>
    <w:next w:val="Textkomente"/>
    <w:link w:val="PedmtkomenteChar"/>
    <w:semiHidden/>
    <w:unhideWhenUsed/>
    <w:rsid w:val="00F26672"/>
    <w:rPr>
      <w:b/>
      <w:bCs/>
    </w:rPr>
  </w:style>
  <w:style w:type="character" w:customStyle="1" w:styleId="PedmtkomenteChar">
    <w:name w:val="Předmět komentáře Char"/>
    <w:basedOn w:val="TextkomenteChar"/>
    <w:link w:val="Pedmtkomente"/>
    <w:semiHidden/>
    <w:rsid w:val="00F26672"/>
    <w:rPr>
      <w:rFonts w:ascii="Koop Office" w:eastAsia="Times New Roman" w:hAnsi="Koop Office" w:cs="Times New Roman"/>
      <w:b/>
      <w:bCs/>
      <w:sz w:val="20"/>
      <w:szCs w:val="20"/>
      <w:lang w:eastAsia="cs-CZ"/>
    </w:rPr>
  </w:style>
  <w:style w:type="paragraph" w:customStyle="1" w:styleId="Nadpislnk">
    <w:name w:val="Nadpis článků"/>
    <w:basedOn w:val="Normln"/>
    <w:qFormat/>
    <w:rsid w:val="00631371"/>
    <w:pPr>
      <w:keepNext/>
      <w:keepLines/>
      <w:spacing w:before="240" w:after="120"/>
      <w:jc w:val="center"/>
    </w:pPr>
    <w:rPr>
      <w:b/>
      <w:sz w:val="24"/>
    </w:rPr>
  </w:style>
  <w:style w:type="character" w:styleId="Sledovanodkaz">
    <w:name w:val="FollowedHyperlink"/>
    <w:basedOn w:val="Standardnpsmoodstavce"/>
    <w:semiHidden/>
    <w:unhideWhenUsed/>
    <w:rsid w:val="00F34F4F"/>
    <w:rPr>
      <w:color w:val="800080" w:themeColor="followedHyperlink"/>
      <w:u w:val="single"/>
    </w:rPr>
  </w:style>
  <w:style w:type="paragraph" w:customStyle="1" w:styleId="slovn-tabulka">
    <w:name w:val="číslování - tabulka"/>
    <w:basedOn w:val="Odstavecseseznamem"/>
    <w:qFormat/>
    <w:rsid w:val="00255904"/>
    <w:pPr>
      <w:numPr>
        <w:numId w:val="5"/>
      </w:numPr>
      <w:jc w:val="center"/>
    </w:pPr>
    <w:rPr>
      <w:rFonts w:ascii="Koop Office" w:hAnsi="Koop Office"/>
      <w:sz w:val="16"/>
      <w:szCs w:val="16"/>
    </w:rPr>
  </w:style>
  <w:style w:type="paragraph" w:customStyle="1" w:styleId="slovn-rove1">
    <w:name w:val="Číslování - úroveň 1"/>
    <w:basedOn w:val="Normln"/>
    <w:link w:val="slovn-rove1Char"/>
    <w:qFormat/>
    <w:rsid w:val="00521E53"/>
    <w:pPr>
      <w:keepNext/>
      <w:numPr>
        <w:numId w:val="6"/>
      </w:numPr>
      <w:spacing w:before="120" w:after="120"/>
    </w:pPr>
    <w:rPr>
      <w:b/>
    </w:rPr>
  </w:style>
  <w:style w:type="paragraph" w:customStyle="1" w:styleId="slovn-rove2">
    <w:name w:val="číslování - úroveň 2"/>
    <w:basedOn w:val="slovn-rove1"/>
    <w:link w:val="slovn-rove2Char"/>
    <w:qFormat/>
    <w:rsid w:val="003C0442"/>
    <w:pPr>
      <w:numPr>
        <w:ilvl w:val="1"/>
      </w:numPr>
      <w:tabs>
        <w:tab w:val="left" w:pos="454"/>
      </w:tabs>
    </w:pPr>
  </w:style>
  <w:style w:type="paragraph" w:customStyle="1" w:styleId="slovn-rove3">
    <w:name w:val="číslování - úroveň 3"/>
    <w:basedOn w:val="slovn-rove2"/>
    <w:qFormat/>
    <w:rsid w:val="009C0F40"/>
    <w:pPr>
      <w:numPr>
        <w:ilvl w:val="2"/>
      </w:numPr>
      <w:tabs>
        <w:tab w:val="left" w:pos="510"/>
      </w:tabs>
      <w:spacing w:after="0"/>
    </w:pPr>
  </w:style>
  <w:style w:type="paragraph" w:customStyle="1" w:styleId="slovn-rove1-netun">
    <w:name w:val="Číslování - úroveň 1 - netučné"/>
    <w:basedOn w:val="slovn-rove1"/>
    <w:link w:val="slovn-rove1-netunChar"/>
    <w:qFormat/>
    <w:rsid w:val="00CA7135"/>
    <w:pPr>
      <w:keepNext w:val="0"/>
      <w:spacing w:after="0"/>
    </w:pPr>
    <w:rPr>
      <w:b w:val="0"/>
    </w:rPr>
  </w:style>
  <w:style w:type="paragraph" w:customStyle="1" w:styleId="slovn-rove2-netun">
    <w:name w:val="číslování - úroveň 2 - netučné"/>
    <w:basedOn w:val="slovn-rove2"/>
    <w:link w:val="slovn-rove2-netunChar"/>
    <w:qFormat/>
    <w:rsid w:val="008F5003"/>
    <w:pPr>
      <w:keepNext w:val="0"/>
    </w:pPr>
    <w:rPr>
      <w:b w:val="0"/>
    </w:rPr>
  </w:style>
  <w:style w:type="character" w:customStyle="1" w:styleId="slovn-rove1Char">
    <w:name w:val="Číslování - úroveň 1 Char"/>
    <w:basedOn w:val="Standardnpsmoodstavce"/>
    <w:link w:val="slovn-rove1"/>
    <w:rsid w:val="00521E53"/>
    <w:rPr>
      <w:rFonts w:ascii="Koop Office" w:eastAsia="Times New Roman" w:hAnsi="Koop Office" w:cs="Times New Roman"/>
      <w:b/>
      <w:sz w:val="20"/>
      <w:szCs w:val="24"/>
      <w:lang w:eastAsia="cs-CZ"/>
    </w:rPr>
  </w:style>
  <w:style w:type="character" w:customStyle="1" w:styleId="slovn-rove1-netunChar">
    <w:name w:val="Číslování - úroveň 1 - netučné Char"/>
    <w:basedOn w:val="slovn-rove1Char"/>
    <w:link w:val="slovn-rove1-netun"/>
    <w:rsid w:val="00CA7135"/>
    <w:rPr>
      <w:rFonts w:ascii="Koop Office" w:eastAsia="Times New Roman" w:hAnsi="Koop Office" w:cs="Times New Roman"/>
      <w:b w:val="0"/>
      <w:sz w:val="20"/>
      <w:szCs w:val="24"/>
      <w:lang w:eastAsia="cs-CZ"/>
    </w:rPr>
  </w:style>
  <w:style w:type="paragraph" w:customStyle="1" w:styleId="slovn-rove1-netunb">
    <w:name w:val="Číslování - úroveň 1 - netučné b"/>
    <w:basedOn w:val="Normln"/>
    <w:qFormat/>
    <w:rsid w:val="00373B1B"/>
    <w:pPr>
      <w:numPr>
        <w:numId w:val="10"/>
      </w:numPr>
      <w:spacing w:before="120" w:after="120"/>
    </w:pPr>
  </w:style>
  <w:style w:type="character" w:customStyle="1" w:styleId="slovn-rove2Char">
    <w:name w:val="číslování - úroveň 2 Char"/>
    <w:basedOn w:val="slovn-rove1Char"/>
    <w:link w:val="slovn-rove2"/>
    <w:rsid w:val="003C0442"/>
    <w:rPr>
      <w:rFonts w:ascii="Koop Office" w:eastAsia="Times New Roman" w:hAnsi="Koop Office" w:cs="Times New Roman"/>
      <w:b/>
      <w:sz w:val="20"/>
      <w:szCs w:val="24"/>
      <w:lang w:eastAsia="cs-CZ"/>
    </w:rPr>
  </w:style>
  <w:style w:type="character" w:customStyle="1" w:styleId="slovn-rove2-netunChar">
    <w:name w:val="číslování - úroveň 2 - netučné Char"/>
    <w:basedOn w:val="slovn-rove2Char"/>
    <w:link w:val="slovn-rove2-netun"/>
    <w:rsid w:val="008F5003"/>
    <w:rPr>
      <w:rFonts w:ascii="Koop Office" w:eastAsia="Times New Roman" w:hAnsi="Koop Office" w:cs="Times New Roman"/>
      <w:b w:val="0"/>
      <w:sz w:val="20"/>
      <w:szCs w:val="24"/>
      <w:lang w:eastAsia="cs-CZ"/>
    </w:rPr>
  </w:style>
  <w:style w:type="paragraph" w:customStyle="1" w:styleId="odrka">
    <w:name w:val="odrážka"/>
    <w:basedOn w:val="Normln"/>
    <w:qFormat/>
    <w:rsid w:val="00261E14"/>
    <w:pPr>
      <w:numPr>
        <w:numId w:val="16"/>
      </w:numPr>
      <w:spacing w:before="120"/>
      <w:ind w:left="357" w:hanging="357"/>
    </w:pPr>
    <w:rPr>
      <w:rFonts w:asciiTheme="minorHAnsi" w:eastAsiaTheme="minorHAnsi" w:hAnsiTheme="minorHAnsi" w:cstheme="minorBidi"/>
      <w:sz w:val="22"/>
      <w:szCs w:val="22"/>
      <w:lang w:eastAsia="en-US"/>
    </w:rPr>
  </w:style>
  <w:style w:type="paragraph" w:customStyle="1" w:styleId="slovn">
    <w:name w:val="číslování"/>
    <w:basedOn w:val="Normln"/>
    <w:qFormat/>
    <w:rsid w:val="00261E14"/>
    <w:pPr>
      <w:numPr>
        <w:numId w:val="17"/>
      </w:numPr>
      <w:autoSpaceDE w:val="0"/>
      <w:autoSpaceDN w:val="0"/>
      <w:adjustRightInd w:val="0"/>
      <w:spacing w:before="120"/>
    </w:pPr>
    <w:rPr>
      <w:rFonts w:asciiTheme="minorHAnsi" w:hAnsiTheme="minorHAnsi" w:cs="KoopCondPro"/>
      <w:sz w:val="22"/>
      <w:szCs w:val="20"/>
      <w:lang w:eastAsia="en-US"/>
    </w:rPr>
  </w:style>
  <w:style w:type="paragraph" w:customStyle="1" w:styleId="odrkadruh">
    <w:name w:val="odrážka druhá"/>
    <w:basedOn w:val="odrka"/>
    <w:qFormat/>
    <w:rsid w:val="00261E14"/>
    <w:pPr>
      <w:numPr>
        <w:numId w:val="15"/>
      </w:numPr>
      <w:ind w:left="709" w:hanging="283"/>
    </w:pPr>
  </w:style>
  <w:style w:type="paragraph" w:customStyle="1" w:styleId="Body">
    <w:name w:val="Body"/>
    <w:rsid w:val="009A3796"/>
    <w:pPr>
      <w:pBdr>
        <w:top w:val="nil"/>
        <w:left w:val="nil"/>
        <w:bottom w:val="nil"/>
        <w:right w:val="nil"/>
        <w:between w:val="nil"/>
        <w:bar w:val="nil"/>
      </w:pBdr>
      <w:spacing w:after="0" w:line="240" w:lineRule="auto"/>
    </w:pPr>
    <w:rPr>
      <w:rFonts w:ascii="Koop Pro" w:eastAsia="Arial Unicode MS" w:hAnsi="Koop Pro" w:cs="Arial Unicode MS"/>
      <w:b/>
      <w:bCs/>
      <w:color w:val="FEFEFE"/>
      <w:sz w:val="24"/>
      <w:szCs w:val="24"/>
      <w:bdr w:val="nil"/>
      <w:lang w:eastAsia="cs-CZ"/>
    </w:rPr>
  </w:style>
  <w:style w:type="paragraph" w:customStyle="1" w:styleId="Pedmty">
    <w:name w:val="Předměty"/>
    <w:basedOn w:val="Normln"/>
    <w:link w:val="PedmtyChar"/>
    <w:qFormat/>
    <w:rsid w:val="00B328A7"/>
  </w:style>
  <w:style w:type="character" w:customStyle="1" w:styleId="PedmtyChar">
    <w:name w:val="Předměty Char"/>
    <w:basedOn w:val="Standardnpsmoodstavce"/>
    <w:link w:val="Pedmty"/>
    <w:rsid w:val="00B328A7"/>
    <w:rPr>
      <w:rFonts w:ascii="Koop Office" w:eastAsia="Times New Roman" w:hAnsi="Koop Office" w:cs="Times New Roman"/>
      <w:sz w:val="20"/>
      <w:szCs w:val="24"/>
      <w:lang w:eastAsia="cs-CZ"/>
    </w:rPr>
  </w:style>
  <w:style w:type="paragraph" w:customStyle="1" w:styleId="Styl10bZarovnatdobloku">
    <w:name w:val="Styl 10 b. Zarovnat do bloku"/>
    <w:basedOn w:val="Normln"/>
    <w:autoRedefine/>
    <w:uiPriority w:val="99"/>
    <w:rsid w:val="00C4743B"/>
    <w:pPr>
      <w:tabs>
        <w:tab w:val="left" w:pos="426"/>
      </w:tabs>
      <w:ind w:left="459" w:hanging="33"/>
    </w:pPr>
    <w:rPr>
      <w:szCs w:val="20"/>
    </w:rPr>
  </w:style>
  <w:style w:type="paragraph" w:styleId="Textpoznpodarou">
    <w:name w:val="footnote text"/>
    <w:basedOn w:val="Normln"/>
    <w:link w:val="TextpoznpodarouChar"/>
    <w:uiPriority w:val="99"/>
    <w:semiHidden/>
    <w:unhideWhenUsed/>
    <w:rsid w:val="006C3703"/>
    <w:rPr>
      <w:szCs w:val="20"/>
    </w:rPr>
  </w:style>
  <w:style w:type="character" w:customStyle="1" w:styleId="TextpoznpodarouChar">
    <w:name w:val="Text pozn. pod čarou Char"/>
    <w:basedOn w:val="Standardnpsmoodstavce"/>
    <w:link w:val="Textpoznpodarou"/>
    <w:uiPriority w:val="99"/>
    <w:semiHidden/>
    <w:rsid w:val="006C3703"/>
    <w:rPr>
      <w:rFonts w:ascii="Koop Office" w:eastAsia="Times New Roman" w:hAnsi="Koop Office" w:cs="Times New Roman"/>
      <w:sz w:val="20"/>
      <w:szCs w:val="20"/>
      <w:lang w:eastAsia="cs-CZ"/>
    </w:rPr>
  </w:style>
  <w:style w:type="character" w:styleId="Znakapoznpodarou">
    <w:name w:val="footnote reference"/>
    <w:basedOn w:val="Standardnpsmoodstavce"/>
    <w:uiPriority w:val="99"/>
    <w:semiHidden/>
    <w:unhideWhenUsed/>
    <w:rsid w:val="006C3703"/>
    <w:rPr>
      <w:vertAlign w:val="superscript"/>
    </w:rPr>
  </w:style>
  <w:style w:type="paragraph" w:customStyle="1" w:styleId="slovn-rova-netun">
    <w:name w:val="Číslování - úrověň a - netučné"/>
    <w:basedOn w:val="slovn-rove1-netunb"/>
    <w:next w:val="Normln"/>
    <w:qFormat/>
    <w:rsid w:val="00676979"/>
    <w:pPr>
      <w:numPr>
        <w:numId w:val="45"/>
      </w:numPr>
      <w:tabs>
        <w:tab w:val="left" w:pos="425"/>
      </w:tabs>
      <w:ind w:left="851" w:hanging="425"/>
    </w:pPr>
  </w:style>
  <w:style w:type="paragraph" w:customStyle="1" w:styleId="Normln10b">
    <w:name w:val="Normální 10 b"/>
    <w:basedOn w:val="Normln"/>
    <w:qFormat/>
    <w:rsid w:val="00676979"/>
  </w:style>
  <w:style w:type="paragraph" w:styleId="Zkladntextodsazen3">
    <w:name w:val="Body Text Indent 3"/>
    <w:basedOn w:val="Normln"/>
    <w:link w:val="Zkladntextodsazen3Char"/>
    <w:rsid w:val="00460A0E"/>
    <w:pPr>
      <w:spacing w:after="120"/>
      <w:ind w:left="283"/>
      <w:jc w:val="left"/>
    </w:pPr>
    <w:rPr>
      <w:rFonts w:ascii="Times New Roman" w:hAnsi="Times New Roman"/>
      <w:sz w:val="16"/>
      <w:szCs w:val="16"/>
    </w:rPr>
  </w:style>
  <w:style w:type="character" w:customStyle="1" w:styleId="Zkladntextodsazen3Char">
    <w:name w:val="Základní text odsazený 3 Char"/>
    <w:basedOn w:val="Standardnpsmoodstavce"/>
    <w:link w:val="Zkladntextodsazen3"/>
    <w:rsid w:val="00460A0E"/>
    <w:rPr>
      <w:rFonts w:ascii="Times New Roman" w:eastAsia="Times New Roman" w:hAnsi="Times New Roman" w:cs="Times New Roman"/>
      <w:sz w:val="16"/>
      <w:szCs w:val="16"/>
      <w:lang w:eastAsia="cs-CZ"/>
    </w:rPr>
  </w:style>
  <w:style w:type="character" w:styleId="Siln">
    <w:name w:val="Strong"/>
    <w:uiPriority w:val="22"/>
    <w:qFormat/>
    <w:rsid w:val="003F0D73"/>
    <w:rPr>
      <w:b/>
      <w:bCs/>
    </w:rPr>
  </w:style>
  <w:style w:type="paragraph" w:customStyle="1" w:styleId="hvzdika">
    <w:name w:val="hvězdička"/>
    <w:basedOn w:val="Normln"/>
    <w:next w:val="Normln"/>
    <w:qFormat/>
    <w:rsid w:val="00C747DD"/>
    <w:pPr>
      <w:spacing w:before="120" w:after="120"/>
      <w:jc w:val="left"/>
    </w:pPr>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B1F2E"/>
    <w:pPr>
      <w:spacing w:after="0" w:line="240" w:lineRule="auto"/>
      <w:jc w:val="both"/>
    </w:pPr>
    <w:rPr>
      <w:rFonts w:ascii="Koop Office" w:eastAsia="Times New Roman" w:hAnsi="Koop Office" w:cs="Times New Roman"/>
      <w:sz w:val="20"/>
      <w:szCs w:val="24"/>
      <w:lang w:eastAsia="cs-CZ"/>
    </w:rPr>
  </w:style>
  <w:style w:type="paragraph" w:styleId="Nadpis1">
    <w:name w:val="heading 1"/>
    <w:basedOn w:val="Normln"/>
    <w:next w:val="Normln"/>
    <w:link w:val="Nadpis1Char"/>
    <w:qFormat/>
    <w:rsid w:val="009B22B4"/>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9B22B4"/>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9B22B4"/>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9B22B4"/>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9B22B4"/>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9B22B4"/>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9B22B4"/>
    <w:pPr>
      <w:spacing w:before="240" w:after="60"/>
      <w:outlineLvl w:val="6"/>
    </w:pPr>
    <w:rPr>
      <w:rFonts w:ascii="Calibri" w:hAnsi="Calibri"/>
      <w:sz w:val="24"/>
    </w:rPr>
  </w:style>
  <w:style w:type="paragraph" w:styleId="Nadpis8">
    <w:name w:val="heading 8"/>
    <w:basedOn w:val="Normln"/>
    <w:next w:val="Normln"/>
    <w:link w:val="Nadpis8Char"/>
    <w:qFormat/>
    <w:rsid w:val="009B22B4"/>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9B22B4"/>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2B4"/>
    <w:rPr>
      <w:rFonts w:ascii="Koop Office" w:eastAsia="Times New Roman" w:hAnsi="Koop Office" w:cs="Times New Roman"/>
      <w:bCs/>
      <w:kern w:val="32"/>
      <w:sz w:val="32"/>
      <w:szCs w:val="32"/>
      <w:lang w:eastAsia="cs-CZ"/>
    </w:rPr>
  </w:style>
  <w:style w:type="character" w:customStyle="1" w:styleId="Nadpis2Char">
    <w:name w:val="Nadpis 2 Char"/>
    <w:basedOn w:val="Standardnpsmoodstavce"/>
    <w:link w:val="Nadpis2"/>
    <w:uiPriority w:val="99"/>
    <w:rsid w:val="009B22B4"/>
    <w:rPr>
      <w:rFonts w:ascii="Koop Office" w:eastAsia="Times New Roman" w:hAnsi="Koop Office" w:cs="Times New Roman"/>
      <w:bCs/>
      <w:iCs/>
      <w:sz w:val="28"/>
      <w:szCs w:val="28"/>
      <w:lang w:eastAsia="cs-CZ"/>
    </w:rPr>
  </w:style>
  <w:style w:type="character" w:customStyle="1" w:styleId="Nadpis3Char">
    <w:name w:val="Nadpis 3 Char"/>
    <w:basedOn w:val="Standardnpsmoodstavce"/>
    <w:link w:val="Nadpis3"/>
    <w:rsid w:val="009B22B4"/>
    <w:rPr>
      <w:rFonts w:ascii="Koop Office" w:eastAsia="Times New Roman" w:hAnsi="Koop Office" w:cs="Times New Roman"/>
      <w:b/>
      <w:bCs/>
      <w:sz w:val="20"/>
      <w:szCs w:val="26"/>
      <w:lang w:eastAsia="cs-CZ"/>
    </w:rPr>
  </w:style>
  <w:style w:type="character" w:customStyle="1" w:styleId="Nadpis4Char">
    <w:name w:val="Nadpis 4 Char"/>
    <w:basedOn w:val="Standardnpsmoodstavce"/>
    <w:link w:val="Nadpis4"/>
    <w:rsid w:val="009B22B4"/>
    <w:rPr>
      <w:rFonts w:ascii="Koop Office" w:eastAsia="Times New Roman" w:hAnsi="Koop Office" w:cs="Times New Roman"/>
      <w:bCs/>
      <w:sz w:val="20"/>
      <w:szCs w:val="28"/>
      <w:lang w:eastAsia="cs-CZ"/>
    </w:rPr>
  </w:style>
  <w:style w:type="character" w:customStyle="1" w:styleId="Nadpis5Char">
    <w:name w:val="Nadpis 5 Char"/>
    <w:basedOn w:val="Standardnpsmoodstavce"/>
    <w:link w:val="Nadpis5"/>
    <w:rsid w:val="009B22B4"/>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rsid w:val="009B22B4"/>
    <w:rPr>
      <w:rFonts w:ascii="Calibri" w:eastAsia="Times New Roman" w:hAnsi="Calibri" w:cs="Times New Roman"/>
      <w:b/>
      <w:bCs/>
      <w:lang w:eastAsia="cs-CZ"/>
    </w:rPr>
  </w:style>
  <w:style w:type="character" w:customStyle="1" w:styleId="Nadpis7Char">
    <w:name w:val="Nadpis 7 Char"/>
    <w:basedOn w:val="Standardnpsmoodstavce"/>
    <w:link w:val="Nadpis7"/>
    <w:rsid w:val="009B22B4"/>
    <w:rPr>
      <w:rFonts w:ascii="Calibri" w:eastAsia="Times New Roman" w:hAnsi="Calibri" w:cs="Times New Roman"/>
      <w:sz w:val="24"/>
      <w:szCs w:val="24"/>
      <w:lang w:eastAsia="cs-CZ"/>
    </w:rPr>
  </w:style>
  <w:style w:type="character" w:customStyle="1" w:styleId="Nadpis8Char">
    <w:name w:val="Nadpis 8 Char"/>
    <w:basedOn w:val="Standardnpsmoodstavce"/>
    <w:link w:val="Nadpis8"/>
    <w:rsid w:val="009B22B4"/>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9B22B4"/>
    <w:rPr>
      <w:rFonts w:ascii="Arial" w:eastAsia="Times New Roman" w:hAnsi="Arial" w:cs="Times New Roman"/>
      <w:lang w:eastAsia="cs-CZ"/>
    </w:rPr>
  </w:style>
  <w:style w:type="paragraph" w:styleId="Textbubliny">
    <w:name w:val="Balloon Text"/>
    <w:basedOn w:val="Normln"/>
    <w:link w:val="TextbublinyChar"/>
    <w:uiPriority w:val="99"/>
    <w:semiHidden/>
    <w:unhideWhenUsed/>
    <w:rsid w:val="00107106"/>
    <w:rPr>
      <w:rFonts w:ascii="Tahoma" w:hAnsi="Tahoma" w:cs="Tahoma"/>
      <w:sz w:val="16"/>
      <w:szCs w:val="16"/>
    </w:rPr>
  </w:style>
  <w:style w:type="character" w:customStyle="1" w:styleId="TextbublinyChar">
    <w:name w:val="Text bubliny Char"/>
    <w:basedOn w:val="Standardnpsmoodstavce"/>
    <w:link w:val="Textbubliny"/>
    <w:uiPriority w:val="99"/>
    <w:semiHidden/>
    <w:rsid w:val="00107106"/>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FF471C"/>
    <w:rPr>
      <w:color w:val="0000FF" w:themeColor="hyperlink"/>
      <w:u w:val="single"/>
    </w:rPr>
  </w:style>
  <w:style w:type="paragraph" w:styleId="Zhlav">
    <w:name w:val="header"/>
    <w:basedOn w:val="Normln"/>
    <w:link w:val="ZhlavChar"/>
    <w:unhideWhenUsed/>
    <w:rsid w:val="00FF471C"/>
    <w:pPr>
      <w:tabs>
        <w:tab w:val="center" w:pos="4536"/>
        <w:tab w:val="right" w:pos="9072"/>
      </w:tabs>
    </w:pPr>
  </w:style>
  <w:style w:type="table" w:styleId="Mkatabulky">
    <w:name w:val="Table Grid"/>
    <w:basedOn w:val="Normlntabulka"/>
    <w:uiPriority w:val="59"/>
    <w:rsid w:val="009B22B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rsid w:val="00FF471C"/>
    <w:rPr>
      <w:rFonts w:ascii="Koop Office" w:eastAsia="Times New Roman" w:hAnsi="Koop Office" w:cs="Times New Roman"/>
      <w:szCs w:val="24"/>
      <w:lang w:eastAsia="cs-CZ"/>
    </w:rPr>
  </w:style>
  <w:style w:type="paragraph" w:styleId="Obsah1">
    <w:name w:val="toc 1"/>
    <w:basedOn w:val="Normln"/>
    <w:next w:val="Normln"/>
    <w:autoRedefine/>
    <w:semiHidden/>
    <w:rsid w:val="009B22B4"/>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9B22B4"/>
    <w:rPr>
      <w:bCs/>
      <w:szCs w:val="22"/>
    </w:rPr>
  </w:style>
  <w:style w:type="paragraph" w:styleId="Obsah3">
    <w:name w:val="toc 3"/>
    <w:basedOn w:val="Normln"/>
    <w:next w:val="Normln"/>
    <w:autoRedefine/>
    <w:semiHidden/>
    <w:rsid w:val="009B22B4"/>
    <w:rPr>
      <w:szCs w:val="22"/>
    </w:rPr>
  </w:style>
  <w:style w:type="paragraph" w:styleId="Obsah4">
    <w:name w:val="toc 4"/>
    <w:basedOn w:val="Normln"/>
    <w:next w:val="Normln"/>
    <w:autoRedefine/>
    <w:semiHidden/>
    <w:rsid w:val="009B22B4"/>
    <w:rPr>
      <w:szCs w:val="22"/>
    </w:rPr>
  </w:style>
  <w:style w:type="numbering" w:customStyle="1" w:styleId="Odrka-rove2">
    <w:name w:val="Odrážka - úroveň 2"/>
    <w:basedOn w:val="Bezseznamu"/>
    <w:rsid w:val="009B22B4"/>
    <w:pPr>
      <w:numPr>
        <w:numId w:val="2"/>
      </w:numPr>
    </w:pPr>
  </w:style>
  <w:style w:type="numbering" w:customStyle="1" w:styleId="Odrky-rove1">
    <w:name w:val="Odrážky - úroveň 1"/>
    <w:basedOn w:val="Bezseznamu"/>
    <w:rsid w:val="009B22B4"/>
    <w:pPr>
      <w:numPr>
        <w:numId w:val="3"/>
      </w:numPr>
    </w:pPr>
  </w:style>
  <w:style w:type="paragraph" w:styleId="Zpat">
    <w:name w:val="footer"/>
    <w:basedOn w:val="Normln"/>
    <w:link w:val="ZpatChar"/>
    <w:uiPriority w:val="99"/>
    <w:unhideWhenUsed/>
    <w:rsid w:val="00FF471C"/>
    <w:pPr>
      <w:tabs>
        <w:tab w:val="center" w:pos="4536"/>
        <w:tab w:val="right" w:pos="9072"/>
      </w:tabs>
    </w:pPr>
  </w:style>
  <w:style w:type="character" w:customStyle="1" w:styleId="ZpatChar">
    <w:name w:val="Zápatí Char"/>
    <w:basedOn w:val="Standardnpsmoodstavce"/>
    <w:link w:val="Zpat"/>
    <w:uiPriority w:val="99"/>
    <w:rsid w:val="00FF471C"/>
    <w:rPr>
      <w:rFonts w:ascii="Koop Office" w:eastAsia="Times New Roman" w:hAnsi="Koop Office" w:cs="Times New Roman"/>
      <w:szCs w:val="24"/>
      <w:lang w:eastAsia="cs-CZ"/>
    </w:rPr>
  </w:style>
  <w:style w:type="numbering" w:customStyle="1" w:styleId="StylVcerovovKoopOffice9b">
    <w:name w:val="Styl Víceúrovňové Koop Office 9 b."/>
    <w:basedOn w:val="Bezseznamu"/>
    <w:rsid w:val="009B22B4"/>
    <w:pPr>
      <w:numPr>
        <w:numId w:val="4"/>
      </w:numPr>
    </w:pPr>
  </w:style>
  <w:style w:type="paragraph" w:styleId="Odstavecseseznamem">
    <w:name w:val="List Paragraph"/>
    <w:basedOn w:val="Normln"/>
    <w:uiPriority w:val="34"/>
    <w:qFormat/>
    <w:rsid w:val="004822F6"/>
    <w:pPr>
      <w:spacing w:line="276" w:lineRule="auto"/>
      <w:ind w:left="709"/>
      <w:contextualSpacing/>
    </w:pPr>
    <w:rPr>
      <w:rFonts w:ascii="Calibri" w:hAnsi="Calibri"/>
      <w:szCs w:val="22"/>
    </w:rPr>
  </w:style>
  <w:style w:type="table" w:styleId="Stednseznam2zvraznn1">
    <w:name w:val="Medium List 2 Accent 1"/>
    <w:basedOn w:val="Normlntabulka"/>
    <w:uiPriority w:val="66"/>
    <w:rsid w:val="009B22B4"/>
    <w:pPr>
      <w:spacing w:after="0" w:line="240" w:lineRule="auto"/>
    </w:pPr>
    <w:rPr>
      <w:rFonts w:ascii="Cambria" w:eastAsia="Times New Roman" w:hAnsi="Cambria" w:cs="Times New Roman"/>
      <w:color w:val="000000"/>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9B22B4"/>
    <w:pPr>
      <w:spacing w:after="0" w:line="240" w:lineRule="auto"/>
    </w:pPr>
    <w:rPr>
      <w:rFonts w:ascii="Calibri" w:eastAsia="Times New Roman" w:hAnsi="Calibri" w:cs="Times New Roman"/>
      <w:color w:val="000000"/>
      <w:sz w:val="20"/>
      <w:szCs w:val="20"/>
      <w:lang w:eastAsia="cs-CZ"/>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9B22B4"/>
    <w:rPr>
      <w:color w:val="808080"/>
    </w:rPr>
  </w:style>
  <w:style w:type="paragraph" w:styleId="Revize">
    <w:name w:val="Revision"/>
    <w:hidden/>
    <w:uiPriority w:val="99"/>
    <w:semiHidden/>
    <w:rsid w:val="009B22B4"/>
    <w:pPr>
      <w:spacing w:after="0" w:line="240" w:lineRule="auto"/>
    </w:pPr>
    <w:rPr>
      <w:rFonts w:ascii="Koop Office" w:eastAsia="Times New Roman" w:hAnsi="Koop Office" w:cs="Times New Roman"/>
      <w:szCs w:val="24"/>
      <w:lang w:eastAsia="cs-CZ"/>
    </w:rPr>
  </w:style>
  <w:style w:type="paragraph" w:styleId="Nadpisobsahu">
    <w:name w:val="TOC Heading"/>
    <w:basedOn w:val="Nadpis1"/>
    <w:next w:val="Normln"/>
    <w:uiPriority w:val="39"/>
    <w:semiHidden/>
    <w:unhideWhenUsed/>
    <w:qFormat/>
    <w:rsid w:val="009B22B4"/>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styleId="Textkomente">
    <w:name w:val="annotation text"/>
    <w:aliases w:val="RL Text komentáře"/>
    <w:basedOn w:val="Normln"/>
    <w:link w:val="TextkomenteChar"/>
    <w:unhideWhenUsed/>
    <w:rPr>
      <w:szCs w:val="20"/>
    </w:rPr>
  </w:style>
  <w:style w:type="character" w:customStyle="1" w:styleId="TextkomenteChar">
    <w:name w:val="Text komentáře Char"/>
    <w:aliases w:val="RL Text komentáře Char"/>
    <w:basedOn w:val="Standardnpsmoodstavce"/>
    <w:link w:val="Textkomente"/>
    <w:rPr>
      <w:rFonts w:ascii="Koop Office" w:eastAsia="Times New Roman" w:hAnsi="Koop Office"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customStyle="1" w:styleId="slovn-psmena">
    <w:name w:val="číslování - písmena"/>
    <w:basedOn w:val="Normln"/>
    <w:qFormat/>
    <w:rsid w:val="00807DB0"/>
    <w:pPr>
      <w:numPr>
        <w:numId w:val="14"/>
      </w:numPr>
    </w:pPr>
  </w:style>
  <w:style w:type="paragraph" w:styleId="Pedmtkomente">
    <w:name w:val="annotation subject"/>
    <w:basedOn w:val="Textkomente"/>
    <w:next w:val="Textkomente"/>
    <w:link w:val="PedmtkomenteChar"/>
    <w:semiHidden/>
    <w:unhideWhenUsed/>
    <w:rsid w:val="00F26672"/>
    <w:rPr>
      <w:b/>
      <w:bCs/>
    </w:rPr>
  </w:style>
  <w:style w:type="character" w:customStyle="1" w:styleId="PedmtkomenteChar">
    <w:name w:val="Předmět komentáře Char"/>
    <w:basedOn w:val="TextkomenteChar"/>
    <w:link w:val="Pedmtkomente"/>
    <w:semiHidden/>
    <w:rsid w:val="00F26672"/>
    <w:rPr>
      <w:rFonts w:ascii="Koop Office" w:eastAsia="Times New Roman" w:hAnsi="Koop Office" w:cs="Times New Roman"/>
      <w:b/>
      <w:bCs/>
      <w:sz w:val="20"/>
      <w:szCs w:val="20"/>
      <w:lang w:eastAsia="cs-CZ"/>
    </w:rPr>
  </w:style>
  <w:style w:type="paragraph" w:customStyle="1" w:styleId="Nadpislnk">
    <w:name w:val="Nadpis článků"/>
    <w:basedOn w:val="Normln"/>
    <w:qFormat/>
    <w:rsid w:val="00631371"/>
    <w:pPr>
      <w:keepNext/>
      <w:keepLines/>
      <w:spacing w:before="240" w:after="120"/>
      <w:jc w:val="center"/>
    </w:pPr>
    <w:rPr>
      <w:b/>
      <w:sz w:val="24"/>
    </w:rPr>
  </w:style>
  <w:style w:type="character" w:styleId="Sledovanodkaz">
    <w:name w:val="FollowedHyperlink"/>
    <w:basedOn w:val="Standardnpsmoodstavce"/>
    <w:semiHidden/>
    <w:unhideWhenUsed/>
    <w:rsid w:val="00F34F4F"/>
    <w:rPr>
      <w:color w:val="800080" w:themeColor="followedHyperlink"/>
      <w:u w:val="single"/>
    </w:rPr>
  </w:style>
  <w:style w:type="paragraph" w:customStyle="1" w:styleId="slovn-tabulka">
    <w:name w:val="číslování - tabulka"/>
    <w:basedOn w:val="Odstavecseseznamem"/>
    <w:qFormat/>
    <w:rsid w:val="00255904"/>
    <w:pPr>
      <w:numPr>
        <w:numId w:val="5"/>
      </w:numPr>
      <w:jc w:val="center"/>
    </w:pPr>
    <w:rPr>
      <w:rFonts w:ascii="Koop Office" w:hAnsi="Koop Office"/>
      <w:sz w:val="16"/>
      <w:szCs w:val="16"/>
    </w:rPr>
  </w:style>
  <w:style w:type="paragraph" w:customStyle="1" w:styleId="slovn-rove1">
    <w:name w:val="Číslování - úroveň 1"/>
    <w:basedOn w:val="Normln"/>
    <w:link w:val="slovn-rove1Char"/>
    <w:qFormat/>
    <w:rsid w:val="00521E53"/>
    <w:pPr>
      <w:keepNext/>
      <w:numPr>
        <w:numId w:val="6"/>
      </w:numPr>
      <w:spacing w:before="120" w:after="120"/>
    </w:pPr>
    <w:rPr>
      <w:b/>
    </w:rPr>
  </w:style>
  <w:style w:type="paragraph" w:customStyle="1" w:styleId="slovn-rove2">
    <w:name w:val="číslování - úroveň 2"/>
    <w:basedOn w:val="slovn-rove1"/>
    <w:link w:val="slovn-rove2Char"/>
    <w:qFormat/>
    <w:rsid w:val="003C0442"/>
    <w:pPr>
      <w:numPr>
        <w:ilvl w:val="1"/>
      </w:numPr>
      <w:tabs>
        <w:tab w:val="left" w:pos="454"/>
      </w:tabs>
    </w:pPr>
  </w:style>
  <w:style w:type="paragraph" w:customStyle="1" w:styleId="slovn-rove3">
    <w:name w:val="číslování - úroveň 3"/>
    <w:basedOn w:val="slovn-rove2"/>
    <w:qFormat/>
    <w:rsid w:val="009C0F40"/>
    <w:pPr>
      <w:numPr>
        <w:ilvl w:val="2"/>
      </w:numPr>
      <w:tabs>
        <w:tab w:val="left" w:pos="510"/>
      </w:tabs>
      <w:spacing w:after="0"/>
    </w:pPr>
  </w:style>
  <w:style w:type="paragraph" w:customStyle="1" w:styleId="slovn-rove1-netun">
    <w:name w:val="Číslování - úroveň 1 - netučné"/>
    <w:basedOn w:val="slovn-rove1"/>
    <w:link w:val="slovn-rove1-netunChar"/>
    <w:qFormat/>
    <w:rsid w:val="00CA7135"/>
    <w:pPr>
      <w:keepNext w:val="0"/>
      <w:spacing w:after="0"/>
    </w:pPr>
    <w:rPr>
      <w:b w:val="0"/>
    </w:rPr>
  </w:style>
  <w:style w:type="paragraph" w:customStyle="1" w:styleId="slovn-rove2-netun">
    <w:name w:val="číslování - úroveň 2 - netučné"/>
    <w:basedOn w:val="slovn-rove2"/>
    <w:link w:val="slovn-rove2-netunChar"/>
    <w:qFormat/>
    <w:rsid w:val="008F5003"/>
    <w:pPr>
      <w:keepNext w:val="0"/>
    </w:pPr>
    <w:rPr>
      <w:b w:val="0"/>
    </w:rPr>
  </w:style>
  <w:style w:type="character" w:customStyle="1" w:styleId="slovn-rove1Char">
    <w:name w:val="Číslování - úroveň 1 Char"/>
    <w:basedOn w:val="Standardnpsmoodstavce"/>
    <w:link w:val="slovn-rove1"/>
    <w:rsid w:val="00521E53"/>
    <w:rPr>
      <w:rFonts w:ascii="Koop Office" w:eastAsia="Times New Roman" w:hAnsi="Koop Office" w:cs="Times New Roman"/>
      <w:b/>
      <w:sz w:val="20"/>
      <w:szCs w:val="24"/>
      <w:lang w:eastAsia="cs-CZ"/>
    </w:rPr>
  </w:style>
  <w:style w:type="character" w:customStyle="1" w:styleId="slovn-rove1-netunChar">
    <w:name w:val="Číslování - úroveň 1 - netučné Char"/>
    <w:basedOn w:val="slovn-rove1Char"/>
    <w:link w:val="slovn-rove1-netun"/>
    <w:rsid w:val="00CA7135"/>
    <w:rPr>
      <w:rFonts w:ascii="Koop Office" w:eastAsia="Times New Roman" w:hAnsi="Koop Office" w:cs="Times New Roman"/>
      <w:b w:val="0"/>
      <w:sz w:val="20"/>
      <w:szCs w:val="24"/>
      <w:lang w:eastAsia="cs-CZ"/>
    </w:rPr>
  </w:style>
  <w:style w:type="paragraph" w:customStyle="1" w:styleId="slovn-rove1-netunb">
    <w:name w:val="Číslování - úroveň 1 - netučné b"/>
    <w:basedOn w:val="Normln"/>
    <w:qFormat/>
    <w:rsid w:val="00373B1B"/>
    <w:pPr>
      <w:numPr>
        <w:numId w:val="10"/>
      </w:numPr>
      <w:spacing w:before="120" w:after="120"/>
    </w:pPr>
  </w:style>
  <w:style w:type="character" w:customStyle="1" w:styleId="slovn-rove2Char">
    <w:name w:val="číslování - úroveň 2 Char"/>
    <w:basedOn w:val="slovn-rove1Char"/>
    <w:link w:val="slovn-rove2"/>
    <w:rsid w:val="003C0442"/>
    <w:rPr>
      <w:rFonts w:ascii="Koop Office" w:eastAsia="Times New Roman" w:hAnsi="Koop Office" w:cs="Times New Roman"/>
      <w:b/>
      <w:sz w:val="20"/>
      <w:szCs w:val="24"/>
      <w:lang w:eastAsia="cs-CZ"/>
    </w:rPr>
  </w:style>
  <w:style w:type="character" w:customStyle="1" w:styleId="slovn-rove2-netunChar">
    <w:name w:val="číslování - úroveň 2 - netučné Char"/>
    <w:basedOn w:val="slovn-rove2Char"/>
    <w:link w:val="slovn-rove2-netun"/>
    <w:rsid w:val="008F5003"/>
    <w:rPr>
      <w:rFonts w:ascii="Koop Office" w:eastAsia="Times New Roman" w:hAnsi="Koop Office" w:cs="Times New Roman"/>
      <w:b w:val="0"/>
      <w:sz w:val="20"/>
      <w:szCs w:val="24"/>
      <w:lang w:eastAsia="cs-CZ"/>
    </w:rPr>
  </w:style>
  <w:style w:type="paragraph" w:customStyle="1" w:styleId="odrka">
    <w:name w:val="odrážka"/>
    <w:basedOn w:val="Normln"/>
    <w:qFormat/>
    <w:rsid w:val="00261E14"/>
    <w:pPr>
      <w:numPr>
        <w:numId w:val="16"/>
      </w:numPr>
      <w:spacing w:before="120"/>
      <w:ind w:left="357" w:hanging="357"/>
    </w:pPr>
    <w:rPr>
      <w:rFonts w:asciiTheme="minorHAnsi" w:eastAsiaTheme="minorHAnsi" w:hAnsiTheme="minorHAnsi" w:cstheme="minorBidi"/>
      <w:sz w:val="22"/>
      <w:szCs w:val="22"/>
      <w:lang w:eastAsia="en-US"/>
    </w:rPr>
  </w:style>
  <w:style w:type="paragraph" w:customStyle="1" w:styleId="slovn">
    <w:name w:val="číslování"/>
    <w:basedOn w:val="Normln"/>
    <w:qFormat/>
    <w:rsid w:val="00261E14"/>
    <w:pPr>
      <w:numPr>
        <w:numId w:val="17"/>
      </w:numPr>
      <w:autoSpaceDE w:val="0"/>
      <w:autoSpaceDN w:val="0"/>
      <w:adjustRightInd w:val="0"/>
      <w:spacing w:before="120"/>
    </w:pPr>
    <w:rPr>
      <w:rFonts w:asciiTheme="minorHAnsi" w:hAnsiTheme="minorHAnsi" w:cs="KoopCondPro"/>
      <w:sz w:val="22"/>
      <w:szCs w:val="20"/>
      <w:lang w:eastAsia="en-US"/>
    </w:rPr>
  </w:style>
  <w:style w:type="paragraph" w:customStyle="1" w:styleId="odrkadruh">
    <w:name w:val="odrážka druhá"/>
    <w:basedOn w:val="odrka"/>
    <w:qFormat/>
    <w:rsid w:val="00261E14"/>
    <w:pPr>
      <w:numPr>
        <w:numId w:val="15"/>
      </w:numPr>
      <w:ind w:left="709" w:hanging="283"/>
    </w:pPr>
  </w:style>
  <w:style w:type="paragraph" w:customStyle="1" w:styleId="Body">
    <w:name w:val="Body"/>
    <w:rsid w:val="009A3796"/>
    <w:pPr>
      <w:pBdr>
        <w:top w:val="nil"/>
        <w:left w:val="nil"/>
        <w:bottom w:val="nil"/>
        <w:right w:val="nil"/>
        <w:between w:val="nil"/>
        <w:bar w:val="nil"/>
      </w:pBdr>
      <w:spacing w:after="0" w:line="240" w:lineRule="auto"/>
    </w:pPr>
    <w:rPr>
      <w:rFonts w:ascii="Koop Pro" w:eastAsia="Arial Unicode MS" w:hAnsi="Koop Pro" w:cs="Arial Unicode MS"/>
      <w:b/>
      <w:bCs/>
      <w:color w:val="FEFEFE"/>
      <w:sz w:val="24"/>
      <w:szCs w:val="24"/>
      <w:bdr w:val="nil"/>
      <w:lang w:eastAsia="cs-CZ"/>
    </w:rPr>
  </w:style>
  <w:style w:type="paragraph" w:customStyle="1" w:styleId="Pedmty">
    <w:name w:val="Předměty"/>
    <w:basedOn w:val="Normln"/>
    <w:link w:val="PedmtyChar"/>
    <w:qFormat/>
    <w:rsid w:val="00B328A7"/>
  </w:style>
  <w:style w:type="character" w:customStyle="1" w:styleId="PedmtyChar">
    <w:name w:val="Předměty Char"/>
    <w:basedOn w:val="Standardnpsmoodstavce"/>
    <w:link w:val="Pedmty"/>
    <w:rsid w:val="00B328A7"/>
    <w:rPr>
      <w:rFonts w:ascii="Koop Office" w:eastAsia="Times New Roman" w:hAnsi="Koop Office" w:cs="Times New Roman"/>
      <w:sz w:val="20"/>
      <w:szCs w:val="24"/>
      <w:lang w:eastAsia="cs-CZ"/>
    </w:rPr>
  </w:style>
  <w:style w:type="paragraph" w:customStyle="1" w:styleId="Styl10bZarovnatdobloku">
    <w:name w:val="Styl 10 b. Zarovnat do bloku"/>
    <w:basedOn w:val="Normln"/>
    <w:autoRedefine/>
    <w:uiPriority w:val="99"/>
    <w:rsid w:val="00C4743B"/>
    <w:pPr>
      <w:tabs>
        <w:tab w:val="left" w:pos="426"/>
      </w:tabs>
      <w:ind w:left="459" w:hanging="33"/>
    </w:pPr>
    <w:rPr>
      <w:szCs w:val="20"/>
    </w:rPr>
  </w:style>
  <w:style w:type="paragraph" w:styleId="Textpoznpodarou">
    <w:name w:val="footnote text"/>
    <w:basedOn w:val="Normln"/>
    <w:link w:val="TextpoznpodarouChar"/>
    <w:uiPriority w:val="99"/>
    <w:semiHidden/>
    <w:unhideWhenUsed/>
    <w:rsid w:val="006C3703"/>
    <w:rPr>
      <w:szCs w:val="20"/>
    </w:rPr>
  </w:style>
  <w:style w:type="character" w:customStyle="1" w:styleId="TextpoznpodarouChar">
    <w:name w:val="Text pozn. pod čarou Char"/>
    <w:basedOn w:val="Standardnpsmoodstavce"/>
    <w:link w:val="Textpoznpodarou"/>
    <w:uiPriority w:val="99"/>
    <w:semiHidden/>
    <w:rsid w:val="006C3703"/>
    <w:rPr>
      <w:rFonts w:ascii="Koop Office" w:eastAsia="Times New Roman" w:hAnsi="Koop Office" w:cs="Times New Roman"/>
      <w:sz w:val="20"/>
      <w:szCs w:val="20"/>
      <w:lang w:eastAsia="cs-CZ"/>
    </w:rPr>
  </w:style>
  <w:style w:type="character" w:styleId="Znakapoznpodarou">
    <w:name w:val="footnote reference"/>
    <w:basedOn w:val="Standardnpsmoodstavce"/>
    <w:uiPriority w:val="99"/>
    <w:semiHidden/>
    <w:unhideWhenUsed/>
    <w:rsid w:val="006C3703"/>
    <w:rPr>
      <w:vertAlign w:val="superscript"/>
    </w:rPr>
  </w:style>
  <w:style w:type="paragraph" w:customStyle="1" w:styleId="slovn-rova-netun">
    <w:name w:val="Číslování - úrověň a - netučné"/>
    <w:basedOn w:val="slovn-rove1-netunb"/>
    <w:next w:val="Normln"/>
    <w:qFormat/>
    <w:rsid w:val="00676979"/>
    <w:pPr>
      <w:numPr>
        <w:numId w:val="45"/>
      </w:numPr>
      <w:tabs>
        <w:tab w:val="left" w:pos="425"/>
      </w:tabs>
      <w:ind w:left="851" w:hanging="425"/>
    </w:pPr>
  </w:style>
  <w:style w:type="paragraph" w:customStyle="1" w:styleId="Normln10b">
    <w:name w:val="Normální 10 b"/>
    <w:basedOn w:val="Normln"/>
    <w:qFormat/>
    <w:rsid w:val="00676979"/>
  </w:style>
  <w:style w:type="paragraph" w:styleId="Zkladntextodsazen3">
    <w:name w:val="Body Text Indent 3"/>
    <w:basedOn w:val="Normln"/>
    <w:link w:val="Zkladntextodsazen3Char"/>
    <w:rsid w:val="00460A0E"/>
    <w:pPr>
      <w:spacing w:after="120"/>
      <w:ind w:left="283"/>
      <w:jc w:val="left"/>
    </w:pPr>
    <w:rPr>
      <w:rFonts w:ascii="Times New Roman" w:hAnsi="Times New Roman"/>
      <w:sz w:val="16"/>
      <w:szCs w:val="16"/>
    </w:rPr>
  </w:style>
  <w:style w:type="character" w:customStyle="1" w:styleId="Zkladntextodsazen3Char">
    <w:name w:val="Základní text odsazený 3 Char"/>
    <w:basedOn w:val="Standardnpsmoodstavce"/>
    <w:link w:val="Zkladntextodsazen3"/>
    <w:rsid w:val="00460A0E"/>
    <w:rPr>
      <w:rFonts w:ascii="Times New Roman" w:eastAsia="Times New Roman" w:hAnsi="Times New Roman" w:cs="Times New Roman"/>
      <w:sz w:val="16"/>
      <w:szCs w:val="16"/>
      <w:lang w:eastAsia="cs-CZ"/>
    </w:rPr>
  </w:style>
  <w:style w:type="character" w:styleId="Siln">
    <w:name w:val="Strong"/>
    <w:uiPriority w:val="22"/>
    <w:qFormat/>
    <w:rsid w:val="003F0D73"/>
    <w:rPr>
      <w:b/>
      <w:bCs/>
    </w:rPr>
  </w:style>
  <w:style w:type="paragraph" w:customStyle="1" w:styleId="hvzdika">
    <w:name w:val="hvězdička"/>
    <w:basedOn w:val="Normln"/>
    <w:next w:val="Normln"/>
    <w:qFormat/>
    <w:rsid w:val="00C747DD"/>
    <w:pPr>
      <w:spacing w:before="120" w:after="120"/>
      <w:jc w:val="left"/>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08544">
      <w:bodyDiv w:val="1"/>
      <w:marLeft w:val="0"/>
      <w:marRight w:val="0"/>
      <w:marTop w:val="0"/>
      <w:marBottom w:val="0"/>
      <w:divBdr>
        <w:top w:val="none" w:sz="0" w:space="0" w:color="auto"/>
        <w:left w:val="none" w:sz="0" w:space="0" w:color="auto"/>
        <w:bottom w:val="none" w:sz="0" w:space="0" w:color="auto"/>
        <w:right w:val="none" w:sz="0" w:space="0" w:color="auto"/>
      </w:divBdr>
    </w:div>
    <w:div w:id="725031716">
      <w:bodyDiv w:val="1"/>
      <w:marLeft w:val="0"/>
      <w:marRight w:val="0"/>
      <w:marTop w:val="0"/>
      <w:marBottom w:val="0"/>
      <w:divBdr>
        <w:top w:val="none" w:sz="0" w:space="0" w:color="auto"/>
        <w:left w:val="none" w:sz="0" w:space="0" w:color="auto"/>
        <w:bottom w:val="none" w:sz="0" w:space="0" w:color="auto"/>
        <w:right w:val="none" w:sz="0" w:space="0" w:color="auto"/>
      </w:divBdr>
    </w:div>
    <w:div w:id="780032595">
      <w:bodyDiv w:val="1"/>
      <w:marLeft w:val="0"/>
      <w:marRight w:val="0"/>
      <w:marTop w:val="0"/>
      <w:marBottom w:val="0"/>
      <w:divBdr>
        <w:top w:val="none" w:sz="0" w:space="0" w:color="auto"/>
        <w:left w:val="none" w:sz="0" w:space="0" w:color="auto"/>
        <w:bottom w:val="none" w:sz="0" w:space="0" w:color="auto"/>
        <w:right w:val="none" w:sz="0" w:space="0" w:color="auto"/>
      </w:divBdr>
    </w:div>
    <w:div w:id="1034690174">
      <w:bodyDiv w:val="1"/>
      <w:marLeft w:val="0"/>
      <w:marRight w:val="0"/>
      <w:marTop w:val="0"/>
      <w:marBottom w:val="0"/>
      <w:divBdr>
        <w:top w:val="none" w:sz="0" w:space="0" w:color="auto"/>
        <w:left w:val="none" w:sz="0" w:space="0" w:color="auto"/>
        <w:bottom w:val="none" w:sz="0" w:space="0" w:color="auto"/>
        <w:right w:val="none" w:sz="0" w:space="0" w:color="auto"/>
      </w:divBdr>
    </w:div>
    <w:div w:id="1212494443">
      <w:bodyDiv w:val="1"/>
      <w:marLeft w:val="0"/>
      <w:marRight w:val="0"/>
      <w:marTop w:val="0"/>
      <w:marBottom w:val="0"/>
      <w:divBdr>
        <w:top w:val="none" w:sz="0" w:space="0" w:color="auto"/>
        <w:left w:val="none" w:sz="0" w:space="0" w:color="auto"/>
        <w:bottom w:val="none" w:sz="0" w:space="0" w:color="auto"/>
        <w:right w:val="none" w:sz="0" w:space="0" w:color="auto"/>
      </w:divBdr>
    </w:div>
    <w:div w:id="204513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oop.cz"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xchweb.koop.cz/owa/?ae=Item&amp;a=Open&amp;t=IPM.Note&amp;id=RgAAAAA3AHQQRh42Q57iSoP7AV2IBwAIyfNrmMhJQaG9CthyaAD0AAAAXZPOAAAIyfNrmMhJQaG9CthyaAD0AAACWWQGAAAJ&amp;pspid=_1487580981601_547995038"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E2887-EBD4-43B9-B7AE-1F8AE27F4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9186</Words>
  <Characters>54201</Characters>
  <Application>Microsoft Office Word</Application>
  <DocSecurity>0</DocSecurity>
  <Lines>451</Lines>
  <Paragraphs>126</Paragraphs>
  <ScaleCrop>false</ScaleCrop>
  <HeadingPairs>
    <vt:vector size="2" baseType="variant">
      <vt:variant>
        <vt:lpstr>Název</vt:lpstr>
      </vt:variant>
      <vt:variant>
        <vt:i4>1</vt:i4>
      </vt:variant>
    </vt:vector>
  </HeadingPairs>
  <TitlesOfParts>
    <vt:vector size="1" baseType="lpstr">
      <vt:lpstr/>
    </vt:vector>
  </TitlesOfParts>
  <Company>IBM</Company>
  <LinksUpToDate>false</LinksUpToDate>
  <CharactersWithSpaces>63261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Stromšík Jakub</dc:creator>
  <cp:lastModifiedBy>s0126</cp:lastModifiedBy>
  <cp:revision>2</cp:revision>
  <cp:lastPrinted>2024-12-12T18:29:00Z</cp:lastPrinted>
  <dcterms:created xsi:type="dcterms:W3CDTF">2025-02-21T12:07:00Z</dcterms:created>
  <dcterms:modified xsi:type="dcterms:W3CDTF">2025-02-21T12:07:00Z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e48620-e1d6-4326-a693-35eea4b7be04_Enabled">
    <vt:lpwstr>true</vt:lpwstr>
  </property>
  <property fmtid="{D5CDD505-2E9C-101B-9397-08002B2CF9AE}" pid="3" name="MSIP_Label_06e48620-e1d6-4326-a693-35eea4b7be04_SetDate">
    <vt:lpwstr>2024-12-12T18:33:37Z</vt:lpwstr>
  </property>
  <property fmtid="{D5CDD505-2E9C-101B-9397-08002B2CF9AE}" pid="4" name="MSIP_Label_06e48620-e1d6-4326-a693-35eea4b7be04_Method">
    <vt:lpwstr>Privileged</vt:lpwstr>
  </property>
  <property fmtid="{D5CDD505-2E9C-101B-9397-08002B2CF9AE}" pid="5" name="MSIP_Label_06e48620-e1d6-4326-a693-35eea4b7be04_Name">
    <vt:lpwstr>VIGCZ103S02</vt:lpwstr>
  </property>
  <property fmtid="{D5CDD505-2E9C-101B-9397-08002B2CF9AE}" pid="6" name="MSIP_Label_06e48620-e1d6-4326-a693-35eea4b7be04_SiteId">
    <vt:lpwstr>1cf16eb8-8983-4f6f-9c5f-66decda360c4</vt:lpwstr>
  </property>
  <property fmtid="{D5CDD505-2E9C-101B-9397-08002B2CF9AE}" pid="7" name="MSIP_Label_06e48620-e1d6-4326-a693-35eea4b7be04_ActionId">
    <vt:lpwstr>7b216703-c5cc-4abe-804c-c4d6a93e2eb7</vt:lpwstr>
  </property>
  <property fmtid="{D5CDD505-2E9C-101B-9397-08002B2CF9AE}" pid="8" name="MSIP_Label_06e48620-e1d6-4326-a693-35eea4b7be04_ContentBits">
    <vt:lpwstr>3</vt:lpwstr>
  </property>
</Properties>
</file>