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64A3" w14:textId="2DFF6273" w:rsidR="000E2090" w:rsidRPr="00854003" w:rsidRDefault="000E2090" w:rsidP="009B2EED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470EBB">
        <w:rPr>
          <w:b/>
          <w:sz w:val="28"/>
          <w:szCs w:val="28"/>
        </w:rPr>
        <w:t>1</w:t>
      </w:r>
    </w:p>
    <w:p w14:paraId="0DCFAE26" w14:textId="60B1CEF0" w:rsidR="006803EF" w:rsidRPr="002F5B82" w:rsidRDefault="000E2090" w:rsidP="006803E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2F5B82">
        <w:rPr>
          <w:rFonts w:ascii="Times New Roman" w:hAnsi="Times New Roman" w:cs="Times New Roman"/>
          <w:b/>
          <w:bCs/>
        </w:rPr>
        <w:t>ke Smlouvě</w:t>
      </w:r>
      <w:r w:rsidR="006803EF" w:rsidRPr="002F5B82">
        <w:rPr>
          <w:rFonts w:ascii="Times New Roman" w:hAnsi="Times New Roman" w:cs="Times New Roman"/>
          <w:b/>
          <w:bCs/>
        </w:rPr>
        <w:t xml:space="preserve"> o poskytování </w:t>
      </w:r>
      <w:r w:rsidR="002F5B82" w:rsidRPr="002F5B82">
        <w:rPr>
          <w:rFonts w:ascii="Times New Roman" w:hAnsi="Times New Roman" w:cs="Times New Roman"/>
          <w:b/>
          <w:bCs/>
        </w:rPr>
        <w:t>informačních, animačních a recepčních služeb č.</w:t>
      </w:r>
      <w:r w:rsidR="006803EF" w:rsidRPr="002F5B82">
        <w:rPr>
          <w:rFonts w:ascii="Times New Roman" w:hAnsi="Times New Roman" w:cs="Times New Roman"/>
          <w:b/>
          <w:bCs/>
          <w:color w:val="auto"/>
          <w:sz w:val="28"/>
        </w:rPr>
        <w:t xml:space="preserve"> </w:t>
      </w:r>
      <w:r w:rsidR="006803EF" w:rsidRPr="002F5B82">
        <w:rPr>
          <w:rFonts w:ascii="Times New Roman" w:hAnsi="Times New Roman" w:cs="Times New Roman"/>
          <w:b/>
          <w:bCs/>
          <w:color w:val="auto"/>
        </w:rPr>
        <w:t>230827</w:t>
      </w:r>
    </w:p>
    <w:p w14:paraId="7D100F39" w14:textId="77777777" w:rsidR="000E2090" w:rsidRPr="005B0EED" w:rsidRDefault="000E2090" w:rsidP="000E2090"/>
    <w:p w14:paraId="6C24F703" w14:textId="77777777" w:rsidR="000E2090" w:rsidRDefault="000E2090" w:rsidP="000E2090"/>
    <w:p w14:paraId="6125314A" w14:textId="77777777" w:rsidR="000E2090" w:rsidRPr="005B0EED" w:rsidRDefault="000E2090" w:rsidP="000E2090"/>
    <w:p w14:paraId="6AE0BFD1" w14:textId="77777777" w:rsidR="000E2090" w:rsidRPr="005B0EED" w:rsidRDefault="000E2090" w:rsidP="000E2090">
      <w:pPr>
        <w:jc w:val="both"/>
        <w:rPr>
          <w:b/>
        </w:rPr>
      </w:pPr>
      <w:r w:rsidRPr="005B0EED">
        <w:rPr>
          <w:b/>
        </w:rPr>
        <w:t>Národní muzeum</w:t>
      </w:r>
    </w:p>
    <w:p w14:paraId="4B2BB042" w14:textId="77777777" w:rsidR="000E2090" w:rsidRPr="005B0EED" w:rsidRDefault="000E2090" w:rsidP="000E2090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6615AD37" w14:textId="4A3AF831" w:rsidR="000E2090" w:rsidRPr="005B0EED" w:rsidRDefault="000E2090" w:rsidP="000E2090">
      <w:pPr>
        <w:jc w:val="both"/>
      </w:pPr>
      <w:r w:rsidRPr="005B0EED">
        <w:t>se sídlem</w:t>
      </w:r>
      <w:r w:rsidR="00790037">
        <w:t>:</w:t>
      </w:r>
      <w:r w:rsidRPr="005B0EED">
        <w:t xml:space="preserve"> </w:t>
      </w:r>
      <w:r w:rsidRPr="00EE696A">
        <w:t>Praha 1</w:t>
      </w:r>
      <w:r>
        <w:t xml:space="preserve">, Nové Město, </w:t>
      </w:r>
      <w:r w:rsidRPr="00EE696A">
        <w:t xml:space="preserve">Václavské nám. </w:t>
      </w:r>
      <w:r>
        <w:t>1700/</w:t>
      </w:r>
      <w:r w:rsidRPr="00EE696A">
        <w:t xml:space="preserve">68,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68AB7505" w14:textId="77777777" w:rsidR="00470EBB" w:rsidRPr="005B0EED" w:rsidRDefault="00470EBB" w:rsidP="00470EBB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68A2FDA1" w14:textId="09052BC0" w:rsidR="000E2090" w:rsidRPr="005B0EED" w:rsidRDefault="000E2090" w:rsidP="000E2090">
      <w:pPr>
        <w:jc w:val="both"/>
      </w:pPr>
      <w:r>
        <w:t>jehož jménem jedná</w:t>
      </w:r>
      <w:r w:rsidRPr="005B0EED">
        <w:t xml:space="preserve"> </w:t>
      </w:r>
      <w:r w:rsidR="00470EBB">
        <w:t xml:space="preserve">PhDr. Michal Lukeš, Ph.D., </w:t>
      </w:r>
      <w:r w:rsidR="006A7625">
        <w:t>generální</w:t>
      </w:r>
      <w:r w:rsidR="00470EBB">
        <w:t xml:space="preserve"> ředitel</w:t>
      </w:r>
    </w:p>
    <w:p w14:paraId="39456710" w14:textId="21CFFE71" w:rsidR="000E2090" w:rsidRDefault="000E2090" w:rsidP="000E2090">
      <w:r w:rsidRPr="00303251">
        <w:t xml:space="preserve">(dále jen </w:t>
      </w:r>
      <w:r w:rsidR="00B27B7B">
        <w:t>„Objednatel“</w:t>
      </w:r>
      <w:r w:rsidRPr="00303251">
        <w:t>)</w:t>
      </w:r>
    </w:p>
    <w:p w14:paraId="368F9260" w14:textId="77777777" w:rsidR="000E2090" w:rsidRPr="005B0EED" w:rsidRDefault="000E2090" w:rsidP="000E2090">
      <w:pPr>
        <w:jc w:val="both"/>
      </w:pPr>
    </w:p>
    <w:p w14:paraId="3CEF443E" w14:textId="77777777" w:rsidR="000E2090" w:rsidRPr="005B0EED" w:rsidRDefault="000E2090" w:rsidP="000E2090">
      <w:pPr>
        <w:jc w:val="both"/>
      </w:pPr>
      <w:r w:rsidRPr="005B0EED">
        <w:t>a</w:t>
      </w:r>
    </w:p>
    <w:p w14:paraId="4219D06C" w14:textId="77777777" w:rsidR="000E2090" w:rsidRPr="005B0EED" w:rsidRDefault="000E2090" w:rsidP="000E2090">
      <w:pPr>
        <w:jc w:val="both"/>
      </w:pPr>
    </w:p>
    <w:p w14:paraId="4360F3EA" w14:textId="77777777" w:rsidR="00B27B7B" w:rsidRPr="00B27B7B" w:rsidRDefault="00B27B7B" w:rsidP="00B27B7B">
      <w:pPr>
        <w:pStyle w:val="Textbody"/>
        <w:jc w:val="both"/>
        <w:rPr>
          <w:sz w:val="24"/>
        </w:rPr>
      </w:pPr>
      <w:r w:rsidRPr="00B27B7B">
        <w:rPr>
          <w:b/>
          <w:sz w:val="24"/>
        </w:rPr>
        <w:t>AGP PLUS SERVICE s.r.o.</w:t>
      </w:r>
    </w:p>
    <w:p w14:paraId="1782D68E" w14:textId="36C5A76D" w:rsidR="00B27B7B" w:rsidRPr="00B27B7B" w:rsidRDefault="00B27B7B" w:rsidP="00B27B7B">
      <w:pPr>
        <w:pStyle w:val="Textbody"/>
        <w:jc w:val="both"/>
        <w:rPr>
          <w:sz w:val="24"/>
        </w:rPr>
      </w:pPr>
      <w:r w:rsidRPr="00B27B7B">
        <w:rPr>
          <w:sz w:val="24"/>
        </w:rPr>
        <w:t>zapsaný v obchodním rejstříku vedeném Městským soudem v</w:t>
      </w:r>
      <w:r>
        <w:rPr>
          <w:sz w:val="24"/>
        </w:rPr>
        <w:t> </w:t>
      </w:r>
      <w:r w:rsidRPr="00B27B7B">
        <w:rPr>
          <w:sz w:val="24"/>
        </w:rPr>
        <w:t>Praze</w:t>
      </w:r>
      <w:r>
        <w:rPr>
          <w:sz w:val="24"/>
        </w:rPr>
        <w:t xml:space="preserve">, </w:t>
      </w:r>
      <w:r w:rsidRPr="00B27B7B">
        <w:rPr>
          <w:sz w:val="24"/>
        </w:rPr>
        <w:t>oddíl C vložka 118798</w:t>
      </w:r>
    </w:p>
    <w:p w14:paraId="621EA940" w14:textId="0238EFBB" w:rsidR="00B27B7B" w:rsidRPr="00B27B7B" w:rsidRDefault="00B27B7B" w:rsidP="00B27B7B">
      <w:pPr>
        <w:pStyle w:val="Textbody"/>
        <w:jc w:val="both"/>
        <w:rPr>
          <w:sz w:val="24"/>
        </w:rPr>
      </w:pPr>
      <w:r w:rsidRPr="00B27B7B">
        <w:rPr>
          <w:sz w:val="24"/>
        </w:rPr>
        <w:t>IČO: 27611388</w:t>
      </w:r>
      <w:r>
        <w:rPr>
          <w:sz w:val="24"/>
        </w:rPr>
        <w:t xml:space="preserve">, </w:t>
      </w:r>
      <w:r w:rsidRPr="00B27B7B">
        <w:rPr>
          <w:sz w:val="24"/>
        </w:rPr>
        <w:t>DIČ: CZ27611388</w:t>
      </w:r>
    </w:p>
    <w:p w14:paraId="4D4FDD22" w14:textId="363D2FA0" w:rsidR="00B27B7B" w:rsidRPr="00B27B7B" w:rsidRDefault="00B27B7B" w:rsidP="00B27B7B">
      <w:pPr>
        <w:pStyle w:val="Textbody"/>
        <w:jc w:val="both"/>
        <w:rPr>
          <w:i/>
          <w:sz w:val="24"/>
        </w:rPr>
      </w:pPr>
      <w:r w:rsidRPr="00B27B7B">
        <w:rPr>
          <w:sz w:val="24"/>
        </w:rPr>
        <w:t xml:space="preserve">se sídlem: </w:t>
      </w:r>
      <w:r w:rsidR="008A58F5">
        <w:rPr>
          <w:sz w:val="24"/>
        </w:rPr>
        <w:t xml:space="preserve">Praha </w:t>
      </w:r>
      <w:r w:rsidR="00802506">
        <w:rPr>
          <w:sz w:val="24"/>
        </w:rPr>
        <w:t>7</w:t>
      </w:r>
      <w:r w:rsidR="008A58F5">
        <w:rPr>
          <w:sz w:val="24"/>
        </w:rPr>
        <w:t xml:space="preserve">, </w:t>
      </w:r>
      <w:r w:rsidR="00802506">
        <w:rPr>
          <w:sz w:val="24"/>
        </w:rPr>
        <w:t xml:space="preserve">Holešovice, </w:t>
      </w:r>
      <w:r w:rsidR="00802506" w:rsidRPr="00802506">
        <w:rPr>
          <w:sz w:val="24"/>
        </w:rPr>
        <w:t xml:space="preserve">Partyzánská 1/7, </w:t>
      </w:r>
      <w:r w:rsidR="00802506">
        <w:rPr>
          <w:sz w:val="24"/>
        </w:rPr>
        <w:t xml:space="preserve">PSČ: </w:t>
      </w:r>
      <w:r w:rsidR="00802506" w:rsidRPr="00802506">
        <w:rPr>
          <w:sz w:val="24"/>
        </w:rPr>
        <w:t>170 00</w:t>
      </w:r>
    </w:p>
    <w:p w14:paraId="735D872A" w14:textId="3270F118" w:rsidR="000E2090" w:rsidRPr="00B95585" w:rsidRDefault="00B27B7B" w:rsidP="00B95585">
      <w:pPr>
        <w:pStyle w:val="Zkladntext"/>
        <w:jc w:val="both"/>
        <w:rPr>
          <w:b w:val="0"/>
          <w:bCs w:val="0"/>
          <w:szCs w:val="24"/>
        </w:rPr>
      </w:pPr>
      <w:r w:rsidRPr="00B95585">
        <w:rPr>
          <w:b w:val="0"/>
          <w:bCs w:val="0"/>
        </w:rPr>
        <w:t>zastoupený: jednající PROTECTON HOLDING, a.s., v pozici jednatele, jednající Ing. Lenkou Vořechovou, zmocněným zástupcem jednatel</w:t>
      </w:r>
      <w:r w:rsidR="000D284C">
        <w:rPr>
          <w:b w:val="0"/>
          <w:bCs w:val="0"/>
        </w:rPr>
        <w:t>e</w:t>
      </w:r>
    </w:p>
    <w:p w14:paraId="2A5244E9" w14:textId="09766C14" w:rsidR="000E2090" w:rsidRDefault="000E2090" w:rsidP="000E2090">
      <w:r w:rsidRPr="00303251">
        <w:t xml:space="preserve">(dále jen </w:t>
      </w:r>
      <w:r w:rsidR="000D284C">
        <w:t>„</w:t>
      </w:r>
      <w:r w:rsidR="00FE325A">
        <w:t>P</w:t>
      </w:r>
      <w:r w:rsidR="000D284C">
        <w:t>o</w:t>
      </w:r>
      <w:r w:rsidR="00FE325A">
        <w:t>sky</w:t>
      </w:r>
      <w:r w:rsidR="00F2447D">
        <w:t>to</w:t>
      </w:r>
      <w:r w:rsidR="000D284C">
        <w:t>vatel</w:t>
      </w:r>
      <w:r w:rsidR="001B5C86">
        <w:t>“</w:t>
      </w:r>
      <w:r w:rsidRPr="00303251">
        <w:t>)</w:t>
      </w:r>
    </w:p>
    <w:p w14:paraId="312A7929" w14:textId="77777777" w:rsidR="000E2090" w:rsidRPr="005B0EED" w:rsidRDefault="000E2090" w:rsidP="000E2090">
      <w:pPr>
        <w:jc w:val="both"/>
      </w:pPr>
    </w:p>
    <w:p w14:paraId="4576DD8E" w14:textId="77777777" w:rsidR="000E2090" w:rsidRPr="005B0EED" w:rsidRDefault="000E2090" w:rsidP="000E2090">
      <w:pPr>
        <w:jc w:val="both"/>
      </w:pPr>
    </w:p>
    <w:p w14:paraId="7C1E6B3F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360547D9" w14:textId="6BEC2A4B" w:rsidR="000E2090" w:rsidRPr="00D221DB" w:rsidRDefault="000E2090" w:rsidP="000E2090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CE2BAE">
        <w:rPr>
          <w:rFonts w:ascii="Times New Roman" w:hAnsi="Times New Roman"/>
          <w:bCs/>
          <w:sz w:val="24"/>
          <w:szCs w:val="24"/>
        </w:rPr>
        <w:t xml:space="preserve">Smluvní strany uzavřely </w:t>
      </w:r>
      <w:r w:rsidR="00A31AE6" w:rsidRPr="00CE2BAE">
        <w:rPr>
          <w:rFonts w:ascii="Times New Roman" w:hAnsi="Times New Roman"/>
          <w:bCs/>
          <w:sz w:val="24"/>
          <w:szCs w:val="24"/>
        </w:rPr>
        <w:t xml:space="preserve">Smlouvu </w:t>
      </w:r>
      <w:r w:rsidR="00D221DB" w:rsidRPr="00CE2BAE">
        <w:rPr>
          <w:rFonts w:ascii="Times New Roman" w:hAnsi="Times New Roman"/>
          <w:bCs/>
          <w:sz w:val="24"/>
          <w:szCs w:val="24"/>
        </w:rPr>
        <w:t>o poskytování informačních, animačních a recepčních služeb č. 230827</w:t>
      </w:r>
      <w:r w:rsidR="00A31AE6" w:rsidRPr="00CE2BAE">
        <w:rPr>
          <w:rFonts w:ascii="Times New Roman" w:hAnsi="Times New Roman"/>
          <w:bCs/>
          <w:sz w:val="24"/>
          <w:szCs w:val="24"/>
        </w:rPr>
        <w:t xml:space="preserve"> </w:t>
      </w:r>
      <w:r w:rsidRPr="00CE2BAE">
        <w:rPr>
          <w:rFonts w:ascii="Times New Roman" w:hAnsi="Times New Roman"/>
          <w:bCs/>
          <w:sz w:val="24"/>
          <w:szCs w:val="24"/>
        </w:rPr>
        <w:t>dne</w:t>
      </w:r>
      <w:r w:rsidRPr="00D221DB">
        <w:rPr>
          <w:rFonts w:ascii="Times New Roman" w:hAnsi="Times New Roman"/>
          <w:bCs/>
          <w:sz w:val="24"/>
          <w:szCs w:val="24"/>
        </w:rPr>
        <w:t xml:space="preserve"> </w:t>
      </w:r>
      <w:r w:rsidR="00662BE6">
        <w:rPr>
          <w:rFonts w:ascii="Times New Roman" w:hAnsi="Times New Roman"/>
          <w:bCs/>
          <w:sz w:val="24"/>
          <w:szCs w:val="24"/>
        </w:rPr>
        <w:t>21.6.2</w:t>
      </w:r>
      <w:r w:rsidR="007277F9">
        <w:rPr>
          <w:rFonts w:ascii="Times New Roman" w:hAnsi="Times New Roman"/>
          <w:bCs/>
          <w:sz w:val="24"/>
          <w:szCs w:val="24"/>
        </w:rPr>
        <w:t>0</w:t>
      </w:r>
      <w:r w:rsidR="00662BE6">
        <w:rPr>
          <w:rFonts w:ascii="Times New Roman" w:hAnsi="Times New Roman"/>
          <w:bCs/>
          <w:sz w:val="24"/>
          <w:szCs w:val="24"/>
        </w:rPr>
        <w:t>23</w:t>
      </w:r>
      <w:r w:rsidRPr="00D221DB">
        <w:rPr>
          <w:rFonts w:ascii="Times New Roman" w:hAnsi="Times New Roman"/>
          <w:bCs/>
          <w:sz w:val="24"/>
          <w:szCs w:val="24"/>
        </w:rPr>
        <w:t xml:space="preserve"> (dále jen </w:t>
      </w:r>
      <w:r w:rsidR="00CE2BAE">
        <w:rPr>
          <w:rFonts w:ascii="Times New Roman" w:hAnsi="Times New Roman"/>
          <w:bCs/>
          <w:sz w:val="24"/>
          <w:szCs w:val="24"/>
        </w:rPr>
        <w:t>„s</w:t>
      </w:r>
      <w:r w:rsidRPr="00D221DB">
        <w:rPr>
          <w:rFonts w:ascii="Times New Roman" w:hAnsi="Times New Roman"/>
          <w:bCs/>
          <w:sz w:val="24"/>
          <w:szCs w:val="24"/>
        </w:rPr>
        <w:t>mlouva</w:t>
      </w:r>
      <w:r w:rsidR="00CE2BAE">
        <w:rPr>
          <w:rFonts w:ascii="Times New Roman" w:hAnsi="Times New Roman"/>
          <w:bCs/>
          <w:sz w:val="24"/>
          <w:szCs w:val="24"/>
        </w:rPr>
        <w:t>“</w:t>
      </w:r>
      <w:r w:rsidRPr="00D221DB">
        <w:rPr>
          <w:rFonts w:ascii="Times New Roman" w:hAnsi="Times New Roman"/>
          <w:bCs/>
          <w:sz w:val="24"/>
          <w:szCs w:val="24"/>
        </w:rPr>
        <w:t xml:space="preserve">). </w:t>
      </w:r>
    </w:p>
    <w:p w14:paraId="03A22255" w14:textId="77777777" w:rsidR="000E2090" w:rsidRDefault="000E2090" w:rsidP="000E2090">
      <w:pPr>
        <w:jc w:val="both"/>
      </w:pPr>
    </w:p>
    <w:p w14:paraId="7E0BC9D4" w14:textId="77777777" w:rsidR="000E2090" w:rsidRDefault="000E2090" w:rsidP="000E2090">
      <w:pPr>
        <w:jc w:val="both"/>
      </w:pPr>
    </w:p>
    <w:p w14:paraId="254AB7A3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5F19880A" w14:textId="77777777" w:rsidR="00776FC3" w:rsidRDefault="006A7625" w:rsidP="00B35095">
      <w:pPr>
        <w:pStyle w:val="Textbody"/>
        <w:jc w:val="both"/>
        <w:rPr>
          <w:sz w:val="24"/>
        </w:rPr>
      </w:pPr>
      <w:r w:rsidRPr="00A10DC5">
        <w:rPr>
          <w:sz w:val="24"/>
        </w:rPr>
        <w:t>Poskytovatel</w:t>
      </w:r>
      <w:r w:rsidR="00F2447D" w:rsidRPr="00A10DC5">
        <w:rPr>
          <w:sz w:val="24"/>
        </w:rPr>
        <w:t xml:space="preserve"> </w:t>
      </w:r>
      <w:r w:rsidR="00D75B73" w:rsidRPr="00A10DC5">
        <w:rPr>
          <w:sz w:val="24"/>
        </w:rPr>
        <w:t>změnil sídlo</w:t>
      </w:r>
      <w:r w:rsidR="00B35095" w:rsidRPr="00A10DC5">
        <w:rPr>
          <w:sz w:val="24"/>
        </w:rPr>
        <w:t>, které je: Praha 7, Holešovice, Partyzánská 1/7, PSČ: 170 00</w:t>
      </w:r>
      <w:r w:rsidR="00455030">
        <w:rPr>
          <w:sz w:val="24"/>
        </w:rPr>
        <w:t xml:space="preserve"> </w:t>
      </w:r>
    </w:p>
    <w:p w14:paraId="7602675A" w14:textId="7D6051A4" w:rsidR="00267EF2" w:rsidRPr="00A10DC5" w:rsidRDefault="00455030" w:rsidP="00B35095">
      <w:pPr>
        <w:pStyle w:val="Textbody"/>
        <w:jc w:val="both"/>
        <w:rPr>
          <w:sz w:val="24"/>
        </w:rPr>
      </w:pPr>
      <w:r>
        <w:rPr>
          <w:sz w:val="24"/>
        </w:rPr>
        <w:t>a číslo účtu:</w:t>
      </w:r>
      <w:r w:rsidR="00ED3629">
        <w:rPr>
          <w:sz w:val="24"/>
        </w:rPr>
        <w:t>xxxxxxxxxxxxxxxxx</w:t>
      </w:r>
    </w:p>
    <w:p w14:paraId="643B9B2E" w14:textId="77777777" w:rsidR="000E2090" w:rsidRPr="005B0EED" w:rsidRDefault="000E2090" w:rsidP="000E2090">
      <w:pPr>
        <w:jc w:val="both"/>
      </w:pPr>
    </w:p>
    <w:p w14:paraId="5DBD314A" w14:textId="77777777" w:rsidR="000E2090" w:rsidRPr="005B0EED" w:rsidRDefault="000E2090" w:rsidP="000E2090">
      <w:pPr>
        <w:jc w:val="both"/>
      </w:pPr>
    </w:p>
    <w:p w14:paraId="3E18CE35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4F0774">
        <w:rPr>
          <w:b/>
        </w:rPr>
        <w:t>3</w:t>
      </w:r>
      <w:r w:rsidRPr="005B0EED">
        <w:rPr>
          <w:b/>
        </w:rPr>
        <w:t>.</w:t>
      </w:r>
    </w:p>
    <w:p w14:paraId="58AB976D" w14:textId="3BBD65DA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Ostatní ustanovení a přílohy </w:t>
      </w:r>
      <w:r w:rsidR="00455030">
        <w:t>s</w:t>
      </w:r>
      <w:r w:rsidRPr="005B0EED">
        <w:t>mlouvy se nemění</w:t>
      </w:r>
      <w:r w:rsidR="001D4295">
        <w:t>.</w:t>
      </w:r>
    </w:p>
    <w:p w14:paraId="49DD1813" w14:textId="31C32FC5" w:rsidR="000E2090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</w:t>
      </w:r>
      <w:r w:rsidR="00750FE3">
        <w:t>uzavřen elektronicky</w:t>
      </w:r>
      <w:r w:rsidRPr="005B0EED">
        <w:t>.</w:t>
      </w:r>
    </w:p>
    <w:p w14:paraId="41F164D2" w14:textId="6E7DF969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smluvními stranami</w:t>
      </w:r>
      <w:r w:rsidR="00750FE3" w:rsidRPr="00750FE3">
        <w:t xml:space="preserve"> </w:t>
      </w:r>
      <w:r w:rsidR="00750FE3" w:rsidRPr="005B0EED">
        <w:t>a účinnosti</w:t>
      </w:r>
      <w:r w:rsidR="00750FE3">
        <w:t xml:space="preserve"> dnem zveřejnění v registru smluv</w:t>
      </w:r>
      <w:r w:rsidRPr="005B0EED">
        <w:t>.</w:t>
      </w:r>
    </w:p>
    <w:p w14:paraId="64B5B6E9" w14:textId="60478732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byl sepsán podle jejich pravé a svobodné vůle, nikoli v tísni nebo za jinak jednostranně nevýhodných podmínek. Dodatek si přečetl</w:t>
      </w:r>
      <w:r w:rsidR="001D4295">
        <w:t>y</w:t>
      </w:r>
      <w:r w:rsidRPr="005B0EED">
        <w:t>, souhlasí bez výhrad s jeho obsahem a na důkaz toho připojují své podpisy.</w:t>
      </w:r>
    </w:p>
    <w:p w14:paraId="2A36F4B1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956014C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37C6FAB" w14:textId="44FFB115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 w:rsidR="00624F5E">
        <w:rPr>
          <w:bCs/>
          <w:color w:val="000000"/>
          <w:szCs w:val="22"/>
        </w:rPr>
        <w:t>Praze</w:t>
      </w:r>
      <w:r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27D4A94C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46F889A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D83411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524BE4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2B9A70B7" w14:textId="658F6305" w:rsidR="00BE58C7" w:rsidRPr="004929E8" w:rsidRDefault="00BE58C7" w:rsidP="00BE58C7">
      <w:pPr>
        <w:pStyle w:val="Bezmezer"/>
        <w:jc w:val="both"/>
      </w:pPr>
      <w:r w:rsidRPr="004929E8">
        <w:t>PhDr. Michal Lukeš, Ph.D.</w:t>
      </w:r>
      <w:r>
        <w:tab/>
      </w:r>
      <w:r>
        <w:tab/>
      </w:r>
      <w:r>
        <w:tab/>
      </w:r>
      <w:r>
        <w:tab/>
      </w:r>
      <w:r>
        <w:tab/>
      </w:r>
      <w:r w:rsidR="00C6472B">
        <w:t>Ing. Lenka Vořechová</w:t>
      </w:r>
    </w:p>
    <w:p w14:paraId="5EE2E8FB" w14:textId="22691406" w:rsidR="00BE58C7" w:rsidRPr="004929E8" w:rsidRDefault="00BE58C7" w:rsidP="00BE58C7">
      <w:pPr>
        <w:pStyle w:val="Bezmezer"/>
        <w:jc w:val="both"/>
      </w:pPr>
      <w:r w:rsidRPr="004929E8">
        <w:t>generální ředitel</w:t>
      </w:r>
      <w:r w:rsidR="00C6472B">
        <w:tab/>
      </w:r>
      <w:r w:rsidR="00C6472B">
        <w:tab/>
      </w:r>
      <w:r w:rsidR="00C6472B">
        <w:tab/>
      </w:r>
      <w:r w:rsidR="00C6472B">
        <w:tab/>
      </w:r>
      <w:r w:rsidR="00C6472B">
        <w:tab/>
      </w:r>
      <w:r w:rsidR="00C6472B">
        <w:tab/>
      </w:r>
      <w:r w:rsidR="006A7625">
        <w:t>zmocněný zástupce jednatele</w:t>
      </w:r>
    </w:p>
    <w:sectPr w:rsidR="00BE58C7" w:rsidRPr="004929E8" w:rsidSect="00BC4614">
      <w:headerReference w:type="default" r:id="rId7"/>
      <w:footerReference w:type="default" r:id="rId8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900E" w14:textId="77777777" w:rsidR="009745EB" w:rsidRDefault="009745EB">
      <w:r>
        <w:separator/>
      </w:r>
    </w:p>
  </w:endnote>
  <w:endnote w:type="continuationSeparator" w:id="0">
    <w:p w14:paraId="7288B122" w14:textId="77777777" w:rsidR="009745EB" w:rsidRDefault="0097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23A2" w14:textId="77777777" w:rsidR="003036D4" w:rsidRDefault="004F077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A8C2DC" w14:textId="77777777" w:rsidR="003036D4" w:rsidRDefault="00303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5458" w14:textId="77777777" w:rsidR="009745EB" w:rsidRDefault="009745EB">
      <w:r>
        <w:separator/>
      </w:r>
    </w:p>
  </w:footnote>
  <w:footnote w:type="continuationSeparator" w:id="0">
    <w:p w14:paraId="630CFE2B" w14:textId="77777777" w:rsidR="009745EB" w:rsidRDefault="0097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BECE" w14:textId="1B6C8E7E" w:rsidR="0096062F" w:rsidRPr="0096062F" w:rsidRDefault="0096062F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96062F">
      <w:rPr>
        <w:sz w:val="20"/>
        <w:szCs w:val="20"/>
      </w:rPr>
      <w:t>Č.j. 2025/891/NM</w:t>
    </w:r>
  </w:p>
  <w:p w14:paraId="5A3DC31D" w14:textId="77777777" w:rsidR="0096062F" w:rsidRDefault="009606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B6D93"/>
    <w:multiLevelType w:val="multilevel"/>
    <w:tmpl w:val="0BAAEE8C"/>
    <w:lvl w:ilvl="0">
      <w:start w:val="1"/>
      <w:numFmt w:val="decimal"/>
      <w:pStyle w:val="Nadpis1"/>
      <w:lvlText w:val="%1"/>
      <w:lvlJc w:val="left"/>
      <w:pPr>
        <w:ind w:left="369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068">
    <w:abstractNumId w:val="1"/>
  </w:num>
  <w:num w:numId="2" w16cid:durableId="68039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0"/>
    <w:rsid w:val="00032EF8"/>
    <w:rsid w:val="000D284C"/>
    <w:rsid w:val="000E2090"/>
    <w:rsid w:val="00187E9B"/>
    <w:rsid w:val="001B5C86"/>
    <w:rsid w:val="001D4295"/>
    <w:rsid w:val="001E4291"/>
    <w:rsid w:val="0022226C"/>
    <w:rsid w:val="00246073"/>
    <w:rsid w:val="00267EF2"/>
    <w:rsid w:val="002F5B82"/>
    <w:rsid w:val="003036D4"/>
    <w:rsid w:val="003F3AB5"/>
    <w:rsid w:val="00455030"/>
    <w:rsid w:val="00470EBB"/>
    <w:rsid w:val="004F0774"/>
    <w:rsid w:val="005C3C49"/>
    <w:rsid w:val="00624F5E"/>
    <w:rsid w:val="00662BE6"/>
    <w:rsid w:val="006803EF"/>
    <w:rsid w:val="006954A6"/>
    <w:rsid w:val="006A7625"/>
    <w:rsid w:val="007277F9"/>
    <w:rsid w:val="00736C9F"/>
    <w:rsid w:val="007402F9"/>
    <w:rsid w:val="00750FE3"/>
    <w:rsid w:val="00776FC3"/>
    <w:rsid w:val="00790037"/>
    <w:rsid w:val="00792859"/>
    <w:rsid w:val="0079722D"/>
    <w:rsid w:val="007B7E70"/>
    <w:rsid w:val="00802506"/>
    <w:rsid w:val="008A58F5"/>
    <w:rsid w:val="008F5912"/>
    <w:rsid w:val="009449FF"/>
    <w:rsid w:val="0096062F"/>
    <w:rsid w:val="009745EB"/>
    <w:rsid w:val="009A4223"/>
    <w:rsid w:val="009B2EED"/>
    <w:rsid w:val="00A10DC5"/>
    <w:rsid w:val="00A31AE6"/>
    <w:rsid w:val="00AB1578"/>
    <w:rsid w:val="00B27B7B"/>
    <w:rsid w:val="00B35095"/>
    <w:rsid w:val="00B80863"/>
    <w:rsid w:val="00B95585"/>
    <w:rsid w:val="00BC4614"/>
    <w:rsid w:val="00BC546B"/>
    <w:rsid w:val="00BE58C7"/>
    <w:rsid w:val="00C6472B"/>
    <w:rsid w:val="00CE2BAE"/>
    <w:rsid w:val="00CF04AF"/>
    <w:rsid w:val="00D221DB"/>
    <w:rsid w:val="00D75B73"/>
    <w:rsid w:val="00DF7347"/>
    <w:rsid w:val="00ED3629"/>
    <w:rsid w:val="00F2447D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BC9E"/>
  <w15:chartTrackingRefBased/>
  <w15:docId w15:val="{A0A4DA10-5293-4E73-9F24-6284A91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B27B7B"/>
    <w:pPr>
      <w:widowControl w:val="0"/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460" w:after="360" w:line="276" w:lineRule="auto"/>
      <w:ind w:left="3691" w:hanging="431"/>
      <w:contextualSpacing/>
      <w:jc w:val="both"/>
      <w:outlineLvl w:val="0"/>
    </w:pPr>
    <w:rPr>
      <w:rFonts w:asciiTheme="majorHAnsi" w:hAnsiTheme="majorHAnsi"/>
      <w:b/>
      <w:caps/>
      <w:color w:val="000000"/>
      <w:sz w:val="22"/>
      <w:u w:color="000000"/>
      <w:bdr w:val="nil"/>
      <w:lang w:val="en-GB"/>
    </w:rPr>
  </w:style>
  <w:style w:type="paragraph" w:styleId="Nadpis2">
    <w:name w:val="heading 2"/>
    <w:basedOn w:val="Normln"/>
    <w:link w:val="Nadpis2Char"/>
    <w:unhideWhenUsed/>
    <w:qFormat/>
    <w:rsid w:val="00B27B7B"/>
    <w:pPr>
      <w:widowControl w:val="0"/>
      <w:numPr>
        <w:ilvl w:val="1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160" w:after="120" w:line="276" w:lineRule="auto"/>
      <w:jc w:val="both"/>
      <w:outlineLvl w:val="1"/>
    </w:pPr>
    <w:rPr>
      <w:rFonts w:asciiTheme="majorHAnsi" w:eastAsiaTheme="majorEastAsia" w:hAnsiTheme="majorHAnsi" w:cstheme="majorBidi"/>
      <w:color w:val="000000"/>
      <w:sz w:val="22"/>
      <w:szCs w:val="26"/>
      <w:bdr w:val="nil"/>
      <w:lang w:eastAsia="en-GB"/>
    </w:rPr>
  </w:style>
  <w:style w:type="paragraph" w:styleId="Nadpis3">
    <w:name w:val="heading 3"/>
    <w:basedOn w:val="Nadpis2"/>
    <w:link w:val="Nadpis3Char"/>
    <w:uiPriority w:val="9"/>
    <w:unhideWhenUsed/>
    <w:qFormat/>
    <w:rsid w:val="00B27B7B"/>
    <w:pPr>
      <w:widowControl/>
      <w:numPr>
        <w:ilvl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240" w:lineRule="auto"/>
      <w:outlineLvl w:val="2"/>
    </w:pPr>
    <w:rPr>
      <w:rFonts w:eastAsia="Times New Roman" w:cs="Times New Roman"/>
      <w:color w:val="auto"/>
      <w:szCs w:val="24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2090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2090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2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0E2090"/>
    <w:pPr>
      <w:jc w:val="both"/>
    </w:pPr>
    <w:rPr>
      <w:rFonts w:ascii="Arial" w:hAnsi="Arial"/>
      <w:sz w:val="22"/>
      <w:szCs w:val="20"/>
    </w:rPr>
  </w:style>
  <w:style w:type="paragraph" w:customStyle="1" w:styleId="Default">
    <w:name w:val="Default"/>
    <w:rsid w:val="00680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B27B7B"/>
    <w:rPr>
      <w:rFonts w:asciiTheme="majorHAnsi" w:eastAsia="Times New Roman" w:hAnsiTheme="majorHAnsi" w:cs="Times New Roman"/>
      <w:b/>
      <w:caps/>
      <w:color w:val="000000"/>
      <w:szCs w:val="24"/>
      <w:u w:color="000000"/>
      <w:bdr w:val="nil"/>
      <w:lang w:val="en-GB" w:eastAsia="cs-CZ"/>
    </w:rPr>
  </w:style>
  <w:style w:type="character" w:customStyle="1" w:styleId="Nadpis2Char">
    <w:name w:val="Nadpis 2 Char"/>
    <w:basedOn w:val="Standardnpsmoodstavce"/>
    <w:link w:val="Nadpis2"/>
    <w:rsid w:val="00B27B7B"/>
    <w:rPr>
      <w:rFonts w:asciiTheme="majorHAnsi" w:eastAsiaTheme="majorEastAsia" w:hAnsiTheme="majorHAnsi" w:cstheme="majorBidi"/>
      <w:color w:val="000000"/>
      <w:szCs w:val="26"/>
      <w:bdr w:val="nil"/>
      <w:lang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B27B7B"/>
    <w:rPr>
      <w:rFonts w:asciiTheme="majorHAnsi" w:eastAsia="Times New Roman" w:hAnsiTheme="majorHAnsi" w:cs="Times New Roman"/>
      <w:szCs w:val="24"/>
      <w:lang w:eastAsia="cs-CZ"/>
    </w:rPr>
  </w:style>
  <w:style w:type="paragraph" w:customStyle="1" w:styleId="Textbody">
    <w:name w:val="Text body"/>
    <w:basedOn w:val="Normln"/>
    <w:rsid w:val="00B27B7B"/>
    <w:pPr>
      <w:suppressAutoHyphens/>
      <w:autoSpaceDN w:val="0"/>
      <w:jc w:val="center"/>
      <w:textAlignment w:val="baseline"/>
    </w:pPr>
    <w:rPr>
      <w:kern w:val="3"/>
      <w:sz w:val="22"/>
    </w:rPr>
  </w:style>
  <w:style w:type="paragraph" w:styleId="Bezmezer">
    <w:name w:val="No Spacing"/>
    <w:uiPriority w:val="1"/>
    <w:qFormat/>
    <w:rsid w:val="00BE5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0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062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Lubovská Markéta</cp:lastModifiedBy>
  <cp:revision>3</cp:revision>
  <dcterms:created xsi:type="dcterms:W3CDTF">2025-02-21T11:18:00Z</dcterms:created>
  <dcterms:modified xsi:type="dcterms:W3CDTF">2025-02-21T11:18:00Z</dcterms:modified>
</cp:coreProperties>
</file>