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B7F5E" w14:textId="2F731528" w:rsidR="00F64C33" w:rsidRPr="00F64C33" w:rsidRDefault="005159D0" w:rsidP="00F64C33">
      <w:pPr>
        <w:pStyle w:val="Nadpis3"/>
        <w:spacing w:line="276" w:lineRule="auto"/>
        <w:jc w:val="center"/>
        <w:rPr>
          <w:rFonts w:ascii="Calibri" w:hAnsi="Calibri" w:cs="Calibri"/>
          <w:b w:val="0"/>
          <w:sz w:val="22"/>
        </w:rPr>
      </w:pPr>
      <w:bookmarkStart w:id="0" w:name="_Hlk150947452"/>
      <w:r w:rsidRPr="00953869">
        <w:rPr>
          <w:rFonts w:ascii="Calibri" w:hAnsi="Calibri"/>
          <w:sz w:val="28"/>
        </w:rPr>
        <w:t>Smlouva o nájmu nebytových prostor</w:t>
      </w:r>
      <w:bookmarkEnd w:id="0"/>
      <w:r w:rsidRPr="00953869">
        <w:rPr>
          <w:rFonts w:ascii="Calibri" w:hAnsi="Calibri"/>
          <w:sz w:val="28"/>
        </w:rPr>
        <w:br/>
      </w:r>
      <w:r w:rsidR="00F64C33">
        <w:rPr>
          <w:rFonts w:ascii="Calibri" w:hAnsi="Calibri" w:cs="Calibri"/>
          <w:b w:val="0"/>
          <w:sz w:val="22"/>
        </w:rPr>
        <w:t>č.</w:t>
      </w:r>
      <w:r w:rsidR="00657147">
        <w:rPr>
          <w:rFonts w:ascii="Calibri" w:hAnsi="Calibri" w:cs="Calibri"/>
          <w:b w:val="0"/>
          <w:sz w:val="22"/>
        </w:rPr>
        <w:t xml:space="preserve"> </w:t>
      </w:r>
      <w:r w:rsidR="00D639B3">
        <w:rPr>
          <w:rFonts w:ascii="Calibri" w:hAnsi="Calibri" w:cs="Calibri"/>
          <w:b w:val="0"/>
          <w:sz w:val="22"/>
        </w:rPr>
        <w:t>02</w:t>
      </w:r>
      <w:r w:rsidR="00657147">
        <w:rPr>
          <w:rFonts w:ascii="Calibri" w:hAnsi="Calibri" w:cs="Calibri"/>
          <w:b w:val="0"/>
          <w:sz w:val="22"/>
        </w:rPr>
        <w:t>/202</w:t>
      </w:r>
      <w:r w:rsidR="0096222F">
        <w:rPr>
          <w:rFonts w:ascii="Calibri" w:hAnsi="Calibri" w:cs="Calibri"/>
          <w:b w:val="0"/>
          <w:sz w:val="22"/>
        </w:rPr>
        <w:t>5</w:t>
      </w:r>
      <w:r w:rsidR="00F64C33">
        <w:rPr>
          <w:rFonts w:ascii="Calibri" w:hAnsi="Calibri" w:cs="Calibri"/>
          <w:b w:val="0"/>
          <w:sz w:val="22"/>
        </w:rPr>
        <w:t xml:space="preserve"> </w:t>
      </w:r>
      <w:r w:rsidR="00F64C33" w:rsidRPr="00F64C33">
        <w:rPr>
          <w:rFonts w:ascii="Calibri" w:hAnsi="Calibri" w:cs="Calibri"/>
          <w:b w:val="0"/>
          <w:sz w:val="22"/>
        </w:rPr>
        <w:t>- PTO</w:t>
      </w:r>
    </w:p>
    <w:p w14:paraId="3301FD7C" w14:textId="77777777" w:rsidR="005159D0" w:rsidRDefault="00F64C33" w:rsidP="00F64C33">
      <w:pPr>
        <w:pStyle w:val="Nadpis3"/>
        <w:spacing w:before="0" w:after="0" w:line="276" w:lineRule="auto"/>
        <w:jc w:val="center"/>
        <w:rPr>
          <w:rFonts w:ascii="Calibri" w:hAnsi="Calibri" w:cs="Calibri"/>
          <w:b w:val="0"/>
          <w:sz w:val="22"/>
        </w:rPr>
      </w:pPr>
      <w:r w:rsidRPr="00F64C33">
        <w:rPr>
          <w:rFonts w:ascii="Calibri" w:hAnsi="Calibri" w:cs="Calibri"/>
          <w:b w:val="0"/>
          <w:sz w:val="22"/>
        </w:rPr>
        <w:t>uzavřená ve smyslu § 2201 a násl. zákona č. 89/2012 Sb., občanský zákoník, ve znění pozdějších předpisů (dále jen „</w:t>
      </w:r>
      <w:r w:rsidRPr="00E73C30">
        <w:rPr>
          <w:rFonts w:ascii="Calibri" w:hAnsi="Calibri" w:cs="Calibri"/>
          <w:bCs w:val="0"/>
          <w:sz w:val="22"/>
        </w:rPr>
        <w:t>občanský zákoník</w:t>
      </w:r>
      <w:r w:rsidRPr="00F64C33">
        <w:rPr>
          <w:rFonts w:ascii="Calibri" w:hAnsi="Calibri" w:cs="Calibri"/>
          <w:b w:val="0"/>
          <w:sz w:val="22"/>
        </w:rPr>
        <w:t>“)</w:t>
      </w:r>
    </w:p>
    <w:p w14:paraId="1D8BF6D1" w14:textId="77777777" w:rsidR="00E73C30" w:rsidRPr="00E73C30" w:rsidRDefault="00E73C30" w:rsidP="00E73C30"/>
    <w:p w14:paraId="654C87E5" w14:textId="77777777" w:rsidR="005159D0" w:rsidRPr="00004B64" w:rsidRDefault="005159D0" w:rsidP="004D6A6A">
      <w:pPr>
        <w:numPr>
          <w:ilvl w:val="0"/>
          <w:numId w:val="7"/>
        </w:numPr>
        <w:spacing w:line="276" w:lineRule="auto"/>
        <w:ind w:left="284" w:hanging="284"/>
        <w:jc w:val="center"/>
        <w:rPr>
          <w:rFonts w:ascii="Calibri" w:hAnsi="Calibri" w:cs="Calibri"/>
          <w:b/>
          <w:sz w:val="22"/>
        </w:rPr>
      </w:pPr>
      <w:r w:rsidRPr="00004B64">
        <w:rPr>
          <w:rFonts w:ascii="Calibri" w:hAnsi="Calibri" w:cs="Calibri"/>
          <w:b/>
          <w:sz w:val="22"/>
        </w:rPr>
        <w:t>Smluvní strany</w:t>
      </w:r>
    </w:p>
    <w:p w14:paraId="4406587F" w14:textId="77777777" w:rsidR="005159D0" w:rsidRPr="00953869" w:rsidRDefault="005159D0" w:rsidP="00953869">
      <w:pPr>
        <w:pStyle w:val="Odstavec11"/>
        <w:numPr>
          <w:ilvl w:val="0"/>
          <w:numId w:val="0"/>
        </w:numPr>
        <w:spacing w:before="0" w:line="276" w:lineRule="auto"/>
        <w:ind w:left="567" w:hanging="567"/>
        <w:rPr>
          <w:rFonts w:ascii="Calibri" w:hAnsi="Calibri"/>
          <w:b/>
          <w:color w:val="000000"/>
          <w:sz w:val="22"/>
        </w:rPr>
      </w:pPr>
    </w:p>
    <w:p w14:paraId="427DE717" w14:textId="77777777" w:rsidR="005159D0" w:rsidRPr="00004B64" w:rsidRDefault="005159D0" w:rsidP="004D6A6A">
      <w:pPr>
        <w:pStyle w:val="Odstavec11"/>
        <w:numPr>
          <w:ilvl w:val="0"/>
          <w:numId w:val="0"/>
        </w:numPr>
        <w:spacing w:before="0" w:line="276" w:lineRule="auto"/>
        <w:ind w:left="567" w:hanging="567"/>
        <w:rPr>
          <w:rFonts w:ascii="Calibri" w:hAnsi="Calibri" w:cs="Calibri"/>
          <w:b/>
          <w:sz w:val="22"/>
          <w:szCs w:val="22"/>
        </w:rPr>
      </w:pPr>
      <w:r w:rsidRPr="00004B64">
        <w:rPr>
          <w:rFonts w:ascii="Calibri" w:hAnsi="Calibri" w:cs="Calibri"/>
          <w:b/>
          <w:color w:val="000000"/>
          <w:sz w:val="22"/>
          <w:szCs w:val="22"/>
        </w:rPr>
        <w:t>Česká zemědělská univerzita v Praze</w:t>
      </w:r>
    </w:p>
    <w:p w14:paraId="731726DB" w14:textId="3C8FC6BB" w:rsidR="005159D0" w:rsidRDefault="00226A41" w:rsidP="004D6A6A">
      <w:pPr>
        <w:pStyle w:val="Odstavec11"/>
        <w:numPr>
          <w:ilvl w:val="0"/>
          <w:numId w:val="0"/>
        </w:numPr>
        <w:spacing w:before="0" w:line="276" w:lineRule="auto"/>
        <w:rPr>
          <w:rFonts w:ascii="Calibri" w:hAnsi="Calibri" w:cs="Calibri"/>
          <w:color w:val="000000"/>
          <w:sz w:val="22"/>
          <w:szCs w:val="22"/>
        </w:rPr>
      </w:pPr>
      <w:r>
        <w:rPr>
          <w:rFonts w:ascii="Calibri" w:hAnsi="Calibri" w:cs="Calibri"/>
          <w:sz w:val="22"/>
          <w:szCs w:val="22"/>
        </w:rPr>
        <w:t>se sí</w:t>
      </w:r>
      <w:r w:rsidR="006275B0">
        <w:rPr>
          <w:rFonts w:ascii="Calibri" w:hAnsi="Calibri" w:cs="Calibri"/>
          <w:sz w:val="22"/>
          <w:szCs w:val="22"/>
        </w:rPr>
        <w:t>d</w:t>
      </w:r>
      <w:r>
        <w:rPr>
          <w:rFonts w:ascii="Calibri" w:hAnsi="Calibri" w:cs="Calibri"/>
          <w:sz w:val="22"/>
          <w:szCs w:val="22"/>
        </w:rPr>
        <w:t>lem</w:t>
      </w:r>
      <w:r w:rsidR="005159D0" w:rsidRPr="00004B64">
        <w:rPr>
          <w:rFonts w:ascii="Calibri" w:hAnsi="Calibri" w:cs="Calibri"/>
          <w:sz w:val="22"/>
          <w:szCs w:val="22"/>
        </w:rPr>
        <w:t>:</w:t>
      </w:r>
      <w:r w:rsidR="005159D0" w:rsidRPr="00004B64">
        <w:rPr>
          <w:rFonts w:ascii="Calibri" w:hAnsi="Calibri" w:cs="Calibri"/>
          <w:sz w:val="22"/>
          <w:szCs w:val="22"/>
        </w:rPr>
        <w:tab/>
      </w:r>
      <w:r w:rsidR="005159D0" w:rsidRPr="00004B64">
        <w:rPr>
          <w:rFonts w:ascii="Calibri" w:hAnsi="Calibri" w:cs="Calibri"/>
          <w:sz w:val="22"/>
          <w:szCs w:val="22"/>
        </w:rPr>
        <w:tab/>
      </w:r>
      <w:r w:rsidR="005159D0" w:rsidRPr="00004B64">
        <w:rPr>
          <w:rFonts w:ascii="Calibri" w:hAnsi="Calibri" w:cs="Calibri"/>
          <w:color w:val="000000"/>
          <w:sz w:val="22"/>
          <w:szCs w:val="22"/>
        </w:rPr>
        <w:t>Kamýcká 129,</w:t>
      </w:r>
      <w:r w:rsidR="00A111AD">
        <w:rPr>
          <w:rFonts w:ascii="Calibri" w:hAnsi="Calibri" w:cs="Calibri"/>
          <w:color w:val="000000"/>
          <w:sz w:val="22"/>
          <w:szCs w:val="22"/>
        </w:rPr>
        <w:t xml:space="preserve"> </w:t>
      </w:r>
      <w:r w:rsidR="005159D0" w:rsidRPr="00004B64">
        <w:rPr>
          <w:rFonts w:ascii="Calibri" w:hAnsi="Calibri" w:cs="Calibri"/>
          <w:color w:val="000000"/>
          <w:sz w:val="22"/>
          <w:szCs w:val="22"/>
        </w:rPr>
        <w:t xml:space="preserve">165 </w:t>
      </w:r>
      <w:r w:rsidR="00BC7FBD">
        <w:rPr>
          <w:rFonts w:ascii="Calibri" w:hAnsi="Calibri" w:cs="Calibri"/>
          <w:color w:val="000000"/>
          <w:sz w:val="22"/>
          <w:szCs w:val="22"/>
        </w:rPr>
        <w:t>00</w:t>
      </w:r>
      <w:r w:rsidR="005159D0" w:rsidRPr="00004B64">
        <w:rPr>
          <w:rFonts w:ascii="Calibri" w:hAnsi="Calibri" w:cs="Calibri"/>
          <w:color w:val="000000"/>
          <w:sz w:val="22"/>
          <w:szCs w:val="22"/>
        </w:rPr>
        <w:t xml:space="preserve"> Praha</w:t>
      </w:r>
      <w:r w:rsidR="006D4366">
        <w:rPr>
          <w:rFonts w:ascii="Calibri" w:hAnsi="Calibri" w:cs="Calibri"/>
          <w:color w:val="000000"/>
          <w:sz w:val="22"/>
          <w:szCs w:val="22"/>
        </w:rPr>
        <w:t>-</w:t>
      </w:r>
      <w:r w:rsidR="005159D0" w:rsidRPr="00004B64">
        <w:rPr>
          <w:rFonts w:ascii="Calibri" w:hAnsi="Calibri" w:cs="Calibri"/>
          <w:color w:val="000000"/>
          <w:sz w:val="22"/>
          <w:szCs w:val="22"/>
        </w:rPr>
        <w:t>Suchdol</w:t>
      </w:r>
    </w:p>
    <w:p w14:paraId="6F12093A" w14:textId="77777777" w:rsidR="00226A41" w:rsidRPr="00004B64" w:rsidRDefault="00226A41" w:rsidP="00226A41">
      <w:pPr>
        <w:spacing w:line="276" w:lineRule="auto"/>
        <w:rPr>
          <w:rFonts w:ascii="Calibri" w:hAnsi="Calibri" w:cs="Calibri"/>
          <w:sz w:val="22"/>
        </w:rPr>
      </w:pPr>
      <w:r w:rsidRPr="00004B64">
        <w:rPr>
          <w:rFonts w:ascii="Calibri" w:hAnsi="Calibri" w:cs="Calibri"/>
          <w:sz w:val="22"/>
        </w:rPr>
        <w:t>IČ</w:t>
      </w:r>
      <w:r>
        <w:rPr>
          <w:rFonts w:ascii="Calibri" w:hAnsi="Calibri" w:cs="Calibri"/>
          <w:sz w:val="22"/>
        </w:rPr>
        <w:t>O</w:t>
      </w:r>
      <w:r w:rsidRPr="00004B64">
        <w:rPr>
          <w:rFonts w:ascii="Calibri" w:hAnsi="Calibri" w:cs="Calibri"/>
          <w:sz w:val="22"/>
        </w:rPr>
        <w:t>:</w:t>
      </w:r>
      <w:r w:rsidRPr="00004B64">
        <w:rPr>
          <w:rFonts w:ascii="Calibri" w:hAnsi="Calibri" w:cs="Calibri"/>
          <w:sz w:val="22"/>
        </w:rPr>
        <w:tab/>
      </w:r>
      <w:r w:rsidRPr="00004B64">
        <w:rPr>
          <w:rFonts w:ascii="Calibri" w:hAnsi="Calibri" w:cs="Calibri"/>
          <w:sz w:val="22"/>
        </w:rPr>
        <w:tab/>
      </w:r>
      <w:r w:rsidRPr="00004B64">
        <w:rPr>
          <w:rFonts w:ascii="Calibri" w:hAnsi="Calibri" w:cs="Calibri"/>
          <w:color w:val="000000"/>
          <w:sz w:val="22"/>
        </w:rPr>
        <w:t>60460709</w:t>
      </w:r>
    </w:p>
    <w:p w14:paraId="21F8F527" w14:textId="77777777" w:rsidR="00226A41" w:rsidRDefault="00226A41" w:rsidP="00226A41">
      <w:pPr>
        <w:spacing w:line="276" w:lineRule="auto"/>
        <w:rPr>
          <w:rFonts w:ascii="Calibri" w:hAnsi="Calibri" w:cs="Calibri"/>
          <w:color w:val="000000"/>
          <w:sz w:val="22"/>
          <w:szCs w:val="22"/>
        </w:rPr>
      </w:pPr>
      <w:r w:rsidRPr="00004B64">
        <w:rPr>
          <w:rFonts w:ascii="Calibri" w:hAnsi="Calibri" w:cs="Calibri"/>
          <w:sz w:val="22"/>
          <w:szCs w:val="22"/>
        </w:rPr>
        <w:t>DIČ:</w:t>
      </w:r>
      <w:r w:rsidRPr="00004B64">
        <w:rPr>
          <w:rFonts w:ascii="Calibri" w:hAnsi="Calibri" w:cs="Calibri"/>
          <w:sz w:val="22"/>
          <w:szCs w:val="22"/>
        </w:rPr>
        <w:tab/>
      </w:r>
      <w:r w:rsidRPr="00004B64">
        <w:rPr>
          <w:rFonts w:ascii="Calibri" w:hAnsi="Calibri" w:cs="Calibri"/>
          <w:sz w:val="22"/>
          <w:szCs w:val="22"/>
        </w:rPr>
        <w:tab/>
        <w:t>CZ</w:t>
      </w:r>
      <w:r w:rsidRPr="00004B64">
        <w:rPr>
          <w:rFonts w:ascii="Calibri" w:hAnsi="Calibri" w:cs="Calibri"/>
          <w:color w:val="000000"/>
          <w:sz w:val="22"/>
          <w:szCs w:val="22"/>
        </w:rPr>
        <w:t>604607</w:t>
      </w:r>
      <w:r>
        <w:rPr>
          <w:rFonts w:ascii="Calibri" w:hAnsi="Calibri" w:cs="Calibri"/>
          <w:color w:val="000000"/>
          <w:sz w:val="22"/>
          <w:szCs w:val="22"/>
        </w:rPr>
        <w:t>09</w:t>
      </w:r>
    </w:p>
    <w:p w14:paraId="5A3AA707" w14:textId="0B5BCB0F" w:rsidR="005159D0" w:rsidRPr="00004B64" w:rsidRDefault="00B461A9" w:rsidP="004D6A6A">
      <w:pPr>
        <w:pStyle w:val="Odstavec11"/>
        <w:numPr>
          <w:ilvl w:val="0"/>
          <w:numId w:val="0"/>
        </w:numPr>
        <w:spacing w:before="0" w:line="276" w:lineRule="auto"/>
        <w:ind w:left="567" w:hanging="567"/>
        <w:rPr>
          <w:rFonts w:ascii="Calibri" w:hAnsi="Calibri" w:cs="Calibri"/>
          <w:sz w:val="22"/>
          <w:szCs w:val="22"/>
        </w:rPr>
      </w:pPr>
      <w:r>
        <w:rPr>
          <w:rFonts w:ascii="Calibri" w:hAnsi="Calibri" w:cs="Calibri"/>
          <w:sz w:val="22"/>
          <w:szCs w:val="22"/>
        </w:rPr>
        <w:t>z</w:t>
      </w:r>
      <w:r w:rsidR="005159D0">
        <w:rPr>
          <w:rFonts w:ascii="Calibri" w:hAnsi="Calibri" w:cs="Calibri"/>
          <w:sz w:val="22"/>
          <w:szCs w:val="22"/>
        </w:rPr>
        <w:t>astoupen</w:t>
      </w:r>
      <w:r w:rsidR="00E73C30">
        <w:rPr>
          <w:rFonts w:ascii="Calibri" w:hAnsi="Calibri" w:cs="Calibri"/>
          <w:sz w:val="22"/>
          <w:szCs w:val="22"/>
        </w:rPr>
        <w:t>á</w:t>
      </w:r>
      <w:r w:rsidR="005159D0">
        <w:rPr>
          <w:rFonts w:ascii="Calibri" w:hAnsi="Calibri" w:cs="Calibri"/>
          <w:sz w:val="22"/>
          <w:szCs w:val="22"/>
        </w:rPr>
        <w:t>:</w:t>
      </w:r>
      <w:r w:rsidR="005159D0">
        <w:rPr>
          <w:rFonts w:ascii="Calibri" w:hAnsi="Calibri" w:cs="Calibri"/>
          <w:sz w:val="22"/>
          <w:szCs w:val="22"/>
        </w:rPr>
        <w:tab/>
      </w:r>
      <w:r w:rsidR="005159D0" w:rsidRPr="00004B64">
        <w:rPr>
          <w:rFonts w:ascii="Calibri" w:hAnsi="Calibri" w:cs="Calibri"/>
          <w:sz w:val="22"/>
          <w:szCs w:val="22"/>
        </w:rPr>
        <w:t xml:space="preserve">Ing. </w:t>
      </w:r>
      <w:r w:rsidR="00A111AD">
        <w:rPr>
          <w:rFonts w:ascii="Calibri" w:hAnsi="Calibri" w:cs="Calibri"/>
          <w:sz w:val="22"/>
          <w:szCs w:val="22"/>
        </w:rPr>
        <w:t xml:space="preserve">Jakubem </w:t>
      </w:r>
      <w:proofErr w:type="spellStart"/>
      <w:r w:rsidR="00A111AD">
        <w:rPr>
          <w:rFonts w:ascii="Calibri" w:hAnsi="Calibri" w:cs="Calibri"/>
          <w:sz w:val="22"/>
          <w:szCs w:val="22"/>
        </w:rPr>
        <w:t>Kleindienstem</w:t>
      </w:r>
      <w:proofErr w:type="spellEnd"/>
      <w:r w:rsidR="005159D0" w:rsidRPr="00004B64">
        <w:rPr>
          <w:rFonts w:ascii="Calibri" w:hAnsi="Calibri" w:cs="Calibri"/>
          <w:sz w:val="22"/>
          <w:szCs w:val="22"/>
        </w:rPr>
        <w:t>, kvestor</w:t>
      </w:r>
      <w:r w:rsidR="00A111AD">
        <w:rPr>
          <w:rFonts w:ascii="Calibri" w:hAnsi="Calibri" w:cs="Calibri"/>
          <w:sz w:val="22"/>
          <w:szCs w:val="22"/>
        </w:rPr>
        <w:t>em</w:t>
      </w:r>
    </w:p>
    <w:p w14:paraId="7B3E6A74" w14:textId="3933E724" w:rsidR="00703E3F" w:rsidRPr="00A303E3" w:rsidRDefault="00703E3F" w:rsidP="004D6A6A">
      <w:pPr>
        <w:spacing w:line="276" w:lineRule="auto"/>
        <w:rPr>
          <w:rFonts w:ascii="Calibri" w:hAnsi="Calibri" w:cs="Calibri"/>
          <w:sz w:val="22"/>
          <w:szCs w:val="22"/>
        </w:rPr>
      </w:pPr>
      <w:r w:rsidRPr="00A303E3">
        <w:rPr>
          <w:rFonts w:ascii="Calibri" w:hAnsi="Calibri" w:cs="Calibri"/>
          <w:sz w:val="22"/>
          <w:szCs w:val="22"/>
        </w:rPr>
        <w:t>(dále jen „</w:t>
      </w:r>
      <w:r w:rsidRPr="00E73C30">
        <w:rPr>
          <w:rFonts w:ascii="Calibri" w:hAnsi="Calibri" w:cs="Calibri"/>
          <w:b/>
          <w:bCs/>
          <w:sz w:val="22"/>
          <w:szCs w:val="22"/>
        </w:rPr>
        <w:t>pronajímatel</w:t>
      </w:r>
      <w:r w:rsidRPr="00A303E3">
        <w:rPr>
          <w:rFonts w:ascii="Calibri" w:hAnsi="Calibri" w:cs="Calibri"/>
          <w:sz w:val="22"/>
          <w:szCs w:val="22"/>
        </w:rPr>
        <w:t>“)</w:t>
      </w:r>
      <w:r w:rsidR="005159D0" w:rsidRPr="00A303E3">
        <w:rPr>
          <w:rFonts w:ascii="Calibri" w:hAnsi="Calibri" w:cs="Calibri"/>
          <w:sz w:val="22"/>
          <w:szCs w:val="22"/>
        </w:rPr>
        <w:t xml:space="preserve"> na straně jedné,</w:t>
      </w:r>
    </w:p>
    <w:p w14:paraId="2486E146" w14:textId="77777777" w:rsidR="005159D0" w:rsidRPr="00A303E3" w:rsidRDefault="005159D0" w:rsidP="004D6A6A">
      <w:pPr>
        <w:spacing w:line="276" w:lineRule="auto"/>
        <w:rPr>
          <w:rFonts w:ascii="Calibri" w:hAnsi="Calibri" w:cs="Calibri"/>
          <w:sz w:val="22"/>
          <w:szCs w:val="22"/>
        </w:rPr>
      </w:pPr>
    </w:p>
    <w:p w14:paraId="657CFB17" w14:textId="77777777" w:rsidR="00703E3F" w:rsidRPr="00A303E3" w:rsidRDefault="00703E3F" w:rsidP="004D6A6A">
      <w:pPr>
        <w:spacing w:line="276" w:lineRule="auto"/>
        <w:rPr>
          <w:rFonts w:ascii="Calibri" w:hAnsi="Calibri" w:cs="Calibri"/>
          <w:sz w:val="22"/>
          <w:szCs w:val="22"/>
        </w:rPr>
      </w:pPr>
      <w:r w:rsidRPr="00A303E3">
        <w:rPr>
          <w:rFonts w:ascii="Calibri" w:hAnsi="Calibri" w:cs="Calibri"/>
          <w:sz w:val="22"/>
          <w:szCs w:val="22"/>
        </w:rPr>
        <w:t xml:space="preserve">a </w:t>
      </w:r>
    </w:p>
    <w:p w14:paraId="06B99832" w14:textId="77777777" w:rsidR="00703E3F" w:rsidRPr="00A303E3" w:rsidRDefault="00703E3F" w:rsidP="004D6A6A">
      <w:pPr>
        <w:spacing w:line="276" w:lineRule="auto"/>
        <w:rPr>
          <w:rFonts w:ascii="Calibri" w:hAnsi="Calibri" w:cs="Calibri"/>
          <w:sz w:val="22"/>
          <w:szCs w:val="22"/>
        </w:rPr>
      </w:pPr>
    </w:p>
    <w:p w14:paraId="19106CCA" w14:textId="06CF5FF7" w:rsidR="005159D0" w:rsidRPr="006B2EE6" w:rsidRDefault="006B1B35" w:rsidP="004D6A6A">
      <w:pPr>
        <w:pStyle w:val="Odstavec11"/>
        <w:numPr>
          <w:ilvl w:val="0"/>
          <w:numId w:val="0"/>
        </w:numPr>
        <w:spacing w:before="0" w:line="276" w:lineRule="auto"/>
        <w:ind w:left="567" w:hanging="567"/>
        <w:rPr>
          <w:rFonts w:ascii="Calibri" w:hAnsi="Calibri" w:cs="Calibri"/>
          <w:b/>
          <w:sz w:val="22"/>
          <w:szCs w:val="22"/>
        </w:rPr>
      </w:pPr>
      <w:proofErr w:type="spellStart"/>
      <w:r>
        <w:rPr>
          <w:rFonts w:ascii="Calibri" w:hAnsi="Calibri" w:cs="Calibri"/>
          <w:b/>
          <w:sz w:val="22"/>
          <w:szCs w:val="22"/>
        </w:rPr>
        <w:t>Colsys</w:t>
      </w:r>
      <w:proofErr w:type="spellEnd"/>
      <w:r w:rsidR="00113488" w:rsidRPr="006B2EE6">
        <w:rPr>
          <w:rFonts w:ascii="Calibri" w:hAnsi="Calibri" w:cs="Calibri"/>
          <w:b/>
          <w:sz w:val="22"/>
          <w:szCs w:val="22"/>
        </w:rPr>
        <w:t xml:space="preserve"> s.r.o.</w:t>
      </w:r>
    </w:p>
    <w:p w14:paraId="262A44D2" w14:textId="120CEE0D" w:rsidR="00804E47" w:rsidRPr="006B2EE6" w:rsidRDefault="00B461A9" w:rsidP="004D6A6A">
      <w:pPr>
        <w:pStyle w:val="Odstavec11"/>
        <w:numPr>
          <w:ilvl w:val="0"/>
          <w:numId w:val="0"/>
        </w:numPr>
        <w:spacing w:before="0" w:line="276" w:lineRule="auto"/>
        <w:ind w:left="567" w:hanging="567"/>
        <w:rPr>
          <w:rFonts w:ascii="Calibri" w:hAnsi="Calibri"/>
          <w:sz w:val="22"/>
          <w:szCs w:val="22"/>
        </w:rPr>
      </w:pPr>
      <w:r>
        <w:rPr>
          <w:rFonts w:ascii="Calibri" w:hAnsi="Calibri" w:cs="Calibri"/>
          <w:sz w:val="22"/>
          <w:szCs w:val="22"/>
        </w:rPr>
        <w:t>se sídlem</w:t>
      </w:r>
      <w:r w:rsidR="00804E47" w:rsidRPr="006B2EE6">
        <w:rPr>
          <w:rFonts w:ascii="Calibri" w:hAnsi="Calibri" w:cs="Calibri"/>
          <w:sz w:val="22"/>
          <w:szCs w:val="22"/>
        </w:rPr>
        <w:t>:</w:t>
      </w:r>
      <w:r w:rsidR="00804E47" w:rsidRPr="006B2EE6">
        <w:rPr>
          <w:rFonts w:ascii="Calibri" w:hAnsi="Calibri" w:cs="Calibri"/>
          <w:sz w:val="22"/>
          <w:szCs w:val="22"/>
        </w:rPr>
        <w:tab/>
      </w:r>
      <w:r w:rsidR="00113488" w:rsidRPr="006B2EE6">
        <w:rPr>
          <w:rFonts w:ascii="Calibri" w:hAnsi="Calibri" w:cs="Calibri"/>
          <w:sz w:val="22"/>
          <w:szCs w:val="22"/>
        </w:rPr>
        <w:tab/>
      </w:r>
      <w:r w:rsidR="007A0C3F" w:rsidRPr="007A0C3F">
        <w:rPr>
          <w:rFonts w:ascii="Calibri" w:hAnsi="Calibri" w:cs="Calibri"/>
          <w:sz w:val="22"/>
          <w:szCs w:val="22"/>
        </w:rPr>
        <w:t>Kladno-Dubí, Buštěhradská 109, PSČ 27203</w:t>
      </w:r>
      <w:r w:rsidR="00113488" w:rsidRPr="006B2EE6">
        <w:rPr>
          <w:rFonts w:ascii="Calibri" w:hAnsi="Calibri" w:cs="Calibri"/>
          <w:sz w:val="22"/>
          <w:szCs w:val="22"/>
        </w:rPr>
        <w:tab/>
      </w:r>
    </w:p>
    <w:p w14:paraId="21C7208B" w14:textId="583D4B3E" w:rsidR="007B0CB8" w:rsidRPr="00E7225B" w:rsidRDefault="007B0CB8" w:rsidP="007B0CB8">
      <w:pPr>
        <w:pStyle w:val="Odstavec11"/>
        <w:numPr>
          <w:ilvl w:val="0"/>
          <w:numId w:val="0"/>
        </w:numPr>
        <w:spacing w:before="0" w:line="276" w:lineRule="auto"/>
        <w:ind w:left="567" w:hanging="567"/>
        <w:rPr>
          <w:rFonts w:ascii="Calibri" w:hAnsi="Calibri"/>
          <w:sz w:val="22"/>
          <w:szCs w:val="22"/>
        </w:rPr>
      </w:pPr>
      <w:r w:rsidRPr="00E7225B">
        <w:rPr>
          <w:rFonts w:ascii="Calibri" w:hAnsi="Calibri"/>
          <w:sz w:val="22"/>
          <w:szCs w:val="22"/>
        </w:rPr>
        <w:t>IČ</w:t>
      </w:r>
      <w:r w:rsidR="00023E94">
        <w:rPr>
          <w:rFonts w:ascii="Calibri" w:hAnsi="Calibri"/>
          <w:sz w:val="22"/>
          <w:szCs w:val="22"/>
        </w:rPr>
        <w:t>O</w:t>
      </w:r>
      <w:r w:rsidRPr="00E7225B">
        <w:rPr>
          <w:rFonts w:ascii="Calibri" w:hAnsi="Calibri"/>
          <w:sz w:val="22"/>
          <w:szCs w:val="22"/>
        </w:rPr>
        <w:t>:</w:t>
      </w:r>
      <w:r w:rsidRPr="00E7225B">
        <w:rPr>
          <w:rFonts w:ascii="Calibri" w:hAnsi="Calibri"/>
          <w:sz w:val="22"/>
          <w:szCs w:val="22"/>
        </w:rPr>
        <w:tab/>
      </w:r>
      <w:r w:rsidRPr="00E7225B">
        <w:rPr>
          <w:rFonts w:ascii="Calibri" w:hAnsi="Calibri"/>
          <w:sz w:val="22"/>
          <w:szCs w:val="22"/>
        </w:rPr>
        <w:tab/>
      </w:r>
      <w:r w:rsidR="00953869">
        <w:rPr>
          <w:rFonts w:ascii="Calibri" w:hAnsi="Calibri"/>
          <w:sz w:val="22"/>
          <w:szCs w:val="22"/>
        </w:rPr>
        <w:tab/>
      </w:r>
      <w:r w:rsidR="00953869">
        <w:rPr>
          <w:rFonts w:ascii="Calibri" w:hAnsi="Calibri"/>
          <w:sz w:val="22"/>
          <w:szCs w:val="22"/>
        </w:rPr>
        <w:tab/>
      </w:r>
      <w:r w:rsidR="002508E6" w:rsidRPr="002508E6">
        <w:rPr>
          <w:rFonts w:ascii="Calibri" w:hAnsi="Calibri"/>
          <w:sz w:val="22"/>
          <w:szCs w:val="22"/>
        </w:rPr>
        <w:t>14799634</w:t>
      </w:r>
      <w:r w:rsidRPr="003C4864">
        <w:rPr>
          <w:rFonts w:ascii="Calibri" w:hAnsi="Calibri"/>
          <w:sz w:val="22"/>
          <w:szCs w:val="22"/>
        </w:rPr>
        <w:tab/>
      </w:r>
    </w:p>
    <w:p w14:paraId="6F384BEF" w14:textId="183D0338" w:rsidR="007B0CB8" w:rsidRDefault="007B0CB8" w:rsidP="007B0CB8">
      <w:pPr>
        <w:pStyle w:val="Odstavec11"/>
        <w:numPr>
          <w:ilvl w:val="0"/>
          <w:numId w:val="0"/>
        </w:numPr>
        <w:spacing w:before="0" w:line="276" w:lineRule="auto"/>
        <w:ind w:left="567" w:hanging="567"/>
        <w:rPr>
          <w:rFonts w:ascii="Calibri" w:hAnsi="Calibri"/>
          <w:sz w:val="22"/>
          <w:szCs w:val="22"/>
        </w:rPr>
      </w:pPr>
      <w:r w:rsidRPr="00E7225B">
        <w:rPr>
          <w:rFonts w:ascii="Calibri" w:hAnsi="Calibri"/>
          <w:sz w:val="22"/>
          <w:szCs w:val="22"/>
        </w:rPr>
        <w:t xml:space="preserve">DIČ: </w:t>
      </w:r>
      <w:r w:rsidRPr="00E7225B">
        <w:rPr>
          <w:rFonts w:ascii="Calibri" w:hAnsi="Calibri"/>
          <w:sz w:val="22"/>
          <w:szCs w:val="22"/>
        </w:rPr>
        <w:tab/>
      </w:r>
      <w:r w:rsidRPr="00E7225B">
        <w:rPr>
          <w:rFonts w:ascii="Calibri" w:hAnsi="Calibri"/>
          <w:sz w:val="22"/>
          <w:szCs w:val="22"/>
        </w:rPr>
        <w:tab/>
      </w:r>
      <w:r w:rsidR="00953869">
        <w:rPr>
          <w:rFonts w:ascii="Calibri" w:hAnsi="Calibri"/>
          <w:sz w:val="22"/>
          <w:szCs w:val="22"/>
        </w:rPr>
        <w:tab/>
      </w:r>
      <w:r w:rsidR="00953869">
        <w:rPr>
          <w:rFonts w:ascii="Calibri" w:hAnsi="Calibri"/>
          <w:sz w:val="22"/>
          <w:szCs w:val="22"/>
        </w:rPr>
        <w:tab/>
      </w:r>
      <w:r w:rsidR="002508E6" w:rsidRPr="002508E6">
        <w:rPr>
          <w:rFonts w:ascii="Calibri" w:hAnsi="Calibri"/>
          <w:sz w:val="22"/>
          <w:szCs w:val="22"/>
        </w:rPr>
        <w:t>CZ14799634</w:t>
      </w:r>
      <w:r w:rsidRPr="00E7225B">
        <w:rPr>
          <w:rFonts w:ascii="Calibri" w:hAnsi="Calibri"/>
          <w:sz w:val="22"/>
          <w:szCs w:val="22"/>
        </w:rPr>
        <w:tab/>
      </w:r>
    </w:p>
    <w:p w14:paraId="3E9EF20C" w14:textId="08948103" w:rsidR="00113488" w:rsidRPr="006B2EE6" w:rsidRDefault="0037639E" w:rsidP="00953869">
      <w:pPr>
        <w:pStyle w:val="Odstavec11"/>
        <w:numPr>
          <w:ilvl w:val="0"/>
          <w:numId w:val="0"/>
        </w:numPr>
        <w:spacing w:before="0" w:line="276" w:lineRule="auto"/>
        <w:ind w:left="567" w:hanging="567"/>
        <w:rPr>
          <w:rFonts w:ascii="Calibri" w:hAnsi="Calibri"/>
          <w:sz w:val="22"/>
          <w:szCs w:val="22"/>
        </w:rPr>
      </w:pPr>
      <w:r>
        <w:rPr>
          <w:rFonts w:ascii="Calibri" w:hAnsi="Calibri"/>
          <w:sz w:val="22"/>
          <w:szCs w:val="22"/>
        </w:rPr>
        <w:t>z</w:t>
      </w:r>
      <w:r w:rsidR="00113488" w:rsidRPr="006B2EE6">
        <w:rPr>
          <w:rFonts w:ascii="Calibri" w:hAnsi="Calibri"/>
          <w:sz w:val="22"/>
          <w:szCs w:val="22"/>
        </w:rPr>
        <w:t>astoupen</w:t>
      </w:r>
      <w:r w:rsidR="00A111AD">
        <w:rPr>
          <w:rFonts w:ascii="Calibri" w:hAnsi="Calibri"/>
          <w:sz w:val="22"/>
          <w:szCs w:val="22"/>
        </w:rPr>
        <w:t>a</w:t>
      </w:r>
      <w:r w:rsidR="00113488" w:rsidRPr="006B2EE6">
        <w:rPr>
          <w:rFonts w:ascii="Calibri" w:hAnsi="Calibri"/>
          <w:sz w:val="22"/>
          <w:szCs w:val="22"/>
        </w:rPr>
        <w:t>:</w:t>
      </w:r>
      <w:r w:rsidR="00953869">
        <w:rPr>
          <w:rFonts w:ascii="Calibri" w:hAnsi="Calibri"/>
          <w:sz w:val="22"/>
          <w:szCs w:val="22"/>
        </w:rPr>
        <w:tab/>
      </w:r>
      <w:r w:rsidR="00953869">
        <w:rPr>
          <w:rFonts w:ascii="Calibri" w:hAnsi="Calibri"/>
          <w:sz w:val="22"/>
          <w:szCs w:val="22"/>
        </w:rPr>
        <w:tab/>
      </w:r>
      <w:r w:rsidR="00053310" w:rsidRPr="000E547D">
        <w:rPr>
          <w:rFonts w:ascii="Calibri" w:hAnsi="Calibri"/>
          <w:sz w:val="22"/>
          <w:szCs w:val="22"/>
        </w:rPr>
        <w:t>Martin</w:t>
      </w:r>
      <w:r w:rsidR="0067338E" w:rsidRPr="000E547D">
        <w:rPr>
          <w:rFonts w:ascii="Calibri" w:hAnsi="Calibri"/>
          <w:sz w:val="22"/>
          <w:szCs w:val="22"/>
        </w:rPr>
        <w:t>em</w:t>
      </w:r>
      <w:r w:rsidR="00053310" w:rsidRPr="000E547D">
        <w:rPr>
          <w:rFonts w:ascii="Calibri" w:hAnsi="Calibri"/>
          <w:sz w:val="22"/>
          <w:szCs w:val="22"/>
        </w:rPr>
        <w:t xml:space="preserve"> Pavlík</w:t>
      </w:r>
      <w:r w:rsidR="0067338E" w:rsidRPr="000E547D">
        <w:rPr>
          <w:rFonts w:ascii="Calibri" w:hAnsi="Calibri"/>
          <w:sz w:val="22"/>
          <w:szCs w:val="22"/>
        </w:rPr>
        <w:t>em</w:t>
      </w:r>
      <w:r w:rsidR="00053310" w:rsidRPr="000E547D">
        <w:rPr>
          <w:rFonts w:ascii="Calibri" w:hAnsi="Calibri"/>
          <w:sz w:val="22"/>
          <w:szCs w:val="22"/>
        </w:rPr>
        <w:t>, výkonný</w:t>
      </w:r>
      <w:r w:rsidR="0067338E" w:rsidRPr="000E547D">
        <w:rPr>
          <w:rFonts w:ascii="Calibri" w:hAnsi="Calibri"/>
          <w:sz w:val="22"/>
          <w:szCs w:val="22"/>
        </w:rPr>
        <w:t>m</w:t>
      </w:r>
      <w:r w:rsidR="00053310" w:rsidRPr="000E547D">
        <w:rPr>
          <w:rFonts w:ascii="Calibri" w:hAnsi="Calibri"/>
          <w:sz w:val="22"/>
          <w:szCs w:val="22"/>
        </w:rPr>
        <w:t xml:space="preserve"> ředitel</w:t>
      </w:r>
      <w:r w:rsidR="0067338E" w:rsidRPr="000E547D">
        <w:rPr>
          <w:rFonts w:ascii="Calibri" w:hAnsi="Calibri"/>
          <w:sz w:val="22"/>
          <w:szCs w:val="22"/>
        </w:rPr>
        <w:t>em</w:t>
      </w:r>
      <w:r w:rsidR="00053310" w:rsidRPr="000E547D">
        <w:rPr>
          <w:rFonts w:ascii="Calibri" w:hAnsi="Calibri"/>
          <w:sz w:val="22"/>
          <w:szCs w:val="22"/>
        </w:rPr>
        <w:t xml:space="preserve">, na základě </w:t>
      </w:r>
      <w:r w:rsidR="0067338E" w:rsidRPr="000E547D">
        <w:rPr>
          <w:rFonts w:ascii="Calibri" w:hAnsi="Calibri"/>
          <w:sz w:val="22"/>
          <w:szCs w:val="22"/>
        </w:rPr>
        <w:t>p</w:t>
      </w:r>
      <w:r w:rsidR="00053310" w:rsidRPr="000E547D">
        <w:rPr>
          <w:rFonts w:ascii="Calibri" w:hAnsi="Calibri"/>
          <w:sz w:val="22"/>
          <w:szCs w:val="22"/>
        </w:rPr>
        <w:t>lné moci</w:t>
      </w:r>
    </w:p>
    <w:p w14:paraId="2C83D802" w14:textId="054F5BAA" w:rsidR="00113488" w:rsidRPr="003C4864" w:rsidRDefault="0037639E" w:rsidP="007B0CB8">
      <w:pPr>
        <w:pStyle w:val="Odstavec11"/>
        <w:numPr>
          <w:ilvl w:val="0"/>
          <w:numId w:val="0"/>
        </w:numPr>
        <w:spacing w:before="0" w:line="276" w:lineRule="auto"/>
        <w:ind w:left="567" w:hanging="567"/>
        <w:rPr>
          <w:rFonts w:ascii="Calibri" w:hAnsi="Calibri" w:cs="Calibri"/>
          <w:sz w:val="22"/>
          <w:szCs w:val="22"/>
        </w:rPr>
      </w:pPr>
      <w:r>
        <w:rPr>
          <w:rFonts w:ascii="Calibri" w:hAnsi="Calibri"/>
          <w:sz w:val="22"/>
          <w:szCs w:val="22"/>
        </w:rPr>
        <w:t xml:space="preserve">společnost zapsaná v obchodním rejstříku </w:t>
      </w:r>
      <w:r w:rsidR="006275B0">
        <w:rPr>
          <w:rFonts w:ascii="Calibri" w:hAnsi="Calibri"/>
          <w:sz w:val="22"/>
          <w:szCs w:val="22"/>
        </w:rPr>
        <w:t xml:space="preserve">vedeném Městským soudem v Praze, </w:t>
      </w:r>
      <w:proofErr w:type="spellStart"/>
      <w:r w:rsidR="006275B0">
        <w:rPr>
          <w:rFonts w:ascii="Calibri" w:hAnsi="Calibri"/>
          <w:sz w:val="22"/>
          <w:szCs w:val="22"/>
        </w:rPr>
        <w:t>sp</w:t>
      </w:r>
      <w:proofErr w:type="spellEnd"/>
      <w:r w:rsidR="006275B0">
        <w:rPr>
          <w:rFonts w:ascii="Calibri" w:hAnsi="Calibri"/>
          <w:sz w:val="22"/>
          <w:szCs w:val="22"/>
        </w:rPr>
        <w:t>. zn. C 902</w:t>
      </w:r>
    </w:p>
    <w:p w14:paraId="64D82844" w14:textId="09235D9D" w:rsidR="00703E3F" w:rsidRPr="00A303E3" w:rsidRDefault="005159D0" w:rsidP="00953869">
      <w:pPr>
        <w:pStyle w:val="Odstavec11"/>
        <w:numPr>
          <w:ilvl w:val="0"/>
          <w:numId w:val="0"/>
        </w:numPr>
        <w:spacing w:before="0" w:line="276" w:lineRule="auto"/>
        <w:ind w:left="567" w:hanging="567"/>
        <w:rPr>
          <w:rFonts w:ascii="Calibri" w:hAnsi="Calibri" w:cs="Calibri"/>
          <w:sz w:val="22"/>
          <w:szCs w:val="22"/>
        </w:rPr>
      </w:pPr>
      <w:r w:rsidRPr="005159D0">
        <w:rPr>
          <w:rFonts w:ascii="Calibri" w:hAnsi="Calibri" w:cs="Calibri"/>
          <w:sz w:val="22"/>
          <w:szCs w:val="22"/>
        </w:rPr>
        <w:t>(dále jen „</w:t>
      </w:r>
      <w:r w:rsidRPr="00E73C30">
        <w:rPr>
          <w:rFonts w:ascii="Calibri" w:hAnsi="Calibri" w:cs="Calibri"/>
          <w:b/>
          <w:bCs/>
          <w:sz w:val="22"/>
          <w:szCs w:val="22"/>
        </w:rPr>
        <w:t>nájemce</w:t>
      </w:r>
      <w:r w:rsidRPr="005159D0">
        <w:rPr>
          <w:rFonts w:ascii="Calibri" w:hAnsi="Calibri" w:cs="Calibri"/>
          <w:sz w:val="22"/>
          <w:szCs w:val="22"/>
        </w:rPr>
        <w:t>“)</w:t>
      </w:r>
      <w:r w:rsidRPr="00004B64">
        <w:rPr>
          <w:rFonts w:ascii="Calibri" w:hAnsi="Calibri" w:cs="Calibri"/>
          <w:sz w:val="22"/>
        </w:rPr>
        <w:t xml:space="preserve"> na straně druhé</w:t>
      </w:r>
    </w:p>
    <w:p w14:paraId="538D9B88" w14:textId="77777777" w:rsidR="008C4B0E" w:rsidRPr="00A303E3" w:rsidRDefault="008C4B0E" w:rsidP="004D6A6A">
      <w:pPr>
        <w:spacing w:line="276" w:lineRule="auto"/>
        <w:rPr>
          <w:rFonts w:ascii="Calibri" w:hAnsi="Calibri" w:cs="Calibri"/>
          <w:sz w:val="22"/>
          <w:szCs w:val="22"/>
        </w:rPr>
      </w:pPr>
    </w:p>
    <w:p w14:paraId="7A94A0A5" w14:textId="77777777" w:rsidR="00703E3F" w:rsidRPr="00A303E3" w:rsidRDefault="008C4B0E" w:rsidP="004D6A6A">
      <w:pPr>
        <w:spacing w:line="276" w:lineRule="auto"/>
        <w:rPr>
          <w:rFonts w:ascii="Calibri" w:hAnsi="Calibri" w:cs="Calibri"/>
          <w:sz w:val="22"/>
          <w:szCs w:val="22"/>
        </w:rPr>
      </w:pPr>
      <w:r w:rsidRPr="00A303E3">
        <w:rPr>
          <w:rFonts w:ascii="Calibri" w:hAnsi="Calibri" w:cs="Calibri"/>
          <w:sz w:val="22"/>
          <w:szCs w:val="22"/>
        </w:rPr>
        <w:t>(společně dále jen „</w:t>
      </w:r>
      <w:r w:rsidRPr="00E73C30">
        <w:rPr>
          <w:rFonts w:ascii="Calibri" w:hAnsi="Calibri" w:cs="Calibri"/>
          <w:b/>
          <w:bCs/>
          <w:sz w:val="22"/>
          <w:szCs w:val="22"/>
        </w:rPr>
        <w:t>smluvní strany</w:t>
      </w:r>
      <w:r w:rsidRPr="00A303E3">
        <w:rPr>
          <w:rFonts w:ascii="Calibri" w:hAnsi="Calibri" w:cs="Calibri"/>
          <w:sz w:val="22"/>
          <w:szCs w:val="22"/>
        </w:rPr>
        <w:t>“)</w:t>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t xml:space="preserve">    </w:t>
      </w:r>
    </w:p>
    <w:p w14:paraId="32E3DDE4" w14:textId="0E395867" w:rsidR="00703E3F" w:rsidRDefault="005159D0" w:rsidP="004D6A6A">
      <w:pPr>
        <w:spacing w:line="276" w:lineRule="auto"/>
        <w:jc w:val="both"/>
        <w:rPr>
          <w:rFonts w:ascii="Calibri" w:hAnsi="Calibri" w:cs="Calibri"/>
          <w:bCs/>
          <w:iCs/>
          <w:sz w:val="22"/>
          <w:szCs w:val="22"/>
        </w:rPr>
      </w:pPr>
      <w:r w:rsidRPr="00A303E3">
        <w:rPr>
          <w:rFonts w:ascii="Calibri" w:hAnsi="Calibri" w:cs="Calibri"/>
          <w:iCs/>
          <w:sz w:val="22"/>
          <w:szCs w:val="22"/>
        </w:rPr>
        <w:t xml:space="preserve">uzavírají níže uvedeného dne, měsíce a roku, v souladu s příslušnými ustanoveními obecně závazných právních předpisů, tuto </w:t>
      </w:r>
      <w:r w:rsidR="00FC2BF4">
        <w:rPr>
          <w:rFonts w:ascii="Calibri" w:hAnsi="Calibri" w:cs="Calibri"/>
          <w:iCs/>
          <w:sz w:val="22"/>
          <w:szCs w:val="22"/>
        </w:rPr>
        <w:t>s</w:t>
      </w:r>
      <w:r w:rsidR="00FC2BF4" w:rsidRPr="00A303E3">
        <w:rPr>
          <w:rFonts w:ascii="Calibri" w:hAnsi="Calibri" w:cs="Calibri"/>
          <w:bCs/>
          <w:iCs/>
          <w:sz w:val="22"/>
          <w:szCs w:val="22"/>
        </w:rPr>
        <w:t xml:space="preserve">mlouvu </w:t>
      </w:r>
      <w:r w:rsidRPr="00A303E3">
        <w:rPr>
          <w:rFonts w:ascii="Calibri" w:hAnsi="Calibri" w:cs="Calibri"/>
          <w:bCs/>
          <w:iCs/>
          <w:sz w:val="22"/>
          <w:szCs w:val="22"/>
        </w:rPr>
        <w:t>o nájmu nebytových prostor</w:t>
      </w:r>
      <w:r w:rsidRPr="00A303E3">
        <w:rPr>
          <w:rFonts w:ascii="Calibri" w:hAnsi="Calibri" w:cs="Calibri"/>
          <w:b/>
          <w:bCs/>
          <w:iCs/>
          <w:sz w:val="22"/>
          <w:szCs w:val="22"/>
        </w:rPr>
        <w:t xml:space="preserve"> </w:t>
      </w:r>
      <w:r w:rsidRPr="00A303E3">
        <w:rPr>
          <w:rFonts w:ascii="Calibri" w:hAnsi="Calibri" w:cs="Calibri"/>
          <w:iCs/>
          <w:sz w:val="22"/>
          <w:szCs w:val="22"/>
        </w:rPr>
        <w:t xml:space="preserve">(dále jen </w:t>
      </w:r>
      <w:r w:rsidR="00E40BA8">
        <w:rPr>
          <w:rFonts w:ascii="Calibri" w:hAnsi="Calibri" w:cs="Calibri"/>
          <w:bCs/>
          <w:iCs/>
          <w:sz w:val="22"/>
          <w:szCs w:val="22"/>
        </w:rPr>
        <w:t>„</w:t>
      </w:r>
      <w:r w:rsidR="00E40BA8" w:rsidRPr="00624CEE">
        <w:rPr>
          <w:rFonts w:ascii="Calibri" w:hAnsi="Calibri" w:cs="Calibri"/>
          <w:b/>
          <w:iCs/>
          <w:sz w:val="22"/>
          <w:szCs w:val="22"/>
        </w:rPr>
        <w:t>smlouva</w:t>
      </w:r>
      <w:r w:rsidR="00E40BA8" w:rsidRPr="00E7225B">
        <w:rPr>
          <w:rFonts w:ascii="Calibri" w:hAnsi="Calibri" w:cs="Calibri"/>
          <w:bCs/>
          <w:iCs/>
          <w:sz w:val="22"/>
          <w:szCs w:val="22"/>
        </w:rPr>
        <w:t>“).</w:t>
      </w:r>
    </w:p>
    <w:p w14:paraId="6AC448B8" w14:textId="77777777" w:rsidR="00E40BA8" w:rsidRPr="00A303E3" w:rsidRDefault="00E40BA8" w:rsidP="004D6A6A">
      <w:pPr>
        <w:spacing w:line="276" w:lineRule="auto"/>
        <w:jc w:val="both"/>
        <w:rPr>
          <w:rFonts w:ascii="Calibri" w:hAnsi="Calibri" w:cs="Calibri"/>
          <w:sz w:val="22"/>
          <w:szCs w:val="22"/>
        </w:rPr>
      </w:pPr>
    </w:p>
    <w:p w14:paraId="0726B355" w14:textId="77777777" w:rsidR="00703E3F" w:rsidRPr="00A303E3" w:rsidRDefault="00703E3F" w:rsidP="004D6A6A">
      <w:pPr>
        <w:spacing w:line="276" w:lineRule="auto"/>
        <w:jc w:val="both"/>
        <w:rPr>
          <w:rFonts w:ascii="Calibri" w:hAnsi="Calibri" w:cs="Calibri"/>
          <w:sz w:val="22"/>
          <w:szCs w:val="22"/>
        </w:rPr>
      </w:pPr>
    </w:p>
    <w:p w14:paraId="72BA7A59" w14:textId="77777777" w:rsidR="007303F7" w:rsidRDefault="007303F7" w:rsidP="004D6A6A">
      <w:pPr>
        <w:numPr>
          <w:ilvl w:val="0"/>
          <w:numId w:val="7"/>
        </w:numPr>
        <w:spacing w:line="276" w:lineRule="auto"/>
        <w:ind w:left="284" w:hanging="284"/>
        <w:jc w:val="center"/>
        <w:rPr>
          <w:rFonts w:ascii="Calibri" w:hAnsi="Calibri" w:cs="Calibri"/>
          <w:b/>
          <w:sz w:val="22"/>
        </w:rPr>
      </w:pPr>
      <w:r>
        <w:rPr>
          <w:rFonts w:ascii="Calibri" w:hAnsi="Calibri" w:cs="Calibri"/>
          <w:b/>
          <w:sz w:val="22"/>
        </w:rPr>
        <w:t>Úvodní ustanovení</w:t>
      </w:r>
    </w:p>
    <w:p w14:paraId="76F4AA8E" w14:textId="77777777" w:rsidR="007303F7" w:rsidRDefault="007303F7" w:rsidP="004D6A6A">
      <w:pPr>
        <w:spacing w:line="276" w:lineRule="auto"/>
        <w:rPr>
          <w:rFonts w:ascii="Calibri" w:hAnsi="Calibri" w:cs="Calibri"/>
          <w:b/>
          <w:sz w:val="22"/>
        </w:rPr>
      </w:pPr>
    </w:p>
    <w:p w14:paraId="233FFE1A" w14:textId="7B4853CA" w:rsidR="007303F7" w:rsidRDefault="007303F7" w:rsidP="004D6A6A">
      <w:pPr>
        <w:numPr>
          <w:ilvl w:val="0"/>
          <w:numId w:val="11"/>
        </w:numPr>
        <w:spacing w:line="276" w:lineRule="auto"/>
        <w:ind w:left="426"/>
        <w:jc w:val="both"/>
        <w:rPr>
          <w:rFonts w:ascii="Calibri" w:hAnsi="Calibri" w:cs="Calibri"/>
          <w:sz w:val="22"/>
          <w:szCs w:val="22"/>
        </w:rPr>
      </w:pPr>
      <w:r w:rsidRPr="00A303E3">
        <w:rPr>
          <w:rFonts w:ascii="Calibri" w:hAnsi="Calibri" w:cs="Calibri"/>
          <w:sz w:val="22"/>
          <w:szCs w:val="22"/>
        </w:rPr>
        <w:t xml:space="preserve">Pronajímatel prohlašuje, že je výlučným vlastníkem budovy č. p. </w:t>
      </w:r>
      <w:r w:rsidR="00171BFB">
        <w:rPr>
          <w:rFonts w:ascii="Calibri" w:hAnsi="Calibri" w:cs="Calibri"/>
          <w:sz w:val="22"/>
          <w:szCs w:val="22"/>
        </w:rPr>
        <w:t>1280</w:t>
      </w:r>
      <w:r w:rsidR="00791353">
        <w:rPr>
          <w:rFonts w:ascii="Calibri" w:hAnsi="Calibri" w:cs="Calibri"/>
          <w:sz w:val="22"/>
          <w:szCs w:val="22"/>
        </w:rPr>
        <w:t>,</w:t>
      </w:r>
      <w:r w:rsidRPr="00A303E3">
        <w:rPr>
          <w:rFonts w:ascii="Calibri" w:hAnsi="Calibri" w:cs="Calibri"/>
          <w:sz w:val="22"/>
          <w:szCs w:val="22"/>
        </w:rPr>
        <w:t xml:space="preserve"> která se nachází na pozemku </w:t>
      </w:r>
      <w:proofErr w:type="spellStart"/>
      <w:r w:rsidRPr="00A303E3">
        <w:rPr>
          <w:rFonts w:ascii="Calibri" w:hAnsi="Calibri" w:cs="Calibri"/>
          <w:sz w:val="22"/>
          <w:szCs w:val="22"/>
        </w:rPr>
        <w:t>parc</w:t>
      </w:r>
      <w:proofErr w:type="spellEnd"/>
      <w:r w:rsidRPr="00A303E3">
        <w:rPr>
          <w:rFonts w:ascii="Calibri" w:hAnsi="Calibri" w:cs="Calibri"/>
          <w:sz w:val="22"/>
          <w:szCs w:val="22"/>
        </w:rPr>
        <w:t xml:space="preserve">. č. </w:t>
      </w:r>
      <w:r w:rsidR="00791353">
        <w:rPr>
          <w:rFonts w:ascii="Calibri" w:hAnsi="Calibri" w:cs="Calibri"/>
          <w:sz w:val="22"/>
          <w:szCs w:val="22"/>
        </w:rPr>
        <w:t>1627/</w:t>
      </w:r>
      <w:r w:rsidR="00171BFB">
        <w:rPr>
          <w:rFonts w:ascii="Calibri" w:hAnsi="Calibri" w:cs="Calibri"/>
          <w:sz w:val="22"/>
          <w:szCs w:val="22"/>
        </w:rPr>
        <w:t>21</w:t>
      </w:r>
      <w:r w:rsidRPr="00207B36">
        <w:rPr>
          <w:rFonts w:ascii="Calibri" w:hAnsi="Calibri" w:cs="Calibri"/>
          <w:sz w:val="22"/>
          <w:szCs w:val="22"/>
        </w:rPr>
        <w:t xml:space="preserve">, </w:t>
      </w:r>
      <w:r w:rsidR="007B0CB8" w:rsidRPr="00207B36">
        <w:rPr>
          <w:rFonts w:ascii="Calibri" w:hAnsi="Calibri" w:cs="Calibri"/>
          <w:sz w:val="22"/>
          <w:szCs w:val="22"/>
        </w:rPr>
        <w:t xml:space="preserve">o výměře </w:t>
      </w:r>
      <w:r w:rsidR="00171BFB">
        <w:rPr>
          <w:rFonts w:ascii="Calibri" w:hAnsi="Calibri" w:cs="Calibri"/>
          <w:sz w:val="22"/>
          <w:szCs w:val="22"/>
        </w:rPr>
        <w:t>2132</w:t>
      </w:r>
      <w:r w:rsidR="00171BFB" w:rsidRPr="005676BA">
        <w:rPr>
          <w:rFonts w:ascii="Calibri" w:hAnsi="Calibri" w:cs="Calibri"/>
          <w:sz w:val="22"/>
          <w:szCs w:val="22"/>
        </w:rPr>
        <w:t xml:space="preserve"> </w:t>
      </w:r>
      <w:r w:rsidR="007B0CB8" w:rsidRPr="005676BA">
        <w:rPr>
          <w:rFonts w:ascii="Calibri" w:hAnsi="Calibri" w:cs="Calibri"/>
          <w:sz w:val="22"/>
          <w:szCs w:val="22"/>
        </w:rPr>
        <w:t xml:space="preserve">m², </w:t>
      </w:r>
      <w:r w:rsidR="00215CCC">
        <w:rPr>
          <w:rFonts w:ascii="Calibri" w:hAnsi="Calibri" w:cs="Calibri"/>
          <w:sz w:val="22"/>
          <w:szCs w:val="22"/>
        </w:rPr>
        <w:t xml:space="preserve">v </w:t>
      </w:r>
      <w:r w:rsidRPr="00A303E3">
        <w:rPr>
          <w:rFonts w:ascii="Calibri" w:hAnsi="Calibri" w:cs="Calibri"/>
          <w:sz w:val="22"/>
          <w:szCs w:val="22"/>
        </w:rPr>
        <w:t>k</w:t>
      </w:r>
      <w:r w:rsidR="00215CCC">
        <w:rPr>
          <w:rFonts w:ascii="Calibri" w:hAnsi="Calibri" w:cs="Calibri"/>
          <w:sz w:val="22"/>
          <w:szCs w:val="22"/>
        </w:rPr>
        <w:t>atastrálním</w:t>
      </w:r>
      <w:r w:rsidR="00786974">
        <w:rPr>
          <w:rFonts w:ascii="Calibri" w:hAnsi="Calibri" w:cs="Calibri"/>
          <w:sz w:val="22"/>
          <w:szCs w:val="22"/>
        </w:rPr>
        <w:t xml:space="preserve"> </w:t>
      </w:r>
      <w:r w:rsidRPr="00A303E3">
        <w:rPr>
          <w:rFonts w:ascii="Calibri" w:hAnsi="Calibri" w:cs="Calibri"/>
          <w:sz w:val="22"/>
          <w:szCs w:val="22"/>
        </w:rPr>
        <w:t>ú</w:t>
      </w:r>
      <w:r w:rsidR="00215CCC">
        <w:rPr>
          <w:rFonts w:ascii="Calibri" w:hAnsi="Calibri" w:cs="Calibri"/>
          <w:sz w:val="22"/>
          <w:szCs w:val="22"/>
        </w:rPr>
        <w:t>zemí</w:t>
      </w:r>
      <w:r w:rsidRPr="00A303E3">
        <w:rPr>
          <w:rFonts w:ascii="Calibri" w:hAnsi="Calibri" w:cs="Calibri"/>
          <w:sz w:val="22"/>
          <w:szCs w:val="22"/>
        </w:rPr>
        <w:t xml:space="preserve"> </w:t>
      </w:r>
      <w:r w:rsidR="00791353">
        <w:rPr>
          <w:rFonts w:ascii="Calibri" w:hAnsi="Calibri" w:cs="Calibri"/>
          <w:sz w:val="22"/>
          <w:szCs w:val="22"/>
        </w:rPr>
        <w:t>Suchdol,</w:t>
      </w:r>
      <w:r w:rsidRPr="00A303E3">
        <w:rPr>
          <w:rFonts w:ascii="Calibri" w:hAnsi="Calibri" w:cs="Calibri"/>
          <w:sz w:val="22"/>
          <w:szCs w:val="22"/>
        </w:rPr>
        <w:t xml:space="preserve"> obec </w:t>
      </w:r>
      <w:r w:rsidR="00791353">
        <w:rPr>
          <w:rFonts w:ascii="Calibri" w:hAnsi="Calibri" w:cs="Calibri"/>
          <w:sz w:val="22"/>
          <w:szCs w:val="22"/>
        </w:rPr>
        <w:t>Praha,</w:t>
      </w:r>
      <w:r w:rsidRPr="00A303E3">
        <w:rPr>
          <w:rFonts w:ascii="Calibri" w:hAnsi="Calibri" w:cs="Calibri"/>
          <w:sz w:val="22"/>
          <w:szCs w:val="22"/>
        </w:rPr>
        <w:t xml:space="preserve"> vše zapsané na </w:t>
      </w:r>
      <w:r w:rsidR="00215CCC">
        <w:rPr>
          <w:rFonts w:ascii="Calibri" w:hAnsi="Calibri" w:cs="Calibri"/>
          <w:sz w:val="22"/>
          <w:szCs w:val="22"/>
        </w:rPr>
        <w:t>listu vlastnictví</w:t>
      </w:r>
      <w:r w:rsidR="00215CCC" w:rsidRPr="00A303E3">
        <w:rPr>
          <w:rFonts w:ascii="Calibri" w:hAnsi="Calibri" w:cs="Calibri"/>
          <w:sz w:val="22"/>
          <w:szCs w:val="22"/>
        </w:rPr>
        <w:t xml:space="preserve"> </w:t>
      </w:r>
      <w:r w:rsidRPr="00A303E3">
        <w:rPr>
          <w:rFonts w:ascii="Calibri" w:hAnsi="Calibri" w:cs="Calibri"/>
          <w:sz w:val="22"/>
          <w:szCs w:val="22"/>
        </w:rPr>
        <w:t xml:space="preserve">č. </w:t>
      </w:r>
      <w:r w:rsidR="00791353">
        <w:rPr>
          <w:rFonts w:ascii="Calibri" w:hAnsi="Calibri" w:cs="Calibri"/>
          <w:sz w:val="22"/>
          <w:szCs w:val="22"/>
        </w:rPr>
        <w:t>255</w:t>
      </w:r>
      <w:r w:rsidR="00215CCC">
        <w:rPr>
          <w:rFonts w:ascii="Calibri" w:hAnsi="Calibri" w:cs="Calibri"/>
          <w:sz w:val="22"/>
          <w:szCs w:val="22"/>
        </w:rPr>
        <w:t>,</w:t>
      </w:r>
      <w:r w:rsidRPr="00A303E3">
        <w:rPr>
          <w:rFonts w:ascii="Calibri" w:hAnsi="Calibri" w:cs="Calibri"/>
          <w:sz w:val="22"/>
          <w:szCs w:val="22"/>
        </w:rPr>
        <w:t xml:space="preserve"> v katastru nemovitostí vedeném Katastrálním úřadem </w:t>
      </w:r>
      <w:r w:rsidR="00791353">
        <w:rPr>
          <w:rFonts w:ascii="Calibri" w:hAnsi="Calibri" w:cs="Calibri"/>
          <w:sz w:val="22"/>
          <w:szCs w:val="22"/>
        </w:rPr>
        <w:t>pro hlavní město Prahu,</w:t>
      </w:r>
      <w:r w:rsidRPr="00A303E3">
        <w:rPr>
          <w:rFonts w:ascii="Calibri" w:hAnsi="Calibri" w:cs="Calibri"/>
          <w:sz w:val="22"/>
          <w:szCs w:val="22"/>
        </w:rPr>
        <w:t xml:space="preserve"> Katastrální pracoviště </w:t>
      </w:r>
      <w:r w:rsidR="00791353">
        <w:rPr>
          <w:rFonts w:ascii="Calibri" w:hAnsi="Calibri" w:cs="Calibri"/>
          <w:sz w:val="22"/>
          <w:szCs w:val="22"/>
        </w:rPr>
        <w:t>Praha</w:t>
      </w:r>
      <w:r w:rsidR="00DC1932" w:rsidRPr="00A303E3">
        <w:rPr>
          <w:rFonts w:ascii="Calibri" w:hAnsi="Calibri" w:cs="Calibri"/>
          <w:sz w:val="22"/>
          <w:szCs w:val="22"/>
        </w:rPr>
        <w:t xml:space="preserve"> (dále jen „</w:t>
      </w:r>
      <w:r w:rsidR="00DC1932" w:rsidRPr="00624CEE">
        <w:rPr>
          <w:rFonts w:ascii="Calibri" w:hAnsi="Calibri" w:cs="Calibri"/>
          <w:b/>
          <w:bCs/>
          <w:sz w:val="22"/>
          <w:szCs w:val="22"/>
        </w:rPr>
        <w:t>budova</w:t>
      </w:r>
      <w:r w:rsidR="00DC1932" w:rsidRPr="00A303E3">
        <w:rPr>
          <w:rFonts w:ascii="Calibri" w:hAnsi="Calibri" w:cs="Calibri"/>
          <w:sz w:val="22"/>
          <w:szCs w:val="22"/>
        </w:rPr>
        <w:t>“).</w:t>
      </w:r>
    </w:p>
    <w:p w14:paraId="6903F04D" w14:textId="77777777" w:rsidR="00FC2BF4" w:rsidRDefault="00FC2BF4" w:rsidP="00267CD4">
      <w:pPr>
        <w:spacing w:line="276" w:lineRule="auto"/>
        <w:ind w:left="426"/>
        <w:jc w:val="both"/>
        <w:rPr>
          <w:rFonts w:ascii="Calibri" w:hAnsi="Calibri" w:cs="Calibri"/>
          <w:sz w:val="22"/>
          <w:szCs w:val="22"/>
        </w:rPr>
      </w:pPr>
    </w:p>
    <w:p w14:paraId="5726B767" w14:textId="0FD0D54D" w:rsidR="007303F7" w:rsidRDefault="007303F7" w:rsidP="00CC2AF0">
      <w:pPr>
        <w:numPr>
          <w:ilvl w:val="0"/>
          <w:numId w:val="11"/>
        </w:numPr>
        <w:spacing w:line="276" w:lineRule="auto"/>
        <w:ind w:left="426"/>
        <w:jc w:val="both"/>
        <w:rPr>
          <w:rFonts w:ascii="Calibri" w:hAnsi="Calibri" w:cs="Calibri"/>
          <w:sz w:val="22"/>
          <w:szCs w:val="22"/>
        </w:rPr>
      </w:pPr>
      <w:r w:rsidRPr="00FC2BF4">
        <w:rPr>
          <w:rFonts w:ascii="Calibri" w:hAnsi="Calibri" w:cs="Calibri"/>
          <w:sz w:val="22"/>
          <w:szCs w:val="22"/>
        </w:rPr>
        <w:t>V</w:t>
      </w:r>
      <w:r w:rsidR="00685FE1">
        <w:rPr>
          <w:rFonts w:ascii="Calibri" w:hAnsi="Calibri" w:cs="Calibri"/>
          <w:sz w:val="22"/>
          <w:szCs w:val="22"/>
        </w:rPr>
        <w:t> </w:t>
      </w:r>
      <w:r w:rsidR="00171BFB">
        <w:rPr>
          <w:rFonts w:ascii="Calibri" w:hAnsi="Calibri" w:cs="Calibri"/>
          <w:sz w:val="22"/>
          <w:szCs w:val="22"/>
        </w:rPr>
        <w:t>1</w:t>
      </w:r>
      <w:r w:rsidR="00685FE1">
        <w:rPr>
          <w:rFonts w:ascii="Calibri" w:hAnsi="Calibri" w:cs="Calibri"/>
          <w:sz w:val="22"/>
          <w:szCs w:val="22"/>
        </w:rPr>
        <w:t>.</w:t>
      </w:r>
      <w:r w:rsidR="006D793E">
        <w:rPr>
          <w:rFonts w:ascii="Calibri" w:hAnsi="Calibri" w:cs="Calibri"/>
          <w:sz w:val="22"/>
          <w:szCs w:val="22"/>
        </w:rPr>
        <w:t xml:space="preserve"> NP</w:t>
      </w:r>
      <w:r w:rsidR="00685FE1">
        <w:rPr>
          <w:rFonts w:ascii="Calibri" w:hAnsi="Calibri" w:cs="Calibri"/>
          <w:sz w:val="22"/>
          <w:szCs w:val="22"/>
        </w:rPr>
        <w:t xml:space="preserve"> </w:t>
      </w:r>
      <w:r w:rsidRPr="008725F4">
        <w:rPr>
          <w:rFonts w:ascii="Calibri" w:hAnsi="Calibri" w:cs="Calibri"/>
          <w:sz w:val="22"/>
          <w:szCs w:val="22"/>
        </w:rPr>
        <w:t xml:space="preserve">budovy specifikované v předchozím odstavci se nachází </w:t>
      </w:r>
      <w:r w:rsidR="006D793E">
        <w:rPr>
          <w:rFonts w:ascii="Calibri" w:hAnsi="Calibri" w:cs="Calibri"/>
          <w:sz w:val="22"/>
          <w:szCs w:val="22"/>
        </w:rPr>
        <w:t>nebytov</w:t>
      </w:r>
      <w:r w:rsidR="001C702A">
        <w:rPr>
          <w:rFonts w:ascii="Calibri" w:hAnsi="Calibri" w:cs="Calibri"/>
          <w:sz w:val="22"/>
          <w:szCs w:val="22"/>
        </w:rPr>
        <w:t>ý</w:t>
      </w:r>
      <w:r w:rsidR="00003A3F" w:rsidRPr="00E7225B">
        <w:rPr>
          <w:rFonts w:ascii="Calibri" w:hAnsi="Calibri" w:cs="Calibri"/>
          <w:sz w:val="22"/>
          <w:szCs w:val="22"/>
        </w:rPr>
        <w:t xml:space="preserve"> prostor, </w:t>
      </w:r>
      <w:r w:rsidR="009650D4">
        <w:rPr>
          <w:rFonts w:ascii="Calibri" w:hAnsi="Calibri" w:cs="Calibri"/>
          <w:sz w:val="22"/>
          <w:szCs w:val="22"/>
        </w:rPr>
        <w:t>místnost</w:t>
      </w:r>
      <w:r w:rsidR="00685FE1">
        <w:rPr>
          <w:rFonts w:ascii="Calibri" w:hAnsi="Calibri" w:cs="Calibri"/>
          <w:sz w:val="22"/>
          <w:szCs w:val="22"/>
        </w:rPr>
        <w:t xml:space="preserve"> s označením</w:t>
      </w:r>
      <w:r w:rsidR="009650D4">
        <w:rPr>
          <w:rFonts w:ascii="Calibri" w:hAnsi="Calibri" w:cs="Calibri"/>
          <w:sz w:val="22"/>
          <w:szCs w:val="22"/>
        </w:rPr>
        <w:t xml:space="preserve"> </w:t>
      </w:r>
      <w:r w:rsidR="009440AD" w:rsidRPr="00830C95">
        <w:rPr>
          <w:rFonts w:ascii="Calibri" w:hAnsi="Calibri" w:cs="Calibri"/>
          <w:sz w:val="22"/>
          <w:szCs w:val="22"/>
        </w:rPr>
        <w:t xml:space="preserve">číslo </w:t>
      </w:r>
      <w:r w:rsidR="00171BFB">
        <w:rPr>
          <w:rFonts w:ascii="Calibri" w:hAnsi="Calibri" w:cs="Calibri"/>
          <w:sz w:val="22"/>
          <w:szCs w:val="22"/>
        </w:rPr>
        <w:t>021b</w:t>
      </w:r>
      <w:r w:rsidR="00171BFB" w:rsidRPr="008725F4">
        <w:rPr>
          <w:rFonts w:ascii="Calibri" w:hAnsi="Calibri" w:cs="Calibri"/>
          <w:sz w:val="22"/>
          <w:szCs w:val="22"/>
        </w:rPr>
        <w:t xml:space="preserve"> </w:t>
      </w:r>
      <w:r w:rsidRPr="008725F4">
        <w:rPr>
          <w:rFonts w:ascii="Calibri" w:hAnsi="Calibri" w:cs="Calibri"/>
          <w:sz w:val="22"/>
          <w:szCs w:val="22"/>
        </w:rPr>
        <w:t xml:space="preserve">o výměře </w:t>
      </w:r>
      <w:r w:rsidR="00171BFB">
        <w:rPr>
          <w:rFonts w:ascii="Calibri" w:hAnsi="Calibri" w:cs="Calibri"/>
          <w:sz w:val="22"/>
          <w:szCs w:val="22"/>
        </w:rPr>
        <w:t>24</w:t>
      </w:r>
      <w:r w:rsidR="00171BFB" w:rsidRPr="008725F4">
        <w:rPr>
          <w:rFonts w:ascii="Calibri" w:hAnsi="Calibri" w:cs="Calibri"/>
          <w:sz w:val="22"/>
          <w:szCs w:val="22"/>
        </w:rPr>
        <w:t xml:space="preserve"> </w:t>
      </w:r>
      <w:r w:rsidRPr="008725F4">
        <w:rPr>
          <w:rFonts w:ascii="Calibri" w:hAnsi="Calibri" w:cs="Calibri"/>
          <w:sz w:val="22"/>
          <w:szCs w:val="22"/>
        </w:rPr>
        <w:t>m</w:t>
      </w:r>
      <w:r w:rsidRPr="00CC2AF0">
        <w:rPr>
          <w:rFonts w:ascii="Calibri" w:hAnsi="Calibri" w:cs="Calibri"/>
          <w:sz w:val="22"/>
          <w:szCs w:val="22"/>
        </w:rPr>
        <w:t>2</w:t>
      </w:r>
      <w:r w:rsidR="00003A3F" w:rsidRPr="008725F4">
        <w:rPr>
          <w:rFonts w:ascii="Calibri" w:hAnsi="Calibri" w:cs="Calibri"/>
          <w:sz w:val="22"/>
          <w:szCs w:val="22"/>
        </w:rPr>
        <w:t xml:space="preserve"> </w:t>
      </w:r>
      <w:r w:rsidRPr="008725F4">
        <w:rPr>
          <w:rFonts w:ascii="Calibri" w:hAnsi="Calibri" w:cs="Calibri"/>
          <w:sz w:val="22"/>
          <w:szCs w:val="22"/>
        </w:rPr>
        <w:t>(dále jen „</w:t>
      </w:r>
      <w:r w:rsidRPr="001C3B9F">
        <w:rPr>
          <w:rFonts w:ascii="Calibri" w:hAnsi="Calibri" w:cs="Calibri"/>
          <w:b/>
          <w:bCs/>
          <w:sz w:val="22"/>
          <w:szCs w:val="22"/>
        </w:rPr>
        <w:t>nebytový prostor</w:t>
      </w:r>
      <w:r w:rsidRPr="008725F4">
        <w:rPr>
          <w:rFonts w:ascii="Calibri" w:hAnsi="Calibri" w:cs="Calibri"/>
          <w:sz w:val="22"/>
          <w:szCs w:val="22"/>
        </w:rPr>
        <w:t>“</w:t>
      </w:r>
      <w:r w:rsidR="00F90467" w:rsidRPr="008725F4">
        <w:rPr>
          <w:rFonts w:ascii="Calibri" w:hAnsi="Calibri" w:cs="Calibri"/>
          <w:sz w:val="22"/>
          <w:szCs w:val="22"/>
        </w:rPr>
        <w:t xml:space="preserve"> nebo též „</w:t>
      </w:r>
      <w:r w:rsidR="00F90467" w:rsidRPr="001C3B9F">
        <w:rPr>
          <w:rFonts w:ascii="Calibri" w:hAnsi="Calibri" w:cs="Calibri"/>
          <w:b/>
          <w:bCs/>
          <w:sz w:val="22"/>
          <w:szCs w:val="22"/>
        </w:rPr>
        <w:t>předmět nájmu</w:t>
      </w:r>
      <w:r w:rsidR="00F90467" w:rsidRPr="008725F4">
        <w:rPr>
          <w:rFonts w:ascii="Calibri" w:hAnsi="Calibri" w:cs="Calibri"/>
          <w:sz w:val="22"/>
          <w:szCs w:val="22"/>
        </w:rPr>
        <w:t>“</w:t>
      </w:r>
      <w:r w:rsidRPr="008725F4">
        <w:rPr>
          <w:rFonts w:ascii="Calibri" w:hAnsi="Calibri" w:cs="Calibri"/>
          <w:sz w:val="22"/>
          <w:szCs w:val="22"/>
        </w:rPr>
        <w:t>).</w:t>
      </w:r>
      <w:r w:rsidR="00003A3F" w:rsidRPr="008725F4">
        <w:rPr>
          <w:rFonts w:ascii="Calibri" w:hAnsi="Calibri" w:cs="Calibri"/>
          <w:sz w:val="22"/>
          <w:szCs w:val="22"/>
        </w:rPr>
        <w:t xml:space="preserve"> </w:t>
      </w:r>
      <w:r w:rsidR="00003A3F" w:rsidRPr="00E7225B">
        <w:rPr>
          <w:rFonts w:ascii="Calibri" w:hAnsi="Calibri" w:cs="Calibri"/>
          <w:sz w:val="22"/>
          <w:szCs w:val="22"/>
        </w:rPr>
        <w:t>Předmět</w:t>
      </w:r>
      <w:r w:rsidR="00003A3F" w:rsidRPr="008725F4">
        <w:rPr>
          <w:rFonts w:ascii="Calibri" w:hAnsi="Calibri" w:cs="Calibri"/>
          <w:sz w:val="22"/>
          <w:szCs w:val="22"/>
        </w:rPr>
        <w:t xml:space="preserve"> nájmu je </w:t>
      </w:r>
      <w:r w:rsidR="00003A3F" w:rsidRPr="00E7225B">
        <w:rPr>
          <w:rFonts w:ascii="Calibri" w:hAnsi="Calibri" w:cs="Calibri"/>
          <w:sz w:val="22"/>
          <w:szCs w:val="22"/>
        </w:rPr>
        <w:t xml:space="preserve">vyznačen </w:t>
      </w:r>
      <w:r w:rsidR="009440AD">
        <w:rPr>
          <w:rFonts w:ascii="Calibri" w:hAnsi="Calibri" w:cs="Calibri"/>
          <w:sz w:val="22"/>
          <w:szCs w:val="22"/>
        </w:rPr>
        <w:t>v </w:t>
      </w:r>
      <w:r w:rsidR="00EF69A4" w:rsidRPr="008725F4">
        <w:rPr>
          <w:rFonts w:ascii="Calibri" w:hAnsi="Calibri" w:cs="Calibri"/>
          <w:sz w:val="22"/>
          <w:szCs w:val="22"/>
        </w:rPr>
        <w:t>půdorysném plánu</w:t>
      </w:r>
      <w:r w:rsidR="00003A3F" w:rsidRPr="008725F4">
        <w:rPr>
          <w:rFonts w:ascii="Calibri" w:hAnsi="Calibri" w:cs="Calibri"/>
          <w:sz w:val="22"/>
          <w:szCs w:val="22"/>
        </w:rPr>
        <w:t xml:space="preserve"> </w:t>
      </w:r>
      <w:r w:rsidR="00171BFB">
        <w:rPr>
          <w:rFonts w:ascii="Calibri" w:hAnsi="Calibri" w:cs="Calibri"/>
          <w:sz w:val="22"/>
          <w:szCs w:val="22"/>
        </w:rPr>
        <w:t>1</w:t>
      </w:r>
      <w:r w:rsidR="00CC2AF0">
        <w:rPr>
          <w:rFonts w:ascii="Calibri" w:hAnsi="Calibri" w:cs="Calibri"/>
          <w:sz w:val="22"/>
          <w:szCs w:val="22"/>
        </w:rPr>
        <w:t xml:space="preserve">. NP </w:t>
      </w:r>
      <w:r w:rsidR="00EF69A4" w:rsidRPr="008725F4">
        <w:rPr>
          <w:rFonts w:ascii="Calibri" w:hAnsi="Calibri" w:cs="Calibri"/>
          <w:sz w:val="22"/>
          <w:szCs w:val="22"/>
        </w:rPr>
        <w:t>připojeném k této smlouvě jako</w:t>
      </w:r>
      <w:r w:rsidR="00003A3F" w:rsidRPr="008725F4">
        <w:rPr>
          <w:rFonts w:ascii="Calibri" w:hAnsi="Calibri" w:cs="Calibri"/>
          <w:sz w:val="22"/>
          <w:szCs w:val="22"/>
        </w:rPr>
        <w:t> přílo</w:t>
      </w:r>
      <w:r w:rsidR="00EF69A4" w:rsidRPr="008725F4">
        <w:rPr>
          <w:rFonts w:ascii="Calibri" w:hAnsi="Calibri" w:cs="Calibri"/>
          <w:sz w:val="22"/>
          <w:szCs w:val="22"/>
        </w:rPr>
        <w:t>ha</w:t>
      </w:r>
      <w:r w:rsidR="00003A3F" w:rsidRPr="008725F4">
        <w:rPr>
          <w:rFonts w:ascii="Calibri" w:hAnsi="Calibri" w:cs="Calibri"/>
          <w:sz w:val="22"/>
          <w:szCs w:val="22"/>
        </w:rPr>
        <w:t xml:space="preserve"> č. 1 této smlouvy.</w:t>
      </w:r>
      <w:r w:rsidR="00003A3F" w:rsidRPr="00FC2BF4">
        <w:rPr>
          <w:rFonts w:ascii="Calibri" w:hAnsi="Calibri" w:cs="Calibri"/>
          <w:sz w:val="22"/>
          <w:szCs w:val="22"/>
        </w:rPr>
        <w:t xml:space="preserve"> </w:t>
      </w:r>
    </w:p>
    <w:p w14:paraId="0356C6CF" w14:textId="77777777" w:rsidR="008725F4" w:rsidRPr="00C02EBB" w:rsidRDefault="008725F4" w:rsidP="00C75636">
      <w:pPr>
        <w:ind w:left="425"/>
        <w:jc w:val="both"/>
        <w:rPr>
          <w:rFonts w:ascii="Calibri" w:hAnsi="Calibri" w:cs="Calibri"/>
          <w:sz w:val="22"/>
          <w:szCs w:val="22"/>
        </w:rPr>
      </w:pPr>
    </w:p>
    <w:p w14:paraId="3315A541" w14:textId="39CE7707" w:rsidR="007303F7" w:rsidRDefault="00FC2BF4" w:rsidP="00953869">
      <w:pPr>
        <w:ind w:left="425" w:hanging="425"/>
        <w:jc w:val="both"/>
        <w:rPr>
          <w:rFonts w:ascii="Calibri" w:hAnsi="Calibri" w:cs="Calibri"/>
          <w:sz w:val="22"/>
          <w:szCs w:val="22"/>
        </w:rPr>
      </w:pPr>
      <w:r w:rsidRPr="00267CD4">
        <w:rPr>
          <w:rFonts w:ascii="Calibri" w:hAnsi="Calibri" w:cs="Calibri"/>
          <w:b/>
          <w:bCs/>
          <w:sz w:val="22"/>
          <w:szCs w:val="22"/>
        </w:rPr>
        <w:t>3.</w:t>
      </w:r>
      <w:r>
        <w:rPr>
          <w:rFonts w:ascii="Calibri" w:hAnsi="Calibri" w:cs="Calibri"/>
          <w:b/>
          <w:bCs/>
          <w:sz w:val="22"/>
          <w:szCs w:val="22"/>
        </w:rPr>
        <w:tab/>
      </w:r>
      <w:r w:rsidR="007303F7" w:rsidRPr="00A303E3">
        <w:rPr>
          <w:rFonts w:ascii="Calibri" w:hAnsi="Calibri" w:cs="Calibri"/>
          <w:sz w:val="22"/>
          <w:szCs w:val="22"/>
        </w:rPr>
        <w:t>Pronajímatel prohlašuje, že je oprávněn dát nebytový prostor nájemci do nájmu</w:t>
      </w:r>
      <w:r w:rsidR="00575E88" w:rsidRPr="00A303E3">
        <w:rPr>
          <w:rFonts w:ascii="Calibri" w:hAnsi="Calibri" w:cs="Calibri"/>
          <w:sz w:val="22"/>
          <w:szCs w:val="22"/>
        </w:rPr>
        <w:t>.</w:t>
      </w:r>
    </w:p>
    <w:p w14:paraId="60716EFA" w14:textId="77777777" w:rsidR="00FC2BF4" w:rsidRDefault="00FC2BF4" w:rsidP="00C75636">
      <w:pPr>
        <w:pStyle w:val="Odstavecseseznamem"/>
        <w:ind w:left="425" w:hanging="425"/>
        <w:rPr>
          <w:rFonts w:ascii="Calibri" w:hAnsi="Calibri" w:cs="Calibri"/>
          <w:sz w:val="22"/>
          <w:szCs w:val="22"/>
        </w:rPr>
      </w:pPr>
    </w:p>
    <w:p w14:paraId="7ABB47C8" w14:textId="77777777" w:rsidR="00FC2BF4" w:rsidRPr="00A303E3" w:rsidRDefault="00FC2BF4" w:rsidP="00C75636">
      <w:pPr>
        <w:ind w:left="425" w:hanging="425"/>
        <w:jc w:val="both"/>
        <w:rPr>
          <w:rFonts w:ascii="Calibri" w:hAnsi="Calibri" w:cs="Calibri"/>
          <w:sz w:val="22"/>
          <w:szCs w:val="22"/>
        </w:rPr>
      </w:pPr>
      <w:r w:rsidRPr="00267CD4">
        <w:rPr>
          <w:rFonts w:ascii="Calibri" w:hAnsi="Calibri" w:cs="Calibri"/>
          <w:b/>
          <w:bCs/>
          <w:sz w:val="22"/>
          <w:szCs w:val="22"/>
        </w:rPr>
        <w:lastRenderedPageBreak/>
        <w:t>4.</w:t>
      </w:r>
      <w:r>
        <w:rPr>
          <w:rFonts w:ascii="Calibri" w:hAnsi="Calibri" w:cs="Calibri"/>
          <w:b/>
          <w:bCs/>
          <w:sz w:val="22"/>
          <w:szCs w:val="22"/>
        </w:rPr>
        <w:tab/>
      </w:r>
      <w:r w:rsidRPr="00FC2BF4">
        <w:rPr>
          <w:rFonts w:ascii="Calibri" w:hAnsi="Calibri" w:cs="Calibri"/>
          <w:sz w:val="22"/>
          <w:szCs w:val="22"/>
        </w:rPr>
        <w:t xml:space="preserve">Nájemce souhlasí a uznává, že </w:t>
      </w:r>
      <w:r>
        <w:rPr>
          <w:rFonts w:ascii="Calibri" w:hAnsi="Calibri" w:cs="Calibri"/>
          <w:sz w:val="22"/>
          <w:szCs w:val="22"/>
        </w:rPr>
        <w:t>p</w:t>
      </w:r>
      <w:r w:rsidRPr="00FC2BF4">
        <w:rPr>
          <w:rFonts w:ascii="Calibri" w:hAnsi="Calibri" w:cs="Calibri"/>
          <w:sz w:val="22"/>
          <w:szCs w:val="22"/>
        </w:rPr>
        <w:t xml:space="preserve">ronajímatel má zadržovací právo k veškerému majetku </w:t>
      </w:r>
      <w:r>
        <w:rPr>
          <w:rFonts w:ascii="Calibri" w:hAnsi="Calibri" w:cs="Calibri"/>
          <w:sz w:val="22"/>
          <w:szCs w:val="22"/>
        </w:rPr>
        <w:t>n</w:t>
      </w:r>
      <w:r w:rsidRPr="00FC2BF4">
        <w:rPr>
          <w:rFonts w:ascii="Calibri" w:hAnsi="Calibri" w:cs="Calibri"/>
          <w:sz w:val="22"/>
          <w:szCs w:val="22"/>
        </w:rPr>
        <w:t>ájemce umístěnému v</w:t>
      </w:r>
      <w:r>
        <w:rPr>
          <w:rFonts w:ascii="Calibri" w:hAnsi="Calibri" w:cs="Calibri"/>
          <w:sz w:val="22"/>
          <w:szCs w:val="22"/>
        </w:rPr>
        <w:t> nebytovém prostoru</w:t>
      </w:r>
      <w:r w:rsidRPr="00FC2BF4">
        <w:rPr>
          <w:rFonts w:ascii="Calibri" w:hAnsi="Calibri" w:cs="Calibri"/>
          <w:sz w:val="22"/>
          <w:szCs w:val="22"/>
        </w:rPr>
        <w:t xml:space="preserve"> v případě, že </w:t>
      </w:r>
      <w:r>
        <w:rPr>
          <w:rFonts w:ascii="Calibri" w:hAnsi="Calibri" w:cs="Calibri"/>
          <w:sz w:val="22"/>
          <w:szCs w:val="22"/>
        </w:rPr>
        <w:t>n</w:t>
      </w:r>
      <w:r w:rsidRPr="00FC2BF4">
        <w:rPr>
          <w:rFonts w:ascii="Calibri" w:hAnsi="Calibri" w:cs="Calibri"/>
          <w:sz w:val="22"/>
          <w:szCs w:val="22"/>
        </w:rPr>
        <w:t xml:space="preserve">ájemce bude v prodlení s platbou jakékoli částky splatné podle této </w:t>
      </w:r>
      <w:r>
        <w:rPr>
          <w:rFonts w:ascii="Calibri" w:hAnsi="Calibri" w:cs="Calibri"/>
          <w:sz w:val="22"/>
          <w:szCs w:val="22"/>
        </w:rPr>
        <w:t>s</w:t>
      </w:r>
      <w:r w:rsidRPr="00FC2BF4">
        <w:rPr>
          <w:rFonts w:ascii="Calibri" w:hAnsi="Calibri" w:cs="Calibri"/>
          <w:sz w:val="22"/>
          <w:szCs w:val="22"/>
        </w:rPr>
        <w:t xml:space="preserve">mlouvy, tzn. právo v souladu se zákonem zadržet takový majetek, dokud jakákoli taková splatná a neuhrazená částka nebude </w:t>
      </w:r>
      <w:r>
        <w:rPr>
          <w:rFonts w:ascii="Calibri" w:hAnsi="Calibri" w:cs="Calibri"/>
          <w:sz w:val="22"/>
          <w:szCs w:val="22"/>
        </w:rPr>
        <w:t>p</w:t>
      </w:r>
      <w:r w:rsidRPr="00FC2BF4">
        <w:rPr>
          <w:rFonts w:ascii="Calibri" w:hAnsi="Calibri" w:cs="Calibri"/>
          <w:sz w:val="22"/>
          <w:szCs w:val="22"/>
        </w:rPr>
        <w:t xml:space="preserve">ronajímateli </w:t>
      </w:r>
      <w:r>
        <w:rPr>
          <w:rFonts w:ascii="Calibri" w:hAnsi="Calibri" w:cs="Calibri"/>
          <w:sz w:val="22"/>
          <w:szCs w:val="22"/>
        </w:rPr>
        <w:t>n</w:t>
      </w:r>
      <w:r w:rsidRPr="00FC2BF4">
        <w:rPr>
          <w:rFonts w:ascii="Calibri" w:hAnsi="Calibri" w:cs="Calibri"/>
          <w:sz w:val="22"/>
          <w:szCs w:val="22"/>
        </w:rPr>
        <w:t>ájemcem uhrazena.</w:t>
      </w:r>
    </w:p>
    <w:p w14:paraId="7DBDB120" w14:textId="77777777" w:rsidR="00575E88" w:rsidRDefault="00575E88" w:rsidP="004D6A6A">
      <w:pPr>
        <w:spacing w:line="276" w:lineRule="auto"/>
        <w:ind w:left="426"/>
        <w:jc w:val="both"/>
        <w:rPr>
          <w:rFonts w:ascii="Calibri" w:hAnsi="Calibri" w:cs="Calibri"/>
          <w:sz w:val="22"/>
          <w:szCs w:val="22"/>
        </w:rPr>
      </w:pPr>
    </w:p>
    <w:p w14:paraId="714100FF" w14:textId="77777777" w:rsidR="00E67DB7" w:rsidRPr="00A303E3" w:rsidRDefault="00E67DB7" w:rsidP="00953869">
      <w:pPr>
        <w:spacing w:line="276" w:lineRule="auto"/>
        <w:ind w:left="426"/>
        <w:jc w:val="both"/>
        <w:rPr>
          <w:rFonts w:ascii="Calibri" w:hAnsi="Calibri" w:cs="Calibri"/>
          <w:sz w:val="22"/>
          <w:szCs w:val="22"/>
        </w:rPr>
      </w:pPr>
    </w:p>
    <w:p w14:paraId="65D037E3" w14:textId="77777777" w:rsidR="00E525D0" w:rsidRPr="00A303E3" w:rsidRDefault="00E525D0" w:rsidP="004D6A6A">
      <w:pPr>
        <w:numPr>
          <w:ilvl w:val="0"/>
          <w:numId w:val="7"/>
        </w:numPr>
        <w:spacing w:line="276" w:lineRule="auto"/>
        <w:ind w:left="284" w:hanging="295"/>
        <w:jc w:val="center"/>
        <w:rPr>
          <w:rFonts w:ascii="Calibri" w:hAnsi="Calibri" w:cs="Calibri"/>
          <w:b/>
          <w:sz w:val="22"/>
          <w:szCs w:val="22"/>
        </w:rPr>
      </w:pPr>
      <w:r w:rsidRPr="00A303E3">
        <w:rPr>
          <w:rFonts w:ascii="Calibri" w:hAnsi="Calibri" w:cs="Calibri"/>
          <w:b/>
          <w:sz w:val="22"/>
          <w:szCs w:val="22"/>
        </w:rPr>
        <w:t>Předmět a účel nájmu</w:t>
      </w:r>
    </w:p>
    <w:p w14:paraId="7FFCE60A" w14:textId="77777777" w:rsidR="00E525D0" w:rsidRPr="00A303E3" w:rsidRDefault="00E525D0" w:rsidP="004D6A6A">
      <w:pPr>
        <w:spacing w:line="276" w:lineRule="auto"/>
        <w:rPr>
          <w:rFonts w:ascii="Calibri" w:hAnsi="Calibri" w:cs="Calibri"/>
          <w:sz w:val="22"/>
          <w:szCs w:val="22"/>
        </w:rPr>
      </w:pPr>
    </w:p>
    <w:p w14:paraId="24120106" w14:textId="3E50BA40" w:rsidR="00703E3F" w:rsidRPr="00A303E3" w:rsidRDefault="00E525D0" w:rsidP="004D6A6A">
      <w:pPr>
        <w:numPr>
          <w:ilvl w:val="0"/>
          <w:numId w:val="12"/>
        </w:numPr>
        <w:spacing w:line="276" w:lineRule="auto"/>
        <w:ind w:left="426" w:hanging="426"/>
        <w:jc w:val="both"/>
        <w:rPr>
          <w:rFonts w:ascii="Calibri" w:hAnsi="Calibri" w:cs="Calibri"/>
          <w:sz w:val="22"/>
          <w:szCs w:val="22"/>
        </w:rPr>
      </w:pPr>
      <w:r w:rsidRPr="00A303E3">
        <w:rPr>
          <w:rFonts w:ascii="Calibri" w:hAnsi="Calibri" w:cs="Calibri"/>
          <w:sz w:val="22"/>
          <w:szCs w:val="22"/>
        </w:rPr>
        <w:t xml:space="preserve">Pronajímatel </w:t>
      </w:r>
      <w:r w:rsidR="00EF69A4">
        <w:rPr>
          <w:rFonts w:ascii="Calibri" w:hAnsi="Calibri" w:cs="Calibri"/>
          <w:sz w:val="22"/>
          <w:szCs w:val="22"/>
        </w:rPr>
        <w:t>tímto pronajímá</w:t>
      </w:r>
      <w:r w:rsidRPr="00A303E3">
        <w:rPr>
          <w:rFonts w:ascii="Calibri" w:hAnsi="Calibri" w:cs="Calibri"/>
          <w:sz w:val="22"/>
          <w:szCs w:val="22"/>
        </w:rPr>
        <w:t xml:space="preserve"> nájemci</w:t>
      </w:r>
      <w:r w:rsidR="00E6006F">
        <w:rPr>
          <w:rFonts w:ascii="Calibri" w:hAnsi="Calibri" w:cs="Calibri"/>
          <w:sz w:val="22"/>
          <w:szCs w:val="22"/>
        </w:rPr>
        <w:t xml:space="preserve"> </w:t>
      </w:r>
      <w:r w:rsidR="00EE78FA">
        <w:rPr>
          <w:rFonts w:ascii="Calibri" w:hAnsi="Calibri" w:cs="Calibri"/>
          <w:sz w:val="22"/>
          <w:szCs w:val="22"/>
        </w:rPr>
        <w:t>nebytový prostor</w:t>
      </w:r>
      <w:r w:rsidR="00EF69A4">
        <w:rPr>
          <w:rFonts w:ascii="Calibri" w:hAnsi="Calibri" w:cs="Calibri"/>
          <w:sz w:val="22"/>
          <w:szCs w:val="22"/>
        </w:rPr>
        <w:t xml:space="preserve"> a nájemce si najímá nebytový prostor od pronajímatele a zavazuje se jej užívat</w:t>
      </w:r>
      <w:r w:rsidR="0010456D">
        <w:rPr>
          <w:rFonts w:ascii="Calibri" w:hAnsi="Calibri" w:cs="Calibri"/>
          <w:sz w:val="22"/>
          <w:szCs w:val="22"/>
        </w:rPr>
        <w:t xml:space="preserve"> pouze k povolenému užívání</w:t>
      </w:r>
      <w:r w:rsidRPr="00A303E3">
        <w:rPr>
          <w:rFonts w:ascii="Calibri" w:hAnsi="Calibri" w:cs="Calibri"/>
          <w:sz w:val="22"/>
          <w:szCs w:val="22"/>
        </w:rPr>
        <w:t xml:space="preserve"> za podmínek v této smlouvě dále sjednaných.</w:t>
      </w:r>
      <w:r w:rsidRPr="00953869">
        <w:rPr>
          <w:sz w:val="22"/>
        </w:rPr>
        <w:t xml:space="preserve"> </w:t>
      </w:r>
      <w:r w:rsidRPr="005903D9">
        <w:rPr>
          <w:rFonts w:ascii="Calibri" w:hAnsi="Calibri" w:cs="Calibri"/>
          <w:sz w:val="22"/>
          <w:szCs w:val="22"/>
        </w:rPr>
        <w:t xml:space="preserve">Nedílnou součástí sjednaného nájmu jsou užívací a obdobná práva </w:t>
      </w:r>
      <w:r w:rsidR="00C00134">
        <w:rPr>
          <w:rFonts w:ascii="Calibri" w:hAnsi="Calibri" w:cs="Calibri"/>
          <w:sz w:val="22"/>
          <w:szCs w:val="22"/>
        </w:rPr>
        <w:t>vázan</w:t>
      </w:r>
      <w:r w:rsidR="002F3F34">
        <w:rPr>
          <w:rFonts w:ascii="Calibri" w:hAnsi="Calibri" w:cs="Calibri"/>
          <w:sz w:val="22"/>
          <w:szCs w:val="22"/>
        </w:rPr>
        <w:t>á</w:t>
      </w:r>
      <w:r w:rsidRPr="005903D9">
        <w:rPr>
          <w:rFonts w:ascii="Calibri" w:hAnsi="Calibri" w:cs="Calibri"/>
          <w:sz w:val="22"/>
          <w:szCs w:val="22"/>
        </w:rPr>
        <w:t xml:space="preserve"> k</w:t>
      </w:r>
      <w:r w:rsidR="00F90467" w:rsidRPr="005903D9">
        <w:rPr>
          <w:rFonts w:ascii="Calibri" w:hAnsi="Calibri" w:cs="Calibri"/>
          <w:sz w:val="22"/>
          <w:szCs w:val="22"/>
        </w:rPr>
        <w:t> předmětu nájmu</w:t>
      </w:r>
      <w:r w:rsidRPr="005903D9">
        <w:rPr>
          <w:rFonts w:ascii="Calibri" w:hAnsi="Calibri" w:cs="Calibri"/>
          <w:sz w:val="22"/>
          <w:szCs w:val="22"/>
        </w:rPr>
        <w:t xml:space="preserve"> jako celku, </w:t>
      </w:r>
      <w:r w:rsidR="005903D9" w:rsidRPr="00267CD4">
        <w:rPr>
          <w:rFonts w:ascii="Calibri" w:hAnsi="Calibri" w:cs="Calibri"/>
          <w:sz w:val="22"/>
          <w:szCs w:val="22"/>
        </w:rPr>
        <w:t>zejména</w:t>
      </w:r>
      <w:r w:rsidRPr="005903D9">
        <w:rPr>
          <w:rFonts w:ascii="Calibri" w:hAnsi="Calibri" w:cs="Calibri"/>
          <w:sz w:val="22"/>
          <w:szCs w:val="22"/>
        </w:rPr>
        <w:t xml:space="preserve"> právo vstupu, </w:t>
      </w:r>
      <w:r w:rsidR="004D4138" w:rsidRPr="005903D9">
        <w:rPr>
          <w:rFonts w:ascii="Calibri" w:hAnsi="Calibri" w:cs="Calibri"/>
          <w:sz w:val="22"/>
          <w:szCs w:val="22"/>
        </w:rPr>
        <w:t>práva pří</w:t>
      </w:r>
      <w:r w:rsidRPr="005903D9">
        <w:rPr>
          <w:rFonts w:ascii="Calibri" w:hAnsi="Calibri" w:cs="Calibri"/>
          <w:sz w:val="22"/>
          <w:szCs w:val="22"/>
        </w:rPr>
        <w:t>stupu k nebytovému prostoru hlavním vchodem do budovy a práva přístupu k budově.</w:t>
      </w:r>
    </w:p>
    <w:p w14:paraId="61BE1287" w14:textId="77777777" w:rsidR="00F90467" w:rsidRPr="00A303E3" w:rsidRDefault="00F90467" w:rsidP="004D6A6A">
      <w:pPr>
        <w:spacing w:line="276" w:lineRule="auto"/>
        <w:ind w:left="426" w:hanging="426"/>
        <w:jc w:val="both"/>
        <w:rPr>
          <w:rFonts w:ascii="Calibri" w:hAnsi="Calibri" w:cs="Calibri"/>
          <w:sz w:val="22"/>
          <w:szCs w:val="22"/>
        </w:rPr>
      </w:pPr>
    </w:p>
    <w:p w14:paraId="53D9AC98" w14:textId="1297A7B4" w:rsidR="00703E3F" w:rsidRDefault="00F90467" w:rsidP="004D6A6A">
      <w:pPr>
        <w:numPr>
          <w:ilvl w:val="0"/>
          <w:numId w:val="12"/>
        </w:numPr>
        <w:spacing w:line="276" w:lineRule="auto"/>
        <w:ind w:left="426" w:hanging="426"/>
        <w:jc w:val="both"/>
        <w:rPr>
          <w:rFonts w:ascii="Calibri" w:hAnsi="Calibri" w:cs="Calibri"/>
          <w:sz w:val="22"/>
          <w:szCs w:val="22"/>
        </w:rPr>
      </w:pPr>
      <w:r w:rsidRPr="00D26926">
        <w:rPr>
          <w:rFonts w:ascii="Calibri" w:hAnsi="Calibri" w:cs="Calibri"/>
          <w:sz w:val="22"/>
          <w:szCs w:val="22"/>
        </w:rPr>
        <w:t>Nájem je sjedná</w:t>
      </w:r>
      <w:r w:rsidR="0010456D">
        <w:rPr>
          <w:rFonts w:ascii="Calibri" w:hAnsi="Calibri" w:cs="Calibri"/>
          <w:sz w:val="22"/>
          <w:szCs w:val="22"/>
        </w:rPr>
        <w:t>ván výlučně</w:t>
      </w:r>
      <w:r w:rsidRPr="00D26926">
        <w:rPr>
          <w:rFonts w:ascii="Calibri" w:hAnsi="Calibri" w:cs="Calibri"/>
          <w:sz w:val="22"/>
          <w:szCs w:val="22"/>
        </w:rPr>
        <w:t xml:space="preserve"> za účelem </w:t>
      </w:r>
      <w:r w:rsidR="00E41472">
        <w:rPr>
          <w:rFonts w:ascii="Calibri" w:hAnsi="Calibri" w:cs="Calibri"/>
          <w:sz w:val="22"/>
          <w:szCs w:val="22"/>
        </w:rPr>
        <w:t xml:space="preserve">zřízení </w:t>
      </w:r>
      <w:r w:rsidR="006B1B35">
        <w:rPr>
          <w:rFonts w:ascii="Calibri" w:hAnsi="Calibri" w:cs="Calibri"/>
          <w:sz w:val="22"/>
          <w:szCs w:val="22"/>
        </w:rPr>
        <w:t>kanceláře</w:t>
      </w:r>
      <w:r w:rsidR="003F3868">
        <w:rPr>
          <w:rFonts w:ascii="Calibri" w:hAnsi="Calibri" w:cs="Calibri"/>
          <w:sz w:val="22"/>
          <w:szCs w:val="22"/>
        </w:rPr>
        <w:t xml:space="preserve"> </w:t>
      </w:r>
      <w:r w:rsidR="00113488">
        <w:rPr>
          <w:rFonts w:ascii="Calibri" w:hAnsi="Calibri" w:cs="Calibri"/>
          <w:sz w:val="22"/>
          <w:szCs w:val="22"/>
        </w:rPr>
        <w:t>nájemce</w:t>
      </w:r>
      <w:r w:rsidR="0010456D">
        <w:rPr>
          <w:rFonts w:ascii="Calibri" w:hAnsi="Calibri" w:cs="Calibri"/>
          <w:sz w:val="22"/>
          <w:szCs w:val="22"/>
        </w:rPr>
        <w:t xml:space="preserve"> (dále jen „</w:t>
      </w:r>
      <w:r w:rsidR="0010456D" w:rsidRPr="004E5216">
        <w:rPr>
          <w:rFonts w:ascii="Calibri" w:hAnsi="Calibri" w:cs="Calibri"/>
          <w:b/>
          <w:bCs/>
          <w:sz w:val="22"/>
          <w:szCs w:val="22"/>
        </w:rPr>
        <w:t>povolené užívání</w:t>
      </w:r>
      <w:r w:rsidR="0010456D">
        <w:rPr>
          <w:rFonts w:ascii="Calibri" w:hAnsi="Calibri" w:cs="Calibri"/>
          <w:sz w:val="22"/>
          <w:szCs w:val="22"/>
        </w:rPr>
        <w:t>“)</w:t>
      </w:r>
      <w:r w:rsidR="00D26926">
        <w:rPr>
          <w:rFonts w:ascii="Calibri" w:hAnsi="Calibri" w:cs="Calibri"/>
          <w:sz w:val="22"/>
          <w:szCs w:val="22"/>
        </w:rPr>
        <w:t>.</w:t>
      </w:r>
    </w:p>
    <w:p w14:paraId="60BF1E1B" w14:textId="77777777" w:rsidR="00D26926" w:rsidRDefault="00D26926" w:rsidP="00953869">
      <w:pPr>
        <w:pStyle w:val="Odstavecseseznamem"/>
        <w:rPr>
          <w:rFonts w:ascii="Calibri" w:hAnsi="Calibri" w:cs="Calibri"/>
          <w:sz w:val="22"/>
          <w:szCs w:val="22"/>
        </w:rPr>
      </w:pPr>
    </w:p>
    <w:p w14:paraId="1EF2D850" w14:textId="097FF57D" w:rsidR="00F90467" w:rsidRPr="00A303E3" w:rsidRDefault="00F90467" w:rsidP="004D6A6A">
      <w:pPr>
        <w:numPr>
          <w:ilvl w:val="0"/>
          <w:numId w:val="12"/>
        </w:numPr>
        <w:spacing w:line="276" w:lineRule="auto"/>
        <w:ind w:left="426" w:hanging="426"/>
        <w:jc w:val="both"/>
        <w:rPr>
          <w:rFonts w:ascii="Calibri" w:hAnsi="Calibri" w:cs="Calibri"/>
          <w:sz w:val="22"/>
          <w:szCs w:val="22"/>
        </w:rPr>
      </w:pPr>
      <w:r w:rsidRPr="00A303E3">
        <w:rPr>
          <w:rFonts w:ascii="Calibri" w:hAnsi="Calibri" w:cs="Calibri"/>
          <w:sz w:val="22"/>
          <w:szCs w:val="22"/>
        </w:rPr>
        <w:t xml:space="preserve">Nájemce </w:t>
      </w:r>
      <w:r w:rsidR="0010456D">
        <w:rPr>
          <w:rFonts w:ascii="Calibri" w:hAnsi="Calibri" w:cs="Calibri"/>
          <w:sz w:val="22"/>
          <w:szCs w:val="22"/>
        </w:rPr>
        <w:t xml:space="preserve">se zavazuje </w:t>
      </w:r>
      <w:r w:rsidR="0010456D" w:rsidRPr="00A303E3">
        <w:rPr>
          <w:rFonts w:ascii="Calibri" w:hAnsi="Calibri" w:cs="Calibri"/>
          <w:sz w:val="22"/>
          <w:szCs w:val="22"/>
        </w:rPr>
        <w:t>nebytov</w:t>
      </w:r>
      <w:r w:rsidR="0010456D">
        <w:rPr>
          <w:rFonts w:ascii="Calibri" w:hAnsi="Calibri" w:cs="Calibri"/>
          <w:sz w:val="22"/>
          <w:szCs w:val="22"/>
        </w:rPr>
        <w:t>é</w:t>
      </w:r>
      <w:r w:rsidR="0010456D" w:rsidRPr="00A303E3">
        <w:rPr>
          <w:rFonts w:ascii="Calibri" w:hAnsi="Calibri" w:cs="Calibri"/>
          <w:sz w:val="22"/>
          <w:szCs w:val="22"/>
        </w:rPr>
        <w:t xml:space="preserve"> </w:t>
      </w:r>
      <w:r w:rsidRPr="00A303E3">
        <w:rPr>
          <w:rFonts w:ascii="Calibri" w:hAnsi="Calibri" w:cs="Calibri"/>
          <w:sz w:val="22"/>
          <w:szCs w:val="22"/>
        </w:rPr>
        <w:t>prostor</w:t>
      </w:r>
      <w:r w:rsidR="0010456D">
        <w:rPr>
          <w:rFonts w:ascii="Calibri" w:hAnsi="Calibri" w:cs="Calibri"/>
          <w:sz w:val="22"/>
          <w:szCs w:val="22"/>
        </w:rPr>
        <w:t>y</w:t>
      </w:r>
      <w:r w:rsidRPr="00A303E3">
        <w:rPr>
          <w:rFonts w:ascii="Calibri" w:hAnsi="Calibri" w:cs="Calibri"/>
          <w:sz w:val="22"/>
          <w:szCs w:val="22"/>
        </w:rPr>
        <w:t xml:space="preserve"> </w:t>
      </w:r>
      <w:r w:rsidR="0010456D">
        <w:rPr>
          <w:rFonts w:ascii="Calibri" w:hAnsi="Calibri" w:cs="Calibri"/>
          <w:sz w:val="22"/>
          <w:szCs w:val="22"/>
        </w:rPr>
        <w:t xml:space="preserve">v den určeným pronajímatelem převzít </w:t>
      </w:r>
      <w:r w:rsidRPr="00A303E3">
        <w:rPr>
          <w:rFonts w:ascii="Calibri" w:hAnsi="Calibri" w:cs="Calibri"/>
          <w:sz w:val="22"/>
          <w:szCs w:val="22"/>
        </w:rPr>
        <w:t xml:space="preserve">se všemi jeho součástmi a příslušenstvím a </w:t>
      </w:r>
      <w:r w:rsidR="000378FD">
        <w:rPr>
          <w:rFonts w:ascii="Calibri" w:hAnsi="Calibri" w:cs="Calibri"/>
          <w:sz w:val="22"/>
          <w:szCs w:val="22"/>
        </w:rPr>
        <w:t xml:space="preserve">řádně a včas </w:t>
      </w:r>
      <w:r w:rsidR="0010456D">
        <w:rPr>
          <w:rFonts w:ascii="Calibri" w:hAnsi="Calibri" w:cs="Calibri"/>
          <w:sz w:val="22"/>
          <w:szCs w:val="22"/>
        </w:rPr>
        <w:t>hradit pronajímateli</w:t>
      </w:r>
      <w:r w:rsidRPr="00A303E3">
        <w:rPr>
          <w:rFonts w:ascii="Calibri" w:hAnsi="Calibri" w:cs="Calibri"/>
          <w:sz w:val="22"/>
          <w:szCs w:val="22"/>
        </w:rPr>
        <w:t xml:space="preserve"> sjednané nájemné a </w:t>
      </w:r>
      <w:r w:rsidR="000378FD">
        <w:rPr>
          <w:rFonts w:ascii="Calibri" w:hAnsi="Calibri" w:cs="Calibri"/>
          <w:sz w:val="22"/>
          <w:szCs w:val="22"/>
        </w:rPr>
        <w:t xml:space="preserve">poplatky </w:t>
      </w:r>
      <w:r w:rsidR="007C4F97">
        <w:rPr>
          <w:rFonts w:ascii="Calibri" w:hAnsi="Calibri" w:cs="Calibri"/>
          <w:sz w:val="22"/>
          <w:szCs w:val="22"/>
        </w:rPr>
        <w:t xml:space="preserve">za </w:t>
      </w:r>
      <w:r w:rsidR="000378FD">
        <w:rPr>
          <w:rFonts w:ascii="Calibri" w:hAnsi="Calibri" w:cs="Calibri"/>
          <w:sz w:val="22"/>
          <w:szCs w:val="22"/>
        </w:rPr>
        <w:t xml:space="preserve">služby dle článku 5 této smlouvy, </w:t>
      </w:r>
      <w:r w:rsidRPr="00A303E3">
        <w:rPr>
          <w:rFonts w:ascii="Calibri" w:hAnsi="Calibri" w:cs="Calibri"/>
          <w:sz w:val="22"/>
          <w:szCs w:val="22"/>
        </w:rPr>
        <w:t>ve výši a způsobem dále stanovenými v této smlouvě.</w:t>
      </w:r>
    </w:p>
    <w:p w14:paraId="65613B1E" w14:textId="77777777" w:rsidR="00E40BA8" w:rsidRPr="00A303E3" w:rsidRDefault="00E40BA8" w:rsidP="004D6A6A">
      <w:pPr>
        <w:spacing w:line="276" w:lineRule="auto"/>
        <w:rPr>
          <w:rFonts w:ascii="Calibri" w:hAnsi="Calibri" w:cs="Calibri"/>
          <w:sz w:val="22"/>
          <w:szCs w:val="22"/>
        </w:rPr>
      </w:pPr>
    </w:p>
    <w:p w14:paraId="5E25E7BB" w14:textId="77777777" w:rsidR="00703E3F" w:rsidRPr="00A303E3" w:rsidRDefault="00703E3F" w:rsidP="004D6A6A">
      <w:pPr>
        <w:numPr>
          <w:ilvl w:val="0"/>
          <w:numId w:val="12"/>
        </w:numPr>
        <w:spacing w:line="276" w:lineRule="auto"/>
        <w:ind w:left="284" w:hanging="295"/>
        <w:jc w:val="center"/>
        <w:rPr>
          <w:rFonts w:ascii="Calibri" w:hAnsi="Calibri" w:cs="Calibri"/>
          <w:b/>
          <w:sz w:val="22"/>
          <w:szCs w:val="22"/>
        </w:rPr>
      </w:pPr>
      <w:r w:rsidRPr="00A303E3">
        <w:rPr>
          <w:rFonts w:ascii="Calibri" w:hAnsi="Calibri" w:cs="Calibri"/>
          <w:b/>
          <w:sz w:val="22"/>
          <w:szCs w:val="22"/>
        </w:rPr>
        <w:t>Doba nájmu</w:t>
      </w:r>
    </w:p>
    <w:p w14:paraId="6F37D81B" w14:textId="77777777" w:rsidR="00703E3F" w:rsidRPr="00A303E3" w:rsidRDefault="00703E3F" w:rsidP="004D6A6A">
      <w:pPr>
        <w:spacing w:line="276" w:lineRule="auto"/>
        <w:rPr>
          <w:rFonts w:ascii="Calibri" w:hAnsi="Calibri" w:cs="Calibri"/>
          <w:sz w:val="22"/>
          <w:szCs w:val="22"/>
        </w:rPr>
      </w:pPr>
    </w:p>
    <w:p w14:paraId="4C6A8895" w14:textId="298C2298" w:rsidR="00703E3F" w:rsidRPr="00A303E3" w:rsidRDefault="00305823" w:rsidP="004D6A6A">
      <w:pPr>
        <w:numPr>
          <w:ilvl w:val="0"/>
          <w:numId w:val="23"/>
        </w:numPr>
        <w:spacing w:line="276" w:lineRule="auto"/>
        <w:ind w:left="426" w:hanging="426"/>
        <w:rPr>
          <w:rFonts w:ascii="Calibri" w:hAnsi="Calibri" w:cs="Calibri"/>
          <w:sz w:val="22"/>
          <w:szCs w:val="22"/>
        </w:rPr>
      </w:pPr>
      <w:r w:rsidRPr="00A303E3">
        <w:rPr>
          <w:rFonts w:ascii="Calibri" w:hAnsi="Calibri" w:cs="Calibri"/>
          <w:sz w:val="22"/>
          <w:szCs w:val="22"/>
        </w:rPr>
        <w:t xml:space="preserve">Nájem </w:t>
      </w:r>
      <w:r w:rsidR="00703E3F" w:rsidRPr="00A303E3">
        <w:rPr>
          <w:rFonts w:ascii="Calibri" w:hAnsi="Calibri" w:cs="Calibri"/>
          <w:sz w:val="22"/>
          <w:szCs w:val="22"/>
        </w:rPr>
        <w:t xml:space="preserve">se sjednává </w:t>
      </w:r>
      <w:r w:rsidRPr="002E50F8">
        <w:rPr>
          <w:rFonts w:ascii="Calibri" w:hAnsi="Calibri" w:cs="Calibri"/>
          <w:sz w:val="22"/>
          <w:szCs w:val="22"/>
        </w:rPr>
        <w:t>na dobu neurčitou</w:t>
      </w:r>
      <w:r w:rsidR="000C774C">
        <w:rPr>
          <w:rFonts w:ascii="Calibri" w:hAnsi="Calibri" w:cs="Calibri"/>
          <w:sz w:val="22"/>
          <w:szCs w:val="22"/>
        </w:rPr>
        <w:t xml:space="preserve">, </w:t>
      </w:r>
      <w:r w:rsidR="000C774C" w:rsidRPr="00300912">
        <w:rPr>
          <w:rFonts w:ascii="Calibri" w:hAnsi="Calibri" w:cs="Calibri"/>
          <w:sz w:val="22"/>
          <w:szCs w:val="22"/>
        </w:rPr>
        <w:t>a to</w:t>
      </w:r>
      <w:r w:rsidR="00113488" w:rsidRPr="00300912">
        <w:rPr>
          <w:rFonts w:ascii="Calibri" w:hAnsi="Calibri" w:cs="Calibri"/>
          <w:sz w:val="22"/>
          <w:szCs w:val="22"/>
        </w:rPr>
        <w:t xml:space="preserve"> s účinností od </w:t>
      </w:r>
      <w:r w:rsidR="00960466" w:rsidRPr="00513300">
        <w:rPr>
          <w:rFonts w:ascii="Calibri" w:hAnsi="Calibri"/>
          <w:b/>
          <w:bCs/>
          <w:sz w:val="22"/>
        </w:rPr>
        <w:t>1</w:t>
      </w:r>
      <w:r w:rsidR="00960466" w:rsidRPr="00953869">
        <w:rPr>
          <w:rFonts w:ascii="Calibri" w:hAnsi="Calibri"/>
          <w:sz w:val="22"/>
        </w:rPr>
        <w:t>.</w:t>
      </w:r>
      <w:r w:rsidR="0098100F">
        <w:rPr>
          <w:rFonts w:ascii="Calibri" w:hAnsi="Calibri" w:cs="Calibri"/>
          <w:b/>
          <w:sz w:val="22"/>
          <w:szCs w:val="22"/>
        </w:rPr>
        <w:t>2.2025</w:t>
      </w:r>
      <w:r w:rsidR="00CA3B4F" w:rsidRPr="00300912">
        <w:rPr>
          <w:rFonts w:ascii="Calibri" w:hAnsi="Calibri" w:cs="Calibri"/>
          <w:sz w:val="22"/>
          <w:szCs w:val="22"/>
        </w:rPr>
        <w:t>.</w:t>
      </w:r>
    </w:p>
    <w:p w14:paraId="2E0690E0" w14:textId="77777777" w:rsidR="008C4B0E" w:rsidRPr="00A303E3" w:rsidRDefault="008C4B0E" w:rsidP="004D6A6A">
      <w:pPr>
        <w:spacing w:line="276" w:lineRule="auto"/>
        <w:ind w:left="426" w:hanging="426"/>
        <w:rPr>
          <w:rFonts w:ascii="Calibri" w:hAnsi="Calibri" w:cs="Calibri"/>
          <w:sz w:val="22"/>
          <w:szCs w:val="22"/>
        </w:rPr>
      </w:pPr>
    </w:p>
    <w:p w14:paraId="4CF0A58F" w14:textId="03F028B8" w:rsidR="008D7902" w:rsidRPr="006234CC" w:rsidRDefault="008D7902" w:rsidP="008D7902">
      <w:pPr>
        <w:numPr>
          <w:ilvl w:val="0"/>
          <w:numId w:val="23"/>
        </w:numPr>
        <w:spacing w:line="276" w:lineRule="auto"/>
        <w:ind w:left="426" w:hanging="426"/>
        <w:jc w:val="both"/>
        <w:rPr>
          <w:rFonts w:ascii="Calibri" w:hAnsi="Calibri" w:cs="Calibri"/>
          <w:sz w:val="22"/>
          <w:szCs w:val="22"/>
        </w:rPr>
      </w:pPr>
      <w:r w:rsidRPr="006234CC">
        <w:rPr>
          <w:rFonts w:ascii="Calibri" w:hAnsi="Calibri" w:cs="Calibri"/>
          <w:sz w:val="22"/>
          <w:szCs w:val="22"/>
        </w:rPr>
        <w:t>Nájemce prohlašuje, že je mu znám stav</w:t>
      </w:r>
      <w:r w:rsidR="00C436C4">
        <w:rPr>
          <w:rFonts w:ascii="Calibri" w:hAnsi="Calibri" w:cs="Calibri"/>
          <w:sz w:val="22"/>
          <w:szCs w:val="22"/>
        </w:rPr>
        <w:t xml:space="preserve"> předmětn</w:t>
      </w:r>
      <w:r w:rsidR="001F03C7">
        <w:rPr>
          <w:rFonts w:ascii="Calibri" w:hAnsi="Calibri" w:cs="Calibri"/>
          <w:sz w:val="22"/>
          <w:szCs w:val="22"/>
        </w:rPr>
        <w:t>é</w:t>
      </w:r>
      <w:r w:rsidR="00C436C4">
        <w:rPr>
          <w:rFonts w:ascii="Calibri" w:hAnsi="Calibri" w:cs="Calibri"/>
          <w:sz w:val="22"/>
          <w:szCs w:val="22"/>
        </w:rPr>
        <w:t>h</w:t>
      </w:r>
      <w:r w:rsidR="001F03C7">
        <w:rPr>
          <w:rFonts w:ascii="Calibri" w:hAnsi="Calibri" w:cs="Calibri"/>
          <w:sz w:val="22"/>
          <w:szCs w:val="22"/>
        </w:rPr>
        <w:t>o</w:t>
      </w:r>
      <w:r w:rsidR="00C436C4">
        <w:rPr>
          <w:rFonts w:ascii="Calibri" w:hAnsi="Calibri" w:cs="Calibri"/>
          <w:sz w:val="22"/>
          <w:szCs w:val="22"/>
        </w:rPr>
        <w:t xml:space="preserve"> nebytov</w:t>
      </w:r>
      <w:r w:rsidR="001F03C7">
        <w:rPr>
          <w:rFonts w:ascii="Calibri" w:hAnsi="Calibri" w:cs="Calibri"/>
          <w:sz w:val="22"/>
          <w:szCs w:val="22"/>
        </w:rPr>
        <w:t>é</w:t>
      </w:r>
      <w:r w:rsidR="00C436C4">
        <w:rPr>
          <w:rFonts w:ascii="Calibri" w:hAnsi="Calibri" w:cs="Calibri"/>
          <w:sz w:val="22"/>
          <w:szCs w:val="22"/>
        </w:rPr>
        <w:t>h</w:t>
      </w:r>
      <w:r w:rsidR="001F03C7">
        <w:rPr>
          <w:rFonts w:ascii="Calibri" w:hAnsi="Calibri" w:cs="Calibri"/>
          <w:sz w:val="22"/>
          <w:szCs w:val="22"/>
        </w:rPr>
        <w:t>o</w:t>
      </w:r>
      <w:r w:rsidR="00C436C4">
        <w:rPr>
          <w:rFonts w:ascii="Calibri" w:hAnsi="Calibri" w:cs="Calibri"/>
          <w:sz w:val="22"/>
          <w:szCs w:val="22"/>
        </w:rPr>
        <w:t xml:space="preserve"> prostor</w:t>
      </w:r>
      <w:r w:rsidR="001F03C7">
        <w:rPr>
          <w:rFonts w:ascii="Calibri" w:hAnsi="Calibri" w:cs="Calibri"/>
          <w:sz w:val="22"/>
          <w:szCs w:val="22"/>
        </w:rPr>
        <w:t>u</w:t>
      </w:r>
      <w:r w:rsidR="00C436C4">
        <w:rPr>
          <w:rFonts w:ascii="Calibri" w:hAnsi="Calibri" w:cs="Calibri"/>
          <w:sz w:val="22"/>
          <w:szCs w:val="22"/>
        </w:rPr>
        <w:t xml:space="preserve"> a</w:t>
      </w:r>
      <w:r w:rsidRPr="006234CC">
        <w:rPr>
          <w:rFonts w:ascii="Calibri" w:hAnsi="Calibri" w:cs="Calibri"/>
          <w:sz w:val="22"/>
          <w:szCs w:val="22"/>
        </w:rPr>
        <w:t xml:space="preserve"> jeh</w:t>
      </w:r>
      <w:r w:rsidR="001F03C7">
        <w:rPr>
          <w:rFonts w:ascii="Calibri" w:hAnsi="Calibri" w:cs="Calibri"/>
          <w:sz w:val="22"/>
          <w:szCs w:val="22"/>
        </w:rPr>
        <w:t>o</w:t>
      </w:r>
      <w:r w:rsidRPr="006234CC">
        <w:rPr>
          <w:rFonts w:ascii="Calibri" w:hAnsi="Calibri" w:cs="Calibri"/>
          <w:sz w:val="22"/>
          <w:szCs w:val="22"/>
        </w:rPr>
        <w:t xml:space="preserve"> okolí, a to z prohlídky </w:t>
      </w:r>
      <w:r w:rsidR="002F3F34">
        <w:rPr>
          <w:rFonts w:ascii="Calibri" w:hAnsi="Calibri" w:cs="Calibri"/>
          <w:sz w:val="22"/>
          <w:szCs w:val="22"/>
        </w:rPr>
        <w:t xml:space="preserve">nebytového </w:t>
      </w:r>
      <w:r w:rsidRPr="006234CC">
        <w:rPr>
          <w:rFonts w:ascii="Calibri" w:hAnsi="Calibri" w:cs="Calibri"/>
          <w:sz w:val="22"/>
          <w:szCs w:val="22"/>
        </w:rPr>
        <w:t>prostor</w:t>
      </w:r>
      <w:r w:rsidR="002F3F34">
        <w:rPr>
          <w:rFonts w:ascii="Calibri" w:hAnsi="Calibri" w:cs="Calibri"/>
          <w:sz w:val="22"/>
          <w:szCs w:val="22"/>
        </w:rPr>
        <w:t>u</w:t>
      </w:r>
      <w:r w:rsidRPr="006234CC">
        <w:rPr>
          <w:rFonts w:ascii="Calibri" w:hAnsi="Calibri" w:cs="Calibri"/>
          <w:sz w:val="22"/>
          <w:szCs w:val="22"/>
        </w:rPr>
        <w:t xml:space="preserve"> učiněné bezprostředně před podpisem této smlouvy. Nájemce </w:t>
      </w:r>
      <w:r w:rsidR="009662D8">
        <w:rPr>
          <w:rFonts w:ascii="Calibri" w:hAnsi="Calibri" w:cs="Calibri"/>
          <w:sz w:val="22"/>
          <w:szCs w:val="22"/>
        </w:rPr>
        <w:t>prohlašuje, že</w:t>
      </w:r>
      <w:r w:rsidR="009662D8" w:rsidRPr="006234CC">
        <w:rPr>
          <w:rFonts w:ascii="Calibri" w:hAnsi="Calibri" w:cs="Calibri"/>
          <w:sz w:val="22"/>
          <w:szCs w:val="22"/>
        </w:rPr>
        <w:t xml:space="preserve"> </w:t>
      </w:r>
      <w:r w:rsidRPr="006234CC">
        <w:rPr>
          <w:rFonts w:ascii="Calibri" w:hAnsi="Calibri" w:cs="Calibri"/>
          <w:sz w:val="22"/>
          <w:szCs w:val="22"/>
        </w:rPr>
        <w:t xml:space="preserve">předmět nájmu </w:t>
      </w:r>
      <w:r w:rsidR="009662D8">
        <w:rPr>
          <w:rFonts w:ascii="Calibri" w:hAnsi="Calibri" w:cs="Calibri"/>
          <w:sz w:val="22"/>
          <w:szCs w:val="22"/>
        </w:rPr>
        <w:t>je</w:t>
      </w:r>
      <w:r w:rsidRPr="006234CC">
        <w:rPr>
          <w:rFonts w:ascii="Calibri" w:hAnsi="Calibri" w:cs="Calibri"/>
          <w:sz w:val="22"/>
          <w:szCs w:val="22"/>
        </w:rPr>
        <w:t xml:space="preserve"> způsobilý ke smluvenému </w:t>
      </w:r>
      <w:r w:rsidR="000C774C">
        <w:rPr>
          <w:rFonts w:ascii="Calibri" w:hAnsi="Calibri" w:cs="Calibri"/>
          <w:sz w:val="22"/>
          <w:szCs w:val="22"/>
        </w:rPr>
        <w:t>povolenému užívání</w:t>
      </w:r>
      <w:r w:rsidR="003858E2">
        <w:rPr>
          <w:rFonts w:ascii="Calibri" w:hAnsi="Calibri" w:cs="Calibri"/>
          <w:sz w:val="22"/>
          <w:szCs w:val="22"/>
        </w:rPr>
        <w:t>.</w:t>
      </w:r>
      <w:r w:rsidR="003858E2" w:rsidRPr="006234CC">
        <w:rPr>
          <w:rFonts w:ascii="Calibri" w:hAnsi="Calibri" w:cs="Calibri"/>
          <w:sz w:val="22"/>
          <w:szCs w:val="22"/>
        </w:rPr>
        <w:t xml:space="preserve"> </w:t>
      </w:r>
      <w:r w:rsidR="003858E2">
        <w:rPr>
          <w:rFonts w:ascii="Calibri" w:hAnsi="Calibri" w:cs="Calibri"/>
          <w:sz w:val="22"/>
          <w:szCs w:val="22"/>
        </w:rPr>
        <w:t xml:space="preserve">Smluvní strany prohlašují, že </w:t>
      </w:r>
      <w:r w:rsidR="003858E2" w:rsidRPr="00022128">
        <w:rPr>
          <w:rFonts w:ascii="Calibri" w:hAnsi="Calibri" w:cs="Calibri"/>
          <w:sz w:val="22"/>
          <w:szCs w:val="22"/>
        </w:rPr>
        <w:t>předmět nájmu</w:t>
      </w:r>
      <w:r w:rsidR="003858E2">
        <w:rPr>
          <w:rFonts w:ascii="Calibri" w:hAnsi="Calibri" w:cs="Calibri"/>
          <w:sz w:val="22"/>
          <w:szCs w:val="22"/>
        </w:rPr>
        <w:t xml:space="preserve"> </w:t>
      </w:r>
      <w:r w:rsidR="009751F4">
        <w:rPr>
          <w:rFonts w:ascii="Calibri" w:hAnsi="Calibri" w:cs="Calibri"/>
          <w:sz w:val="22"/>
          <w:szCs w:val="22"/>
        </w:rPr>
        <w:t>je</w:t>
      </w:r>
      <w:r w:rsidR="009662D8" w:rsidRPr="00022128">
        <w:rPr>
          <w:rFonts w:ascii="Calibri" w:hAnsi="Calibri" w:cs="Calibri"/>
          <w:sz w:val="22"/>
          <w:szCs w:val="22"/>
        </w:rPr>
        <w:t xml:space="preserve"> </w:t>
      </w:r>
      <w:r w:rsidR="009751F4">
        <w:rPr>
          <w:rFonts w:ascii="Calibri" w:hAnsi="Calibri" w:cs="Calibri"/>
          <w:sz w:val="22"/>
          <w:szCs w:val="22"/>
        </w:rPr>
        <w:t>podpisem této smlouvy</w:t>
      </w:r>
      <w:r w:rsidR="009751F4" w:rsidRPr="00022128">
        <w:rPr>
          <w:rFonts w:ascii="Calibri" w:hAnsi="Calibri" w:cs="Calibri"/>
          <w:sz w:val="22"/>
          <w:szCs w:val="22"/>
        </w:rPr>
        <w:t xml:space="preserve"> </w:t>
      </w:r>
      <w:r w:rsidR="003858E2" w:rsidRPr="00022128">
        <w:rPr>
          <w:rFonts w:ascii="Calibri" w:hAnsi="Calibri" w:cs="Calibri"/>
          <w:sz w:val="22"/>
          <w:szCs w:val="22"/>
        </w:rPr>
        <w:t>předán nájemci</w:t>
      </w:r>
      <w:r w:rsidR="009751F4">
        <w:rPr>
          <w:rFonts w:ascii="Calibri" w:hAnsi="Calibri" w:cs="Calibri"/>
          <w:sz w:val="22"/>
          <w:szCs w:val="22"/>
        </w:rPr>
        <w:t>.</w:t>
      </w:r>
    </w:p>
    <w:p w14:paraId="470C4407" w14:textId="77777777" w:rsidR="008D7902" w:rsidRDefault="008D7902" w:rsidP="00953869">
      <w:pPr>
        <w:pStyle w:val="Odstavecseseznamem"/>
        <w:rPr>
          <w:rFonts w:ascii="Calibri" w:hAnsi="Calibri" w:cs="Calibri"/>
          <w:sz w:val="22"/>
          <w:szCs w:val="22"/>
        </w:rPr>
      </w:pPr>
    </w:p>
    <w:p w14:paraId="3C9A9BA8" w14:textId="77777777" w:rsidR="008C4B0E" w:rsidRPr="00A303E3" w:rsidRDefault="008C4B0E" w:rsidP="004D6A6A">
      <w:pPr>
        <w:numPr>
          <w:ilvl w:val="0"/>
          <w:numId w:val="23"/>
        </w:numPr>
        <w:spacing w:line="276" w:lineRule="auto"/>
        <w:ind w:left="426" w:hanging="426"/>
        <w:rPr>
          <w:rFonts w:ascii="Calibri" w:hAnsi="Calibri" w:cs="Calibri"/>
          <w:sz w:val="22"/>
          <w:szCs w:val="22"/>
        </w:rPr>
      </w:pPr>
      <w:r w:rsidRPr="00A303E3">
        <w:rPr>
          <w:rFonts w:ascii="Calibri" w:hAnsi="Calibri" w:cs="Calibri"/>
          <w:sz w:val="22"/>
          <w:szCs w:val="22"/>
        </w:rPr>
        <w:t>Nájem končí:</w:t>
      </w:r>
    </w:p>
    <w:p w14:paraId="12525114" w14:textId="77777777" w:rsidR="008C4B0E" w:rsidRPr="00A303E3" w:rsidRDefault="008C4B0E" w:rsidP="004D6A6A">
      <w:pPr>
        <w:numPr>
          <w:ilvl w:val="0"/>
          <w:numId w:val="13"/>
        </w:numPr>
        <w:spacing w:line="276" w:lineRule="auto"/>
        <w:ind w:left="709" w:hanging="284"/>
        <w:rPr>
          <w:rFonts w:ascii="Calibri" w:hAnsi="Calibri" w:cs="Calibri"/>
          <w:i/>
          <w:sz w:val="22"/>
          <w:szCs w:val="22"/>
        </w:rPr>
      </w:pPr>
      <w:r w:rsidRPr="00A303E3">
        <w:rPr>
          <w:rFonts w:ascii="Calibri" w:hAnsi="Calibri" w:cs="Calibri"/>
          <w:sz w:val="22"/>
          <w:szCs w:val="22"/>
        </w:rPr>
        <w:t>písemnou dohodou smluvních stran,</w:t>
      </w:r>
    </w:p>
    <w:p w14:paraId="7AFD25F5" w14:textId="77777777" w:rsidR="008C4B0E" w:rsidRPr="00A303E3" w:rsidRDefault="008C4B0E" w:rsidP="004D6A6A">
      <w:pPr>
        <w:numPr>
          <w:ilvl w:val="0"/>
          <w:numId w:val="13"/>
        </w:numPr>
        <w:spacing w:line="276" w:lineRule="auto"/>
        <w:ind w:left="709" w:hanging="284"/>
        <w:rPr>
          <w:rFonts w:ascii="Calibri" w:hAnsi="Calibri" w:cs="Calibri"/>
          <w:i/>
          <w:sz w:val="22"/>
          <w:szCs w:val="22"/>
        </w:rPr>
      </w:pPr>
      <w:r w:rsidRPr="00A303E3">
        <w:rPr>
          <w:rFonts w:ascii="Calibri" w:hAnsi="Calibri" w:cs="Calibri"/>
          <w:sz w:val="22"/>
          <w:szCs w:val="22"/>
        </w:rPr>
        <w:t>písemnou výpovědí,</w:t>
      </w:r>
    </w:p>
    <w:p w14:paraId="5CA622F6" w14:textId="77777777" w:rsidR="008C4B0E" w:rsidRPr="00A303E3" w:rsidRDefault="008C4B0E" w:rsidP="004D6A6A">
      <w:pPr>
        <w:numPr>
          <w:ilvl w:val="0"/>
          <w:numId w:val="13"/>
        </w:numPr>
        <w:spacing w:line="276" w:lineRule="auto"/>
        <w:ind w:left="709" w:hanging="284"/>
        <w:rPr>
          <w:rFonts w:ascii="Calibri" w:hAnsi="Calibri" w:cs="Calibri"/>
          <w:i/>
          <w:sz w:val="22"/>
          <w:szCs w:val="22"/>
        </w:rPr>
      </w:pPr>
      <w:r w:rsidRPr="008D7902">
        <w:rPr>
          <w:rFonts w:ascii="Calibri" w:hAnsi="Calibri" w:cs="Calibri"/>
          <w:sz w:val="22"/>
          <w:szCs w:val="22"/>
        </w:rPr>
        <w:t>odstoupením od smlouvy</w:t>
      </w:r>
      <w:r w:rsidRPr="00A303E3">
        <w:rPr>
          <w:rFonts w:ascii="Calibri" w:hAnsi="Calibri" w:cs="Calibri"/>
          <w:sz w:val="22"/>
          <w:szCs w:val="22"/>
        </w:rPr>
        <w:t>.</w:t>
      </w:r>
    </w:p>
    <w:p w14:paraId="6C98140D" w14:textId="77777777" w:rsidR="003C4D4A" w:rsidRPr="00A303E3" w:rsidRDefault="003C4D4A" w:rsidP="004D6A6A">
      <w:pPr>
        <w:spacing w:line="276" w:lineRule="auto"/>
        <w:rPr>
          <w:rFonts w:ascii="Calibri" w:hAnsi="Calibri" w:cs="Calibri"/>
          <w:sz w:val="22"/>
          <w:szCs w:val="22"/>
        </w:rPr>
      </w:pPr>
    </w:p>
    <w:p w14:paraId="21462B03" w14:textId="77777777" w:rsidR="003C4D4A" w:rsidRPr="00A303E3" w:rsidRDefault="003C4D4A" w:rsidP="004D6A6A">
      <w:pPr>
        <w:numPr>
          <w:ilvl w:val="0"/>
          <w:numId w:val="23"/>
        </w:numPr>
        <w:spacing w:line="276" w:lineRule="auto"/>
        <w:ind w:left="426" w:hanging="426"/>
        <w:jc w:val="both"/>
        <w:rPr>
          <w:rFonts w:ascii="Calibri" w:hAnsi="Calibri" w:cs="Calibri"/>
          <w:sz w:val="22"/>
          <w:szCs w:val="22"/>
        </w:rPr>
      </w:pPr>
      <w:r w:rsidRPr="00A303E3">
        <w:rPr>
          <w:rFonts w:ascii="Calibri" w:hAnsi="Calibri" w:cs="Calibri"/>
          <w:sz w:val="22"/>
          <w:szCs w:val="22"/>
        </w:rPr>
        <w:t xml:space="preserve">Smlouvu je oprávněna písemně vypovědět kterákoli ze smluvních stran, a to i bez udání důvodů, přičemž výpověď je účinná uplynutím 3 měsíců počínaje prvním dnem měsíce následujícího po měsíci, v němž byla písemná výpověď doručena druhé smluvní straně. </w:t>
      </w:r>
    </w:p>
    <w:p w14:paraId="1BECE856" w14:textId="77777777" w:rsidR="003C4D4A" w:rsidRPr="00A303E3" w:rsidRDefault="003C4D4A" w:rsidP="004D6A6A">
      <w:pPr>
        <w:spacing w:line="276" w:lineRule="auto"/>
        <w:ind w:left="426" w:hanging="284"/>
        <w:jc w:val="both"/>
        <w:rPr>
          <w:rFonts w:ascii="Calibri" w:hAnsi="Calibri" w:cs="Calibri"/>
          <w:sz w:val="22"/>
          <w:szCs w:val="22"/>
        </w:rPr>
      </w:pPr>
    </w:p>
    <w:p w14:paraId="6A99E157" w14:textId="2F56D391" w:rsidR="005F4CFD" w:rsidRDefault="003C4D4A" w:rsidP="004D6A6A">
      <w:pPr>
        <w:numPr>
          <w:ilvl w:val="0"/>
          <w:numId w:val="23"/>
        </w:numPr>
        <w:spacing w:line="276" w:lineRule="auto"/>
        <w:ind w:left="426" w:hanging="426"/>
        <w:jc w:val="both"/>
        <w:rPr>
          <w:rFonts w:ascii="Calibri" w:hAnsi="Calibri" w:cs="Calibri"/>
          <w:sz w:val="22"/>
          <w:szCs w:val="22"/>
        </w:rPr>
      </w:pPr>
      <w:r w:rsidRPr="008D7902">
        <w:rPr>
          <w:rFonts w:ascii="Calibri" w:hAnsi="Calibri" w:cs="Calibri"/>
          <w:sz w:val="22"/>
          <w:szCs w:val="22"/>
        </w:rPr>
        <w:t xml:space="preserve">Odstoupit od smlouvy lze pouze z důvodů stanovených v této smlouvě nebo zákonem. Pronajímatel je oprávněn odstoupit od smlouvy zejména v případě, že nájemce je v prodlení s úhradou nájemného či služeb spojených s nájmem o více jak 30 dnů po datu splatnosti příslušné faktury, </w:t>
      </w:r>
      <w:r w:rsidR="00E10E8E">
        <w:rPr>
          <w:rFonts w:ascii="Calibri" w:hAnsi="Calibri" w:cs="Calibri"/>
          <w:sz w:val="22"/>
          <w:szCs w:val="22"/>
        </w:rPr>
        <w:t xml:space="preserve">nebo </w:t>
      </w:r>
      <w:r w:rsidRPr="008D7902">
        <w:rPr>
          <w:rFonts w:ascii="Calibri" w:hAnsi="Calibri" w:cs="Calibri"/>
          <w:sz w:val="22"/>
          <w:szCs w:val="22"/>
        </w:rPr>
        <w:t>v případě, že nájemce užívá nebytový prostor v rozporu s</w:t>
      </w:r>
      <w:r w:rsidR="00E10E8E">
        <w:rPr>
          <w:rFonts w:ascii="Calibri" w:hAnsi="Calibri" w:cs="Calibri"/>
          <w:sz w:val="22"/>
          <w:szCs w:val="22"/>
        </w:rPr>
        <w:t xml:space="preserve"> povoleným užíváním, </w:t>
      </w:r>
      <w:r w:rsidRPr="008D7902">
        <w:rPr>
          <w:rFonts w:ascii="Calibri" w:hAnsi="Calibri" w:cs="Calibri"/>
          <w:sz w:val="22"/>
          <w:szCs w:val="22"/>
        </w:rPr>
        <w:t>či v rozporu s touto smlouvou přenechá nebytový prostor do užívání třetí osobě</w:t>
      </w:r>
      <w:r w:rsidR="002F3F34">
        <w:rPr>
          <w:rFonts w:ascii="Calibri" w:hAnsi="Calibri" w:cs="Calibri"/>
          <w:sz w:val="22"/>
          <w:szCs w:val="22"/>
        </w:rPr>
        <w:t>, nebo poruší závazek stanovený v článku 6., odst. 1, písm. j) této smlouvy</w:t>
      </w:r>
      <w:r w:rsidRPr="008D7902">
        <w:rPr>
          <w:rFonts w:ascii="Calibri" w:hAnsi="Calibri" w:cs="Calibri"/>
          <w:sz w:val="22"/>
          <w:szCs w:val="22"/>
        </w:rPr>
        <w:t xml:space="preserve">. </w:t>
      </w:r>
    </w:p>
    <w:p w14:paraId="2C66A5FE" w14:textId="77777777" w:rsidR="004D6A6A" w:rsidRDefault="004D6A6A" w:rsidP="00953869">
      <w:pPr>
        <w:spacing w:line="276" w:lineRule="auto"/>
        <w:jc w:val="center"/>
        <w:rPr>
          <w:rFonts w:ascii="Calibri" w:hAnsi="Calibri" w:cs="Calibri"/>
          <w:sz w:val="22"/>
          <w:szCs w:val="22"/>
        </w:rPr>
      </w:pPr>
    </w:p>
    <w:p w14:paraId="78FABD83" w14:textId="77777777" w:rsidR="00E40BA8" w:rsidRDefault="00E40BA8" w:rsidP="00953869">
      <w:pPr>
        <w:spacing w:line="276" w:lineRule="auto"/>
        <w:jc w:val="center"/>
        <w:rPr>
          <w:rFonts w:ascii="Calibri" w:hAnsi="Calibri" w:cs="Calibri"/>
          <w:sz w:val="22"/>
          <w:szCs w:val="22"/>
        </w:rPr>
      </w:pPr>
    </w:p>
    <w:p w14:paraId="46454C4A" w14:textId="77777777" w:rsidR="00703E3F" w:rsidRPr="00A303E3" w:rsidRDefault="00703E3F" w:rsidP="004D6A6A">
      <w:pPr>
        <w:numPr>
          <w:ilvl w:val="0"/>
          <w:numId w:val="12"/>
        </w:numPr>
        <w:spacing w:line="276" w:lineRule="auto"/>
        <w:ind w:left="284" w:hanging="295"/>
        <w:jc w:val="center"/>
        <w:rPr>
          <w:rFonts w:ascii="Calibri" w:hAnsi="Calibri" w:cs="Calibri"/>
          <w:b/>
          <w:sz w:val="22"/>
          <w:szCs w:val="22"/>
        </w:rPr>
      </w:pPr>
      <w:r w:rsidRPr="00A303E3">
        <w:rPr>
          <w:rFonts w:ascii="Calibri" w:hAnsi="Calibri" w:cs="Calibri"/>
          <w:b/>
          <w:sz w:val="22"/>
          <w:szCs w:val="22"/>
        </w:rPr>
        <w:lastRenderedPageBreak/>
        <w:t>Nájemné a úhrada za služby s nájmem spojené</w:t>
      </w:r>
    </w:p>
    <w:p w14:paraId="6B8C9CE7" w14:textId="77777777" w:rsidR="00467B0C" w:rsidRPr="00C501F4" w:rsidRDefault="00467B0C" w:rsidP="004D6A6A">
      <w:pPr>
        <w:spacing w:line="276" w:lineRule="auto"/>
        <w:jc w:val="both"/>
        <w:rPr>
          <w:rFonts w:ascii="Calibri" w:hAnsi="Calibri" w:cs="Calibri"/>
          <w:sz w:val="22"/>
          <w:szCs w:val="22"/>
        </w:rPr>
      </w:pPr>
    </w:p>
    <w:p w14:paraId="0C6C4AF3" w14:textId="47BE099A" w:rsidR="00467B0C" w:rsidRPr="00300912" w:rsidRDefault="00467B0C" w:rsidP="004D6A6A">
      <w:pPr>
        <w:numPr>
          <w:ilvl w:val="0"/>
          <w:numId w:val="32"/>
        </w:numPr>
        <w:spacing w:line="276" w:lineRule="auto"/>
        <w:ind w:left="426"/>
        <w:jc w:val="both"/>
        <w:rPr>
          <w:rFonts w:ascii="Calibri" w:hAnsi="Calibri" w:cs="Calibri"/>
          <w:sz w:val="22"/>
          <w:szCs w:val="22"/>
        </w:rPr>
      </w:pPr>
      <w:r w:rsidRPr="00300912">
        <w:rPr>
          <w:rFonts w:ascii="Calibri" w:hAnsi="Calibri" w:cs="Calibri"/>
          <w:sz w:val="22"/>
          <w:szCs w:val="22"/>
        </w:rPr>
        <w:t>Nájemné za pronajat</w:t>
      </w:r>
      <w:r w:rsidR="00EE78FA" w:rsidRPr="00300912">
        <w:rPr>
          <w:rFonts w:ascii="Calibri" w:hAnsi="Calibri" w:cs="Calibri"/>
          <w:sz w:val="22"/>
          <w:szCs w:val="22"/>
        </w:rPr>
        <w:t>ý</w:t>
      </w:r>
      <w:r w:rsidRPr="00300912">
        <w:rPr>
          <w:rFonts w:ascii="Calibri" w:hAnsi="Calibri" w:cs="Calibri"/>
          <w:sz w:val="22"/>
          <w:szCs w:val="22"/>
        </w:rPr>
        <w:t xml:space="preserve"> nebytov</w:t>
      </w:r>
      <w:r w:rsidR="00EE78FA" w:rsidRPr="00300912">
        <w:rPr>
          <w:rFonts w:ascii="Calibri" w:hAnsi="Calibri" w:cs="Calibri"/>
          <w:sz w:val="22"/>
          <w:szCs w:val="22"/>
        </w:rPr>
        <w:t>ý</w:t>
      </w:r>
      <w:r w:rsidRPr="00300912">
        <w:rPr>
          <w:rFonts w:ascii="Calibri" w:hAnsi="Calibri" w:cs="Calibri"/>
          <w:sz w:val="22"/>
          <w:szCs w:val="22"/>
        </w:rPr>
        <w:t xml:space="preserve"> prostor je stanoveno v souladu se zákonem č. 526/1990 Sb., o cenách, ve znění pozdějších předpisů dohodou smluvních stran</w:t>
      </w:r>
      <w:r w:rsidR="00E6006F" w:rsidRPr="00300912">
        <w:rPr>
          <w:rFonts w:ascii="Calibri" w:hAnsi="Calibri" w:cs="Calibri"/>
          <w:sz w:val="22"/>
          <w:szCs w:val="22"/>
        </w:rPr>
        <w:t xml:space="preserve">. Výše nájemného a </w:t>
      </w:r>
      <w:r w:rsidR="00CB7711" w:rsidRPr="00E7225B">
        <w:rPr>
          <w:rFonts w:ascii="Calibri" w:hAnsi="Calibri" w:cs="Calibri"/>
          <w:sz w:val="22"/>
          <w:szCs w:val="22"/>
        </w:rPr>
        <w:t xml:space="preserve">úhrad </w:t>
      </w:r>
      <w:r w:rsidR="00E01876">
        <w:rPr>
          <w:rFonts w:ascii="Calibri" w:hAnsi="Calibri" w:cs="Calibri"/>
          <w:sz w:val="22"/>
          <w:szCs w:val="22"/>
        </w:rPr>
        <w:t xml:space="preserve">za </w:t>
      </w:r>
      <w:r w:rsidR="00CB7711" w:rsidRPr="00E7225B">
        <w:rPr>
          <w:rFonts w:ascii="Calibri" w:hAnsi="Calibri" w:cs="Calibri"/>
          <w:sz w:val="22"/>
          <w:szCs w:val="22"/>
        </w:rPr>
        <w:t>poskytovan</w:t>
      </w:r>
      <w:r w:rsidR="00161468">
        <w:rPr>
          <w:rFonts w:ascii="Calibri" w:hAnsi="Calibri" w:cs="Calibri"/>
          <w:sz w:val="22"/>
          <w:szCs w:val="22"/>
        </w:rPr>
        <w:t>é</w:t>
      </w:r>
      <w:r w:rsidR="00CB7711" w:rsidRPr="00E7225B">
        <w:rPr>
          <w:rFonts w:ascii="Calibri" w:hAnsi="Calibri" w:cs="Calibri"/>
          <w:sz w:val="22"/>
          <w:szCs w:val="22"/>
        </w:rPr>
        <w:t xml:space="preserve"> služb</w:t>
      </w:r>
      <w:r w:rsidR="00161468">
        <w:rPr>
          <w:rFonts w:ascii="Calibri" w:hAnsi="Calibri" w:cs="Calibri"/>
          <w:sz w:val="22"/>
          <w:szCs w:val="22"/>
        </w:rPr>
        <w:t>y</w:t>
      </w:r>
      <w:r w:rsidR="00CB7711" w:rsidRPr="00E7225B">
        <w:rPr>
          <w:rFonts w:ascii="Calibri" w:hAnsi="Calibri" w:cs="Calibri"/>
          <w:sz w:val="22"/>
          <w:szCs w:val="22"/>
        </w:rPr>
        <w:t xml:space="preserve"> </w:t>
      </w:r>
      <w:r w:rsidR="00161468">
        <w:rPr>
          <w:rFonts w:ascii="Calibri" w:hAnsi="Calibri" w:cs="Calibri"/>
          <w:sz w:val="22"/>
          <w:szCs w:val="22"/>
        </w:rPr>
        <w:t>spojené s</w:t>
      </w:r>
      <w:r w:rsidR="007B72FF">
        <w:rPr>
          <w:rFonts w:ascii="Calibri" w:hAnsi="Calibri" w:cs="Calibri"/>
          <w:sz w:val="22"/>
          <w:szCs w:val="22"/>
        </w:rPr>
        <w:t> </w:t>
      </w:r>
      <w:r w:rsidR="00161468">
        <w:rPr>
          <w:rFonts w:ascii="Calibri" w:hAnsi="Calibri" w:cs="Calibri"/>
          <w:sz w:val="22"/>
          <w:szCs w:val="22"/>
        </w:rPr>
        <w:t>nájmem</w:t>
      </w:r>
      <w:r w:rsidR="007B72FF">
        <w:rPr>
          <w:rFonts w:ascii="Calibri" w:hAnsi="Calibri" w:cs="Calibri"/>
          <w:sz w:val="22"/>
          <w:szCs w:val="22"/>
        </w:rPr>
        <w:t xml:space="preserve"> bez DPH</w:t>
      </w:r>
      <w:r w:rsidR="00E6006F" w:rsidRPr="00300912">
        <w:rPr>
          <w:rFonts w:ascii="Calibri" w:hAnsi="Calibri" w:cs="Calibri"/>
          <w:sz w:val="22"/>
          <w:szCs w:val="22"/>
        </w:rPr>
        <w:t xml:space="preserve"> jsou uvedeny v následujícím přehledu:</w:t>
      </w:r>
    </w:p>
    <w:p w14:paraId="3183F7A9" w14:textId="77777777" w:rsidR="00703E3F" w:rsidRPr="00300912" w:rsidRDefault="00703E3F" w:rsidP="00CA3B4F">
      <w:pPr>
        <w:ind w:firstLine="426"/>
        <w:jc w:val="both"/>
        <w:rPr>
          <w:rFonts w:ascii="Calibri" w:hAnsi="Calibri" w:cs="Calibri"/>
          <w:sz w:val="22"/>
          <w:szCs w:val="22"/>
        </w:rPr>
      </w:pPr>
    </w:p>
    <w:bookmarkStart w:id="1" w:name="_MON_1574234782"/>
    <w:bookmarkEnd w:id="1"/>
    <w:p w14:paraId="2EC0EEC1" w14:textId="778C36A0" w:rsidR="0074484E" w:rsidRDefault="00B355AA" w:rsidP="00577A06">
      <w:pPr>
        <w:ind w:firstLine="426"/>
        <w:jc w:val="both"/>
      </w:pPr>
      <w:r>
        <w:rPr>
          <w:rFonts w:ascii="Calibri" w:hAnsi="Calibri"/>
          <w:sz w:val="20"/>
        </w:rPr>
        <w:object w:dxaOrig="8078" w:dyaOrig="2321" w14:anchorId="04882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5pt;height:115pt" o:ole="">
            <v:imagedata r:id="rId12" o:title=""/>
          </v:shape>
          <o:OLEObject Type="Embed" ProgID="Excel.Sheet.8" ShapeID="_x0000_i1025" DrawAspect="Content" ObjectID="_1801648056" r:id="rId13"/>
        </w:object>
      </w:r>
    </w:p>
    <w:p w14:paraId="3A942C38" w14:textId="77777777" w:rsidR="00E6006F" w:rsidRDefault="00E6006F" w:rsidP="00953869">
      <w:pPr>
        <w:spacing w:line="276" w:lineRule="auto"/>
        <w:ind w:left="426"/>
        <w:jc w:val="both"/>
        <w:rPr>
          <w:rFonts w:ascii="Calibri" w:hAnsi="Calibri" w:cs="Calibri"/>
          <w:sz w:val="22"/>
          <w:szCs w:val="22"/>
        </w:rPr>
      </w:pPr>
    </w:p>
    <w:p w14:paraId="61712C78" w14:textId="77777777" w:rsidR="00E617DE" w:rsidRPr="00A85DD4" w:rsidRDefault="00E6006F" w:rsidP="00A85DD4">
      <w:pPr>
        <w:numPr>
          <w:ilvl w:val="0"/>
          <w:numId w:val="32"/>
        </w:numPr>
        <w:spacing w:line="276" w:lineRule="auto"/>
        <w:ind w:left="426"/>
        <w:jc w:val="both"/>
        <w:rPr>
          <w:rFonts w:ascii="Calibri" w:hAnsi="Calibri" w:cs="Calibri"/>
          <w:sz w:val="22"/>
          <w:szCs w:val="22"/>
        </w:rPr>
      </w:pPr>
      <w:r w:rsidRPr="00A85DD4">
        <w:rPr>
          <w:rFonts w:ascii="Calibri" w:hAnsi="Calibri" w:cs="Calibri"/>
          <w:sz w:val="22"/>
          <w:szCs w:val="22"/>
        </w:rPr>
        <w:t>Sjednanou výši nájemného je pronajímatel oprávněn jednostranným písemným úkonem jedenkrát za rok zvýšit v závislosti na roční míře inflace (tj. procentním přírůstku průměrného ročního indexu spotřebitelských cen), a to s účinností od počátku příslušného kalendářního roku. Toto zvýšení bude připočteno k platbě nájemného a služeb za 2. pololetí, a to jednorázově za celý příslušný rok.</w:t>
      </w:r>
      <w:r w:rsidR="00B43A9D" w:rsidRPr="00A85DD4">
        <w:rPr>
          <w:rFonts w:ascii="Calibri" w:hAnsi="Calibri" w:cs="Calibri"/>
          <w:sz w:val="22"/>
          <w:szCs w:val="22"/>
        </w:rPr>
        <w:t xml:space="preserve"> </w:t>
      </w:r>
      <w:r w:rsidR="00F77AE5" w:rsidRPr="00A85DD4">
        <w:rPr>
          <w:rFonts w:ascii="Calibri" w:hAnsi="Calibri" w:cs="Calibri"/>
          <w:sz w:val="22"/>
          <w:szCs w:val="22"/>
        </w:rPr>
        <w:t>S</w:t>
      </w:r>
      <w:r w:rsidR="00AD35D2" w:rsidRPr="00A85DD4">
        <w:rPr>
          <w:rFonts w:ascii="Calibri" w:hAnsi="Calibri" w:cs="Calibri"/>
          <w:sz w:val="22"/>
          <w:szCs w:val="22"/>
        </w:rPr>
        <w:t>lužby spojené s nájmem pronajímatel účtuje za aktuální ceny fakturované dodavatelem příslušného média</w:t>
      </w:r>
      <w:r w:rsidR="009F03B1" w:rsidRPr="00A85DD4">
        <w:rPr>
          <w:rFonts w:ascii="Calibri" w:hAnsi="Calibri" w:cs="Calibri"/>
          <w:sz w:val="22"/>
          <w:szCs w:val="22"/>
        </w:rPr>
        <w:t>)</w:t>
      </w:r>
      <w:r w:rsidR="00AD35D2" w:rsidRPr="00A85DD4">
        <w:rPr>
          <w:rFonts w:ascii="Calibri" w:hAnsi="Calibri" w:cs="Calibri"/>
          <w:sz w:val="22"/>
          <w:szCs w:val="22"/>
        </w:rPr>
        <w:t>.</w:t>
      </w:r>
      <w:r w:rsidR="00FF031E" w:rsidRPr="00FF031E">
        <w:rPr>
          <w:rFonts w:ascii="Calibri" w:hAnsi="Calibri" w:cs="Calibri"/>
          <w:sz w:val="22"/>
          <w:szCs w:val="22"/>
        </w:rPr>
        <w:t xml:space="preserve"> </w:t>
      </w:r>
      <w:r w:rsidR="00FF031E">
        <w:rPr>
          <w:rFonts w:ascii="Calibri" w:hAnsi="Calibri" w:cs="Calibri"/>
          <w:sz w:val="22"/>
          <w:szCs w:val="22"/>
        </w:rPr>
        <w:t>Spotřeby sjednané jako paušální platby je pronajímatel oprávněn měnit podle aktuální cenové hladiny na trhu, a to jedenkrát ročně s účinností od začátku nastávajícího pololetí. Změnu oznámí nájemci v textu na prvním daňovém dokladu, kterého se bude změna týkat.</w:t>
      </w:r>
    </w:p>
    <w:p w14:paraId="4DC3E66A" w14:textId="77777777" w:rsidR="00E6006F" w:rsidRDefault="00E6006F" w:rsidP="00F73074">
      <w:pPr>
        <w:spacing w:line="276" w:lineRule="auto"/>
        <w:ind w:left="426"/>
        <w:jc w:val="both"/>
        <w:rPr>
          <w:rFonts w:ascii="Calibri" w:hAnsi="Calibri" w:cs="Calibri"/>
          <w:sz w:val="22"/>
          <w:szCs w:val="22"/>
        </w:rPr>
      </w:pPr>
    </w:p>
    <w:p w14:paraId="6F6B3CC8" w14:textId="5703B0C0" w:rsidR="003E2BD5" w:rsidRPr="00944B50" w:rsidRDefault="003E2BD5" w:rsidP="004D6A6A">
      <w:pPr>
        <w:numPr>
          <w:ilvl w:val="0"/>
          <w:numId w:val="32"/>
        </w:numPr>
        <w:spacing w:line="276" w:lineRule="auto"/>
        <w:ind w:left="426"/>
        <w:jc w:val="both"/>
        <w:rPr>
          <w:rFonts w:ascii="Calibri" w:hAnsi="Calibri" w:cs="Calibri"/>
          <w:sz w:val="22"/>
          <w:szCs w:val="22"/>
        </w:rPr>
      </w:pPr>
      <w:r w:rsidRPr="00944B50">
        <w:rPr>
          <w:rFonts w:ascii="Calibri" w:hAnsi="Calibri" w:cs="Calibri"/>
          <w:sz w:val="22"/>
          <w:szCs w:val="22"/>
        </w:rPr>
        <w:t>Úhrada nájemného</w:t>
      </w:r>
      <w:r w:rsidR="004D6A6A" w:rsidRPr="00944B50">
        <w:rPr>
          <w:rFonts w:ascii="Calibri" w:hAnsi="Calibri" w:cs="Calibri"/>
          <w:sz w:val="22"/>
          <w:szCs w:val="22"/>
        </w:rPr>
        <w:t xml:space="preserve"> a</w:t>
      </w:r>
      <w:r w:rsidR="00FF031E">
        <w:rPr>
          <w:rFonts w:ascii="Calibri" w:hAnsi="Calibri" w:cs="Calibri"/>
          <w:sz w:val="22"/>
          <w:szCs w:val="22"/>
        </w:rPr>
        <w:t xml:space="preserve"> paušálních cen za </w:t>
      </w:r>
      <w:r w:rsidR="004D6A6A" w:rsidRPr="00944B50">
        <w:rPr>
          <w:rFonts w:ascii="Calibri" w:hAnsi="Calibri" w:cs="Calibri"/>
          <w:sz w:val="22"/>
          <w:szCs w:val="22"/>
        </w:rPr>
        <w:t>služb</w:t>
      </w:r>
      <w:r w:rsidR="00FF031E">
        <w:rPr>
          <w:rFonts w:ascii="Calibri" w:hAnsi="Calibri" w:cs="Calibri"/>
          <w:sz w:val="22"/>
          <w:szCs w:val="22"/>
        </w:rPr>
        <w:t>y</w:t>
      </w:r>
      <w:r w:rsidR="004D6A6A" w:rsidRPr="00944B50">
        <w:rPr>
          <w:rFonts w:ascii="Calibri" w:hAnsi="Calibri" w:cs="Calibri"/>
          <w:sz w:val="22"/>
          <w:szCs w:val="22"/>
        </w:rPr>
        <w:t xml:space="preserve"> </w:t>
      </w:r>
      <w:r w:rsidRPr="00944B50">
        <w:rPr>
          <w:rFonts w:ascii="Calibri" w:hAnsi="Calibri" w:cs="Calibri"/>
          <w:sz w:val="22"/>
          <w:szCs w:val="22"/>
        </w:rPr>
        <w:t>bud</w:t>
      </w:r>
      <w:r w:rsidR="00410FB9">
        <w:rPr>
          <w:rFonts w:ascii="Calibri" w:hAnsi="Calibri" w:cs="Calibri"/>
          <w:sz w:val="22"/>
          <w:szCs w:val="22"/>
        </w:rPr>
        <w:t>e</w:t>
      </w:r>
      <w:r w:rsidRPr="00944B50">
        <w:rPr>
          <w:rFonts w:ascii="Calibri" w:hAnsi="Calibri" w:cs="Calibri"/>
          <w:sz w:val="22"/>
          <w:szCs w:val="22"/>
        </w:rPr>
        <w:t xml:space="preserve"> placena pravidelně v pololetních intervalech v každém kalendářním roce po celou dobu trvání nájmu, a to vždy na odpovídající pololetí předem. Pronajímatel fakturuje úhradu nájemného </w:t>
      </w:r>
      <w:r w:rsidR="0012773A">
        <w:rPr>
          <w:rFonts w:ascii="Calibri" w:hAnsi="Calibri" w:cs="Calibri"/>
          <w:sz w:val="22"/>
          <w:szCs w:val="22"/>
        </w:rPr>
        <w:t xml:space="preserve">a služeb </w:t>
      </w:r>
      <w:r w:rsidRPr="00944B50">
        <w:rPr>
          <w:rFonts w:ascii="Calibri" w:hAnsi="Calibri" w:cs="Calibri"/>
          <w:sz w:val="22"/>
          <w:szCs w:val="22"/>
        </w:rPr>
        <w:t>podle níže uvedeného časového sledu:</w:t>
      </w:r>
    </w:p>
    <w:p w14:paraId="0007C16B" w14:textId="77777777" w:rsidR="003E2BD5" w:rsidRPr="00944B50" w:rsidRDefault="003E2BD5" w:rsidP="004D6A6A">
      <w:pPr>
        <w:numPr>
          <w:ilvl w:val="1"/>
          <w:numId w:val="32"/>
        </w:numPr>
        <w:spacing w:line="276" w:lineRule="auto"/>
        <w:ind w:left="709" w:hanging="284"/>
        <w:jc w:val="both"/>
        <w:rPr>
          <w:rFonts w:ascii="Calibri" w:hAnsi="Calibri" w:cs="Calibri"/>
          <w:sz w:val="22"/>
          <w:szCs w:val="22"/>
        </w:rPr>
      </w:pPr>
      <w:r w:rsidRPr="00944B50">
        <w:rPr>
          <w:rFonts w:ascii="Calibri" w:hAnsi="Calibri" w:cs="Calibri"/>
          <w:sz w:val="22"/>
          <w:szCs w:val="22"/>
        </w:rPr>
        <w:t>za I. pololetí do 10.</w:t>
      </w:r>
      <w:r w:rsidR="00EE78FA">
        <w:rPr>
          <w:rFonts w:ascii="Calibri" w:hAnsi="Calibri" w:cs="Calibri"/>
          <w:sz w:val="22"/>
          <w:szCs w:val="22"/>
        </w:rPr>
        <w:t xml:space="preserve"> </w:t>
      </w:r>
      <w:r w:rsidRPr="00944B50">
        <w:rPr>
          <w:rFonts w:ascii="Calibri" w:hAnsi="Calibri" w:cs="Calibri"/>
          <w:sz w:val="22"/>
          <w:szCs w:val="22"/>
        </w:rPr>
        <w:t>2.</w:t>
      </w:r>
      <w:r w:rsidR="004D6A6A" w:rsidRPr="00944B50">
        <w:rPr>
          <w:rFonts w:ascii="Calibri" w:hAnsi="Calibri" w:cs="Calibri"/>
          <w:sz w:val="22"/>
          <w:szCs w:val="22"/>
        </w:rPr>
        <w:t>,</w:t>
      </w:r>
    </w:p>
    <w:p w14:paraId="4493C39E" w14:textId="43A08BD8" w:rsidR="003E2BD5" w:rsidRPr="00944B50" w:rsidRDefault="003E2BD5" w:rsidP="004D6A6A">
      <w:pPr>
        <w:numPr>
          <w:ilvl w:val="1"/>
          <w:numId w:val="32"/>
        </w:numPr>
        <w:spacing w:line="276" w:lineRule="auto"/>
        <w:ind w:left="709" w:hanging="284"/>
        <w:jc w:val="both"/>
        <w:rPr>
          <w:rFonts w:ascii="Calibri" w:hAnsi="Calibri" w:cs="Calibri"/>
          <w:sz w:val="22"/>
          <w:szCs w:val="22"/>
        </w:rPr>
      </w:pPr>
      <w:r w:rsidRPr="00944B50">
        <w:rPr>
          <w:rFonts w:ascii="Calibri" w:hAnsi="Calibri" w:cs="Calibri"/>
          <w:sz w:val="22"/>
          <w:szCs w:val="22"/>
        </w:rPr>
        <w:t>za II. pololetí do 10.</w:t>
      </w:r>
      <w:r w:rsidR="00EE78FA">
        <w:rPr>
          <w:rFonts w:ascii="Calibri" w:hAnsi="Calibri" w:cs="Calibri"/>
          <w:sz w:val="22"/>
          <w:szCs w:val="22"/>
        </w:rPr>
        <w:t xml:space="preserve"> </w:t>
      </w:r>
      <w:r w:rsidRPr="00944B50">
        <w:rPr>
          <w:rFonts w:ascii="Calibri" w:hAnsi="Calibri" w:cs="Calibri"/>
          <w:sz w:val="22"/>
          <w:szCs w:val="22"/>
        </w:rPr>
        <w:t>8.</w:t>
      </w:r>
      <w:r w:rsidR="004D6A6A" w:rsidRPr="00944B50">
        <w:rPr>
          <w:rFonts w:ascii="Calibri" w:hAnsi="Calibri" w:cs="Calibri"/>
          <w:sz w:val="22"/>
          <w:szCs w:val="22"/>
        </w:rPr>
        <w:t>,</w:t>
      </w:r>
    </w:p>
    <w:p w14:paraId="73C46282" w14:textId="77777777" w:rsidR="003C4D4A" w:rsidRPr="000E547D" w:rsidRDefault="003E2BD5" w:rsidP="004D6A6A">
      <w:pPr>
        <w:numPr>
          <w:ilvl w:val="1"/>
          <w:numId w:val="32"/>
        </w:numPr>
        <w:autoSpaceDE w:val="0"/>
        <w:autoSpaceDN w:val="0"/>
        <w:adjustRightInd w:val="0"/>
        <w:spacing w:line="276" w:lineRule="auto"/>
        <w:ind w:left="709" w:hanging="284"/>
        <w:jc w:val="both"/>
        <w:rPr>
          <w:rFonts w:ascii="Calibri" w:hAnsi="Calibri" w:cs="Calibri"/>
          <w:sz w:val="22"/>
          <w:szCs w:val="22"/>
        </w:rPr>
      </w:pPr>
      <w:r w:rsidRPr="000E547D">
        <w:rPr>
          <w:rFonts w:ascii="Calibri" w:hAnsi="Calibri" w:cs="Calibri"/>
          <w:sz w:val="22"/>
          <w:szCs w:val="22"/>
        </w:rPr>
        <w:t xml:space="preserve">poměrná část nájemného </w:t>
      </w:r>
      <w:r w:rsidR="0012773A" w:rsidRPr="000E547D">
        <w:rPr>
          <w:rFonts w:ascii="Calibri" w:hAnsi="Calibri" w:cs="Calibri"/>
          <w:sz w:val="22"/>
          <w:szCs w:val="22"/>
        </w:rPr>
        <w:t>a</w:t>
      </w:r>
      <w:r w:rsidRPr="000E547D">
        <w:rPr>
          <w:rFonts w:ascii="Calibri" w:hAnsi="Calibri" w:cs="Calibri"/>
          <w:sz w:val="22"/>
          <w:szCs w:val="22"/>
        </w:rPr>
        <w:t xml:space="preserve"> služeb bude hrazena dle faktury vystavené pronajímatelem do 15 dnů po nabytí účinnosti smlouvy</w:t>
      </w:r>
      <w:r w:rsidR="004D6A6A" w:rsidRPr="000E547D">
        <w:rPr>
          <w:rFonts w:ascii="Calibri" w:hAnsi="Calibri" w:cs="Calibri"/>
          <w:sz w:val="22"/>
          <w:szCs w:val="22"/>
        </w:rPr>
        <w:t>.</w:t>
      </w:r>
    </w:p>
    <w:p w14:paraId="50040219" w14:textId="0121C300" w:rsidR="001276FD" w:rsidRPr="00944B50" w:rsidRDefault="001276FD" w:rsidP="001276FD">
      <w:pPr>
        <w:autoSpaceDE w:val="0"/>
        <w:autoSpaceDN w:val="0"/>
        <w:adjustRightInd w:val="0"/>
        <w:spacing w:line="276" w:lineRule="auto"/>
        <w:ind w:left="425"/>
        <w:jc w:val="both"/>
        <w:rPr>
          <w:rFonts w:ascii="Calibri" w:hAnsi="Calibri" w:cs="Calibri"/>
          <w:sz w:val="22"/>
          <w:szCs w:val="22"/>
        </w:rPr>
      </w:pPr>
      <w:r w:rsidRPr="00944B50">
        <w:rPr>
          <w:rFonts w:ascii="Calibri" w:hAnsi="Calibri" w:cs="Calibri"/>
          <w:sz w:val="22"/>
          <w:szCs w:val="22"/>
        </w:rPr>
        <w:t>Doba splatnosti je 14 dnů od</w:t>
      </w:r>
      <w:r w:rsidR="000378FD">
        <w:rPr>
          <w:rFonts w:ascii="Calibri" w:hAnsi="Calibri" w:cs="Calibri"/>
          <w:sz w:val="22"/>
          <w:szCs w:val="22"/>
        </w:rPr>
        <w:t>e dne</w:t>
      </w:r>
      <w:r w:rsidRPr="00944B50">
        <w:rPr>
          <w:rFonts w:ascii="Calibri" w:hAnsi="Calibri" w:cs="Calibri"/>
          <w:sz w:val="22"/>
          <w:szCs w:val="22"/>
        </w:rPr>
        <w:t xml:space="preserve"> vystavení daňového dokladu pronajímatelem.</w:t>
      </w:r>
    </w:p>
    <w:p w14:paraId="44D15013" w14:textId="77777777" w:rsidR="004766B2" w:rsidRPr="00C501F4" w:rsidRDefault="004766B2" w:rsidP="004D6A6A">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line="276" w:lineRule="auto"/>
        <w:jc w:val="both"/>
        <w:rPr>
          <w:rFonts w:ascii="Calibri" w:hAnsi="Calibri" w:cs="Calibri"/>
          <w:sz w:val="22"/>
          <w:szCs w:val="22"/>
        </w:rPr>
      </w:pPr>
    </w:p>
    <w:p w14:paraId="2CF9BE52" w14:textId="7FA97346" w:rsidR="003E2BD5" w:rsidRPr="00C501F4" w:rsidRDefault="003E2BD5" w:rsidP="00F73074">
      <w:pPr>
        <w:numPr>
          <w:ilvl w:val="0"/>
          <w:numId w:val="32"/>
        </w:numPr>
        <w:spacing w:line="276" w:lineRule="auto"/>
        <w:ind w:left="426"/>
        <w:jc w:val="both"/>
        <w:rPr>
          <w:rFonts w:ascii="Calibri" w:hAnsi="Calibri" w:cs="Calibri"/>
          <w:sz w:val="22"/>
          <w:szCs w:val="22"/>
        </w:rPr>
      </w:pPr>
      <w:r w:rsidRPr="00C501F4">
        <w:rPr>
          <w:rFonts w:ascii="Calibri" w:hAnsi="Calibri" w:cs="Calibri"/>
          <w:sz w:val="22"/>
          <w:szCs w:val="22"/>
        </w:rPr>
        <w:t xml:space="preserve">Nájemné a úhrada </w:t>
      </w:r>
      <w:r w:rsidR="00BA718E">
        <w:rPr>
          <w:rFonts w:ascii="Calibri" w:hAnsi="Calibri" w:cs="Calibri"/>
          <w:sz w:val="22"/>
          <w:szCs w:val="22"/>
        </w:rPr>
        <w:t xml:space="preserve">paušálních cen </w:t>
      </w:r>
      <w:r w:rsidRPr="00C501F4">
        <w:rPr>
          <w:rFonts w:ascii="Calibri" w:hAnsi="Calibri" w:cs="Calibri"/>
          <w:sz w:val="22"/>
          <w:szCs w:val="22"/>
        </w:rPr>
        <w:t xml:space="preserve">za služby budou nájemcem uhrazeny na základě daňového dokladu – faktury bezhotovostním převodem na bankovní účet pronajímatele. Nájemné </w:t>
      </w:r>
      <w:r w:rsidR="004D6A6A" w:rsidRPr="004D6A6A">
        <w:rPr>
          <w:rFonts w:ascii="Calibri" w:hAnsi="Calibri" w:cs="Calibri"/>
          <w:sz w:val="22"/>
          <w:szCs w:val="22"/>
        </w:rPr>
        <w:t xml:space="preserve">a úhrada </w:t>
      </w:r>
      <w:r w:rsidR="00BA718E">
        <w:rPr>
          <w:rFonts w:ascii="Calibri" w:hAnsi="Calibri" w:cs="Calibri"/>
          <w:sz w:val="22"/>
          <w:szCs w:val="22"/>
        </w:rPr>
        <w:t>paušálních cen</w:t>
      </w:r>
      <w:r w:rsidR="000378FD">
        <w:rPr>
          <w:rFonts w:ascii="Calibri" w:hAnsi="Calibri" w:cs="Calibri"/>
          <w:sz w:val="22"/>
          <w:szCs w:val="22"/>
        </w:rPr>
        <w:t xml:space="preserve"> </w:t>
      </w:r>
      <w:r w:rsidR="004D6A6A" w:rsidRPr="004D6A6A">
        <w:rPr>
          <w:rFonts w:ascii="Calibri" w:hAnsi="Calibri" w:cs="Calibri"/>
          <w:sz w:val="22"/>
          <w:szCs w:val="22"/>
        </w:rPr>
        <w:t xml:space="preserve">za služby </w:t>
      </w:r>
      <w:r w:rsidR="004D6A6A" w:rsidRPr="00C501F4">
        <w:rPr>
          <w:rFonts w:ascii="Calibri" w:hAnsi="Calibri" w:cs="Calibri"/>
          <w:sz w:val="22"/>
          <w:szCs w:val="22"/>
        </w:rPr>
        <w:t>se považují za</w:t>
      </w:r>
      <w:r w:rsidRPr="00C501F4">
        <w:rPr>
          <w:rFonts w:ascii="Calibri" w:hAnsi="Calibri" w:cs="Calibri"/>
          <w:sz w:val="22"/>
          <w:szCs w:val="22"/>
        </w:rPr>
        <w:t xml:space="preserve"> uhrazen</w:t>
      </w:r>
      <w:r w:rsidR="004D6A6A" w:rsidRPr="00C501F4">
        <w:rPr>
          <w:rFonts w:ascii="Calibri" w:hAnsi="Calibri" w:cs="Calibri"/>
          <w:sz w:val="22"/>
          <w:szCs w:val="22"/>
        </w:rPr>
        <w:t>é</w:t>
      </w:r>
      <w:r w:rsidRPr="00C501F4">
        <w:rPr>
          <w:rFonts w:ascii="Calibri" w:hAnsi="Calibri" w:cs="Calibri"/>
          <w:sz w:val="22"/>
          <w:szCs w:val="22"/>
        </w:rPr>
        <w:t xml:space="preserve"> okamžikem </w:t>
      </w:r>
      <w:r w:rsidR="004D6A6A" w:rsidRPr="00C501F4">
        <w:rPr>
          <w:rFonts w:ascii="Calibri" w:hAnsi="Calibri" w:cs="Calibri"/>
          <w:sz w:val="22"/>
          <w:szCs w:val="22"/>
        </w:rPr>
        <w:t>připsání</w:t>
      </w:r>
      <w:r w:rsidRPr="00C501F4">
        <w:rPr>
          <w:rFonts w:ascii="Calibri" w:hAnsi="Calibri" w:cs="Calibri"/>
          <w:sz w:val="22"/>
          <w:szCs w:val="22"/>
        </w:rPr>
        <w:t xml:space="preserve"> příslušné částky z bankovního účtu nájemce na bankovní účet pronajímatele.</w:t>
      </w:r>
    </w:p>
    <w:p w14:paraId="04072C54" w14:textId="77777777" w:rsidR="003E2BD5" w:rsidRPr="00C501F4" w:rsidRDefault="003E2BD5" w:rsidP="00F73074">
      <w:pPr>
        <w:spacing w:line="276" w:lineRule="auto"/>
        <w:ind w:left="426"/>
        <w:jc w:val="both"/>
        <w:rPr>
          <w:rFonts w:ascii="Calibri" w:hAnsi="Calibri" w:cs="Calibri"/>
          <w:sz w:val="22"/>
          <w:szCs w:val="22"/>
        </w:rPr>
      </w:pPr>
    </w:p>
    <w:p w14:paraId="223C5282" w14:textId="77777777" w:rsidR="004766B2" w:rsidRPr="00C501F4" w:rsidRDefault="004766B2" w:rsidP="004D6A6A">
      <w:pPr>
        <w:numPr>
          <w:ilvl w:val="0"/>
          <w:numId w:val="32"/>
        </w:numPr>
        <w:spacing w:line="276" w:lineRule="auto"/>
        <w:ind w:left="426"/>
        <w:jc w:val="both"/>
        <w:rPr>
          <w:rFonts w:ascii="Calibri" w:hAnsi="Calibri" w:cs="Calibri"/>
          <w:sz w:val="22"/>
          <w:szCs w:val="22"/>
        </w:rPr>
      </w:pPr>
      <w:r w:rsidRPr="00C501F4">
        <w:rPr>
          <w:rFonts w:ascii="Calibri" w:hAnsi="Calibri" w:cs="Calibri"/>
          <w:sz w:val="22"/>
          <w:szCs w:val="22"/>
        </w:rPr>
        <w:t xml:space="preserve">Daňový doklad – faktura musí obsahovat všechny náležitosti řádného účetního a daňového dokladu ve smyslu příslušných právních předpisů, zejména zákona č. 235/2004 Sb., o dani z přidané hodnoty, ve znění pozdějších předpisů. </w:t>
      </w:r>
    </w:p>
    <w:p w14:paraId="7F35FD58" w14:textId="77777777" w:rsidR="003E2BD5" w:rsidRPr="00A303E3" w:rsidRDefault="003E2BD5" w:rsidP="004D6A6A">
      <w:pPr>
        <w:spacing w:line="276" w:lineRule="auto"/>
        <w:rPr>
          <w:rFonts w:ascii="Calibri" w:hAnsi="Calibri" w:cs="Calibri"/>
          <w:sz w:val="22"/>
          <w:szCs w:val="22"/>
        </w:rPr>
      </w:pPr>
    </w:p>
    <w:p w14:paraId="55451B0B" w14:textId="77777777" w:rsidR="00703E3F" w:rsidRPr="00CE79E7" w:rsidRDefault="00703E3F" w:rsidP="00E40BA8">
      <w:pPr>
        <w:keepNext/>
        <w:numPr>
          <w:ilvl w:val="0"/>
          <w:numId w:val="26"/>
        </w:numPr>
        <w:spacing w:line="276" w:lineRule="auto"/>
        <w:ind w:left="284" w:hanging="284"/>
        <w:jc w:val="center"/>
        <w:rPr>
          <w:rFonts w:ascii="Calibri" w:hAnsi="Calibri" w:cs="Calibri"/>
          <w:b/>
          <w:sz w:val="22"/>
          <w:szCs w:val="22"/>
        </w:rPr>
      </w:pPr>
      <w:r w:rsidRPr="00CE79E7">
        <w:rPr>
          <w:rFonts w:ascii="Calibri" w:hAnsi="Calibri" w:cs="Calibri"/>
          <w:b/>
          <w:sz w:val="22"/>
          <w:szCs w:val="22"/>
        </w:rPr>
        <w:lastRenderedPageBreak/>
        <w:t>Práva a povinnosti smluvních stran</w:t>
      </w:r>
    </w:p>
    <w:p w14:paraId="572B5B6C" w14:textId="77777777" w:rsidR="00CE79E7" w:rsidRPr="00953869" w:rsidRDefault="00CE79E7" w:rsidP="00E40BA8">
      <w:pPr>
        <w:keepNext/>
        <w:autoSpaceDE w:val="0"/>
        <w:autoSpaceDN w:val="0"/>
        <w:adjustRightInd w:val="0"/>
        <w:spacing w:line="276" w:lineRule="auto"/>
        <w:rPr>
          <w:sz w:val="22"/>
        </w:rPr>
      </w:pPr>
    </w:p>
    <w:p w14:paraId="355F23B0" w14:textId="77777777" w:rsidR="003C4D4A" w:rsidRPr="004766B2" w:rsidRDefault="003C4D4A" w:rsidP="00E40BA8">
      <w:pPr>
        <w:keepNext/>
        <w:numPr>
          <w:ilvl w:val="0"/>
          <w:numId w:val="28"/>
        </w:numPr>
        <w:autoSpaceDE w:val="0"/>
        <w:autoSpaceDN w:val="0"/>
        <w:adjustRightInd w:val="0"/>
        <w:spacing w:line="276" w:lineRule="auto"/>
        <w:ind w:left="426"/>
        <w:jc w:val="both"/>
        <w:rPr>
          <w:rFonts w:ascii="Calibri" w:hAnsi="Calibri" w:cs="Calibri"/>
          <w:sz w:val="22"/>
          <w:szCs w:val="22"/>
        </w:rPr>
      </w:pPr>
      <w:r w:rsidRPr="004766B2">
        <w:rPr>
          <w:rFonts w:ascii="Calibri" w:hAnsi="Calibri" w:cs="Calibri"/>
          <w:sz w:val="22"/>
          <w:szCs w:val="22"/>
        </w:rPr>
        <w:t>Nájemce:</w:t>
      </w:r>
    </w:p>
    <w:p w14:paraId="1DE8EE88" w14:textId="106BF0E1"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řádně a včas hradit pronajímateli sjednané nájemné a náklady za služby</w:t>
      </w:r>
      <w:r w:rsidR="00CE79E7" w:rsidRPr="004766B2">
        <w:rPr>
          <w:rFonts w:ascii="Calibri" w:hAnsi="Calibri" w:cs="Calibri"/>
          <w:sz w:val="22"/>
          <w:szCs w:val="22"/>
        </w:rPr>
        <w:t xml:space="preserve"> </w:t>
      </w:r>
      <w:r w:rsidRPr="004766B2">
        <w:rPr>
          <w:rFonts w:ascii="Calibri" w:hAnsi="Calibri" w:cs="Calibri"/>
          <w:sz w:val="22"/>
          <w:szCs w:val="22"/>
        </w:rPr>
        <w:t>dle čl. 5. smlouvy</w:t>
      </w:r>
      <w:r w:rsidR="003C4D4A" w:rsidRPr="004766B2">
        <w:rPr>
          <w:rFonts w:ascii="Calibri" w:hAnsi="Calibri" w:cs="Calibri"/>
          <w:sz w:val="22"/>
          <w:szCs w:val="22"/>
        </w:rPr>
        <w:t>;</w:t>
      </w:r>
    </w:p>
    <w:p w14:paraId="0C1397D9" w14:textId="18049DFD"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užívat předmět nájmu k </w:t>
      </w:r>
      <w:r w:rsidR="003D62C9">
        <w:rPr>
          <w:rFonts w:ascii="Calibri" w:hAnsi="Calibri" w:cs="Calibri"/>
          <w:sz w:val="22"/>
          <w:szCs w:val="22"/>
        </w:rPr>
        <w:t>povolenému užívání,</w:t>
      </w:r>
      <w:r w:rsidR="003C4D4A" w:rsidRPr="004766B2">
        <w:rPr>
          <w:rFonts w:ascii="Calibri" w:hAnsi="Calibri" w:cs="Calibri"/>
          <w:sz w:val="22"/>
          <w:szCs w:val="22"/>
        </w:rPr>
        <w:t xml:space="preserve"> hospodárně a předcházet jeho poškození, nadměrnému opotřebení či znehodnocení;</w:t>
      </w:r>
    </w:p>
    <w:p w14:paraId="66B51B66" w14:textId="042DB9DF"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pečovat o předmět nájmu, dbát o jeho vzhled, chránit jej před poškozením, upozornit bez zbytečného odkladu pronajímatele na závady a potřebu oprav, jakož i hrozící škodu </w:t>
      </w:r>
      <w:r w:rsidR="003D62C9">
        <w:rPr>
          <w:rFonts w:ascii="Calibri" w:hAnsi="Calibri" w:cs="Calibri"/>
          <w:sz w:val="22"/>
          <w:szCs w:val="22"/>
        </w:rPr>
        <w:t>s tím, že</w:t>
      </w:r>
      <w:r w:rsidR="003D62C9" w:rsidRPr="004766B2">
        <w:rPr>
          <w:rFonts w:ascii="Calibri" w:hAnsi="Calibri" w:cs="Calibri"/>
          <w:sz w:val="22"/>
          <w:szCs w:val="22"/>
        </w:rPr>
        <w:t xml:space="preserve"> </w:t>
      </w:r>
      <w:r w:rsidR="003C4D4A" w:rsidRPr="004766B2">
        <w:rPr>
          <w:rFonts w:ascii="Calibri" w:hAnsi="Calibri" w:cs="Calibri"/>
          <w:sz w:val="22"/>
          <w:szCs w:val="22"/>
        </w:rPr>
        <w:t xml:space="preserve">v opačném případě odpovídá </w:t>
      </w:r>
      <w:r w:rsidR="003D62C9">
        <w:rPr>
          <w:rFonts w:ascii="Calibri" w:hAnsi="Calibri" w:cs="Calibri"/>
          <w:sz w:val="22"/>
          <w:szCs w:val="22"/>
        </w:rPr>
        <w:t xml:space="preserve">nájemce </w:t>
      </w:r>
      <w:r w:rsidR="003C4D4A" w:rsidRPr="004766B2">
        <w:rPr>
          <w:rFonts w:ascii="Calibri" w:hAnsi="Calibri" w:cs="Calibri"/>
          <w:sz w:val="22"/>
          <w:szCs w:val="22"/>
        </w:rPr>
        <w:t>za škodu, která nesplněním této povinnosti vznikne;</w:t>
      </w:r>
    </w:p>
    <w:p w14:paraId="4CE90167" w14:textId="77777777"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nést ze svého náklady spojené s užíváním předmětu nájmu a provádět na svůj náklad jeho běžnou údržbu (vymalování místností);</w:t>
      </w:r>
    </w:p>
    <w:p w14:paraId="21E7B518" w14:textId="36294841"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provádět na svůj náklad drobné a běžné opravy předmětu nájmu, jeho součástí a příslušenství, přičemž drobnými a běžnými opravami se rozumějí takové opravy věci, jejichž cena nepřesáhne v jednotlivém případě opravy částku 5</w:t>
      </w:r>
      <w:r w:rsidR="00DC5EF0">
        <w:rPr>
          <w:rFonts w:ascii="Calibri" w:hAnsi="Calibri" w:cs="Calibri"/>
          <w:sz w:val="22"/>
          <w:szCs w:val="22"/>
        </w:rPr>
        <w:t> </w:t>
      </w:r>
      <w:r w:rsidR="003C4D4A" w:rsidRPr="004766B2">
        <w:rPr>
          <w:rFonts w:ascii="Calibri" w:hAnsi="Calibri" w:cs="Calibri"/>
          <w:sz w:val="22"/>
          <w:szCs w:val="22"/>
        </w:rPr>
        <w:t>000</w:t>
      </w:r>
      <w:r w:rsidR="00DC5EF0">
        <w:rPr>
          <w:rFonts w:ascii="Calibri" w:hAnsi="Calibri" w:cs="Calibri"/>
          <w:sz w:val="22"/>
          <w:szCs w:val="22"/>
        </w:rPr>
        <w:t xml:space="preserve"> </w:t>
      </w:r>
      <w:r w:rsidR="003C4D4A" w:rsidRPr="004766B2">
        <w:rPr>
          <w:rFonts w:ascii="Calibri" w:hAnsi="Calibri" w:cs="Calibri"/>
          <w:sz w:val="22"/>
          <w:szCs w:val="22"/>
        </w:rPr>
        <w:t>Kč; k provedení těchto oprav nájemce nepotřebuje předchozí souhlas pronajímatele;</w:t>
      </w:r>
    </w:p>
    <w:p w14:paraId="511B2A0B" w14:textId="77777777"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není oprávněn </w:t>
      </w:r>
      <w:r w:rsidR="003C4D4A" w:rsidRPr="004766B2">
        <w:rPr>
          <w:rFonts w:ascii="Calibri" w:hAnsi="Calibri" w:cs="Calibri"/>
          <w:sz w:val="22"/>
          <w:szCs w:val="22"/>
        </w:rPr>
        <w:t xml:space="preserve">provést změnu předmětu nájmu </w:t>
      </w:r>
      <w:r w:rsidRPr="004766B2">
        <w:rPr>
          <w:rFonts w:ascii="Calibri" w:hAnsi="Calibri" w:cs="Calibri"/>
          <w:sz w:val="22"/>
          <w:szCs w:val="22"/>
        </w:rPr>
        <w:t>bez</w:t>
      </w:r>
      <w:r w:rsidR="003C4D4A" w:rsidRPr="004766B2">
        <w:rPr>
          <w:rFonts w:ascii="Calibri" w:hAnsi="Calibri" w:cs="Calibri"/>
          <w:sz w:val="22"/>
          <w:szCs w:val="22"/>
        </w:rPr>
        <w:t> předchozí</w:t>
      </w:r>
      <w:r w:rsidRPr="004766B2">
        <w:rPr>
          <w:rFonts w:ascii="Calibri" w:hAnsi="Calibri" w:cs="Calibri"/>
          <w:sz w:val="22"/>
          <w:szCs w:val="22"/>
        </w:rPr>
        <w:t>ho</w:t>
      </w:r>
      <w:r w:rsidR="003C4D4A" w:rsidRPr="004766B2">
        <w:rPr>
          <w:rFonts w:ascii="Calibri" w:hAnsi="Calibri" w:cs="Calibri"/>
          <w:sz w:val="22"/>
          <w:szCs w:val="22"/>
        </w:rPr>
        <w:t xml:space="preserve"> </w:t>
      </w:r>
      <w:r w:rsidR="003D62C9">
        <w:rPr>
          <w:rFonts w:ascii="Calibri" w:hAnsi="Calibri" w:cs="Calibri"/>
          <w:sz w:val="22"/>
          <w:szCs w:val="22"/>
        </w:rPr>
        <w:t xml:space="preserve">písemného </w:t>
      </w:r>
      <w:r w:rsidR="003C4D4A" w:rsidRPr="004766B2">
        <w:rPr>
          <w:rFonts w:ascii="Calibri" w:hAnsi="Calibri" w:cs="Calibri"/>
          <w:sz w:val="22"/>
          <w:szCs w:val="22"/>
        </w:rPr>
        <w:t>souhlas</w:t>
      </w:r>
      <w:r w:rsidRPr="004766B2">
        <w:rPr>
          <w:rFonts w:ascii="Calibri" w:hAnsi="Calibri" w:cs="Calibri"/>
          <w:sz w:val="22"/>
          <w:szCs w:val="22"/>
        </w:rPr>
        <w:t>u</w:t>
      </w:r>
      <w:r w:rsidR="003C4D4A" w:rsidRPr="004766B2">
        <w:rPr>
          <w:rFonts w:ascii="Calibri" w:hAnsi="Calibri" w:cs="Calibri"/>
          <w:sz w:val="22"/>
          <w:szCs w:val="22"/>
        </w:rPr>
        <w:t xml:space="preserve"> pronajímatele;</w:t>
      </w:r>
    </w:p>
    <w:p w14:paraId="1A28B70C" w14:textId="68C5B675"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umožnit pronajímateli, popř. jiným oprávněným osobám, na jejich žádost a v termínu jimi stanoveném přístup do nebytového prostoru za účelem kontroly užívání předmětu nájmu v souladu s touto smlouvou, provádění potřebných revizí předmětu nájmu, jeho součástí a příslušenství, údržby a oprav a dále těmto osobám poskytovat potřebnou součinnost;</w:t>
      </w:r>
    </w:p>
    <w:p w14:paraId="2703130A" w14:textId="77777777"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provádět nezbytná ochranná a zabezpečovací opatření k zajištění bezpečnosti předmětu nájmu včetně dodržování předpisů vztahujících se k bezpečnosti a ochraně zdraví při práci, předpisů protipožárních, hygienických, ekologických i předpisů o ochraně majetku a zdraví osob;</w:t>
      </w:r>
    </w:p>
    <w:p w14:paraId="3BFE2BA4" w14:textId="77777777" w:rsidR="00116B61"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v případě skončení nájmu dle této smlouvy nejpozději ke dni skončení nájmu vyklidit a vrátit pronajímateli předmět nájmu ve stavu, v jakém jej převzal, s přihlédnutím k obvyklému opotřebení, pokud se strany nedohodnou jinak</w:t>
      </w:r>
      <w:r w:rsidR="00CB0EFB">
        <w:rPr>
          <w:rFonts w:ascii="Calibri" w:hAnsi="Calibri" w:cs="Calibri"/>
          <w:sz w:val="22"/>
          <w:szCs w:val="22"/>
        </w:rPr>
        <w:t>;</w:t>
      </w:r>
    </w:p>
    <w:p w14:paraId="20DD1795" w14:textId="77777777" w:rsidR="00CB0EFB" w:rsidRPr="004766B2" w:rsidRDefault="00CB0EFB"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CB0EFB">
        <w:rPr>
          <w:rFonts w:ascii="Calibri" w:hAnsi="Calibri" w:cs="Calibri"/>
          <w:sz w:val="22"/>
          <w:szCs w:val="22"/>
        </w:rPr>
        <w:t xml:space="preserve">není oprávněn umístit nebo dovolit umístění, použít nebo dovolit použití, držet nebo dovolit držení (skladování), vnést nebo povolit vnesení jakýchkoliv nebezpečných látek, znečisťujících látek, jedovatých látek nebo odpadů, infekčních materiálů, ropných produktů, azbestu nebo azbest obsahujících látek </w:t>
      </w:r>
      <w:r w:rsidR="003D62C9">
        <w:rPr>
          <w:rFonts w:ascii="Calibri" w:hAnsi="Calibri" w:cs="Calibri"/>
          <w:sz w:val="22"/>
          <w:szCs w:val="22"/>
        </w:rPr>
        <w:t>do nebytového prostoru nebo do budovy;</w:t>
      </w:r>
      <w:r w:rsidRPr="00CB0EFB">
        <w:rPr>
          <w:rFonts w:ascii="Calibri" w:hAnsi="Calibri" w:cs="Calibri"/>
          <w:sz w:val="22"/>
          <w:szCs w:val="22"/>
        </w:rPr>
        <w:t xml:space="preserve"> </w:t>
      </w:r>
    </w:p>
    <w:p w14:paraId="5CDE8346" w14:textId="77777777" w:rsidR="003C4D4A" w:rsidRPr="004766B2" w:rsidRDefault="00116B61" w:rsidP="004D6A6A">
      <w:pPr>
        <w:numPr>
          <w:ilvl w:val="0"/>
          <w:numId w:val="15"/>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není oprávněn nebytové prostory přenechat do užívání třetí osobě</w:t>
      </w:r>
      <w:r w:rsidR="003C4D4A" w:rsidRPr="004766B2">
        <w:rPr>
          <w:rFonts w:ascii="Calibri" w:hAnsi="Calibri" w:cs="Calibri"/>
          <w:sz w:val="22"/>
          <w:szCs w:val="22"/>
        </w:rPr>
        <w:t>.</w:t>
      </w:r>
    </w:p>
    <w:p w14:paraId="5F5EED98" w14:textId="77777777" w:rsidR="003C4D4A" w:rsidRPr="004766B2" w:rsidRDefault="003C4D4A" w:rsidP="004D6A6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line="276" w:lineRule="auto"/>
        <w:jc w:val="both"/>
        <w:rPr>
          <w:rFonts w:ascii="Calibri" w:hAnsi="Calibri" w:cs="Calibri"/>
          <w:sz w:val="22"/>
          <w:szCs w:val="22"/>
        </w:rPr>
      </w:pPr>
    </w:p>
    <w:p w14:paraId="57CDBFE7" w14:textId="77777777" w:rsidR="003C4D4A" w:rsidRPr="004766B2" w:rsidRDefault="003C4D4A" w:rsidP="004D6A6A">
      <w:pPr>
        <w:numPr>
          <w:ilvl w:val="0"/>
          <w:numId w:val="28"/>
        </w:numPr>
        <w:autoSpaceDE w:val="0"/>
        <w:autoSpaceDN w:val="0"/>
        <w:adjustRightInd w:val="0"/>
        <w:spacing w:line="276" w:lineRule="auto"/>
        <w:ind w:left="426"/>
        <w:jc w:val="both"/>
        <w:rPr>
          <w:rFonts w:ascii="Calibri" w:hAnsi="Calibri" w:cs="Calibri"/>
          <w:sz w:val="22"/>
          <w:szCs w:val="22"/>
        </w:rPr>
      </w:pPr>
      <w:r w:rsidRPr="004766B2">
        <w:rPr>
          <w:rFonts w:ascii="Calibri" w:hAnsi="Calibri" w:cs="Calibri"/>
          <w:sz w:val="22"/>
          <w:szCs w:val="22"/>
        </w:rPr>
        <w:t>Pronajímatel:</w:t>
      </w:r>
    </w:p>
    <w:p w14:paraId="0B47D90A" w14:textId="77777777" w:rsidR="003C4D4A" w:rsidRPr="004766B2" w:rsidRDefault="00CE79E7" w:rsidP="004D6A6A">
      <w:pPr>
        <w:numPr>
          <w:ilvl w:val="0"/>
          <w:numId w:val="16"/>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předat nájemci nebytový prostor ve stavu způsobilém k dohodnutému účelu nájmu;</w:t>
      </w:r>
    </w:p>
    <w:p w14:paraId="5E5DF91F" w14:textId="77777777" w:rsidR="003C4D4A" w:rsidRPr="004766B2" w:rsidRDefault="00CE79E7" w:rsidP="004D6A6A">
      <w:pPr>
        <w:numPr>
          <w:ilvl w:val="0"/>
          <w:numId w:val="16"/>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provádět na svůj náklad pravidelné a předepsané kontroly a revize nebytového prostoru, jeho součástí a příslušenství;</w:t>
      </w:r>
    </w:p>
    <w:p w14:paraId="562B05B5" w14:textId="77777777" w:rsidR="003C4D4A" w:rsidRPr="004766B2" w:rsidRDefault="00CE79E7" w:rsidP="004D6A6A">
      <w:pPr>
        <w:numPr>
          <w:ilvl w:val="0"/>
          <w:numId w:val="16"/>
        </w:numPr>
        <w:autoSpaceDE w:val="0"/>
        <w:autoSpaceDN w:val="0"/>
        <w:adjustRightInd w:val="0"/>
        <w:spacing w:line="276" w:lineRule="auto"/>
        <w:ind w:left="709" w:hanging="283"/>
        <w:jc w:val="both"/>
        <w:rPr>
          <w:rFonts w:ascii="Calibri" w:hAnsi="Calibri" w:cs="Calibri"/>
          <w:sz w:val="22"/>
          <w:szCs w:val="22"/>
        </w:rPr>
      </w:pPr>
      <w:r w:rsidRPr="004766B2">
        <w:rPr>
          <w:rFonts w:ascii="Calibri" w:hAnsi="Calibri" w:cs="Calibri"/>
          <w:sz w:val="22"/>
          <w:szCs w:val="22"/>
        </w:rPr>
        <w:t xml:space="preserve">je povinen udržovat po dobu trvání nájmu nebytový prostor ve stavu způsobilém ke sjednanému účelu nájmu a za tímto účelem </w:t>
      </w:r>
      <w:r w:rsidR="003C4D4A" w:rsidRPr="004766B2">
        <w:rPr>
          <w:rFonts w:ascii="Calibri" w:hAnsi="Calibri" w:cs="Calibri"/>
          <w:sz w:val="22"/>
          <w:szCs w:val="22"/>
        </w:rPr>
        <w:t xml:space="preserve">provádět </w:t>
      </w:r>
      <w:r w:rsidRPr="004766B2">
        <w:rPr>
          <w:rFonts w:ascii="Calibri" w:hAnsi="Calibri" w:cs="Calibri"/>
          <w:sz w:val="22"/>
          <w:szCs w:val="22"/>
        </w:rPr>
        <w:t xml:space="preserve">případné </w:t>
      </w:r>
      <w:r w:rsidR="003C4D4A" w:rsidRPr="004766B2">
        <w:rPr>
          <w:rFonts w:ascii="Calibri" w:hAnsi="Calibri" w:cs="Calibri"/>
          <w:sz w:val="22"/>
          <w:szCs w:val="22"/>
        </w:rPr>
        <w:t>opravy nebytového prostoru</w:t>
      </w:r>
      <w:r w:rsidRPr="004766B2">
        <w:rPr>
          <w:rFonts w:ascii="Calibri" w:hAnsi="Calibri" w:cs="Calibri"/>
          <w:sz w:val="22"/>
          <w:szCs w:val="22"/>
        </w:rPr>
        <w:t>;</w:t>
      </w:r>
    </w:p>
    <w:p w14:paraId="4B86DCBA" w14:textId="77777777" w:rsidR="005901D2" w:rsidRPr="006234CC" w:rsidRDefault="005901D2" w:rsidP="005901D2">
      <w:pPr>
        <w:spacing w:line="276" w:lineRule="auto"/>
        <w:ind w:left="426"/>
        <w:jc w:val="both"/>
        <w:rPr>
          <w:rFonts w:ascii="Calibri" w:hAnsi="Calibri" w:cs="Calibri"/>
          <w:sz w:val="22"/>
          <w:szCs w:val="22"/>
        </w:rPr>
      </w:pPr>
    </w:p>
    <w:p w14:paraId="0FCE9B99" w14:textId="77777777" w:rsidR="00703E3F" w:rsidRPr="00A303E3" w:rsidRDefault="00703E3F" w:rsidP="004D6A6A">
      <w:pPr>
        <w:numPr>
          <w:ilvl w:val="0"/>
          <w:numId w:val="28"/>
        </w:numPr>
        <w:spacing w:line="276" w:lineRule="auto"/>
        <w:ind w:left="426"/>
        <w:jc w:val="both"/>
        <w:rPr>
          <w:rFonts w:ascii="Calibri" w:hAnsi="Calibri" w:cs="Calibri"/>
          <w:sz w:val="22"/>
          <w:szCs w:val="22"/>
        </w:rPr>
      </w:pPr>
      <w:r w:rsidRPr="00A303E3">
        <w:rPr>
          <w:rFonts w:ascii="Calibri" w:hAnsi="Calibri" w:cs="Calibri"/>
          <w:sz w:val="22"/>
          <w:szCs w:val="22"/>
        </w:rPr>
        <w:lastRenderedPageBreak/>
        <w:t xml:space="preserve">Nájemce </w:t>
      </w:r>
      <w:r w:rsidR="00CE79E7" w:rsidRPr="00A303E3">
        <w:rPr>
          <w:rFonts w:ascii="Calibri" w:hAnsi="Calibri" w:cs="Calibri"/>
          <w:sz w:val="22"/>
          <w:szCs w:val="22"/>
        </w:rPr>
        <w:t>prohlašuje, že</w:t>
      </w:r>
      <w:r w:rsidRPr="00A303E3">
        <w:rPr>
          <w:rFonts w:ascii="Calibri" w:hAnsi="Calibri" w:cs="Calibri"/>
          <w:sz w:val="22"/>
          <w:szCs w:val="22"/>
        </w:rPr>
        <w:t xml:space="preserve"> se před podpisem této smlouvy seznámil s fyzickým stavem nebytových prostor a že je </w:t>
      </w:r>
      <w:r w:rsidR="003D62C9">
        <w:rPr>
          <w:rFonts w:ascii="Calibri" w:hAnsi="Calibri" w:cs="Calibri"/>
          <w:sz w:val="22"/>
          <w:szCs w:val="22"/>
        </w:rPr>
        <w:t xml:space="preserve">tento pro účely povoleného užívání odpovídající a </w:t>
      </w:r>
      <w:r w:rsidRPr="00A303E3">
        <w:rPr>
          <w:rFonts w:ascii="Calibri" w:hAnsi="Calibri" w:cs="Calibri"/>
          <w:sz w:val="22"/>
          <w:szCs w:val="22"/>
        </w:rPr>
        <w:t xml:space="preserve">v tomto stavu </w:t>
      </w:r>
      <w:r w:rsidR="003D62C9">
        <w:rPr>
          <w:rFonts w:ascii="Calibri" w:hAnsi="Calibri" w:cs="Calibri"/>
          <w:sz w:val="22"/>
          <w:szCs w:val="22"/>
        </w:rPr>
        <w:t xml:space="preserve">nebytový prostor </w:t>
      </w:r>
      <w:r w:rsidRPr="00A303E3">
        <w:rPr>
          <w:rFonts w:ascii="Calibri" w:hAnsi="Calibri" w:cs="Calibri"/>
          <w:sz w:val="22"/>
          <w:szCs w:val="22"/>
        </w:rPr>
        <w:t>přejímá.</w:t>
      </w:r>
    </w:p>
    <w:p w14:paraId="0433EFC3" w14:textId="77777777" w:rsidR="00CE79E7" w:rsidRDefault="00CE79E7" w:rsidP="004D6A6A">
      <w:pPr>
        <w:spacing w:line="276" w:lineRule="auto"/>
        <w:jc w:val="both"/>
        <w:rPr>
          <w:rFonts w:ascii="Calibri" w:hAnsi="Calibri" w:cs="Calibri"/>
          <w:sz w:val="22"/>
          <w:szCs w:val="22"/>
        </w:rPr>
      </w:pPr>
    </w:p>
    <w:p w14:paraId="5781C1A3" w14:textId="77777777" w:rsidR="00703E3F" w:rsidRDefault="00703E3F" w:rsidP="004D6A6A">
      <w:pPr>
        <w:numPr>
          <w:ilvl w:val="0"/>
          <w:numId w:val="28"/>
        </w:numPr>
        <w:spacing w:line="276" w:lineRule="auto"/>
        <w:ind w:left="426"/>
        <w:jc w:val="both"/>
        <w:rPr>
          <w:rFonts w:ascii="Calibri" w:hAnsi="Calibri" w:cs="Calibri"/>
          <w:sz w:val="22"/>
          <w:szCs w:val="22"/>
        </w:rPr>
      </w:pPr>
      <w:r w:rsidRPr="00A303E3">
        <w:rPr>
          <w:rFonts w:ascii="Calibri" w:hAnsi="Calibri" w:cs="Calibri"/>
          <w:sz w:val="22"/>
          <w:szCs w:val="22"/>
        </w:rPr>
        <w:t>Pronajímatel prohlašuje, že předmět nájmu není zatížen právy třetích osob.</w:t>
      </w:r>
    </w:p>
    <w:p w14:paraId="27EE7417" w14:textId="77777777" w:rsidR="00FC2BF4" w:rsidRPr="00953869" w:rsidRDefault="00FC2BF4" w:rsidP="00953869">
      <w:pPr>
        <w:pStyle w:val="Odstavecseseznamem"/>
        <w:rPr>
          <w:rFonts w:ascii="Calibri" w:hAnsi="Calibri"/>
          <w:sz w:val="22"/>
        </w:rPr>
      </w:pPr>
    </w:p>
    <w:p w14:paraId="01E86316" w14:textId="77777777" w:rsidR="00FC2BF4" w:rsidRPr="00267CD4" w:rsidRDefault="00FC2BF4" w:rsidP="00267CD4">
      <w:pPr>
        <w:numPr>
          <w:ilvl w:val="0"/>
          <w:numId w:val="28"/>
        </w:numPr>
        <w:spacing w:line="276" w:lineRule="auto"/>
        <w:ind w:left="426"/>
        <w:jc w:val="both"/>
        <w:rPr>
          <w:rFonts w:ascii="Calibri" w:hAnsi="Calibri" w:cs="Calibri"/>
          <w:sz w:val="22"/>
          <w:szCs w:val="22"/>
        </w:rPr>
      </w:pPr>
      <w:r w:rsidRPr="00267CD4">
        <w:rPr>
          <w:rFonts w:ascii="Calibri" w:hAnsi="Calibri" w:cs="Calibri"/>
          <w:sz w:val="22"/>
          <w:szCs w:val="22"/>
        </w:rPr>
        <w:t xml:space="preserve">Pokud je </w:t>
      </w:r>
      <w:r>
        <w:rPr>
          <w:rFonts w:ascii="Calibri" w:hAnsi="Calibri" w:cs="Calibri"/>
          <w:sz w:val="22"/>
          <w:szCs w:val="22"/>
        </w:rPr>
        <w:t>n</w:t>
      </w:r>
      <w:r w:rsidRPr="00267CD4">
        <w:rPr>
          <w:rFonts w:ascii="Calibri" w:hAnsi="Calibri" w:cs="Calibri"/>
          <w:sz w:val="22"/>
          <w:szCs w:val="22"/>
        </w:rPr>
        <w:t xml:space="preserve">ájemce v prodlení s vyklizením </w:t>
      </w:r>
      <w:r>
        <w:rPr>
          <w:rFonts w:ascii="Calibri" w:hAnsi="Calibri" w:cs="Calibri"/>
          <w:sz w:val="22"/>
          <w:szCs w:val="22"/>
        </w:rPr>
        <w:t>nebytového prostoru</w:t>
      </w:r>
      <w:r w:rsidRPr="00267CD4">
        <w:rPr>
          <w:rFonts w:ascii="Calibri" w:hAnsi="Calibri" w:cs="Calibri"/>
          <w:sz w:val="22"/>
          <w:szCs w:val="22"/>
        </w:rPr>
        <w:t xml:space="preserve"> o více než </w:t>
      </w:r>
      <w:r>
        <w:rPr>
          <w:rFonts w:ascii="Calibri" w:hAnsi="Calibri" w:cs="Calibri"/>
          <w:sz w:val="22"/>
          <w:szCs w:val="22"/>
        </w:rPr>
        <w:t>deset</w:t>
      </w:r>
      <w:r w:rsidRPr="00267CD4">
        <w:rPr>
          <w:rFonts w:ascii="Calibri" w:hAnsi="Calibri" w:cs="Calibri"/>
          <w:sz w:val="22"/>
          <w:szCs w:val="22"/>
        </w:rPr>
        <w:t xml:space="preserve"> (</w:t>
      </w:r>
      <w:r>
        <w:rPr>
          <w:rFonts w:ascii="Calibri" w:hAnsi="Calibri" w:cs="Calibri"/>
          <w:sz w:val="22"/>
          <w:szCs w:val="22"/>
        </w:rPr>
        <w:t>10</w:t>
      </w:r>
      <w:r w:rsidRPr="00267CD4">
        <w:rPr>
          <w:rFonts w:ascii="Calibri" w:hAnsi="Calibri" w:cs="Calibri"/>
          <w:sz w:val="22"/>
          <w:szCs w:val="22"/>
        </w:rPr>
        <w:t xml:space="preserve">) </w:t>
      </w:r>
      <w:r>
        <w:rPr>
          <w:rFonts w:ascii="Calibri" w:hAnsi="Calibri" w:cs="Calibri"/>
          <w:sz w:val="22"/>
          <w:szCs w:val="22"/>
        </w:rPr>
        <w:t>p</w:t>
      </w:r>
      <w:r w:rsidRPr="00267CD4">
        <w:rPr>
          <w:rFonts w:ascii="Calibri" w:hAnsi="Calibri" w:cs="Calibri"/>
          <w:sz w:val="22"/>
          <w:szCs w:val="22"/>
        </w:rPr>
        <w:t xml:space="preserve">racovních dnů, je </w:t>
      </w:r>
      <w:r>
        <w:rPr>
          <w:rFonts w:ascii="Calibri" w:hAnsi="Calibri" w:cs="Calibri"/>
          <w:sz w:val="22"/>
          <w:szCs w:val="22"/>
        </w:rPr>
        <w:t>p</w:t>
      </w:r>
      <w:r w:rsidRPr="00267CD4">
        <w:rPr>
          <w:rFonts w:ascii="Calibri" w:hAnsi="Calibri" w:cs="Calibri"/>
          <w:sz w:val="22"/>
          <w:szCs w:val="22"/>
        </w:rPr>
        <w:t xml:space="preserve">ronajímatel oprávněn vstoupit do </w:t>
      </w:r>
      <w:r>
        <w:rPr>
          <w:rFonts w:ascii="Calibri" w:hAnsi="Calibri" w:cs="Calibri"/>
          <w:sz w:val="22"/>
          <w:szCs w:val="22"/>
        </w:rPr>
        <w:t>nebytového prostoru</w:t>
      </w:r>
      <w:r w:rsidRPr="00267CD4">
        <w:rPr>
          <w:rFonts w:ascii="Calibri" w:hAnsi="Calibri" w:cs="Calibri"/>
          <w:sz w:val="22"/>
          <w:szCs w:val="22"/>
        </w:rPr>
        <w:t xml:space="preserve"> a na náklady a riziko </w:t>
      </w:r>
      <w:r>
        <w:rPr>
          <w:rFonts w:ascii="Calibri" w:hAnsi="Calibri" w:cs="Calibri"/>
          <w:sz w:val="22"/>
          <w:szCs w:val="22"/>
        </w:rPr>
        <w:t>n</w:t>
      </w:r>
      <w:r w:rsidRPr="00267CD4">
        <w:rPr>
          <w:rFonts w:ascii="Calibri" w:hAnsi="Calibri" w:cs="Calibri"/>
          <w:sz w:val="22"/>
          <w:szCs w:val="22"/>
        </w:rPr>
        <w:t xml:space="preserve">ájemce </w:t>
      </w:r>
      <w:r w:rsidR="00C00134">
        <w:rPr>
          <w:rFonts w:ascii="Calibri" w:hAnsi="Calibri" w:cs="Calibri"/>
          <w:sz w:val="22"/>
          <w:szCs w:val="22"/>
        </w:rPr>
        <w:t>nebytový prostor</w:t>
      </w:r>
      <w:r w:rsidRPr="00267CD4">
        <w:rPr>
          <w:rFonts w:ascii="Calibri" w:hAnsi="Calibri" w:cs="Calibri"/>
          <w:sz w:val="22"/>
          <w:szCs w:val="22"/>
        </w:rPr>
        <w:t xml:space="preserve"> vyklidit. Majetek vyklizený z</w:t>
      </w:r>
      <w:r w:rsidR="002F3F34">
        <w:rPr>
          <w:rFonts w:ascii="Calibri" w:hAnsi="Calibri" w:cs="Calibri"/>
          <w:sz w:val="22"/>
          <w:szCs w:val="22"/>
        </w:rPr>
        <w:t> nebytového prostoru</w:t>
      </w:r>
      <w:r w:rsidRPr="00267CD4">
        <w:rPr>
          <w:rFonts w:ascii="Calibri" w:hAnsi="Calibri" w:cs="Calibri"/>
          <w:sz w:val="22"/>
          <w:szCs w:val="22"/>
        </w:rPr>
        <w:t xml:space="preserve"> bude </w:t>
      </w:r>
      <w:r w:rsidR="002F3F34">
        <w:rPr>
          <w:rFonts w:ascii="Calibri" w:hAnsi="Calibri" w:cs="Calibri"/>
          <w:sz w:val="22"/>
          <w:szCs w:val="22"/>
        </w:rPr>
        <w:t>p</w:t>
      </w:r>
      <w:r w:rsidRPr="00267CD4">
        <w:rPr>
          <w:rFonts w:ascii="Calibri" w:hAnsi="Calibri" w:cs="Calibri"/>
          <w:sz w:val="22"/>
          <w:szCs w:val="22"/>
        </w:rPr>
        <w:t xml:space="preserve">ronajímatel oprávněn přiměřeným způsobem a na náklady </w:t>
      </w:r>
      <w:r w:rsidR="002F3F34">
        <w:rPr>
          <w:rFonts w:ascii="Calibri" w:hAnsi="Calibri" w:cs="Calibri"/>
          <w:sz w:val="22"/>
          <w:szCs w:val="22"/>
        </w:rPr>
        <w:t>n</w:t>
      </w:r>
      <w:r w:rsidRPr="00267CD4">
        <w:rPr>
          <w:rFonts w:ascii="Calibri" w:hAnsi="Calibri" w:cs="Calibri"/>
          <w:sz w:val="22"/>
          <w:szCs w:val="22"/>
        </w:rPr>
        <w:t xml:space="preserve">ájemce uskladnit; pokud si </w:t>
      </w:r>
      <w:r w:rsidR="002F3F34">
        <w:rPr>
          <w:rFonts w:ascii="Calibri" w:hAnsi="Calibri" w:cs="Calibri"/>
          <w:sz w:val="22"/>
          <w:szCs w:val="22"/>
        </w:rPr>
        <w:t>n</w:t>
      </w:r>
      <w:r w:rsidRPr="00267CD4">
        <w:rPr>
          <w:rFonts w:ascii="Calibri" w:hAnsi="Calibri" w:cs="Calibri"/>
          <w:sz w:val="22"/>
          <w:szCs w:val="22"/>
        </w:rPr>
        <w:t>ájemce takový majetek nevyzvedne ani do deseti (10) </w:t>
      </w:r>
      <w:r w:rsidR="002F3F34">
        <w:rPr>
          <w:rFonts w:ascii="Calibri" w:hAnsi="Calibri" w:cs="Calibri"/>
          <w:sz w:val="22"/>
          <w:szCs w:val="22"/>
        </w:rPr>
        <w:t>p</w:t>
      </w:r>
      <w:r w:rsidRPr="00267CD4">
        <w:rPr>
          <w:rFonts w:ascii="Calibri" w:hAnsi="Calibri" w:cs="Calibri"/>
          <w:sz w:val="22"/>
          <w:szCs w:val="22"/>
        </w:rPr>
        <w:t xml:space="preserve">racovních dnů od zaslání oznámení o takovém uskladnění majetku </w:t>
      </w:r>
      <w:r w:rsidR="002F3F34">
        <w:rPr>
          <w:rFonts w:ascii="Calibri" w:hAnsi="Calibri" w:cs="Calibri"/>
          <w:sz w:val="22"/>
          <w:szCs w:val="22"/>
        </w:rPr>
        <w:t>p</w:t>
      </w:r>
      <w:r w:rsidRPr="00267CD4">
        <w:rPr>
          <w:rFonts w:ascii="Calibri" w:hAnsi="Calibri" w:cs="Calibri"/>
          <w:sz w:val="22"/>
          <w:szCs w:val="22"/>
        </w:rPr>
        <w:t xml:space="preserve">ronajímatelem </w:t>
      </w:r>
      <w:r w:rsidR="002F3F34">
        <w:rPr>
          <w:rFonts w:ascii="Calibri" w:hAnsi="Calibri" w:cs="Calibri"/>
          <w:sz w:val="22"/>
          <w:szCs w:val="22"/>
        </w:rPr>
        <w:t>n</w:t>
      </w:r>
      <w:r w:rsidRPr="00267CD4">
        <w:rPr>
          <w:rFonts w:ascii="Calibri" w:hAnsi="Calibri" w:cs="Calibri"/>
          <w:sz w:val="22"/>
          <w:szCs w:val="22"/>
        </w:rPr>
        <w:t xml:space="preserve">ájemci, je </w:t>
      </w:r>
      <w:r w:rsidR="002F3F34">
        <w:rPr>
          <w:rFonts w:ascii="Calibri" w:hAnsi="Calibri" w:cs="Calibri"/>
          <w:sz w:val="22"/>
          <w:szCs w:val="22"/>
        </w:rPr>
        <w:t>p</w:t>
      </w:r>
      <w:r w:rsidRPr="00267CD4">
        <w:rPr>
          <w:rFonts w:ascii="Calibri" w:hAnsi="Calibri" w:cs="Calibri"/>
          <w:sz w:val="22"/>
          <w:szCs w:val="22"/>
        </w:rPr>
        <w:t xml:space="preserve">ronajímatel oprávněn s takovým majetkem naložit dle svého uvážení, včetně jeho zpeněžení nebo zničení, přičemž jakýkoliv výtěžek zpeněžení je </w:t>
      </w:r>
      <w:r w:rsidR="002F3F34">
        <w:rPr>
          <w:rFonts w:ascii="Calibri" w:hAnsi="Calibri" w:cs="Calibri"/>
          <w:sz w:val="22"/>
          <w:szCs w:val="22"/>
        </w:rPr>
        <w:t>p</w:t>
      </w:r>
      <w:r w:rsidRPr="00267CD4">
        <w:rPr>
          <w:rFonts w:ascii="Calibri" w:hAnsi="Calibri" w:cs="Calibri"/>
          <w:sz w:val="22"/>
          <w:szCs w:val="22"/>
        </w:rPr>
        <w:t xml:space="preserve">ronajímatel oprávněn započíst na úhradu svých pohledávek za </w:t>
      </w:r>
      <w:r w:rsidR="002F3F34">
        <w:rPr>
          <w:rFonts w:ascii="Calibri" w:hAnsi="Calibri" w:cs="Calibri"/>
          <w:sz w:val="22"/>
          <w:szCs w:val="22"/>
        </w:rPr>
        <w:t>n</w:t>
      </w:r>
      <w:r w:rsidRPr="00267CD4">
        <w:rPr>
          <w:rFonts w:ascii="Calibri" w:hAnsi="Calibri" w:cs="Calibri"/>
          <w:sz w:val="22"/>
          <w:szCs w:val="22"/>
        </w:rPr>
        <w:t xml:space="preserve">ájemcem; </w:t>
      </w:r>
      <w:r w:rsidR="002F3F34">
        <w:rPr>
          <w:rFonts w:ascii="Calibri" w:hAnsi="Calibri" w:cs="Calibri"/>
          <w:sz w:val="22"/>
          <w:szCs w:val="22"/>
        </w:rPr>
        <w:t>n</w:t>
      </w:r>
      <w:r w:rsidRPr="00267CD4">
        <w:rPr>
          <w:rFonts w:ascii="Calibri" w:hAnsi="Calibri" w:cs="Calibri"/>
          <w:sz w:val="22"/>
          <w:szCs w:val="22"/>
        </w:rPr>
        <w:t xml:space="preserve">ájemce dává </w:t>
      </w:r>
      <w:r w:rsidR="002F3F34">
        <w:rPr>
          <w:rFonts w:ascii="Calibri" w:hAnsi="Calibri" w:cs="Calibri"/>
          <w:sz w:val="22"/>
          <w:szCs w:val="22"/>
        </w:rPr>
        <w:t>p</w:t>
      </w:r>
      <w:r w:rsidRPr="00267CD4">
        <w:rPr>
          <w:rFonts w:ascii="Calibri" w:hAnsi="Calibri" w:cs="Calibri"/>
          <w:sz w:val="22"/>
          <w:szCs w:val="22"/>
        </w:rPr>
        <w:t>ronajímateli výslovný a neodvolatelný souhlas s takovým postupem.</w:t>
      </w:r>
    </w:p>
    <w:p w14:paraId="4B2DF678" w14:textId="77777777" w:rsidR="00D26926" w:rsidRDefault="00D26926" w:rsidP="00D26926">
      <w:pPr>
        <w:spacing w:line="276" w:lineRule="auto"/>
        <w:ind w:left="284"/>
        <w:rPr>
          <w:rFonts w:ascii="Calibri" w:hAnsi="Calibri" w:cs="Calibri"/>
          <w:b/>
          <w:sz w:val="22"/>
        </w:rPr>
      </w:pPr>
    </w:p>
    <w:p w14:paraId="3D552B45" w14:textId="77777777" w:rsidR="007303F7" w:rsidRPr="00004B64" w:rsidRDefault="007303F7" w:rsidP="004D6A6A">
      <w:pPr>
        <w:numPr>
          <w:ilvl w:val="0"/>
          <w:numId w:val="29"/>
        </w:numPr>
        <w:spacing w:line="276" w:lineRule="auto"/>
        <w:ind w:left="284" w:hanging="295"/>
        <w:jc w:val="center"/>
        <w:rPr>
          <w:rFonts w:ascii="Calibri" w:hAnsi="Calibri" w:cs="Calibri"/>
          <w:b/>
          <w:sz w:val="22"/>
        </w:rPr>
      </w:pPr>
      <w:r w:rsidRPr="00004B64">
        <w:rPr>
          <w:rFonts w:ascii="Calibri" w:hAnsi="Calibri" w:cs="Calibri"/>
          <w:b/>
          <w:sz w:val="22"/>
        </w:rPr>
        <w:t>Závěrečná ustanovení</w:t>
      </w:r>
    </w:p>
    <w:p w14:paraId="0769C019" w14:textId="77777777" w:rsidR="007303F7" w:rsidRPr="00004B64" w:rsidRDefault="007303F7" w:rsidP="004D6A6A">
      <w:pPr>
        <w:spacing w:line="276" w:lineRule="auto"/>
        <w:rPr>
          <w:rFonts w:ascii="Calibri" w:hAnsi="Calibri" w:cs="Calibri"/>
          <w:sz w:val="22"/>
        </w:rPr>
      </w:pPr>
    </w:p>
    <w:p w14:paraId="0875CB1B" w14:textId="5A71B6A3" w:rsidR="00A303E3" w:rsidRDefault="00CA18A7" w:rsidP="00953869">
      <w:pPr>
        <w:numPr>
          <w:ilvl w:val="0"/>
          <w:numId w:val="21"/>
        </w:numPr>
        <w:spacing w:line="276" w:lineRule="auto"/>
        <w:ind w:left="426"/>
        <w:jc w:val="both"/>
        <w:rPr>
          <w:rFonts w:ascii="Calibri" w:hAnsi="Calibri" w:cs="Calibri"/>
          <w:sz w:val="22"/>
        </w:rPr>
      </w:pPr>
      <w:r>
        <w:rPr>
          <w:rFonts w:ascii="Calibri" w:hAnsi="Calibri" w:cs="Calibri"/>
          <w:sz w:val="22"/>
        </w:rPr>
        <w:t>S</w:t>
      </w:r>
      <w:r w:rsidR="00A303E3" w:rsidRPr="00CA18A7">
        <w:rPr>
          <w:rFonts w:ascii="Calibri" w:hAnsi="Calibri" w:cs="Calibri"/>
          <w:sz w:val="22"/>
        </w:rPr>
        <w:t>mlouva</w:t>
      </w:r>
      <w:r>
        <w:rPr>
          <w:rFonts w:ascii="Calibri" w:hAnsi="Calibri" w:cs="Calibri"/>
          <w:sz w:val="22"/>
        </w:rPr>
        <w:t xml:space="preserve"> n</w:t>
      </w:r>
      <w:r w:rsidRPr="00CA18A7">
        <w:rPr>
          <w:rFonts w:ascii="Calibri" w:hAnsi="Calibri" w:cs="Calibri"/>
          <w:sz w:val="22"/>
        </w:rPr>
        <w:t xml:space="preserve">abývá platnosti a účinnosti dnem podpisu </w:t>
      </w:r>
      <w:r>
        <w:rPr>
          <w:rFonts w:ascii="Calibri" w:hAnsi="Calibri" w:cs="Calibri"/>
          <w:sz w:val="22"/>
        </w:rPr>
        <w:t>s</w:t>
      </w:r>
      <w:r w:rsidRPr="00CA18A7">
        <w:rPr>
          <w:rFonts w:ascii="Calibri" w:hAnsi="Calibri" w:cs="Calibri"/>
          <w:sz w:val="22"/>
        </w:rPr>
        <w:t xml:space="preserve">mlouvy oprávněnými zástupci obou </w:t>
      </w:r>
      <w:r>
        <w:rPr>
          <w:rFonts w:ascii="Calibri" w:hAnsi="Calibri" w:cs="Calibri"/>
          <w:sz w:val="22"/>
        </w:rPr>
        <w:t>s</w:t>
      </w:r>
      <w:r w:rsidRPr="00CA18A7">
        <w:rPr>
          <w:rFonts w:ascii="Calibri" w:hAnsi="Calibri" w:cs="Calibri"/>
          <w:sz w:val="22"/>
        </w:rPr>
        <w:t xml:space="preserve">mluvních stran. V případě, že </w:t>
      </w:r>
      <w:r>
        <w:rPr>
          <w:rFonts w:ascii="Calibri" w:hAnsi="Calibri" w:cs="Calibri"/>
          <w:sz w:val="22"/>
        </w:rPr>
        <w:t>s</w:t>
      </w:r>
      <w:r w:rsidRPr="00CA18A7">
        <w:rPr>
          <w:rFonts w:ascii="Calibri" w:hAnsi="Calibri" w:cs="Calibri"/>
          <w:sz w:val="22"/>
        </w:rPr>
        <w:t>mlouva podléhá povinnosti uveřejnění v registru smluv dle zákona č. 340/2015 Sb., o zvláštních podmínkách účinnosti některých smluv, uveřejňování těchto smluv a o registru smluv (zákon o registru smluv), ve znění pozdějších předpisů, nabývá účinnosti jejím uveřejněním v registru smluv.</w:t>
      </w:r>
    </w:p>
    <w:p w14:paraId="456426BC" w14:textId="77777777" w:rsidR="00CA18A7" w:rsidRPr="00CA18A7" w:rsidRDefault="00CA18A7" w:rsidP="00CA18A7">
      <w:pPr>
        <w:spacing w:line="276" w:lineRule="auto"/>
        <w:ind w:left="426"/>
        <w:jc w:val="both"/>
        <w:rPr>
          <w:rFonts w:ascii="Calibri" w:hAnsi="Calibri" w:cs="Calibri"/>
          <w:sz w:val="22"/>
        </w:rPr>
      </w:pPr>
    </w:p>
    <w:p w14:paraId="29FD7080" w14:textId="411C872F" w:rsidR="007303F7" w:rsidRPr="00004B64" w:rsidRDefault="007303F7" w:rsidP="004D6A6A">
      <w:pPr>
        <w:numPr>
          <w:ilvl w:val="0"/>
          <w:numId w:val="21"/>
        </w:numPr>
        <w:spacing w:line="276" w:lineRule="auto"/>
        <w:ind w:left="426"/>
        <w:jc w:val="both"/>
        <w:rPr>
          <w:rFonts w:ascii="Calibri" w:hAnsi="Calibri" w:cs="Calibri"/>
          <w:sz w:val="22"/>
        </w:rPr>
      </w:pPr>
      <w:r w:rsidRPr="00004B64">
        <w:rPr>
          <w:rFonts w:ascii="Calibri" w:hAnsi="Calibri" w:cs="Calibri"/>
          <w:sz w:val="22"/>
        </w:rPr>
        <w:t>Vztahy mezi s</w:t>
      </w:r>
      <w:r>
        <w:rPr>
          <w:rFonts w:ascii="Calibri" w:hAnsi="Calibri" w:cs="Calibri"/>
          <w:sz w:val="22"/>
        </w:rPr>
        <w:t>mluvními s</w:t>
      </w:r>
      <w:r w:rsidRPr="00004B64">
        <w:rPr>
          <w:rFonts w:ascii="Calibri" w:hAnsi="Calibri" w:cs="Calibri"/>
          <w:sz w:val="22"/>
        </w:rPr>
        <w:t>tranami se řídí českým právním řádem. Ve věcech smlouvou výslovně neupravených se právní vztahy z ní vznikající a vyplývající řídí pří</w:t>
      </w:r>
      <w:r w:rsidR="005840F6">
        <w:rPr>
          <w:rFonts w:ascii="Calibri" w:hAnsi="Calibri" w:cs="Calibri"/>
          <w:sz w:val="22"/>
        </w:rPr>
        <w:t xml:space="preserve">slušnými ustanoveními </w:t>
      </w:r>
      <w:r w:rsidRPr="00E7225B">
        <w:rPr>
          <w:rFonts w:ascii="Calibri" w:hAnsi="Calibri" w:cs="Calibri"/>
          <w:iCs/>
          <w:sz w:val="22"/>
          <w:szCs w:val="22"/>
        </w:rPr>
        <w:t>o</w:t>
      </w:r>
      <w:r w:rsidR="0021574C">
        <w:rPr>
          <w:rFonts w:ascii="Calibri" w:hAnsi="Calibri" w:cs="Calibri"/>
          <w:iCs/>
          <w:sz w:val="22"/>
          <w:szCs w:val="22"/>
        </w:rPr>
        <w:t>bčanského</w:t>
      </w:r>
      <w:r w:rsidR="006D4366" w:rsidRPr="00E7225B">
        <w:rPr>
          <w:rFonts w:ascii="Calibri" w:hAnsi="Calibri" w:cs="Calibri"/>
          <w:iCs/>
          <w:sz w:val="22"/>
          <w:szCs w:val="22"/>
        </w:rPr>
        <w:t xml:space="preserve"> zákoník</w:t>
      </w:r>
      <w:r w:rsidR="0021574C">
        <w:rPr>
          <w:rFonts w:ascii="Calibri" w:hAnsi="Calibri" w:cs="Calibri"/>
          <w:iCs/>
          <w:sz w:val="22"/>
          <w:szCs w:val="22"/>
        </w:rPr>
        <w:t>u</w:t>
      </w:r>
      <w:r w:rsidRPr="00004B64">
        <w:rPr>
          <w:rFonts w:ascii="Calibri" w:hAnsi="Calibri" w:cs="Calibri"/>
          <w:sz w:val="22"/>
        </w:rPr>
        <w:t xml:space="preserve"> a ostatními obecně závaznými právními předpisy. </w:t>
      </w:r>
    </w:p>
    <w:p w14:paraId="7AD19FFC" w14:textId="77777777" w:rsidR="007303F7" w:rsidRPr="00004B64" w:rsidRDefault="007303F7" w:rsidP="004D6A6A">
      <w:pPr>
        <w:spacing w:line="276" w:lineRule="auto"/>
        <w:ind w:left="426"/>
        <w:rPr>
          <w:rFonts w:ascii="Calibri" w:hAnsi="Calibri" w:cs="Calibri"/>
          <w:sz w:val="22"/>
        </w:rPr>
      </w:pPr>
    </w:p>
    <w:p w14:paraId="56F37D4F" w14:textId="77777777" w:rsidR="007303F7" w:rsidRPr="00004B64" w:rsidRDefault="007303F7" w:rsidP="004D6A6A">
      <w:pPr>
        <w:numPr>
          <w:ilvl w:val="0"/>
          <w:numId w:val="21"/>
        </w:numPr>
        <w:spacing w:line="276" w:lineRule="auto"/>
        <w:ind w:left="426"/>
        <w:jc w:val="both"/>
        <w:rPr>
          <w:rFonts w:ascii="Calibri" w:hAnsi="Calibri" w:cs="Calibri"/>
          <w:sz w:val="22"/>
        </w:rPr>
      </w:pPr>
      <w:r w:rsidRPr="00004B64">
        <w:rPr>
          <w:rFonts w:ascii="Calibri" w:hAnsi="Calibri" w:cs="Calibri"/>
          <w:sz w:val="22"/>
        </w:rPr>
        <w:t>Veškeré změny či doplnění smlouvy lze učinit pouze na základě písemné dohody smluvních stran. Takové dohody musí mít podobu datovaných, číslovaných a oběma smluvními stranami podepsaných dodatků smlouvy.</w:t>
      </w:r>
    </w:p>
    <w:p w14:paraId="561B15CA" w14:textId="77777777" w:rsidR="007303F7" w:rsidRPr="00004B64" w:rsidRDefault="007303F7" w:rsidP="004D6A6A">
      <w:pPr>
        <w:spacing w:line="276" w:lineRule="auto"/>
        <w:ind w:left="426"/>
        <w:rPr>
          <w:rFonts w:ascii="Calibri" w:hAnsi="Calibri" w:cs="Calibri"/>
          <w:sz w:val="22"/>
        </w:rPr>
      </w:pPr>
    </w:p>
    <w:p w14:paraId="681FDB45" w14:textId="77777777" w:rsidR="007303F7" w:rsidRPr="00004B64" w:rsidRDefault="007303F7" w:rsidP="004D6A6A">
      <w:pPr>
        <w:numPr>
          <w:ilvl w:val="0"/>
          <w:numId w:val="21"/>
        </w:numPr>
        <w:spacing w:line="276" w:lineRule="auto"/>
        <w:ind w:left="426"/>
        <w:jc w:val="both"/>
        <w:rPr>
          <w:rFonts w:ascii="Calibri" w:hAnsi="Calibri" w:cs="Calibri"/>
          <w:sz w:val="22"/>
        </w:rPr>
      </w:pPr>
      <w:r w:rsidRPr="00004B64">
        <w:rPr>
          <w:rFonts w:ascii="Calibri" w:hAnsi="Calibri" w:cs="Calibri"/>
          <w:sz w:val="22"/>
        </w:rPr>
        <w:t xml:space="preserve">Vztahuje-li se důvod neplatnosti jen na některé ustanovení smlouvy, je neplatným pouze toto ustanovení, pokud z jeho povahy, obsahu anebo z okolností, za nichž bylo sjednáno, nevyplývá, že jej nelze oddělit od ostatního obsahu smlouvy. </w:t>
      </w:r>
    </w:p>
    <w:p w14:paraId="292BCDB2" w14:textId="77777777" w:rsidR="007303F7" w:rsidRPr="00004B64" w:rsidRDefault="007303F7" w:rsidP="004D6A6A">
      <w:pPr>
        <w:spacing w:line="276" w:lineRule="auto"/>
        <w:ind w:left="426"/>
        <w:rPr>
          <w:rFonts w:ascii="Calibri" w:hAnsi="Calibri" w:cs="Calibri"/>
          <w:sz w:val="22"/>
        </w:rPr>
      </w:pPr>
    </w:p>
    <w:p w14:paraId="6E909DE9" w14:textId="20E0DFFD" w:rsidR="007303F7" w:rsidRDefault="007303F7" w:rsidP="00953869">
      <w:pPr>
        <w:numPr>
          <w:ilvl w:val="0"/>
          <w:numId w:val="21"/>
        </w:numPr>
        <w:spacing w:line="276" w:lineRule="auto"/>
        <w:ind w:left="426"/>
        <w:jc w:val="both"/>
        <w:rPr>
          <w:rFonts w:ascii="Calibri" w:hAnsi="Calibri" w:cs="Calibri"/>
          <w:sz w:val="22"/>
        </w:rPr>
      </w:pPr>
      <w:r w:rsidRPr="00AF1E61">
        <w:rPr>
          <w:rFonts w:ascii="Calibri" w:hAnsi="Calibri" w:cs="Calibri"/>
          <w:sz w:val="22"/>
        </w:rPr>
        <w:t xml:space="preserve">Smluvní </w:t>
      </w:r>
      <w:r w:rsidR="00AF1E61" w:rsidRPr="00AF1E61">
        <w:rPr>
          <w:rFonts w:ascii="Calibri" w:hAnsi="Calibri" w:cs="Calibri"/>
          <w:sz w:val="22"/>
        </w:rPr>
        <w:t xml:space="preserve">strany budou vždy usilovat o mimosoudní řešení případných sporů vzniklých ze </w:t>
      </w:r>
      <w:r w:rsidR="00AF1E61">
        <w:rPr>
          <w:rFonts w:ascii="Calibri" w:hAnsi="Calibri" w:cs="Calibri"/>
          <w:sz w:val="22"/>
        </w:rPr>
        <w:t>s</w:t>
      </w:r>
      <w:r w:rsidR="00AF1E61" w:rsidRPr="00AF1E61">
        <w:rPr>
          <w:rFonts w:ascii="Calibri" w:hAnsi="Calibri" w:cs="Calibri"/>
          <w:sz w:val="22"/>
        </w:rPr>
        <w:t xml:space="preserve">mlouvy. Smluvní strany se dohodly, že případný soudní spor bude řešen u soudu, který je místně příslušný podle sídla </w:t>
      </w:r>
      <w:r w:rsidR="00AF1E61">
        <w:rPr>
          <w:rFonts w:ascii="Calibri" w:hAnsi="Calibri" w:cs="Calibri"/>
          <w:sz w:val="22"/>
        </w:rPr>
        <w:t>pronajímatele</w:t>
      </w:r>
      <w:r w:rsidR="00AF1E61" w:rsidRPr="00AF1E61">
        <w:rPr>
          <w:rFonts w:ascii="Calibri" w:hAnsi="Calibri" w:cs="Calibri"/>
          <w:sz w:val="22"/>
        </w:rPr>
        <w:t>.</w:t>
      </w:r>
    </w:p>
    <w:p w14:paraId="263EB34F" w14:textId="77777777" w:rsidR="00AF1E61" w:rsidRDefault="00AF1E61" w:rsidP="00AF1E61">
      <w:pPr>
        <w:spacing w:line="276" w:lineRule="auto"/>
        <w:jc w:val="both"/>
        <w:rPr>
          <w:rFonts w:ascii="Calibri" w:hAnsi="Calibri" w:cs="Calibri"/>
          <w:sz w:val="22"/>
        </w:rPr>
      </w:pPr>
    </w:p>
    <w:p w14:paraId="7286F164" w14:textId="77777777" w:rsidR="00A05D2D" w:rsidRDefault="007303F7" w:rsidP="00A05D2D">
      <w:pPr>
        <w:numPr>
          <w:ilvl w:val="0"/>
          <w:numId w:val="21"/>
        </w:numPr>
        <w:spacing w:line="276" w:lineRule="auto"/>
        <w:ind w:left="426"/>
        <w:jc w:val="both"/>
        <w:rPr>
          <w:rFonts w:ascii="Calibri" w:hAnsi="Calibri" w:cs="Calibri"/>
          <w:sz w:val="22"/>
          <w:szCs w:val="22"/>
        </w:rPr>
      </w:pPr>
      <w:r w:rsidRPr="00CC7182">
        <w:rPr>
          <w:rFonts w:ascii="Calibri" w:hAnsi="Calibri" w:cs="Calibri"/>
          <w:sz w:val="22"/>
        </w:rPr>
        <w:t>Nájemce bezvýhradně souhlasí se zveřejněním plného znění smlouvy tak, aby tato smlouva mohla být předmětem poskytnuté informace ve smyslu zákona č. 106/1999 Sb., o svobodném přístupu k informacím, ve znění pozdějších předpisů</w:t>
      </w:r>
      <w:r w:rsidR="00A05D2D" w:rsidRPr="00A05D2D">
        <w:rPr>
          <w:rFonts w:ascii="Calibri" w:hAnsi="Calibri" w:cs="Calibri"/>
          <w:sz w:val="22"/>
          <w:szCs w:val="22"/>
        </w:rPr>
        <w:t xml:space="preserve"> a </w:t>
      </w:r>
      <w:r w:rsidR="0021574C">
        <w:rPr>
          <w:rFonts w:ascii="Calibri" w:hAnsi="Calibri" w:cs="Calibri"/>
          <w:sz w:val="22"/>
          <w:szCs w:val="22"/>
        </w:rPr>
        <w:t>s uveřejněním plného znění smlouvy v souladu se zákonem č. zákonem</w:t>
      </w:r>
      <w:r w:rsidR="00A05D2D" w:rsidRPr="00A05D2D">
        <w:rPr>
          <w:rFonts w:ascii="Calibri" w:hAnsi="Calibri" w:cs="Calibri"/>
          <w:sz w:val="22"/>
          <w:szCs w:val="22"/>
        </w:rPr>
        <w:t xml:space="preserve"> č. 340/2015 Sb., o zvláštních podmínkách účinnosti některých smluv, uveřejňování těchto smluv a o registru smluv (zákon o registru smluv), ve znění pozdějších předpisů</w:t>
      </w:r>
      <w:r w:rsidRPr="00A05D2D">
        <w:rPr>
          <w:rFonts w:ascii="Calibri" w:hAnsi="Calibri" w:cs="Calibri"/>
          <w:sz w:val="22"/>
          <w:szCs w:val="22"/>
        </w:rPr>
        <w:t>.</w:t>
      </w:r>
      <w:r w:rsidR="00CC7182" w:rsidRPr="00A05D2D">
        <w:rPr>
          <w:rFonts w:ascii="Calibri" w:hAnsi="Calibri" w:cs="Calibri"/>
          <w:sz w:val="22"/>
          <w:szCs w:val="22"/>
        </w:rPr>
        <w:t xml:space="preserve"> </w:t>
      </w:r>
    </w:p>
    <w:p w14:paraId="3DE78137" w14:textId="77777777" w:rsidR="00A05D2D" w:rsidRPr="00A05D2D" w:rsidRDefault="00A05D2D" w:rsidP="00A05D2D">
      <w:pPr>
        <w:spacing w:line="276" w:lineRule="auto"/>
        <w:ind w:left="426"/>
        <w:jc w:val="both"/>
        <w:rPr>
          <w:rFonts w:ascii="Calibri" w:hAnsi="Calibri" w:cs="Calibri"/>
          <w:sz w:val="22"/>
          <w:szCs w:val="22"/>
        </w:rPr>
      </w:pPr>
    </w:p>
    <w:p w14:paraId="3D06E071" w14:textId="6A2A4B6C" w:rsidR="007303F7" w:rsidRPr="00CC7182" w:rsidRDefault="007303F7" w:rsidP="004D6A6A">
      <w:pPr>
        <w:numPr>
          <w:ilvl w:val="0"/>
          <w:numId w:val="21"/>
        </w:numPr>
        <w:spacing w:line="276" w:lineRule="auto"/>
        <w:ind w:left="426"/>
        <w:jc w:val="both"/>
        <w:rPr>
          <w:rFonts w:ascii="Calibri" w:hAnsi="Calibri" w:cs="Calibri"/>
          <w:sz w:val="22"/>
        </w:rPr>
      </w:pPr>
      <w:r w:rsidRPr="00CC7182">
        <w:rPr>
          <w:rFonts w:ascii="Calibri" w:hAnsi="Calibri" w:cs="Calibri"/>
          <w:sz w:val="22"/>
        </w:rPr>
        <w:t>Nájemce bere na vědomí a souhlasí, že je osobou povinnou ve smyslu § 2 písm. e) zákona č. 320/2001 Sb., o finanční kontrole, ve znění pozdějších předpisů. Nájemce je povinen plnit povinnosti vyplývající pro něho jako osobu povinnou z výše citovaného zákona.</w:t>
      </w:r>
    </w:p>
    <w:p w14:paraId="4BDD1F00" w14:textId="77777777" w:rsidR="007303F7" w:rsidRDefault="007303F7" w:rsidP="004D6A6A">
      <w:pPr>
        <w:spacing w:line="276" w:lineRule="auto"/>
        <w:ind w:left="426"/>
        <w:rPr>
          <w:rFonts w:ascii="Calibri" w:hAnsi="Calibri" w:cs="Calibri"/>
          <w:sz w:val="22"/>
        </w:rPr>
      </w:pPr>
    </w:p>
    <w:p w14:paraId="7CFB1591" w14:textId="77777777" w:rsidR="00575E88" w:rsidRDefault="00575E88" w:rsidP="004D6A6A">
      <w:pPr>
        <w:numPr>
          <w:ilvl w:val="0"/>
          <w:numId w:val="21"/>
        </w:numPr>
        <w:spacing w:line="276" w:lineRule="auto"/>
        <w:ind w:left="426"/>
        <w:jc w:val="both"/>
        <w:rPr>
          <w:rFonts w:ascii="Calibri" w:hAnsi="Calibri" w:cs="Calibri"/>
          <w:sz w:val="22"/>
        </w:rPr>
      </w:pPr>
      <w:r>
        <w:rPr>
          <w:rFonts w:ascii="Calibri" w:hAnsi="Calibri" w:cs="Calibri"/>
          <w:sz w:val="22"/>
        </w:rPr>
        <w:t>Nedílnou součástí této smlouvy jsou následující přílohy:</w:t>
      </w:r>
    </w:p>
    <w:p w14:paraId="47776252" w14:textId="6C58EE4D" w:rsidR="00575E88" w:rsidRDefault="00575E88" w:rsidP="00D26926">
      <w:pPr>
        <w:numPr>
          <w:ilvl w:val="0"/>
          <w:numId w:val="34"/>
        </w:numPr>
        <w:spacing w:line="276" w:lineRule="auto"/>
        <w:ind w:left="993" w:hanging="567"/>
        <w:jc w:val="both"/>
        <w:rPr>
          <w:rFonts w:ascii="Calibri" w:hAnsi="Calibri" w:cs="Calibri"/>
          <w:sz w:val="22"/>
        </w:rPr>
      </w:pPr>
      <w:r w:rsidRPr="006A7A7C">
        <w:rPr>
          <w:rFonts w:ascii="Calibri" w:hAnsi="Calibri" w:cs="Calibri"/>
          <w:sz w:val="22"/>
          <w:szCs w:val="22"/>
        </w:rPr>
        <w:t xml:space="preserve">Příloha č. </w:t>
      </w:r>
      <w:r>
        <w:rPr>
          <w:rFonts w:ascii="Calibri" w:hAnsi="Calibri" w:cs="Calibri"/>
          <w:sz w:val="22"/>
          <w:szCs w:val="22"/>
        </w:rPr>
        <w:t>1</w:t>
      </w:r>
      <w:r w:rsidRPr="006A7A7C">
        <w:rPr>
          <w:rFonts w:ascii="Calibri" w:hAnsi="Calibri" w:cs="Calibri"/>
          <w:sz w:val="22"/>
          <w:szCs w:val="22"/>
        </w:rPr>
        <w:t xml:space="preserve"> – </w:t>
      </w:r>
      <w:r w:rsidR="002F3F34">
        <w:rPr>
          <w:rFonts w:ascii="Calibri" w:hAnsi="Calibri" w:cs="Calibri"/>
          <w:sz w:val="22"/>
          <w:szCs w:val="22"/>
        </w:rPr>
        <w:t>Zákres</w:t>
      </w:r>
      <w:r w:rsidR="002F3F34" w:rsidRPr="006A7A7C">
        <w:rPr>
          <w:rFonts w:ascii="Calibri" w:hAnsi="Calibri" w:cs="Calibri"/>
          <w:sz w:val="22"/>
          <w:szCs w:val="22"/>
        </w:rPr>
        <w:t xml:space="preserve"> </w:t>
      </w:r>
      <w:r w:rsidRPr="006A7A7C">
        <w:rPr>
          <w:rFonts w:ascii="Calibri" w:hAnsi="Calibri" w:cs="Calibri"/>
          <w:sz w:val="22"/>
          <w:szCs w:val="22"/>
        </w:rPr>
        <w:t>nebytov</w:t>
      </w:r>
      <w:r>
        <w:rPr>
          <w:rFonts w:ascii="Calibri" w:hAnsi="Calibri" w:cs="Calibri"/>
          <w:sz w:val="22"/>
          <w:szCs w:val="22"/>
        </w:rPr>
        <w:t>ého</w:t>
      </w:r>
      <w:r w:rsidRPr="006A7A7C">
        <w:rPr>
          <w:rFonts w:ascii="Calibri" w:hAnsi="Calibri" w:cs="Calibri"/>
          <w:sz w:val="22"/>
          <w:szCs w:val="22"/>
        </w:rPr>
        <w:t xml:space="preserve"> prostor</w:t>
      </w:r>
      <w:r>
        <w:rPr>
          <w:rFonts w:ascii="Calibri" w:hAnsi="Calibri" w:cs="Calibri"/>
          <w:sz w:val="22"/>
          <w:szCs w:val="22"/>
        </w:rPr>
        <w:t>u</w:t>
      </w:r>
      <w:r w:rsidRPr="006A7A7C">
        <w:rPr>
          <w:rFonts w:ascii="Calibri" w:hAnsi="Calibri" w:cs="Calibri"/>
          <w:sz w:val="22"/>
          <w:szCs w:val="22"/>
        </w:rPr>
        <w:t xml:space="preserve"> </w:t>
      </w:r>
    </w:p>
    <w:p w14:paraId="4A03CD5D" w14:textId="77777777" w:rsidR="00575E88" w:rsidRDefault="00575E88" w:rsidP="004D6A6A">
      <w:pPr>
        <w:spacing w:line="276" w:lineRule="auto"/>
        <w:jc w:val="both"/>
        <w:rPr>
          <w:rFonts w:ascii="Calibri" w:hAnsi="Calibri" w:cs="Calibri"/>
          <w:sz w:val="22"/>
        </w:rPr>
      </w:pPr>
    </w:p>
    <w:p w14:paraId="0EEA4001" w14:textId="739C6D16" w:rsidR="00CC7182" w:rsidRDefault="007303F7" w:rsidP="00CC7182">
      <w:pPr>
        <w:numPr>
          <w:ilvl w:val="0"/>
          <w:numId w:val="21"/>
        </w:numPr>
        <w:spacing w:line="276" w:lineRule="auto"/>
        <w:ind w:left="426"/>
        <w:jc w:val="both"/>
        <w:rPr>
          <w:rFonts w:ascii="Calibri" w:hAnsi="Calibri" w:cs="Calibri"/>
          <w:sz w:val="22"/>
        </w:rPr>
      </w:pPr>
      <w:r w:rsidRPr="00004B64">
        <w:rPr>
          <w:rFonts w:ascii="Calibri" w:hAnsi="Calibri" w:cs="Calibri"/>
          <w:sz w:val="22"/>
        </w:rPr>
        <w:t xml:space="preserve">Smlouva se vyhotovuje ve </w:t>
      </w:r>
      <w:r w:rsidR="005D1447">
        <w:rPr>
          <w:rFonts w:ascii="Calibri" w:hAnsi="Calibri" w:cs="Calibri"/>
          <w:sz w:val="22"/>
          <w:szCs w:val="22"/>
        </w:rPr>
        <w:t>t</w:t>
      </w:r>
      <w:r w:rsidRPr="00E7225B">
        <w:rPr>
          <w:rFonts w:ascii="Calibri" w:hAnsi="Calibri" w:cs="Calibri"/>
          <w:sz w:val="22"/>
          <w:szCs w:val="22"/>
        </w:rPr>
        <w:t>řech</w:t>
      </w:r>
      <w:r w:rsidR="004C008D">
        <w:rPr>
          <w:rFonts w:ascii="Calibri" w:hAnsi="Calibri" w:cs="Calibri"/>
          <w:sz w:val="22"/>
        </w:rPr>
        <w:t xml:space="preserve"> </w:t>
      </w:r>
      <w:r w:rsidRPr="00004B64">
        <w:rPr>
          <w:rFonts w:ascii="Calibri" w:hAnsi="Calibri" w:cs="Calibri"/>
          <w:sz w:val="22"/>
        </w:rPr>
        <w:t xml:space="preserve">stejnopisech, z nichž každý má platnost originálu. </w:t>
      </w:r>
      <w:r w:rsidR="005D1447" w:rsidRPr="005D1447">
        <w:rPr>
          <w:rFonts w:ascii="Calibri" w:hAnsi="Calibri" w:cs="Calibri"/>
          <w:sz w:val="22"/>
          <w:szCs w:val="22"/>
        </w:rPr>
        <w:t>Nájemce</w:t>
      </w:r>
      <w:r w:rsidRPr="00004B64">
        <w:rPr>
          <w:rFonts w:ascii="Calibri" w:hAnsi="Calibri" w:cs="Calibri"/>
          <w:sz w:val="22"/>
        </w:rPr>
        <w:t xml:space="preserve"> obdrží </w:t>
      </w:r>
      <w:r w:rsidR="005D1447" w:rsidRPr="005D1447">
        <w:rPr>
          <w:rFonts w:ascii="Calibri" w:hAnsi="Calibri" w:cs="Calibri"/>
          <w:sz w:val="22"/>
          <w:szCs w:val="22"/>
        </w:rPr>
        <w:t>jeden</w:t>
      </w:r>
      <w:r w:rsidR="00D266E6">
        <w:rPr>
          <w:rFonts w:ascii="Calibri" w:hAnsi="Calibri" w:cs="Calibri"/>
          <w:sz w:val="22"/>
          <w:szCs w:val="22"/>
        </w:rPr>
        <w:t xml:space="preserve"> </w:t>
      </w:r>
      <w:r w:rsidR="005D1447" w:rsidRPr="005D1447">
        <w:rPr>
          <w:rFonts w:ascii="Calibri" w:hAnsi="Calibri" w:cs="Calibri"/>
          <w:sz w:val="22"/>
          <w:szCs w:val="22"/>
        </w:rPr>
        <w:t>a pronajímatel</w:t>
      </w:r>
      <w:r w:rsidR="00D266E6">
        <w:rPr>
          <w:rFonts w:ascii="Calibri" w:hAnsi="Calibri" w:cs="Calibri"/>
          <w:sz w:val="22"/>
          <w:szCs w:val="22"/>
        </w:rPr>
        <w:t xml:space="preserve"> </w:t>
      </w:r>
      <w:r w:rsidR="005D1447" w:rsidRPr="005D1447">
        <w:rPr>
          <w:rFonts w:ascii="Calibri" w:hAnsi="Calibri" w:cs="Calibri"/>
          <w:sz w:val="22"/>
          <w:szCs w:val="22"/>
        </w:rPr>
        <w:t>dva stejnopisy</w:t>
      </w:r>
      <w:r w:rsidRPr="00004B64">
        <w:rPr>
          <w:rFonts w:ascii="Calibri" w:hAnsi="Calibri" w:cs="Calibri"/>
          <w:sz w:val="22"/>
        </w:rPr>
        <w:t>.</w:t>
      </w:r>
    </w:p>
    <w:p w14:paraId="4BA62A53" w14:textId="77777777" w:rsidR="00CC7182" w:rsidRDefault="00CC7182" w:rsidP="00CC7182">
      <w:pPr>
        <w:spacing w:line="276" w:lineRule="auto"/>
        <w:ind w:left="426"/>
        <w:jc w:val="both"/>
        <w:rPr>
          <w:rFonts w:ascii="Calibri" w:hAnsi="Calibri" w:cs="Calibri"/>
          <w:sz w:val="22"/>
        </w:rPr>
      </w:pPr>
    </w:p>
    <w:p w14:paraId="40B28253" w14:textId="77777777" w:rsidR="007303F7" w:rsidRPr="00CC7182" w:rsidRDefault="007303F7" w:rsidP="00CC7182">
      <w:pPr>
        <w:numPr>
          <w:ilvl w:val="0"/>
          <w:numId w:val="21"/>
        </w:numPr>
        <w:spacing w:line="276" w:lineRule="auto"/>
        <w:ind w:left="426"/>
        <w:jc w:val="both"/>
        <w:rPr>
          <w:rFonts w:ascii="Calibri" w:hAnsi="Calibri" w:cs="Calibri"/>
          <w:sz w:val="22"/>
        </w:rPr>
      </w:pPr>
      <w:r w:rsidRPr="00CC7182">
        <w:rPr>
          <w:rFonts w:ascii="Calibri" w:hAnsi="Calibri" w:cs="Calibri"/>
          <w:sz w:val="22"/>
        </w:rPr>
        <w:t>Smluvní strany prohlašují, že si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1B3E91A2" w14:textId="77777777" w:rsidR="007303F7" w:rsidRDefault="007303F7" w:rsidP="00E40BA8">
      <w:pPr>
        <w:keepNext/>
        <w:spacing w:line="276" w:lineRule="auto"/>
        <w:rPr>
          <w:rFonts w:ascii="Calibri" w:hAnsi="Calibri" w:cs="Calibri"/>
          <w:sz w:val="22"/>
        </w:rPr>
      </w:pPr>
    </w:p>
    <w:p w14:paraId="4A65A168" w14:textId="77777777" w:rsidR="00E40BA8" w:rsidRPr="00004B64" w:rsidRDefault="00E40BA8" w:rsidP="00E40BA8">
      <w:pPr>
        <w:keepNext/>
        <w:spacing w:line="276" w:lineRule="auto"/>
        <w:rPr>
          <w:rFonts w:ascii="Calibri" w:hAnsi="Calibri" w:cs="Calibri"/>
          <w:sz w:val="22"/>
        </w:rPr>
      </w:pPr>
    </w:p>
    <w:p w14:paraId="37EDFD68" w14:textId="1745D162" w:rsidR="007303F7" w:rsidRPr="00A57179" w:rsidRDefault="007303F7" w:rsidP="00E40BA8">
      <w:pPr>
        <w:keepNext/>
        <w:spacing w:line="276" w:lineRule="auto"/>
        <w:rPr>
          <w:rFonts w:ascii="Calibri" w:hAnsi="Calibri" w:cs="Calibri"/>
          <w:sz w:val="22"/>
        </w:rPr>
      </w:pPr>
      <w:r w:rsidRPr="00004B64">
        <w:rPr>
          <w:rFonts w:ascii="Calibri" w:hAnsi="Calibri" w:cs="Calibri"/>
          <w:sz w:val="22"/>
        </w:rPr>
        <w:t>V</w:t>
      </w:r>
      <w:r w:rsidR="005042D2">
        <w:rPr>
          <w:rFonts w:ascii="Calibri" w:hAnsi="Calibri" w:cs="Calibri"/>
          <w:sz w:val="22"/>
        </w:rPr>
        <w:t> </w:t>
      </w:r>
      <w:r>
        <w:rPr>
          <w:rFonts w:ascii="Calibri" w:hAnsi="Calibri" w:cs="Calibri"/>
          <w:sz w:val="22"/>
        </w:rPr>
        <w:t>Praze</w:t>
      </w:r>
      <w:r w:rsidR="005042D2">
        <w:rPr>
          <w:rFonts w:ascii="Calibri" w:hAnsi="Calibri" w:cs="Calibri"/>
          <w:sz w:val="22"/>
        </w:rPr>
        <w:t>,</w:t>
      </w:r>
      <w:r w:rsidRPr="00004B64">
        <w:rPr>
          <w:rFonts w:ascii="Calibri" w:hAnsi="Calibri" w:cs="Calibri"/>
          <w:sz w:val="22"/>
        </w:rPr>
        <w:t xml:space="preserve"> dne ……………………</w:t>
      </w:r>
      <w:r w:rsidRPr="00004B64">
        <w:rPr>
          <w:rFonts w:ascii="Calibri" w:hAnsi="Calibri" w:cs="Calibri"/>
          <w:sz w:val="22"/>
        </w:rPr>
        <w:tab/>
      </w:r>
      <w:r w:rsidRPr="00004B64">
        <w:rPr>
          <w:rFonts w:ascii="Calibri" w:hAnsi="Calibri" w:cs="Calibri"/>
          <w:sz w:val="22"/>
        </w:rPr>
        <w:tab/>
      </w:r>
      <w:r w:rsidRPr="00004B64">
        <w:rPr>
          <w:rFonts w:ascii="Calibri" w:hAnsi="Calibri" w:cs="Calibri"/>
          <w:sz w:val="22"/>
        </w:rPr>
        <w:tab/>
      </w:r>
      <w:r>
        <w:rPr>
          <w:rFonts w:ascii="Calibri" w:hAnsi="Calibri" w:cs="Calibri"/>
          <w:sz w:val="22"/>
        </w:rPr>
        <w:tab/>
      </w:r>
      <w:r w:rsidRPr="00A57179">
        <w:rPr>
          <w:rFonts w:ascii="Calibri" w:hAnsi="Calibri" w:cs="Calibri"/>
          <w:sz w:val="22"/>
        </w:rPr>
        <w:t>V</w:t>
      </w:r>
      <w:r w:rsidR="005042D2">
        <w:rPr>
          <w:rFonts w:ascii="Calibri" w:hAnsi="Calibri" w:cs="Calibri"/>
          <w:sz w:val="22"/>
        </w:rPr>
        <w:t> </w:t>
      </w:r>
      <w:r w:rsidR="00113488">
        <w:rPr>
          <w:rFonts w:ascii="Calibri" w:hAnsi="Calibri" w:cs="Calibri"/>
          <w:sz w:val="22"/>
        </w:rPr>
        <w:t>Praze</w:t>
      </w:r>
      <w:r w:rsidR="005042D2">
        <w:rPr>
          <w:rFonts w:ascii="Calibri" w:hAnsi="Calibri" w:cs="Calibri"/>
          <w:sz w:val="22"/>
        </w:rPr>
        <w:t>,</w:t>
      </w:r>
      <w:r w:rsidRPr="00A57179">
        <w:rPr>
          <w:rFonts w:ascii="Calibri" w:hAnsi="Calibri" w:cs="Calibri"/>
          <w:sz w:val="22"/>
        </w:rPr>
        <w:t xml:space="preserve"> dne </w:t>
      </w:r>
      <w:r w:rsidRPr="005840F6">
        <w:rPr>
          <w:rFonts w:ascii="Calibri" w:hAnsi="Calibri" w:cs="Calibri"/>
          <w:sz w:val="22"/>
        </w:rPr>
        <w:t>……………………</w:t>
      </w:r>
    </w:p>
    <w:p w14:paraId="401F4477" w14:textId="77777777" w:rsidR="007303F7" w:rsidRDefault="007303F7" w:rsidP="00E40BA8">
      <w:pPr>
        <w:keepNext/>
        <w:spacing w:line="276" w:lineRule="auto"/>
        <w:rPr>
          <w:rFonts w:ascii="Calibri" w:hAnsi="Calibri" w:cs="Calibri"/>
          <w:sz w:val="22"/>
        </w:rPr>
      </w:pPr>
    </w:p>
    <w:p w14:paraId="0A92603A" w14:textId="77777777" w:rsidR="007303F7" w:rsidRPr="00A57179" w:rsidRDefault="007303F7" w:rsidP="00E40BA8">
      <w:pPr>
        <w:keepNext/>
        <w:spacing w:line="276" w:lineRule="auto"/>
        <w:rPr>
          <w:rFonts w:ascii="Calibri" w:hAnsi="Calibri" w:cs="Calibri"/>
          <w:sz w:val="22"/>
        </w:rPr>
      </w:pPr>
      <w:r w:rsidRPr="00A57179">
        <w:rPr>
          <w:rFonts w:ascii="Calibri" w:hAnsi="Calibri" w:cs="Calibri"/>
          <w:sz w:val="22"/>
        </w:rPr>
        <w:t xml:space="preserve">Za </w:t>
      </w:r>
      <w:r>
        <w:rPr>
          <w:rFonts w:ascii="Calibri" w:hAnsi="Calibri" w:cs="Calibri"/>
          <w:sz w:val="22"/>
        </w:rPr>
        <w:t>pronajímatele</w:t>
      </w:r>
      <w:r w:rsidRPr="00A57179">
        <w:rPr>
          <w:rFonts w:ascii="Calibri" w:hAnsi="Calibri" w:cs="Calibri"/>
          <w:sz w:val="22"/>
        </w:rPr>
        <w:t>:</w:t>
      </w:r>
      <w:r w:rsidRPr="00A57179">
        <w:rPr>
          <w:rFonts w:ascii="Calibri" w:hAnsi="Calibri" w:cs="Calibri"/>
          <w:sz w:val="22"/>
        </w:rPr>
        <w:tab/>
      </w:r>
      <w:r w:rsidRPr="00A57179">
        <w:rPr>
          <w:rFonts w:ascii="Calibri" w:hAnsi="Calibri" w:cs="Calibri"/>
          <w:sz w:val="22"/>
        </w:rPr>
        <w:tab/>
      </w:r>
      <w:r w:rsidRPr="00A57179">
        <w:rPr>
          <w:rFonts w:ascii="Calibri" w:hAnsi="Calibri" w:cs="Calibri"/>
          <w:sz w:val="22"/>
        </w:rPr>
        <w:tab/>
      </w:r>
      <w:r w:rsidRPr="00A57179">
        <w:rPr>
          <w:rFonts w:ascii="Calibri" w:hAnsi="Calibri" w:cs="Calibri"/>
          <w:sz w:val="22"/>
        </w:rPr>
        <w:tab/>
      </w:r>
      <w:r>
        <w:rPr>
          <w:rFonts w:ascii="Calibri" w:hAnsi="Calibri" w:cs="Calibri"/>
          <w:sz w:val="22"/>
        </w:rPr>
        <w:tab/>
      </w:r>
      <w:r w:rsidRPr="00A57179">
        <w:rPr>
          <w:rFonts w:ascii="Calibri" w:hAnsi="Calibri" w:cs="Calibri"/>
          <w:sz w:val="22"/>
        </w:rPr>
        <w:t xml:space="preserve">Za </w:t>
      </w:r>
      <w:r>
        <w:rPr>
          <w:rFonts w:ascii="Calibri" w:hAnsi="Calibri" w:cs="Calibri"/>
          <w:sz w:val="22"/>
        </w:rPr>
        <w:t>nájemce</w:t>
      </w:r>
      <w:r w:rsidRPr="00A57179">
        <w:rPr>
          <w:rFonts w:ascii="Calibri" w:hAnsi="Calibri" w:cs="Calibri"/>
          <w:sz w:val="22"/>
        </w:rPr>
        <w:t>:</w:t>
      </w:r>
    </w:p>
    <w:p w14:paraId="2C824020" w14:textId="77777777" w:rsidR="007303F7" w:rsidRDefault="007303F7" w:rsidP="00E40BA8">
      <w:pPr>
        <w:keepNext/>
        <w:spacing w:line="276" w:lineRule="auto"/>
        <w:rPr>
          <w:rFonts w:ascii="Calibri" w:hAnsi="Calibri" w:cs="Calibri"/>
          <w:sz w:val="22"/>
        </w:rPr>
      </w:pPr>
    </w:p>
    <w:p w14:paraId="1BE2E82A" w14:textId="77777777" w:rsidR="00E40BA8" w:rsidRDefault="00E40BA8" w:rsidP="00E40BA8">
      <w:pPr>
        <w:keepNext/>
        <w:spacing w:line="276" w:lineRule="auto"/>
        <w:rPr>
          <w:rFonts w:ascii="Calibri" w:hAnsi="Calibri" w:cs="Calibri"/>
          <w:sz w:val="22"/>
        </w:rPr>
      </w:pPr>
    </w:p>
    <w:p w14:paraId="6AF1533F" w14:textId="77777777" w:rsidR="00E40BA8" w:rsidRDefault="00E40BA8" w:rsidP="00E40BA8">
      <w:pPr>
        <w:keepNext/>
        <w:spacing w:line="276" w:lineRule="auto"/>
        <w:rPr>
          <w:rFonts w:ascii="Calibri" w:hAnsi="Calibri" w:cs="Calibri"/>
          <w:sz w:val="22"/>
        </w:rPr>
      </w:pPr>
    </w:p>
    <w:p w14:paraId="4713765F" w14:textId="77777777" w:rsidR="005840F6" w:rsidRDefault="005840F6" w:rsidP="00E40BA8">
      <w:pPr>
        <w:keepNext/>
        <w:spacing w:line="276" w:lineRule="auto"/>
        <w:rPr>
          <w:rFonts w:ascii="Calibri" w:hAnsi="Calibri" w:cs="Calibri"/>
          <w:sz w:val="22"/>
        </w:rPr>
      </w:pPr>
    </w:p>
    <w:p w14:paraId="50B0F64C" w14:textId="77777777" w:rsidR="004D6A6A" w:rsidRDefault="004D6A6A" w:rsidP="00E40BA8">
      <w:pPr>
        <w:keepNext/>
        <w:spacing w:line="276" w:lineRule="auto"/>
        <w:rPr>
          <w:rFonts w:ascii="Calibri" w:hAnsi="Calibri" w:cs="Calibri"/>
          <w:sz w:val="22"/>
        </w:rPr>
      </w:pPr>
    </w:p>
    <w:p w14:paraId="2FE5AF02" w14:textId="77777777" w:rsidR="007303F7" w:rsidRPr="00A57179" w:rsidRDefault="007303F7" w:rsidP="00E40BA8">
      <w:pPr>
        <w:keepNext/>
        <w:spacing w:line="276" w:lineRule="auto"/>
        <w:rPr>
          <w:rFonts w:ascii="Calibri" w:hAnsi="Calibri" w:cs="Calibri"/>
          <w:sz w:val="22"/>
        </w:rPr>
      </w:pPr>
      <w:r w:rsidRPr="005840F6">
        <w:rPr>
          <w:rFonts w:ascii="Calibri" w:hAnsi="Calibri" w:cs="Calibri"/>
          <w:sz w:val="22"/>
        </w:rPr>
        <w:t>…………………………………………………………</w:t>
      </w:r>
      <w:r w:rsidRPr="005840F6">
        <w:rPr>
          <w:rFonts w:ascii="Calibri" w:hAnsi="Calibri" w:cs="Calibri"/>
          <w:sz w:val="22"/>
        </w:rPr>
        <w:tab/>
      </w:r>
      <w:r w:rsidRPr="005840F6">
        <w:rPr>
          <w:rFonts w:ascii="Calibri" w:hAnsi="Calibri" w:cs="Calibri"/>
          <w:sz w:val="22"/>
        </w:rPr>
        <w:tab/>
      </w:r>
      <w:r w:rsidRPr="005840F6">
        <w:rPr>
          <w:rFonts w:ascii="Calibri" w:hAnsi="Calibri" w:cs="Calibri"/>
          <w:sz w:val="22"/>
        </w:rPr>
        <w:tab/>
        <w:t>……………………………………………………………</w:t>
      </w:r>
    </w:p>
    <w:p w14:paraId="19779AB3" w14:textId="5993AF62" w:rsidR="00703E3F" w:rsidRDefault="00E40BA8" w:rsidP="004C008D">
      <w:pPr>
        <w:keepNext/>
        <w:spacing w:line="276" w:lineRule="auto"/>
        <w:rPr>
          <w:rFonts w:ascii="Calibri" w:hAnsi="Calibri"/>
          <w:sz w:val="22"/>
          <w:szCs w:val="22"/>
        </w:rPr>
      </w:pPr>
      <w:r>
        <w:rPr>
          <w:rFonts w:ascii="Calibri" w:hAnsi="Calibri" w:cs="Calibri"/>
          <w:sz w:val="22"/>
        </w:rPr>
        <w:t xml:space="preserve">Ing. </w:t>
      </w:r>
      <w:r w:rsidR="004C008D">
        <w:rPr>
          <w:rFonts w:ascii="Calibri" w:hAnsi="Calibri" w:cs="Calibri"/>
          <w:sz w:val="22"/>
        </w:rPr>
        <w:t>Jakub Kleindienst</w:t>
      </w:r>
      <w:r w:rsidR="004C008D">
        <w:rPr>
          <w:rFonts w:ascii="Calibri" w:hAnsi="Calibri" w:cs="Calibri"/>
          <w:sz w:val="22"/>
        </w:rPr>
        <w:tab/>
      </w:r>
      <w:r w:rsidR="00FC2BF4">
        <w:rPr>
          <w:rFonts w:ascii="Calibri" w:hAnsi="Calibri" w:cs="Calibri"/>
          <w:sz w:val="22"/>
        </w:rPr>
        <w:tab/>
      </w:r>
      <w:r w:rsidR="007303F7" w:rsidRPr="00A57179">
        <w:rPr>
          <w:rFonts w:ascii="Calibri" w:hAnsi="Calibri" w:cs="Calibri"/>
          <w:sz w:val="22"/>
        </w:rPr>
        <w:tab/>
      </w:r>
      <w:r w:rsidR="007303F7">
        <w:rPr>
          <w:rFonts w:ascii="Calibri" w:hAnsi="Calibri" w:cs="Calibri"/>
          <w:sz w:val="22"/>
        </w:rPr>
        <w:tab/>
      </w:r>
      <w:r w:rsidR="007303F7" w:rsidRPr="00A57179">
        <w:rPr>
          <w:rFonts w:ascii="Calibri" w:hAnsi="Calibri" w:cs="Calibri"/>
          <w:sz w:val="22"/>
        </w:rPr>
        <w:tab/>
      </w:r>
      <w:r w:rsidR="00164DFA" w:rsidRPr="000E547D">
        <w:rPr>
          <w:rFonts w:ascii="Calibri" w:hAnsi="Calibri"/>
          <w:sz w:val="22"/>
          <w:szCs w:val="22"/>
        </w:rPr>
        <w:t>Martin Pavlík</w:t>
      </w:r>
    </w:p>
    <w:p w14:paraId="1C7676A2" w14:textId="11BC163A" w:rsidR="00F67A2B" w:rsidRDefault="002F3F34" w:rsidP="004C008D">
      <w:pPr>
        <w:keepNext/>
        <w:spacing w:line="276" w:lineRule="auto"/>
        <w:rPr>
          <w:rFonts w:ascii="Calibri" w:hAnsi="Calibri"/>
          <w:sz w:val="22"/>
          <w:szCs w:val="22"/>
        </w:rPr>
      </w:pPr>
      <w:r>
        <w:rPr>
          <w:rFonts w:ascii="Calibri" w:hAnsi="Calibri"/>
          <w:sz w:val="22"/>
          <w:szCs w:val="22"/>
        </w:rPr>
        <w:t>k</w:t>
      </w:r>
      <w:r w:rsidR="005042D2" w:rsidRPr="005042D2">
        <w:rPr>
          <w:rFonts w:ascii="Calibri" w:hAnsi="Calibri"/>
          <w:sz w:val="22"/>
          <w:szCs w:val="22"/>
        </w:rPr>
        <w:t>vestor</w:t>
      </w:r>
      <w:r w:rsidR="005042D2" w:rsidRPr="005042D2">
        <w:rPr>
          <w:rFonts w:ascii="Calibri" w:hAnsi="Calibri"/>
          <w:sz w:val="22"/>
          <w:szCs w:val="22"/>
        </w:rPr>
        <w:tab/>
      </w:r>
      <w:r w:rsidR="005042D2" w:rsidRPr="005042D2">
        <w:rPr>
          <w:rFonts w:ascii="Calibri" w:hAnsi="Calibri"/>
          <w:sz w:val="22"/>
          <w:szCs w:val="22"/>
        </w:rPr>
        <w:tab/>
      </w:r>
      <w:r w:rsidR="005042D2" w:rsidRPr="005042D2">
        <w:rPr>
          <w:rFonts w:ascii="Calibri" w:hAnsi="Calibri"/>
          <w:sz w:val="22"/>
          <w:szCs w:val="22"/>
        </w:rPr>
        <w:tab/>
      </w:r>
      <w:r w:rsidR="005042D2" w:rsidRPr="005042D2">
        <w:rPr>
          <w:rFonts w:ascii="Calibri" w:hAnsi="Calibri"/>
          <w:sz w:val="22"/>
          <w:szCs w:val="22"/>
        </w:rPr>
        <w:tab/>
      </w:r>
      <w:r w:rsidR="005042D2" w:rsidRPr="005042D2">
        <w:rPr>
          <w:rFonts w:ascii="Calibri" w:hAnsi="Calibri"/>
          <w:sz w:val="22"/>
          <w:szCs w:val="22"/>
        </w:rPr>
        <w:tab/>
      </w:r>
      <w:r w:rsidR="005042D2" w:rsidRPr="005042D2">
        <w:rPr>
          <w:rFonts w:ascii="Calibri" w:hAnsi="Calibri"/>
          <w:sz w:val="22"/>
          <w:szCs w:val="22"/>
        </w:rPr>
        <w:tab/>
      </w:r>
      <w:r w:rsidR="005042D2" w:rsidRPr="005042D2">
        <w:rPr>
          <w:rFonts w:ascii="Calibri" w:hAnsi="Calibri"/>
          <w:sz w:val="22"/>
          <w:szCs w:val="22"/>
        </w:rPr>
        <w:tab/>
      </w:r>
      <w:r w:rsidR="0087622E" w:rsidRPr="0087622E">
        <w:rPr>
          <w:rFonts w:ascii="Calibri" w:hAnsi="Calibri"/>
          <w:sz w:val="22"/>
          <w:szCs w:val="22"/>
        </w:rPr>
        <w:t>výkonný ředitel</w:t>
      </w:r>
      <w:r w:rsidR="00CB4AD1">
        <w:rPr>
          <w:rFonts w:ascii="Calibri" w:hAnsi="Calibri"/>
          <w:sz w:val="22"/>
          <w:szCs w:val="22"/>
        </w:rPr>
        <w:t xml:space="preserve"> </w:t>
      </w:r>
    </w:p>
    <w:p w14:paraId="20E52C75" w14:textId="77AD5774" w:rsidR="00FA357A" w:rsidRDefault="000F63EB" w:rsidP="004C008D">
      <w:pPr>
        <w:keepNext/>
        <w:spacing w:line="276" w:lineRule="auto"/>
        <w:rPr>
          <w:rFonts w:ascii="Calibri" w:hAnsi="Calibri" w:cs="Calibri"/>
          <w:color w:val="000000"/>
          <w:sz w:val="22"/>
          <w:szCs w:val="22"/>
        </w:rPr>
      </w:pPr>
      <w:r w:rsidRPr="00267CD4">
        <w:rPr>
          <w:rFonts w:ascii="Calibri" w:hAnsi="Calibri" w:cs="Calibri"/>
          <w:color w:val="000000"/>
          <w:sz w:val="22"/>
          <w:szCs w:val="22"/>
        </w:rPr>
        <w:t>Česká zemědělská univerzita v</w:t>
      </w:r>
      <w:r>
        <w:rPr>
          <w:rFonts w:ascii="Calibri" w:hAnsi="Calibri" w:cs="Calibri"/>
          <w:color w:val="000000"/>
          <w:sz w:val="22"/>
          <w:szCs w:val="22"/>
        </w:rPr>
        <w:t> </w:t>
      </w:r>
      <w:r w:rsidRPr="00267CD4">
        <w:rPr>
          <w:rFonts w:ascii="Calibri" w:hAnsi="Calibri" w:cs="Calibri"/>
          <w:color w:val="000000"/>
          <w:sz w:val="22"/>
          <w:szCs w:val="22"/>
        </w:rPr>
        <w:t>Praze</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00FA357A" w:rsidRPr="00FA357A">
        <w:rPr>
          <w:rFonts w:ascii="Calibri" w:hAnsi="Calibri" w:cs="Calibri"/>
          <w:color w:val="000000"/>
          <w:sz w:val="22"/>
          <w:szCs w:val="22"/>
        </w:rPr>
        <w:t xml:space="preserve">na základě </w:t>
      </w:r>
      <w:r w:rsidR="0067338E">
        <w:rPr>
          <w:rFonts w:ascii="Calibri" w:hAnsi="Calibri" w:cs="Calibri"/>
          <w:color w:val="000000"/>
          <w:sz w:val="22"/>
          <w:szCs w:val="22"/>
        </w:rPr>
        <w:t>p</w:t>
      </w:r>
      <w:r w:rsidR="00FA357A" w:rsidRPr="00FA357A">
        <w:rPr>
          <w:rFonts w:ascii="Calibri" w:hAnsi="Calibri" w:cs="Calibri"/>
          <w:color w:val="000000"/>
          <w:sz w:val="22"/>
          <w:szCs w:val="22"/>
        </w:rPr>
        <w:t xml:space="preserve">lné moci </w:t>
      </w:r>
    </w:p>
    <w:p w14:paraId="6A340717" w14:textId="5000F9AC" w:rsidR="00570E8F" w:rsidRDefault="000F63EB" w:rsidP="000E547D">
      <w:pPr>
        <w:keepNext/>
        <w:spacing w:line="276" w:lineRule="auto"/>
        <w:ind w:left="4254" w:firstLine="709"/>
        <w:rPr>
          <w:rFonts w:ascii="Calibri" w:hAnsi="Calibri"/>
          <w:sz w:val="22"/>
          <w:szCs w:val="22"/>
        </w:rPr>
      </w:pPr>
      <w:proofErr w:type="spellStart"/>
      <w:r w:rsidRPr="00953869">
        <w:rPr>
          <w:rFonts w:ascii="Calibri" w:hAnsi="Calibri" w:cs="Calibri"/>
          <w:bCs/>
          <w:sz w:val="22"/>
          <w:szCs w:val="22"/>
        </w:rPr>
        <w:t>Colsys</w:t>
      </w:r>
      <w:proofErr w:type="spellEnd"/>
      <w:r w:rsidRPr="00953869">
        <w:rPr>
          <w:rFonts w:ascii="Calibri" w:hAnsi="Calibri" w:cs="Calibri"/>
          <w:bCs/>
          <w:sz w:val="22"/>
          <w:szCs w:val="22"/>
        </w:rPr>
        <w:t xml:space="preserve"> s.r.o</w:t>
      </w:r>
      <w:r>
        <w:rPr>
          <w:rFonts w:ascii="Calibri" w:hAnsi="Calibri" w:cs="Calibri"/>
          <w:bCs/>
          <w:sz w:val="22"/>
          <w:szCs w:val="22"/>
        </w:rPr>
        <w:t>.</w:t>
      </w:r>
    </w:p>
    <w:p w14:paraId="2FD05F78" w14:textId="77777777" w:rsidR="00570E8F" w:rsidRDefault="00570E8F" w:rsidP="004C008D">
      <w:pPr>
        <w:keepNext/>
        <w:spacing w:line="276" w:lineRule="auto"/>
        <w:rPr>
          <w:rFonts w:ascii="Calibri" w:hAnsi="Calibri"/>
          <w:sz w:val="22"/>
          <w:szCs w:val="22"/>
        </w:rPr>
      </w:pPr>
    </w:p>
    <w:p w14:paraId="77841CBA" w14:textId="77777777" w:rsidR="00570E8F" w:rsidRDefault="00570E8F" w:rsidP="004C008D">
      <w:pPr>
        <w:keepNext/>
        <w:spacing w:line="276" w:lineRule="auto"/>
        <w:rPr>
          <w:rFonts w:ascii="Calibri" w:hAnsi="Calibri"/>
          <w:sz w:val="22"/>
          <w:szCs w:val="22"/>
        </w:rPr>
      </w:pPr>
    </w:p>
    <w:p w14:paraId="5462DDEB" w14:textId="77777777" w:rsidR="00570E8F" w:rsidRDefault="00570E8F" w:rsidP="004C008D">
      <w:pPr>
        <w:keepNext/>
        <w:spacing w:line="276" w:lineRule="auto"/>
        <w:rPr>
          <w:rFonts w:ascii="Calibri" w:hAnsi="Calibri"/>
          <w:sz w:val="22"/>
          <w:szCs w:val="22"/>
        </w:rPr>
      </w:pPr>
    </w:p>
    <w:p w14:paraId="2753879F" w14:textId="77777777" w:rsidR="00570E8F" w:rsidRPr="005042D2" w:rsidRDefault="00570E8F" w:rsidP="004C008D">
      <w:pPr>
        <w:keepNext/>
        <w:spacing w:line="276" w:lineRule="auto"/>
        <w:rPr>
          <w:rFonts w:ascii="Calibri" w:hAnsi="Calibri"/>
          <w:sz w:val="22"/>
          <w:szCs w:val="22"/>
        </w:rPr>
      </w:pPr>
    </w:p>
    <w:p w14:paraId="07B1E1C6" w14:textId="43BC0D7B" w:rsidR="00F67A2B" w:rsidRDefault="001964C6" w:rsidP="004C008D">
      <w:pPr>
        <w:keepNext/>
        <w:spacing w:line="276" w:lineRule="auto"/>
        <w:rPr>
          <w:rFonts w:ascii="Calibri" w:hAnsi="Calibri"/>
          <w:sz w:val="22"/>
          <w:szCs w:val="22"/>
        </w:rPr>
      </w:pPr>
      <w:r w:rsidRPr="00267CD4">
        <w:rPr>
          <w:rFonts w:ascii="Calibri" w:hAnsi="Calibri" w:cs="Calibri"/>
          <w:bCs/>
          <w:sz w:val="22"/>
          <w:szCs w:val="22"/>
        </w:rPr>
        <w:t xml:space="preserve"> </w:t>
      </w:r>
      <w:r w:rsidR="00F67A2B">
        <w:rPr>
          <w:rFonts w:ascii="Calibri" w:hAnsi="Calibri"/>
          <w:sz w:val="22"/>
          <w:szCs w:val="22"/>
        </w:rPr>
        <w:br w:type="page"/>
      </w:r>
    </w:p>
    <w:p w14:paraId="4A738ECA" w14:textId="63D216CC" w:rsidR="00F67A2B" w:rsidRPr="004C008D" w:rsidRDefault="00CD5C08" w:rsidP="004C008D">
      <w:pPr>
        <w:keepNext/>
        <w:spacing w:line="276" w:lineRule="auto"/>
        <w:rPr>
          <w:rFonts w:ascii="Calibri" w:hAnsi="Calibri" w:cs="Calibri"/>
          <w:sz w:val="22"/>
        </w:rPr>
      </w:pPr>
      <w:r w:rsidRPr="00CD5C08">
        <w:rPr>
          <w:rFonts w:ascii="Calibri" w:hAnsi="Calibri" w:cs="Calibri"/>
          <w:noProof/>
          <w:sz w:val="22"/>
        </w:rPr>
        <w:lastRenderedPageBreak/>
        <w:drawing>
          <wp:inline distT="0" distB="0" distL="0" distR="0" wp14:anchorId="201646AB" wp14:editId="5E24BA57">
            <wp:extent cx="5760720" cy="8228330"/>
            <wp:effectExtent l="0" t="0" r="0" b="1270"/>
            <wp:docPr id="570875907" name="Obrázek 1" descr="Obsah obrázku text, diagram, Plán,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5907" name="Obrázek 1" descr="Obsah obrázku text, diagram, Plán, Paralelní&#10;&#10;Obsah vygenerovaný umělou inteligencí může být nesprávný."/>
                    <pic:cNvPicPr/>
                  </pic:nvPicPr>
                  <pic:blipFill>
                    <a:blip r:embed="rId14"/>
                    <a:stretch>
                      <a:fillRect/>
                    </a:stretch>
                  </pic:blipFill>
                  <pic:spPr>
                    <a:xfrm>
                      <a:off x="0" y="0"/>
                      <a:ext cx="5760720" cy="8228330"/>
                    </a:xfrm>
                    <a:prstGeom prst="rect">
                      <a:avLst/>
                    </a:prstGeom>
                  </pic:spPr>
                </pic:pic>
              </a:graphicData>
            </a:graphic>
          </wp:inline>
        </w:drawing>
      </w:r>
    </w:p>
    <w:sectPr w:rsidR="00F67A2B" w:rsidRPr="004C008D" w:rsidSect="004D6A6A">
      <w:headerReference w:type="default" r:id="rId15"/>
      <w:footerReference w:type="default" r:id="rId16"/>
      <w:pgSz w:w="11906" w:h="16838"/>
      <w:pgMar w:top="1417" w:right="1417" w:bottom="1276" w:left="141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DF543" w14:textId="77777777" w:rsidR="00544EC1" w:rsidRDefault="00544EC1" w:rsidP="004766B2">
      <w:r>
        <w:separator/>
      </w:r>
    </w:p>
  </w:endnote>
  <w:endnote w:type="continuationSeparator" w:id="0">
    <w:p w14:paraId="34787FDE" w14:textId="77777777" w:rsidR="00544EC1" w:rsidRDefault="00544EC1" w:rsidP="004766B2">
      <w:r>
        <w:continuationSeparator/>
      </w:r>
    </w:p>
  </w:endnote>
  <w:endnote w:type="continuationNotice" w:id="1">
    <w:p w14:paraId="3A4EE5A1" w14:textId="77777777" w:rsidR="00544EC1" w:rsidRDefault="00544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6CEC" w14:textId="670EF5A0" w:rsidR="00981ED2" w:rsidRDefault="00C75636">
    <w:pPr>
      <w:pStyle w:val="Zpat"/>
    </w:pPr>
    <w:r>
      <w:rPr>
        <w:noProof/>
      </w:rPr>
      <mc:AlternateContent>
        <mc:Choice Requires="wps">
          <w:drawing>
            <wp:anchor distT="0" distB="0" distL="114300" distR="114300" simplePos="0" relativeHeight="251657728" behindDoc="0" locked="0" layoutInCell="1" allowOverlap="1" wp14:anchorId="025172FF" wp14:editId="5224C10D">
              <wp:simplePos x="0" y="0"/>
              <wp:positionH relativeFrom="page">
                <wp:posOffset>6105525</wp:posOffset>
              </wp:positionH>
              <wp:positionV relativeFrom="page">
                <wp:posOffset>9980930</wp:posOffset>
              </wp:positionV>
              <wp:extent cx="565785" cy="191770"/>
              <wp:effectExtent l="0" t="0" r="0" b="0"/>
              <wp:wrapNone/>
              <wp:docPr id="650"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B553BE" w14:textId="77777777" w:rsidR="00981ED2" w:rsidRPr="004766B2" w:rsidRDefault="00981ED2" w:rsidP="004766B2">
                          <w:pPr>
                            <w:pBdr>
                              <w:top w:val="single" w:sz="4" w:space="1" w:color="7F7F7F"/>
                            </w:pBdr>
                            <w:jc w:val="center"/>
                            <w:rPr>
                              <w:rFonts w:ascii="Calibri" w:hAnsi="Calibri" w:cs="Calibri"/>
                              <w:sz w:val="22"/>
                              <w:szCs w:val="22"/>
                            </w:rPr>
                          </w:pPr>
                          <w:r w:rsidRPr="004766B2">
                            <w:rPr>
                              <w:rFonts w:ascii="Calibri" w:hAnsi="Calibri" w:cs="Calibri"/>
                              <w:sz w:val="22"/>
                              <w:szCs w:val="22"/>
                            </w:rPr>
                            <w:fldChar w:fldCharType="begin"/>
                          </w:r>
                          <w:r w:rsidRPr="004766B2">
                            <w:rPr>
                              <w:rFonts w:ascii="Calibri" w:hAnsi="Calibri" w:cs="Calibri"/>
                              <w:sz w:val="22"/>
                              <w:szCs w:val="22"/>
                            </w:rPr>
                            <w:instrText>PAGE   \* MERGEFORMAT</w:instrText>
                          </w:r>
                          <w:r w:rsidRPr="004766B2">
                            <w:rPr>
                              <w:rFonts w:ascii="Calibri" w:hAnsi="Calibri" w:cs="Calibri"/>
                              <w:sz w:val="22"/>
                              <w:szCs w:val="22"/>
                            </w:rPr>
                            <w:fldChar w:fldCharType="separate"/>
                          </w:r>
                          <w:r w:rsidR="00CB7476">
                            <w:rPr>
                              <w:rFonts w:ascii="Calibri" w:hAnsi="Calibri" w:cs="Calibri"/>
                              <w:noProof/>
                              <w:sz w:val="22"/>
                              <w:szCs w:val="22"/>
                            </w:rPr>
                            <w:t>2</w:t>
                          </w:r>
                          <w:r w:rsidRPr="004766B2">
                            <w:rPr>
                              <w:rFonts w:ascii="Calibri" w:hAnsi="Calibri" w:cs="Calibri"/>
                              <w:sz w:val="22"/>
                              <w:szCs w:val="2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5172FF" id="Obdélník 2" o:spid="_x0000_s1026" style="position:absolute;margin-left:480.75pt;margin-top:785.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" filled="f" fillcolor="#c0504d" stroked="f" strokecolor="#5c83b4" strokeweight="2.25pt">
              <v:textbox inset=",0,,0">
                <w:txbxContent>
                  <w:p w14:paraId="09B553BE" w14:textId="77777777" w:rsidR="00981ED2" w:rsidRPr="004766B2" w:rsidRDefault="00981ED2" w:rsidP="004766B2">
                    <w:pPr>
                      <w:pBdr>
                        <w:top w:val="single" w:sz="4" w:space="1" w:color="7F7F7F"/>
                      </w:pBdr>
                      <w:jc w:val="center"/>
                      <w:rPr>
                        <w:rFonts w:ascii="Calibri" w:hAnsi="Calibri" w:cs="Calibri"/>
                        <w:sz w:val="22"/>
                        <w:szCs w:val="22"/>
                      </w:rPr>
                    </w:pPr>
                    <w:r w:rsidRPr="004766B2">
                      <w:rPr>
                        <w:rFonts w:ascii="Calibri" w:hAnsi="Calibri" w:cs="Calibri"/>
                        <w:sz w:val="22"/>
                        <w:szCs w:val="22"/>
                      </w:rPr>
                      <w:fldChar w:fldCharType="begin"/>
                    </w:r>
                    <w:r w:rsidRPr="004766B2">
                      <w:rPr>
                        <w:rFonts w:ascii="Calibri" w:hAnsi="Calibri" w:cs="Calibri"/>
                        <w:sz w:val="22"/>
                        <w:szCs w:val="22"/>
                      </w:rPr>
                      <w:instrText>PAGE   \* MERGEFORMAT</w:instrText>
                    </w:r>
                    <w:r w:rsidRPr="004766B2">
                      <w:rPr>
                        <w:rFonts w:ascii="Calibri" w:hAnsi="Calibri" w:cs="Calibri"/>
                        <w:sz w:val="22"/>
                        <w:szCs w:val="22"/>
                      </w:rPr>
                      <w:fldChar w:fldCharType="separate"/>
                    </w:r>
                    <w:r w:rsidR="00CB7476">
                      <w:rPr>
                        <w:rFonts w:ascii="Calibri" w:hAnsi="Calibri" w:cs="Calibri"/>
                        <w:noProof/>
                        <w:sz w:val="22"/>
                        <w:szCs w:val="22"/>
                      </w:rPr>
                      <w:t>2</w:t>
                    </w:r>
                    <w:r w:rsidRPr="004766B2">
                      <w:rPr>
                        <w:rFonts w:ascii="Calibri" w:hAnsi="Calibri" w:cs="Calibri"/>
                        <w:sz w:val="22"/>
                        <w:szCs w:val="22"/>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124CD" w14:textId="77777777" w:rsidR="00544EC1" w:rsidRDefault="00544EC1" w:rsidP="004766B2">
      <w:r>
        <w:separator/>
      </w:r>
    </w:p>
  </w:footnote>
  <w:footnote w:type="continuationSeparator" w:id="0">
    <w:p w14:paraId="28123998" w14:textId="77777777" w:rsidR="00544EC1" w:rsidRDefault="00544EC1" w:rsidP="004766B2">
      <w:r>
        <w:continuationSeparator/>
      </w:r>
    </w:p>
  </w:footnote>
  <w:footnote w:type="continuationNotice" w:id="1">
    <w:p w14:paraId="2EEED5CA" w14:textId="77777777" w:rsidR="00544EC1" w:rsidRDefault="00544E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82A8" w14:textId="5A447F47" w:rsidR="0014271B" w:rsidRPr="0014271B" w:rsidRDefault="00300912" w:rsidP="0014271B">
    <w:pPr>
      <w:pStyle w:val="Zhlav"/>
      <w:jc w:val="right"/>
      <w:rPr>
        <w:rFonts w:ascii="Calibri" w:hAnsi="Calibri" w:cs="Calibri"/>
        <w:sz w:val="22"/>
        <w:szCs w:val="22"/>
        <w:lang w:val="cs-CZ"/>
      </w:rPr>
    </w:pPr>
    <w:r w:rsidRPr="0014271B">
      <w:rPr>
        <w:rFonts w:ascii="Calibri" w:hAnsi="Calibri" w:cs="Calibri"/>
        <w:sz w:val="22"/>
        <w:szCs w:val="22"/>
        <w:lang w:val="cs-CZ"/>
      </w:rPr>
      <w:t>PO</w:t>
    </w:r>
    <w:r w:rsidR="00845335">
      <w:rPr>
        <w:rFonts w:ascii="Calibri" w:hAnsi="Calibri" w:cs="Calibri"/>
        <w:sz w:val="22"/>
        <w:szCs w:val="22"/>
        <w:lang w:val="cs-CZ"/>
      </w:rPr>
      <w:t>224</w:t>
    </w:r>
    <w:r w:rsidR="0014271B" w:rsidRPr="0014271B">
      <w:rPr>
        <w:rFonts w:ascii="Calibri" w:hAnsi="Calibri" w:cs="Calibri"/>
        <w:sz w:val="22"/>
        <w:szCs w:val="22"/>
        <w:lang w:val="cs-CZ"/>
      </w:rPr>
      <w:t>/202</w:t>
    </w:r>
    <w:r w:rsidR="00845335">
      <w:rPr>
        <w:rFonts w:ascii="Calibri" w:hAnsi="Calibri" w:cs="Calibri"/>
        <w:sz w:val="22"/>
        <w:szCs w:val="22"/>
        <w:lang w:val="cs-CZ"/>
      </w:rPr>
      <w:t>5</w:t>
    </w:r>
  </w:p>
  <w:p w14:paraId="2B2C43A5" w14:textId="77777777" w:rsidR="0014271B" w:rsidRPr="00953869" w:rsidRDefault="0014271B">
    <w:pPr>
      <w:pStyle w:val="Zhlav"/>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lvl w:ilvl="0">
      <w:start w:val="2"/>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1" w15:restartNumberingAfterBreak="0">
    <w:nsid w:val="00000008"/>
    <w:multiLevelType w:val="singleLevel"/>
    <w:tmpl w:val="00000008"/>
    <w:lvl w:ilvl="0">
      <w:start w:val="3"/>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2" w15:restartNumberingAfterBreak="0">
    <w:nsid w:val="00000009"/>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3" w15:restartNumberingAfterBreak="0">
    <w:nsid w:val="0000000A"/>
    <w:multiLevelType w:val="singleLevel"/>
    <w:tmpl w:val="0000000A"/>
    <w:lvl w:ilvl="0">
      <w:start w:val="1"/>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4" w15:restartNumberingAfterBreak="0">
    <w:nsid w:val="0000000B"/>
    <w:multiLevelType w:val="singleLevel"/>
    <w:tmpl w:val="B106B8F2"/>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5" w15:restartNumberingAfterBreak="0">
    <w:nsid w:val="0000000C"/>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6" w15:restartNumberingAfterBreak="0">
    <w:nsid w:val="01234B68"/>
    <w:multiLevelType w:val="hybridMultilevel"/>
    <w:tmpl w:val="1324AC08"/>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07CF4329"/>
    <w:multiLevelType w:val="hybridMultilevel"/>
    <w:tmpl w:val="7D246E0A"/>
    <w:lvl w:ilvl="0" w:tplc="F4C6016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390E1E"/>
    <w:multiLevelType w:val="hybridMultilevel"/>
    <w:tmpl w:val="4DB233D8"/>
    <w:lvl w:ilvl="0" w:tplc="46208CB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1960FD"/>
    <w:multiLevelType w:val="hybridMultilevel"/>
    <w:tmpl w:val="27401D6C"/>
    <w:lvl w:ilvl="0" w:tplc="F8463832">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0E310F8F"/>
    <w:multiLevelType w:val="hybridMultilevel"/>
    <w:tmpl w:val="409615D8"/>
    <w:lvl w:ilvl="0" w:tplc="5A04A060">
      <w:start w:val="1"/>
      <w:numFmt w:val="decimal"/>
      <w:lvlText w:val="%1."/>
      <w:lvlJc w:val="left"/>
      <w:pPr>
        <w:ind w:left="1080" w:hanging="720"/>
      </w:pPr>
      <w:rPr>
        <w:rFonts w:hint="default"/>
        <w:b/>
        <w:i w:val="0"/>
      </w:rPr>
    </w:lvl>
    <w:lvl w:ilvl="1" w:tplc="73AE7D3E">
      <w:start w:val="4"/>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0E3192A"/>
    <w:multiLevelType w:val="multilevel"/>
    <w:tmpl w:val="EACA0944"/>
    <w:lvl w:ilvl="0">
      <w:start w:val="1"/>
      <w:numFmt w:val="decimal"/>
      <w:lvlText w:val="%1."/>
      <w:lvlJc w:val="left"/>
      <w:pPr>
        <w:tabs>
          <w:tab w:val="num" w:pos="34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42F006A"/>
    <w:multiLevelType w:val="multilevel"/>
    <w:tmpl w:val="0E0C256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B1519E7"/>
    <w:multiLevelType w:val="hybridMultilevel"/>
    <w:tmpl w:val="9F483A32"/>
    <w:lvl w:ilvl="0" w:tplc="8EE0B960">
      <w:start w:val="1"/>
      <w:numFmt w:val="decimal"/>
      <w:lvlText w:val="%1."/>
      <w:lvlJc w:val="left"/>
      <w:pPr>
        <w:tabs>
          <w:tab w:val="num" w:pos="1134"/>
        </w:tabs>
        <w:ind w:left="1134" w:hanging="454"/>
      </w:pPr>
      <w:rPr>
        <w:rFonts w:hint="default"/>
      </w:rPr>
    </w:lvl>
    <w:lvl w:ilvl="1" w:tplc="003AE7A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1D074638"/>
    <w:multiLevelType w:val="hybridMultilevel"/>
    <w:tmpl w:val="5302F286"/>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DE226C"/>
    <w:multiLevelType w:val="hybridMultilevel"/>
    <w:tmpl w:val="92C2A432"/>
    <w:lvl w:ilvl="0" w:tplc="B106B8F2">
      <w:start w:val="1"/>
      <w:numFmt w:val="lowerLetter"/>
      <w:lvlText w:val="%1)"/>
      <w:lvlJc w:val="left"/>
      <w:pPr>
        <w:ind w:left="1429" w:hanging="360"/>
      </w:pPr>
      <w:rPr>
        <w:rFonts w:ascii="Calibri" w:hAnsi="Calibri" w:cs="Calibri" w:hint="default"/>
        <w:b w:val="0"/>
        <w:bCs w:val="0"/>
        <w:i w:val="0"/>
        <w:iCs w:val="0"/>
        <w:strike w:val="0"/>
        <w:color w:val="auto"/>
        <w:sz w:val="22"/>
        <w:szCs w:val="22"/>
        <w:u w:val="none"/>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2D7B7B9E"/>
    <w:multiLevelType w:val="hybridMultilevel"/>
    <w:tmpl w:val="45A2C288"/>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2A64CEB"/>
    <w:multiLevelType w:val="hybridMultilevel"/>
    <w:tmpl w:val="0FCEA110"/>
    <w:lvl w:ilvl="0" w:tplc="4DD68D46">
      <w:start w:val="1"/>
      <w:numFmt w:val="decimal"/>
      <w:lvlText w:val="1.%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FA58B7"/>
    <w:multiLevelType w:val="hybridMultilevel"/>
    <w:tmpl w:val="6414AA34"/>
    <w:lvl w:ilvl="0" w:tplc="0FD8397C">
      <w:start w:val="1"/>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D064614"/>
    <w:multiLevelType w:val="hybridMultilevel"/>
    <w:tmpl w:val="7EB44D08"/>
    <w:lvl w:ilvl="0" w:tplc="DD42EE6A">
      <w:start w:val="4"/>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2F0428B"/>
    <w:multiLevelType w:val="hybridMultilevel"/>
    <w:tmpl w:val="449EF578"/>
    <w:lvl w:ilvl="0" w:tplc="5A04A060">
      <w:start w:val="1"/>
      <w:numFmt w:val="decimal"/>
      <w:lvlText w:val="%1."/>
      <w:lvlJc w:val="left"/>
      <w:pPr>
        <w:ind w:left="1777" w:hanging="360"/>
      </w:pPr>
      <w:rPr>
        <w:rFonts w:hint="default"/>
        <w:b/>
        <w:i w:val="0"/>
      </w:rPr>
    </w:lvl>
    <w:lvl w:ilvl="1" w:tplc="9522B2B6">
      <w:start w:val="1"/>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4077F24"/>
    <w:multiLevelType w:val="hybridMultilevel"/>
    <w:tmpl w:val="9A400F36"/>
    <w:lvl w:ilvl="0" w:tplc="5A04A060">
      <w:start w:val="1"/>
      <w:numFmt w:val="decimal"/>
      <w:lvlText w:val="%1."/>
      <w:lvlJc w:val="left"/>
      <w:pPr>
        <w:ind w:left="1080" w:hanging="72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58C3E3C"/>
    <w:multiLevelType w:val="hybridMultilevel"/>
    <w:tmpl w:val="337EC7B0"/>
    <w:lvl w:ilvl="0" w:tplc="C0761A1E">
      <w:start w:val="4"/>
      <w:numFmt w:val="lowerLetter"/>
      <w:lvlText w:val="%1)"/>
      <w:lvlJc w:val="left"/>
      <w:pPr>
        <w:tabs>
          <w:tab w:val="num" w:pos="600"/>
        </w:tabs>
        <w:ind w:left="600" w:hanging="360"/>
      </w:pPr>
      <w:rPr>
        <w:rFonts w:hint="default"/>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23" w15:restartNumberingAfterBreak="0">
    <w:nsid w:val="497A21E9"/>
    <w:multiLevelType w:val="hybridMultilevel"/>
    <w:tmpl w:val="6226E40E"/>
    <w:lvl w:ilvl="0" w:tplc="B36264C0">
      <w:start w:val="1"/>
      <w:numFmt w:val="decimal"/>
      <w:lvlText w:val="%1."/>
      <w:lvlJc w:val="left"/>
      <w:pPr>
        <w:ind w:left="144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104932"/>
    <w:multiLevelType w:val="hybridMultilevel"/>
    <w:tmpl w:val="F0709D3A"/>
    <w:lvl w:ilvl="0" w:tplc="62A24FF6">
      <w:start w:val="6"/>
      <w:numFmt w:val="decimal"/>
      <w:lvlText w:val="%1."/>
      <w:lvlJc w:val="left"/>
      <w:pPr>
        <w:ind w:left="567" w:hanging="567"/>
      </w:pPr>
      <w:rPr>
        <w:rFonts w:ascii="Calibri" w:hAnsi="Calibri" w:cs="Calibri" w:hint="default"/>
        <w:b/>
        <w:bCs w:val="0"/>
        <w:i w:val="0"/>
        <w:iCs w:val="0"/>
        <w:strike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26D61AA"/>
    <w:multiLevelType w:val="hybridMultilevel"/>
    <w:tmpl w:val="0E8EC090"/>
    <w:lvl w:ilvl="0" w:tplc="E60E584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8A33998"/>
    <w:multiLevelType w:val="multilevel"/>
    <w:tmpl w:val="B0BEEF3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sz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15:restartNumberingAfterBreak="0">
    <w:nsid w:val="5B37216C"/>
    <w:multiLevelType w:val="hybridMultilevel"/>
    <w:tmpl w:val="BACA540E"/>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C770F9E"/>
    <w:multiLevelType w:val="hybridMultilevel"/>
    <w:tmpl w:val="EF90ECE6"/>
    <w:lvl w:ilvl="0" w:tplc="4470F396">
      <w:start w:val="1"/>
      <w:numFmt w:val="decimal"/>
      <w:lvlText w:val="9.%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3D10DE0"/>
    <w:multiLevelType w:val="hybridMultilevel"/>
    <w:tmpl w:val="E2740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CA4B51"/>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31" w15:restartNumberingAfterBreak="0">
    <w:nsid w:val="74AD6D09"/>
    <w:multiLevelType w:val="hybridMultilevel"/>
    <w:tmpl w:val="603AFCE8"/>
    <w:lvl w:ilvl="0" w:tplc="EE4A0AAC">
      <w:start w:val="7"/>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6B426C7"/>
    <w:multiLevelType w:val="hybridMultilevel"/>
    <w:tmpl w:val="9044E8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DBC7299"/>
    <w:multiLevelType w:val="multilevel"/>
    <w:tmpl w:val="C4DA5AE4"/>
    <w:lvl w:ilvl="0">
      <w:start w:val="1"/>
      <w:numFmt w:val="decimal"/>
      <w:pStyle w:val="Odstavec1"/>
      <w:lvlText w:val="%1."/>
      <w:lvlJc w:val="left"/>
      <w:pPr>
        <w:tabs>
          <w:tab w:val="num" w:pos="360"/>
        </w:tabs>
        <w:ind w:left="360" w:hanging="360"/>
      </w:pPr>
      <w:rPr>
        <w:rFonts w:hint="default"/>
      </w:rPr>
    </w:lvl>
    <w:lvl w:ilvl="1">
      <w:start w:val="1"/>
      <w:numFmt w:val="decimal"/>
      <w:pStyle w:val="Odstavec11"/>
      <w:lvlText w:val="%1.%2."/>
      <w:lvlJc w:val="left"/>
      <w:pPr>
        <w:tabs>
          <w:tab w:val="num" w:pos="567"/>
        </w:tabs>
        <w:ind w:left="567" w:hanging="567"/>
      </w:pPr>
      <w:rPr>
        <w:rFonts w:ascii="Verdana" w:hAnsi="Verdana" w:hint="default"/>
        <w:sz w:val="20"/>
        <w:szCs w:val="22"/>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num w:numId="1" w16cid:durableId="1507556537">
    <w:abstractNumId w:val="11"/>
  </w:num>
  <w:num w:numId="2" w16cid:durableId="124592528">
    <w:abstractNumId w:val="12"/>
  </w:num>
  <w:num w:numId="3" w16cid:durableId="1453597761">
    <w:abstractNumId w:val="12"/>
  </w:num>
  <w:num w:numId="4" w16cid:durableId="21786436">
    <w:abstractNumId w:val="22"/>
  </w:num>
  <w:num w:numId="5" w16cid:durableId="1576813637">
    <w:abstractNumId w:val="33"/>
  </w:num>
  <w:num w:numId="6" w16cid:durableId="1319501997">
    <w:abstractNumId w:val="17"/>
  </w:num>
  <w:num w:numId="7" w16cid:durableId="410129664">
    <w:abstractNumId w:val="14"/>
  </w:num>
  <w:num w:numId="8" w16cid:durableId="1598244146">
    <w:abstractNumId w:val="28"/>
  </w:num>
  <w:num w:numId="9" w16cid:durableId="1276211157">
    <w:abstractNumId w:val="6"/>
  </w:num>
  <w:num w:numId="10" w16cid:durableId="321811740">
    <w:abstractNumId w:val="7"/>
  </w:num>
  <w:num w:numId="11" w16cid:durableId="1941792836">
    <w:abstractNumId w:val="25"/>
  </w:num>
  <w:num w:numId="12" w16cid:durableId="1270891165">
    <w:abstractNumId w:val="18"/>
  </w:num>
  <w:num w:numId="13" w16cid:durableId="1052802590">
    <w:abstractNumId w:val="9"/>
  </w:num>
  <w:num w:numId="14" w16cid:durableId="640840979">
    <w:abstractNumId w:val="3"/>
  </w:num>
  <w:num w:numId="15" w16cid:durableId="404029540">
    <w:abstractNumId w:val="4"/>
  </w:num>
  <w:num w:numId="16" w16cid:durableId="402264607">
    <w:abstractNumId w:val="5"/>
  </w:num>
  <w:num w:numId="17" w16cid:durableId="1880389017">
    <w:abstractNumId w:val="0"/>
  </w:num>
  <w:num w:numId="18" w16cid:durableId="1383677739">
    <w:abstractNumId w:val="1"/>
  </w:num>
  <w:num w:numId="19" w16cid:durableId="499396488">
    <w:abstractNumId w:val="2"/>
  </w:num>
  <w:num w:numId="20" w16cid:durableId="742608354">
    <w:abstractNumId w:val="32"/>
  </w:num>
  <w:num w:numId="21" w16cid:durableId="248126546">
    <w:abstractNumId w:val="16"/>
  </w:num>
  <w:num w:numId="22" w16cid:durableId="933514657">
    <w:abstractNumId w:val="27"/>
  </w:num>
  <w:num w:numId="23" w16cid:durableId="1400589185">
    <w:abstractNumId w:val="10"/>
  </w:num>
  <w:num w:numId="24" w16cid:durableId="1221136438">
    <w:abstractNumId w:val="21"/>
  </w:num>
  <w:num w:numId="25" w16cid:durableId="620721039">
    <w:abstractNumId w:val="30"/>
  </w:num>
  <w:num w:numId="26" w16cid:durableId="42145411">
    <w:abstractNumId w:val="24"/>
  </w:num>
  <w:num w:numId="27" w16cid:durableId="1279221400">
    <w:abstractNumId w:val="19"/>
  </w:num>
  <w:num w:numId="28" w16cid:durableId="658576791">
    <w:abstractNumId w:val="23"/>
  </w:num>
  <w:num w:numId="29" w16cid:durableId="2016498792">
    <w:abstractNumId w:val="31"/>
  </w:num>
  <w:num w:numId="30" w16cid:durableId="1836338625">
    <w:abstractNumId w:val="26"/>
  </w:num>
  <w:num w:numId="31" w16cid:durableId="524632043">
    <w:abstractNumId w:val="13"/>
  </w:num>
  <w:num w:numId="32" w16cid:durableId="1234856889">
    <w:abstractNumId w:val="20"/>
  </w:num>
  <w:num w:numId="33" w16cid:durableId="1415856061">
    <w:abstractNumId w:val="8"/>
  </w:num>
  <w:num w:numId="34" w16cid:durableId="2052267391">
    <w:abstractNumId w:val="15"/>
  </w:num>
  <w:num w:numId="35" w16cid:durableId="12671566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E3F"/>
    <w:rsid w:val="00003A3F"/>
    <w:rsid w:val="00022128"/>
    <w:rsid w:val="000223E3"/>
    <w:rsid w:val="00023E94"/>
    <w:rsid w:val="000378FD"/>
    <w:rsid w:val="000436A7"/>
    <w:rsid w:val="00053310"/>
    <w:rsid w:val="0007078D"/>
    <w:rsid w:val="0007341C"/>
    <w:rsid w:val="00076B72"/>
    <w:rsid w:val="0008287E"/>
    <w:rsid w:val="00085957"/>
    <w:rsid w:val="00087456"/>
    <w:rsid w:val="0009097D"/>
    <w:rsid w:val="000A3B21"/>
    <w:rsid w:val="000A420B"/>
    <w:rsid w:val="000A7543"/>
    <w:rsid w:val="000B7F2F"/>
    <w:rsid w:val="000C705F"/>
    <w:rsid w:val="000C774C"/>
    <w:rsid w:val="000E547D"/>
    <w:rsid w:val="000F5C9C"/>
    <w:rsid w:val="000F63EB"/>
    <w:rsid w:val="00102074"/>
    <w:rsid w:val="0010456D"/>
    <w:rsid w:val="00113488"/>
    <w:rsid w:val="00116B61"/>
    <w:rsid w:val="001276FD"/>
    <w:rsid w:val="0012773A"/>
    <w:rsid w:val="00132174"/>
    <w:rsid w:val="00132EA2"/>
    <w:rsid w:val="0014271B"/>
    <w:rsid w:val="00153808"/>
    <w:rsid w:val="00161468"/>
    <w:rsid w:val="00164DFA"/>
    <w:rsid w:val="00165055"/>
    <w:rsid w:val="00166EE2"/>
    <w:rsid w:val="00170375"/>
    <w:rsid w:val="00171BFB"/>
    <w:rsid w:val="001812FC"/>
    <w:rsid w:val="001822AA"/>
    <w:rsid w:val="001875EC"/>
    <w:rsid w:val="001964C6"/>
    <w:rsid w:val="00197411"/>
    <w:rsid w:val="001C3B9F"/>
    <w:rsid w:val="001C4D03"/>
    <w:rsid w:val="001C702A"/>
    <w:rsid w:val="001E0EA5"/>
    <w:rsid w:val="001F03C7"/>
    <w:rsid w:val="00207B36"/>
    <w:rsid w:val="0021574C"/>
    <w:rsid w:val="00215CCC"/>
    <w:rsid w:val="0022146F"/>
    <w:rsid w:val="00226A41"/>
    <w:rsid w:val="00227CF0"/>
    <w:rsid w:val="0023787F"/>
    <w:rsid w:val="002454EB"/>
    <w:rsid w:val="002508E6"/>
    <w:rsid w:val="002533E2"/>
    <w:rsid w:val="0025556F"/>
    <w:rsid w:val="00267CD4"/>
    <w:rsid w:val="002717D4"/>
    <w:rsid w:val="0028250C"/>
    <w:rsid w:val="00286FA4"/>
    <w:rsid w:val="002933CE"/>
    <w:rsid w:val="002C1547"/>
    <w:rsid w:val="002D0AB5"/>
    <w:rsid w:val="002D16EE"/>
    <w:rsid w:val="002E2A70"/>
    <w:rsid w:val="002E2CB5"/>
    <w:rsid w:val="002E46F4"/>
    <w:rsid w:val="002E50F8"/>
    <w:rsid w:val="002F3F34"/>
    <w:rsid w:val="002F66B8"/>
    <w:rsid w:val="00300912"/>
    <w:rsid w:val="00300E40"/>
    <w:rsid w:val="00305823"/>
    <w:rsid w:val="00313214"/>
    <w:rsid w:val="00322356"/>
    <w:rsid w:val="0033455D"/>
    <w:rsid w:val="00337D9C"/>
    <w:rsid w:val="00343E46"/>
    <w:rsid w:val="003537B1"/>
    <w:rsid w:val="0037639E"/>
    <w:rsid w:val="003858E2"/>
    <w:rsid w:val="0039063C"/>
    <w:rsid w:val="003A0FE8"/>
    <w:rsid w:val="003B4350"/>
    <w:rsid w:val="003B4BB5"/>
    <w:rsid w:val="003C2BCB"/>
    <w:rsid w:val="003C4864"/>
    <w:rsid w:val="003C4D4A"/>
    <w:rsid w:val="003D62C9"/>
    <w:rsid w:val="003D7311"/>
    <w:rsid w:val="003E2BD5"/>
    <w:rsid w:val="003E2EDD"/>
    <w:rsid w:val="003E4EEE"/>
    <w:rsid w:val="003E7C49"/>
    <w:rsid w:val="003F0E47"/>
    <w:rsid w:val="003F3868"/>
    <w:rsid w:val="00410FB9"/>
    <w:rsid w:val="004144CE"/>
    <w:rsid w:val="004155F9"/>
    <w:rsid w:val="0041641D"/>
    <w:rsid w:val="004315D4"/>
    <w:rsid w:val="00433FF2"/>
    <w:rsid w:val="00441F3B"/>
    <w:rsid w:val="00444C3C"/>
    <w:rsid w:val="004458FE"/>
    <w:rsid w:val="00461048"/>
    <w:rsid w:val="00464963"/>
    <w:rsid w:val="00466EEB"/>
    <w:rsid w:val="00467B0C"/>
    <w:rsid w:val="004766B2"/>
    <w:rsid w:val="004864DB"/>
    <w:rsid w:val="004C008D"/>
    <w:rsid w:val="004D4138"/>
    <w:rsid w:val="004D6A6A"/>
    <w:rsid w:val="004E5216"/>
    <w:rsid w:val="004F082F"/>
    <w:rsid w:val="004F37C7"/>
    <w:rsid w:val="00502436"/>
    <w:rsid w:val="005042D2"/>
    <w:rsid w:val="00507A3D"/>
    <w:rsid w:val="00513300"/>
    <w:rsid w:val="005159D0"/>
    <w:rsid w:val="005237B1"/>
    <w:rsid w:val="00525080"/>
    <w:rsid w:val="00526A47"/>
    <w:rsid w:val="005277E3"/>
    <w:rsid w:val="00536CEE"/>
    <w:rsid w:val="00544EC1"/>
    <w:rsid w:val="005579D8"/>
    <w:rsid w:val="005676BA"/>
    <w:rsid w:val="00570E8F"/>
    <w:rsid w:val="00575E88"/>
    <w:rsid w:val="00577A06"/>
    <w:rsid w:val="005840F6"/>
    <w:rsid w:val="005901D2"/>
    <w:rsid w:val="005903D9"/>
    <w:rsid w:val="005A3D1B"/>
    <w:rsid w:val="005B0040"/>
    <w:rsid w:val="005B60C7"/>
    <w:rsid w:val="005C653C"/>
    <w:rsid w:val="005D1447"/>
    <w:rsid w:val="005E0DD3"/>
    <w:rsid w:val="005F4CFD"/>
    <w:rsid w:val="006234CC"/>
    <w:rsid w:val="00624CEE"/>
    <w:rsid w:val="006275B0"/>
    <w:rsid w:val="00627CDE"/>
    <w:rsid w:val="00637713"/>
    <w:rsid w:val="00657147"/>
    <w:rsid w:val="0066632D"/>
    <w:rsid w:val="0067338E"/>
    <w:rsid w:val="00673CF9"/>
    <w:rsid w:val="006763D5"/>
    <w:rsid w:val="00680F06"/>
    <w:rsid w:val="006843EA"/>
    <w:rsid w:val="00685FE1"/>
    <w:rsid w:val="006B1B35"/>
    <w:rsid w:val="006B2EE6"/>
    <w:rsid w:val="006C4CFF"/>
    <w:rsid w:val="006C59F2"/>
    <w:rsid w:val="006D0EB5"/>
    <w:rsid w:val="006D4366"/>
    <w:rsid w:val="006D510A"/>
    <w:rsid w:val="006D793E"/>
    <w:rsid w:val="006E0217"/>
    <w:rsid w:val="006E3A7C"/>
    <w:rsid w:val="006F44F9"/>
    <w:rsid w:val="006F63E8"/>
    <w:rsid w:val="00703E3F"/>
    <w:rsid w:val="007164D3"/>
    <w:rsid w:val="00724F0F"/>
    <w:rsid w:val="007303F7"/>
    <w:rsid w:val="007330E4"/>
    <w:rsid w:val="0074484E"/>
    <w:rsid w:val="00772AC9"/>
    <w:rsid w:val="00773B4C"/>
    <w:rsid w:val="00781324"/>
    <w:rsid w:val="00786974"/>
    <w:rsid w:val="00791353"/>
    <w:rsid w:val="007A0C3F"/>
    <w:rsid w:val="007B0CB8"/>
    <w:rsid w:val="007B72FF"/>
    <w:rsid w:val="007B7A66"/>
    <w:rsid w:val="007C4F97"/>
    <w:rsid w:val="007C51CE"/>
    <w:rsid w:val="007D0C0A"/>
    <w:rsid w:val="007D6D52"/>
    <w:rsid w:val="007E1595"/>
    <w:rsid w:val="00804E47"/>
    <w:rsid w:val="008148C9"/>
    <w:rsid w:val="00824C56"/>
    <w:rsid w:val="00830C95"/>
    <w:rsid w:val="00845335"/>
    <w:rsid w:val="00852E2C"/>
    <w:rsid w:val="00856CEA"/>
    <w:rsid w:val="00862319"/>
    <w:rsid w:val="008725F4"/>
    <w:rsid w:val="0087622E"/>
    <w:rsid w:val="00896271"/>
    <w:rsid w:val="008A53D5"/>
    <w:rsid w:val="008B6F2D"/>
    <w:rsid w:val="008C4B0E"/>
    <w:rsid w:val="008D7902"/>
    <w:rsid w:val="008F5E00"/>
    <w:rsid w:val="0090209F"/>
    <w:rsid w:val="00905165"/>
    <w:rsid w:val="00915870"/>
    <w:rsid w:val="00917F8B"/>
    <w:rsid w:val="009235B3"/>
    <w:rsid w:val="009254F2"/>
    <w:rsid w:val="00934923"/>
    <w:rsid w:val="0093635B"/>
    <w:rsid w:val="009440AD"/>
    <w:rsid w:val="00944B50"/>
    <w:rsid w:val="00953869"/>
    <w:rsid w:val="00960466"/>
    <w:rsid w:val="0096222F"/>
    <w:rsid w:val="009650D4"/>
    <w:rsid w:val="009662D8"/>
    <w:rsid w:val="009751F4"/>
    <w:rsid w:val="00975622"/>
    <w:rsid w:val="00977812"/>
    <w:rsid w:val="0098100F"/>
    <w:rsid w:val="00981ED2"/>
    <w:rsid w:val="009927E3"/>
    <w:rsid w:val="009A49E2"/>
    <w:rsid w:val="009C4895"/>
    <w:rsid w:val="009F03B1"/>
    <w:rsid w:val="00A05D2D"/>
    <w:rsid w:val="00A111AD"/>
    <w:rsid w:val="00A12ECC"/>
    <w:rsid w:val="00A14C08"/>
    <w:rsid w:val="00A20ADB"/>
    <w:rsid w:val="00A23C21"/>
    <w:rsid w:val="00A303E3"/>
    <w:rsid w:val="00A3050A"/>
    <w:rsid w:val="00A31CB8"/>
    <w:rsid w:val="00A32EDF"/>
    <w:rsid w:val="00A501D6"/>
    <w:rsid w:val="00A575D2"/>
    <w:rsid w:val="00A7646E"/>
    <w:rsid w:val="00A81B2F"/>
    <w:rsid w:val="00A83F27"/>
    <w:rsid w:val="00A85DD4"/>
    <w:rsid w:val="00AA132C"/>
    <w:rsid w:val="00AC1E19"/>
    <w:rsid w:val="00AC2780"/>
    <w:rsid w:val="00AC2E91"/>
    <w:rsid w:val="00AD35D2"/>
    <w:rsid w:val="00AD7894"/>
    <w:rsid w:val="00AF1E61"/>
    <w:rsid w:val="00AF556E"/>
    <w:rsid w:val="00AF765A"/>
    <w:rsid w:val="00B00457"/>
    <w:rsid w:val="00B00E2C"/>
    <w:rsid w:val="00B156E1"/>
    <w:rsid w:val="00B15AC5"/>
    <w:rsid w:val="00B21B12"/>
    <w:rsid w:val="00B337AD"/>
    <w:rsid w:val="00B355AA"/>
    <w:rsid w:val="00B37D32"/>
    <w:rsid w:val="00B43A9D"/>
    <w:rsid w:val="00B461A9"/>
    <w:rsid w:val="00B60A11"/>
    <w:rsid w:val="00B627B0"/>
    <w:rsid w:val="00B64BAD"/>
    <w:rsid w:val="00B87CB6"/>
    <w:rsid w:val="00B973CC"/>
    <w:rsid w:val="00BA3963"/>
    <w:rsid w:val="00BA3B7D"/>
    <w:rsid w:val="00BA5D3D"/>
    <w:rsid w:val="00BA66D6"/>
    <w:rsid w:val="00BA718E"/>
    <w:rsid w:val="00BA7B24"/>
    <w:rsid w:val="00BC7FBD"/>
    <w:rsid w:val="00BD0532"/>
    <w:rsid w:val="00BD3F63"/>
    <w:rsid w:val="00BD70B7"/>
    <w:rsid w:val="00BE1D42"/>
    <w:rsid w:val="00BE270E"/>
    <w:rsid w:val="00BF176E"/>
    <w:rsid w:val="00BF1EBE"/>
    <w:rsid w:val="00BF41E3"/>
    <w:rsid w:val="00BF734C"/>
    <w:rsid w:val="00C00134"/>
    <w:rsid w:val="00C02EBB"/>
    <w:rsid w:val="00C035FE"/>
    <w:rsid w:val="00C072DF"/>
    <w:rsid w:val="00C0778A"/>
    <w:rsid w:val="00C221B4"/>
    <w:rsid w:val="00C22B72"/>
    <w:rsid w:val="00C436C4"/>
    <w:rsid w:val="00C501F4"/>
    <w:rsid w:val="00C632E0"/>
    <w:rsid w:val="00C75636"/>
    <w:rsid w:val="00C802D2"/>
    <w:rsid w:val="00C95DAF"/>
    <w:rsid w:val="00C97D56"/>
    <w:rsid w:val="00CA18A7"/>
    <w:rsid w:val="00CA29EB"/>
    <w:rsid w:val="00CA3B4F"/>
    <w:rsid w:val="00CB0EFB"/>
    <w:rsid w:val="00CB4AD1"/>
    <w:rsid w:val="00CB5572"/>
    <w:rsid w:val="00CB7476"/>
    <w:rsid w:val="00CB7711"/>
    <w:rsid w:val="00CC16C4"/>
    <w:rsid w:val="00CC2AF0"/>
    <w:rsid w:val="00CC2B4F"/>
    <w:rsid w:val="00CC7182"/>
    <w:rsid w:val="00CD26F2"/>
    <w:rsid w:val="00CD5C08"/>
    <w:rsid w:val="00CE79E7"/>
    <w:rsid w:val="00CF7497"/>
    <w:rsid w:val="00D24912"/>
    <w:rsid w:val="00D266E6"/>
    <w:rsid w:val="00D26926"/>
    <w:rsid w:val="00D5670A"/>
    <w:rsid w:val="00D62AA3"/>
    <w:rsid w:val="00D639B3"/>
    <w:rsid w:val="00D64483"/>
    <w:rsid w:val="00D64C43"/>
    <w:rsid w:val="00D66D9F"/>
    <w:rsid w:val="00D738B5"/>
    <w:rsid w:val="00D74F26"/>
    <w:rsid w:val="00D77B0C"/>
    <w:rsid w:val="00D83594"/>
    <w:rsid w:val="00D9550A"/>
    <w:rsid w:val="00DA74EA"/>
    <w:rsid w:val="00DB72D2"/>
    <w:rsid w:val="00DC1932"/>
    <w:rsid w:val="00DC5690"/>
    <w:rsid w:val="00DC5EF0"/>
    <w:rsid w:val="00DD564F"/>
    <w:rsid w:val="00DD6585"/>
    <w:rsid w:val="00DF7EEE"/>
    <w:rsid w:val="00E01876"/>
    <w:rsid w:val="00E10E8E"/>
    <w:rsid w:val="00E36327"/>
    <w:rsid w:val="00E40BA8"/>
    <w:rsid w:val="00E41472"/>
    <w:rsid w:val="00E4304F"/>
    <w:rsid w:val="00E525D0"/>
    <w:rsid w:val="00E540B1"/>
    <w:rsid w:val="00E6006F"/>
    <w:rsid w:val="00E617DE"/>
    <w:rsid w:val="00E67DB7"/>
    <w:rsid w:val="00E7225B"/>
    <w:rsid w:val="00E73C30"/>
    <w:rsid w:val="00E95387"/>
    <w:rsid w:val="00EA1E69"/>
    <w:rsid w:val="00EB0D72"/>
    <w:rsid w:val="00EB1EC6"/>
    <w:rsid w:val="00EC01A8"/>
    <w:rsid w:val="00EC2B83"/>
    <w:rsid w:val="00EC6E2C"/>
    <w:rsid w:val="00ED569B"/>
    <w:rsid w:val="00ED7324"/>
    <w:rsid w:val="00EE614E"/>
    <w:rsid w:val="00EE78FA"/>
    <w:rsid w:val="00EF37C6"/>
    <w:rsid w:val="00EF69A4"/>
    <w:rsid w:val="00F014C9"/>
    <w:rsid w:val="00F15C2B"/>
    <w:rsid w:val="00F211E4"/>
    <w:rsid w:val="00F548D2"/>
    <w:rsid w:val="00F64C33"/>
    <w:rsid w:val="00F67A2B"/>
    <w:rsid w:val="00F73074"/>
    <w:rsid w:val="00F74AE7"/>
    <w:rsid w:val="00F77AE5"/>
    <w:rsid w:val="00F80C1E"/>
    <w:rsid w:val="00F8681A"/>
    <w:rsid w:val="00F90467"/>
    <w:rsid w:val="00F911A3"/>
    <w:rsid w:val="00FA357A"/>
    <w:rsid w:val="00FC2BF4"/>
    <w:rsid w:val="00FC51A0"/>
    <w:rsid w:val="00FD70A4"/>
    <w:rsid w:val="00FE7C89"/>
    <w:rsid w:val="00FF031E"/>
    <w:rsid w:val="00FF34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6D4B166"/>
  <w15:chartTrackingRefBased/>
  <w15:docId w15:val="{2A8B2623-69F3-4C67-BAB7-8D098AB1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03E3F"/>
    <w:rPr>
      <w:sz w:val="24"/>
      <w:szCs w:val="24"/>
    </w:rPr>
  </w:style>
  <w:style w:type="paragraph" w:styleId="Nadpis2">
    <w:name w:val="heading 2"/>
    <w:basedOn w:val="Normln"/>
    <w:next w:val="Normln"/>
    <w:link w:val="Nadpis2Char"/>
    <w:semiHidden/>
    <w:unhideWhenUsed/>
    <w:qFormat/>
    <w:rsid w:val="00CA18A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Nadpis3">
    <w:name w:val="heading 3"/>
    <w:basedOn w:val="Normln"/>
    <w:next w:val="Normln"/>
    <w:qFormat/>
    <w:rsid w:val="00703E3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1">
    <w:name w:val="Odstavec 1."/>
    <w:basedOn w:val="Normln"/>
    <w:rsid w:val="005159D0"/>
    <w:pPr>
      <w:keepNext/>
      <w:numPr>
        <w:numId w:val="5"/>
      </w:numPr>
      <w:spacing w:before="360" w:after="120"/>
    </w:pPr>
    <w:rPr>
      <w:b/>
      <w:bCs/>
    </w:rPr>
  </w:style>
  <w:style w:type="paragraph" w:customStyle="1" w:styleId="Odstavec11">
    <w:name w:val="Odstavec 1.1"/>
    <w:basedOn w:val="Normln"/>
    <w:rsid w:val="005159D0"/>
    <w:pPr>
      <w:numPr>
        <w:ilvl w:val="1"/>
        <w:numId w:val="5"/>
      </w:numPr>
      <w:spacing w:before="120"/>
    </w:pPr>
    <w:rPr>
      <w:sz w:val="20"/>
    </w:rPr>
  </w:style>
  <w:style w:type="paragraph" w:styleId="Zhlav">
    <w:name w:val="header"/>
    <w:basedOn w:val="Normln"/>
    <w:link w:val="ZhlavChar"/>
    <w:rsid w:val="004766B2"/>
    <w:pPr>
      <w:tabs>
        <w:tab w:val="center" w:pos="4536"/>
        <w:tab w:val="right" w:pos="9072"/>
      </w:tabs>
    </w:pPr>
    <w:rPr>
      <w:lang w:val="x-none" w:eastAsia="x-none"/>
    </w:rPr>
  </w:style>
  <w:style w:type="character" w:customStyle="1" w:styleId="ZhlavChar">
    <w:name w:val="Záhlaví Char"/>
    <w:link w:val="Zhlav"/>
    <w:rsid w:val="004766B2"/>
    <w:rPr>
      <w:sz w:val="24"/>
      <w:szCs w:val="24"/>
    </w:rPr>
  </w:style>
  <w:style w:type="paragraph" w:styleId="Zpat">
    <w:name w:val="footer"/>
    <w:basedOn w:val="Normln"/>
    <w:link w:val="ZpatChar"/>
    <w:rsid w:val="004766B2"/>
    <w:pPr>
      <w:tabs>
        <w:tab w:val="center" w:pos="4536"/>
        <w:tab w:val="right" w:pos="9072"/>
      </w:tabs>
    </w:pPr>
    <w:rPr>
      <w:lang w:val="x-none" w:eastAsia="x-none"/>
    </w:rPr>
  </w:style>
  <w:style w:type="character" w:customStyle="1" w:styleId="ZpatChar">
    <w:name w:val="Zápatí Char"/>
    <w:link w:val="Zpat"/>
    <w:rsid w:val="004766B2"/>
    <w:rPr>
      <w:sz w:val="24"/>
      <w:szCs w:val="24"/>
    </w:rPr>
  </w:style>
  <w:style w:type="paragraph" w:styleId="Odstavecseseznamem">
    <w:name w:val="List Paragraph"/>
    <w:basedOn w:val="Normln"/>
    <w:uiPriority w:val="34"/>
    <w:qFormat/>
    <w:rsid w:val="004766B2"/>
    <w:pPr>
      <w:ind w:left="708"/>
    </w:pPr>
  </w:style>
  <w:style w:type="character" w:styleId="Odkaznakoment">
    <w:name w:val="annotation reference"/>
    <w:rsid w:val="00B156E1"/>
    <w:rPr>
      <w:sz w:val="16"/>
      <w:szCs w:val="16"/>
    </w:rPr>
  </w:style>
  <w:style w:type="paragraph" w:styleId="Textkomente">
    <w:name w:val="annotation text"/>
    <w:basedOn w:val="Normln"/>
    <w:link w:val="TextkomenteChar"/>
    <w:rsid w:val="00B156E1"/>
    <w:rPr>
      <w:sz w:val="20"/>
      <w:szCs w:val="20"/>
    </w:rPr>
  </w:style>
  <w:style w:type="character" w:customStyle="1" w:styleId="TextkomenteChar">
    <w:name w:val="Text komentáře Char"/>
    <w:basedOn w:val="Standardnpsmoodstavce"/>
    <w:link w:val="Textkomente"/>
    <w:rsid w:val="00B156E1"/>
  </w:style>
  <w:style w:type="paragraph" w:styleId="Pedmtkomente">
    <w:name w:val="annotation subject"/>
    <w:basedOn w:val="Textkomente"/>
    <w:next w:val="Textkomente"/>
    <w:link w:val="PedmtkomenteChar"/>
    <w:rsid w:val="00B156E1"/>
    <w:rPr>
      <w:b/>
      <w:bCs/>
      <w:lang w:val="x-none" w:eastAsia="x-none"/>
    </w:rPr>
  </w:style>
  <w:style w:type="character" w:customStyle="1" w:styleId="PedmtkomenteChar">
    <w:name w:val="Předmět komentáře Char"/>
    <w:link w:val="Pedmtkomente"/>
    <w:rsid w:val="00B156E1"/>
    <w:rPr>
      <w:b/>
      <w:bCs/>
    </w:rPr>
  </w:style>
  <w:style w:type="paragraph" w:styleId="Textbubliny">
    <w:name w:val="Balloon Text"/>
    <w:basedOn w:val="Normln"/>
    <w:link w:val="TextbublinyChar"/>
    <w:rsid w:val="00B156E1"/>
    <w:rPr>
      <w:rFonts w:ascii="Tahoma" w:hAnsi="Tahoma"/>
      <w:sz w:val="16"/>
      <w:szCs w:val="16"/>
      <w:lang w:val="x-none" w:eastAsia="x-none"/>
    </w:rPr>
  </w:style>
  <w:style w:type="character" w:customStyle="1" w:styleId="TextbublinyChar">
    <w:name w:val="Text bubliny Char"/>
    <w:link w:val="Textbubliny"/>
    <w:rsid w:val="00B156E1"/>
    <w:rPr>
      <w:rFonts w:ascii="Tahoma" w:hAnsi="Tahoma" w:cs="Tahoma"/>
      <w:sz w:val="16"/>
      <w:szCs w:val="16"/>
    </w:rPr>
  </w:style>
  <w:style w:type="paragraph" w:styleId="Revize">
    <w:name w:val="Revision"/>
    <w:hidden/>
    <w:uiPriority w:val="71"/>
    <w:rsid w:val="00132EA2"/>
    <w:rPr>
      <w:sz w:val="24"/>
      <w:szCs w:val="24"/>
    </w:rPr>
  </w:style>
  <w:style w:type="paragraph" w:styleId="Zkladntext">
    <w:name w:val="Body Text"/>
    <w:aliases w:val="bt"/>
    <w:basedOn w:val="Normln"/>
    <w:link w:val="ZkladntextChar"/>
    <w:uiPriority w:val="99"/>
    <w:rsid w:val="00824C56"/>
    <w:rPr>
      <w:rFonts w:ascii="Tahoma" w:hAnsi="Tahoma" w:cs="Tahoma"/>
      <w:sz w:val="20"/>
      <w:szCs w:val="20"/>
    </w:rPr>
  </w:style>
  <w:style w:type="character" w:customStyle="1" w:styleId="ZkladntextChar">
    <w:name w:val="Základní text Char"/>
    <w:aliases w:val="bt Char"/>
    <w:link w:val="Zkladntext"/>
    <w:uiPriority w:val="99"/>
    <w:rsid w:val="00824C56"/>
    <w:rPr>
      <w:rFonts w:ascii="Tahoma" w:hAnsi="Tahoma" w:cs="Tahoma"/>
    </w:rPr>
  </w:style>
  <w:style w:type="paragraph" w:customStyle="1" w:styleId="Barevnseznamzvraznn11">
    <w:name w:val="Barevný seznam – zvýraznění 11"/>
    <w:basedOn w:val="Normln"/>
    <w:uiPriority w:val="34"/>
    <w:qFormat/>
    <w:rsid w:val="00C75636"/>
    <w:pPr>
      <w:ind w:left="708"/>
    </w:pPr>
  </w:style>
  <w:style w:type="paragraph" w:customStyle="1" w:styleId="Barevnstnovnzvraznn11">
    <w:name w:val="Barevné stínování – zvýraznění 11"/>
    <w:hidden/>
    <w:uiPriority w:val="99"/>
    <w:semiHidden/>
    <w:rsid w:val="00C75636"/>
    <w:rPr>
      <w:sz w:val="24"/>
      <w:szCs w:val="24"/>
    </w:rPr>
  </w:style>
  <w:style w:type="character" w:styleId="Hypertextovodkaz">
    <w:name w:val="Hyperlink"/>
    <w:uiPriority w:val="99"/>
    <w:unhideWhenUsed/>
    <w:rsid w:val="00C75636"/>
    <w:rPr>
      <w:color w:val="0000FF"/>
      <w:u w:val="single"/>
    </w:rPr>
  </w:style>
  <w:style w:type="character" w:customStyle="1" w:styleId="Nadpis2Char">
    <w:name w:val="Nadpis 2 Char"/>
    <w:basedOn w:val="Standardnpsmoodstavce"/>
    <w:link w:val="Nadpis2"/>
    <w:semiHidden/>
    <w:rsid w:val="00CA18A7"/>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34360">
      <w:bodyDiv w:val="1"/>
      <w:marLeft w:val="0"/>
      <w:marRight w:val="0"/>
      <w:marTop w:val="0"/>
      <w:marBottom w:val="0"/>
      <w:divBdr>
        <w:top w:val="none" w:sz="0" w:space="0" w:color="auto"/>
        <w:left w:val="none" w:sz="0" w:space="0" w:color="auto"/>
        <w:bottom w:val="none" w:sz="0" w:space="0" w:color="auto"/>
        <w:right w:val="none" w:sz="0" w:space="0" w:color="auto"/>
      </w:divBdr>
    </w:div>
    <w:div w:id="227346071">
      <w:bodyDiv w:val="1"/>
      <w:marLeft w:val="0"/>
      <w:marRight w:val="0"/>
      <w:marTop w:val="0"/>
      <w:marBottom w:val="0"/>
      <w:divBdr>
        <w:top w:val="none" w:sz="0" w:space="0" w:color="auto"/>
        <w:left w:val="none" w:sz="0" w:space="0" w:color="auto"/>
        <w:bottom w:val="none" w:sz="0" w:space="0" w:color="auto"/>
        <w:right w:val="none" w:sz="0" w:space="0" w:color="auto"/>
      </w:divBdr>
    </w:div>
    <w:div w:id="463625195">
      <w:bodyDiv w:val="1"/>
      <w:marLeft w:val="0"/>
      <w:marRight w:val="0"/>
      <w:marTop w:val="0"/>
      <w:marBottom w:val="0"/>
      <w:divBdr>
        <w:top w:val="none" w:sz="0" w:space="0" w:color="auto"/>
        <w:left w:val="none" w:sz="0" w:space="0" w:color="auto"/>
        <w:bottom w:val="none" w:sz="0" w:space="0" w:color="auto"/>
        <w:right w:val="none" w:sz="0" w:space="0" w:color="auto"/>
      </w:divBdr>
    </w:div>
    <w:div w:id="557083956">
      <w:bodyDiv w:val="1"/>
      <w:marLeft w:val="0"/>
      <w:marRight w:val="0"/>
      <w:marTop w:val="0"/>
      <w:marBottom w:val="0"/>
      <w:divBdr>
        <w:top w:val="none" w:sz="0" w:space="0" w:color="auto"/>
        <w:left w:val="none" w:sz="0" w:space="0" w:color="auto"/>
        <w:bottom w:val="none" w:sz="0" w:space="0" w:color="auto"/>
        <w:right w:val="none" w:sz="0" w:space="0" w:color="auto"/>
      </w:divBdr>
    </w:div>
    <w:div w:id="742680176">
      <w:bodyDiv w:val="1"/>
      <w:marLeft w:val="0"/>
      <w:marRight w:val="0"/>
      <w:marTop w:val="0"/>
      <w:marBottom w:val="0"/>
      <w:divBdr>
        <w:top w:val="none" w:sz="0" w:space="0" w:color="auto"/>
        <w:left w:val="none" w:sz="0" w:space="0" w:color="auto"/>
        <w:bottom w:val="none" w:sz="0" w:space="0" w:color="auto"/>
        <w:right w:val="none" w:sz="0" w:space="0" w:color="auto"/>
      </w:divBdr>
    </w:div>
    <w:div w:id="826672408">
      <w:bodyDiv w:val="1"/>
      <w:marLeft w:val="0"/>
      <w:marRight w:val="0"/>
      <w:marTop w:val="0"/>
      <w:marBottom w:val="0"/>
      <w:divBdr>
        <w:top w:val="none" w:sz="0" w:space="0" w:color="auto"/>
        <w:left w:val="none" w:sz="0" w:space="0" w:color="auto"/>
        <w:bottom w:val="none" w:sz="0" w:space="0" w:color="auto"/>
        <w:right w:val="none" w:sz="0" w:space="0" w:color="auto"/>
      </w:divBdr>
    </w:div>
    <w:div w:id="1264262308">
      <w:bodyDiv w:val="1"/>
      <w:marLeft w:val="0"/>
      <w:marRight w:val="0"/>
      <w:marTop w:val="0"/>
      <w:marBottom w:val="0"/>
      <w:divBdr>
        <w:top w:val="none" w:sz="0" w:space="0" w:color="auto"/>
        <w:left w:val="none" w:sz="0" w:space="0" w:color="auto"/>
        <w:bottom w:val="none" w:sz="0" w:space="0" w:color="auto"/>
        <w:right w:val="none" w:sz="0" w:space="0" w:color="auto"/>
      </w:divBdr>
    </w:div>
    <w:div w:id="1292319518">
      <w:bodyDiv w:val="1"/>
      <w:marLeft w:val="0"/>
      <w:marRight w:val="0"/>
      <w:marTop w:val="0"/>
      <w:marBottom w:val="0"/>
      <w:divBdr>
        <w:top w:val="none" w:sz="0" w:space="0" w:color="auto"/>
        <w:left w:val="none" w:sz="0" w:space="0" w:color="auto"/>
        <w:bottom w:val="none" w:sz="0" w:space="0" w:color="auto"/>
        <w:right w:val="none" w:sz="0" w:space="0" w:color="auto"/>
      </w:divBdr>
    </w:div>
    <w:div w:id="1631010532">
      <w:bodyDiv w:val="1"/>
      <w:marLeft w:val="0"/>
      <w:marRight w:val="0"/>
      <w:marTop w:val="0"/>
      <w:marBottom w:val="0"/>
      <w:divBdr>
        <w:top w:val="none" w:sz="0" w:space="0" w:color="auto"/>
        <w:left w:val="none" w:sz="0" w:space="0" w:color="auto"/>
        <w:bottom w:val="none" w:sz="0" w:space="0" w:color="auto"/>
        <w:right w:val="none" w:sz="0" w:space="0" w:color="auto"/>
      </w:divBdr>
    </w:div>
    <w:div w:id="177386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Excel_97-2003_Worksheet.xls"/><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7869D-5C19-4C9F-BC37-5A22F89C6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E9267B-937D-417A-95AE-F5C2F04502F0}">
  <ds:schemaRefs>
    <ds:schemaRef ds:uri="http://schemas.microsoft.com/sharepoint/v3/contenttype/forms"/>
  </ds:schemaRefs>
</ds:datastoreItem>
</file>

<file path=customXml/itemProps3.xml><?xml version="1.0" encoding="utf-8"?>
<ds:datastoreItem xmlns:ds="http://schemas.openxmlformats.org/officeDocument/2006/customXml" ds:itemID="{25FCE5F9-4E09-4954-A33D-08F7CFC6DB4D}">
  <ds:schemaRefs>
    <ds:schemaRef ds:uri="http://schemas.microsoft.com/office/2006/metadata/properties"/>
    <ds:schemaRef ds:uri="http://schemas.microsoft.com/office/infopath/2007/PartnerControls"/>
    <ds:schemaRef ds:uri="5330c55d-c059-4878-b03e-386dab4640e9"/>
    <ds:schemaRef ds:uri="4e2797a0-1766-41ad-be59-caaf307804e4"/>
  </ds:schemaRefs>
</ds:datastoreItem>
</file>

<file path=customXml/itemProps4.xml><?xml version="1.0" encoding="utf-8"?>
<ds:datastoreItem xmlns:ds="http://schemas.openxmlformats.org/officeDocument/2006/customXml" ds:itemID="{3BF12FEA-EA70-4553-99AA-244B3BAAA35D}">
  <ds:schemaRefs>
    <ds:schemaRef ds:uri="http://schemas.microsoft.com/sharepoint/v3/contenttype/forms"/>
  </ds:schemaRefs>
</ds:datastoreItem>
</file>

<file path=customXml/itemProps5.xml><?xml version="1.0" encoding="utf-8"?>
<ds:datastoreItem xmlns:ds="http://schemas.openxmlformats.org/officeDocument/2006/customXml" ds:itemID="{80A0ED84-8CE3-4D19-B541-AE0DBB33B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1890</Words>
  <Characters>11155</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Smlouva O NÁJMU NEBYTOVÝCH PROSTOR</vt:lpstr>
    </vt:vector>
  </TitlesOfParts>
  <Company>Univerzita Karlova</Company>
  <LinksUpToDate>false</LinksUpToDate>
  <CharactersWithSpaces>13019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NÁJMU NEBYTOVÝCH PROSTOR</dc:title>
  <dc:subject/>
  <dc:creator>katzova</dc:creator>
  <cp:keywords/>
  <cp:lastModifiedBy>Horáčková Alena</cp:lastModifiedBy>
  <cp:revision>2</cp:revision>
  <cp:lastPrinted>2023-11-07T09:15:00Z</cp:lastPrinted>
  <dcterms:created xsi:type="dcterms:W3CDTF">2025-02-21T12:01:00Z</dcterms:created>
  <dcterms:modified xsi:type="dcterms:W3CDTF">2025-02-21T12:01:00Z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Datum předání na PO">
    <vt:lpwstr/>
  </property>
  <property fmtid="{D5CDD505-2E9C-101B-9397-08002B2CF9AE}" pid="4" name="TaxCatchAll">
    <vt:lpwstr/>
  </property>
  <property fmtid="{D5CDD505-2E9C-101B-9397-08002B2CF9AE}" pid="5" name="MediaServiceImageTags">
    <vt:lpwstr/>
  </property>
</Properties>
</file>