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2A25" w14:textId="77777777" w:rsidR="007C1204" w:rsidRDefault="004C51C9">
      <w:pPr>
        <w:spacing w:after="248" w:line="265" w:lineRule="auto"/>
        <w:ind w:left="418" w:right="216" w:hanging="10"/>
        <w:jc w:val="center"/>
      </w:pPr>
      <w:r>
        <w:rPr>
          <w:noProof/>
        </w:rPr>
        <w:drawing>
          <wp:inline distT="0" distB="0" distL="0" distR="0" wp14:anchorId="4AC63D9A" wp14:editId="32360BEC">
            <wp:extent cx="6097" cy="3048"/>
            <wp:effectExtent l="0" t="0" r="0" b="0"/>
            <wp:docPr id="1374" name="Picture 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" name="Picture 13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Muzeum středního Pootaví</w:t>
      </w:r>
    </w:p>
    <w:p w14:paraId="0EDDB8AB" w14:textId="77777777" w:rsidR="007C1204" w:rsidRDefault="004C51C9">
      <w:pPr>
        <w:pStyle w:val="Nadpis1"/>
        <w:ind w:left="418" w:right="202"/>
      </w:pPr>
      <w:r>
        <w:t>Strakonice</w:t>
      </w:r>
    </w:p>
    <w:p w14:paraId="6B0228D2" w14:textId="77777777" w:rsidR="007C1204" w:rsidRDefault="004C51C9">
      <w:pPr>
        <w:spacing w:after="658" w:line="259" w:lineRule="auto"/>
        <w:ind w:left="3303" w:firstLine="0"/>
        <w:jc w:val="left"/>
      </w:pPr>
      <w:r>
        <w:rPr>
          <w:noProof/>
        </w:rPr>
        <w:drawing>
          <wp:inline distT="0" distB="0" distL="0" distR="0" wp14:anchorId="5E742171" wp14:editId="2833DB8C">
            <wp:extent cx="1783200" cy="243863"/>
            <wp:effectExtent l="0" t="0" r="0" b="0"/>
            <wp:docPr id="1419" name="Picture 1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" name="Picture 14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3200" cy="24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5030A" w14:textId="77777777" w:rsidR="007C1204" w:rsidRPr="0099201A" w:rsidRDefault="004C51C9">
      <w:pPr>
        <w:spacing w:after="0" w:line="259" w:lineRule="auto"/>
        <w:ind w:left="163" w:firstLine="0"/>
        <w:jc w:val="center"/>
        <w:rPr>
          <w:b/>
          <w:bCs/>
        </w:rPr>
      </w:pPr>
      <w:r w:rsidRPr="0099201A">
        <w:rPr>
          <w:b/>
          <w:bCs/>
          <w:sz w:val="30"/>
        </w:rPr>
        <w:t>Dohoda o provedení záchranného archeologického výzkumu</w:t>
      </w:r>
    </w:p>
    <w:p w14:paraId="08B26F20" w14:textId="77777777" w:rsidR="007C1204" w:rsidRPr="0099201A" w:rsidRDefault="004C51C9">
      <w:pPr>
        <w:tabs>
          <w:tab w:val="center" w:pos="3224"/>
          <w:tab w:val="center" w:pos="4668"/>
        </w:tabs>
        <w:spacing w:after="237" w:line="259" w:lineRule="auto"/>
        <w:ind w:left="0" w:firstLine="0"/>
        <w:jc w:val="left"/>
        <w:rPr>
          <w:b/>
          <w:bCs/>
        </w:rPr>
      </w:pPr>
      <w:r w:rsidRPr="0099201A">
        <w:rPr>
          <w:b/>
          <w:bCs/>
          <w:sz w:val="30"/>
        </w:rPr>
        <w:tab/>
      </w:r>
      <w:r w:rsidRPr="0099201A">
        <w:rPr>
          <w:b/>
          <w:bCs/>
          <w:noProof/>
        </w:rPr>
        <w:drawing>
          <wp:inline distT="0" distB="0" distL="0" distR="0" wp14:anchorId="687A481F" wp14:editId="362DCB4B">
            <wp:extent cx="12193" cy="12193"/>
            <wp:effectExtent l="0" t="0" r="0" b="0"/>
            <wp:docPr id="1375" name="Picture 1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Picture 13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01A">
        <w:rPr>
          <w:b/>
          <w:bCs/>
          <w:sz w:val="30"/>
        </w:rPr>
        <w:tab/>
        <w:t>č. 023/2025/02</w:t>
      </w:r>
    </w:p>
    <w:p w14:paraId="405DE5F5" w14:textId="103AA0CB" w:rsidR="007C1204" w:rsidRDefault="007C1204">
      <w:pPr>
        <w:spacing w:after="0" w:line="259" w:lineRule="auto"/>
        <w:ind w:left="149" w:hanging="10"/>
        <w:jc w:val="left"/>
      </w:pPr>
    </w:p>
    <w:tbl>
      <w:tblPr>
        <w:tblStyle w:val="TableGrid"/>
        <w:tblW w:w="5045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2942"/>
      </w:tblGrid>
      <w:tr w:rsidR="007C1204" w14:paraId="3193ABFE" w14:textId="77777777">
        <w:trPr>
          <w:trHeight w:val="27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6D4BBED8" w14:textId="47BDCE5E" w:rsidR="007C1204" w:rsidRDefault="0099201A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IČ</w:t>
            </w:r>
            <w:r w:rsidR="004C51C9">
              <w:rPr>
                <w:sz w:val="30"/>
              </w:rPr>
              <w:t>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E55251" w14:textId="77777777" w:rsidR="007C1204" w:rsidRDefault="004C51C9">
            <w:pPr>
              <w:spacing w:after="0" w:line="259" w:lineRule="auto"/>
              <w:ind w:left="19" w:firstLine="0"/>
              <w:jc w:val="left"/>
            </w:pPr>
            <w:r>
              <w:t>72107952</w:t>
            </w:r>
          </w:p>
        </w:tc>
      </w:tr>
      <w:tr w:rsidR="007C1204" w14:paraId="7E47361E" w14:textId="77777777">
        <w:trPr>
          <w:trHeight w:val="29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0939FC74" w14:textId="77777777" w:rsidR="007C1204" w:rsidRDefault="004C51C9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DIČ: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96A511" w14:textId="77777777" w:rsidR="007C1204" w:rsidRDefault="004C51C9">
            <w:pPr>
              <w:spacing w:after="0" w:line="259" w:lineRule="auto"/>
              <w:ind w:left="24" w:firstLine="0"/>
              <w:jc w:val="left"/>
            </w:pPr>
            <w:r>
              <w:t>CZ7707031712</w:t>
            </w:r>
          </w:p>
        </w:tc>
      </w:tr>
      <w:tr w:rsidR="007C1204" w14:paraId="49FE6589" w14:textId="77777777">
        <w:trPr>
          <w:trHeight w:val="29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0CF41EE7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r>
              <w:t>Sídlo: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1C31DF" w14:textId="77777777" w:rsidR="0099201A" w:rsidRDefault="004C51C9">
            <w:pPr>
              <w:spacing w:after="0" w:line="259" w:lineRule="auto"/>
              <w:ind w:left="29" w:firstLine="0"/>
            </w:pPr>
            <w:proofErr w:type="spellStart"/>
            <w:r>
              <w:t>Hallova</w:t>
            </w:r>
            <w:proofErr w:type="spellEnd"/>
            <w:r>
              <w:t xml:space="preserve"> 354, </w:t>
            </w:r>
          </w:p>
          <w:p w14:paraId="0C523D17" w14:textId="57A2D041" w:rsidR="007C1204" w:rsidRDefault="004C51C9">
            <w:pPr>
              <w:spacing w:after="0" w:line="259" w:lineRule="auto"/>
              <w:ind w:left="29" w:firstLine="0"/>
            </w:pPr>
            <w:r>
              <w:t>38601 Strakonice</w:t>
            </w:r>
          </w:p>
        </w:tc>
      </w:tr>
      <w:tr w:rsidR="007C1204" w14:paraId="529D1B33" w14:textId="77777777">
        <w:trPr>
          <w:trHeight w:val="30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3F8A0BDE" w14:textId="77777777" w:rsidR="007C1204" w:rsidRDefault="004C51C9">
            <w:pPr>
              <w:spacing w:after="0" w:line="259" w:lineRule="auto"/>
              <w:ind w:left="10" w:firstLine="0"/>
              <w:jc w:val="left"/>
            </w:pPr>
            <w:r>
              <w:t>Bankovní spojení: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F607FC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r>
              <w:t>Česká spořitelna</w:t>
            </w:r>
          </w:p>
        </w:tc>
      </w:tr>
      <w:tr w:rsidR="007C1204" w14:paraId="63EE39EB" w14:textId="77777777">
        <w:trPr>
          <w:trHeight w:val="278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0294665" w14:textId="77777777" w:rsidR="007C1204" w:rsidRDefault="004C51C9">
            <w:pPr>
              <w:spacing w:after="0" w:line="259" w:lineRule="auto"/>
              <w:ind w:left="5" w:firstLine="0"/>
              <w:jc w:val="left"/>
            </w:pPr>
            <w:r>
              <w:t>Číslo účtu: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982D0E" w14:textId="77777777" w:rsidR="007C1204" w:rsidRDefault="007C1204">
            <w:pPr>
              <w:spacing w:after="0" w:line="259" w:lineRule="auto"/>
              <w:ind w:left="19" w:firstLine="0"/>
              <w:jc w:val="left"/>
            </w:pPr>
          </w:p>
          <w:p w14:paraId="7A7E8CD8" w14:textId="44D7A9C1" w:rsidR="0099201A" w:rsidRDefault="0099201A">
            <w:pPr>
              <w:spacing w:after="0" w:line="259" w:lineRule="auto"/>
              <w:ind w:left="19" w:firstLine="0"/>
              <w:jc w:val="left"/>
            </w:pPr>
          </w:p>
        </w:tc>
      </w:tr>
      <w:tr w:rsidR="007C1204" w14:paraId="20BA08D3" w14:textId="77777777">
        <w:trPr>
          <w:trHeight w:val="562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4530EB86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r>
              <w:t>Zastoupené: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C856E4" w14:textId="09052C29" w:rsidR="007C1204" w:rsidRDefault="007C1204">
            <w:pPr>
              <w:spacing w:after="0" w:line="259" w:lineRule="auto"/>
              <w:ind w:left="29" w:right="605" w:hanging="19"/>
              <w:jc w:val="left"/>
            </w:pPr>
          </w:p>
        </w:tc>
      </w:tr>
    </w:tbl>
    <w:p w14:paraId="1BF14FA3" w14:textId="77777777" w:rsidR="007C1204" w:rsidRDefault="004C51C9">
      <w:pPr>
        <w:spacing w:after="265"/>
        <w:ind w:right="57"/>
      </w:pPr>
      <w:r>
        <w:t>(dále Stavebník)</w:t>
      </w:r>
    </w:p>
    <w:p w14:paraId="1388DC0C" w14:textId="77777777" w:rsidR="007C1204" w:rsidRDefault="004C51C9">
      <w:pPr>
        <w:spacing w:after="255" w:line="259" w:lineRule="auto"/>
        <w:ind w:left="149" w:hanging="10"/>
        <w:jc w:val="left"/>
      </w:pPr>
      <w:r>
        <w:rPr>
          <w:sz w:val="26"/>
        </w:rPr>
        <w:t>a</w:t>
      </w:r>
    </w:p>
    <w:p w14:paraId="046E808F" w14:textId="77777777" w:rsidR="007C1204" w:rsidRDefault="004C51C9">
      <w:pPr>
        <w:spacing w:after="0" w:line="259" w:lineRule="auto"/>
        <w:ind w:left="149" w:hanging="10"/>
        <w:jc w:val="left"/>
      </w:pPr>
      <w:r>
        <w:rPr>
          <w:sz w:val="26"/>
        </w:rPr>
        <w:t>Muzeum středního Pootaví Strakonice</w:t>
      </w:r>
    </w:p>
    <w:p w14:paraId="763EC150" w14:textId="77777777" w:rsidR="0099201A" w:rsidRDefault="004C51C9">
      <w:pPr>
        <w:ind w:left="149" w:right="57"/>
      </w:pPr>
      <w:r>
        <w:t xml:space="preserve">Zapsané v obchodním rejstříku vedeném Krajským soudem v Č. Budějovicích oddíl </w:t>
      </w:r>
    </w:p>
    <w:p w14:paraId="3EF3DFB7" w14:textId="77777777" w:rsidR="0099201A" w:rsidRDefault="004C51C9" w:rsidP="0099201A">
      <w:pPr>
        <w:ind w:left="149" w:right="57"/>
      </w:pPr>
      <w:proofErr w:type="spellStart"/>
      <w:r>
        <w:t>Pr</w:t>
      </w:r>
      <w:proofErr w:type="spellEnd"/>
      <w:r>
        <w:t xml:space="preserve">, </w:t>
      </w:r>
      <w:proofErr w:type="spellStart"/>
      <w:r>
        <w:t>vložk</w:t>
      </w:r>
      <w:proofErr w:type="spellEnd"/>
      <w:r w:rsidR="0099201A">
        <w:t>¨</w:t>
      </w:r>
    </w:p>
    <w:p w14:paraId="13DB94AB" w14:textId="50FAC211" w:rsidR="007C1204" w:rsidRDefault="004C51C9" w:rsidP="0099201A">
      <w:pPr>
        <w:ind w:left="149" w:right="57"/>
      </w:pPr>
      <w:r>
        <w:t>435</w:t>
      </w:r>
    </w:p>
    <w:p w14:paraId="69E326D8" w14:textId="376FB802" w:rsidR="007C1204" w:rsidRDefault="004C51C9" w:rsidP="0099201A">
      <w:pPr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DCC3A8" wp14:editId="514ABB7A">
                <wp:simplePos x="0" y="0"/>
                <wp:positionH relativeFrom="page">
                  <wp:posOffset>2996386</wp:posOffset>
                </wp:positionH>
                <wp:positionV relativeFrom="page">
                  <wp:posOffset>359698</wp:posOffset>
                </wp:positionV>
                <wp:extent cx="1786248" cy="57918"/>
                <wp:effectExtent l="0" t="0" r="0" b="0"/>
                <wp:wrapTopAndBottom/>
                <wp:docPr id="23198" name="Group 23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248" cy="57918"/>
                          <a:chOff x="0" y="0"/>
                          <a:chExt cx="1786248" cy="57918"/>
                        </a:xfrm>
                      </wpg:grpSpPr>
                      <wps:wsp>
                        <wps:cNvPr id="23197" name="Shape 23197"/>
                        <wps:cNvSpPr/>
                        <wps:spPr>
                          <a:xfrm>
                            <a:off x="0" y="0"/>
                            <a:ext cx="1786248" cy="5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248" h="57918">
                                <a:moveTo>
                                  <a:pt x="0" y="28959"/>
                                </a:moveTo>
                                <a:lnTo>
                                  <a:pt x="1786248" y="28959"/>
                                </a:lnTo>
                              </a:path>
                            </a:pathLst>
                          </a:custGeom>
                          <a:ln w="5791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98" style="width:140.649pt;height:4.56043pt;position:absolute;mso-position-horizontal-relative:page;mso-position-horizontal:absolute;margin-left:235.936pt;mso-position-vertical-relative:page;margin-top:28.3227pt;" coordsize="17862,579">
                <v:shape id="Shape 23197" style="position:absolute;width:17862;height:579;left:0;top:0;" coordsize="1786248,57918" path="m0,28959l1786248,28959">
                  <v:stroke weight="4.5604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="0099201A">
        <w:t xml:space="preserve">   IČ                               </w:t>
      </w:r>
      <w:r>
        <w:t>00072150</w:t>
      </w:r>
    </w:p>
    <w:tbl>
      <w:tblPr>
        <w:tblStyle w:val="TableGrid"/>
        <w:tblW w:w="5324" w:type="dxa"/>
        <w:tblInd w:w="13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202"/>
      </w:tblGrid>
      <w:tr w:rsidR="007C1204" w14:paraId="504F8AEA" w14:textId="77777777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A560FF0" w14:textId="77777777" w:rsidR="007C1204" w:rsidRDefault="004C51C9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DIČ: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62AE35B7" w14:textId="77777777" w:rsidR="007C1204" w:rsidRDefault="004C51C9">
            <w:pPr>
              <w:spacing w:after="0" w:line="259" w:lineRule="auto"/>
              <w:ind w:left="10" w:firstLine="0"/>
              <w:jc w:val="left"/>
            </w:pPr>
            <w:r>
              <w:t>CZ00072150</w:t>
            </w:r>
          </w:p>
        </w:tc>
      </w:tr>
      <w:tr w:rsidR="007C1204" w14:paraId="0857F9F0" w14:textId="77777777">
        <w:trPr>
          <w:trHeight w:val="293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6912042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r>
              <w:t>Sídlo: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588F3102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r>
              <w:t>Zámek 1, 386 01 Strakonice</w:t>
            </w:r>
          </w:p>
        </w:tc>
      </w:tr>
      <w:tr w:rsidR="007C1204" w14:paraId="5B07E6AA" w14:textId="77777777">
        <w:trPr>
          <w:trHeight w:val="301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21C285B" w14:textId="77777777" w:rsidR="007C1204" w:rsidRDefault="004C51C9">
            <w:pPr>
              <w:spacing w:after="0" w:line="259" w:lineRule="auto"/>
              <w:ind w:left="14" w:firstLine="0"/>
              <w:jc w:val="left"/>
            </w:pPr>
            <w:r>
              <w:t>Bankovní spojení: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7D44FF6D" w14:textId="77777777" w:rsidR="007C1204" w:rsidRDefault="004C51C9">
            <w:pPr>
              <w:spacing w:after="0" w:line="259" w:lineRule="auto"/>
              <w:ind w:left="14" w:firstLine="0"/>
              <w:jc w:val="left"/>
            </w:pPr>
            <w:r>
              <w:t>Komerční banka Strakonice</w:t>
            </w:r>
          </w:p>
        </w:tc>
      </w:tr>
      <w:tr w:rsidR="007C1204" w14:paraId="54CED86D" w14:textId="77777777">
        <w:trPr>
          <w:trHeight w:val="28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9290184" w14:textId="77777777" w:rsidR="007C1204" w:rsidRDefault="004C51C9">
            <w:pPr>
              <w:spacing w:after="0" w:line="259" w:lineRule="auto"/>
              <w:ind w:left="5" w:firstLine="0"/>
              <w:jc w:val="left"/>
            </w:pPr>
            <w:r>
              <w:t>Číslo účtu: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152C052A" w14:textId="53F2FFFD" w:rsidR="007C1204" w:rsidRDefault="007C1204">
            <w:pPr>
              <w:spacing w:after="0" w:line="259" w:lineRule="auto"/>
              <w:ind w:left="5" w:firstLine="0"/>
              <w:jc w:val="left"/>
            </w:pPr>
          </w:p>
        </w:tc>
      </w:tr>
      <w:tr w:rsidR="007C1204" w14:paraId="170A81CC" w14:textId="77777777">
        <w:trPr>
          <w:trHeight w:val="27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E51A1F8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r>
              <w:t>Zastoupené: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3CBF6ECD" w14:textId="2C536FE4" w:rsidR="007C1204" w:rsidRDefault="004C51C9">
            <w:pPr>
              <w:spacing w:after="0" w:line="259" w:lineRule="auto"/>
              <w:ind w:left="14" w:firstLine="0"/>
            </w:pPr>
            <w:r>
              <w:t>, ředitelkou</w:t>
            </w:r>
          </w:p>
        </w:tc>
      </w:tr>
    </w:tbl>
    <w:p w14:paraId="092221FD" w14:textId="3F691477" w:rsidR="007C1204" w:rsidRDefault="004C51C9">
      <w:pPr>
        <w:ind w:left="149" w:right="57"/>
      </w:pPr>
      <w:r>
        <w:t>Organizace oprávněná k provádění archeologických výz</w:t>
      </w:r>
      <w:r w:rsidR="0099201A">
        <w:t>ku</w:t>
      </w:r>
      <w:r>
        <w:t>mů na základě povolení</w:t>
      </w:r>
    </w:p>
    <w:p w14:paraId="7D7EA732" w14:textId="77777777" w:rsidR="007C1204" w:rsidRDefault="004C51C9">
      <w:pPr>
        <w:ind w:left="154" w:right="57"/>
      </w:pPr>
      <w:r>
        <w:t>Ministerstva kultury České republiky č.j.12.901/89 ze dne 31.10.1989</w:t>
      </w:r>
    </w:p>
    <w:p w14:paraId="4D17A3D7" w14:textId="77777777" w:rsidR="0099201A" w:rsidRDefault="004C51C9">
      <w:pPr>
        <w:spacing w:after="435" w:line="492" w:lineRule="auto"/>
        <w:ind w:left="4037" w:right="3903" w:hanging="3888"/>
      </w:pPr>
      <w:r>
        <w:t xml:space="preserve">(dále Oprávněná organizace) </w:t>
      </w:r>
    </w:p>
    <w:p w14:paraId="7EE12385" w14:textId="7E840F40" w:rsidR="007C1204" w:rsidRDefault="0099201A">
      <w:pPr>
        <w:spacing w:after="435" w:line="492" w:lineRule="auto"/>
        <w:ind w:left="4037" w:right="3903" w:hanging="3888"/>
      </w:pPr>
      <w:r>
        <w:t xml:space="preserve">                                                              </w:t>
      </w:r>
      <w:r w:rsidR="004C51C9">
        <w:t>uzavírají tuto</w:t>
      </w:r>
    </w:p>
    <w:p w14:paraId="1E1C96FC" w14:textId="2B4A0522" w:rsidR="007C1204" w:rsidRDefault="004C51C9">
      <w:pPr>
        <w:spacing w:after="264" w:line="259" w:lineRule="auto"/>
        <w:ind w:left="912" w:right="772" w:hanging="10"/>
        <w:jc w:val="center"/>
      </w:pPr>
      <w:r>
        <w:t>Dohodu o provedení záchranného archeologického výzkumu evidovanou u Oprávněné organizace pod č. 023/2025/02 uzavřenou podle S 22 odst. 2 zákona č. 20/1987 Sb., o státní památkové péči, v platném znění</w:t>
      </w:r>
    </w:p>
    <w:p w14:paraId="51B3BEFE" w14:textId="77B307B6" w:rsidR="0099201A" w:rsidRDefault="0099201A">
      <w:pPr>
        <w:spacing w:after="264" w:line="259" w:lineRule="auto"/>
        <w:ind w:left="912" w:right="772" w:hanging="10"/>
        <w:jc w:val="center"/>
      </w:pPr>
    </w:p>
    <w:p w14:paraId="2A3BD179" w14:textId="77777777" w:rsidR="0099201A" w:rsidRDefault="0099201A">
      <w:pPr>
        <w:spacing w:after="264" w:line="259" w:lineRule="auto"/>
        <w:ind w:left="912" w:right="772" w:hanging="10"/>
        <w:jc w:val="center"/>
      </w:pPr>
    </w:p>
    <w:p w14:paraId="49D90A27" w14:textId="77777777" w:rsidR="007C1204" w:rsidRDefault="004C51C9">
      <w:pPr>
        <w:spacing w:after="0" w:line="259" w:lineRule="auto"/>
        <w:ind w:left="140" w:hanging="10"/>
        <w:jc w:val="center"/>
      </w:pPr>
      <w:r>
        <w:rPr>
          <w:sz w:val="30"/>
        </w:rPr>
        <w:lastRenderedPageBreak/>
        <w:t>1.</w:t>
      </w:r>
    </w:p>
    <w:p w14:paraId="26675462" w14:textId="77777777" w:rsidR="007C1204" w:rsidRDefault="004C51C9">
      <w:pPr>
        <w:spacing w:after="234" w:line="265" w:lineRule="auto"/>
        <w:ind w:left="418" w:right="264" w:hanging="10"/>
        <w:jc w:val="center"/>
      </w:pPr>
      <w:r>
        <w:rPr>
          <w:sz w:val="26"/>
        </w:rPr>
        <w:t>Úvodní us</w:t>
      </w:r>
      <w:r>
        <w:rPr>
          <w:sz w:val="26"/>
        </w:rPr>
        <w:t>tanovení</w:t>
      </w:r>
    </w:p>
    <w:p w14:paraId="651D01C0" w14:textId="77777777" w:rsidR="007C1204" w:rsidRDefault="004C51C9">
      <w:pPr>
        <w:spacing w:after="669"/>
        <w:ind w:left="667" w:right="57" w:hanging="528"/>
      </w:pPr>
      <w:r>
        <w:t xml:space="preserve">1.1. </w:t>
      </w:r>
      <w:r>
        <w:t xml:space="preserve">Záměrem Stavebníka je provádět stavební činnost „Strakonice, </w:t>
      </w:r>
      <w:proofErr w:type="spellStart"/>
      <w:r>
        <w:t>Častavín</w:t>
      </w:r>
      <w:proofErr w:type="spellEnd"/>
      <w:r>
        <w:t xml:space="preserve"> — novostavba zámečnické dílny a řadových garáží </w:t>
      </w:r>
      <w:proofErr w:type="spellStart"/>
      <w:r>
        <w:t>parc</w:t>
      </w:r>
      <w:proofErr w:type="spellEnd"/>
      <w:r>
        <w:t>. č. 861/4” v katastrálním území Strakonice” (dále jen Stavební činnost).</w:t>
      </w:r>
    </w:p>
    <w:p w14:paraId="35F700A7" w14:textId="77777777" w:rsidR="007C1204" w:rsidRDefault="004C51C9">
      <w:pPr>
        <w:spacing w:after="171"/>
        <w:ind w:left="672" w:right="57"/>
      </w:pPr>
      <w:r>
        <w:t xml:space="preserve">Stavební činností Stavebníka je ve smyslu S 22 odst. 2 Zákona 20/1987 Sbírky, o státní památkové péči, ve znění pozdějších předpisů (dále jen Zákon) vyvolána nutnost </w:t>
      </w:r>
      <w:r>
        <w:rPr>
          <w:noProof/>
        </w:rPr>
        <w:drawing>
          <wp:inline distT="0" distB="0" distL="0" distR="0" wp14:anchorId="3B07210B" wp14:editId="1B8B8827">
            <wp:extent cx="3048" cy="3048"/>
            <wp:effectExtent l="0" t="0" r="0" b="0"/>
            <wp:docPr id="3493" name="Picture 3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" name="Picture 34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provedení záchranného archeologického výzkumu. Stavebník je právnickou osobou a v souladu</w:t>
      </w:r>
      <w:r>
        <w:t xml:space="preserve"> s </w:t>
      </w:r>
      <w:proofErr w:type="spellStart"/>
      <w:r>
        <w:t>S</w:t>
      </w:r>
      <w:proofErr w:type="spellEnd"/>
      <w:r>
        <w:t xml:space="preserve"> 22 odst. 2 Zákona 20/1987 Sbírky hradí náklady záchranného archeologického výzkumu.</w:t>
      </w:r>
    </w:p>
    <w:p w14:paraId="5FE0E72D" w14:textId="77777777" w:rsidR="007C1204" w:rsidRDefault="004C51C9">
      <w:pPr>
        <w:spacing w:after="331"/>
        <w:ind w:left="667" w:right="57" w:hanging="523"/>
      </w:pPr>
      <w:r>
        <w:t xml:space="preserve">1.2. </w:t>
      </w:r>
      <w:r>
        <w:t>Oprávněná organizace je příspěvkovou organizací se sídlem Strakonice Zámek 1 a je právně a odborně způsobilá k provedení níže uvedeného předmětu této Dohody na zá</w:t>
      </w:r>
      <w:r>
        <w:t>kladě povolení Ministerstva kultury České republiky č.j. 12.901/89 ze dne 31.10.1989 k provádění archeologických výzkumů a dohody s Akademií věd České republiky ze dne 20.4.1999 0 rozsahu a podmínkách provádění archeologických výzkumů.</w:t>
      </w:r>
    </w:p>
    <w:p w14:paraId="52118163" w14:textId="77777777" w:rsidR="007C1204" w:rsidRDefault="004C51C9">
      <w:pPr>
        <w:spacing w:after="335"/>
        <w:ind w:left="657" w:right="57" w:hanging="523"/>
      </w:pPr>
      <w:r>
        <w:t xml:space="preserve">1.3. </w:t>
      </w:r>
      <w:r>
        <w:t>Oprávněná organ</w:t>
      </w:r>
      <w:r>
        <w:t>izace je povinna podle S 22 odst. 1 Zákona před zahájením archeologického výzkumu uzavřít dohodu s vlastníkem (správcem, uživatelem) nemovitosti, na které se má archeologický výzkum provádět, o podmínkách archeologického výzkumu na nemovitosti. Stavebník p</w:t>
      </w:r>
      <w:r>
        <w:t>rohlašuje, že je vlastníkem (správcem, uživatelem) nemovitosti zmocněn k uzavření této dohody.</w:t>
      </w:r>
    </w:p>
    <w:p w14:paraId="049D9D38" w14:textId="77777777" w:rsidR="007C1204" w:rsidRDefault="004C51C9">
      <w:pPr>
        <w:spacing w:after="391"/>
        <w:ind w:left="643" w:right="57" w:hanging="523"/>
      </w:pPr>
      <w:r>
        <w:t xml:space="preserve">1.4. </w:t>
      </w:r>
      <w:r>
        <w:t>Tato Dohoda o provedení záchranného archeologického výzkumu vymezuje práva a povinnosti obou smluvních stran vyplývající z naplňování příslušných ustanovení</w:t>
      </w:r>
      <w:r>
        <w:t xml:space="preserve"> Zákona (dále jen Dohoda).</w:t>
      </w:r>
    </w:p>
    <w:p w14:paraId="2DA51030" w14:textId="77777777" w:rsidR="007C1204" w:rsidRDefault="004C51C9">
      <w:pPr>
        <w:spacing w:line="259" w:lineRule="auto"/>
        <w:ind w:left="130" w:right="91" w:hanging="10"/>
        <w:jc w:val="center"/>
      </w:pPr>
      <w:r>
        <w:rPr>
          <w:sz w:val="26"/>
        </w:rPr>
        <w:t>2.</w:t>
      </w:r>
    </w:p>
    <w:p w14:paraId="306AC6AC" w14:textId="77777777" w:rsidR="007C1204" w:rsidRDefault="004C51C9">
      <w:pPr>
        <w:spacing w:after="287" w:line="265" w:lineRule="auto"/>
        <w:ind w:left="418" w:right="370" w:hanging="10"/>
        <w:jc w:val="center"/>
      </w:pPr>
      <w:r>
        <w:rPr>
          <w:sz w:val="26"/>
        </w:rPr>
        <w:t>Předmět dohody</w:t>
      </w:r>
    </w:p>
    <w:p w14:paraId="0B548808" w14:textId="77777777" w:rsidR="007C1204" w:rsidRDefault="004C51C9">
      <w:pPr>
        <w:ind w:left="620" w:right="57" w:hanging="514"/>
      </w:pPr>
      <w:r>
        <w:t xml:space="preserve">2.1. </w:t>
      </w:r>
      <w:r>
        <w:t>Oprávněná organizace se zavazuje provést v souladu s podmínkami této Dohody archeologický dohled na území Stavební činnosti dle odstavce 1.1. této Dohody (dále jen Záchranný výzkum).</w:t>
      </w:r>
    </w:p>
    <w:p w14:paraId="44F362B0" w14:textId="77777777" w:rsidR="007C1204" w:rsidRDefault="004C51C9">
      <w:pPr>
        <w:spacing w:after="41"/>
        <w:ind w:left="106" w:right="57"/>
      </w:pPr>
      <w:r>
        <w:t xml:space="preserve">2.2. </w:t>
      </w:r>
      <w:r>
        <w:t>Archeologický dohl</w:t>
      </w:r>
      <w:r>
        <w:t>ed je tvořen:</w:t>
      </w:r>
    </w:p>
    <w:p w14:paraId="481DD43A" w14:textId="77777777" w:rsidR="007C1204" w:rsidRDefault="004C51C9">
      <w:pPr>
        <w:spacing w:after="48"/>
        <w:ind w:left="946" w:right="57"/>
      </w:pPr>
      <w:r>
        <w:t xml:space="preserve">2.2.1. </w:t>
      </w:r>
      <w:r>
        <w:t>Výzkumnými pracemi v terénu, dokumentací a vyzdvižením movitých archeologických nálezů (dále jen Terénní část výzkumu).</w:t>
      </w:r>
    </w:p>
    <w:p w14:paraId="3B638A31" w14:textId="77777777" w:rsidR="007C1204" w:rsidRDefault="004C51C9">
      <w:pPr>
        <w:spacing w:after="46"/>
        <w:ind w:left="994" w:right="57"/>
      </w:pPr>
      <w:r>
        <w:t xml:space="preserve">2.2.2. </w:t>
      </w:r>
      <w:r>
        <w:t>Zpracování a vyhodnocení nalezených památek a odhalených archeologických situací do závěrečné zprávy (dále jen Zpracování výzkumu).</w:t>
      </w:r>
    </w:p>
    <w:p w14:paraId="74B93A76" w14:textId="77777777" w:rsidR="007C1204" w:rsidRDefault="004C51C9">
      <w:pPr>
        <w:spacing w:after="55"/>
        <w:ind w:left="585" w:right="57" w:hanging="552"/>
      </w:pPr>
      <w:r>
        <w:t xml:space="preserve">2.3. </w:t>
      </w:r>
      <w:r>
        <w:t>Závěrečná zpráva zpracovaná na podkladě výše uvedených činností bude obsahovat popis a odborné vyhodnocení výzkumem zac</w:t>
      </w:r>
      <w:r>
        <w:t>hycené situace a potvrzení o provedeném archeologickém dohledu pro orgány činné ve stavebním řízení a pro potřeby Stavebníkovy další dokumentace.</w:t>
      </w:r>
    </w:p>
    <w:p w14:paraId="0104B7B5" w14:textId="77777777" w:rsidR="007C1204" w:rsidRDefault="004C51C9">
      <w:pPr>
        <w:spacing w:after="264"/>
        <w:ind w:left="580" w:right="57" w:hanging="547"/>
      </w:pPr>
      <w:r>
        <w:t xml:space="preserve">2.4. </w:t>
      </w:r>
      <w:r>
        <w:t>Konkrétním předmětem Terénní části výzkumu je odborný archeologický dohled nad výkopovými a zemními prace</w:t>
      </w:r>
      <w:r>
        <w:t>mi stavby a dokumentace, vzorkování a zaměření stavbou narušených archeologických situací zjištěných v průběhu dohledu.</w:t>
      </w:r>
    </w:p>
    <w:p w14:paraId="2D085187" w14:textId="77777777" w:rsidR="007C1204" w:rsidRDefault="004C51C9">
      <w:pPr>
        <w:spacing w:line="259" w:lineRule="auto"/>
        <w:ind w:left="130" w:right="149" w:hanging="10"/>
        <w:jc w:val="center"/>
      </w:pPr>
      <w:r>
        <w:rPr>
          <w:sz w:val="26"/>
        </w:rPr>
        <w:t>3.</w:t>
      </w:r>
    </w:p>
    <w:p w14:paraId="332C796B" w14:textId="77777777" w:rsidR="007C1204" w:rsidRDefault="004C51C9">
      <w:pPr>
        <w:spacing w:after="287" w:line="265" w:lineRule="auto"/>
        <w:ind w:left="418" w:right="456" w:hanging="10"/>
        <w:jc w:val="center"/>
      </w:pPr>
      <w:r>
        <w:rPr>
          <w:sz w:val="26"/>
        </w:rPr>
        <w:lastRenderedPageBreak/>
        <w:t>Termín</w:t>
      </w:r>
    </w:p>
    <w:p w14:paraId="4C3AC6E3" w14:textId="77777777" w:rsidR="007C1204" w:rsidRDefault="004C51C9">
      <w:pPr>
        <w:ind w:left="38" w:right="57"/>
      </w:pPr>
      <w:r>
        <w:t xml:space="preserve">3.1. </w:t>
      </w:r>
      <w:r>
        <w:t>Oprávněná organizace zahájí Terénní část výzkumu v návaznosti na zahájené práce.</w:t>
      </w:r>
    </w:p>
    <w:p w14:paraId="05ECDFD4" w14:textId="77777777" w:rsidR="007C1204" w:rsidRDefault="004C51C9">
      <w:pPr>
        <w:spacing w:after="808"/>
        <w:ind w:left="38" w:right="57"/>
      </w:pPr>
      <w:r>
        <w:t xml:space="preserve">3.2. </w:t>
      </w:r>
      <w:r>
        <w:t>Terénní část výzkumu proběhne nejpo</w:t>
      </w:r>
      <w:r>
        <w:t>zději do 30. 4. 2025.</w:t>
      </w:r>
    </w:p>
    <w:p w14:paraId="6B536C47" w14:textId="77777777" w:rsidR="007C1204" w:rsidRDefault="004C51C9">
      <w:pPr>
        <w:spacing w:line="259" w:lineRule="auto"/>
        <w:ind w:left="130" w:right="178" w:hanging="10"/>
        <w:jc w:val="center"/>
      </w:pPr>
      <w:r>
        <w:rPr>
          <w:sz w:val="26"/>
        </w:rPr>
        <w:t>2</w:t>
      </w:r>
    </w:p>
    <w:p w14:paraId="7A6DDCB2" w14:textId="77777777" w:rsidR="007C1204" w:rsidRDefault="004C51C9">
      <w:pPr>
        <w:ind w:left="566" w:right="158" w:hanging="533"/>
      </w:pPr>
      <w:r>
        <w:t xml:space="preserve">3.4. </w:t>
      </w:r>
      <w:r>
        <w:t>Zpracování výzkumu Oprávněná organizace zahájí ihned po ukončení Terénní části výzkumu a ukončí jej do 12 měsíců od ukončení Terénní části výzkumu. Ve stejném termínu bude vyhotovena i závěrečná zpráva dle odst. 2.3. této Dohod</w:t>
      </w:r>
      <w:r>
        <w:t>y.</w:t>
      </w:r>
    </w:p>
    <w:p w14:paraId="63B89112" w14:textId="77777777" w:rsidR="007C1204" w:rsidRDefault="004C51C9">
      <w:pPr>
        <w:ind w:left="566" w:right="130" w:hanging="533"/>
      </w:pPr>
      <w:r>
        <w:t xml:space="preserve">3.5. </w:t>
      </w:r>
      <w:r>
        <w:t>Bude-li Stavebník v prodlení s úhradou faktur Oprávněné organizace vystavených dle této Dohody, prodlužují se termíny provádění Záchranného výzkumu sjednaného v této Dohodě o počet dnů prodlení Stavebníka s úhradou kterékoli části sjednané ceny</w:t>
      </w:r>
    </w:p>
    <w:p w14:paraId="3AA25BD9" w14:textId="77777777" w:rsidR="007C1204" w:rsidRDefault="004C51C9" w:rsidP="0099201A">
      <w:pPr>
        <w:spacing w:after="0" w:line="259" w:lineRule="auto"/>
        <w:ind w:left="0" w:right="125" w:firstLine="0"/>
        <w:jc w:val="center"/>
      </w:pPr>
      <w:r>
        <w:t>Záchranného výzkumu. Oprávněná organizace je navíc oprávněna po dobu prodlení</w:t>
      </w:r>
    </w:p>
    <w:p w14:paraId="01AA546D" w14:textId="77777777" w:rsidR="007C1204" w:rsidRDefault="004C51C9">
      <w:pPr>
        <w:spacing w:after="7" w:line="259" w:lineRule="auto"/>
        <w:ind w:left="485" w:firstLine="0"/>
        <w:jc w:val="left"/>
      </w:pPr>
      <w:r>
        <w:rPr>
          <w:noProof/>
        </w:rPr>
        <w:drawing>
          <wp:inline distT="0" distB="0" distL="0" distR="0" wp14:anchorId="52F2FBE3" wp14:editId="4EB60463">
            <wp:extent cx="3048" cy="6097"/>
            <wp:effectExtent l="0" t="0" r="0" b="0"/>
            <wp:docPr id="5760" name="Picture 5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" name="Picture 57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57CBC" w14:textId="77777777" w:rsidR="007C1204" w:rsidRDefault="004C51C9">
      <w:pPr>
        <w:spacing w:after="217"/>
        <w:ind w:left="557" w:right="57"/>
      </w:pPr>
      <w:r>
        <w:t>Stavebníka s úhradou kterékoli části sjednané ceny Záchranného výzkumu zcela zastavit práce na provádění Záchranného výzkumu.</w:t>
      </w:r>
    </w:p>
    <w:p w14:paraId="7C3F3FC4" w14:textId="77777777" w:rsidR="007C1204" w:rsidRDefault="004C51C9">
      <w:pPr>
        <w:spacing w:line="259" w:lineRule="auto"/>
        <w:ind w:left="130" w:right="240" w:hanging="10"/>
        <w:jc w:val="center"/>
      </w:pPr>
      <w:r>
        <w:rPr>
          <w:sz w:val="26"/>
        </w:rPr>
        <w:t>4.</w:t>
      </w:r>
    </w:p>
    <w:p w14:paraId="217E372B" w14:textId="77777777" w:rsidR="007C1204" w:rsidRDefault="004C51C9">
      <w:pPr>
        <w:spacing w:after="309" w:line="259" w:lineRule="auto"/>
        <w:ind w:left="912" w:right="1012" w:hanging="10"/>
        <w:jc w:val="center"/>
      </w:pPr>
      <w:r>
        <w:t>Cena</w:t>
      </w:r>
    </w:p>
    <w:p w14:paraId="021734EE" w14:textId="77777777" w:rsidR="007C1204" w:rsidRDefault="004C51C9">
      <w:pPr>
        <w:ind w:left="580" w:right="57" w:hanging="547"/>
      </w:pPr>
      <w:r>
        <w:t xml:space="preserve">4.1. </w:t>
      </w:r>
      <w:r>
        <w:t>Stavebník se zavazuje zaplatit Oprávn</w:t>
      </w:r>
      <w:r>
        <w:t xml:space="preserve">ěné organizaci cenu za Záchranný výzkum na podkladě faktur. Celková cena za Záchranný výzkum se sjednává ve výši </w:t>
      </w:r>
      <w:r w:rsidRPr="0099201A">
        <w:rPr>
          <w:b/>
          <w:bCs/>
        </w:rPr>
        <w:t>266 100</w:t>
      </w:r>
      <w:r>
        <w:t>,-Kč (</w:t>
      </w:r>
      <w:proofErr w:type="spellStart"/>
      <w:r>
        <w:t>dvěstěšedesátšesttisícjednostokorunčeských</w:t>
      </w:r>
      <w:proofErr w:type="spellEnd"/>
      <w:r>
        <w:t>). Cena bude fakturována podle skutečně provedených prací a vzniklých nákladů, přičemž v</w:t>
      </w:r>
      <w:r>
        <w:t>ýše uvedená cena je maximální a nepřekročitelná.</w:t>
      </w:r>
    </w:p>
    <w:p w14:paraId="4F564CCD" w14:textId="77777777" w:rsidR="007C1204" w:rsidRDefault="004C51C9">
      <w:pPr>
        <w:ind w:left="575" w:right="57" w:hanging="542"/>
      </w:pPr>
      <w:r>
        <w:t xml:space="preserve">4.2. </w:t>
      </w:r>
      <w:r>
        <w:t>Po ukončení Terénní části výzkumu předloží Oprávněná organizace Stavebníkovi fakturu, ve které budou zúčtovány práce provedené v rámci Terénní části výzkumu.</w:t>
      </w:r>
    </w:p>
    <w:p w14:paraId="3CCD331C" w14:textId="77777777" w:rsidR="007C1204" w:rsidRDefault="004C51C9">
      <w:pPr>
        <w:spacing w:after="31"/>
        <w:ind w:left="580" w:right="57" w:hanging="547"/>
      </w:pPr>
      <w:r>
        <w:t xml:space="preserve">4.3. </w:t>
      </w:r>
      <w:r>
        <w:t>Stavebník se zavazuje uhradit Oprávněné organizaci fakturovanou částku do 14 dnů ode dne doručení faktury.</w:t>
      </w:r>
    </w:p>
    <w:p w14:paraId="272E9376" w14:textId="77777777" w:rsidR="007C1204" w:rsidRDefault="004C51C9">
      <w:pPr>
        <w:spacing w:after="262"/>
        <w:ind w:left="585" w:right="57" w:hanging="552"/>
      </w:pPr>
      <w:r>
        <w:t xml:space="preserve">4.4. </w:t>
      </w:r>
      <w:r>
        <w:t>Cena dle odstavce 4.1. této Dohody nezahrnuje případné náklady na uvedení pozemků, na kterých byl proveden Zjišťovací archeologický výzkum, do p</w:t>
      </w:r>
      <w:r>
        <w:t>ůvodního stavu.</w:t>
      </w:r>
    </w:p>
    <w:p w14:paraId="40DBEAFC" w14:textId="77777777" w:rsidR="007C1204" w:rsidRDefault="004C51C9">
      <w:pPr>
        <w:tabs>
          <w:tab w:val="center" w:pos="4096"/>
          <w:tab w:val="center" w:pos="4582"/>
        </w:tabs>
        <w:spacing w:after="30" w:line="259" w:lineRule="auto"/>
        <w:ind w:left="0" w:firstLine="0"/>
        <w:jc w:val="left"/>
      </w:pPr>
      <w:r>
        <w:rPr>
          <w:sz w:val="26"/>
        </w:rPr>
        <w:tab/>
      </w:r>
      <w:r>
        <w:rPr>
          <w:noProof/>
        </w:rPr>
        <w:drawing>
          <wp:inline distT="0" distB="0" distL="0" distR="0" wp14:anchorId="37D32A66" wp14:editId="3B0E5C21">
            <wp:extent cx="12193" cy="12193"/>
            <wp:effectExtent l="0" t="0" r="0" b="0"/>
            <wp:docPr id="5761" name="Picture 5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" name="Picture 57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5.</w:t>
      </w:r>
    </w:p>
    <w:p w14:paraId="4FD2AC93" w14:textId="77777777" w:rsidR="007C1204" w:rsidRDefault="004C51C9">
      <w:pPr>
        <w:spacing w:after="309" w:line="259" w:lineRule="auto"/>
        <w:ind w:left="912" w:right="926" w:hanging="10"/>
        <w:jc w:val="center"/>
      </w:pPr>
      <w:r>
        <w:t>Součinnost</w:t>
      </w:r>
    </w:p>
    <w:p w14:paraId="603353E0" w14:textId="77777777" w:rsidR="007C1204" w:rsidRDefault="004C51C9">
      <w:pPr>
        <w:ind w:left="571" w:right="57" w:hanging="538"/>
      </w:pPr>
      <w:r>
        <w:t xml:space="preserve">5.1. </w:t>
      </w:r>
      <w:r>
        <w:t>Stavebník je povinen poskytnout Oprávněné organizaci veškerou součinnost nutnou k provedení Záchranného výzkumu, jakož i všechny jemu dostupné informace o objektech a inženýrských sítích, které se na předmětných pozemcích nacházejí.</w:t>
      </w:r>
    </w:p>
    <w:p w14:paraId="2C25955D" w14:textId="77777777" w:rsidR="007C1204" w:rsidRDefault="004C51C9">
      <w:pPr>
        <w:spacing w:after="532"/>
        <w:ind w:left="566" w:right="57" w:hanging="533"/>
      </w:pPr>
      <w:r>
        <w:t xml:space="preserve">5.2. </w:t>
      </w:r>
      <w:r>
        <w:t>Oprávněná organiza</w:t>
      </w:r>
      <w:r>
        <w:t>ce neodpovídá za škody na inženýrských sítích či objektu, které způsobí jeho pracovníci anebo osoby jím k provedení Záchranného výzkumu pověřené, kteří v důsledku nesprávných či neúplných informací Stavebníka postupovali v dobré víře, že škodu svou činnost</w:t>
      </w:r>
      <w:r>
        <w:t>í nezpůsobí.</w:t>
      </w:r>
    </w:p>
    <w:p w14:paraId="38DFD439" w14:textId="77777777" w:rsidR="007C1204" w:rsidRDefault="004C51C9">
      <w:pPr>
        <w:spacing w:line="259" w:lineRule="auto"/>
        <w:ind w:left="130" w:right="91" w:hanging="10"/>
        <w:jc w:val="center"/>
      </w:pPr>
      <w:r>
        <w:rPr>
          <w:sz w:val="26"/>
        </w:rPr>
        <w:t>6.</w:t>
      </w:r>
    </w:p>
    <w:p w14:paraId="7DDD5476" w14:textId="77777777" w:rsidR="007C1204" w:rsidRDefault="004C51C9">
      <w:pPr>
        <w:spacing w:after="287" w:line="265" w:lineRule="auto"/>
        <w:ind w:left="418" w:right="355" w:hanging="10"/>
        <w:jc w:val="center"/>
      </w:pPr>
      <w:r>
        <w:rPr>
          <w:sz w:val="26"/>
        </w:rPr>
        <w:t>Převzetí prací</w:t>
      </w:r>
    </w:p>
    <w:p w14:paraId="2EFE3731" w14:textId="40302F96" w:rsidR="007C1204" w:rsidRDefault="004C51C9">
      <w:pPr>
        <w:ind w:left="950" w:right="57" w:hanging="854"/>
      </w:pPr>
      <w:r>
        <w:t xml:space="preserve">6.1. </w:t>
      </w:r>
      <w:r>
        <w:t>Oprávněná organizace předá provedené práce a závěrečnou zprávu Stavebníkovi takto:</w:t>
      </w:r>
      <w:r w:rsidR="0099201A">
        <w:t xml:space="preserve">   </w:t>
      </w:r>
      <w:r>
        <w:t xml:space="preserve">6.1.1. Závěrečnou zprávu Oprávněná organizace předá Stavebníkovi do sedmi </w:t>
      </w:r>
      <w:r>
        <w:lastRenderedPageBreak/>
        <w:t>kalendářních dnů poté, co bude na účet Oprávněné organizace při</w:t>
      </w:r>
      <w:r>
        <w:t>psána částka stanovená k zaplacení ve faktuře vystavené dle odst. 4.3. této Dohody.</w:t>
      </w:r>
    </w:p>
    <w:p w14:paraId="6998243F" w14:textId="77777777" w:rsidR="007C1204" w:rsidRDefault="004C51C9">
      <w:pPr>
        <w:spacing w:after="27" w:line="259" w:lineRule="auto"/>
        <w:ind w:left="130" w:right="235" w:hanging="10"/>
        <w:jc w:val="center"/>
      </w:pPr>
      <w:r>
        <w:rPr>
          <w:sz w:val="26"/>
        </w:rPr>
        <w:t>7.</w:t>
      </w:r>
    </w:p>
    <w:p w14:paraId="0CB36FBD" w14:textId="77777777" w:rsidR="007C1204" w:rsidRDefault="004C51C9">
      <w:pPr>
        <w:spacing w:after="404" w:line="265" w:lineRule="auto"/>
        <w:ind w:left="418" w:right="514" w:hanging="10"/>
        <w:jc w:val="center"/>
      </w:pPr>
      <w:r>
        <w:rPr>
          <w:sz w:val="26"/>
        </w:rPr>
        <w:t>Následující dílo</w:t>
      </w:r>
    </w:p>
    <w:p w14:paraId="5AD259E2" w14:textId="77777777" w:rsidR="007C1204" w:rsidRDefault="004C51C9">
      <w:pPr>
        <w:spacing w:after="385"/>
        <w:ind w:left="585" w:right="134" w:hanging="552"/>
      </w:pPr>
      <w:r>
        <w:t xml:space="preserve">7.1. </w:t>
      </w:r>
      <w:r>
        <w:t>V případě zjištění nálezu v průběhu Terénní části výzkumu, který by svým charakterem vyžadoval opatření přesahující rámec sjednaný touto Dohodou, bude v souvislosti s tím uzavřen se Stavebníkem dodatek k této Dohodě, ve kterém budou specifikovány finanční,</w:t>
      </w:r>
      <w:r>
        <w:t xml:space="preserve"> technické a časové nároky na odkryv tohoto nálezu. Zemní práce stavby v místě takového nálezu budou z důvodu jeho ochrany zastaveny až do ukončení dokumentace, resp. do jeho vyzdvižení.</w:t>
      </w:r>
    </w:p>
    <w:p w14:paraId="52CF2418" w14:textId="77777777" w:rsidR="007C1204" w:rsidRDefault="004C51C9">
      <w:pPr>
        <w:spacing w:after="0" w:line="259" w:lineRule="auto"/>
        <w:ind w:left="0" w:right="125" w:firstLine="0"/>
        <w:jc w:val="center"/>
      </w:pPr>
      <w:r>
        <w:rPr>
          <w:sz w:val="28"/>
        </w:rPr>
        <w:t>8.</w:t>
      </w:r>
    </w:p>
    <w:p w14:paraId="6FA88342" w14:textId="77777777" w:rsidR="007C1204" w:rsidRDefault="004C51C9">
      <w:pPr>
        <w:spacing w:after="287" w:line="265" w:lineRule="auto"/>
        <w:ind w:left="418" w:right="518" w:hanging="10"/>
        <w:jc w:val="center"/>
      </w:pPr>
      <w:r>
        <w:rPr>
          <w:sz w:val="26"/>
        </w:rPr>
        <w:t>Ostatní</w:t>
      </w:r>
    </w:p>
    <w:p w14:paraId="2EC07350" w14:textId="77777777" w:rsidR="007C1204" w:rsidRDefault="004C51C9">
      <w:pPr>
        <w:spacing w:after="31"/>
        <w:ind w:left="595" w:right="57" w:hanging="562"/>
      </w:pPr>
      <w:r>
        <w:t xml:space="preserve">8.1. </w:t>
      </w:r>
      <w:r>
        <w:t>Tato Dohoda je vyhotovena ve čtyřech stejnopisech, př</w:t>
      </w:r>
      <w:r>
        <w:t>ičemž každá smluvní strana obdrží dvě vyhotovení.</w:t>
      </w:r>
    </w:p>
    <w:p w14:paraId="2814931D" w14:textId="77777777" w:rsidR="007C1204" w:rsidRDefault="004C51C9">
      <w:pPr>
        <w:spacing w:after="30"/>
        <w:ind w:left="599" w:right="57" w:hanging="566"/>
      </w:pPr>
      <w:r>
        <w:t xml:space="preserve">8.2. </w:t>
      </w:r>
      <w:r>
        <w:t>Tato Dohoda může být měněna a doplňována pouze formou písemných dodatků podepsaných oprávněnými zástupci obou smluvních stran.</w:t>
      </w:r>
    </w:p>
    <w:p w14:paraId="385C8B37" w14:textId="77777777" w:rsidR="007C1204" w:rsidRDefault="004C51C9">
      <w:pPr>
        <w:spacing w:after="64" w:line="237" w:lineRule="auto"/>
        <w:ind w:left="591" w:right="158" w:hanging="562"/>
        <w:jc w:val="left"/>
      </w:pPr>
      <w:r>
        <w:t xml:space="preserve">8.3. </w:t>
      </w:r>
      <w:r>
        <w:t>Smluvní strany potvrzují, že si smlouvu přečetly, byla uzavřena z jej</w:t>
      </w:r>
      <w:r>
        <w:t>ich svobodné a pravé vůle, souhlasí s jejím obsahem a na důkaz toho připojují oprávnění zástupci smluvních stran své vlastnoruční podpisy.</w:t>
      </w:r>
    </w:p>
    <w:p w14:paraId="515581FD" w14:textId="77777777" w:rsidR="007C1204" w:rsidRDefault="004C51C9">
      <w:pPr>
        <w:spacing w:after="678"/>
        <w:ind w:left="590" w:right="57" w:hanging="557"/>
      </w:pPr>
      <w:r>
        <w:t xml:space="preserve">8.4. </w:t>
      </w:r>
      <w:r>
        <w:t xml:space="preserve">Nedílnou součástí této smlouvy je Příloha č. 1: Rozpočet na archeologický dohled na stavbě „Strakonice, </w:t>
      </w:r>
      <w:proofErr w:type="spellStart"/>
      <w:r>
        <w:t>Častavín</w:t>
      </w:r>
      <w:proofErr w:type="spellEnd"/>
      <w:r>
        <w:t xml:space="preserve"> — novostavba zámečnické dílny a řadových </w:t>
      </w:r>
      <w:proofErr w:type="spellStart"/>
      <w:r>
        <w:t>garazł</w:t>
      </w:r>
      <w:proofErr w:type="spellEnd"/>
      <w:r>
        <w:t xml:space="preserve"> .</w:t>
      </w:r>
    </w:p>
    <w:p w14:paraId="5868ABEA" w14:textId="77777777" w:rsidR="007C1204" w:rsidRDefault="004C51C9">
      <w:pPr>
        <w:tabs>
          <w:tab w:val="center" w:pos="6819"/>
        </w:tabs>
        <w:ind w:left="0" w:firstLine="0"/>
        <w:jc w:val="left"/>
      </w:pPr>
      <w:r>
        <w:t>Ve Strakonicích dne 19. 2. 2025</w:t>
      </w:r>
      <w:r>
        <w:tab/>
        <w:t>Ve Strakonicích dne 19. 2. 2025</w:t>
      </w:r>
    </w:p>
    <w:p w14:paraId="42980427" w14:textId="1F2AB6D7" w:rsidR="007C1204" w:rsidRDefault="004C51C9">
      <w:pPr>
        <w:tabs>
          <w:tab w:val="center" w:pos="7016"/>
        </w:tabs>
        <w:spacing w:after="0" w:line="259" w:lineRule="auto"/>
        <w:ind w:left="-130" w:firstLine="0"/>
        <w:jc w:val="left"/>
      </w:pPr>
      <w:r>
        <w:t>za Stav</w:t>
      </w:r>
      <w:r w:rsidR="0099201A">
        <w:t>e</w:t>
      </w:r>
      <w:r>
        <w:t>bníka</w:t>
      </w:r>
      <w:r>
        <w:tab/>
        <w:t>za Oprávněnou organizaci</w:t>
      </w:r>
    </w:p>
    <w:tbl>
      <w:tblPr>
        <w:tblStyle w:val="TableGrid"/>
        <w:tblW w:w="2578" w:type="dxa"/>
        <w:tblInd w:w="293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</w:tblGrid>
      <w:tr w:rsidR="0099201A" w14:paraId="3A0A256E" w14:textId="77777777" w:rsidTr="0099201A">
        <w:trPr>
          <w:trHeight w:val="275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37790D90" w14:textId="47B24BB1" w:rsidR="0099201A" w:rsidRDefault="0099201A">
            <w:pPr>
              <w:spacing w:after="0" w:line="259" w:lineRule="auto"/>
              <w:ind w:left="0" w:firstLine="0"/>
              <w:jc w:val="right"/>
            </w:pPr>
          </w:p>
        </w:tc>
      </w:tr>
      <w:tr w:rsidR="0099201A" w14:paraId="344042B3" w14:textId="77777777" w:rsidTr="0099201A">
        <w:trPr>
          <w:trHeight w:val="268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777A9202" w14:textId="1E0EB1F3" w:rsidR="0099201A" w:rsidRDefault="0099201A">
            <w:pPr>
              <w:spacing w:after="0" w:line="259" w:lineRule="auto"/>
              <w:ind w:left="672" w:firstLine="0"/>
              <w:jc w:val="center"/>
            </w:pPr>
          </w:p>
        </w:tc>
      </w:tr>
    </w:tbl>
    <w:p w14:paraId="204B9D21" w14:textId="77777777" w:rsidR="007C1204" w:rsidRDefault="004C51C9">
      <w:pPr>
        <w:spacing w:after="57" w:line="259" w:lineRule="auto"/>
        <w:ind w:left="6471" w:firstLine="0"/>
        <w:jc w:val="left"/>
      </w:pPr>
      <w:r>
        <w:rPr>
          <w:noProof/>
        </w:rPr>
        <w:drawing>
          <wp:inline distT="0" distB="0" distL="0" distR="0" wp14:anchorId="3DB0F4F5" wp14:editId="48B2208A">
            <wp:extent cx="850449" cy="42676"/>
            <wp:effectExtent l="0" t="0" r="0" b="0"/>
            <wp:docPr id="7688" name="Picture 7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" name="Picture 76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0449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7B523" w14:textId="77777777" w:rsidR="007C1204" w:rsidRDefault="004C51C9">
      <w:pPr>
        <w:spacing w:after="123" w:line="259" w:lineRule="auto"/>
        <w:ind w:left="0" w:right="1387" w:firstLine="0"/>
        <w:jc w:val="right"/>
      </w:pPr>
      <w:r>
        <w:rPr>
          <w:sz w:val="12"/>
        </w:rPr>
        <w:t>Muzeum středního Pootaví</w:t>
      </w:r>
    </w:p>
    <w:p w14:paraId="614CB164" w14:textId="77777777" w:rsidR="007C1204" w:rsidRDefault="004C51C9">
      <w:pPr>
        <w:spacing w:after="0" w:line="259" w:lineRule="auto"/>
        <w:ind w:left="0" w:right="1378" w:firstLine="0"/>
        <w:jc w:val="right"/>
      </w:pPr>
      <w:r>
        <w:rPr>
          <w:sz w:val="32"/>
        </w:rPr>
        <w:t>Strakonice</w:t>
      </w:r>
    </w:p>
    <w:p w14:paraId="750E9351" w14:textId="1FF4201C" w:rsidR="0099201A" w:rsidRPr="0099201A" w:rsidRDefault="004C51C9" w:rsidP="0099201A">
      <w:pPr>
        <w:spacing w:after="2158" w:line="216" w:lineRule="auto"/>
        <w:ind w:left="5794" w:right="864" w:hanging="14"/>
        <w:jc w:val="right"/>
        <w:rPr>
          <w:sz w:val="22"/>
        </w:rPr>
      </w:pPr>
      <w:r>
        <w:rPr>
          <w:noProof/>
        </w:rPr>
        <w:drawing>
          <wp:inline distT="0" distB="0" distL="0" distR="0" wp14:anchorId="7497172F" wp14:editId="63616A19">
            <wp:extent cx="1493621" cy="274346"/>
            <wp:effectExtent l="0" t="0" r="0" b="0"/>
            <wp:docPr id="23200" name="Picture 23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0" name="Picture 232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3621" cy="27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ZÁMEK </w:t>
      </w:r>
      <w:proofErr w:type="spellStart"/>
      <w:r>
        <w:rPr>
          <w:sz w:val="22"/>
        </w:rPr>
        <w:t>lč</w:t>
      </w:r>
      <w:proofErr w:type="spellEnd"/>
      <w:r>
        <w:rPr>
          <w:sz w:val="22"/>
        </w:rPr>
        <w:t xml:space="preserve">: 00072150 tel.: </w:t>
      </w:r>
      <w:r>
        <w:rPr>
          <w:sz w:val="22"/>
        </w:rPr>
        <w:tab/>
        <w:t xml:space="preserve">422 608 </w:t>
      </w:r>
      <w:hyperlink r:id="rId12" w:history="1">
        <w:r w:rsidR="0099201A" w:rsidRPr="003505E4">
          <w:rPr>
            <w:rStyle w:val="Hypertextovodkaz"/>
            <w:sz w:val="22"/>
          </w:rPr>
          <w:t>www.muzeum-st.cz</w:t>
        </w:r>
      </w:hyperlink>
    </w:p>
    <w:p w14:paraId="2B4D7DF9" w14:textId="484BD340" w:rsidR="007C1204" w:rsidRDefault="004C51C9" w:rsidP="0099201A">
      <w:pPr>
        <w:spacing w:after="477"/>
        <w:ind w:right="57"/>
      </w:pPr>
      <w:r>
        <w:t xml:space="preserve">Příloha č. 1— Rozpočet na archeologický dohled na stavbě „Strakonice, </w:t>
      </w:r>
      <w:proofErr w:type="spellStart"/>
      <w:r>
        <w:t>Častavín</w:t>
      </w:r>
      <w:proofErr w:type="spellEnd"/>
      <w:r>
        <w:t xml:space="preserve"> — novostavba zámečnické dílny a řadových </w:t>
      </w:r>
      <w:proofErr w:type="spellStart"/>
      <w:r>
        <w:t>gara</w:t>
      </w:r>
      <w:r w:rsidR="0099201A">
        <w:t>ží</w:t>
      </w:r>
      <w:proofErr w:type="spellEnd"/>
    </w:p>
    <w:p w14:paraId="63971FD8" w14:textId="2D671D70" w:rsidR="007C1204" w:rsidRDefault="007C1204">
      <w:pPr>
        <w:spacing w:after="146" w:line="259" w:lineRule="auto"/>
        <w:ind w:left="3399" w:firstLine="0"/>
        <w:jc w:val="left"/>
      </w:pPr>
    </w:p>
    <w:p w14:paraId="67E122C2" w14:textId="77777777" w:rsidR="0099201A" w:rsidRDefault="0099201A">
      <w:pPr>
        <w:spacing w:after="146" w:line="259" w:lineRule="auto"/>
        <w:ind w:left="3399" w:firstLine="0"/>
        <w:jc w:val="left"/>
      </w:pPr>
    </w:p>
    <w:p w14:paraId="37AD8F9D" w14:textId="77777777" w:rsidR="007C1204" w:rsidRDefault="004C51C9">
      <w:pPr>
        <w:spacing w:after="250" w:line="265" w:lineRule="auto"/>
        <w:ind w:left="418" w:hanging="10"/>
        <w:jc w:val="center"/>
      </w:pPr>
      <w:r>
        <w:rPr>
          <w:sz w:val="26"/>
        </w:rPr>
        <w:lastRenderedPageBreak/>
        <w:t>Muzeum středního Pootaví</w:t>
      </w:r>
    </w:p>
    <w:p w14:paraId="186B5454" w14:textId="77777777" w:rsidR="007C1204" w:rsidRDefault="004C51C9">
      <w:pPr>
        <w:pStyle w:val="Nadpis1"/>
        <w:ind w:left="418"/>
      </w:pPr>
      <w:r>
        <w:t>Strakonice</w:t>
      </w:r>
    </w:p>
    <w:p w14:paraId="688EC945" w14:textId="77777777" w:rsidR="007C1204" w:rsidRDefault="004C51C9">
      <w:pPr>
        <w:spacing w:after="798" w:line="259" w:lineRule="auto"/>
        <w:ind w:left="3408" w:firstLine="0"/>
        <w:jc w:val="left"/>
      </w:pPr>
      <w:r>
        <w:rPr>
          <w:noProof/>
        </w:rPr>
        <w:drawing>
          <wp:inline distT="0" distB="0" distL="0" distR="0" wp14:anchorId="6A89AB92" wp14:editId="3E87ECC3">
            <wp:extent cx="1786248" cy="216429"/>
            <wp:effectExtent l="0" t="0" r="0" b="0"/>
            <wp:docPr id="11672" name="Picture 11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" name="Picture 116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6248" cy="21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C4318" w14:textId="79F8E583" w:rsidR="007C1204" w:rsidRDefault="004C51C9">
      <w:pPr>
        <w:spacing w:after="292"/>
        <w:ind w:left="38" w:right="57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F92BDD1" wp14:editId="3B88F7FB">
            <wp:simplePos x="0" y="0"/>
            <wp:positionH relativeFrom="page">
              <wp:posOffset>353592</wp:posOffset>
            </wp:positionH>
            <wp:positionV relativeFrom="page">
              <wp:posOffset>350553</wp:posOffset>
            </wp:positionV>
            <wp:extent cx="405411" cy="762072"/>
            <wp:effectExtent l="0" t="0" r="0" b="0"/>
            <wp:wrapSquare wrapText="bothSides"/>
            <wp:docPr id="11670" name="Picture 1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" name="Picture 116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5411" cy="76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Příloha č. 1: Rozpočet na archeologický dohled na stavbě „Strakonice, </w:t>
      </w:r>
      <w:proofErr w:type="spellStart"/>
      <w:r>
        <w:t>Častavín</w:t>
      </w:r>
      <w:proofErr w:type="spellEnd"/>
      <w:r>
        <w:t xml:space="preserve"> — novostavba zámečnické dílny a řadových </w:t>
      </w:r>
      <w:proofErr w:type="spellStart"/>
      <w:r>
        <w:t>gara</w:t>
      </w:r>
      <w:r w:rsidR="0099201A">
        <w:t>ží</w:t>
      </w:r>
      <w:proofErr w:type="spellEnd"/>
      <w:r>
        <w:t xml:space="preserve"> .</w:t>
      </w:r>
    </w:p>
    <w:tbl>
      <w:tblPr>
        <w:tblStyle w:val="TableGrid"/>
        <w:tblW w:w="8991" w:type="dxa"/>
        <w:tblInd w:w="37" w:type="dxa"/>
        <w:tblCellMar>
          <w:top w:w="0" w:type="dxa"/>
          <w:left w:w="64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017"/>
        <w:gridCol w:w="1380"/>
        <w:gridCol w:w="875"/>
        <w:gridCol w:w="1205"/>
        <w:gridCol w:w="1061"/>
        <w:gridCol w:w="960"/>
        <w:gridCol w:w="1493"/>
      </w:tblGrid>
      <w:tr w:rsidR="007C1204" w14:paraId="5277F4C9" w14:textId="77777777">
        <w:trPr>
          <w:trHeight w:val="427"/>
        </w:trPr>
        <w:tc>
          <w:tcPr>
            <w:tcW w:w="89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C031" w14:textId="4C9826DC" w:rsidR="007C1204" w:rsidRDefault="004C51C9">
            <w:pPr>
              <w:spacing w:after="0" w:line="259" w:lineRule="auto"/>
              <w:ind w:left="3850" w:right="250" w:hanging="3557"/>
            </w:pPr>
            <w:r>
              <w:rPr>
                <w:sz w:val="22"/>
              </w:rPr>
              <w:t xml:space="preserve">Stavba ”Strakonice, </w:t>
            </w:r>
            <w:proofErr w:type="spellStart"/>
            <w:r w:rsidR="0099201A">
              <w:rPr>
                <w:sz w:val="22"/>
              </w:rPr>
              <w:t>Č</w:t>
            </w:r>
            <w:r>
              <w:rPr>
                <w:sz w:val="22"/>
              </w:rPr>
              <w:t>astavín</w:t>
            </w:r>
            <w:proofErr w:type="spellEnd"/>
            <w:r>
              <w:rPr>
                <w:sz w:val="22"/>
              </w:rPr>
              <w:t xml:space="preserve"> — novostavba zámečnické dílny a řadových garáží.”; archeolo</w:t>
            </w:r>
            <w:r>
              <w:rPr>
                <w:sz w:val="22"/>
              </w:rPr>
              <w:t>gický vý</w:t>
            </w:r>
            <w:r>
              <w:rPr>
                <w:sz w:val="22"/>
              </w:rPr>
              <w:t>zkum 2025</w:t>
            </w:r>
          </w:p>
        </w:tc>
      </w:tr>
      <w:tr w:rsidR="007C1204" w14:paraId="0BFE3C53" w14:textId="77777777">
        <w:trPr>
          <w:trHeight w:val="267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6ACD1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r>
              <w:t>Ceny jsou uvedeny bez DPH</w:t>
            </w:r>
          </w:p>
        </w:tc>
        <w:tc>
          <w:tcPr>
            <w:tcW w:w="55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0BA0C" w14:textId="77777777" w:rsidR="007C1204" w:rsidRDefault="004C51C9">
            <w:pPr>
              <w:spacing w:after="0" w:line="259" w:lineRule="auto"/>
              <w:ind w:left="0" w:right="58" w:firstLine="0"/>
              <w:jc w:val="center"/>
            </w:pPr>
            <w:r>
              <w:t>Ceník platný od 1. 1. 2025</w:t>
            </w:r>
          </w:p>
        </w:tc>
      </w:tr>
      <w:tr w:rsidR="007C1204" w14:paraId="2E00AD5D" w14:textId="77777777">
        <w:trPr>
          <w:trHeight w:val="272"/>
        </w:trPr>
        <w:tc>
          <w:tcPr>
            <w:tcW w:w="33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CE716" w14:textId="77777777" w:rsidR="007C1204" w:rsidRDefault="004C51C9">
            <w:pPr>
              <w:spacing w:after="0" w:line="259" w:lineRule="auto"/>
              <w:ind w:left="0" w:right="38" w:firstLine="0"/>
              <w:jc w:val="center"/>
            </w:pPr>
            <w:r>
              <w:t>Profese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13E8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r>
              <w:t>Profese</w:t>
            </w:r>
          </w:p>
        </w:tc>
        <w:tc>
          <w:tcPr>
            <w:tcW w:w="1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A67C0" w14:textId="77777777" w:rsidR="007C1204" w:rsidRDefault="004C51C9">
            <w:pPr>
              <w:spacing w:after="0" w:line="259" w:lineRule="auto"/>
              <w:ind w:left="0" w:firstLine="259"/>
              <w:jc w:val="left"/>
            </w:pPr>
            <w:r>
              <w:t>Počet pracovníků</w:t>
            </w:r>
          </w:p>
        </w:tc>
        <w:tc>
          <w:tcPr>
            <w:tcW w:w="1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AFAA2" w14:textId="77777777" w:rsidR="007C1204" w:rsidRDefault="004C51C9">
            <w:pPr>
              <w:spacing w:after="0" w:line="259" w:lineRule="auto"/>
              <w:ind w:left="38" w:firstLine="154"/>
              <w:jc w:val="left"/>
            </w:pPr>
            <w:r>
              <w:t>Počet dnů po 8 hod.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9DD013" w14:textId="77777777" w:rsidR="007C1204" w:rsidRDefault="004C51C9">
            <w:pPr>
              <w:spacing w:after="0" w:line="259" w:lineRule="auto"/>
              <w:ind w:left="144" w:firstLine="0"/>
              <w:jc w:val="left"/>
            </w:pPr>
            <w:r>
              <w:t>Počet hodin</w:t>
            </w:r>
          </w:p>
        </w:tc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43DB9" w14:textId="77777777" w:rsidR="007C1204" w:rsidRDefault="004C51C9">
            <w:pPr>
              <w:spacing w:after="0" w:line="259" w:lineRule="auto"/>
              <w:ind w:left="62" w:firstLine="0"/>
              <w:jc w:val="left"/>
            </w:pPr>
            <w:r>
              <w:t>Náklady v Kč</w:t>
            </w:r>
          </w:p>
        </w:tc>
      </w:tr>
      <w:tr w:rsidR="007C1204" w14:paraId="5AA7C0D4" w14:textId="77777777">
        <w:trPr>
          <w:trHeight w:val="43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78360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47FBBA" w14:textId="77777777" w:rsidR="007C1204" w:rsidRDefault="004C51C9">
            <w:pPr>
              <w:spacing w:after="0" w:line="259" w:lineRule="auto"/>
              <w:ind w:left="34" w:firstLine="0"/>
              <w:jc w:val="left"/>
            </w:pPr>
            <w:r>
              <w:t>Kč/hod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0E02B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4A40C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60C57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5759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</w:tr>
      <w:tr w:rsidR="007C1204" w14:paraId="2020DFC8" w14:textId="77777777">
        <w:trPr>
          <w:trHeight w:val="269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D7A80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r>
              <w:t xml:space="preserve">Terénní </w:t>
            </w:r>
            <w:proofErr w:type="spellStart"/>
            <w:r>
              <w:t>ráce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17982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F578D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EA892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5B5B1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81A2C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</w:tr>
      <w:tr w:rsidR="007C1204" w14:paraId="022280DF" w14:textId="77777777">
        <w:trPr>
          <w:trHeight w:val="264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AE4F" w14:textId="77777777" w:rsidR="007C1204" w:rsidRDefault="004C51C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Archeolo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CDE73" w14:textId="77777777" w:rsidR="007C1204" w:rsidRDefault="004C51C9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500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E9BC6" w14:textId="77777777" w:rsidR="007C1204" w:rsidRDefault="004C51C9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AC508" w14:textId="77777777" w:rsidR="007C1204" w:rsidRDefault="004C51C9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B665" w14:textId="77777777" w:rsidR="007C1204" w:rsidRDefault="004C51C9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160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2F83" w14:textId="77777777" w:rsidR="007C1204" w:rsidRDefault="004C51C9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>80 OOO,OO Kč</w:t>
            </w:r>
          </w:p>
        </w:tc>
      </w:tr>
      <w:tr w:rsidR="007C1204" w14:paraId="08349621" w14:textId="77777777">
        <w:trPr>
          <w:trHeight w:val="470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69B0C" w14:textId="77777777" w:rsidR="007C1204" w:rsidRDefault="004C51C9">
            <w:pPr>
              <w:spacing w:after="0" w:line="259" w:lineRule="auto"/>
              <w:ind w:left="10" w:right="235"/>
            </w:pPr>
            <w:r>
              <w:rPr>
                <w:sz w:val="22"/>
              </w:rPr>
              <w:t xml:space="preserve">Technický spolupracovník </w:t>
            </w:r>
            <w:proofErr w:type="spellStart"/>
            <w:r>
              <w:rPr>
                <w:sz w:val="22"/>
              </w:rPr>
              <w:t>archeolo</w:t>
            </w:r>
            <w:proofErr w:type="spellEnd"/>
            <w:r>
              <w:rPr>
                <w:sz w:val="22"/>
              </w:rPr>
              <w:t xml:space="preserve"> a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66B908" w14:textId="77777777" w:rsidR="007C1204" w:rsidRDefault="004C51C9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300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D5560C" w14:textId="77777777" w:rsidR="007C1204" w:rsidRDefault="004C51C9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52D19D" w14:textId="77777777" w:rsidR="007C1204" w:rsidRDefault="004C51C9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406A45" w14:textId="77777777" w:rsidR="007C1204" w:rsidRDefault="004C51C9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320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39CB2F" w14:textId="77777777" w:rsidR="007C1204" w:rsidRDefault="004C51C9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96 OOO,OO Kč</w:t>
            </w:r>
          </w:p>
        </w:tc>
      </w:tr>
      <w:tr w:rsidR="007C1204" w14:paraId="40928BC0" w14:textId="77777777">
        <w:trPr>
          <w:trHeight w:val="262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3179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6E5B8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799DC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67AD8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375DA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D0DAD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</w:tr>
      <w:tr w:rsidR="007C1204" w14:paraId="1837B777" w14:textId="77777777">
        <w:trPr>
          <w:trHeight w:val="266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81FCA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85675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9AAAF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5CFCB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17EE1" w14:textId="77777777" w:rsidR="007C1204" w:rsidRDefault="004C51C9">
            <w:pPr>
              <w:spacing w:after="0" w:line="259" w:lineRule="auto"/>
              <w:ind w:left="82" w:firstLine="0"/>
              <w:jc w:val="left"/>
            </w:pPr>
            <w:r>
              <w:t>Celkem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D594E" w14:textId="77777777" w:rsidR="007C1204" w:rsidRDefault="004C51C9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>176 OOO,OO Kč</w:t>
            </w:r>
          </w:p>
        </w:tc>
      </w:tr>
      <w:tr w:rsidR="007C1204" w14:paraId="35B410F4" w14:textId="77777777">
        <w:trPr>
          <w:trHeight w:val="264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61791" w14:textId="77777777" w:rsidR="007C1204" w:rsidRDefault="004C51C9">
            <w:pPr>
              <w:spacing w:after="0" w:line="259" w:lineRule="auto"/>
              <w:ind w:left="5" w:firstLine="0"/>
            </w:pPr>
            <w:r>
              <w:t xml:space="preserve">Z </w:t>
            </w:r>
            <w:proofErr w:type="spellStart"/>
            <w:r>
              <w:t>racování</w:t>
            </w:r>
            <w:proofErr w:type="spellEnd"/>
            <w:r>
              <w:t xml:space="preserve"> nálezů a dokumentace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D486" w14:textId="77777777" w:rsidR="007C1204" w:rsidRDefault="004C51C9">
            <w:pPr>
              <w:spacing w:after="0" w:line="259" w:lineRule="auto"/>
              <w:ind w:left="48" w:firstLine="0"/>
              <w:jc w:val="left"/>
            </w:pPr>
            <w:r>
              <w:t>Kč/hod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E33C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D445E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C69A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3F6E9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</w:tr>
      <w:tr w:rsidR="007C1204" w14:paraId="56073592" w14:textId="77777777">
        <w:trPr>
          <w:trHeight w:val="264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FB1EFB" w14:textId="77777777" w:rsidR="007C1204" w:rsidRDefault="004C51C9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sz w:val="22"/>
              </w:rPr>
              <w:t>Archeolo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61D1" w14:textId="77777777" w:rsidR="007C1204" w:rsidRDefault="004C51C9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500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57893" w14:textId="77777777" w:rsidR="007C1204" w:rsidRDefault="004C51C9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F7D97" w14:textId="77777777" w:rsidR="007C1204" w:rsidRDefault="004C51C9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1C9B2" w14:textId="77777777" w:rsidR="007C1204" w:rsidRDefault="004C51C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80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38235" w14:textId="77777777" w:rsidR="007C1204" w:rsidRDefault="004C51C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8"/>
              </w:rPr>
              <w:t>40 OOO,OO Kč</w:t>
            </w:r>
          </w:p>
        </w:tc>
      </w:tr>
      <w:tr w:rsidR="007C1204" w14:paraId="2F1F38AC" w14:textId="77777777">
        <w:trPr>
          <w:trHeight w:val="470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F07DD" w14:textId="77777777" w:rsidR="007C1204" w:rsidRDefault="004C51C9">
            <w:pPr>
              <w:spacing w:after="0" w:line="259" w:lineRule="auto"/>
              <w:ind w:left="19" w:right="226"/>
            </w:pPr>
            <w:r>
              <w:rPr>
                <w:sz w:val="22"/>
              </w:rPr>
              <w:t xml:space="preserve">Technický spolupracovník </w:t>
            </w:r>
            <w:proofErr w:type="spellStart"/>
            <w:r>
              <w:rPr>
                <w:sz w:val="22"/>
              </w:rPr>
              <w:t>archeolo</w:t>
            </w:r>
            <w:proofErr w:type="spellEnd"/>
            <w:r>
              <w:rPr>
                <w:sz w:val="22"/>
              </w:rPr>
              <w:t xml:space="preserve"> a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FDA3B9" w14:textId="77777777" w:rsidR="007C1204" w:rsidRDefault="004C51C9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350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7E9C32" w14:textId="77777777" w:rsidR="007C1204" w:rsidRDefault="004C51C9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3ACF2D" w14:textId="77777777" w:rsidR="007C1204" w:rsidRDefault="004C51C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2AE736" w14:textId="77777777" w:rsidR="007C1204" w:rsidRDefault="004C51C9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56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F4D1BE" w14:textId="77777777" w:rsidR="007C1204" w:rsidRDefault="004C51C9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2"/>
              </w:rPr>
              <w:t>19 600,00 Kč</w:t>
            </w:r>
          </w:p>
        </w:tc>
      </w:tr>
      <w:tr w:rsidR="007C1204" w14:paraId="781B2ECE" w14:textId="77777777">
        <w:trPr>
          <w:trHeight w:val="264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DDF5F" w14:textId="77777777" w:rsidR="007C1204" w:rsidRDefault="004C51C9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Konzervátor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F24E5" w14:textId="77777777" w:rsidR="007C1204" w:rsidRDefault="004C51C9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500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70F73" w14:textId="77777777" w:rsidR="007C1204" w:rsidRDefault="004C51C9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899B3" w14:textId="77777777" w:rsidR="007C1204" w:rsidRDefault="004C51C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49A9" w14:textId="77777777" w:rsidR="007C1204" w:rsidRDefault="004C51C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FA5DF" w14:textId="77777777" w:rsidR="007C1204" w:rsidRDefault="004C51C9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18"/>
              </w:rPr>
              <w:t>8 OOO,OO Kč</w:t>
            </w:r>
          </w:p>
        </w:tc>
      </w:tr>
      <w:tr w:rsidR="007C1204" w14:paraId="61085F84" w14:textId="77777777">
        <w:trPr>
          <w:trHeight w:val="264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F8A06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EE551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025CC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6E6FD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8569E" w14:textId="77777777" w:rsidR="007C1204" w:rsidRDefault="004C51C9">
            <w:pPr>
              <w:spacing w:after="0" w:line="259" w:lineRule="auto"/>
              <w:ind w:left="91" w:firstLine="0"/>
              <w:jc w:val="left"/>
            </w:pPr>
            <w:r>
              <w:t>Celkem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FDC05" w14:textId="77777777" w:rsidR="007C1204" w:rsidRDefault="004C51C9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2"/>
              </w:rPr>
              <w:t>67 600,00 Kč</w:t>
            </w:r>
          </w:p>
        </w:tc>
      </w:tr>
      <w:tr w:rsidR="007C1204" w14:paraId="415966AE" w14:textId="77777777">
        <w:trPr>
          <w:trHeight w:val="267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53189" w14:textId="77777777" w:rsidR="007C1204" w:rsidRDefault="004C51C9">
            <w:pPr>
              <w:spacing w:after="0" w:line="259" w:lineRule="auto"/>
              <w:ind w:left="24" w:firstLine="0"/>
              <w:jc w:val="left"/>
            </w:pPr>
            <w:r>
              <w:t xml:space="preserve">Odborné </w:t>
            </w:r>
            <w:proofErr w:type="spellStart"/>
            <w:r>
              <w:t>osudk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1270" w14:textId="77777777" w:rsidR="007C1204" w:rsidRDefault="004C51C9">
            <w:pPr>
              <w:spacing w:after="0" w:line="259" w:lineRule="auto"/>
              <w:ind w:left="58" w:firstLine="0"/>
              <w:jc w:val="left"/>
            </w:pPr>
            <w:r>
              <w:t>Kč/hod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18F8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4CA79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83867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8CD51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</w:tr>
      <w:tr w:rsidR="007C1204" w14:paraId="494FC6DE" w14:textId="77777777">
        <w:trPr>
          <w:trHeight w:val="266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FB47" w14:textId="77777777" w:rsidR="007C1204" w:rsidRDefault="004C51C9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22"/>
              </w:rPr>
              <w:t>Archeolo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89302" w14:textId="77777777" w:rsidR="007C1204" w:rsidRDefault="004C51C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500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C80C0" w14:textId="77777777" w:rsidR="007C1204" w:rsidRDefault="004C51C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43B76" w14:textId="77777777" w:rsidR="007C1204" w:rsidRDefault="004C51C9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A057E" w14:textId="77777777" w:rsidR="007C1204" w:rsidRDefault="004C51C9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40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94A1" w14:textId="77777777" w:rsidR="007C1204" w:rsidRDefault="004C51C9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8"/>
              </w:rPr>
              <w:t>20 OOO,OO Kč</w:t>
            </w:r>
          </w:p>
        </w:tc>
      </w:tr>
      <w:tr w:rsidR="007C1204" w14:paraId="0431B789" w14:textId="77777777">
        <w:trPr>
          <w:trHeight w:val="264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8D1F73" w14:textId="77777777" w:rsidR="007C1204" w:rsidRDefault="004C51C9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Konzervátor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285E" w14:textId="77777777" w:rsidR="007C1204" w:rsidRDefault="004C51C9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500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54A5B" w14:textId="77777777" w:rsidR="007C1204" w:rsidRDefault="004C51C9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26557" w14:textId="77777777" w:rsidR="007C1204" w:rsidRDefault="004C51C9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0,5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6A41B" w14:textId="77777777" w:rsidR="007C1204" w:rsidRDefault="004C51C9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700F" w14:textId="77777777" w:rsidR="007C1204" w:rsidRDefault="004C51C9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OOO,OO Kč</w:t>
            </w:r>
          </w:p>
        </w:tc>
      </w:tr>
      <w:tr w:rsidR="007C1204" w14:paraId="68CC5428" w14:textId="77777777">
        <w:trPr>
          <w:trHeight w:val="264"/>
        </w:trPr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5AAC35" w14:textId="77777777" w:rsidR="007C1204" w:rsidRDefault="004C51C9">
            <w:pPr>
              <w:spacing w:after="0" w:line="259" w:lineRule="auto"/>
              <w:ind w:left="38" w:firstLine="0"/>
              <w:jc w:val="left"/>
            </w:pPr>
            <w:r>
              <w:t xml:space="preserve">Evidence </w:t>
            </w:r>
            <w:proofErr w:type="spellStart"/>
            <w:r>
              <w:t>amátkové</w:t>
            </w:r>
            <w:proofErr w:type="spellEnd"/>
          </w:p>
        </w:tc>
        <w:tc>
          <w:tcPr>
            <w:tcW w:w="1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8D31E3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FB9FF" w14:textId="77777777" w:rsidR="007C1204" w:rsidRDefault="004C51C9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500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F1EAA" w14:textId="77777777" w:rsidR="007C1204" w:rsidRDefault="004C51C9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82DFB" w14:textId="77777777" w:rsidR="007C1204" w:rsidRDefault="004C51C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8E84C" w14:textId="77777777" w:rsidR="007C1204" w:rsidRDefault="004C51C9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49DF4" w14:textId="77777777" w:rsidR="007C1204" w:rsidRDefault="004C51C9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2"/>
              </w:rPr>
              <w:t>500,00 Kč</w:t>
            </w:r>
          </w:p>
        </w:tc>
      </w:tr>
      <w:tr w:rsidR="007C1204" w14:paraId="5FC46FE3" w14:textId="77777777">
        <w:trPr>
          <w:trHeight w:val="264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57D6B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2127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9A040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581E1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46B49" w14:textId="77777777" w:rsidR="007C1204" w:rsidRDefault="004C51C9">
            <w:pPr>
              <w:spacing w:after="0" w:line="259" w:lineRule="auto"/>
              <w:ind w:left="34" w:firstLine="0"/>
              <w:jc w:val="left"/>
            </w:pPr>
            <w:r>
              <w:t>Celkem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47B21" w14:textId="77777777" w:rsidR="007C1204" w:rsidRDefault="004C51C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22 500,00 Kč</w:t>
            </w:r>
          </w:p>
        </w:tc>
      </w:tr>
      <w:tr w:rsidR="007C1204" w14:paraId="6EC59599" w14:textId="77777777">
        <w:trPr>
          <w:trHeight w:val="269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53B93" w14:textId="77777777" w:rsidR="007C1204" w:rsidRDefault="004C51C9">
            <w:pPr>
              <w:spacing w:after="0" w:line="259" w:lineRule="auto"/>
              <w:ind w:left="34" w:firstLine="0"/>
              <w:jc w:val="left"/>
            </w:pPr>
            <w:r>
              <w:t>Celkem: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B1D49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F8424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D0E0E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0F2AC" w14:textId="77777777" w:rsidR="007C1204" w:rsidRDefault="007C12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A9292" w14:textId="77777777" w:rsidR="007C1204" w:rsidRDefault="004C51C9">
            <w:pPr>
              <w:spacing w:after="0" w:line="259" w:lineRule="auto"/>
              <w:ind w:left="86" w:firstLine="0"/>
              <w:jc w:val="left"/>
            </w:pPr>
            <w:r>
              <w:rPr>
                <w:sz w:val="22"/>
              </w:rPr>
              <w:t>266 100,00 Kč</w:t>
            </w:r>
          </w:p>
        </w:tc>
      </w:tr>
    </w:tbl>
    <w:p w14:paraId="2D08EF04" w14:textId="77777777" w:rsidR="007C1204" w:rsidRDefault="004C51C9">
      <w:pPr>
        <w:spacing w:after="0" w:line="259" w:lineRule="auto"/>
        <w:ind w:left="82" w:firstLine="0"/>
        <w:jc w:val="center"/>
      </w:pPr>
      <w:r>
        <w:rPr>
          <w:rFonts w:ascii="Calibri" w:eastAsia="Calibri" w:hAnsi="Calibri" w:cs="Calibri"/>
        </w:rPr>
        <w:t>5</w:t>
      </w:r>
    </w:p>
    <w:sectPr w:rsidR="007C1204">
      <w:pgSz w:w="11900" w:h="16840"/>
      <w:pgMar w:top="810" w:right="1291" w:bottom="46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04"/>
    <w:rsid w:val="004C51C9"/>
    <w:rsid w:val="007C1204"/>
    <w:rsid w:val="0099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9740"/>
  <w15:docId w15:val="{EB199C2F-3ED7-4495-B0B4-16AC0CAD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15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16" w:hanging="10"/>
      <w:jc w:val="center"/>
      <w:outlineLvl w:val="0"/>
    </w:pPr>
    <w:rPr>
      <w:rFonts w:ascii="Times New Roman" w:eastAsia="Times New Roman" w:hAnsi="Times New Roman" w:cs="Times New Roman"/>
      <w:color w:val="000000"/>
      <w:sz w:val="6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6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920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://www.muzeum-st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2</cp:revision>
  <dcterms:created xsi:type="dcterms:W3CDTF">2025-02-20T10:08:00Z</dcterms:created>
  <dcterms:modified xsi:type="dcterms:W3CDTF">2025-02-20T10:08:00Z</dcterms:modified>
</cp:coreProperties>
</file>