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0A69" w14:textId="2181D932" w:rsidR="007D5808" w:rsidRDefault="005526D7" w:rsidP="007D5808">
      <w:pPr>
        <w:spacing w:after="120" w:line="276" w:lineRule="auto"/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FBFD1FF" wp14:editId="7B096A5E">
            <wp:simplePos x="0" y="0"/>
            <wp:positionH relativeFrom="margin">
              <wp:align>left</wp:align>
            </wp:positionH>
            <wp:positionV relativeFrom="paragraph">
              <wp:posOffset>-529590</wp:posOffset>
            </wp:positionV>
            <wp:extent cx="2026920" cy="801288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801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ED041" w14:textId="77777777" w:rsidR="007D5808" w:rsidRDefault="007D5808" w:rsidP="007D5808">
      <w:pPr>
        <w:spacing w:after="120" w:line="276" w:lineRule="auto"/>
        <w:jc w:val="center"/>
        <w:rPr>
          <w:rFonts w:ascii="Quattrocento Sans" w:eastAsia="Quattrocento Sans" w:hAnsi="Quattrocento Sans" w:cs="Quattrocento Sans"/>
          <w:b/>
        </w:rPr>
      </w:pPr>
    </w:p>
    <w:p w14:paraId="0EB84E8A" w14:textId="2E51EF1C" w:rsidR="007D5808" w:rsidRPr="00C0620B" w:rsidRDefault="007D5808" w:rsidP="00C0620B">
      <w:pPr>
        <w:widowControl/>
        <w:autoSpaceDE/>
        <w:autoSpaceDN/>
        <w:adjustRightInd/>
        <w:spacing w:after="160" w:line="259" w:lineRule="auto"/>
        <w:jc w:val="center"/>
        <w:rPr>
          <w:rFonts w:ascii="Segoe UI" w:eastAsiaTheme="minorHAnsi" w:hAnsi="Segoe UI" w:cs="Segoe UI"/>
          <w:b/>
          <w:sz w:val="28"/>
          <w:szCs w:val="28"/>
          <w:lang w:eastAsia="en-US"/>
        </w:rPr>
      </w:pPr>
      <w:r w:rsidRPr="00C0620B">
        <w:rPr>
          <w:rFonts w:ascii="Segoe UI" w:eastAsiaTheme="minorHAnsi" w:hAnsi="Segoe UI" w:cs="Segoe UI"/>
          <w:b/>
          <w:sz w:val="28"/>
          <w:szCs w:val="28"/>
          <w:lang w:eastAsia="en-US"/>
        </w:rPr>
        <w:t>SMLOUVA O POSKYTOVÁNÍ SLUŽEB</w:t>
      </w:r>
    </w:p>
    <w:p w14:paraId="4FA9C94A" w14:textId="77777777" w:rsidR="007D5808" w:rsidRPr="00AA24F5" w:rsidRDefault="007D5808" w:rsidP="00AA24F5">
      <w:pPr>
        <w:widowControl/>
        <w:autoSpaceDE/>
        <w:autoSpaceDN/>
        <w:adjustRightInd/>
        <w:spacing w:after="160" w:line="259" w:lineRule="auto"/>
        <w:jc w:val="center"/>
        <w:rPr>
          <w:rFonts w:ascii="Segoe UI" w:eastAsiaTheme="minorHAnsi" w:hAnsi="Segoe UI" w:cs="Segoe UI"/>
          <w:lang w:eastAsia="en-US"/>
        </w:rPr>
      </w:pPr>
      <w:r w:rsidRPr="00AA24F5">
        <w:rPr>
          <w:rFonts w:ascii="Segoe UI" w:eastAsiaTheme="minorHAnsi" w:hAnsi="Segoe UI" w:cs="Segoe UI"/>
          <w:lang w:eastAsia="en-US"/>
        </w:rPr>
        <w:t xml:space="preserve">uzavřená ve smyslu </w:t>
      </w:r>
      <w:proofErr w:type="spellStart"/>
      <w:r w:rsidRPr="00AA24F5">
        <w:rPr>
          <w:rFonts w:ascii="Segoe UI" w:eastAsiaTheme="minorHAnsi" w:hAnsi="Segoe UI" w:cs="Segoe UI"/>
          <w:lang w:eastAsia="en-US"/>
        </w:rPr>
        <w:t>ust</w:t>
      </w:r>
      <w:proofErr w:type="spellEnd"/>
      <w:r w:rsidRPr="00AA24F5">
        <w:rPr>
          <w:rFonts w:ascii="Segoe UI" w:eastAsiaTheme="minorHAnsi" w:hAnsi="Segoe UI" w:cs="Segoe UI"/>
          <w:lang w:eastAsia="en-US"/>
        </w:rPr>
        <w:t>. § 1746 odst. 2 zákona č. 89/2012 Sb., občanského zákoníku, v platném znění (dále jen „občanský zákoník“)</w:t>
      </w:r>
    </w:p>
    <w:p w14:paraId="3F9C0ED3" w14:textId="77777777" w:rsidR="007D5808" w:rsidRDefault="007D5808" w:rsidP="007D580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</w:p>
    <w:p w14:paraId="60F1808E" w14:textId="77777777" w:rsidR="007D5808" w:rsidRPr="00141BD9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b/>
          <w:bCs/>
          <w:lang w:eastAsia="en-US"/>
        </w:rPr>
      </w:pPr>
      <w:r w:rsidRPr="00141BD9">
        <w:rPr>
          <w:rFonts w:ascii="Segoe UI" w:eastAsiaTheme="minorHAnsi" w:hAnsi="Segoe UI" w:cs="Segoe UI"/>
          <w:b/>
          <w:bCs/>
          <w:lang w:eastAsia="en-US"/>
        </w:rPr>
        <w:t>Národní zemědělské muzeum, s. p. o.</w:t>
      </w:r>
    </w:p>
    <w:p w14:paraId="2BDDA180" w14:textId="63A812B5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 xml:space="preserve">se sídlem: </w:t>
      </w:r>
      <w:r w:rsidRPr="00AA3E52">
        <w:rPr>
          <w:rFonts w:ascii="Segoe UI" w:eastAsiaTheme="minorHAnsi" w:hAnsi="Segoe UI" w:cs="Segoe UI"/>
          <w:lang w:eastAsia="en-US"/>
        </w:rPr>
        <w:tab/>
      </w:r>
      <w:r w:rsidR="00141BD9">
        <w:rPr>
          <w:rFonts w:ascii="Segoe UI" w:eastAsiaTheme="minorHAnsi" w:hAnsi="Segoe UI" w:cs="Segoe UI"/>
          <w:lang w:eastAsia="en-US"/>
        </w:rPr>
        <w:t xml:space="preserve">                        </w:t>
      </w:r>
      <w:r w:rsidR="00E011BB">
        <w:rPr>
          <w:rFonts w:ascii="Segoe UI" w:eastAsiaTheme="minorHAnsi" w:hAnsi="Segoe UI" w:cs="Segoe UI"/>
          <w:lang w:eastAsia="en-US"/>
        </w:rPr>
        <w:t xml:space="preserve">  </w:t>
      </w:r>
      <w:r w:rsidRPr="00AA3E52">
        <w:rPr>
          <w:rFonts w:ascii="Segoe UI" w:eastAsiaTheme="minorHAnsi" w:hAnsi="Segoe UI" w:cs="Segoe UI"/>
          <w:lang w:eastAsia="en-US"/>
        </w:rPr>
        <w:t>Kostelní 1300/44, 170 00 Praha 7 - Holešovice</w:t>
      </w:r>
    </w:p>
    <w:p w14:paraId="70898423" w14:textId="33AB9358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zastoupené:</w:t>
      </w:r>
      <w:r w:rsidRPr="00AA3E52">
        <w:rPr>
          <w:rFonts w:ascii="Segoe UI" w:eastAsiaTheme="minorHAnsi" w:hAnsi="Segoe UI" w:cs="Segoe UI"/>
          <w:lang w:eastAsia="en-US"/>
        </w:rPr>
        <w:tab/>
      </w:r>
      <w:r w:rsidR="00E011BB">
        <w:rPr>
          <w:rFonts w:ascii="Segoe UI" w:eastAsiaTheme="minorHAnsi" w:hAnsi="Segoe UI" w:cs="Segoe UI"/>
          <w:lang w:eastAsia="en-US"/>
        </w:rPr>
        <w:t xml:space="preserve">                          </w:t>
      </w:r>
      <w:proofErr w:type="spellStart"/>
      <w:r w:rsidR="00120744">
        <w:rPr>
          <w:rFonts w:ascii="Segoe UI" w:eastAsiaTheme="minorHAnsi" w:hAnsi="Segoe UI" w:cs="Segoe UI"/>
          <w:lang w:eastAsia="en-US"/>
        </w:rPr>
        <w:t>xxx</w:t>
      </w:r>
      <w:proofErr w:type="spellEnd"/>
    </w:p>
    <w:p w14:paraId="669F2E58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 xml:space="preserve">IČO: </w:t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  <w:t>75075741</w:t>
      </w:r>
    </w:p>
    <w:p w14:paraId="03C1DB16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DIČ:</w:t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  <w:t>CZ75075741</w:t>
      </w:r>
    </w:p>
    <w:p w14:paraId="3EFE8ACC" w14:textId="696D6D48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bankovní spojení:</w:t>
      </w:r>
      <w:r w:rsidRPr="00AA3E52">
        <w:rPr>
          <w:rFonts w:ascii="Segoe UI" w:eastAsiaTheme="minorHAnsi" w:hAnsi="Segoe UI" w:cs="Segoe UI"/>
          <w:lang w:eastAsia="en-US"/>
        </w:rPr>
        <w:tab/>
      </w:r>
      <w:r w:rsidR="00E011BB">
        <w:rPr>
          <w:rFonts w:ascii="Segoe UI" w:eastAsiaTheme="minorHAnsi" w:hAnsi="Segoe UI" w:cs="Segoe UI"/>
          <w:lang w:eastAsia="en-US"/>
        </w:rPr>
        <w:t xml:space="preserve">             </w:t>
      </w:r>
      <w:proofErr w:type="spellStart"/>
      <w:r w:rsidR="00120744">
        <w:rPr>
          <w:rFonts w:ascii="Segoe UI" w:eastAsiaTheme="minorHAnsi" w:hAnsi="Segoe UI" w:cs="Segoe UI"/>
          <w:lang w:eastAsia="en-US"/>
        </w:rPr>
        <w:t>xxx</w:t>
      </w:r>
      <w:proofErr w:type="spellEnd"/>
    </w:p>
    <w:p w14:paraId="461F899A" w14:textId="6A937F61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 xml:space="preserve">číslo </w:t>
      </w:r>
      <w:proofErr w:type="gramStart"/>
      <w:r w:rsidRPr="00AA3E52">
        <w:rPr>
          <w:rFonts w:ascii="Segoe UI" w:eastAsiaTheme="minorHAnsi" w:hAnsi="Segoe UI" w:cs="Segoe UI"/>
          <w:lang w:eastAsia="en-US"/>
        </w:rPr>
        <w:t xml:space="preserve">účtu:   </w:t>
      </w:r>
      <w:proofErr w:type="gramEnd"/>
      <w:r w:rsidRPr="00AA3E52">
        <w:rPr>
          <w:rFonts w:ascii="Segoe UI" w:eastAsiaTheme="minorHAnsi" w:hAnsi="Segoe UI" w:cs="Segoe UI"/>
          <w:lang w:eastAsia="en-US"/>
        </w:rPr>
        <w:t xml:space="preserve">                          </w:t>
      </w:r>
      <w:r w:rsidRPr="00AA3E52">
        <w:rPr>
          <w:rFonts w:ascii="Segoe UI" w:eastAsiaTheme="minorHAnsi" w:hAnsi="Segoe UI" w:cs="Segoe UI"/>
          <w:lang w:eastAsia="en-US"/>
        </w:rPr>
        <w:tab/>
      </w:r>
      <w:proofErr w:type="spellStart"/>
      <w:r w:rsidR="00120744">
        <w:rPr>
          <w:rFonts w:ascii="Segoe UI" w:eastAsiaTheme="minorHAnsi" w:hAnsi="Segoe UI" w:cs="Segoe UI"/>
          <w:lang w:eastAsia="en-US"/>
        </w:rPr>
        <w:t>xxx</w:t>
      </w:r>
      <w:proofErr w:type="spellEnd"/>
    </w:p>
    <w:p w14:paraId="42EEBC73" w14:textId="4387C306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 xml:space="preserve">kontaktní </w:t>
      </w:r>
      <w:proofErr w:type="gramStart"/>
      <w:r w:rsidRPr="00AA3E52">
        <w:rPr>
          <w:rFonts w:ascii="Segoe UI" w:eastAsiaTheme="minorHAnsi" w:hAnsi="Segoe UI" w:cs="Segoe UI"/>
          <w:lang w:eastAsia="en-US"/>
        </w:rPr>
        <w:t xml:space="preserve">osoby:   </w:t>
      </w:r>
      <w:proofErr w:type="gramEnd"/>
      <w:r w:rsidRPr="00AA3E52">
        <w:rPr>
          <w:rFonts w:ascii="Segoe UI" w:eastAsiaTheme="minorHAnsi" w:hAnsi="Segoe UI" w:cs="Segoe UI"/>
          <w:lang w:eastAsia="en-US"/>
        </w:rPr>
        <w:tab/>
      </w:r>
      <w:r w:rsidR="00E011BB">
        <w:rPr>
          <w:rFonts w:ascii="Segoe UI" w:eastAsiaTheme="minorHAnsi" w:hAnsi="Segoe UI" w:cs="Segoe UI"/>
          <w:lang w:eastAsia="en-US"/>
        </w:rPr>
        <w:t xml:space="preserve">             </w:t>
      </w:r>
      <w:proofErr w:type="spellStart"/>
      <w:r w:rsidR="00120744">
        <w:rPr>
          <w:rFonts w:ascii="Segoe UI" w:eastAsiaTheme="minorHAnsi" w:hAnsi="Segoe UI" w:cs="Segoe UI"/>
          <w:lang w:eastAsia="en-US"/>
        </w:rPr>
        <w:t>xxx</w:t>
      </w:r>
      <w:proofErr w:type="spellEnd"/>
    </w:p>
    <w:p w14:paraId="5BC06A02" w14:textId="47653F3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e-mail:</w:t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proofErr w:type="spellStart"/>
      <w:r w:rsidR="00120744">
        <w:rPr>
          <w:rFonts w:ascii="Segoe UI" w:eastAsiaTheme="minorHAnsi" w:hAnsi="Segoe UI" w:cs="Segoe UI"/>
          <w:lang w:eastAsia="en-US"/>
        </w:rPr>
        <w:t>xxx</w:t>
      </w:r>
      <w:proofErr w:type="spellEnd"/>
    </w:p>
    <w:p w14:paraId="7FAFAD95" w14:textId="404E7A96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tel.:</w:t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  <w:t xml:space="preserve">+420 </w:t>
      </w:r>
      <w:proofErr w:type="spellStart"/>
      <w:r w:rsidR="00120744">
        <w:rPr>
          <w:rFonts w:ascii="Segoe UI" w:eastAsiaTheme="minorHAnsi" w:hAnsi="Segoe UI" w:cs="Segoe UI"/>
          <w:lang w:eastAsia="en-US"/>
        </w:rPr>
        <w:t>xxx</w:t>
      </w:r>
      <w:proofErr w:type="spellEnd"/>
    </w:p>
    <w:p w14:paraId="11A32BB0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(dále jen „objednatel“)</w:t>
      </w:r>
    </w:p>
    <w:p w14:paraId="3BCFAA79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28CBABE4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a</w:t>
      </w:r>
    </w:p>
    <w:p w14:paraId="288E0BB1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6C63522D" w14:textId="77777777" w:rsidR="007D5808" w:rsidRPr="00E011BB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b/>
          <w:bCs/>
          <w:lang w:eastAsia="en-US"/>
        </w:rPr>
      </w:pPr>
      <w:r w:rsidRPr="00E011BB">
        <w:rPr>
          <w:rFonts w:ascii="Segoe UI" w:eastAsiaTheme="minorHAnsi" w:hAnsi="Segoe UI" w:cs="Segoe UI"/>
          <w:b/>
          <w:bCs/>
          <w:lang w:eastAsia="en-US"/>
        </w:rPr>
        <w:t xml:space="preserve">Lesy </w:t>
      </w:r>
      <w:proofErr w:type="spellStart"/>
      <w:r w:rsidRPr="00E011BB">
        <w:rPr>
          <w:rFonts w:ascii="Segoe UI" w:eastAsiaTheme="minorHAnsi" w:hAnsi="Segoe UI" w:cs="Segoe UI"/>
          <w:b/>
          <w:bCs/>
          <w:lang w:eastAsia="en-US"/>
        </w:rPr>
        <w:t>hl.m</w:t>
      </w:r>
      <w:proofErr w:type="spellEnd"/>
      <w:r w:rsidRPr="00E011BB">
        <w:rPr>
          <w:rFonts w:ascii="Segoe UI" w:eastAsiaTheme="minorHAnsi" w:hAnsi="Segoe UI" w:cs="Segoe UI"/>
          <w:b/>
          <w:bCs/>
          <w:lang w:eastAsia="en-US"/>
        </w:rPr>
        <w:t>. Praha</w:t>
      </w:r>
    </w:p>
    <w:p w14:paraId="39547020" w14:textId="276C41B5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 xml:space="preserve">se sídlem </w:t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="00E011BB">
        <w:rPr>
          <w:rFonts w:ascii="Segoe UI" w:eastAsiaTheme="minorHAnsi" w:hAnsi="Segoe UI" w:cs="Segoe UI"/>
          <w:lang w:eastAsia="en-US"/>
        </w:rPr>
        <w:t xml:space="preserve">            </w:t>
      </w:r>
      <w:r w:rsidR="009871F8">
        <w:rPr>
          <w:rFonts w:ascii="Segoe UI" w:eastAsiaTheme="minorHAnsi" w:hAnsi="Segoe UI" w:cs="Segoe UI"/>
          <w:lang w:eastAsia="en-US"/>
        </w:rPr>
        <w:t xml:space="preserve"> </w:t>
      </w:r>
      <w:r w:rsidRPr="00AA3E52">
        <w:rPr>
          <w:rFonts w:ascii="Segoe UI" w:eastAsiaTheme="minorHAnsi" w:hAnsi="Segoe UI" w:cs="Segoe UI"/>
          <w:lang w:eastAsia="en-US"/>
        </w:rPr>
        <w:t>Práčská 1885, 106 00 Praha 10 – Záběhlice</w:t>
      </w:r>
    </w:p>
    <w:p w14:paraId="775E4520" w14:textId="6DDE8D65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zastoupené:</w:t>
      </w:r>
      <w:r w:rsidRPr="00AA3E52">
        <w:rPr>
          <w:rFonts w:ascii="Segoe UI" w:eastAsiaTheme="minorHAnsi" w:hAnsi="Segoe UI" w:cs="Segoe UI"/>
          <w:lang w:eastAsia="en-US"/>
        </w:rPr>
        <w:tab/>
      </w:r>
      <w:r w:rsidR="009871F8">
        <w:rPr>
          <w:rFonts w:ascii="Segoe UI" w:eastAsiaTheme="minorHAnsi" w:hAnsi="Segoe UI" w:cs="Segoe UI"/>
          <w:lang w:eastAsia="en-US"/>
        </w:rPr>
        <w:t xml:space="preserve">                          </w:t>
      </w:r>
      <w:proofErr w:type="spellStart"/>
      <w:r w:rsidR="00120744">
        <w:rPr>
          <w:rFonts w:ascii="Segoe UI" w:eastAsiaTheme="minorHAnsi" w:hAnsi="Segoe UI" w:cs="Segoe UI"/>
          <w:lang w:eastAsia="en-US"/>
        </w:rPr>
        <w:t>xxx</w:t>
      </w:r>
      <w:proofErr w:type="spellEnd"/>
    </w:p>
    <w:p w14:paraId="768EE418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IČO:</w:t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  <w:t>45247650</w:t>
      </w:r>
    </w:p>
    <w:p w14:paraId="62D15624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DIČ:</w:t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  <w:t>CZ45247650</w:t>
      </w:r>
    </w:p>
    <w:p w14:paraId="13E292CD" w14:textId="7295DDD4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 xml:space="preserve">číslo </w:t>
      </w:r>
      <w:proofErr w:type="gramStart"/>
      <w:r w:rsidRPr="00AA3E52">
        <w:rPr>
          <w:rFonts w:ascii="Segoe UI" w:eastAsiaTheme="minorHAnsi" w:hAnsi="Segoe UI" w:cs="Segoe UI"/>
          <w:lang w:eastAsia="en-US"/>
        </w:rPr>
        <w:t xml:space="preserve">účtu:   </w:t>
      </w:r>
      <w:proofErr w:type="gramEnd"/>
      <w:r w:rsidRPr="00AA3E52">
        <w:rPr>
          <w:rFonts w:ascii="Segoe UI" w:eastAsiaTheme="minorHAnsi" w:hAnsi="Segoe UI" w:cs="Segoe UI"/>
          <w:lang w:eastAsia="en-US"/>
        </w:rPr>
        <w:t xml:space="preserve">                          </w:t>
      </w:r>
      <w:r w:rsidRPr="00AA3E52">
        <w:rPr>
          <w:rFonts w:ascii="Segoe UI" w:eastAsiaTheme="minorHAnsi" w:hAnsi="Segoe UI" w:cs="Segoe UI"/>
          <w:lang w:eastAsia="en-US"/>
        </w:rPr>
        <w:tab/>
      </w:r>
      <w:proofErr w:type="spellStart"/>
      <w:r w:rsidR="00120744">
        <w:rPr>
          <w:rFonts w:ascii="Segoe UI" w:eastAsiaTheme="minorHAnsi" w:hAnsi="Segoe UI" w:cs="Segoe UI"/>
          <w:lang w:eastAsia="en-US"/>
        </w:rPr>
        <w:t>xxx</w:t>
      </w:r>
      <w:proofErr w:type="spellEnd"/>
    </w:p>
    <w:p w14:paraId="76266F47" w14:textId="3C94F2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e-mail:</w:t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proofErr w:type="spellStart"/>
      <w:r w:rsidR="00120744">
        <w:t>xxx</w:t>
      </w:r>
      <w:proofErr w:type="spellEnd"/>
    </w:p>
    <w:p w14:paraId="3B87E876" w14:textId="3928730E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tel.:</w:t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</w:r>
      <w:r w:rsidRPr="00AA3E52">
        <w:rPr>
          <w:rFonts w:ascii="Segoe UI" w:eastAsiaTheme="minorHAnsi" w:hAnsi="Segoe UI" w:cs="Segoe UI"/>
          <w:lang w:eastAsia="en-US"/>
        </w:rPr>
        <w:tab/>
        <w:t xml:space="preserve">+420 </w:t>
      </w:r>
      <w:proofErr w:type="spellStart"/>
      <w:r w:rsidR="00120744">
        <w:rPr>
          <w:rFonts w:ascii="Segoe UI" w:eastAsiaTheme="minorHAnsi" w:hAnsi="Segoe UI" w:cs="Segoe UI"/>
          <w:lang w:eastAsia="en-US"/>
        </w:rPr>
        <w:t>xxx</w:t>
      </w:r>
      <w:proofErr w:type="spellEnd"/>
    </w:p>
    <w:p w14:paraId="67EDBF78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(dále jen „poskytovatel“)</w:t>
      </w:r>
    </w:p>
    <w:p w14:paraId="26D75F2C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2F6AE923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(objednatel a poskytovatel dále společně též jako „smluvní strany“ či jednotlivě jako „smluvní strana“),</w:t>
      </w:r>
    </w:p>
    <w:p w14:paraId="337EA880" w14:textId="77777777" w:rsidR="007D5808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 xml:space="preserve">uzavírají níže uvedeného dne, měsíce a roku ve smyslu </w:t>
      </w:r>
      <w:proofErr w:type="spellStart"/>
      <w:r w:rsidRPr="00AA3E52">
        <w:rPr>
          <w:rFonts w:ascii="Segoe UI" w:eastAsiaTheme="minorHAnsi" w:hAnsi="Segoe UI" w:cs="Segoe UI"/>
          <w:lang w:eastAsia="en-US"/>
        </w:rPr>
        <w:t>ust</w:t>
      </w:r>
      <w:proofErr w:type="spellEnd"/>
      <w:r w:rsidRPr="00AA3E52">
        <w:rPr>
          <w:rFonts w:ascii="Segoe UI" w:eastAsiaTheme="minorHAnsi" w:hAnsi="Segoe UI" w:cs="Segoe UI"/>
          <w:lang w:eastAsia="en-US"/>
        </w:rPr>
        <w:t>. § 1746 odst. 2 zákona č. 89/2012 Sb., občanského zákoníku, v platném znění (dále jen „občanský zákoník“), tuto smlouvu (dále jen „smlouva“)</w:t>
      </w:r>
    </w:p>
    <w:p w14:paraId="070885A9" w14:textId="77777777" w:rsidR="009871F8" w:rsidRPr="00AA3E52" w:rsidRDefault="009871F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1D13069A" w14:textId="77777777" w:rsidR="007D5808" w:rsidRPr="00FE1565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>I.</w:t>
      </w:r>
    </w:p>
    <w:p w14:paraId="7DF0FC16" w14:textId="77777777" w:rsidR="007D5808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 xml:space="preserve"> Předmět smlouvy</w:t>
      </w:r>
    </w:p>
    <w:p w14:paraId="067901E9" w14:textId="77777777" w:rsidR="00FE1565" w:rsidRPr="00FE1565" w:rsidRDefault="00FE1565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</w:p>
    <w:p w14:paraId="2103D666" w14:textId="77777777" w:rsidR="007D5808" w:rsidRDefault="007D5808" w:rsidP="003B008F">
      <w:pPr>
        <w:pStyle w:val="Odstavecseseznamem"/>
        <w:widowControl/>
        <w:numPr>
          <w:ilvl w:val="0"/>
          <w:numId w:val="30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3B008F">
        <w:rPr>
          <w:rFonts w:ascii="Segoe UI" w:eastAsiaTheme="minorHAnsi" w:hAnsi="Segoe UI" w:cs="Segoe UI"/>
          <w:lang w:eastAsia="en-US"/>
        </w:rPr>
        <w:t>Předmětem této smlouvy je závazek poskytovatele provést na svůj náklad a nebezpečí pro objednatele dílo spočívající v zajištění údržby a péče včelích úlů ve střešní expozici podle přílohy této smlouvy č. 1 bodů A), B), (dále též jen „plnění“) nacházející se na pobočce NZM Praha, adresa Kostelní 44, 170 00 Praha 7 tak, aby byla zajištěna provozuschopnost a estetičnost této expozice. Naproti tomu se objednatel zavazuje při splnění dále uvedených podmínek této smlouvy od zhotovitele dílo převzít a zaplatit mu jeho cenu dle čl. III této smlouvy.</w:t>
      </w:r>
    </w:p>
    <w:p w14:paraId="36EB3076" w14:textId="77777777" w:rsidR="003B008F" w:rsidRPr="003B008F" w:rsidRDefault="003B008F" w:rsidP="003B008F">
      <w:pPr>
        <w:pStyle w:val="Odstavecseseznamem"/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2B44CB04" w14:textId="77777777" w:rsidR="007D5808" w:rsidRPr="003B008F" w:rsidRDefault="007D5808" w:rsidP="003B008F">
      <w:pPr>
        <w:pStyle w:val="Odstavecseseznamem"/>
        <w:widowControl/>
        <w:numPr>
          <w:ilvl w:val="0"/>
          <w:numId w:val="30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3B008F">
        <w:rPr>
          <w:rFonts w:ascii="Segoe UI" w:eastAsiaTheme="minorHAnsi" w:hAnsi="Segoe UI" w:cs="Segoe UI"/>
          <w:lang w:eastAsia="en-US"/>
        </w:rPr>
        <w:t xml:space="preserve">Předmětem této smlouvy je také závazek poskytovatele provést na svůj náklad a nebezpečí pro objednatele služby vyplývající z nahodilých závad, mimořádných situací či potřeb objednatele, práce a dodávky nad rámec standardní údržby podle přílohy smlouvy č. 1 bod C). Naproti tomu se objednatel </w:t>
      </w:r>
      <w:r w:rsidRPr="003B008F">
        <w:rPr>
          <w:rFonts w:ascii="Segoe UI" w:eastAsiaTheme="minorHAnsi" w:hAnsi="Segoe UI" w:cs="Segoe UI"/>
          <w:lang w:eastAsia="en-US"/>
        </w:rPr>
        <w:lastRenderedPageBreak/>
        <w:t>zavazuje při splnění dále uvedených podmínek této smlouvy od zhotovitele dílo převzít a zaplatit mu jeho cenu dle čl. III této smlouvy.</w:t>
      </w:r>
    </w:p>
    <w:p w14:paraId="2B44C458" w14:textId="77777777" w:rsidR="00FE1565" w:rsidRDefault="00FE1565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45B838C6" w14:textId="77777777" w:rsidR="00FE1565" w:rsidRDefault="00FE1565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51CC4F6D" w14:textId="77777777" w:rsidR="00FE1565" w:rsidRPr="00AA3E52" w:rsidRDefault="00FE1565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092D28A1" w14:textId="77777777" w:rsidR="007D5808" w:rsidRPr="00FE1565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>II.</w:t>
      </w:r>
    </w:p>
    <w:p w14:paraId="247C699A" w14:textId="77777777" w:rsidR="007D5808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>Poskytování služeb</w:t>
      </w:r>
    </w:p>
    <w:p w14:paraId="6AE0D81B" w14:textId="77777777" w:rsidR="00FE1565" w:rsidRPr="00FE1565" w:rsidRDefault="00FE1565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</w:p>
    <w:p w14:paraId="53EC0CDD" w14:textId="77777777" w:rsidR="007D5808" w:rsidRPr="00EC24B3" w:rsidRDefault="007D5808" w:rsidP="00EC24B3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 xml:space="preserve">Poskytovatel bude poskytovat služby v sídle objednatele na adrese Kostelní 44, </w:t>
      </w:r>
      <w:r w:rsidRPr="00EC24B3">
        <w:rPr>
          <w:rFonts w:ascii="Segoe UI" w:eastAsiaTheme="minorHAnsi" w:hAnsi="Segoe UI" w:cs="Segoe UI"/>
          <w:lang w:eastAsia="en-US"/>
        </w:rPr>
        <w:br/>
        <w:t xml:space="preserve">170 00 Praha 7, v návaznosti na potřeby objednatele. </w:t>
      </w:r>
    </w:p>
    <w:p w14:paraId="21B664E9" w14:textId="77777777" w:rsidR="007D5808" w:rsidRPr="00EC24B3" w:rsidRDefault="007D5808" w:rsidP="00EC24B3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Poskytovatel prohlašuje, že je oprávněn poskytovat služby, které jsou předmětem této smlouvy.</w:t>
      </w:r>
    </w:p>
    <w:p w14:paraId="6D4A0453" w14:textId="77777777" w:rsidR="007D5808" w:rsidRPr="00EC24B3" w:rsidRDefault="007D5808" w:rsidP="00EC24B3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Poskytovatel prohlašuje, že se v dostatečném rozsahu seznámil s veškerými požadavky objednatele dle této smlouvy, přičemž si není vědom žádných překážek, které by mu bránily v poskytnutí služeb objednateli tak, aby byl zajištěn účel této smlouvy.</w:t>
      </w:r>
    </w:p>
    <w:p w14:paraId="4B94E182" w14:textId="0E8F8A53" w:rsidR="007D5808" w:rsidRPr="00EC24B3" w:rsidRDefault="007D5808" w:rsidP="00EC24B3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 xml:space="preserve">Poskytovatel se zavazuje poskytovat objednateli služby dle této smlouvy od </w:t>
      </w:r>
      <w:r w:rsidRPr="00722BE9">
        <w:rPr>
          <w:rFonts w:ascii="Segoe UI" w:eastAsiaTheme="minorHAnsi" w:hAnsi="Segoe UI" w:cs="Segoe UI"/>
          <w:b/>
          <w:bCs/>
          <w:lang w:eastAsia="en-US"/>
        </w:rPr>
        <w:t>1. 3. 2025 do 28.2. 2028</w:t>
      </w:r>
      <w:r w:rsidR="00120744">
        <w:rPr>
          <w:rFonts w:ascii="Segoe UI" w:eastAsiaTheme="minorHAnsi" w:hAnsi="Segoe UI" w:cs="Segoe UI"/>
          <w:lang w:eastAsia="en-US"/>
        </w:rPr>
        <w:t>.</w:t>
      </w:r>
    </w:p>
    <w:p w14:paraId="299C0DB9" w14:textId="77777777" w:rsidR="007D5808" w:rsidRPr="00EC24B3" w:rsidRDefault="007D5808" w:rsidP="00EC24B3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 xml:space="preserve">Poskytovatel je povinen postupovat při poskytování služeb objednatele poctivě a pečlivě, s odbornou péčí, v souladu s platnými a účinnými právními předpisy, které se na tyto služby vztahují, a v souladu se zájmy objednatele, které poskytovatel zná nebo které s vynaložením odborné péče znát musí a má. Poskytovatel je povinen chránit zájmy objednatele. Poskytovatel je povinen postupovat při poskytování služeb dle pokynů objednatele. </w:t>
      </w:r>
    </w:p>
    <w:p w14:paraId="62C72F59" w14:textId="77777777" w:rsidR="007D5808" w:rsidRPr="00EC24B3" w:rsidRDefault="007D5808" w:rsidP="00EC24B3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Poskytovatel se zavazuje poskytnout pravidelně objednateli základní informace na měsíční bázi a na jeho žádost veškeré informace a podklady, které poskytovatel shromáždil v souvislosti s poskytováním služeb podle této smlouvy.</w:t>
      </w:r>
    </w:p>
    <w:p w14:paraId="0E704B91" w14:textId="77777777" w:rsidR="007D5808" w:rsidRPr="00EC24B3" w:rsidRDefault="007D5808" w:rsidP="00EC24B3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 xml:space="preserve">Porušení povinností poskytovatele dle ustanovení odst. 5 a 6 je podstatným porušením smlouvy. </w:t>
      </w:r>
    </w:p>
    <w:p w14:paraId="050FB22D" w14:textId="77777777" w:rsidR="007D5808" w:rsidRPr="00EC24B3" w:rsidRDefault="007D5808" w:rsidP="00EC24B3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Smluvní strany se zavazují poskytovat si vzájemnou součinnost za účelem dosažení účelu a předmětu této smlouvy.</w:t>
      </w:r>
    </w:p>
    <w:p w14:paraId="46331A2D" w14:textId="77777777" w:rsidR="007D5808" w:rsidRPr="00EC24B3" w:rsidRDefault="007D5808" w:rsidP="00EC24B3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Veškerý vyprodukovaný med je ve vlastnictví objednatele.</w:t>
      </w:r>
    </w:p>
    <w:p w14:paraId="0747EA3A" w14:textId="77777777" w:rsidR="00FE1565" w:rsidRPr="00AA3E52" w:rsidRDefault="00FE1565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3180022C" w14:textId="77777777" w:rsidR="007D5808" w:rsidRPr="00FE1565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>III.</w:t>
      </w:r>
    </w:p>
    <w:p w14:paraId="16E012F3" w14:textId="77777777" w:rsidR="007D5808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 xml:space="preserve">Odměna </w:t>
      </w:r>
    </w:p>
    <w:p w14:paraId="7E19699A" w14:textId="77777777" w:rsidR="00FE1565" w:rsidRPr="00FE1565" w:rsidRDefault="00FE1565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</w:p>
    <w:p w14:paraId="2D43BA43" w14:textId="77777777" w:rsidR="007D5808" w:rsidRPr="00EC24B3" w:rsidRDefault="007D5808" w:rsidP="00EC24B3">
      <w:pPr>
        <w:pStyle w:val="Odstavecseseznamem"/>
        <w:widowControl/>
        <w:numPr>
          <w:ilvl w:val="0"/>
          <w:numId w:val="32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Odměna za služby poskytované dle této smlouvy je stanovena jako nejvýše přípustná, která zahrnuje veškeré náklady poskytovatele nutné k poskytování služeb dle této smlouvy, včetně cestovních nákladů, rizik a zisku v souladu s podmínkami uvedenými v této smlouvě. Součástí odměny jsou i činnosti, které v této smlouvě sice výslovně uvedeny nejsou, avšak poskytovatel jakožto odborník ví nebo musí vědět, že jsou nezbytné pro efektivní poskytnutí služeb uvedených v této smlouvě (dále jen „odměna“).</w:t>
      </w:r>
    </w:p>
    <w:p w14:paraId="1A4D68D8" w14:textId="77777777" w:rsidR="007D5808" w:rsidRPr="00EC24B3" w:rsidRDefault="007D5808" w:rsidP="00EC24B3">
      <w:pPr>
        <w:pStyle w:val="Odstavecseseznamem"/>
        <w:widowControl/>
        <w:numPr>
          <w:ilvl w:val="0"/>
          <w:numId w:val="32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 xml:space="preserve">Maximální možná cena za veškeré činnosti dle podle přílohy této smlouvy č. 1 bodů A), B), je </w:t>
      </w:r>
      <w:r w:rsidRPr="00722BE9">
        <w:rPr>
          <w:rFonts w:ascii="Segoe UI" w:eastAsiaTheme="minorHAnsi" w:hAnsi="Segoe UI" w:cs="Segoe UI"/>
          <w:b/>
          <w:bCs/>
          <w:lang w:eastAsia="en-US"/>
        </w:rPr>
        <w:t>130.680 Kč vč. 21 % DPH</w:t>
      </w:r>
      <w:r w:rsidRPr="00EC24B3">
        <w:rPr>
          <w:rFonts w:ascii="Segoe UI" w:eastAsiaTheme="minorHAnsi" w:hAnsi="Segoe UI" w:cs="Segoe UI"/>
          <w:lang w:eastAsia="en-US"/>
        </w:rPr>
        <w:t xml:space="preserve"> (výše DPH </w:t>
      </w:r>
      <w:r w:rsidRPr="00722BE9">
        <w:rPr>
          <w:rFonts w:ascii="Segoe UI" w:eastAsiaTheme="minorHAnsi" w:hAnsi="Segoe UI" w:cs="Segoe UI"/>
          <w:b/>
          <w:bCs/>
          <w:lang w:eastAsia="en-US"/>
        </w:rPr>
        <w:t>22.680 Kč</w:t>
      </w:r>
      <w:r w:rsidRPr="00EC24B3">
        <w:rPr>
          <w:rFonts w:ascii="Segoe UI" w:eastAsiaTheme="minorHAnsi" w:hAnsi="Segoe UI" w:cs="Segoe UI"/>
          <w:lang w:eastAsia="en-US"/>
        </w:rPr>
        <w:t xml:space="preserve">), tj. </w:t>
      </w:r>
      <w:r w:rsidRPr="00722BE9">
        <w:rPr>
          <w:rFonts w:ascii="Segoe UI" w:eastAsiaTheme="minorHAnsi" w:hAnsi="Segoe UI" w:cs="Segoe UI"/>
          <w:b/>
          <w:bCs/>
          <w:lang w:eastAsia="en-US"/>
        </w:rPr>
        <w:t>108 000,- Kč bez DPH</w:t>
      </w:r>
      <w:r w:rsidRPr="00EC24B3">
        <w:rPr>
          <w:rFonts w:ascii="Segoe UI" w:eastAsiaTheme="minorHAnsi" w:hAnsi="Segoe UI" w:cs="Segoe UI"/>
          <w:lang w:eastAsia="en-US"/>
        </w:rPr>
        <w:t xml:space="preserve">. Odměna za služby bude poskytovateli hrazena 1 x měsíčně ve výši </w:t>
      </w:r>
      <w:r w:rsidRPr="00722BE9">
        <w:rPr>
          <w:rFonts w:ascii="Segoe UI" w:eastAsiaTheme="minorHAnsi" w:hAnsi="Segoe UI" w:cs="Segoe UI"/>
          <w:b/>
          <w:bCs/>
          <w:lang w:eastAsia="en-US"/>
        </w:rPr>
        <w:t>3.000,- Kč bez DPH</w:t>
      </w:r>
      <w:r w:rsidRPr="00EC24B3">
        <w:rPr>
          <w:rFonts w:ascii="Segoe UI" w:eastAsiaTheme="minorHAnsi" w:hAnsi="Segoe UI" w:cs="Segoe UI"/>
          <w:lang w:eastAsia="en-US"/>
        </w:rPr>
        <w:t xml:space="preserve">, tj. </w:t>
      </w:r>
      <w:r w:rsidRPr="00722BE9">
        <w:rPr>
          <w:rFonts w:ascii="Segoe UI" w:eastAsiaTheme="minorHAnsi" w:hAnsi="Segoe UI" w:cs="Segoe UI"/>
          <w:b/>
          <w:bCs/>
          <w:lang w:eastAsia="en-US"/>
        </w:rPr>
        <w:t>3 630,- Kč vč. DPH</w:t>
      </w:r>
      <w:r w:rsidRPr="00EC24B3">
        <w:rPr>
          <w:rFonts w:ascii="Segoe UI" w:eastAsiaTheme="minorHAnsi" w:hAnsi="Segoe UI" w:cs="Segoe UI"/>
          <w:lang w:eastAsia="en-US"/>
        </w:rPr>
        <w:t xml:space="preserve"> na základě poskytovatelem řádně a včas provedených služeb a vystaveného daňového dokladu (faktury). </w:t>
      </w:r>
    </w:p>
    <w:p w14:paraId="26BBEB68" w14:textId="77777777" w:rsidR="007D5808" w:rsidRPr="00EC24B3" w:rsidRDefault="007D5808" w:rsidP="00EC24B3">
      <w:pPr>
        <w:pStyle w:val="Odstavecseseznamem"/>
        <w:widowControl/>
        <w:numPr>
          <w:ilvl w:val="0"/>
          <w:numId w:val="32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 xml:space="preserve">Odměna za veškeré činnosti podle přílohy smlouvy č. 1 bod C) bude domluvena k jednotlivým akcím. Případná odměna za tyto služby bude poskytovateli hrazena na základě poskytovatelem řádně a včas provedených služeb dle objednatelem schválené cenové nabídky poskytovatele (písemná, email) a vystaveného daňového dokladu (faktury). </w:t>
      </w:r>
    </w:p>
    <w:p w14:paraId="1242AC75" w14:textId="77777777" w:rsidR="007D5808" w:rsidRPr="00EC24B3" w:rsidRDefault="007D5808" w:rsidP="00EC24B3">
      <w:pPr>
        <w:pStyle w:val="Odstavecseseznamem"/>
        <w:widowControl/>
        <w:numPr>
          <w:ilvl w:val="0"/>
          <w:numId w:val="32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 xml:space="preserve">Výše odměny nebude měněna v souvislosti s inflací české koruny, hodnotou kurzu české koruny vůči zahraničním měnám či jinými faktory s vlivem na měnový kurz a stabilitu měny, a to po celou dobu platnosti této smlouvy. </w:t>
      </w:r>
    </w:p>
    <w:p w14:paraId="22DEB669" w14:textId="7451F7EA" w:rsidR="007D5808" w:rsidRPr="00EC24B3" w:rsidRDefault="007D5808" w:rsidP="00EC24B3">
      <w:pPr>
        <w:pStyle w:val="Odstavecseseznamem"/>
        <w:widowControl/>
        <w:numPr>
          <w:ilvl w:val="0"/>
          <w:numId w:val="32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Daňový doklad je splatný do 30 dnů od jeho doručení objednateli na adresu</w:t>
      </w:r>
      <w:r w:rsidR="00120744">
        <w:rPr>
          <w:rFonts w:ascii="Segoe UI" w:eastAsiaTheme="minorHAnsi" w:hAnsi="Segoe UI" w:cs="Segoe UI"/>
          <w:lang w:eastAsia="en-US"/>
        </w:rPr>
        <w:t xml:space="preserve"> xxx</w:t>
      </w:r>
      <w:r w:rsidRPr="00EC24B3">
        <w:rPr>
          <w:rFonts w:ascii="Segoe UI" w:eastAsiaTheme="minorHAnsi" w:hAnsi="Segoe UI" w:cs="Segoe UI"/>
          <w:lang w:eastAsia="en-US"/>
        </w:rPr>
        <w:t xml:space="preserve"> ve prospěch účtu poskytovatele, jehož číslo bude uvedeno na daňovém dokladu. Závazek objednatele k poskytnutí odměny je splněn odepsáním příslušné částky z účtu objednatele.</w:t>
      </w:r>
    </w:p>
    <w:p w14:paraId="55088C92" w14:textId="77777777" w:rsidR="007D5808" w:rsidRPr="00EC24B3" w:rsidRDefault="007D5808" w:rsidP="00EC24B3">
      <w:pPr>
        <w:pStyle w:val="Odstavecseseznamem"/>
        <w:widowControl/>
        <w:numPr>
          <w:ilvl w:val="0"/>
          <w:numId w:val="32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lastRenderedPageBreak/>
        <w:t>Objednatel je oprávněn vrátit poskytovateli daňový doklad bez zaplacení, pokud daňový doklad nesplňuje náležitosti uvedené v tomto článku smlouvy nebo má jiné vady v obsahu s uvedením důvodu vrácení. Poskytovatel 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Pr="00EC24B3">
        <w:rPr>
          <w:rFonts w:ascii="Segoe UI" w:eastAsiaTheme="minorHAnsi" w:hAnsi="Segoe UI" w:cs="Segoe UI"/>
          <w:lang w:eastAsia="en-US"/>
        </w:rPr>
        <w:tab/>
      </w:r>
    </w:p>
    <w:p w14:paraId="4405A03F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26E1573F" w14:textId="77777777" w:rsidR="007D5808" w:rsidRPr="00EC24B3" w:rsidRDefault="007D5808" w:rsidP="00EC24B3">
      <w:pPr>
        <w:pStyle w:val="Odstavecseseznamem"/>
        <w:widowControl/>
        <w:numPr>
          <w:ilvl w:val="0"/>
          <w:numId w:val="32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Objednatel nebude poskytovat zálohové platby.</w:t>
      </w:r>
    </w:p>
    <w:p w14:paraId="0CE02B6B" w14:textId="77777777" w:rsidR="00FE1565" w:rsidRPr="00AA3E52" w:rsidRDefault="00FE1565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2DDCD4DE" w14:textId="77777777" w:rsidR="007D5808" w:rsidRPr="00FE1565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>IV.</w:t>
      </w:r>
    </w:p>
    <w:p w14:paraId="0BDF1F58" w14:textId="77777777" w:rsidR="007D5808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>Sankční ujednání</w:t>
      </w:r>
    </w:p>
    <w:p w14:paraId="516A8A48" w14:textId="77777777" w:rsidR="00FE1565" w:rsidRPr="00FE1565" w:rsidRDefault="00FE1565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</w:p>
    <w:p w14:paraId="09C22C84" w14:textId="77777777" w:rsidR="007D5808" w:rsidRPr="00EC24B3" w:rsidRDefault="007D5808" w:rsidP="00EC24B3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Při prodlení s platbou je objednatel povinen zaplatit poskytovateli zákonný úrok z prodlení. Jiné sankce vůči objednateli jsou nepřípustné.</w:t>
      </w:r>
    </w:p>
    <w:p w14:paraId="79328A9B" w14:textId="77777777" w:rsidR="007D5808" w:rsidRPr="00EC24B3" w:rsidRDefault="007D5808" w:rsidP="00EC24B3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 xml:space="preserve">V případě porušení smluvních povinností poskytovatele, je poskytovatel povinen objednateli uhradit smluvní pokutu ve výši: </w:t>
      </w:r>
    </w:p>
    <w:p w14:paraId="22FC6787" w14:textId="77777777" w:rsidR="007D5808" w:rsidRPr="00EC24B3" w:rsidRDefault="007D5808" w:rsidP="00EC24B3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500,- Kč za každý započatý den prodlení poskytovatele se zahájením poskytování služeb dle této smlouvy nebo dle pokynů objednatele;</w:t>
      </w:r>
    </w:p>
    <w:p w14:paraId="481C6C67" w14:textId="77777777" w:rsidR="007D5808" w:rsidRPr="00EC24B3" w:rsidRDefault="007D5808" w:rsidP="00EC24B3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 xml:space="preserve">Poskytovatel je povinen nahradit objednateli veškerou majetkovou újmu, která objednateli vznikne v přímé souvislosti s porušením povinností objednatele vyplývajících z této smlouvy či právních předpisů vztahujících se na služby, jež jsou předmětem této smlouvy, a to v plné výši. </w:t>
      </w:r>
    </w:p>
    <w:p w14:paraId="05777467" w14:textId="77777777" w:rsidR="007D5808" w:rsidRPr="00EC24B3" w:rsidRDefault="007D5808" w:rsidP="00EC24B3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Zaplacením smluvní pokuty nezaniká nárok objednatele na náhradu újmy, a to v rozsahu převyšujícím uhrazenou smluvní pokutu.</w:t>
      </w:r>
    </w:p>
    <w:p w14:paraId="52B943BF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2868D64C" w14:textId="77777777" w:rsidR="007D5808" w:rsidRPr="00FE1565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>V.</w:t>
      </w:r>
    </w:p>
    <w:p w14:paraId="58F1E844" w14:textId="77777777" w:rsidR="007D5808" w:rsidRPr="00FE1565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>Ukončení smlouvy</w:t>
      </w:r>
    </w:p>
    <w:p w14:paraId="53685D8E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 xml:space="preserve">. </w:t>
      </w:r>
    </w:p>
    <w:p w14:paraId="65D9FD28" w14:textId="77777777" w:rsidR="007D5808" w:rsidRPr="00EC24B3" w:rsidRDefault="007D5808" w:rsidP="00EC24B3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Smluvní strany jsou oprávněny ukončit tuto smlouvu písemnou dohodou, odstoupením ze zákonných důvodů nebo písemnou výpovědí.</w:t>
      </w:r>
    </w:p>
    <w:p w14:paraId="76D1C8EF" w14:textId="77777777" w:rsidR="007D5808" w:rsidRPr="00EC24B3" w:rsidRDefault="007D5808" w:rsidP="00EC24B3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 xml:space="preserve">Objednatel je dále oprávněn od této smlouvy </w:t>
      </w:r>
      <w:proofErr w:type="gramStart"/>
      <w:r w:rsidRPr="00EC24B3">
        <w:rPr>
          <w:rFonts w:ascii="Segoe UI" w:eastAsiaTheme="minorHAnsi" w:hAnsi="Segoe UI" w:cs="Segoe UI"/>
          <w:lang w:eastAsia="en-US"/>
        </w:rPr>
        <w:t>a nebo</w:t>
      </w:r>
      <w:proofErr w:type="gramEnd"/>
      <w:r w:rsidRPr="00EC24B3">
        <w:rPr>
          <w:rFonts w:ascii="Segoe UI" w:eastAsiaTheme="minorHAnsi" w:hAnsi="Segoe UI" w:cs="Segoe UI"/>
          <w:lang w:eastAsia="en-US"/>
        </w:rPr>
        <w:t xml:space="preserve"> její části písemně odstoupit, ocitne-li se poskytovatel v prodlení delším než 15 dnů se zahájením poskytování služeb dle této smlouvy.</w:t>
      </w:r>
    </w:p>
    <w:p w14:paraId="69167E1F" w14:textId="77777777" w:rsidR="007D5808" w:rsidRPr="00EC24B3" w:rsidRDefault="007D5808" w:rsidP="00EC24B3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Odstoupení je účinné dnem jeho doručení druhé smluvní straně. Odstoupením od smlouvy zůstávají nedotčena ustanovení této smlouvy o náhradě újmy, smluvních pokutách či jiná ustanovení, která podle projevené vůle smluvních stran nebo vzhledem ke své povaze mají trvat i po ukončení smlouvy.</w:t>
      </w:r>
    </w:p>
    <w:p w14:paraId="1EF14A7F" w14:textId="77777777" w:rsidR="007D5808" w:rsidRPr="00EC24B3" w:rsidRDefault="007D5808" w:rsidP="00EC24B3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 xml:space="preserve">Smluvní strany jsou oprávněny tuto smlouvu ukončit písemnou výpovědí bez uvedení důvodu. Výpovědní doba činí dva měsíce a počíná běžet prvním dnem měsíce následujícího po doručení výpovědi druhé smluvní straně. </w:t>
      </w:r>
    </w:p>
    <w:p w14:paraId="29C3BECF" w14:textId="77777777" w:rsidR="007D5808" w:rsidRPr="00EC24B3" w:rsidRDefault="007D5808" w:rsidP="00EC24B3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Poskytovatel je při ukončení smlouvy z jakéhokoli důvodu povinen předat objednateli veškeré podklady a dokumenty související s poskytováním služeb a poskytnout veškerou nezbytnou součinnost osobě určené objednatelem, která část či celek agendy vykonávané poskytovatelem dle této smlouvy převezme.</w:t>
      </w:r>
    </w:p>
    <w:p w14:paraId="37786E60" w14:textId="77777777" w:rsidR="00FE1565" w:rsidRPr="00AA3E52" w:rsidRDefault="00FE1565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557BC86A" w14:textId="77777777" w:rsidR="007D5808" w:rsidRPr="00FE1565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>VI.</w:t>
      </w:r>
    </w:p>
    <w:p w14:paraId="08C473B6" w14:textId="77777777" w:rsidR="007D5808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FE1565">
        <w:rPr>
          <w:rFonts w:ascii="Segoe UI" w:eastAsiaTheme="minorHAnsi" w:hAnsi="Segoe UI" w:cs="Segoe UI"/>
          <w:b/>
          <w:lang w:eastAsia="en-US"/>
        </w:rPr>
        <w:t>Závěrečná ustanovení</w:t>
      </w:r>
    </w:p>
    <w:p w14:paraId="0757AC8E" w14:textId="77777777" w:rsidR="00FE1565" w:rsidRPr="00FE1565" w:rsidRDefault="00FE1565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</w:p>
    <w:p w14:paraId="7397C17D" w14:textId="77777777" w:rsidR="007D5808" w:rsidRPr="00EC24B3" w:rsidRDefault="007D5808" w:rsidP="00EC24B3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Pokud tato smlouva nestanoví něco jiného, platí pro obě smluvní strany ustanovení občanského zákoníku.</w:t>
      </w:r>
    </w:p>
    <w:p w14:paraId="1FE6D757" w14:textId="77777777" w:rsidR="007D5808" w:rsidRPr="00EC24B3" w:rsidRDefault="007D5808" w:rsidP="00EC24B3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14:paraId="75DFF30D" w14:textId="77777777" w:rsidR="007D5808" w:rsidRPr="00EC24B3" w:rsidRDefault="007D5808" w:rsidP="00EC24B3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lastRenderedPageBreak/>
        <w:t>Plní-li smluvní strana cokoli nad rámec svých povinností dle této smlouvy, nezakládá tato skutečnost zavedenou praxi stran, ani nárok poskytovatele na jakékoliv plnění ze strany objednatele nad rámec této smlouvy.</w:t>
      </w:r>
    </w:p>
    <w:p w14:paraId="2B7C40BF" w14:textId="19896132" w:rsidR="007D5808" w:rsidRPr="00EC24B3" w:rsidRDefault="007D5808" w:rsidP="00EC24B3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Žádná ze smluvních stran není oprávněna jednostranně započítat jakoukoli pohledávku z této smlouvy oproti pohledávce druhé smluvní strany z této smlouvy.</w:t>
      </w:r>
    </w:p>
    <w:p w14:paraId="58CC9F26" w14:textId="77777777" w:rsidR="007D5808" w:rsidRPr="00EC24B3" w:rsidRDefault="007D5808" w:rsidP="00EC24B3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Poskytovatel není oprávněn postoupit tuto smlouvu jako celek nebo jednotlivá práva a povinnosti z ní vyplývající třetí osobě bez písemného souhlasu objednatele.</w:t>
      </w:r>
    </w:p>
    <w:p w14:paraId="3D0264C0" w14:textId="77777777" w:rsidR="007D5808" w:rsidRPr="00EC24B3" w:rsidRDefault="007D5808" w:rsidP="00EC24B3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Smlouvu lze měnit pouze písemnými dodatky označenými vzestupnou číselnou řadou.</w:t>
      </w:r>
    </w:p>
    <w:p w14:paraId="1FDFDB77" w14:textId="77777777" w:rsidR="007D5808" w:rsidRPr="00EC24B3" w:rsidRDefault="007D5808" w:rsidP="00EC24B3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Tato smlouva je vyhotovena ve dvou vyhotoveních, z nichž objednatel obdrží jedno vyhotovení a poskytovatel jedno vyhotovení.</w:t>
      </w:r>
    </w:p>
    <w:p w14:paraId="69F3232B" w14:textId="77777777" w:rsidR="007D5808" w:rsidRPr="00EC24B3" w:rsidRDefault="007D5808" w:rsidP="00EC24B3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Smlouva byla sepsána na základě pravé a svobodné vůle smluvních stran a na důkaz shora uvedeného smluvní strany připojují své podpisy.</w:t>
      </w:r>
    </w:p>
    <w:p w14:paraId="2F9918A4" w14:textId="77777777" w:rsidR="007D5808" w:rsidRPr="00EC24B3" w:rsidRDefault="007D5808" w:rsidP="00EC24B3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EC24B3">
        <w:rPr>
          <w:rFonts w:ascii="Segoe UI" w:eastAsiaTheme="minorHAnsi" w:hAnsi="Segoe UI" w:cs="Segoe UI"/>
          <w:lang w:eastAsia="en-US"/>
        </w:rPr>
        <w:t>Tato smlouva je uzavřena dnem podpisu druhou ze smluvních stran a účinnosti pak nabývá jejím uveřejněním podle zákona č. 340/2015 Sb., o zvláštních podmínkách účinnosti některých smluv, uveřejňování těchto smluv a o registru smluv (zákon o registru smluv). Zveřejnění v registru smluv provede objednatel a o zveřejnění pak bude bez zbytečného odkladu zhotovitele informovat.</w:t>
      </w:r>
    </w:p>
    <w:p w14:paraId="1F531443" w14:textId="77777777" w:rsidR="007D5808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5BC97AEB" w14:textId="77777777" w:rsidR="00E4158C" w:rsidRDefault="00E4158C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75CC6F58" w14:textId="77777777" w:rsidR="00E4158C" w:rsidRPr="00AA3E52" w:rsidRDefault="00E4158C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7D5808" w:rsidRPr="00AA3E52" w14:paraId="2443408E" w14:textId="77777777" w:rsidTr="00E1595A">
        <w:tc>
          <w:tcPr>
            <w:tcW w:w="4607" w:type="dxa"/>
          </w:tcPr>
          <w:p w14:paraId="513D0928" w14:textId="1D62D600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  <w:r w:rsidRPr="00AA3E52">
              <w:rPr>
                <w:rFonts w:ascii="Segoe UI" w:eastAsiaTheme="minorHAnsi" w:hAnsi="Segoe UI" w:cs="Segoe UI"/>
                <w:lang w:eastAsia="en-US"/>
              </w:rPr>
              <w:t>Objednatel</w:t>
            </w:r>
          </w:p>
          <w:p w14:paraId="2D9533ED" w14:textId="77777777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</w:p>
        </w:tc>
        <w:tc>
          <w:tcPr>
            <w:tcW w:w="4607" w:type="dxa"/>
          </w:tcPr>
          <w:p w14:paraId="4FF5D041" w14:textId="77777777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  <w:r w:rsidRPr="00AA3E52">
              <w:rPr>
                <w:rFonts w:ascii="Segoe UI" w:eastAsiaTheme="minorHAnsi" w:hAnsi="Segoe UI" w:cs="Segoe UI"/>
                <w:lang w:eastAsia="en-US"/>
              </w:rPr>
              <w:t>Poskytovatel</w:t>
            </w:r>
          </w:p>
        </w:tc>
      </w:tr>
      <w:tr w:rsidR="007D5808" w:rsidRPr="00AA3E52" w14:paraId="5C2FF3BA" w14:textId="77777777" w:rsidTr="00E1595A">
        <w:trPr>
          <w:trHeight w:val="800"/>
        </w:trPr>
        <w:tc>
          <w:tcPr>
            <w:tcW w:w="4607" w:type="dxa"/>
          </w:tcPr>
          <w:p w14:paraId="4310537D" w14:textId="77777777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  <w:r w:rsidRPr="00AA3E52">
              <w:rPr>
                <w:rFonts w:ascii="Segoe UI" w:eastAsiaTheme="minorHAnsi" w:hAnsi="Segoe UI" w:cs="Segoe UI"/>
                <w:lang w:eastAsia="en-US"/>
              </w:rPr>
              <w:t>V Praze dne</w:t>
            </w:r>
          </w:p>
          <w:p w14:paraId="645FBC52" w14:textId="77777777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</w:p>
          <w:p w14:paraId="47C894CB" w14:textId="77777777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</w:p>
          <w:p w14:paraId="75010503" w14:textId="77777777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  <w:r w:rsidRPr="00AA3E52">
              <w:rPr>
                <w:rFonts w:ascii="Segoe UI" w:eastAsiaTheme="minorHAnsi" w:hAnsi="Segoe UI" w:cs="Segoe UI"/>
                <w:lang w:eastAsia="en-US"/>
              </w:rPr>
              <w:t>________________________________</w:t>
            </w:r>
          </w:p>
          <w:p w14:paraId="432A390E" w14:textId="77777777" w:rsidR="007D5808" w:rsidRPr="00AA3E52" w:rsidRDefault="007D5808" w:rsidP="00AA3E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  <w:r w:rsidRPr="00AA3E52">
              <w:rPr>
                <w:rFonts w:ascii="Segoe UI" w:eastAsiaTheme="minorHAnsi" w:hAnsi="Segoe UI" w:cs="Segoe UI"/>
                <w:lang w:eastAsia="en-US"/>
              </w:rPr>
              <w:t xml:space="preserve">Národní zemědělské muzeum, </w:t>
            </w:r>
            <w:proofErr w:type="spellStart"/>
            <w:r w:rsidRPr="00AA3E52">
              <w:rPr>
                <w:rFonts w:ascii="Segoe UI" w:eastAsiaTheme="minorHAnsi" w:hAnsi="Segoe UI" w:cs="Segoe UI"/>
                <w:lang w:eastAsia="en-US"/>
              </w:rPr>
              <w:t>s.p.o</w:t>
            </w:r>
            <w:proofErr w:type="spellEnd"/>
            <w:r w:rsidRPr="00AA3E52">
              <w:rPr>
                <w:rFonts w:ascii="Segoe UI" w:eastAsiaTheme="minorHAnsi" w:hAnsi="Segoe UI" w:cs="Segoe UI"/>
                <w:lang w:eastAsia="en-US"/>
              </w:rPr>
              <w:t>.</w:t>
            </w:r>
          </w:p>
          <w:p w14:paraId="14255F09" w14:textId="33BA5630" w:rsidR="007D5808" w:rsidRPr="00AA3E52" w:rsidRDefault="007D5808" w:rsidP="00AA3E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</w:p>
        </w:tc>
        <w:tc>
          <w:tcPr>
            <w:tcW w:w="4607" w:type="dxa"/>
          </w:tcPr>
          <w:p w14:paraId="78BB948A" w14:textId="77777777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  <w:r w:rsidRPr="00AA3E52">
              <w:rPr>
                <w:rFonts w:ascii="Segoe UI" w:eastAsiaTheme="minorHAnsi" w:hAnsi="Segoe UI" w:cs="Segoe UI"/>
                <w:lang w:eastAsia="en-US"/>
              </w:rPr>
              <w:t>V Praze dne</w:t>
            </w:r>
          </w:p>
          <w:p w14:paraId="4F3E5BC8" w14:textId="77777777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</w:p>
          <w:p w14:paraId="2653E5FE" w14:textId="77777777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</w:p>
          <w:p w14:paraId="7BAB0F0C" w14:textId="77777777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  <w:r w:rsidRPr="00AA3E52">
              <w:rPr>
                <w:rFonts w:ascii="Segoe UI" w:eastAsiaTheme="minorHAnsi" w:hAnsi="Segoe UI" w:cs="Segoe UI"/>
                <w:lang w:eastAsia="en-US"/>
              </w:rPr>
              <w:t>_______________________________</w:t>
            </w:r>
          </w:p>
          <w:p w14:paraId="6C6D2E07" w14:textId="77777777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  <w:r w:rsidRPr="00AA3E52">
              <w:rPr>
                <w:rFonts w:ascii="Segoe UI" w:eastAsiaTheme="minorHAnsi" w:hAnsi="Segoe UI" w:cs="Segoe UI"/>
                <w:lang w:eastAsia="en-US"/>
              </w:rPr>
              <w:t>Lesy hl. m. Prahy</w:t>
            </w:r>
          </w:p>
          <w:p w14:paraId="0F9EDA78" w14:textId="0E894695" w:rsidR="007D5808" w:rsidRPr="00AA3E52" w:rsidRDefault="007D5808" w:rsidP="00AA3E52">
            <w:pPr>
              <w:widowControl/>
              <w:autoSpaceDE/>
              <w:autoSpaceDN/>
              <w:adjustRightInd/>
              <w:spacing w:line="259" w:lineRule="auto"/>
              <w:rPr>
                <w:rFonts w:ascii="Segoe UI" w:eastAsiaTheme="minorHAnsi" w:hAnsi="Segoe UI" w:cs="Segoe UI"/>
                <w:lang w:eastAsia="en-US"/>
              </w:rPr>
            </w:pPr>
          </w:p>
        </w:tc>
      </w:tr>
    </w:tbl>
    <w:p w14:paraId="36A60102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19818CC9" w14:textId="77777777" w:rsidR="007D5808" w:rsidRPr="00AA3E52" w:rsidRDefault="007D5808" w:rsidP="00FE1565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br w:type="page"/>
      </w:r>
      <w:r w:rsidRPr="00FE1565">
        <w:rPr>
          <w:rFonts w:ascii="Segoe UI" w:eastAsiaTheme="minorHAnsi" w:hAnsi="Segoe UI" w:cs="Segoe UI"/>
          <w:b/>
          <w:lang w:eastAsia="en-US"/>
        </w:rPr>
        <w:lastRenderedPageBreak/>
        <w:t>Příloha č. 1</w:t>
      </w:r>
    </w:p>
    <w:p w14:paraId="1A02B371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 </w:t>
      </w:r>
    </w:p>
    <w:p w14:paraId="74AAC745" w14:textId="77777777" w:rsidR="007D5808" w:rsidRDefault="007D5808" w:rsidP="00243F4A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243F4A">
        <w:rPr>
          <w:rFonts w:ascii="Segoe UI" w:eastAsiaTheme="minorHAnsi" w:hAnsi="Segoe UI" w:cs="Segoe UI"/>
          <w:b/>
          <w:lang w:eastAsia="en-US"/>
        </w:rPr>
        <w:t>Činnosti dle čl. I. odst. 1 smlouvy:</w:t>
      </w:r>
    </w:p>
    <w:p w14:paraId="5E4B5CF0" w14:textId="77777777" w:rsidR="00C4190D" w:rsidRPr="00243F4A" w:rsidRDefault="00C4190D" w:rsidP="00243F4A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</w:p>
    <w:p w14:paraId="56AB9E5F" w14:textId="2E8A5480" w:rsidR="007D5808" w:rsidRPr="00A54E79" w:rsidRDefault="007D5808" w:rsidP="00A54E79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b/>
          <w:bCs/>
          <w:lang w:eastAsia="en-US"/>
        </w:rPr>
      </w:pPr>
      <w:r w:rsidRPr="00A54E79">
        <w:rPr>
          <w:rFonts w:ascii="Segoe UI" w:eastAsiaTheme="minorHAnsi" w:hAnsi="Segoe UI" w:cs="Segoe UI"/>
          <w:b/>
          <w:bCs/>
          <w:lang w:eastAsia="en-US"/>
        </w:rPr>
        <w:t>Činnosti základní - 5 včelstev</w:t>
      </w:r>
    </w:p>
    <w:p w14:paraId="10E7898B" w14:textId="77777777" w:rsidR="007D5808" w:rsidRPr="00C4190D" w:rsidRDefault="007D5808" w:rsidP="00C4190D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údržba úlů (drobné opravy, nátěr, výměny opotřebovaných částí)</w:t>
      </w:r>
    </w:p>
    <w:p w14:paraId="1D94439C" w14:textId="77777777" w:rsidR="007D5808" w:rsidRPr="00C4190D" w:rsidRDefault="007D5808" w:rsidP="00C4190D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 xml:space="preserve">zpracování vosku z vyřazených plástů a jejich obnova </w:t>
      </w:r>
    </w:p>
    <w:p w14:paraId="5BF26E4B" w14:textId="77777777" w:rsidR="007D5808" w:rsidRPr="00C4190D" w:rsidRDefault="007D5808" w:rsidP="00C4190D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výroba a dodání mezistěn pro stavbu nových plástů</w:t>
      </w:r>
    </w:p>
    <w:p w14:paraId="7E7E1D0B" w14:textId="77777777" w:rsidR="007D5808" w:rsidRPr="00C4190D" w:rsidRDefault="007D5808" w:rsidP="00C4190D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výkazy/hlášení do včelařské centrální evidence</w:t>
      </w:r>
    </w:p>
    <w:p w14:paraId="472D1B1E" w14:textId="77777777" w:rsidR="007D5808" w:rsidRPr="00C4190D" w:rsidRDefault="007D5808" w:rsidP="00C4190D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 xml:space="preserve">pravidelné prohlídky cca 3x </w:t>
      </w:r>
      <w:proofErr w:type="spellStart"/>
      <w:r w:rsidRPr="00C4190D">
        <w:rPr>
          <w:rFonts w:ascii="Segoe UI" w:eastAsiaTheme="minorHAnsi" w:hAnsi="Segoe UI" w:cs="Segoe UI"/>
          <w:lang w:eastAsia="en-US"/>
        </w:rPr>
        <w:t>měs</w:t>
      </w:r>
      <w:proofErr w:type="spellEnd"/>
      <w:r w:rsidRPr="00C4190D">
        <w:rPr>
          <w:rFonts w:ascii="Segoe UI" w:eastAsiaTheme="minorHAnsi" w:hAnsi="Segoe UI" w:cs="Segoe UI"/>
          <w:lang w:eastAsia="en-US"/>
        </w:rPr>
        <w:t>. (</w:t>
      </w:r>
      <w:proofErr w:type="gramStart"/>
      <w:r w:rsidRPr="00C4190D">
        <w:rPr>
          <w:rFonts w:ascii="Segoe UI" w:eastAsiaTheme="minorHAnsi" w:hAnsi="Segoe UI" w:cs="Segoe UI"/>
          <w:lang w:eastAsia="en-US"/>
        </w:rPr>
        <w:t>duben – září</w:t>
      </w:r>
      <w:proofErr w:type="gramEnd"/>
      <w:r w:rsidRPr="00C4190D">
        <w:rPr>
          <w:rFonts w:ascii="Segoe UI" w:eastAsiaTheme="minorHAnsi" w:hAnsi="Segoe UI" w:cs="Segoe UI"/>
          <w:lang w:eastAsia="en-US"/>
        </w:rPr>
        <w:t xml:space="preserve">), 1x </w:t>
      </w:r>
      <w:proofErr w:type="spellStart"/>
      <w:r w:rsidRPr="00C4190D">
        <w:rPr>
          <w:rFonts w:ascii="Segoe UI" w:eastAsiaTheme="minorHAnsi" w:hAnsi="Segoe UI" w:cs="Segoe UI"/>
          <w:lang w:eastAsia="en-US"/>
        </w:rPr>
        <w:t>měs</w:t>
      </w:r>
      <w:proofErr w:type="spellEnd"/>
      <w:r w:rsidRPr="00C4190D">
        <w:rPr>
          <w:rFonts w:ascii="Segoe UI" w:eastAsiaTheme="minorHAnsi" w:hAnsi="Segoe UI" w:cs="Segoe UI"/>
          <w:lang w:eastAsia="en-US"/>
        </w:rPr>
        <w:t>. ostatní (tj. 24 inspekcí ročně), případně další dle potřeby</w:t>
      </w:r>
    </w:p>
    <w:p w14:paraId="28762BEF" w14:textId="77777777" w:rsidR="007D5808" w:rsidRPr="00C4190D" w:rsidRDefault="007D5808" w:rsidP="00C4190D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reakce na nenadálé události</w:t>
      </w:r>
    </w:p>
    <w:p w14:paraId="58804817" w14:textId="77777777" w:rsidR="007D5808" w:rsidRPr="00C4190D" w:rsidRDefault="007D5808" w:rsidP="00C4190D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regulace úlového prostoru dle potřeb a ročního období</w:t>
      </w:r>
    </w:p>
    <w:p w14:paraId="4C5A7325" w14:textId="77777777" w:rsidR="007D5808" w:rsidRPr="00C4190D" w:rsidRDefault="007D5808" w:rsidP="00C4190D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hlídání zdravotního stavu včelstev a řešení případných změn</w:t>
      </w:r>
    </w:p>
    <w:p w14:paraId="450035A5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3416E7AA" w14:textId="27FC5C33" w:rsidR="007D5808" w:rsidRPr="00A54E79" w:rsidRDefault="007D5808" w:rsidP="00A54E79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b/>
          <w:bCs/>
          <w:lang w:eastAsia="en-US"/>
        </w:rPr>
      </w:pPr>
      <w:r w:rsidRPr="00A54E79">
        <w:rPr>
          <w:rFonts w:ascii="Segoe UI" w:eastAsiaTheme="minorHAnsi" w:hAnsi="Segoe UI" w:cs="Segoe UI"/>
          <w:b/>
          <w:bCs/>
          <w:lang w:eastAsia="en-US"/>
        </w:rPr>
        <w:t>činnosti doplňkové - 5 včelstev</w:t>
      </w:r>
    </w:p>
    <w:p w14:paraId="6DC22DBC" w14:textId="77777777" w:rsidR="007D5808" w:rsidRPr="00C4190D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dodání zimního krmiva v potřebném množství pro úspěšné přezimování včelstev</w:t>
      </w:r>
    </w:p>
    <w:p w14:paraId="4D61825A" w14:textId="77777777" w:rsidR="007D5808" w:rsidRPr="00C4190D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zajišťování pravidelných léčebných ošetření včelstev dle závazných veterinárních předpisů vč. dodání potřebných léčiv</w:t>
      </w:r>
    </w:p>
    <w:p w14:paraId="30D296AE" w14:textId="77777777" w:rsidR="007D5808" w:rsidRPr="00C4190D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poskytnutí veškerého medu od včelstev vč. sklenic a etiket dle výběru</w:t>
      </w:r>
    </w:p>
    <w:p w14:paraId="19EB5ED7" w14:textId="77777777" w:rsidR="007D5808" w:rsidRPr="00C4190D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 xml:space="preserve">zpracování vosku z vyřazených plástů a jejich obnova </w:t>
      </w:r>
    </w:p>
    <w:p w14:paraId="75A21879" w14:textId="77777777" w:rsidR="007D5808" w:rsidRPr="00C4190D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výroba a dodání mezistěn pro stavbu nových plástů</w:t>
      </w:r>
    </w:p>
    <w:p w14:paraId="6691C6E7" w14:textId="77777777" w:rsidR="007D5808" w:rsidRPr="00C4190D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výměna matek za nové z certifikovaného chovu (dle potřeby každé 2-3 roky)</w:t>
      </w:r>
    </w:p>
    <w:p w14:paraId="018869F5" w14:textId="77777777" w:rsidR="007D5808" w:rsidRPr="00C4190D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webová prezentace na portálu </w:t>
      </w:r>
      <w:hyperlink r:id="rId9">
        <w:r w:rsidRPr="00C4190D">
          <w:rPr>
            <w:rFonts w:ascii="Segoe UI" w:eastAsiaTheme="minorHAnsi" w:hAnsi="Segoe UI" w:cs="Segoe UI"/>
            <w:lang w:eastAsia="en-US"/>
          </w:rPr>
          <w:t>www.vcelynastrechach.cz</w:t>
        </w:r>
      </w:hyperlink>
      <w:r w:rsidRPr="00C4190D">
        <w:rPr>
          <w:rFonts w:ascii="Segoe UI" w:eastAsiaTheme="minorHAnsi" w:hAnsi="Segoe UI" w:cs="Segoe UI"/>
          <w:lang w:eastAsia="en-US"/>
        </w:rPr>
        <w:t xml:space="preserve"> </w:t>
      </w:r>
    </w:p>
    <w:p w14:paraId="69558DE7" w14:textId="77777777" w:rsidR="007D5808" w:rsidRPr="00C4190D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realizace prezentace venkovní expozice včelích úlů ve vnitřních muzejních prostorách na výstavních panelech a zakomponování do stálé expozice Národního zemědělského muzea v Praze</w:t>
      </w:r>
    </w:p>
    <w:p w14:paraId="1231D613" w14:textId="77777777" w:rsidR="007D5808" w:rsidRPr="00C4190D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vytvoření reklamních tabulek na úly vně i uvnitř (v záběru online kamer)</w:t>
      </w:r>
    </w:p>
    <w:p w14:paraId="1CEE5F36" w14:textId="77777777" w:rsidR="007D5808" w:rsidRPr="00C4190D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 xml:space="preserve">vytvoření reklamních materiálů pro expozici </w:t>
      </w:r>
      <w:proofErr w:type="gramStart"/>
      <w:r w:rsidRPr="00C4190D">
        <w:rPr>
          <w:rFonts w:ascii="Segoe UI" w:eastAsiaTheme="minorHAnsi" w:hAnsi="Segoe UI" w:cs="Segoe UI"/>
          <w:lang w:eastAsia="en-US"/>
        </w:rPr>
        <w:t>úly - grafický</w:t>
      </w:r>
      <w:proofErr w:type="gramEnd"/>
      <w:r w:rsidRPr="00C4190D">
        <w:rPr>
          <w:rFonts w:ascii="Segoe UI" w:eastAsiaTheme="minorHAnsi" w:hAnsi="Segoe UI" w:cs="Segoe UI"/>
          <w:lang w:eastAsia="en-US"/>
        </w:rPr>
        <w:t xml:space="preserve"> design etiket na sklenice s medem, tisk a polep nálepek na sklenice </w:t>
      </w:r>
    </w:p>
    <w:p w14:paraId="7FC758F4" w14:textId="77777777" w:rsidR="007D5808" w:rsidRPr="00C4190D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dodání sklenic, dávkování medu do sklenic a dovoz do NZM</w:t>
      </w:r>
    </w:p>
    <w:p w14:paraId="1DAC8DA4" w14:textId="77777777" w:rsidR="007D5808" w:rsidRDefault="007D5808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externí marketingové aktivity a PR články v médiích ve spolupráci s marketingovou manažerkou NZM</w:t>
      </w:r>
    </w:p>
    <w:p w14:paraId="0AFB2650" w14:textId="77777777" w:rsidR="00C4190D" w:rsidRPr="00C4190D" w:rsidRDefault="00C4190D" w:rsidP="00C4190D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7FC28FEF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AA3E52">
        <w:rPr>
          <w:rFonts w:ascii="Segoe UI" w:eastAsiaTheme="minorHAnsi" w:hAnsi="Segoe UI" w:cs="Segoe UI"/>
          <w:lang w:eastAsia="en-US"/>
        </w:rPr>
        <w:t> </w:t>
      </w:r>
    </w:p>
    <w:p w14:paraId="6618CF57" w14:textId="77777777" w:rsidR="007D5808" w:rsidRDefault="007D5808" w:rsidP="00A14A11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  <w:r w:rsidRPr="00A14A11">
        <w:rPr>
          <w:rFonts w:ascii="Segoe UI" w:eastAsiaTheme="minorHAnsi" w:hAnsi="Segoe UI" w:cs="Segoe UI"/>
          <w:b/>
          <w:lang w:eastAsia="en-US"/>
        </w:rPr>
        <w:t> Činnosti dle čl. I. odst. 2 smlouvy:</w:t>
      </w:r>
    </w:p>
    <w:p w14:paraId="02D41629" w14:textId="77777777" w:rsidR="00C4190D" w:rsidRPr="00A14A11" w:rsidRDefault="00C4190D" w:rsidP="00A14A11">
      <w:pPr>
        <w:widowControl/>
        <w:autoSpaceDE/>
        <w:autoSpaceDN/>
        <w:adjustRightInd/>
        <w:spacing w:line="259" w:lineRule="auto"/>
        <w:jc w:val="center"/>
        <w:rPr>
          <w:rFonts w:ascii="Segoe UI" w:eastAsiaTheme="minorHAnsi" w:hAnsi="Segoe UI" w:cs="Segoe UI"/>
          <w:b/>
          <w:lang w:eastAsia="en-US"/>
        </w:rPr>
      </w:pPr>
    </w:p>
    <w:p w14:paraId="60D71ED6" w14:textId="3731EACA" w:rsidR="007D5808" w:rsidRPr="00A54E79" w:rsidRDefault="007D5808" w:rsidP="00A54E79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b/>
          <w:bCs/>
          <w:lang w:eastAsia="en-US"/>
        </w:rPr>
      </w:pPr>
      <w:r w:rsidRPr="00A54E79">
        <w:rPr>
          <w:rFonts w:ascii="Segoe UI" w:eastAsiaTheme="minorHAnsi" w:hAnsi="Segoe UI" w:cs="Segoe UI"/>
          <w:b/>
          <w:bCs/>
          <w:lang w:eastAsia="en-US"/>
        </w:rPr>
        <w:t>služby mimořádné</w:t>
      </w:r>
    </w:p>
    <w:p w14:paraId="37C6D69A" w14:textId="77777777" w:rsidR="007D5808" w:rsidRPr="00C4190D" w:rsidRDefault="007D5808" w:rsidP="00C4190D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 xml:space="preserve">akce s tématikou medu – dle přírodních podmínek </w:t>
      </w:r>
      <w:proofErr w:type="gramStart"/>
      <w:r w:rsidRPr="00C4190D">
        <w:rPr>
          <w:rFonts w:ascii="Segoe UI" w:eastAsiaTheme="minorHAnsi" w:hAnsi="Segoe UI" w:cs="Segoe UI"/>
          <w:lang w:eastAsia="en-US"/>
        </w:rPr>
        <w:t>1-2x</w:t>
      </w:r>
      <w:proofErr w:type="gramEnd"/>
      <w:r w:rsidRPr="00C4190D">
        <w:rPr>
          <w:rFonts w:ascii="Segoe UI" w:eastAsiaTheme="minorHAnsi" w:hAnsi="Segoe UI" w:cs="Segoe UI"/>
          <w:lang w:eastAsia="en-US"/>
        </w:rPr>
        <w:t xml:space="preserve"> ročně </w:t>
      </w:r>
    </w:p>
    <w:p w14:paraId="6223AA22" w14:textId="77777777" w:rsidR="007D5808" w:rsidRPr="00C4190D" w:rsidRDefault="007D5808" w:rsidP="00C4190D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 xml:space="preserve">v našem </w:t>
      </w:r>
      <w:proofErr w:type="gramStart"/>
      <w:r w:rsidRPr="00C4190D">
        <w:rPr>
          <w:rFonts w:ascii="Segoe UI" w:eastAsiaTheme="minorHAnsi" w:hAnsi="Segoe UI" w:cs="Segoe UI"/>
          <w:lang w:eastAsia="en-US"/>
        </w:rPr>
        <w:t>provozu - zdarma</w:t>
      </w:r>
      <w:proofErr w:type="gramEnd"/>
    </w:p>
    <w:p w14:paraId="0D42D28A" w14:textId="77777777" w:rsidR="007D5808" w:rsidRPr="00C4190D" w:rsidRDefault="007D5808" w:rsidP="00C4190D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na místě (NZM)</w:t>
      </w:r>
    </w:p>
    <w:p w14:paraId="5793B918" w14:textId="77777777" w:rsidR="007D5808" w:rsidRPr="00C4190D" w:rsidRDefault="007D5808" w:rsidP="00C4190D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výroba včelích produktů a souvisejících kosmetických výrobků s možností jejich prodeje návštěvníkům muzea (balzám na rty, propolisová tinktura, propolisový krém, voskové svíčky apod.) – cena dle množství a balení</w:t>
      </w:r>
    </w:p>
    <w:p w14:paraId="5930BA10" w14:textId="77777777" w:rsidR="007D5808" w:rsidRPr="00C4190D" w:rsidRDefault="007D5808" w:rsidP="00C4190D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  <w:r w:rsidRPr="00C4190D">
        <w:rPr>
          <w:rFonts w:ascii="Segoe UI" w:eastAsiaTheme="minorHAnsi" w:hAnsi="Segoe UI" w:cs="Segoe UI"/>
          <w:lang w:eastAsia="en-US"/>
        </w:rPr>
        <w:t>seminář o včelařství a životě včel s ukázkami vybavení umělé inteligence a provozu elektronického sledování – individuální cena dle doby trvání</w:t>
      </w:r>
    </w:p>
    <w:p w14:paraId="3D5EEAAE" w14:textId="77777777" w:rsidR="007D5808" w:rsidRPr="00AA3E52" w:rsidRDefault="007D5808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p w14:paraId="10D2C6C1" w14:textId="7D5DDA24" w:rsidR="005526D7" w:rsidRPr="00AA3E52" w:rsidRDefault="005526D7" w:rsidP="00AA3E52">
      <w:pPr>
        <w:widowControl/>
        <w:autoSpaceDE/>
        <w:autoSpaceDN/>
        <w:adjustRightInd/>
        <w:spacing w:line="259" w:lineRule="auto"/>
        <w:rPr>
          <w:rFonts w:ascii="Segoe UI" w:eastAsiaTheme="minorHAnsi" w:hAnsi="Segoe UI" w:cs="Segoe UI"/>
          <w:lang w:eastAsia="en-US"/>
        </w:rPr>
      </w:pPr>
    </w:p>
    <w:sectPr w:rsidR="005526D7" w:rsidRPr="00AA3E52" w:rsidSect="00DE6371">
      <w:footerReference w:type="default" r:id="rId10"/>
      <w:headerReference w:type="first" r:id="rId11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07DF" w14:textId="77777777" w:rsidR="00382A22" w:rsidRDefault="00382A22" w:rsidP="00D5255A">
      <w:r>
        <w:separator/>
      </w:r>
    </w:p>
  </w:endnote>
  <w:endnote w:type="continuationSeparator" w:id="0">
    <w:p w14:paraId="60FBA46E" w14:textId="77777777" w:rsidR="00382A22" w:rsidRDefault="00382A22" w:rsidP="00D5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ttrocen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2976" w14:textId="4B0C3EB6" w:rsidR="00D5255A" w:rsidRPr="00D5255A" w:rsidRDefault="00D5255A" w:rsidP="00D5255A">
    <w:pPr>
      <w:pStyle w:val="Zpat"/>
      <w:jc w:val="center"/>
      <w:rPr>
        <w:sz w:val="18"/>
        <w:szCs w:val="18"/>
      </w:rPr>
    </w:pPr>
    <w:r w:rsidRPr="00D5255A">
      <w:rPr>
        <w:sz w:val="18"/>
        <w:szCs w:val="18"/>
      </w:rPr>
      <w:fldChar w:fldCharType="begin"/>
    </w:r>
    <w:r w:rsidRPr="00D5255A">
      <w:rPr>
        <w:sz w:val="18"/>
        <w:szCs w:val="18"/>
      </w:rPr>
      <w:instrText>PAGE  \* Arabic  \* MERGEFORMAT</w:instrText>
    </w:r>
    <w:r w:rsidRPr="00D5255A">
      <w:rPr>
        <w:sz w:val="18"/>
        <w:szCs w:val="18"/>
      </w:rPr>
      <w:fldChar w:fldCharType="separate"/>
    </w:r>
    <w:r w:rsidRPr="00D5255A">
      <w:rPr>
        <w:sz w:val="18"/>
        <w:szCs w:val="18"/>
      </w:rPr>
      <w:t>1</w:t>
    </w:r>
    <w:r w:rsidRPr="00D5255A">
      <w:rPr>
        <w:sz w:val="18"/>
        <w:szCs w:val="18"/>
      </w:rPr>
      <w:fldChar w:fldCharType="end"/>
    </w:r>
    <w:r w:rsidRPr="00D5255A">
      <w:rPr>
        <w:sz w:val="18"/>
        <w:szCs w:val="18"/>
      </w:rPr>
      <w:t xml:space="preserve"> z </w:t>
    </w:r>
    <w:r w:rsidRPr="00D5255A">
      <w:rPr>
        <w:sz w:val="18"/>
        <w:szCs w:val="18"/>
      </w:rPr>
      <w:fldChar w:fldCharType="begin"/>
    </w:r>
    <w:r w:rsidRPr="00D5255A">
      <w:rPr>
        <w:sz w:val="18"/>
        <w:szCs w:val="18"/>
      </w:rPr>
      <w:instrText>NUMPAGES  \* Arabic  \* MERGEFORMAT</w:instrText>
    </w:r>
    <w:r w:rsidRPr="00D5255A">
      <w:rPr>
        <w:sz w:val="18"/>
        <w:szCs w:val="18"/>
      </w:rPr>
      <w:fldChar w:fldCharType="separate"/>
    </w:r>
    <w:r w:rsidRPr="00D5255A">
      <w:rPr>
        <w:sz w:val="18"/>
        <w:szCs w:val="18"/>
      </w:rPr>
      <w:t>2</w:t>
    </w:r>
    <w:r w:rsidRPr="00D5255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888C" w14:textId="77777777" w:rsidR="00382A22" w:rsidRDefault="00382A22" w:rsidP="00D5255A">
      <w:r>
        <w:separator/>
      </w:r>
    </w:p>
  </w:footnote>
  <w:footnote w:type="continuationSeparator" w:id="0">
    <w:p w14:paraId="4CC800AE" w14:textId="77777777" w:rsidR="00382A22" w:rsidRDefault="00382A22" w:rsidP="00D52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AEF7" w14:textId="48F6F7FD" w:rsidR="00DE6371" w:rsidRPr="00A25EED" w:rsidRDefault="00DE6371" w:rsidP="00A25EED">
    <w:pPr>
      <w:pStyle w:val="Zhlav"/>
      <w:ind w:left="7371"/>
      <w:rPr>
        <w:rFonts w:ascii="Segoe UI" w:hAnsi="Segoe UI" w:cs="Segoe UI"/>
        <w:b/>
        <w:bCs/>
      </w:rPr>
    </w:pPr>
    <w:r w:rsidRPr="00A25EED">
      <w:rPr>
        <w:rFonts w:ascii="Segoe UI" w:hAnsi="Segoe UI" w:cs="Segoe UI"/>
        <w:b/>
        <w:bCs/>
      </w:rPr>
      <w:t>SML</w:t>
    </w:r>
    <w:r w:rsidR="00120744">
      <w:rPr>
        <w:rFonts w:ascii="Segoe UI" w:hAnsi="Segoe UI" w:cs="Segoe UI"/>
        <w:b/>
        <w:bCs/>
      </w:rPr>
      <w:t xml:space="preserve"> </w:t>
    </w:r>
    <w:r w:rsidR="00120744" w:rsidRPr="00120744">
      <w:rPr>
        <w:rFonts w:ascii="Segoe UI" w:hAnsi="Segoe UI" w:cs="Segoe UI"/>
        <w:b/>
        <w:bCs/>
      </w:rPr>
      <w:t>65/006/2025</w:t>
    </w:r>
  </w:p>
  <w:p w14:paraId="202FFF0D" w14:textId="12F733CE" w:rsidR="00DE6371" w:rsidRDefault="00DE6371" w:rsidP="00A25EED">
    <w:pPr>
      <w:pStyle w:val="Zhlav"/>
      <w:ind w:left="7371"/>
      <w:rPr>
        <w:rFonts w:ascii="Segoe UI" w:hAnsi="Segoe UI" w:cs="Segoe UI"/>
        <w:sz w:val="18"/>
        <w:szCs w:val="18"/>
      </w:rPr>
    </w:pPr>
    <w:r w:rsidRPr="00A25EED">
      <w:rPr>
        <w:rFonts w:ascii="Segoe UI" w:hAnsi="Segoe UI" w:cs="Segoe UI"/>
        <w:sz w:val="18"/>
        <w:szCs w:val="18"/>
      </w:rPr>
      <w:t xml:space="preserve">č.j.: </w:t>
    </w:r>
    <w:proofErr w:type="spellStart"/>
    <w:r w:rsidR="00120744">
      <w:rPr>
        <w:rFonts w:ascii="Segoe UI" w:hAnsi="Segoe UI" w:cs="Segoe UI"/>
        <w:sz w:val="18"/>
        <w:szCs w:val="18"/>
      </w:rPr>
      <w:t>xxx</w:t>
    </w:r>
    <w:proofErr w:type="spellEnd"/>
  </w:p>
  <w:p w14:paraId="6351AA2D" w14:textId="77777777" w:rsidR="00815AD1" w:rsidRPr="00815AD1" w:rsidRDefault="00815AD1" w:rsidP="00A25EED">
    <w:pPr>
      <w:pStyle w:val="Zhlav"/>
      <w:ind w:left="7371"/>
      <w:rPr>
        <w:rFonts w:ascii="Segoe UI" w:hAnsi="Segoe UI" w:cs="Segoe U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D24EC6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11CA"/>
    <w:multiLevelType w:val="hybridMultilevel"/>
    <w:tmpl w:val="CD828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759E"/>
    <w:multiLevelType w:val="hybridMultilevel"/>
    <w:tmpl w:val="E5384202"/>
    <w:lvl w:ilvl="0" w:tplc="9CE82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CE821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CA4C6FC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743DE"/>
    <w:multiLevelType w:val="multilevel"/>
    <w:tmpl w:val="DD360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pStyle w:val="Textodstavce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pStyle w:val="Textpsmene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pStyle w:val="Textbodu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BD80DE2"/>
    <w:multiLevelType w:val="hybridMultilevel"/>
    <w:tmpl w:val="DF4018B0"/>
    <w:lvl w:ilvl="0" w:tplc="239CA4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87C3B"/>
    <w:multiLevelType w:val="hybridMultilevel"/>
    <w:tmpl w:val="73BA0AF4"/>
    <w:lvl w:ilvl="0" w:tplc="7F4A9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17B7A"/>
    <w:multiLevelType w:val="hybridMultilevel"/>
    <w:tmpl w:val="EF5C1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E3B60"/>
    <w:multiLevelType w:val="multilevel"/>
    <w:tmpl w:val="38C674B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D1FEA"/>
    <w:multiLevelType w:val="hybridMultilevel"/>
    <w:tmpl w:val="178EEE36"/>
    <w:lvl w:ilvl="0" w:tplc="B7F8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53DE8"/>
    <w:multiLevelType w:val="multilevel"/>
    <w:tmpl w:val="393ABC5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42061"/>
    <w:multiLevelType w:val="multilevel"/>
    <w:tmpl w:val="CAD6172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2D87"/>
    <w:multiLevelType w:val="multilevel"/>
    <w:tmpl w:val="8DAEDD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96F533B"/>
    <w:multiLevelType w:val="hybridMultilevel"/>
    <w:tmpl w:val="FB069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A37A0"/>
    <w:multiLevelType w:val="hybridMultilevel"/>
    <w:tmpl w:val="4D844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504C3"/>
    <w:multiLevelType w:val="hybridMultilevel"/>
    <w:tmpl w:val="8EB070AE"/>
    <w:lvl w:ilvl="0" w:tplc="B7F8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E821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CA4C6FC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118F4"/>
    <w:multiLevelType w:val="hybridMultilevel"/>
    <w:tmpl w:val="1E0AF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C7B81"/>
    <w:multiLevelType w:val="hybridMultilevel"/>
    <w:tmpl w:val="2D163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F771A"/>
    <w:multiLevelType w:val="hybridMultilevel"/>
    <w:tmpl w:val="BFC09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90C35"/>
    <w:multiLevelType w:val="multilevel"/>
    <w:tmpl w:val="F0848DC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47287"/>
    <w:multiLevelType w:val="hybridMultilevel"/>
    <w:tmpl w:val="D66C926C"/>
    <w:lvl w:ilvl="0" w:tplc="9F783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70B79"/>
    <w:multiLevelType w:val="hybridMultilevel"/>
    <w:tmpl w:val="B7747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20C34"/>
    <w:multiLevelType w:val="hybridMultilevel"/>
    <w:tmpl w:val="8DE4ED46"/>
    <w:lvl w:ilvl="0" w:tplc="F522C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ED5CB6"/>
    <w:multiLevelType w:val="multilevel"/>
    <w:tmpl w:val="0F3CAF0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818E4"/>
    <w:multiLevelType w:val="hybridMultilevel"/>
    <w:tmpl w:val="35AC52C4"/>
    <w:lvl w:ilvl="0" w:tplc="B7F8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C21F1"/>
    <w:multiLevelType w:val="hybridMultilevel"/>
    <w:tmpl w:val="C818B358"/>
    <w:lvl w:ilvl="0" w:tplc="B7F8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F64DA"/>
    <w:multiLevelType w:val="hybridMultilevel"/>
    <w:tmpl w:val="AAB21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4109E"/>
    <w:multiLevelType w:val="multilevel"/>
    <w:tmpl w:val="464055F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807965"/>
    <w:multiLevelType w:val="hybridMultilevel"/>
    <w:tmpl w:val="D29E6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326AB"/>
    <w:multiLevelType w:val="multilevel"/>
    <w:tmpl w:val="57389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52B0065"/>
    <w:multiLevelType w:val="hybridMultilevel"/>
    <w:tmpl w:val="07F82E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91AFD"/>
    <w:multiLevelType w:val="multilevel"/>
    <w:tmpl w:val="45F2B504"/>
    <w:lvl w:ilvl="0">
      <w:start w:val="1"/>
      <w:numFmt w:val="decimal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0F385F"/>
    <w:multiLevelType w:val="multilevel"/>
    <w:tmpl w:val="BD3C580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0186A"/>
    <w:multiLevelType w:val="hybridMultilevel"/>
    <w:tmpl w:val="8B1C439E"/>
    <w:lvl w:ilvl="0" w:tplc="B7F8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8252C"/>
    <w:multiLevelType w:val="hybridMultilevel"/>
    <w:tmpl w:val="9A868622"/>
    <w:lvl w:ilvl="0" w:tplc="9F783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44E31"/>
    <w:multiLevelType w:val="hybridMultilevel"/>
    <w:tmpl w:val="EDCEBBB4"/>
    <w:lvl w:ilvl="0" w:tplc="9F783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13EE0"/>
    <w:multiLevelType w:val="multilevel"/>
    <w:tmpl w:val="CDA81BE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10C65"/>
    <w:multiLevelType w:val="hybridMultilevel"/>
    <w:tmpl w:val="5B2AE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2"/>
  </w:num>
  <w:num w:numId="5">
    <w:abstractNumId w:val="9"/>
  </w:num>
  <w:num w:numId="6">
    <w:abstractNumId w:val="24"/>
  </w:num>
  <w:num w:numId="7">
    <w:abstractNumId w:val="25"/>
  </w:num>
  <w:num w:numId="8">
    <w:abstractNumId w:val="15"/>
  </w:num>
  <w:num w:numId="9">
    <w:abstractNumId w:val="33"/>
  </w:num>
  <w:num w:numId="10">
    <w:abstractNumId w:val="20"/>
  </w:num>
  <w:num w:numId="11">
    <w:abstractNumId w:val="34"/>
  </w:num>
  <w:num w:numId="12">
    <w:abstractNumId w:val="35"/>
  </w:num>
  <w:num w:numId="13">
    <w:abstractNumId w:val="22"/>
  </w:num>
  <w:num w:numId="14">
    <w:abstractNumId w:val="3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1"/>
  </w:num>
  <w:num w:numId="19">
    <w:abstractNumId w:val="27"/>
  </w:num>
  <w:num w:numId="20">
    <w:abstractNumId w:val="36"/>
  </w:num>
  <w:num w:numId="21">
    <w:abstractNumId w:val="32"/>
  </w:num>
  <w:num w:numId="22">
    <w:abstractNumId w:val="11"/>
  </w:num>
  <w:num w:numId="23">
    <w:abstractNumId w:val="8"/>
  </w:num>
  <w:num w:numId="24">
    <w:abstractNumId w:val="10"/>
  </w:num>
  <w:num w:numId="25">
    <w:abstractNumId w:val="23"/>
  </w:num>
  <w:num w:numId="26">
    <w:abstractNumId w:val="12"/>
  </w:num>
  <w:num w:numId="27">
    <w:abstractNumId w:val="4"/>
  </w:num>
  <w:num w:numId="28">
    <w:abstractNumId w:val="29"/>
  </w:num>
  <w:num w:numId="29">
    <w:abstractNumId w:val="19"/>
  </w:num>
  <w:num w:numId="30">
    <w:abstractNumId w:val="7"/>
  </w:num>
  <w:num w:numId="31">
    <w:abstractNumId w:val="21"/>
  </w:num>
  <w:num w:numId="32">
    <w:abstractNumId w:val="30"/>
  </w:num>
  <w:num w:numId="33">
    <w:abstractNumId w:val="26"/>
  </w:num>
  <w:num w:numId="34">
    <w:abstractNumId w:val="37"/>
  </w:num>
  <w:num w:numId="35">
    <w:abstractNumId w:val="28"/>
  </w:num>
  <w:num w:numId="36">
    <w:abstractNumId w:val="18"/>
  </w:num>
  <w:num w:numId="37">
    <w:abstractNumId w:val="16"/>
  </w:num>
  <w:num w:numId="38">
    <w:abstractNumId w:val="1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E4"/>
    <w:rsid w:val="000369DC"/>
    <w:rsid w:val="00040741"/>
    <w:rsid w:val="0008484A"/>
    <w:rsid w:val="00120744"/>
    <w:rsid w:val="00133DB8"/>
    <w:rsid w:val="001412AB"/>
    <w:rsid w:val="00141BD9"/>
    <w:rsid w:val="00152E27"/>
    <w:rsid w:val="00190977"/>
    <w:rsid w:val="001B513F"/>
    <w:rsid w:val="001B78C3"/>
    <w:rsid w:val="001C2DBD"/>
    <w:rsid w:val="001D5314"/>
    <w:rsid w:val="001F79D1"/>
    <w:rsid w:val="00243F4A"/>
    <w:rsid w:val="00245378"/>
    <w:rsid w:val="00246DF7"/>
    <w:rsid w:val="002D03A1"/>
    <w:rsid w:val="003269D6"/>
    <w:rsid w:val="00333E9D"/>
    <w:rsid w:val="00382A22"/>
    <w:rsid w:val="00394019"/>
    <w:rsid w:val="00394238"/>
    <w:rsid w:val="003A12A8"/>
    <w:rsid w:val="003A3CE4"/>
    <w:rsid w:val="003B008F"/>
    <w:rsid w:val="003D717C"/>
    <w:rsid w:val="003F626A"/>
    <w:rsid w:val="00400180"/>
    <w:rsid w:val="00414629"/>
    <w:rsid w:val="00482607"/>
    <w:rsid w:val="00486394"/>
    <w:rsid w:val="00492A4D"/>
    <w:rsid w:val="0049576F"/>
    <w:rsid w:val="004C4B4A"/>
    <w:rsid w:val="004F1BD5"/>
    <w:rsid w:val="005066C5"/>
    <w:rsid w:val="0050713A"/>
    <w:rsid w:val="005164CD"/>
    <w:rsid w:val="00532549"/>
    <w:rsid w:val="005526D7"/>
    <w:rsid w:val="0057195E"/>
    <w:rsid w:val="00586E49"/>
    <w:rsid w:val="005C7367"/>
    <w:rsid w:val="005D0FF3"/>
    <w:rsid w:val="00623C53"/>
    <w:rsid w:val="00645F38"/>
    <w:rsid w:val="00652ABF"/>
    <w:rsid w:val="006E412F"/>
    <w:rsid w:val="007203F8"/>
    <w:rsid w:val="00721D48"/>
    <w:rsid w:val="00722BE9"/>
    <w:rsid w:val="00760743"/>
    <w:rsid w:val="007B104A"/>
    <w:rsid w:val="007C3C98"/>
    <w:rsid w:val="007D5808"/>
    <w:rsid w:val="00815AD1"/>
    <w:rsid w:val="00830CBF"/>
    <w:rsid w:val="008470EE"/>
    <w:rsid w:val="0086034F"/>
    <w:rsid w:val="008866AF"/>
    <w:rsid w:val="009309BD"/>
    <w:rsid w:val="009438C7"/>
    <w:rsid w:val="009556C0"/>
    <w:rsid w:val="009578A4"/>
    <w:rsid w:val="00962CBF"/>
    <w:rsid w:val="009709F9"/>
    <w:rsid w:val="009871F8"/>
    <w:rsid w:val="009A197E"/>
    <w:rsid w:val="009A2EE1"/>
    <w:rsid w:val="009D6E73"/>
    <w:rsid w:val="00A1450B"/>
    <w:rsid w:val="00A14A11"/>
    <w:rsid w:val="00A25EED"/>
    <w:rsid w:val="00A54E79"/>
    <w:rsid w:val="00A76056"/>
    <w:rsid w:val="00A77BD5"/>
    <w:rsid w:val="00AA24F5"/>
    <w:rsid w:val="00AA3E52"/>
    <w:rsid w:val="00AF59AA"/>
    <w:rsid w:val="00B06239"/>
    <w:rsid w:val="00B91477"/>
    <w:rsid w:val="00B93F5C"/>
    <w:rsid w:val="00BA5FAF"/>
    <w:rsid w:val="00BE2FEA"/>
    <w:rsid w:val="00BF190E"/>
    <w:rsid w:val="00C0620B"/>
    <w:rsid w:val="00C336AB"/>
    <w:rsid w:val="00C4190D"/>
    <w:rsid w:val="00C43F73"/>
    <w:rsid w:val="00C476EB"/>
    <w:rsid w:val="00C54489"/>
    <w:rsid w:val="00C71A81"/>
    <w:rsid w:val="00C734FE"/>
    <w:rsid w:val="00C93A06"/>
    <w:rsid w:val="00CB0DE5"/>
    <w:rsid w:val="00CB76A9"/>
    <w:rsid w:val="00D14888"/>
    <w:rsid w:val="00D5255A"/>
    <w:rsid w:val="00D67AE0"/>
    <w:rsid w:val="00DB4852"/>
    <w:rsid w:val="00DE6371"/>
    <w:rsid w:val="00E011BB"/>
    <w:rsid w:val="00E30E7E"/>
    <w:rsid w:val="00E4158C"/>
    <w:rsid w:val="00E51A23"/>
    <w:rsid w:val="00E72533"/>
    <w:rsid w:val="00E82145"/>
    <w:rsid w:val="00E9471C"/>
    <w:rsid w:val="00EA33BD"/>
    <w:rsid w:val="00EB21FE"/>
    <w:rsid w:val="00EC24B3"/>
    <w:rsid w:val="00EE4876"/>
    <w:rsid w:val="00FB0C87"/>
    <w:rsid w:val="00FB0EA6"/>
    <w:rsid w:val="00FD4433"/>
    <w:rsid w:val="00FE1565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F5A979"/>
  <w15:chartTrackingRefBased/>
  <w15:docId w15:val="{D9E719DC-9768-47CC-AEB8-0FA1C97C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8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4629"/>
    <w:pPr>
      <w:keepNext/>
      <w:numPr>
        <w:numId w:val="15"/>
      </w:numPr>
      <w:tabs>
        <w:tab w:val="left" w:pos="0"/>
      </w:tabs>
      <w:suppressAutoHyphens/>
      <w:outlineLvl w:val="0"/>
    </w:pPr>
    <w:rPr>
      <w:b/>
      <w:bCs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414629"/>
    <w:pPr>
      <w:keepNext/>
      <w:numPr>
        <w:ilvl w:val="1"/>
        <w:numId w:val="15"/>
      </w:numPr>
      <w:tabs>
        <w:tab w:val="left" w:pos="0"/>
      </w:tabs>
      <w:suppressAutoHyphens/>
      <w:outlineLvl w:val="1"/>
    </w:pPr>
    <w:rPr>
      <w:b/>
      <w:b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14629"/>
    <w:pPr>
      <w:keepNext/>
      <w:numPr>
        <w:ilvl w:val="2"/>
        <w:numId w:val="15"/>
      </w:numPr>
      <w:tabs>
        <w:tab w:val="left" w:pos="0"/>
      </w:tabs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414629"/>
    <w:pPr>
      <w:keepNext/>
      <w:numPr>
        <w:ilvl w:val="3"/>
        <w:numId w:val="15"/>
      </w:numPr>
      <w:tabs>
        <w:tab w:val="left" w:pos="0"/>
      </w:tabs>
      <w:suppressAutoHyphens/>
      <w:jc w:val="both"/>
      <w:outlineLvl w:val="3"/>
    </w:pPr>
    <w:rPr>
      <w:b/>
      <w:bCs/>
      <w:szCs w:val="24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58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863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38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8C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86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25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255A"/>
  </w:style>
  <w:style w:type="paragraph" w:styleId="Zpat">
    <w:name w:val="footer"/>
    <w:basedOn w:val="Normln"/>
    <w:link w:val="ZpatChar"/>
    <w:uiPriority w:val="99"/>
    <w:unhideWhenUsed/>
    <w:rsid w:val="00D525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255A"/>
  </w:style>
  <w:style w:type="character" w:customStyle="1" w:styleId="Nadpis1Char">
    <w:name w:val="Nadpis 1 Char"/>
    <w:basedOn w:val="Standardnpsmoodstavce"/>
    <w:link w:val="Nadpis1"/>
    <w:rsid w:val="00414629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41462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41462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414629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Revize">
    <w:name w:val="Revision"/>
    <w:hidden/>
    <w:uiPriority w:val="99"/>
    <w:semiHidden/>
    <w:rsid w:val="0050713A"/>
    <w:pPr>
      <w:spacing w:after="0" w:line="240" w:lineRule="auto"/>
    </w:pPr>
  </w:style>
  <w:style w:type="character" w:customStyle="1" w:styleId="Zkladntext">
    <w:name w:val="Základní text_"/>
    <w:basedOn w:val="Standardnpsmoodstavce"/>
    <w:link w:val="Zkladntext1"/>
    <w:rsid w:val="00E30E7E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30E7E"/>
    <w:pPr>
      <w:shd w:val="clear" w:color="auto" w:fill="FFFFFF"/>
      <w:spacing w:after="60" w:line="252" w:lineRule="auto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Jin">
    <w:name w:val="Jiné_"/>
    <w:basedOn w:val="Standardnpsmoodstavce"/>
    <w:link w:val="Jin0"/>
    <w:rsid w:val="0024537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Jin0">
    <w:name w:val="Jiné"/>
    <w:basedOn w:val="Normln"/>
    <w:link w:val="Jin"/>
    <w:rsid w:val="00245378"/>
    <w:pPr>
      <w:shd w:val="clear" w:color="auto" w:fill="FFFFFF"/>
      <w:spacing w:after="60" w:line="252" w:lineRule="auto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580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extodstavce">
    <w:name w:val="Text odstavce"/>
    <w:basedOn w:val="Normln"/>
    <w:uiPriority w:val="99"/>
    <w:rsid w:val="007D5808"/>
    <w:pPr>
      <w:widowControl/>
      <w:numPr>
        <w:ilvl w:val="6"/>
        <w:numId w:val="27"/>
      </w:numPr>
      <w:tabs>
        <w:tab w:val="left" w:pos="851"/>
      </w:tabs>
      <w:autoSpaceDE/>
      <w:autoSpaceDN/>
      <w:adjustRightInd/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uiPriority w:val="99"/>
    <w:rsid w:val="007D5808"/>
    <w:pPr>
      <w:widowControl/>
      <w:numPr>
        <w:ilvl w:val="8"/>
        <w:numId w:val="27"/>
      </w:numPr>
      <w:autoSpaceDE/>
      <w:autoSpaceDN/>
      <w:adjustRightInd/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uiPriority w:val="99"/>
    <w:rsid w:val="007D5808"/>
    <w:pPr>
      <w:widowControl/>
      <w:numPr>
        <w:ilvl w:val="7"/>
        <w:numId w:val="27"/>
      </w:numPr>
      <w:autoSpaceDE/>
      <w:autoSpaceDN/>
      <w:adjustRightInd/>
      <w:jc w:val="both"/>
      <w:outlineLvl w:val="7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celynastrecha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795EF-0C6F-4400-B38F-401E2EE0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1717</Words>
  <Characters>10137</Characters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2023-01-20T10:38:00Z</cp:lastPrinted>
  <dcterms:created xsi:type="dcterms:W3CDTF">2025-02-20T12:43:00Z</dcterms:created>
  <dcterms:modified xsi:type="dcterms:W3CDTF">2025-02-20T12:43:00Z</dcterms:modified>
</cp:coreProperties>
</file>