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18409" w14:textId="77777777" w:rsidR="00585FF6" w:rsidRDefault="00DF4EE4">
      <w:pPr>
        <w:spacing w:before="120" w:after="120" w:line="240" w:lineRule="auto"/>
        <w:jc w:val="center"/>
        <w:rPr>
          <w:rFonts w:ascii="Trebuchet MS" w:eastAsia="Trebuchet MS" w:hAnsi="Trebuchet MS" w:cs="Trebuchet MS"/>
          <w:b/>
          <w:sz w:val="28"/>
        </w:rPr>
      </w:pPr>
      <w:bookmarkStart w:id="0" w:name="_GoBack"/>
      <w:bookmarkEnd w:id="0"/>
      <w:r>
        <w:rPr>
          <w:rFonts w:ascii="Trebuchet MS" w:eastAsia="Trebuchet MS" w:hAnsi="Trebuchet MS" w:cs="Trebuchet MS"/>
          <w:b/>
          <w:sz w:val="28"/>
        </w:rPr>
        <w:t>Smlouva o poradenské činnosti</w:t>
      </w:r>
    </w:p>
    <w:p w14:paraId="36B331F9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1390FC18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3C23E801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48884C8C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BDO Advisory s.r.o.</w:t>
      </w:r>
    </w:p>
    <w:p w14:paraId="2FED7D10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se sídlem Karolinská 661/4, 186 00 Praha 8</w:t>
      </w:r>
    </w:p>
    <w:p w14:paraId="44E39F5C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IČ: </w:t>
      </w:r>
      <w:r w:rsidR="0050550E">
        <w:rPr>
          <w:rFonts w:ascii="Trebuchet MS" w:eastAsia="Trebuchet MS" w:hAnsi="Trebuchet MS" w:cs="Trebuchet MS"/>
          <w:sz w:val="20"/>
        </w:rPr>
        <w:t>272 44</w:t>
      </w:r>
      <w:r>
        <w:rPr>
          <w:rFonts w:ascii="Trebuchet MS" w:eastAsia="Trebuchet MS" w:hAnsi="Trebuchet MS" w:cs="Trebuchet MS"/>
          <w:sz w:val="20"/>
        </w:rPr>
        <w:t>784</w:t>
      </w:r>
    </w:p>
    <w:p w14:paraId="6B657060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zapsaná do obchodního rejstříku vedeného Městským soudem v Praze, oddíl C, vložka 107235</w:t>
      </w:r>
    </w:p>
    <w:p w14:paraId="2D94F88E" w14:textId="77777777" w:rsidR="00585FF6" w:rsidRDefault="0050550E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zastoupená</w:t>
      </w:r>
      <w:r w:rsidR="00DF4EE4">
        <w:rPr>
          <w:rFonts w:ascii="Trebuchet MS" w:eastAsia="Trebuchet MS" w:hAnsi="Trebuchet MS" w:cs="Trebuchet MS"/>
          <w:sz w:val="20"/>
        </w:rPr>
        <w:t xml:space="preserve"> In</w:t>
      </w:r>
      <w:r w:rsidR="00761707">
        <w:rPr>
          <w:rFonts w:ascii="Trebuchet MS" w:eastAsia="Trebuchet MS" w:hAnsi="Trebuchet MS" w:cs="Trebuchet MS"/>
          <w:sz w:val="20"/>
        </w:rPr>
        <w:t>g. Radovanem Haukem, jednatelem</w:t>
      </w:r>
    </w:p>
    <w:p w14:paraId="471025CB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5186BE27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(dále jen „</w:t>
      </w:r>
      <w:r>
        <w:rPr>
          <w:rFonts w:ascii="Trebuchet MS" w:eastAsia="Trebuchet MS" w:hAnsi="Trebuchet MS" w:cs="Trebuchet MS"/>
          <w:b/>
          <w:sz w:val="20"/>
        </w:rPr>
        <w:t>Poradce</w:t>
      </w:r>
      <w:r>
        <w:rPr>
          <w:rFonts w:ascii="Trebuchet MS" w:eastAsia="Trebuchet MS" w:hAnsi="Trebuchet MS" w:cs="Trebuchet MS"/>
          <w:sz w:val="20"/>
        </w:rPr>
        <w:t>“)</w:t>
      </w:r>
    </w:p>
    <w:p w14:paraId="3939BD1A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77186D9A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a</w:t>
      </w:r>
    </w:p>
    <w:p w14:paraId="7F31A101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2DFAB181" w14:textId="77777777" w:rsidR="00585FF6" w:rsidRDefault="0050550E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hd w:val="clear" w:color="auto" w:fill="FFFFFF"/>
        </w:rPr>
      </w:pPr>
      <w:r>
        <w:rPr>
          <w:rFonts w:ascii="Trebuchet MS" w:eastAsia="Trebuchet MS" w:hAnsi="Trebuchet MS" w:cs="Trebuchet MS"/>
          <w:b/>
          <w:sz w:val="20"/>
          <w:shd w:val="clear" w:color="auto" w:fill="FFFFFF"/>
        </w:rPr>
        <w:t>Česká republika – Ministerstvo práce a sociálních věcí</w:t>
      </w:r>
      <w:r w:rsidR="00DF4EE4">
        <w:rPr>
          <w:rFonts w:ascii="Trebuchet MS" w:eastAsia="Trebuchet MS" w:hAnsi="Trebuchet MS" w:cs="Trebuchet MS"/>
          <w:b/>
          <w:sz w:val="20"/>
          <w:shd w:val="clear" w:color="auto" w:fill="FFFFFF"/>
        </w:rPr>
        <w:t xml:space="preserve"> </w:t>
      </w:r>
    </w:p>
    <w:p w14:paraId="05786B5F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se sídlem </w:t>
      </w:r>
      <w:r w:rsidR="0050550E">
        <w:rPr>
          <w:rFonts w:ascii="Trebuchet MS" w:eastAsia="Trebuchet MS" w:hAnsi="Trebuchet MS" w:cs="Trebuchet MS"/>
          <w:sz w:val="20"/>
        </w:rPr>
        <w:t xml:space="preserve">Na </w:t>
      </w:r>
      <w:r>
        <w:rPr>
          <w:rFonts w:ascii="Trebuchet MS" w:eastAsia="Trebuchet MS" w:hAnsi="Trebuchet MS" w:cs="Trebuchet MS"/>
          <w:sz w:val="20"/>
          <w:shd w:val="clear" w:color="auto" w:fill="FFFFFF"/>
        </w:rPr>
        <w:t>Po</w:t>
      </w:r>
      <w:r w:rsidR="0050550E">
        <w:rPr>
          <w:rFonts w:ascii="Trebuchet MS" w:eastAsia="Trebuchet MS" w:hAnsi="Trebuchet MS" w:cs="Trebuchet MS"/>
          <w:sz w:val="20"/>
          <w:shd w:val="clear" w:color="auto" w:fill="FFFFFF"/>
        </w:rPr>
        <w:t>říčním právu</w:t>
      </w:r>
      <w:r>
        <w:rPr>
          <w:rFonts w:ascii="Trebuchet MS" w:eastAsia="Trebuchet MS" w:hAnsi="Trebuchet MS" w:cs="Trebuchet MS"/>
          <w:sz w:val="20"/>
          <w:shd w:val="clear" w:color="auto" w:fill="FFFFFF"/>
        </w:rPr>
        <w:t xml:space="preserve"> </w:t>
      </w:r>
      <w:r w:rsidR="0050550E">
        <w:rPr>
          <w:rFonts w:ascii="Trebuchet MS" w:eastAsia="Trebuchet MS" w:hAnsi="Trebuchet MS" w:cs="Trebuchet MS"/>
          <w:sz w:val="20"/>
          <w:shd w:val="clear" w:color="auto" w:fill="FFFFFF"/>
        </w:rPr>
        <w:t>376</w:t>
      </w:r>
      <w:r>
        <w:rPr>
          <w:rFonts w:ascii="Trebuchet MS" w:eastAsia="Trebuchet MS" w:hAnsi="Trebuchet MS" w:cs="Trebuchet MS"/>
          <w:sz w:val="20"/>
          <w:shd w:val="clear" w:color="auto" w:fill="FFFFFF"/>
        </w:rPr>
        <w:t>/1, 1</w:t>
      </w:r>
      <w:r w:rsidR="0050550E">
        <w:rPr>
          <w:rFonts w:ascii="Trebuchet MS" w:eastAsia="Trebuchet MS" w:hAnsi="Trebuchet MS" w:cs="Trebuchet MS"/>
          <w:sz w:val="20"/>
          <w:shd w:val="clear" w:color="auto" w:fill="FFFFFF"/>
        </w:rPr>
        <w:t>28 02 Praha 2</w:t>
      </w:r>
    </w:p>
    <w:p w14:paraId="77BBD641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IČ: </w:t>
      </w:r>
      <w:r w:rsidR="0050550E">
        <w:rPr>
          <w:rFonts w:ascii="Trebuchet MS" w:eastAsia="Trebuchet MS" w:hAnsi="Trebuchet MS" w:cs="Trebuchet MS"/>
          <w:sz w:val="20"/>
          <w:shd w:val="clear" w:color="auto" w:fill="FFFFFF"/>
        </w:rPr>
        <w:t>005</w:t>
      </w:r>
      <w:r w:rsidR="00761707">
        <w:rPr>
          <w:rFonts w:ascii="Trebuchet MS" w:eastAsia="Trebuchet MS" w:hAnsi="Trebuchet MS" w:cs="Trebuchet MS"/>
          <w:sz w:val="20"/>
          <w:shd w:val="clear" w:color="auto" w:fill="FFFFFF"/>
        </w:rPr>
        <w:t xml:space="preserve"> </w:t>
      </w:r>
      <w:r w:rsidR="0050550E">
        <w:rPr>
          <w:rFonts w:ascii="Trebuchet MS" w:eastAsia="Trebuchet MS" w:hAnsi="Trebuchet MS" w:cs="Trebuchet MS"/>
          <w:sz w:val="20"/>
          <w:shd w:val="clear" w:color="auto" w:fill="FFFFFF"/>
        </w:rPr>
        <w:t>51</w:t>
      </w:r>
      <w:r w:rsidR="00761707">
        <w:rPr>
          <w:rFonts w:ascii="Trebuchet MS" w:eastAsia="Trebuchet MS" w:hAnsi="Trebuchet MS" w:cs="Trebuchet MS"/>
          <w:sz w:val="20"/>
          <w:shd w:val="clear" w:color="auto" w:fill="FFFFFF"/>
        </w:rPr>
        <w:t xml:space="preserve"> </w:t>
      </w:r>
      <w:r w:rsidR="0050550E">
        <w:rPr>
          <w:rFonts w:ascii="Trebuchet MS" w:eastAsia="Trebuchet MS" w:hAnsi="Trebuchet MS" w:cs="Trebuchet MS"/>
          <w:sz w:val="20"/>
          <w:shd w:val="clear" w:color="auto" w:fill="FFFFFF"/>
        </w:rPr>
        <w:t>023</w:t>
      </w:r>
    </w:p>
    <w:p w14:paraId="7C176509" w14:textId="3F44E917" w:rsidR="00585FF6" w:rsidRDefault="0050550E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zastoupená Mgr. Martinem Kučerou, náměstkem pro </w:t>
      </w:r>
      <w:r w:rsidR="009850D0">
        <w:rPr>
          <w:rFonts w:ascii="Trebuchet MS" w:eastAsia="Trebuchet MS" w:hAnsi="Trebuchet MS" w:cs="Trebuchet MS"/>
          <w:sz w:val="20"/>
        </w:rPr>
        <w:t xml:space="preserve">řízení sekce </w:t>
      </w:r>
      <w:r>
        <w:rPr>
          <w:rFonts w:ascii="Trebuchet MS" w:eastAsia="Trebuchet MS" w:hAnsi="Trebuchet MS" w:cs="Trebuchet MS"/>
          <w:sz w:val="20"/>
        </w:rPr>
        <w:t>ekonomik</w:t>
      </w:r>
      <w:r w:rsidR="009850D0">
        <w:rPr>
          <w:rFonts w:ascii="Trebuchet MS" w:eastAsia="Trebuchet MS" w:hAnsi="Trebuchet MS" w:cs="Trebuchet MS"/>
          <w:sz w:val="20"/>
        </w:rPr>
        <w:t>y</w:t>
      </w:r>
      <w:r>
        <w:rPr>
          <w:rFonts w:ascii="Trebuchet MS" w:eastAsia="Trebuchet MS" w:hAnsi="Trebuchet MS" w:cs="Trebuchet MS"/>
          <w:sz w:val="20"/>
        </w:rPr>
        <w:t xml:space="preserve"> a </w:t>
      </w:r>
      <w:r w:rsidR="009850D0">
        <w:rPr>
          <w:rFonts w:ascii="Trebuchet MS" w:eastAsia="Trebuchet MS" w:hAnsi="Trebuchet MS" w:cs="Trebuchet MS"/>
          <w:sz w:val="20"/>
        </w:rPr>
        <w:t>evropských fondů</w:t>
      </w:r>
    </w:p>
    <w:p w14:paraId="288BF9FD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1D023228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(dále jen „</w:t>
      </w:r>
      <w:r>
        <w:rPr>
          <w:rFonts w:ascii="Trebuchet MS" w:eastAsia="Trebuchet MS" w:hAnsi="Trebuchet MS" w:cs="Trebuchet MS"/>
          <w:b/>
          <w:sz w:val="20"/>
        </w:rPr>
        <w:t>Klient</w:t>
      </w:r>
      <w:r>
        <w:rPr>
          <w:rFonts w:ascii="Trebuchet MS" w:eastAsia="Trebuchet MS" w:hAnsi="Trebuchet MS" w:cs="Trebuchet MS"/>
          <w:sz w:val="20"/>
        </w:rPr>
        <w:t>“)</w:t>
      </w:r>
    </w:p>
    <w:p w14:paraId="784AFACD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6F84753E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4792C595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64B2BAEB" w14:textId="51AEFE62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Poradce a Klient (dále společně jen „</w:t>
      </w:r>
      <w:r>
        <w:rPr>
          <w:rFonts w:ascii="Trebuchet MS" w:eastAsia="Trebuchet MS" w:hAnsi="Trebuchet MS" w:cs="Trebuchet MS"/>
          <w:b/>
          <w:sz w:val="20"/>
        </w:rPr>
        <w:t>smluvní strany</w:t>
      </w:r>
      <w:r>
        <w:rPr>
          <w:rFonts w:ascii="Trebuchet MS" w:eastAsia="Trebuchet MS" w:hAnsi="Trebuchet MS" w:cs="Trebuchet MS"/>
          <w:sz w:val="20"/>
        </w:rPr>
        <w:t>“) uzavírají tuto Smlouvu o poradenské činnosti (dále jen „</w:t>
      </w:r>
      <w:r>
        <w:rPr>
          <w:rFonts w:ascii="Trebuchet MS" w:eastAsia="Trebuchet MS" w:hAnsi="Trebuchet MS" w:cs="Trebuchet MS"/>
          <w:b/>
          <w:sz w:val="20"/>
        </w:rPr>
        <w:t>Smlouva</w:t>
      </w:r>
      <w:r>
        <w:rPr>
          <w:rFonts w:ascii="Trebuchet MS" w:eastAsia="Trebuchet MS" w:hAnsi="Trebuchet MS" w:cs="Trebuchet MS"/>
          <w:sz w:val="20"/>
        </w:rPr>
        <w:t>“) ve smyslu ustanovení § 1</w:t>
      </w:r>
      <w:r w:rsidR="00F86988">
        <w:rPr>
          <w:rFonts w:ascii="Trebuchet MS" w:eastAsia="Trebuchet MS" w:hAnsi="Trebuchet MS" w:cs="Trebuchet MS"/>
          <w:sz w:val="20"/>
        </w:rPr>
        <w:t> </w:t>
      </w:r>
      <w:r>
        <w:rPr>
          <w:rFonts w:ascii="Trebuchet MS" w:eastAsia="Trebuchet MS" w:hAnsi="Trebuchet MS" w:cs="Trebuchet MS"/>
          <w:sz w:val="20"/>
        </w:rPr>
        <w:t>746 odst. 2. zákona č. 89/2012 Sb., občanský zákoník, ve znění pozdějších předpisů (dále jen „</w:t>
      </w:r>
      <w:r>
        <w:rPr>
          <w:rFonts w:ascii="Trebuchet MS" w:eastAsia="Trebuchet MS" w:hAnsi="Trebuchet MS" w:cs="Trebuchet MS"/>
          <w:b/>
          <w:sz w:val="20"/>
        </w:rPr>
        <w:t>Občanský zákoník</w:t>
      </w:r>
      <w:r>
        <w:rPr>
          <w:rFonts w:ascii="Trebuchet MS" w:eastAsia="Trebuchet MS" w:hAnsi="Trebuchet MS" w:cs="Trebuchet MS"/>
          <w:sz w:val="20"/>
        </w:rPr>
        <w:t>“).</w:t>
      </w:r>
    </w:p>
    <w:p w14:paraId="37B9C8C0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6D573F7F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čl. I.</w:t>
      </w:r>
    </w:p>
    <w:p w14:paraId="472BCB7F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Předmět Smlouvy</w:t>
      </w:r>
    </w:p>
    <w:p w14:paraId="762A9163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</w:p>
    <w:p w14:paraId="5A188364" w14:textId="77777777" w:rsidR="00585FF6" w:rsidRPr="00BA7F52" w:rsidRDefault="00DF4EE4" w:rsidP="00BA7F52">
      <w:pPr>
        <w:numPr>
          <w:ilvl w:val="0"/>
          <w:numId w:val="5"/>
        </w:numPr>
        <w:tabs>
          <w:tab w:val="left" w:pos="1276"/>
        </w:tabs>
        <w:spacing w:after="120" w:line="240" w:lineRule="auto"/>
        <w:ind w:left="540" w:hanging="540"/>
        <w:jc w:val="both"/>
        <w:rPr>
          <w:rFonts w:ascii="Trebuchet MS" w:eastAsia="Trebuchet MS" w:hAnsi="Trebuchet MS" w:cs="Trebuchet MS"/>
          <w:sz w:val="20"/>
        </w:rPr>
      </w:pPr>
      <w:r w:rsidRPr="00BA7F52">
        <w:rPr>
          <w:rFonts w:ascii="Trebuchet MS" w:eastAsia="Trebuchet MS" w:hAnsi="Trebuchet MS" w:cs="Trebuchet MS"/>
          <w:sz w:val="20"/>
        </w:rPr>
        <w:t>Poradce se zavazuje, za podmínek stanovených touto Smlouvou, vykonávat pro Klienta poradenskou činnost v oblastech specifikovaných dále v čl. II. této Smlouvy.</w:t>
      </w:r>
    </w:p>
    <w:p w14:paraId="79757A0D" w14:textId="77777777" w:rsidR="00585FF6" w:rsidRPr="00BA7F52" w:rsidRDefault="00DF4EE4" w:rsidP="00BA7F52">
      <w:pPr>
        <w:numPr>
          <w:ilvl w:val="0"/>
          <w:numId w:val="5"/>
        </w:numPr>
        <w:tabs>
          <w:tab w:val="left" w:pos="1276"/>
        </w:tabs>
        <w:spacing w:after="120" w:line="240" w:lineRule="auto"/>
        <w:ind w:left="540" w:hanging="540"/>
        <w:jc w:val="both"/>
        <w:rPr>
          <w:rFonts w:ascii="Trebuchet MS" w:eastAsia="Trebuchet MS" w:hAnsi="Trebuchet MS" w:cs="Trebuchet MS"/>
          <w:sz w:val="20"/>
        </w:rPr>
      </w:pPr>
      <w:r w:rsidRPr="00BA7F52">
        <w:rPr>
          <w:rFonts w:ascii="Trebuchet MS" w:eastAsia="Trebuchet MS" w:hAnsi="Trebuchet MS" w:cs="Trebuchet MS"/>
          <w:sz w:val="20"/>
        </w:rPr>
        <w:t>Klient se zavazuje zaplatit Poradci za poradenskou činnost, poskytnutou dle této Smlouvy, odměnu stanovenou dále v čl. IV. této Smlouvy a poskytovat Poradci veškerou součinnost potřebnou pro výkon poradenské činnosti.</w:t>
      </w:r>
    </w:p>
    <w:p w14:paraId="2AD8460D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460427FB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čl. II.</w:t>
      </w:r>
    </w:p>
    <w:p w14:paraId="287E980F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Poskytované poradenské služby</w:t>
      </w:r>
    </w:p>
    <w:p w14:paraId="1B9C430E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</w:p>
    <w:p w14:paraId="54C52E20" w14:textId="5EF8A3E3" w:rsidR="00585FF6" w:rsidRDefault="00DF4EE4" w:rsidP="00BA7F52">
      <w:pPr>
        <w:numPr>
          <w:ilvl w:val="0"/>
          <w:numId w:val="12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Poradce se zavazuje poskytnout, dle této Smlouvy, Klientovi pora</w:t>
      </w:r>
      <w:r w:rsidR="00BA7F52">
        <w:rPr>
          <w:rFonts w:ascii="Trebuchet MS" w:eastAsia="Trebuchet MS" w:hAnsi="Trebuchet MS" w:cs="Trebuchet MS"/>
          <w:sz w:val="20"/>
        </w:rPr>
        <w:t xml:space="preserve">denské služby </w:t>
      </w:r>
      <w:r w:rsidR="00F86988">
        <w:rPr>
          <w:rFonts w:ascii="Trebuchet MS" w:eastAsia="Trebuchet MS" w:hAnsi="Trebuchet MS" w:cs="Trebuchet MS"/>
          <w:sz w:val="20"/>
        </w:rPr>
        <w:t>spočívající ve </w:t>
      </w:r>
      <w:r w:rsidR="00BA7F52">
        <w:rPr>
          <w:rFonts w:ascii="Trebuchet MS" w:eastAsia="Trebuchet MS" w:hAnsi="Trebuchet MS" w:cs="Trebuchet MS"/>
          <w:sz w:val="20"/>
        </w:rPr>
        <w:t xml:space="preserve">zpracování </w:t>
      </w:r>
      <w:r w:rsidR="0050550E" w:rsidRPr="00BA7F52">
        <w:rPr>
          <w:rFonts w:ascii="Trebuchet MS" w:eastAsia="Trebuchet MS" w:hAnsi="Trebuchet MS" w:cs="Trebuchet MS"/>
          <w:sz w:val="20"/>
        </w:rPr>
        <w:t xml:space="preserve">Auditu způsobu financování národních dotačních titulů </w:t>
      </w:r>
      <w:r w:rsidR="00F86988">
        <w:rPr>
          <w:rFonts w:ascii="Trebuchet MS" w:eastAsia="Trebuchet MS" w:hAnsi="Trebuchet MS" w:cs="Trebuchet MS"/>
          <w:sz w:val="20"/>
        </w:rPr>
        <w:t xml:space="preserve">a případných dalších </w:t>
      </w:r>
      <w:r w:rsidR="0050550E" w:rsidRPr="00BA7F52">
        <w:rPr>
          <w:rFonts w:ascii="Trebuchet MS" w:eastAsia="Trebuchet MS" w:hAnsi="Trebuchet MS" w:cs="Trebuchet MS"/>
          <w:sz w:val="20"/>
        </w:rPr>
        <w:t>související</w:t>
      </w:r>
      <w:r w:rsidR="00F86988">
        <w:rPr>
          <w:rFonts w:ascii="Trebuchet MS" w:eastAsia="Trebuchet MS" w:hAnsi="Trebuchet MS" w:cs="Trebuchet MS"/>
          <w:sz w:val="20"/>
        </w:rPr>
        <w:t>ch</w:t>
      </w:r>
      <w:r w:rsidR="0050550E" w:rsidRPr="00BA7F52">
        <w:rPr>
          <w:rFonts w:ascii="Trebuchet MS" w:eastAsia="Trebuchet MS" w:hAnsi="Trebuchet MS" w:cs="Trebuchet MS"/>
          <w:sz w:val="20"/>
        </w:rPr>
        <w:t xml:space="preserve"> konzultační</w:t>
      </w:r>
      <w:r w:rsidR="00F86988">
        <w:rPr>
          <w:rFonts w:ascii="Trebuchet MS" w:eastAsia="Trebuchet MS" w:hAnsi="Trebuchet MS" w:cs="Trebuchet MS"/>
          <w:sz w:val="20"/>
        </w:rPr>
        <w:t>ch</w:t>
      </w:r>
      <w:r w:rsidR="0050550E" w:rsidRPr="00BA7F52">
        <w:rPr>
          <w:rFonts w:ascii="Trebuchet MS" w:eastAsia="Trebuchet MS" w:hAnsi="Trebuchet MS" w:cs="Trebuchet MS"/>
          <w:sz w:val="20"/>
        </w:rPr>
        <w:t xml:space="preserve"> služb</w:t>
      </w:r>
      <w:r w:rsidR="00F86988">
        <w:rPr>
          <w:rFonts w:ascii="Trebuchet MS" w:eastAsia="Trebuchet MS" w:hAnsi="Trebuchet MS" w:cs="Trebuchet MS"/>
          <w:sz w:val="20"/>
        </w:rPr>
        <w:t>ách</w:t>
      </w:r>
      <w:r>
        <w:rPr>
          <w:rFonts w:ascii="Trebuchet MS" w:eastAsia="Trebuchet MS" w:hAnsi="Trebuchet MS" w:cs="Trebuchet MS"/>
          <w:sz w:val="20"/>
        </w:rPr>
        <w:t>. Specifikace předmětu plnění poradenských služeb je podrobně definová</w:t>
      </w:r>
      <w:r w:rsidR="006979FC">
        <w:rPr>
          <w:rFonts w:ascii="Trebuchet MS" w:eastAsia="Trebuchet MS" w:hAnsi="Trebuchet MS" w:cs="Trebuchet MS"/>
          <w:sz w:val="20"/>
        </w:rPr>
        <w:t>na v Příloze č. 1 této Smlouvy. Tato Příloha tvoří nedílnou součást Smlouvy.</w:t>
      </w:r>
      <w:r w:rsidR="003D5501">
        <w:rPr>
          <w:rFonts w:ascii="Trebuchet MS" w:eastAsia="Trebuchet MS" w:hAnsi="Trebuchet MS" w:cs="Trebuchet MS"/>
          <w:sz w:val="20"/>
        </w:rPr>
        <w:t xml:space="preserve"> </w:t>
      </w:r>
      <w:r w:rsidR="008E74D2">
        <w:rPr>
          <w:rFonts w:ascii="Trebuchet MS" w:eastAsia="Trebuchet MS" w:hAnsi="Trebuchet MS" w:cs="Trebuchet MS"/>
          <w:sz w:val="20"/>
        </w:rPr>
        <w:t>Poradce</w:t>
      </w:r>
      <w:r w:rsidR="008E74D2" w:rsidRPr="009E62D4">
        <w:rPr>
          <w:rFonts w:ascii="Trebuchet MS" w:eastAsia="Trebuchet MS" w:hAnsi="Trebuchet MS" w:cs="Trebuchet MS"/>
          <w:sz w:val="20"/>
        </w:rPr>
        <w:t xml:space="preserve"> se zavazuje předat hmotně zachycené výstupy poradenské činnosti za podmínek této Smlouvy </w:t>
      </w:r>
      <w:r w:rsidR="008E74D2">
        <w:rPr>
          <w:rFonts w:ascii="Trebuchet MS" w:eastAsia="Trebuchet MS" w:hAnsi="Trebuchet MS" w:cs="Trebuchet MS"/>
          <w:sz w:val="20"/>
        </w:rPr>
        <w:t>Klientovi.</w:t>
      </w:r>
    </w:p>
    <w:p w14:paraId="2B876AC0" w14:textId="77777777" w:rsidR="004E29F3" w:rsidRPr="00BA7F52" w:rsidRDefault="00DF4EE4" w:rsidP="00BA7F52">
      <w:pPr>
        <w:numPr>
          <w:ilvl w:val="0"/>
          <w:numId w:val="12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Smluvní strany sjednaly, že jakékoli rozšíření služeb poskytovaných Poradcem dle této Smlouvy nad rámec stanovený v tomto článku bude sjednáno písemným dodatkem k této Smlouvě, v němž bude stanovena další poradenská činnost a odměna, kterou Klient uhradí.</w:t>
      </w:r>
    </w:p>
    <w:p w14:paraId="05171B86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62879A00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čl. III.</w:t>
      </w:r>
    </w:p>
    <w:p w14:paraId="072BE64B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Práva a povinnosti smluvních stran</w:t>
      </w:r>
    </w:p>
    <w:p w14:paraId="3A2E7B20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</w:p>
    <w:p w14:paraId="24365717" w14:textId="31066776" w:rsidR="00585FF6" w:rsidRDefault="00DF4EE4" w:rsidP="00970F96">
      <w:pPr>
        <w:numPr>
          <w:ilvl w:val="0"/>
          <w:numId w:val="13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Poradce se zavazuje vykonávat poradenskou činnost dle této Smlouvy s veškerou odbornou péčí, </w:t>
      </w:r>
      <w:r w:rsidR="009850D0" w:rsidRPr="009850D0">
        <w:rPr>
          <w:rFonts w:ascii="Trebuchet MS" w:eastAsia="Trebuchet MS" w:hAnsi="Trebuchet MS" w:cs="Trebuchet MS"/>
          <w:sz w:val="20"/>
        </w:rPr>
        <w:t>potřebnými odbornými znalostmi a vlastním jménem</w:t>
      </w:r>
      <w:r w:rsidR="009850D0">
        <w:rPr>
          <w:rFonts w:ascii="Trebuchet MS" w:eastAsia="Trebuchet MS" w:hAnsi="Trebuchet MS" w:cs="Trebuchet MS"/>
          <w:sz w:val="20"/>
        </w:rPr>
        <w:t xml:space="preserve"> a </w:t>
      </w:r>
      <w:r>
        <w:rPr>
          <w:rFonts w:ascii="Trebuchet MS" w:eastAsia="Trebuchet MS" w:hAnsi="Trebuchet MS" w:cs="Trebuchet MS"/>
          <w:sz w:val="20"/>
        </w:rPr>
        <w:t>v souladu s příslušnými právními předpisy, chránit jemu známé zájmy Klienta</w:t>
      </w:r>
      <w:r w:rsidR="009850D0">
        <w:rPr>
          <w:rFonts w:ascii="Trebuchet MS" w:eastAsia="Trebuchet MS" w:hAnsi="Trebuchet MS" w:cs="Trebuchet MS"/>
          <w:sz w:val="20"/>
        </w:rPr>
        <w:t>.</w:t>
      </w:r>
    </w:p>
    <w:p w14:paraId="53B7C660" w14:textId="5DBBF7D3" w:rsidR="00585FF6" w:rsidRDefault="00DF4EE4" w:rsidP="00970F96">
      <w:pPr>
        <w:numPr>
          <w:ilvl w:val="0"/>
          <w:numId w:val="13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lastRenderedPageBreak/>
        <w:t>Klient je povinen poskytovat Poradci veškerou potřebnou součinnost a veškeré informace a</w:t>
      </w:r>
      <w:r w:rsidR="00727338">
        <w:rPr>
          <w:rFonts w:ascii="Trebuchet MS" w:eastAsia="Trebuchet MS" w:hAnsi="Trebuchet MS" w:cs="Trebuchet MS"/>
          <w:sz w:val="20"/>
        </w:rPr>
        <w:t> </w:t>
      </w:r>
      <w:r>
        <w:rPr>
          <w:rFonts w:ascii="Trebuchet MS" w:eastAsia="Trebuchet MS" w:hAnsi="Trebuchet MS" w:cs="Trebuchet MS"/>
          <w:sz w:val="20"/>
        </w:rPr>
        <w:t>podklady potřebné k plnění poradenské činnosti Poradce.</w:t>
      </w:r>
    </w:p>
    <w:p w14:paraId="4C42337B" w14:textId="77777777" w:rsidR="00C05071" w:rsidRPr="009850D0" w:rsidRDefault="00C05071">
      <w:pPr>
        <w:numPr>
          <w:ilvl w:val="0"/>
          <w:numId w:val="13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Poradce se zavazuje, </w:t>
      </w:r>
      <w:r w:rsidRPr="00C05071">
        <w:rPr>
          <w:rFonts w:ascii="Trebuchet MS" w:eastAsia="Trebuchet MS" w:hAnsi="Trebuchet MS" w:cs="Trebuchet MS"/>
          <w:sz w:val="20"/>
        </w:rPr>
        <w:t xml:space="preserve">že bude </w:t>
      </w:r>
      <w:r>
        <w:rPr>
          <w:rFonts w:ascii="Trebuchet MS" w:eastAsia="Trebuchet MS" w:hAnsi="Trebuchet MS" w:cs="Trebuchet MS"/>
          <w:sz w:val="20"/>
        </w:rPr>
        <w:t>Klientovi</w:t>
      </w:r>
      <w:r w:rsidR="009850D0">
        <w:rPr>
          <w:rFonts w:ascii="Trebuchet MS" w:eastAsia="Trebuchet MS" w:hAnsi="Trebuchet MS" w:cs="Trebuchet MS"/>
          <w:sz w:val="20"/>
        </w:rPr>
        <w:t xml:space="preserve"> </w:t>
      </w:r>
      <w:r w:rsidRPr="009850D0">
        <w:rPr>
          <w:rFonts w:ascii="Trebuchet MS" w:eastAsia="Trebuchet MS" w:hAnsi="Trebuchet MS" w:cs="Trebuchet MS"/>
          <w:sz w:val="20"/>
        </w:rPr>
        <w:t xml:space="preserve">poskytovat pravidelný týdenní reporting o průběhu plnění </w:t>
      </w:r>
      <w:r w:rsidR="009850D0">
        <w:rPr>
          <w:rFonts w:ascii="Trebuchet MS" w:eastAsia="Trebuchet MS" w:hAnsi="Trebuchet MS" w:cs="Trebuchet MS"/>
          <w:sz w:val="20"/>
        </w:rPr>
        <w:t>poradenských služeb</w:t>
      </w:r>
      <w:r w:rsidRPr="009850D0">
        <w:rPr>
          <w:rFonts w:ascii="Trebuchet MS" w:eastAsia="Trebuchet MS" w:hAnsi="Trebuchet MS" w:cs="Trebuchet MS"/>
          <w:sz w:val="20"/>
        </w:rPr>
        <w:t xml:space="preserve">. Na vyžádání </w:t>
      </w:r>
      <w:r w:rsidR="009850D0">
        <w:rPr>
          <w:rFonts w:ascii="Trebuchet MS" w:eastAsia="Trebuchet MS" w:hAnsi="Trebuchet MS" w:cs="Trebuchet MS"/>
          <w:sz w:val="20"/>
        </w:rPr>
        <w:t>Klienta</w:t>
      </w:r>
      <w:r w:rsidRPr="009850D0">
        <w:rPr>
          <w:rFonts w:ascii="Trebuchet MS" w:eastAsia="Trebuchet MS" w:hAnsi="Trebuchet MS" w:cs="Trebuchet MS"/>
          <w:sz w:val="20"/>
        </w:rPr>
        <w:t xml:space="preserve"> je </w:t>
      </w:r>
      <w:r w:rsidR="009850D0">
        <w:rPr>
          <w:rFonts w:ascii="Trebuchet MS" w:eastAsia="Trebuchet MS" w:hAnsi="Trebuchet MS" w:cs="Trebuchet MS"/>
          <w:sz w:val="20"/>
        </w:rPr>
        <w:t>Poradce</w:t>
      </w:r>
      <w:r w:rsidRPr="009850D0">
        <w:rPr>
          <w:rFonts w:ascii="Trebuchet MS" w:eastAsia="Trebuchet MS" w:hAnsi="Trebuchet MS" w:cs="Trebuchet MS"/>
          <w:sz w:val="20"/>
        </w:rPr>
        <w:t xml:space="preserve"> povinen ve lhůtě 5 pracovních dnů poskytnout kompletní verze návrhu všech jednotlivých částí výstupu ve stavu rozpracovanosti, v jakém se budou nacházet ke dni doručení žádosti </w:t>
      </w:r>
      <w:r w:rsidR="009850D0">
        <w:rPr>
          <w:rFonts w:ascii="Trebuchet MS" w:eastAsia="Trebuchet MS" w:hAnsi="Trebuchet MS" w:cs="Trebuchet MS"/>
          <w:sz w:val="20"/>
        </w:rPr>
        <w:t>Klienta</w:t>
      </w:r>
      <w:r w:rsidRPr="009850D0">
        <w:rPr>
          <w:rFonts w:ascii="Trebuchet MS" w:eastAsia="Trebuchet MS" w:hAnsi="Trebuchet MS" w:cs="Trebuchet MS"/>
          <w:sz w:val="20"/>
        </w:rPr>
        <w:t xml:space="preserve"> </w:t>
      </w:r>
      <w:r w:rsidR="009850D0">
        <w:rPr>
          <w:rFonts w:ascii="Trebuchet MS" w:eastAsia="Trebuchet MS" w:hAnsi="Trebuchet MS" w:cs="Trebuchet MS"/>
          <w:sz w:val="20"/>
        </w:rPr>
        <w:t>Poradci</w:t>
      </w:r>
      <w:r w:rsidRPr="009850D0">
        <w:rPr>
          <w:rFonts w:ascii="Trebuchet MS" w:eastAsia="Trebuchet MS" w:hAnsi="Trebuchet MS" w:cs="Trebuchet MS"/>
          <w:sz w:val="20"/>
        </w:rPr>
        <w:t>.</w:t>
      </w:r>
    </w:p>
    <w:p w14:paraId="22BDD106" w14:textId="77777777" w:rsidR="00585FF6" w:rsidRDefault="00DF4EE4" w:rsidP="00970F96">
      <w:pPr>
        <w:numPr>
          <w:ilvl w:val="0"/>
          <w:numId w:val="13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Smluvní strany sjednaly, že budou vzájemně spolupracovat a aktivně přistupovat k řešení jednotlivých oblastí poradenských služeb poskytovaných dle této Smlouvy.</w:t>
      </w:r>
    </w:p>
    <w:p w14:paraId="670896C3" w14:textId="77777777" w:rsidR="00585FF6" w:rsidRDefault="00DF4EE4" w:rsidP="00970F96">
      <w:pPr>
        <w:numPr>
          <w:ilvl w:val="0"/>
          <w:numId w:val="13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Poradce je povinen vykonávat poradenskou činnost dle této Smlouvy v dohodnutých termínech, nejpozději však do </w:t>
      </w:r>
      <w:r w:rsidRPr="00D734F1">
        <w:rPr>
          <w:rFonts w:ascii="Trebuchet MS" w:hAnsi="Trebuchet MS"/>
          <w:b/>
          <w:sz w:val="20"/>
        </w:rPr>
        <w:t>30.</w:t>
      </w:r>
      <w:r w:rsidR="0050550E" w:rsidRPr="00D734F1">
        <w:rPr>
          <w:rFonts w:ascii="Trebuchet MS" w:hAnsi="Trebuchet MS"/>
          <w:b/>
          <w:sz w:val="20"/>
        </w:rPr>
        <w:t xml:space="preserve"> 9. 2017</w:t>
      </w:r>
      <w:r w:rsidR="0050550E">
        <w:rPr>
          <w:rFonts w:ascii="Trebuchet MS" w:eastAsia="Trebuchet MS" w:hAnsi="Trebuchet MS" w:cs="Trebuchet MS"/>
          <w:sz w:val="20"/>
        </w:rPr>
        <w:t>, a to za předpokladu poskytnutí požadované součinnosti Klienta.</w:t>
      </w:r>
    </w:p>
    <w:p w14:paraId="4F8CB0E6" w14:textId="77777777" w:rsidR="00585FF6" w:rsidRDefault="00DF4EE4" w:rsidP="00970F96">
      <w:pPr>
        <w:numPr>
          <w:ilvl w:val="0"/>
          <w:numId w:val="13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Klient je povinen zaplatit Poradci odměnu v dohodnuté výši a termínech v souladu s čl. IV. této Smlouvy.</w:t>
      </w:r>
    </w:p>
    <w:p w14:paraId="636B3D45" w14:textId="77777777" w:rsidR="00585FF6" w:rsidRDefault="00DF4EE4" w:rsidP="00970F96">
      <w:pPr>
        <w:numPr>
          <w:ilvl w:val="0"/>
          <w:numId w:val="13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Každá ze smluvních stran určuje kontaktní osobu, která bude zabezpečovat vzájemné předávání informací a spolupráci, předávání potřebných dokumentů, podkladů a výsledků činnosti dle této Smlouvy. Dojde-li ke změně v osobách pověřených k výkonu komunikace dle tohoto odstavce, je kterákoli ze smluvních stran oprávněna pouze písemným oznámením,</w:t>
      </w:r>
      <w:r w:rsidR="006979FC">
        <w:rPr>
          <w:rFonts w:ascii="Trebuchet MS" w:eastAsia="Trebuchet MS" w:hAnsi="Trebuchet MS" w:cs="Trebuchet MS"/>
          <w:sz w:val="20"/>
        </w:rPr>
        <w:t xml:space="preserve"> prokazatelně</w:t>
      </w:r>
      <w:r>
        <w:rPr>
          <w:rFonts w:ascii="Trebuchet MS" w:eastAsia="Trebuchet MS" w:hAnsi="Trebuchet MS" w:cs="Trebuchet MS"/>
          <w:sz w:val="20"/>
        </w:rPr>
        <w:t xml:space="preserve"> předaným druhé smluvní straně, provést změnu či doplnění. Smluvní strany sjednaly, že takové změny a doplnění nejsou považovány za změny této Smlouvy a nebudou prováděny formou dodatku k této Smlouvě.</w:t>
      </w:r>
    </w:p>
    <w:p w14:paraId="241A787A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268CB631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ind w:left="567"/>
        <w:jc w:val="both"/>
        <w:rPr>
          <w:rFonts w:ascii="Trebuchet MS" w:eastAsia="Trebuchet MS" w:hAnsi="Trebuchet MS" w:cs="Trebuchet MS"/>
          <w:sz w:val="20"/>
          <w:u w:val="single"/>
        </w:rPr>
      </w:pPr>
      <w:r>
        <w:rPr>
          <w:rFonts w:ascii="Trebuchet MS" w:eastAsia="Trebuchet MS" w:hAnsi="Trebuchet MS" w:cs="Trebuchet MS"/>
          <w:sz w:val="20"/>
          <w:u w:val="single"/>
        </w:rPr>
        <w:t>Kontaktní osoba na straně Poradce:</w:t>
      </w:r>
      <w:r>
        <w:rPr>
          <w:rFonts w:ascii="Trebuchet MS" w:eastAsia="Trebuchet MS" w:hAnsi="Trebuchet MS" w:cs="Trebuchet MS"/>
          <w:sz w:val="20"/>
        </w:rPr>
        <w:tab/>
      </w:r>
    </w:p>
    <w:p w14:paraId="7F362F6B" w14:textId="77777777" w:rsidR="00585FF6" w:rsidRDefault="00DF4EE4">
      <w:pPr>
        <w:spacing w:before="120" w:after="120" w:line="240" w:lineRule="auto"/>
        <w:ind w:left="54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Ing. </w:t>
      </w:r>
      <w:r w:rsidR="0050550E">
        <w:rPr>
          <w:rFonts w:ascii="Trebuchet MS" w:eastAsia="Trebuchet MS" w:hAnsi="Trebuchet MS" w:cs="Trebuchet MS"/>
          <w:sz w:val="20"/>
        </w:rPr>
        <w:t>Radovan Hauk</w:t>
      </w:r>
    </w:p>
    <w:p w14:paraId="5CC60FDC" w14:textId="7B825DC2" w:rsidR="00585FF6" w:rsidRDefault="0050550E">
      <w:pPr>
        <w:spacing w:before="120" w:after="120" w:line="240" w:lineRule="auto"/>
        <w:ind w:left="54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Tel.: +420 603</w:t>
      </w:r>
      <w:r w:rsidR="00DF4EE4">
        <w:rPr>
          <w:rFonts w:ascii="Trebuchet MS" w:eastAsia="Trebuchet MS" w:hAnsi="Trebuchet MS" w:cs="Trebuchet MS"/>
          <w:sz w:val="20"/>
        </w:rPr>
        <w:t> </w:t>
      </w:r>
      <w:r>
        <w:rPr>
          <w:rFonts w:ascii="Trebuchet MS" w:eastAsia="Trebuchet MS" w:hAnsi="Trebuchet MS" w:cs="Trebuchet MS"/>
          <w:sz w:val="20"/>
        </w:rPr>
        <w:t>177</w:t>
      </w:r>
      <w:r w:rsidR="00DF4EE4">
        <w:rPr>
          <w:rFonts w:ascii="Trebuchet MS" w:eastAsia="Trebuchet MS" w:hAnsi="Trebuchet MS" w:cs="Trebuchet MS"/>
          <w:sz w:val="20"/>
        </w:rPr>
        <w:t xml:space="preserve"> 7</w:t>
      </w:r>
      <w:r>
        <w:rPr>
          <w:rFonts w:ascii="Trebuchet MS" w:eastAsia="Trebuchet MS" w:hAnsi="Trebuchet MS" w:cs="Trebuchet MS"/>
          <w:sz w:val="20"/>
        </w:rPr>
        <w:t xml:space="preserve">58, Email: </w:t>
      </w:r>
      <w:hyperlink r:id="rId6" w:history="1">
        <w:r w:rsidR="00727338" w:rsidRPr="008F1D59">
          <w:rPr>
            <w:rStyle w:val="Hypertextovodkaz"/>
            <w:rFonts w:ascii="Trebuchet MS" w:eastAsia="Trebuchet MS" w:hAnsi="Trebuchet MS" w:cs="Trebuchet MS"/>
            <w:sz w:val="20"/>
          </w:rPr>
          <w:t>radovan.hauk@bdo.cz</w:t>
        </w:r>
      </w:hyperlink>
    </w:p>
    <w:p w14:paraId="355B4BA8" w14:textId="77777777" w:rsidR="00585FF6" w:rsidRDefault="00585FF6">
      <w:pPr>
        <w:spacing w:before="120" w:after="120" w:line="240" w:lineRule="auto"/>
        <w:ind w:left="540"/>
        <w:jc w:val="both"/>
        <w:rPr>
          <w:rFonts w:ascii="Trebuchet MS" w:eastAsia="Trebuchet MS" w:hAnsi="Trebuchet MS" w:cs="Trebuchet MS"/>
          <w:sz w:val="20"/>
        </w:rPr>
      </w:pPr>
    </w:p>
    <w:p w14:paraId="0A72329E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ind w:left="567"/>
        <w:jc w:val="both"/>
        <w:rPr>
          <w:rFonts w:ascii="Trebuchet MS" w:eastAsia="Trebuchet MS" w:hAnsi="Trebuchet MS" w:cs="Trebuchet MS"/>
          <w:sz w:val="20"/>
          <w:u w:val="single"/>
        </w:rPr>
      </w:pPr>
      <w:r>
        <w:rPr>
          <w:rFonts w:ascii="Trebuchet MS" w:eastAsia="Trebuchet MS" w:hAnsi="Trebuchet MS" w:cs="Trebuchet MS"/>
          <w:sz w:val="20"/>
          <w:u w:val="single"/>
        </w:rPr>
        <w:t>Kontaktní osoba na straně Klienta:</w:t>
      </w:r>
    </w:p>
    <w:p w14:paraId="5A0C8EEB" w14:textId="77777777" w:rsidR="00585FF6" w:rsidRDefault="0050550E">
      <w:pPr>
        <w:spacing w:before="120" w:after="120" w:line="240" w:lineRule="auto"/>
        <w:ind w:left="54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Mgr. Martin Kučera</w:t>
      </w:r>
    </w:p>
    <w:p w14:paraId="2ED3BE11" w14:textId="40301CC9" w:rsidR="00585FF6" w:rsidRDefault="00970F96">
      <w:pPr>
        <w:spacing w:before="120" w:after="120" w:line="240" w:lineRule="auto"/>
        <w:ind w:left="54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Tel.: +420 602 561 772, </w:t>
      </w:r>
      <w:r w:rsidR="00DF4EE4">
        <w:rPr>
          <w:rFonts w:ascii="Trebuchet MS" w:eastAsia="Trebuchet MS" w:hAnsi="Trebuchet MS" w:cs="Trebuchet MS"/>
          <w:sz w:val="20"/>
        </w:rPr>
        <w:t xml:space="preserve">Email: </w:t>
      </w:r>
      <w:hyperlink r:id="rId7" w:history="1">
        <w:r w:rsidR="00727338" w:rsidRPr="008F1D59">
          <w:rPr>
            <w:rStyle w:val="Hypertextovodkaz"/>
            <w:rFonts w:ascii="Trebuchet MS" w:eastAsia="Trebuchet MS" w:hAnsi="Trebuchet MS" w:cs="Trebuchet MS"/>
            <w:sz w:val="20"/>
          </w:rPr>
          <w:t>martin.kucera@mpsv.cz</w:t>
        </w:r>
      </w:hyperlink>
    </w:p>
    <w:p w14:paraId="0C2F4CD9" w14:textId="77777777" w:rsidR="00727338" w:rsidRPr="00727338" w:rsidRDefault="00727338" w:rsidP="00727338">
      <w:pPr>
        <w:spacing w:before="120" w:after="120" w:line="240" w:lineRule="auto"/>
        <w:ind w:left="54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Ing. Leoš Horáček,</w:t>
      </w:r>
    </w:p>
    <w:p w14:paraId="0DA3DCEE" w14:textId="77777777" w:rsidR="00727338" w:rsidRPr="00727338" w:rsidRDefault="00727338" w:rsidP="00727338">
      <w:pPr>
        <w:spacing w:before="120" w:after="120" w:line="240" w:lineRule="auto"/>
        <w:ind w:left="540"/>
        <w:jc w:val="both"/>
        <w:rPr>
          <w:rFonts w:ascii="Trebuchet MS" w:eastAsia="Trebuchet MS" w:hAnsi="Trebuchet MS" w:cs="Trebuchet MS"/>
          <w:sz w:val="20"/>
        </w:rPr>
      </w:pPr>
      <w:r w:rsidRPr="00727338">
        <w:rPr>
          <w:rFonts w:ascii="Trebuchet MS" w:eastAsia="Trebuchet MS" w:hAnsi="Trebuchet MS" w:cs="Trebuchet MS"/>
          <w:sz w:val="20"/>
        </w:rPr>
        <w:t>Tel.: +420 </w:t>
      </w:r>
      <w:r>
        <w:rPr>
          <w:rFonts w:ascii="Trebuchet MS" w:eastAsia="Trebuchet MS" w:hAnsi="Trebuchet MS" w:cs="Trebuchet MS"/>
          <w:sz w:val="20"/>
        </w:rPr>
        <w:t>221 922 333</w:t>
      </w:r>
      <w:r w:rsidRPr="00727338">
        <w:rPr>
          <w:rFonts w:ascii="Trebuchet MS" w:eastAsia="Trebuchet MS" w:hAnsi="Trebuchet MS" w:cs="Trebuchet MS"/>
          <w:sz w:val="20"/>
        </w:rPr>
        <w:t xml:space="preserve">, Email: </w:t>
      </w:r>
      <w:hyperlink r:id="rId8" w:history="1">
        <w:r w:rsidRPr="008F1D59">
          <w:rPr>
            <w:rStyle w:val="Hypertextovodkaz"/>
            <w:rFonts w:ascii="Trebuchet MS" w:eastAsia="Trebuchet MS" w:hAnsi="Trebuchet MS" w:cs="Trebuchet MS"/>
            <w:sz w:val="20"/>
          </w:rPr>
          <w:t>leos.horacek@mpsv.cz</w:t>
        </w:r>
      </w:hyperlink>
    </w:p>
    <w:p w14:paraId="625F3D7F" w14:textId="77777777" w:rsidR="00585FF6" w:rsidRDefault="00585FF6" w:rsidP="000F1BB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rPr>
          <w:rFonts w:ascii="Trebuchet MS" w:eastAsia="Trebuchet MS" w:hAnsi="Trebuchet MS" w:cs="Trebuchet MS"/>
          <w:b/>
          <w:sz w:val="20"/>
        </w:rPr>
      </w:pPr>
    </w:p>
    <w:p w14:paraId="7AC72353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čl. IV.</w:t>
      </w:r>
    </w:p>
    <w:p w14:paraId="44A32076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Odměna a náhrada nákladů</w:t>
      </w:r>
    </w:p>
    <w:p w14:paraId="41212BB4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</w:p>
    <w:p w14:paraId="30967441" w14:textId="77777777" w:rsidR="00475388" w:rsidRDefault="00DF4EE4" w:rsidP="000F1BB9">
      <w:pPr>
        <w:numPr>
          <w:ilvl w:val="0"/>
          <w:numId w:val="14"/>
        </w:numPr>
        <w:tabs>
          <w:tab w:val="left" w:pos="1276"/>
        </w:tabs>
        <w:spacing w:after="120" w:line="240" w:lineRule="auto"/>
        <w:ind w:left="540" w:hanging="540"/>
        <w:jc w:val="both"/>
        <w:rPr>
          <w:rFonts w:ascii="Trebuchet MS" w:eastAsia="Trebuchet MS" w:hAnsi="Trebuchet MS" w:cs="Trebuchet MS"/>
          <w:sz w:val="20"/>
        </w:rPr>
      </w:pPr>
      <w:r w:rsidRPr="00475388">
        <w:rPr>
          <w:rFonts w:ascii="Trebuchet MS" w:eastAsia="Trebuchet MS" w:hAnsi="Trebuchet MS" w:cs="Trebuchet MS"/>
          <w:sz w:val="20"/>
        </w:rPr>
        <w:t>Klient se zavazuje zaplatit Poradci za</w:t>
      </w:r>
      <w:r w:rsidR="00475388" w:rsidRPr="00475388">
        <w:rPr>
          <w:rFonts w:ascii="Trebuchet MS" w:eastAsia="Trebuchet MS" w:hAnsi="Trebuchet MS" w:cs="Trebuchet MS"/>
          <w:sz w:val="20"/>
        </w:rPr>
        <w:t xml:space="preserve"> služby poskytované dle čl. II., odst. 1 </w:t>
      </w:r>
      <w:r w:rsidRPr="00475388">
        <w:rPr>
          <w:rFonts w:ascii="Trebuchet MS" w:eastAsia="Trebuchet MS" w:hAnsi="Trebuchet MS" w:cs="Trebuchet MS"/>
          <w:sz w:val="20"/>
        </w:rPr>
        <w:t xml:space="preserve">této Smlouvy odměnu </w:t>
      </w:r>
      <w:r w:rsidR="000F1BB9">
        <w:rPr>
          <w:rFonts w:ascii="Trebuchet MS" w:eastAsia="Trebuchet MS" w:hAnsi="Trebuchet MS" w:cs="Trebuchet MS"/>
          <w:sz w:val="20"/>
        </w:rPr>
        <w:t xml:space="preserve">stanovenou na základě součinu </w:t>
      </w:r>
      <w:r w:rsidR="00475388" w:rsidRPr="00475388">
        <w:rPr>
          <w:rFonts w:ascii="Trebuchet MS" w:eastAsia="Trebuchet MS" w:hAnsi="Trebuchet MS" w:cs="Trebuchet MS"/>
          <w:sz w:val="20"/>
        </w:rPr>
        <w:t>počtu hodin, které Poradce v souvislosti s plněním těchto služeb odpracoval</w:t>
      </w:r>
      <w:r w:rsidR="00FF5C18">
        <w:rPr>
          <w:rFonts w:ascii="Trebuchet MS" w:eastAsia="Trebuchet MS" w:hAnsi="Trebuchet MS" w:cs="Trebuchet MS"/>
          <w:sz w:val="20"/>
        </w:rPr>
        <w:t>,</w:t>
      </w:r>
      <w:r w:rsidR="00475388" w:rsidRPr="00475388">
        <w:rPr>
          <w:rFonts w:ascii="Trebuchet MS" w:eastAsia="Trebuchet MS" w:hAnsi="Trebuchet MS" w:cs="Trebuchet MS"/>
          <w:sz w:val="20"/>
        </w:rPr>
        <w:t xml:space="preserve"> </w:t>
      </w:r>
      <w:r w:rsidR="000F1BB9">
        <w:rPr>
          <w:rFonts w:ascii="Trebuchet MS" w:eastAsia="Trebuchet MS" w:hAnsi="Trebuchet MS" w:cs="Trebuchet MS"/>
          <w:sz w:val="20"/>
        </w:rPr>
        <w:t xml:space="preserve">a hodinové sazby </w:t>
      </w:r>
      <w:r w:rsidR="000F1BB9" w:rsidRPr="00D734F1">
        <w:rPr>
          <w:rFonts w:ascii="Trebuchet MS" w:hAnsi="Trebuchet MS"/>
          <w:b/>
          <w:sz w:val="20"/>
        </w:rPr>
        <w:t>2 25</w:t>
      </w:r>
      <w:r w:rsidR="00475388" w:rsidRPr="00D734F1">
        <w:rPr>
          <w:rFonts w:ascii="Trebuchet MS" w:hAnsi="Trebuchet MS"/>
          <w:b/>
          <w:sz w:val="20"/>
        </w:rPr>
        <w:t>0 Kč</w:t>
      </w:r>
      <w:r w:rsidR="00475388" w:rsidRPr="00475388">
        <w:rPr>
          <w:rFonts w:ascii="Trebuchet MS" w:eastAsia="Trebuchet MS" w:hAnsi="Trebuchet MS" w:cs="Trebuchet MS"/>
          <w:sz w:val="20"/>
        </w:rPr>
        <w:t xml:space="preserve"> </w:t>
      </w:r>
      <w:r w:rsidR="000F1BB9">
        <w:rPr>
          <w:rFonts w:ascii="Trebuchet MS" w:eastAsia="Trebuchet MS" w:hAnsi="Trebuchet MS" w:cs="Trebuchet MS"/>
          <w:sz w:val="20"/>
        </w:rPr>
        <w:t>(</w:t>
      </w:r>
      <w:r w:rsidR="00475388" w:rsidRPr="00475388">
        <w:rPr>
          <w:rFonts w:ascii="Trebuchet MS" w:eastAsia="Trebuchet MS" w:hAnsi="Trebuchet MS" w:cs="Trebuchet MS"/>
          <w:sz w:val="20"/>
        </w:rPr>
        <w:t>bez DPH</w:t>
      </w:r>
      <w:r w:rsidR="000F1BB9">
        <w:rPr>
          <w:rFonts w:ascii="Trebuchet MS" w:eastAsia="Trebuchet MS" w:hAnsi="Trebuchet MS" w:cs="Trebuchet MS"/>
          <w:sz w:val="20"/>
        </w:rPr>
        <w:t>)</w:t>
      </w:r>
      <w:r w:rsidR="00475388" w:rsidRPr="00475388">
        <w:rPr>
          <w:rFonts w:ascii="Trebuchet MS" w:eastAsia="Trebuchet MS" w:hAnsi="Trebuchet MS" w:cs="Trebuchet MS"/>
          <w:sz w:val="20"/>
        </w:rPr>
        <w:t xml:space="preserve">. Celková odměna Poradce za služby poskytované dle čl. II., odst. 1 této Smlouvy nepřekročí částku </w:t>
      </w:r>
      <w:r w:rsidR="00475388" w:rsidRPr="00D734F1">
        <w:rPr>
          <w:rFonts w:ascii="Trebuchet MS" w:hAnsi="Trebuchet MS"/>
          <w:b/>
          <w:sz w:val="20"/>
        </w:rPr>
        <w:t>2 000 000 Kč</w:t>
      </w:r>
      <w:r w:rsidR="00475388" w:rsidRPr="00475388">
        <w:rPr>
          <w:rFonts w:ascii="Trebuchet MS" w:eastAsia="Trebuchet MS" w:hAnsi="Trebuchet MS" w:cs="Trebuchet MS"/>
          <w:sz w:val="20"/>
        </w:rPr>
        <w:t xml:space="preserve"> </w:t>
      </w:r>
      <w:r w:rsidR="000F1BB9">
        <w:rPr>
          <w:rFonts w:ascii="Trebuchet MS" w:eastAsia="Trebuchet MS" w:hAnsi="Trebuchet MS" w:cs="Trebuchet MS"/>
          <w:sz w:val="20"/>
        </w:rPr>
        <w:t>(</w:t>
      </w:r>
      <w:r w:rsidR="00475388" w:rsidRPr="00475388">
        <w:rPr>
          <w:rFonts w:ascii="Trebuchet MS" w:eastAsia="Trebuchet MS" w:hAnsi="Trebuchet MS" w:cs="Trebuchet MS"/>
          <w:sz w:val="20"/>
        </w:rPr>
        <w:t>bez DPH</w:t>
      </w:r>
      <w:r w:rsidR="000F1BB9">
        <w:rPr>
          <w:rFonts w:ascii="Trebuchet MS" w:eastAsia="Trebuchet MS" w:hAnsi="Trebuchet MS" w:cs="Trebuchet MS"/>
          <w:sz w:val="20"/>
        </w:rPr>
        <w:t>)</w:t>
      </w:r>
      <w:r w:rsidR="00475388" w:rsidRPr="00475388">
        <w:rPr>
          <w:rFonts w:ascii="Trebuchet MS" w:eastAsia="Trebuchet MS" w:hAnsi="Trebuchet MS" w:cs="Trebuchet MS"/>
          <w:sz w:val="20"/>
        </w:rPr>
        <w:t xml:space="preserve">. </w:t>
      </w:r>
    </w:p>
    <w:p w14:paraId="16F6AF9E" w14:textId="77777777" w:rsidR="007779AB" w:rsidRDefault="00F86988" w:rsidP="00F42EE5">
      <w:pPr>
        <w:numPr>
          <w:ilvl w:val="0"/>
          <w:numId w:val="14"/>
        </w:numPr>
        <w:tabs>
          <w:tab w:val="left" w:pos="1276"/>
        </w:tabs>
        <w:spacing w:after="120" w:line="240" w:lineRule="auto"/>
        <w:ind w:left="540" w:hanging="54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Poradce se podpisem této smlouvy zavazuje, že splní Klient</w:t>
      </w:r>
      <w:r w:rsidR="007344AC">
        <w:rPr>
          <w:rFonts w:ascii="Trebuchet MS" w:eastAsia="Trebuchet MS" w:hAnsi="Trebuchet MS" w:cs="Trebuchet MS"/>
          <w:sz w:val="20"/>
        </w:rPr>
        <w:t xml:space="preserve">em požadovaný předmět plnění </w:t>
      </w:r>
      <w:r w:rsidR="002E0E2C">
        <w:rPr>
          <w:rFonts w:ascii="Trebuchet MS" w:eastAsia="Trebuchet MS" w:hAnsi="Trebuchet MS" w:cs="Trebuchet MS"/>
          <w:sz w:val="20"/>
        </w:rPr>
        <w:t xml:space="preserve">minimálně v rozsahu </w:t>
      </w:r>
      <w:r w:rsidR="007779AB">
        <w:rPr>
          <w:rFonts w:ascii="Trebuchet MS" w:eastAsia="Trebuchet MS" w:hAnsi="Trebuchet MS" w:cs="Trebuchet MS"/>
          <w:sz w:val="20"/>
        </w:rPr>
        <w:t xml:space="preserve">a kvalitě </w:t>
      </w:r>
      <w:r w:rsidR="007344AC" w:rsidRPr="007344AC">
        <w:rPr>
          <w:rFonts w:ascii="Trebuchet MS" w:eastAsia="Trebuchet MS" w:hAnsi="Trebuchet MS" w:cs="Trebuchet MS"/>
          <w:sz w:val="20"/>
        </w:rPr>
        <w:t>d</w:t>
      </w:r>
      <w:r w:rsidR="007344AC">
        <w:rPr>
          <w:rFonts w:ascii="Trebuchet MS" w:eastAsia="Trebuchet MS" w:hAnsi="Trebuchet MS" w:cs="Trebuchet MS"/>
          <w:sz w:val="20"/>
        </w:rPr>
        <w:t>le čl. II., odst. 1 této Smlouvy a Přílohy</w:t>
      </w:r>
      <w:r w:rsidR="007344AC" w:rsidRPr="007344AC">
        <w:rPr>
          <w:rFonts w:ascii="Trebuchet MS" w:eastAsia="Trebuchet MS" w:hAnsi="Trebuchet MS" w:cs="Trebuchet MS"/>
          <w:sz w:val="20"/>
        </w:rPr>
        <w:t xml:space="preserve"> č. 1 této Smlouvy</w:t>
      </w:r>
      <w:r w:rsidR="002E0E2C">
        <w:rPr>
          <w:rFonts w:ascii="Trebuchet MS" w:eastAsia="Trebuchet MS" w:hAnsi="Trebuchet MS" w:cs="Trebuchet MS"/>
          <w:sz w:val="20"/>
        </w:rPr>
        <w:t>, a to</w:t>
      </w:r>
      <w:r w:rsidR="007344AC">
        <w:rPr>
          <w:rFonts w:ascii="Trebuchet MS" w:eastAsia="Trebuchet MS" w:hAnsi="Trebuchet MS" w:cs="Trebuchet MS"/>
          <w:sz w:val="20"/>
        </w:rPr>
        <w:t xml:space="preserve"> </w:t>
      </w:r>
      <w:r w:rsidR="007344AC" w:rsidRPr="007344AC">
        <w:rPr>
          <w:rFonts w:ascii="Trebuchet MS" w:eastAsia="Trebuchet MS" w:hAnsi="Trebuchet MS" w:cs="Trebuchet MS"/>
          <w:sz w:val="20"/>
        </w:rPr>
        <w:t>při </w:t>
      </w:r>
      <w:r w:rsidR="002E0E2C">
        <w:rPr>
          <w:rFonts w:ascii="Trebuchet MS" w:eastAsia="Trebuchet MS" w:hAnsi="Trebuchet MS" w:cs="Trebuchet MS"/>
          <w:sz w:val="20"/>
        </w:rPr>
        <w:t xml:space="preserve">vědomí finančního limitu uvedeného v předchozím odstavci (tj. max. 888 hodin). Případné hodiny vykázané nad rámec tohoto limitu </w:t>
      </w:r>
      <w:r w:rsidR="007779AB">
        <w:rPr>
          <w:rFonts w:ascii="Trebuchet MS" w:eastAsia="Trebuchet MS" w:hAnsi="Trebuchet MS" w:cs="Trebuchet MS"/>
          <w:sz w:val="20"/>
        </w:rPr>
        <w:t>nezbytné k</w:t>
      </w:r>
      <w:r w:rsidR="00C05071">
        <w:rPr>
          <w:rFonts w:ascii="Trebuchet MS" w:eastAsia="Trebuchet MS" w:hAnsi="Trebuchet MS" w:cs="Trebuchet MS"/>
          <w:sz w:val="20"/>
        </w:rPr>
        <w:t xml:space="preserve"> řádnému </w:t>
      </w:r>
      <w:r w:rsidR="007779AB">
        <w:rPr>
          <w:rFonts w:ascii="Trebuchet MS" w:eastAsia="Trebuchet MS" w:hAnsi="Trebuchet MS" w:cs="Trebuchet MS"/>
          <w:sz w:val="20"/>
        </w:rPr>
        <w:t xml:space="preserve">dokončení předmětu plnění </w:t>
      </w:r>
      <w:r w:rsidR="002E0E2C" w:rsidRPr="007779AB">
        <w:rPr>
          <w:rFonts w:ascii="Trebuchet MS" w:eastAsia="Trebuchet MS" w:hAnsi="Trebuchet MS" w:cs="Trebuchet MS"/>
          <w:sz w:val="20"/>
        </w:rPr>
        <w:t>nebudou Klientem uhrazeny</w:t>
      </w:r>
      <w:r w:rsidR="007779AB" w:rsidRPr="00C05071">
        <w:rPr>
          <w:rFonts w:ascii="Trebuchet MS" w:eastAsia="Trebuchet MS" w:hAnsi="Trebuchet MS" w:cs="Trebuchet MS"/>
          <w:sz w:val="20"/>
        </w:rPr>
        <w:t xml:space="preserve">. </w:t>
      </w:r>
    </w:p>
    <w:p w14:paraId="10BBF740" w14:textId="77777777" w:rsidR="00475388" w:rsidRPr="00475388" w:rsidRDefault="00475388" w:rsidP="000F1BB9">
      <w:pPr>
        <w:numPr>
          <w:ilvl w:val="0"/>
          <w:numId w:val="14"/>
        </w:numPr>
        <w:tabs>
          <w:tab w:val="left" w:pos="1276"/>
        </w:tabs>
        <w:spacing w:after="120" w:line="240" w:lineRule="auto"/>
        <w:ind w:left="540" w:hanging="54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Odměnu za </w:t>
      </w:r>
      <w:r w:rsidRPr="00475388">
        <w:rPr>
          <w:rFonts w:ascii="Trebuchet MS" w:eastAsia="Trebuchet MS" w:hAnsi="Trebuchet MS" w:cs="Trebuchet MS"/>
          <w:sz w:val="20"/>
        </w:rPr>
        <w:t>služby poskytované dle čl. II., odst. 1 této Smlouvy</w:t>
      </w:r>
      <w:r>
        <w:rPr>
          <w:rFonts w:ascii="Trebuchet MS" w:eastAsia="Trebuchet MS" w:hAnsi="Trebuchet MS" w:cs="Trebuchet MS"/>
          <w:sz w:val="20"/>
        </w:rPr>
        <w:t xml:space="preserve"> je Poradce oprávněn účtovat (fakturovat) měsíčně</w:t>
      </w:r>
      <w:r w:rsidR="008E1A10">
        <w:rPr>
          <w:rFonts w:ascii="Trebuchet MS" w:eastAsia="Trebuchet MS" w:hAnsi="Trebuchet MS" w:cs="Trebuchet MS"/>
          <w:sz w:val="20"/>
        </w:rPr>
        <w:t xml:space="preserve"> na základě Klientem schváleného výkazu práce</w:t>
      </w:r>
      <w:r>
        <w:rPr>
          <w:rFonts w:ascii="Trebuchet MS" w:eastAsia="Trebuchet MS" w:hAnsi="Trebuchet MS" w:cs="Trebuchet MS"/>
          <w:sz w:val="20"/>
        </w:rPr>
        <w:t xml:space="preserve">. </w:t>
      </w:r>
      <w:r w:rsidR="00AD39C8">
        <w:rPr>
          <w:rFonts w:ascii="Trebuchet MS" w:eastAsia="Trebuchet MS" w:hAnsi="Trebuchet MS" w:cs="Trebuchet MS"/>
          <w:sz w:val="20"/>
        </w:rPr>
        <w:t>Vzor výkazu práce tvoří přílohu č. 2 této Smlouvy.</w:t>
      </w:r>
    </w:p>
    <w:p w14:paraId="1609043B" w14:textId="10CD1F2B" w:rsidR="00585FF6" w:rsidRPr="00DA1066" w:rsidRDefault="00DF4EE4" w:rsidP="000F1BB9">
      <w:pPr>
        <w:numPr>
          <w:ilvl w:val="0"/>
          <w:numId w:val="14"/>
        </w:numPr>
        <w:tabs>
          <w:tab w:val="left" w:pos="1276"/>
        </w:tabs>
        <w:spacing w:after="120" w:line="240" w:lineRule="auto"/>
        <w:ind w:left="540" w:hanging="540"/>
        <w:jc w:val="both"/>
        <w:rPr>
          <w:rFonts w:ascii="Trebuchet MS" w:eastAsia="Trebuchet MS" w:hAnsi="Trebuchet MS" w:cs="Trebuchet MS"/>
          <w:sz w:val="20"/>
        </w:rPr>
      </w:pPr>
      <w:r w:rsidRPr="00DA1066">
        <w:rPr>
          <w:rFonts w:ascii="Trebuchet MS" w:eastAsia="Trebuchet MS" w:hAnsi="Trebuchet MS" w:cs="Trebuchet MS"/>
          <w:sz w:val="20"/>
        </w:rPr>
        <w:t xml:space="preserve">Lhůta splatnosti faktur se sjednává v délce </w:t>
      </w:r>
      <w:r w:rsidR="00AD39C8">
        <w:rPr>
          <w:rFonts w:ascii="Trebuchet MS" w:eastAsia="Trebuchet MS" w:hAnsi="Trebuchet MS" w:cs="Trebuchet MS"/>
          <w:sz w:val="20"/>
        </w:rPr>
        <w:t>30</w:t>
      </w:r>
      <w:r w:rsidR="00AD39C8" w:rsidRPr="00DA1066">
        <w:rPr>
          <w:rFonts w:ascii="Trebuchet MS" w:eastAsia="Trebuchet MS" w:hAnsi="Trebuchet MS" w:cs="Trebuchet MS"/>
          <w:sz w:val="20"/>
        </w:rPr>
        <w:t xml:space="preserve"> </w:t>
      </w:r>
      <w:r w:rsidRPr="00DA1066">
        <w:rPr>
          <w:rFonts w:ascii="Trebuchet MS" w:eastAsia="Trebuchet MS" w:hAnsi="Trebuchet MS" w:cs="Trebuchet MS"/>
          <w:sz w:val="20"/>
        </w:rPr>
        <w:t>dnů od jejich prokazatelného doručení Klientovi.</w:t>
      </w:r>
      <w:r w:rsidR="00541246" w:rsidRPr="00DA1066">
        <w:rPr>
          <w:rFonts w:ascii="Trebuchet MS" w:eastAsia="Trebuchet MS" w:hAnsi="Trebuchet MS" w:cs="Trebuchet MS"/>
          <w:sz w:val="20"/>
        </w:rPr>
        <w:t xml:space="preserve"> Dnem úhrady se rozumí den odepsání příslušné finanční částky z účtu Klienta.</w:t>
      </w:r>
      <w:r w:rsidRPr="00DA1066">
        <w:rPr>
          <w:rFonts w:ascii="Trebuchet MS" w:eastAsia="Trebuchet MS" w:hAnsi="Trebuchet MS" w:cs="Trebuchet MS"/>
          <w:sz w:val="20"/>
        </w:rPr>
        <w:t xml:space="preserve"> </w:t>
      </w:r>
    </w:p>
    <w:p w14:paraId="72F404D3" w14:textId="25A7047D" w:rsidR="00585FF6" w:rsidRDefault="00DF4EE4" w:rsidP="000F1BB9">
      <w:pPr>
        <w:numPr>
          <w:ilvl w:val="0"/>
          <w:numId w:val="14"/>
        </w:numPr>
        <w:tabs>
          <w:tab w:val="left" w:pos="1276"/>
        </w:tabs>
        <w:spacing w:after="120" w:line="240" w:lineRule="auto"/>
        <w:ind w:left="540" w:hanging="54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lastRenderedPageBreak/>
        <w:t>Odměna stanovená v odst. 1. tohoto článku zahrnuje i veškeré náklady Poradce na</w:t>
      </w:r>
      <w:r w:rsidR="007344AC">
        <w:rPr>
          <w:rFonts w:ascii="Trebuchet MS" w:eastAsia="Trebuchet MS" w:hAnsi="Trebuchet MS" w:cs="Trebuchet MS"/>
          <w:sz w:val="20"/>
        </w:rPr>
        <w:t> </w:t>
      </w:r>
      <w:r>
        <w:rPr>
          <w:rFonts w:ascii="Trebuchet MS" w:eastAsia="Trebuchet MS" w:hAnsi="Trebuchet MS" w:cs="Trebuchet MS"/>
          <w:sz w:val="20"/>
        </w:rPr>
        <w:t>poradenskou činnost vykonávanou dle této Smlouvy, a zároveň cestovní náhrady a běžné náklady spojené s poskytnutím služeb dle této Smlouvy (tj. tel. hovorné, faxovné, poštovné včetně kurýrních poplatků, jazykové překlady a náklady na fotokopírování, technické nosiče a</w:t>
      </w:r>
      <w:r w:rsidR="007779AB">
        <w:rPr>
          <w:rFonts w:ascii="Trebuchet MS" w:eastAsia="Trebuchet MS" w:hAnsi="Trebuchet MS" w:cs="Trebuchet MS"/>
          <w:sz w:val="20"/>
        </w:rPr>
        <w:t> </w:t>
      </w:r>
      <w:r>
        <w:rPr>
          <w:rFonts w:ascii="Trebuchet MS" w:eastAsia="Trebuchet MS" w:hAnsi="Trebuchet MS" w:cs="Trebuchet MS"/>
          <w:sz w:val="20"/>
        </w:rPr>
        <w:t xml:space="preserve">kancelářské potřeby). </w:t>
      </w:r>
    </w:p>
    <w:p w14:paraId="166A181A" w14:textId="77777777" w:rsidR="00585FF6" w:rsidRDefault="00DF4EE4" w:rsidP="000F1BB9">
      <w:pPr>
        <w:numPr>
          <w:ilvl w:val="0"/>
          <w:numId w:val="14"/>
        </w:numPr>
        <w:tabs>
          <w:tab w:val="left" w:pos="1276"/>
        </w:tabs>
        <w:spacing w:after="120" w:line="240" w:lineRule="auto"/>
        <w:ind w:left="540" w:hanging="54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Bude-li Klient v prodlení s placením odměny v termínech a výších dle tohoto článku, je povinen uhradit Poradci úroky z prodlení ve výši 0,01% z dlužné částky za každý započatý den prodlení. </w:t>
      </w:r>
    </w:p>
    <w:p w14:paraId="7F2B6440" w14:textId="77777777" w:rsidR="00AD39C8" w:rsidRPr="00F42EE5" w:rsidRDefault="00AD39C8" w:rsidP="00AD39C8">
      <w:pPr>
        <w:numPr>
          <w:ilvl w:val="0"/>
          <w:numId w:val="14"/>
        </w:numPr>
        <w:tabs>
          <w:tab w:val="left" w:pos="1276"/>
        </w:tabs>
        <w:spacing w:after="120" w:line="240" w:lineRule="auto"/>
        <w:ind w:left="540" w:hanging="540"/>
        <w:jc w:val="both"/>
        <w:rPr>
          <w:rFonts w:ascii="Trebuchet MS" w:eastAsia="Trebuchet MS" w:hAnsi="Trebuchet MS" w:cs="Arial"/>
          <w:sz w:val="20"/>
        </w:rPr>
      </w:pPr>
      <w:r w:rsidRPr="00C05071">
        <w:rPr>
          <w:rFonts w:ascii="Trebuchet MS" w:eastAsia="Trebuchet MS" w:hAnsi="Trebuchet MS" w:cs="Trebuchet MS"/>
          <w:sz w:val="20"/>
        </w:rPr>
        <w:t>V </w:t>
      </w:r>
      <w:r w:rsidRPr="00F42EE5">
        <w:rPr>
          <w:rFonts w:ascii="Trebuchet MS" w:eastAsia="Trebuchet MS" w:hAnsi="Trebuchet MS" w:cs="Arial"/>
          <w:sz w:val="20"/>
        </w:rPr>
        <w:t xml:space="preserve">případě, že Poradce nepředloží v termínu </w:t>
      </w:r>
      <w:r w:rsidR="007779AB" w:rsidRPr="00F42EE5">
        <w:rPr>
          <w:rFonts w:ascii="Trebuchet MS" w:eastAsia="Trebuchet MS" w:hAnsi="Trebuchet MS" w:cs="Arial"/>
          <w:sz w:val="20"/>
        </w:rPr>
        <w:t>dle</w:t>
      </w:r>
      <w:r w:rsidRPr="00F42EE5">
        <w:rPr>
          <w:rFonts w:ascii="Trebuchet MS" w:eastAsia="Trebuchet MS" w:hAnsi="Trebuchet MS" w:cs="Arial"/>
          <w:sz w:val="20"/>
        </w:rPr>
        <w:t xml:space="preserve"> článk</w:t>
      </w:r>
      <w:r w:rsidR="007779AB" w:rsidRPr="00F42EE5">
        <w:rPr>
          <w:rFonts w:ascii="Trebuchet MS" w:eastAsia="Trebuchet MS" w:hAnsi="Trebuchet MS" w:cs="Arial"/>
          <w:sz w:val="20"/>
        </w:rPr>
        <w:t>u</w:t>
      </w:r>
      <w:r w:rsidRPr="00F42EE5">
        <w:rPr>
          <w:rFonts w:ascii="Trebuchet MS" w:eastAsia="Trebuchet MS" w:hAnsi="Trebuchet MS" w:cs="Arial"/>
          <w:sz w:val="20"/>
        </w:rPr>
        <w:t xml:space="preserve"> III. odst. 4 této Smlouvy</w:t>
      </w:r>
      <w:r w:rsidR="00A80A7D" w:rsidRPr="00F42EE5">
        <w:rPr>
          <w:rFonts w:ascii="Trebuchet MS" w:eastAsia="Trebuchet MS" w:hAnsi="Trebuchet MS" w:cs="Arial"/>
          <w:sz w:val="20"/>
        </w:rPr>
        <w:t xml:space="preserve"> </w:t>
      </w:r>
      <w:r w:rsidRPr="00F42EE5">
        <w:rPr>
          <w:rFonts w:ascii="Trebuchet MS" w:eastAsia="Trebuchet MS" w:hAnsi="Trebuchet MS" w:cs="Arial"/>
          <w:sz w:val="20"/>
        </w:rPr>
        <w:t xml:space="preserve">Klientem požadované výstupy poradenské činnosti, zavazuje se uhradit Klientovi smluvní pokutu ve výši </w:t>
      </w:r>
      <w:r w:rsidR="00C94192">
        <w:rPr>
          <w:rFonts w:ascii="Trebuchet MS" w:eastAsia="Trebuchet MS" w:hAnsi="Trebuchet MS" w:cs="Arial"/>
          <w:sz w:val="20"/>
        </w:rPr>
        <w:t>2</w:t>
      </w:r>
      <w:r w:rsidR="007779AB" w:rsidRPr="00F42EE5">
        <w:rPr>
          <w:rFonts w:ascii="Trebuchet MS" w:eastAsia="Trebuchet MS" w:hAnsi="Trebuchet MS" w:cs="Arial"/>
          <w:sz w:val="20"/>
        </w:rPr>
        <w:t>.</w:t>
      </w:r>
      <w:r w:rsidR="00C94192">
        <w:rPr>
          <w:rFonts w:ascii="Trebuchet MS" w:eastAsia="Trebuchet MS" w:hAnsi="Trebuchet MS" w:cs="Arial"/>
          <w:sz w:val="20"/>
        </w:rPr>
        <w:t>5</w:t>
      </w:r>
      <w:r w:rsidR="007779AB" w:rsidRPr="00F42EE5">
        <w:rPr>
          <w:rFonts w:ascii="Trebuchet MS" w:eastAsia="Trebuchet MS" w:hAnsi="Trebuchet MS" w:cs="Arial"/>
          <w:sz w:val="20"/>
        </w:rPr>
        <w:t>00 Kč,</w:t>
      </w:r>
      <w:r w:rsidRPr="00F42EE5">
        <w:rPr>
          <w:rFonts w:ascii="Trebuchet MS" w:eastAsia="Trebuchet MS" w:hAnsi="Trebuchet MS" w:cs="Arial"/>
          <w:sz w:val="20"/>
        </w:rPr>
        <w:t xml:space="preserve"> a to za každý den prodlení</w:t>
      </w:r>
      <w:r w:rsidR="007779AB" w:rsidRPr="00F42EE5">
        <w:rPr>
          <w:rFonts w:ascii="Trebuchet MS" w:eastAsia="Trebuchet MS" w:hAnsi="Trebuchet MS" w:cs="Arial"/>
          <w:sz w:val="20"/>
        </w:rPr>
        <w:t>.</w:t>
      </w:r>
      <w:r w:rsidRPr="00F42EE5">
        <w:rPr>
          <w:rFonts w:ascii="Trebuchet MS" w:eastAsia="Trebuchet MS" w:hAnsi="Trebuchet MS" w:cs="Arial"/>
          <w:sz w:val="20"/>
        </w:rPr>
        <w:t xml:space="preserve"> </w:t>
      </w:r>
    </w:p>
    <w:p w14:paraId="3EB1DE0A" w14:textId="77777777" w:rsidR="00AD39C8" w:rsidRPr="00F42EE5" w:rsidRDefault="00AD39C8" w:rsidP="00AD39C8">
      <w:pPr>
        <w:numPr>
          <w:ilvl w:val="0"/>
          <w:numId w:val="14"/>
        </w:numPr>
        <w:tabs>
          <w:tab w:val="left" w:pos="1276"/>
        </w:tabs>
        <w:spacing w:after="120" w:line="240" w:lineRule="auto"/>
        <w:ind w:left="540" w:hanging="540"/>
        <w:jc w:val="both"/>
        <w:rPr>
          <w:rFonts w:ascii="Trebuchet MS" w:eastAsia="Trebuchet MS" w:hAnsi="Trebuchet MS" w:cs="Arial"/>
          <w:sz w:val="20"/>
        </w:rPr>
      </w:pPr>
      <w:r w:rsidRPr="00F42EE5">
        <w:rPr>
          <w:rFonts w:ascii="Trebuchet MS" w:hAnsi="Trebuchet MS" w:cs="Arial"/>
          <w:sz w:val="20"/>
        </w:rPr>
        <w:t xml:space="preserve">Uhrazením smluvní pokuty dle odst. </w:t>
      </w:r>
      <w:r w:rsidR="007779AB" w:rsidRPr="00F42EE5">
        <w:rPr>
          <w:rFonts w:ascii="Trebuchet MS" w:hAnsi="Trebuchet MS" w:cs="Arial"/>
          <w:sz w:val="20"/>
        </w:rPr>
        <w:t>7</w:t>
      </w:r>
      <w:r w:rsidRPr="00F42EE5">
        <w:rPr>
          <w:rFonts w:ascii="Trebuchet MS" w:hAnsi="Trebuchet MS" w:cs="Arial"/>
          <w:sz w:val="20"/>
        </w:rPr>
        <w:t xml:space="preserve"> tohoto článku Smlouvy nemá za následek zánik závazku </w:t>
      </w:r>
      <w:r w:rsidRPr="00F42EE5">
        <w:rPr>
          <w:rFonts w:ascii="Trebuchet MS" w:hAnsi="Trebuchet MS" w:cs="Arial"/>
          <w:color w:val="0D0D0D"/>
          <w:sz w:val="20"/>
        </w:rPr>
        <w:t xml:space="preserve">Poradce dle článku I. odst. 1 této Smlouvy ani se nedotýká náhrady škody či jiné újmy v plné výši. Právo na uhrazení smluvní pokuty dle odst. </w:t>
      </w:r>
      <w:r w:rsidR="007779AB" w:rsidRPr="00F42EE5">
        <w:rPr>
          <w:rFonts w:ascii="Trebuchet MS" w:hAnsi="Trebuchet MS" w:cs="Arial"/>
          <w:color w:val="0D0D0D"/>
          <w:sz w:val="20"/>
        </w:rPr>
        <w:t>7</w:t>
      </w:r>
      <w:r w:rsidRPr="00F42EE5">
        <w:rPr>
          <w:rFonts w:ascii="Trebuchet MS" w:hAnsi="Trebuchet MS" w:cs="Arial"/>
          <w:color w:val="0D0D0D"/>
          <w:sz w:val="20"/>
        </w:rPr>
        <w:t xml:space="preserve"> tohoto článku Smlouvy je Klient oprávněn </w:t>
      </w:r>
      <w:r w:rsidRPr="00F42EE5">
        <w:rPr>
          <w:rFonts w:ascii="Trebuchet MS" w:hAnsi="Trebuchet MS" w:cs="Arial"/>
          <w:color w:val="0D0D0D"/>
          <w:sz w:val="20"/>
          <w:u w:val="single"/>
        </w:rPr>
        <w:t>uplatnit do 10 pracovních dnů</w:t>
      </w:r>
      <w:r w:rsidRPr="00F42EE5">
        <w:rPr>
          <w:rFonts w:ascii="Trebuchet MS" w:hAnsi="Trebuchet MS" w:cs="Arial"/>
          <w:color w:val="0D0D0D"/>
          <w:sz w:val="20"/>
        </w:rPr>
        <w:t xml:space="preserve"> ode dne, kdy marně uplynula lhůta pro předání výstupu poradenské činnosti</w:t>
      </w:r>
      <w:r w:rsidR="00C94192" w:rsidRPr="00F42EE5">
        <w:rPr>
          <w:rFonts w:ascii="Trebuchet MS" w:hAnsi="Trebuchet MS" w:cs="Arial"/>
          <w:color w:val="0D0D0D"/>
          <w:sz w:val="20"/>
        </w:rPr>
        <w:t>.</w:t>
      </w:r>
    </w:p>
    <w:p w14:paraId="48A009F6" w14:textId="77777777" w:rsidR="00AD39C8" w:rsidRPr="00F42EE5" w:rsidRDefault="00AD39C8" w:rsidP="00AD39C8">
      <w:pPr>
        <w:numPr>
          <w:ilvl w:val="0"/>
          <w:numId w:val="14"/>
        </w:numPr>
        <w:tabs>
          <w:tab w:val="left" w:pos="1276"/>
        </w:tabs>
        <w:spacing w:after="120" w:line="240" w:lineRule="auto"/>
        <w:ind w:left="540" w:hanging="540"/>
        <w:jc w:val="both"/>
        <w:rPr>
          <w:rFonts w:ascii="Trebuchet MS" w:eastAsia="Trebuchet MS" w:hAnsi="Trebuchet MS" w:cs="Arial"/>
          <w:b/>
          <w:sz w:val="20"/>
        </w:rPr>
      </w:pPr>
      <w:r w:rsidRPr="00F42EE5">
        <w:rPr>
          <w:rFonts w:ascii="Trebuchet MS" w:hAnsi="Trebuchet MS" w:cs="Arial"/>
          <w:color w:val="0D0D0D"/>
          <w:sz w:val="20"/>
        </w:rPr>
        <w:t>Smluvní strany sjednávají, že jakoukoliv smluvní pokutu či vzniklou škodu vyjádřitelnou v penězích je Klient oprávněn jednostranně započíst formou jednostranného zápočtu proti jakékoliv pohledávce (splatné či nesplatné) Poradce z titulu úhrady části ceny za plnění dle</w:t>
      </w:r>
      <w:r w:rsidR="00C94192">
        <w:rPr>
          <w:rFonts w:ascii="Trebuchet MS" w:hAnsi="Trebuchet MS" w:cs="Arial"/>
          <w:color w:val="0D0D0D"/>
          <w:sz w:val="20"/>
        </w:rPr>
        <w:t> </w:t>
      </w:r>
      <w:r w:rsidRPr="00F42EE5">
        <w:rPr>
          <w:rFonts w:ascii="Trebuchet MS" w:hAnsi="Trebuchet MS" w:cs="Arial"/>
          <w:color w:val="0D0D0D"/>
          <w:sz w:val="20"/>
        </w:rPr>
        <w:t>této Smlouvy.</w:t>
      </w:r>
    </w:p>
    <w:p w14:paraId="3EAB0486" w14:textId="77777777" w:rsidR="00475388" w:rsidRDefault="00475388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</w:p>
    <w:p w14:paraId="41D96092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čl. V.</w:t>
      </w:r>
    </w:p>
    <w:p w14:paraId="4B5A9D5A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Chráněné informace</w:t>
      </w:r>
    </w:p>
    <w:p w14:paraId="6E535724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</w:p>
    <w:p w14:paraId="0E42EAEE" w14:textId="77777777" w:rsidR="001F10EE" w:rsidRDefault="00DF4EE4" w:rsidP="00E671DF">
      <w:pPr>
        <w:numPr>
          <w:ilvl w:val="0"/>
          <w:numId w:val="16"/>
        </w:numPr>
        <w:spacing w:after="120" w:line="240" w:lineRule="auto"/>
        <w:ind w:left="567" w:hanging="567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Veškeré informace sdělené kteroukoliv ze smluvních stran při plnění povinností dle této Smlouvy jsou považovány za přísně důvěrné a nesmí být zpřístupněny či jakýmkoliv jiným způsobem sděleny třetí osobě, s výjimkou informací, které byly v okamžiku sdělení veřejně známé nebo informací, které smluvní strany získaly od třetích osob.</w:t>
      </w:r>
    </w:p>
    <w:p w14:paraId="383B60D6" w14:textId="77777777" w:rsidR="00585FF6" w:rsidRDefault="00E671DF" w:rsidP="00E671DF">
      <w:pPr>
        <w:numPr>
          <w:ilvl w:val="0"/>
          <w:numId w:val="16"/>
        </w:numPr>
        <w:tabs>
          <w:tab w:val="left" w:pos="1276"/>
        </w:tabs>
        <w:spacing w:after="120" w:line="240" w:lineRule="auto"/>
        <w:ind w:left="540" w:hanging="54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Poradce udílí touto S</w:t>
      </w:r>
      <w:r w:rsidR="00DF4EE4">
        <w:rPr>
          <w:rFonts w:ascii="Trebuchet MS" w:eastAsia="Trebuchet MS" w:hAnsi="Trebuchet MS" w:cs="Trebuchet MS"/>
          <w:sz w:val="20"/>
        </w:rPr>
        <w:t>mlouvou Klientovi licenci ke všem nehmotným statkům vzniklý</w:t>
      </w:r>
      <w:r w:rsidR="001F10EE">
        <w:rPr>
          <w:rFonts w:ascii="Trebuchet MS" w:eastAsia="Trebuchet MS" w:hAnsi="Trebuchet MS" w:cs="Trebuchet MS"/>
          <w:sz w:val="20"/>
        </w:rPr>
        <w:t>m</w:t>
      </w:r>
      <w:r>
        <w:rPr>
          <w:rFonts w:ascii="Trebuchet MS" w:eastAsia="Trebuchet MS" w:hAnsi="Trebuchet MS" w:cs="Trebuchet MS"/>
          <w:sz w:val="20"/>
        </w:rPr>
        <w:t xml:space="preserve"> v průběhu realizace S</w:t>
      </w:r>
      <w:r w:rsidR="00DF4EE4">
        <w:rPr>
          <w:rFonts w:ascii="Trebuchet MS" w:eastAsia="Trebuchet MS" w:hAnsi="Trebuchet MS" w:cs="Trebuchet MS"/>
          <w:sz w:val="20"/>
        </w:rPr>
        <w:t>mlouvy.</w:t>
      </w:r>
    </w:p>
    <w:p w14:paraId="58FECA4E" w14:textId="77777777" w:rsidR="00585FF6" w:rsidRDefault="00DF4EE4" w:rsidP="00E671DF">
      <w:pPr>
        <w:numPr>
          <w:ilvl w:val="0"/>
          <w:numId w:val="16"/>
        </w:numPr>
        <w:tabs>
          <w:tab w:val="left" w:pos="1276"/>
        </w:tabs>
        <w:spacing w:after="120" w:line="240" w:lineRule="auto"/>
        <w:ind w:left="540" w:hanging="54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Klient je oprávněn dílo dále zpracovávat a upravovat, spojit dílo s jiným dílem, jakož i zařadit jej do díla souborného.</w:t>
      </w:r>
    </w:p>
    <w:p w14:paraId="41A40700" w14:textId="77777777" w:rsidR="00CC7305" w:rsidRDefault="00CC7305" w:rsidP="00CC7305">
      <w:pPr>
        <w:numPr>
          <w:ilvl w:val="0"/>
          <w:numId w:val="16"/>
        </w:numPr>
        <w:tabs>
          <w:tab w:val="left" w:pos="1276"/>
        </w:tabs>
        <w:spacing w:after="120" w:line="240" w:lineRule="auto"/>
        <w:ind w:left="540" w:hanging="540"/>
        <w:jc w:val="both"/>
        <w:rPr>
          <w:rFonts w:ascii="Trebuchet MS" w:eastAsia="Trebuchet MS" w:hAnsi="Trebuchet MS" w:cs="Trebuchet MS"/>
          <w:sz w:val="20"/>
        </w:rPr>
      </w:pPr>
      <w:r w:rsidRPr="009E62D4">
        <w:rPr>
          <w:rFonts w:ascii="Trebuchet MS" w:eastAsia="Trebuchet MS" w:hAnsi="Trebuchet MS" w:cs="Trebuchet MS"/>
          <w:sz w:val="20"/>
        </w:rPr>
        <w:t>P</w:t>
      </w:r>
      <w:r>
        <w:rPr>
          <w:rFonts w:ascii="Trebuchet MS" w:eastAsia="Trebuchet MS" w:hAnsi="Trebuchet MS" w:cs="Trebuchet MS"/>
          <w:sz w:val="20"/>
        </w:rPr>
        <w:t xml:space="preserve">oradce </w:t>
      </w:r>
      <w:r w:rsidRPr="009E62D4">
        <w:rPr>
          <w:rFonts w:ascii="Trebuchet MS" w:eastAsia="Trebuchet MS" w:hAnsi="Trebuchet MS" w:cs="Trebuchet MS"/>
          <w:sz w:val="20"/>
        </w:rPr>
        <w:t xml:space="preserve">se zavazuje, že neposkytne jednotlivé výstupy plnění třetí osobě bez předchozího písemného souhlasu </w:t>
      </w:r>
      <w:r>
        <w:rPr>
          <w:rFonts w:ascii="Trebuchet MS" w:eastAsia="Trebuchet MS" w:hAnsi="Trebuchet MS" w:cs="Trebuchet MS"/>
          <w:sz w:val="20"/>
        </w:rPr>
        <w:t>Klienta</w:t>
      </w:r>
      <w:r w:rsidRPr="009E62D4">
        <w:rPr>
          <w:rFonts w:ascii="Trebuchet MS" w:eastAsia="Trebuchet MS" w:hAnsi="Trebuchet MS" w:cs="Trebuchet MS"/>
          <w:sz w:val="20"/>
        </w:rPr>
        <w:t>.</w:t>
      </w:r>
    </w:p>
    <w:p w14:paraId="4CAD5DB8" w14:textId="77777777" w:rsidR="009850D0" w:rsidRPr="009850D0" w:rsidRDefault="009850D0">
      <w:pPr>
        <w:numPr>
          <w:ilvl w:val="0"/>
          <w:numId w:val="16"/>
        </w:numPr>
        <w:tabs>
          <w:tab w:val="left" w:pos="1276"/>
        </w:tabs>
        <w:spacing w:after="120" w:line="240" w:lineRule="auto"/>
        <w:ind w:left="540" w:hanging="540"/>
        <w:jc w:val="both"/>
        <w:rPr>
          <w:rFonts w:ascii="Trebuchet MS" w:eastAsia="Trebuchet MS" w:hAnsi="Trebuchet MS" w:cs="Trebuchet MS"/>
          <w:sz w:val="20"/>
        </w:rPr>
      </w:pPr>
      <w:r w:rsidRPr="009850D0">
        <w:rPr>
          <w:rFonts w:ascii="Trebuchet MS" w:eastAsia="Trebuchet MS" w:hAnsi="Trebuchet MS" w:cs="Trebuchet MS"/>
          <w:sz w:val="20"/>
        </w:rPr>
        <w:t xml:space="preserve">Budou-li údaje, ke kterým </w:t>
      </w:r>
      <w:r>
        <w:rPr>
          <w:rFonts w:ascii="Trebuchet MS" w:eastAsia="Trebuchet MS" w:hAnsi="Trebuchet MS" w:cs="Trebuchet MS"/>
          <w:sz w:val="20"/>
        </w:rPr>
        <w:t>Poradce</w:t>
      </w:r>
      <w:r w:rsidRPr="009850D0">
        <w:rPr>
          <w:rFonts w:ascii="Trebuchet MS" w:eastAsia="Trebuchet MS" w:hAnsi="Trebuchet MS" w:cs="Trebuchet MS"/>
          <w:sz w:val="20"/>
        </w:rPr>
        <w:t xml:space="preserve"> získá v souvislosti s poskytování </w:t>
      </w:r>
      <w:r>
        <w:rPr>
          <w:rFonts w:ascii="Trebuchet MS" w:eastAsia="Trebuchet MS" w:hAnsi="Trebuchet MS" w:cs="Trebuchet MS"/>
          <w:sz w:val="20"/>
        </w:rPr>
        <w:t>poradenských služeb dle </w:t>
      </w:r>
      <w:r w:rsidRPr="009850D0">
        <w:rPr>
          <w:rFonts w:ascii="Trebuchet MS" w:eastAsia="Trebuchet MS" w:hAnsi="Trebuchet MS" w:cs="Trebuchet MS"/>
          <w:sz w:val="20"/>
        </w:rPr>
        <w:t xml:space="preserve">této Smlouvy přístup, mít povahu osobních údajů ve smyslu zákona č. 101/2000 Sb., o ochraně osobních údajů, ve znění pozdějších předpisů, je </w:t>
      </w:r>
      <w:r>
        <w:rPr>
          <w:rFonts w:ascii="Trebuchet MS" w:eastAsia="Trebuchet MS" w:hAnsi="Trebuchet MS" w:cs="Trebuchet MS"/>
          <w:sz w:val="20"/>
        </w:rPr>
        <w:t>Poradce</w:t>
      </w:r>
      <w:r w:rsidRPr="009850D0">
        <w:rPr>
          <w:rFonts w:ascii="Trebuchet MS" w:eastAsia="Trebuchet MS" w:hAnsi="Trebuchet MS" w:cs="Trebuchet MS"/>
          <w:sz w:val="20"/>
        </w:rPr>
        <w:t xml:space="preserve"> povinen přijmout veškerá opatření k tomu, aby nemohlo dojít k neoprávněnému nebo nahodilému přístupu k těmto údajům, jejich změně, zničení či ztrátě, neoprávněným</w:t>
      </w:r>
      <w:r>
        <w:rPr>
          <w:rFonts w:ascii="Trebuchet MS" w:eastAsia="Trebuchet MS" w:hAnsi="Trebuchet MS" w:cs="Trebuchet MS"/>
          <w:sz w:val="20"/>
        </w:rPr>
        <w:t xml:space="preserve"> přenosům či jinému zneužití, a </w:t>
      </w:r>
      <w:r w:rsidRPr="009850D0">
        <w:rPr>
          <w:rFonts w:ascii="Trebuchet MS" w:eastAsia="Trebuchet MS" w:hAnsi="Trebuchet MS" w:cs="Trebuchet MS"/>
          <w:sz w:val="20"/>
        </w:rPr>
        <w:t xml:space="preserve">zajistit nakládání s údaji druhé smluvní strany v souladu s tímto zákonem. Takové údaje je </w:t>
      </w:r>
      <w:r>
        <w:rPr>
          <w:rFonts w:ascii="Trebuchet MS" w:eastAsia="Trebuchet MS" w:hAnsi="Trebuchet MS" w:cs="Trebuchet MS"/>
          <w:sz w:val="20"/>
        </w:rPr>
        <w:t>Poradce</w:t>
      </w:r>
      <w:r w:rsidRPr="009850D0">
        <w:rPr>
          <w:rFonts w:ascii="Trebuchet MS" w:eastAsia="Trebuchet MS" w:hAnsi="Trebuchet MS" w:cs="Trebuchet MS"/>
          <w:sz w:val="20"/>
        </w:rPr>
        <w:t xml:space="preserve"> oprávněn zpracovávat výhradně pro účely a po dobu poskytování služeb dle této Smlouvy. V případě porušení této povinnosti nahradí </w:t>
      </w:r>
      <w:r>
        <w:rPr>
          <w:rFonts w:ascii="Trebuchet MS" w:eastAsia="Trebuchet MS" w:hAnsi="Trebuchet MS" w:cs="Trebuchet MS"/>
          <w:sz w:val="20"/>
        </w:rPr>
        <w:t>Poradce</w:t>
      </w:r>
      <w:r w:rsidRPr="009850D0">
        <w:rPr>
          <w:rFonts w:ascii="Trebuchet MS" w:eastAsia="Trebuchet MS" w:hAnsi="Trebuchet MS" w:cs="Trebuchet MS"/>
          <w:sz w:val="20"/>
        </w:rPr>
        <w:t xml:space="preserve"> újmu vzniklou objednateli či třetím osobám</w:t>
      </w:r>
      <w:r>
        <w:rPr>
          <w:rFonts w:ascii="Trebuchet MS" w:eastAsia="Trebuchet MS" w:hAnsi="Trebuchet MS" w:cs="Trebuchet MS"/>
          <w:sz w:val="20"/>
        </w:rPr>
        <w:t>.</w:t>
      </w:r>
    </w:p>
    <w:p w14:paraId="31F14A10" w14:textId="77777777" w:rsidR="00585FF6" w:rsidRDefault="00DF4EE4" w:rsidP="00E671DF">
      <w:pPr>
        <w:numPr>
          <w:ilvl w:val="0"/>
          <w:numId w:val="16"/>
        </w:numPr>
        <w:tabs>
          <w:tab w:val="left" w:pos="1276"/>
        </w:tabs>
        <w:spacing w:after="120" w:line="240" w:lineRule="auto"/>
        <w:ind w:left="540" w:hanging="54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Poradce je oprávněn poskytovat při nabídce poradenských služeb jako reference následující typy údajů:</w:t>
      </w:r>
    </w:p>
    <w:p w14:paraId="10B32913" w14:textId="77777777" w:rsidR="00585FF6" w:rsidRDefault="00DF4EE4" w:rsidP="00E671DF">
      <w:pPr>
        <w:tabs>
          <w:tab w:val="left" w:pos="567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12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ab/>
        <w:t xml:space="preserve">(a) název projektu a </w:t>
      </w:r>
      <w:r w:rsidR="00475388">
        <w:rPr>
          <w:rFonts w:ascii="Trebuchet MS" w:eastAsia="Trebuchet MS" w:hAnsi="Trebuchet MS" w:cs="Trebuchet MS"/>
          <w:sz w:val="20"/>
        </w:rPr>
        <w:t>K</w:t>
      </w:r>
      <w:r>
        <w:rPr>
          <w:rFonts w:ascii="Trebuchet MS" w:eastAsia="Trebuchet MS" w:hAnsi="Trebuchet MS" w:cs="Trebuchet MS"/>
          <w:sz w:val="20"/>
        </w:rPr>
        <w:t>lienta;</w:t>
      </w:r>
    </w:p>
    <w:p w14:paraId="443B6889" w14:textId="77777777" w:rsidR="00585FF6" w:rsidRDefault="00DF4EE4" w:rsidP="00E671DF">
      <w:pPr>
        <w:tabs>
          <w:tab w:val="left" w:pos="567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12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ab/>
        <w:t>(b) kontaktní osoba, kontaktní e-mail;</w:t>
      </w:r>
    </w:p>
    <w:p w14:paraId="3626372C" w14:textId="77777777" w:rsidR="00585FF6" w:rsidRDefault="00DF4EE4" w:rsidP="00E671DF">
      <w:pPr>
        <w:tabs>
          <w:tab w:val="left" w:pos="567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12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ab/>
        <w:t>(c) stručný popis vykonané práce v rozsahu poskytované poradenské činností.</w:t>
      </w:r>
    </w:p>
    <w:p w14:paraId="731F5FEF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ab/>
      </w:r>
    </w:p>
    <w:p w14:paraId="15B04292" w14:textId="77777777" w:rsidR="00727338" w:rsidRDefault="00727338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25F6A080" w14:textId="77777777" w:rsidR="00727338" w:rsidRDefault="00727338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01781097" w14:textId="77777777" w:rsidR="00727338" w:rsidRDefault="00727338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76212C45" w14:textId="77777777" w:rsidR="00727338" w:rsidRDefault="00727338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71AC54D7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lastRenderedPageBreak/>
        <w:t>čl. VI.</w:t>
      </w:r>
    </w:p>
    <w:p w14:paraId="7B3FB88F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Závěrečná ustanovení</w:t>
      </w:r>
    </w:p>
    <w:p w14:paraId="56983AE9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</w:p>
    <w:p w14:paraId="2918EB51" w14:textId="77777777" w:rsidR="00585FF6" w:rsidRDefault="00DF4EE4" w:rsidP="006B166E">
      <w:pPr>
        <w:numPr>
          <w:ilvl w:val="0"/>
          <w:numId w:val="17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Právní vztahy výslovně neupravené touto Smlouvou se řídí ustanoveními Občanského zákoníku</w:t>
      </w:r>
      <w:r w:rsidR="001F10EE">
        <w:rPr>
          <w:rFonts w:ascii="Trebuchet MS" w:eastAsia="Trebuchet MS" w:hAnsi="Trebuchet MS" w:cs="Trebuchet MS"/>
          <w:sz w:val="20"/>
        </w:rPr>
        <w:t>.</w:t>
      </w:r>
    </w:p>
    <w:p w14:paraId="3C0840C4" w14:textId="7D84C7C9" w:rsidR="00585FF6" w:rsidRDefault="00DF4EE4" w:rsidP="006B166E">
      <w:pPr>
        <w:numPr>
          <w:ilvl w:val="0"/>
          <w:numId w:val="17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Tato Smlouva nabývá platnosti </w:t>
      </w:r>
      <w:r w:rsidR="00365B9F">
        <w:rPr>
          <w:rFonts w:ascii="Trebuchet MS" w:eastAsia="Trebuchet MS" w:hAnsi="Trebuchet MS" w:cs="Trebuchet MS"/>
          <w:sz w:val="20"/>
        </w:rPr>
        <w:t xml:space="preserve">dnem jejího podpisu oběma smluvními stranami </w:t>
      </w:r>
      <w:r>
        <w:rPr>
          <w:rFonts w:ascii="Trebuchet MS" w:eastAsia="Trebuchet MS" w:hAnsi="Trebuchet MS" w:cs="Trebuchet MS"/>
          <w:sz w:val="20"/>
        </w:rPr>
        <w:t xml:space="preserve">a účinnosti </w:t>
      </w:r>
      <w:r w:rsidR="00365B9F">
        <w:rPr>
          <w:rFonts w:ascii="Trebuchet MS" w:eastAsia="Trebuchet MS" w:hAnsi="Trebuchet MS" w:cs="Trebuchet MS"/>
          <w:sz w:val="20"/>
        </w:rPr>
        <w:t xml:space="preserve">dnem uveřejnění v registru smluv dle zákona č. </w:t>
      </w:r>
      <w:r w:rsidR="00365B9F" w:rsidRPr="009E62D4">
        <w:rPr>
          <w:rFonts w:ascii="Trebuchet MS" w:eastAsia="Trebuchet MS" w:hAnsi="Trebuchet MS" w:cs="Trebuchet MS"/>
          <w:sz w:val="20"/>
        </w:rPr>
        <w:t>340/2015 Sb., o zvláštních podmínkách účinnosti některých smluv, uveřejňování těchto smluv a o registru smluv, ve znění pozdějších předpisů</w:t>
      </w:r>
      <w:r w:rsidR="00365B9F">
        <w:rPr>
          <w:rFonts w:ascii="Trebuchet MS" w:eastAsia="Trebuchet MS" w:hAnsi="Trebuchet MS" w:cs="Trebuchet MS"/>
          <w:sz w:val="20"/>
        </w:rPr>
        <w:t xml:space="preserve"> (dále jen „</w:t>
      </w:r>
      <w:r w:rsidR="00365B9F" w:rsidRPr="00F42EE5">
        <w:rPr>
          <w:rFonts w:ascii="Trebuchet MS" w:eastAsia="Trebuchet MS" w:hAnsi="Trebuchet MS" w:cs="Trebuchet MS"/>
          <w:b/>
          <w:sz w:val="20"/>
        </w:rPr>
        <w:t>registr smluv</w:t>
      </w:r>
      <w:r w:rsidR="00365B9F">
        <w:rPr>
          <w:rFonts w:ascii="Trebuchet MS" w:eastAsia="Trebuchet MS" w:hAnsi="Trebuchet MS" w:cs="Trebuchet MS"/>
          <w:sz w:val="20"/>
        </w:rPr>
        <w:t>“).</w:t>
      </w:r>
    </w:p>
    <w:p w14:paraId="23A97DD7" w14:textId="77777777" w:rsidR="00585FF6" w:rsidRDefault="00DF4EE4" w:rsidP="006B166E">
      <w:pPr>
        <w:numPr>
          <w:ilvl w:val="0"/>
          <w:numId w:val="17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Tato Smlouva je uzavírána do okamžiku ukončení poradenské činnosti Poradce. Závazek chránit informace dle čl. V. trvá i po skončení účinnosti Smlouvy.</w:t>
      </w:r>
    </w:p>
    <w:p w14:paraId="384D6464" w14:textId="77777777" w:rsidR="00365B9F" w:rsidRPr="00365B9F" w:rsidRDefault="00365B9F" w:rsidP="00365B9F">
      <w:pPr>
        <w:numPr>
          <w:ilvl w:val="0"/>
          <w:numId w:val="17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Klient </w:t>
      </w:r>
      <w:r w:rsidRPr="009E62D4">
        <w:rPr>
          <w:rFonts w:ascii="Trebuchet MS" w:eastAsia="Trebuchet MS" w:hAnsi="Trebuchet MS" w:cs="Trebuchet MS"/>
          <w:sz w:val="20"/>
        </w:rPr>
        <w:t>si vyhrazuje právo tuto Smlouvu kdykoliv předčas</w:t>
      </w:r>
      <w:r>
        <w:rPr>
          <w:rFonts w:ascii="Trebuchet MS" w:eastAsia="Trebuchet MS" w:hAnsi="Trebuchet MS" w:cs="Trebuchet MS"/>
          <w:sz w:val="20"/>
        </w:rPr>
        <w:t xml:space="preserve">ně ukončit písemnou výpovědí s dvou týdenní </w:t>
      </w:r>
      <w:r w:rsidRPr="009E62D4">
        <w:rPr>
          <w:rFonts w:ascii="Trebuchet MS" w:eastAsia="Trebuchet MS" w:hAnsi="Trebuchet MS" w:cs="Trebuchet MS"/>
          <w:sz w:val="20"/>
        </w:rPr>
        <w:t>výpovědní lhůtou, a to i bez udání důvodu. Výpovědní lhůta začíná běžet dnem následujícím po dni, kdy došlo k doručení písemné výpovědi P</w:t>
      </w:r>
      <w:r>
        <w:rPr>
          <w:rFonts w:ascii="Trebuchet MS" w:eastAsia="Trebuchet MS" w:hAnsi="Trebuchet MS" w:cs="Trebuchet MS"/>
          <w:sz w:val="20"/>
        </w:rPr>
        <w:t>oradci</w:t>
      </w:r>
      <w:r w:rsidRPr="009E62D4">
        <w:rPr>
          <w:rFonts w:ascii="Trebuchet MS" w:eastAsia="Trebuchet MS" w:hAnsi="Trebuchet MS" w:cs="Trebuchet MS"/>
          <w:sz w:val="20"/>
        </w:rPr>
        <w:t xml:space="preserve">. V případě vypovězení této Smlouvy, se </w:t>
      </w:r>
      <w:r>
        <w:rPr>
          <w:rFonts w:ascii="Trebuchet MS" w:eastAsia="Trebuchet MS" w:hAnsi="Trebuchet MS" w:cs="Trebuchet MS"/>
          <w:sz w:val="20"/>
        </w:rPr>
        <w:t>Klient</w:t>
      </w:r>
      <w:r w:rsidRPr="009E62D4">
        <w:rPr>
          <w:rFonts w:ascii="Trebuchet MS" w:eastAsia="Trebuchet MS" w:hAnsi="Trebuchet MS" w:cs="Trebuchet MS"/>
          <w:sz w:val="20"/>
        </w:rPr>
        <w:t xml:space="preserve"> zavazuje </w:t>
      </w:r>
      <w:r>
        <w:rPr>
          <w:rFonts w:ascii="Trebuchet MS" w:eastAsia="Trebuchet MS" w:hAnsi="Trebuchet MS" w:cs="Trebuchet MS"/>
          <w:sz w:val="20"/>
        </w:rPr>
        <w:t>Poradci</w:t>
      </w:r>
      <w:r w:rsidRPr="009E62D4">
        <w:rPr>
          <w:rFonts w:ascii="Trebuchet MS" w:eastAsia="Trebuchet MS" w:hAnsi="Trebuchet MS" w:cs="Trebuchet MS"/>
          <w:sz w:val="20"/>
        </w:rPr>
        <w:t xml:space="preserve"> uhradit cenu za veškeré řádně převzaté, jakož i</w:t>
      </w:r>
      <w:r w:rsidR="00C94192">
        <w:rPr>
          <w:rFonts w:ascii="Trebuchet MS" w:eastAsia="Trebuchet MS" w:hAnsi="Trebuchet MS" w:cs="Trebuchet MS"/>
          <w:sz w:val="20"/>
        </w:rPr>
        <w:t> </w:t>
      </w:r>
      <w:r w:rsidRPr="009E62D4">
        <w:rPr>
          <w:rFonts w:ascii="Trebuchet MS" w:eastAsia="Trebuchet MS" w:hAnsi="Trebuchet MS" w:cs="Trebuchet MS"/>
          <w:sz w:val="20"/>
        </w:rPr>
        <w:t>rozpracované plnění, které bylo prokazatelně provedeno do dne uplynutí výpovědní lhůty</w:t>
      </w:r>
      <w:r>
        <w:rPr>
          <w:rFonts w:ascii="Trebuchet MS" w:eastAsia="Trebuchet MS" w:hAnsi="Trebuchet MS" w:cs="Trebuchet MS"/>
          <w:sz w:val="20"/>
        </w:rPr>
        <w:t>.</w:t>
      </w:r>
    </w:p>
    <w:p w14:paraId="0C112E84" w14:textId="77777777" w:rsidR="006B166E" w:rsidRDefault="00DF4EE4" w:rsidP="006B166E">
      <w:pPr>
        <w:numPr>
          <w:ilvl w:val="0"/>
          <w:numId w:val="17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Ustanovení této Smlouvy lze měnit a doplňovat pouze formou písemných dodatků podepsaných oběma smluvními stranami s výjimkou stanovenou v čl. III., odst. 6. této Smlouvy.</w:t>
      </w:r>
      <w:r w:rsidR="00365B9F" w:rsidRPr="00365B9F">
        <w:rPr>
          <w:rFonts w:ascii="Trebuchet MS" w:eastAsia="Trebuchet MS" w:hAnsi="Trebuchet MS" w:cs="Trebuchet MS"/>
          <w:sz w:val="20"/>
        </w:rPr>
        <w:t xml:space="preserve"> </w:t>
      </w:r>
      <w:r w:rsidR="00365B9F">
        <w:rPr>
          <w:rFonts w:ascii="Trebuchet MS" w:eastAsia="Trebuchet MS" w:hAnsi="Trebuchet MS" w:cs="Trebuchet MS"/>
          <w:sz w:val="20"/>
        </w:rPr>
        <w:t>Veškeré dodatky k této Smlouvě musí být učiněny v souladu se zákonem č. 134/2016 Sb., o zadávání veřejných zakázek, ve znění pozdějších předpisů (dále jen „</w:t>
      </w:r>
      <w:r w:rsidR="00365B9F" w:rsidRPr="00F42EE5">
        <w:rPr>
          <w:rFonts w:ascii="Trebuchet MS" w:eastAsia="Trebuchet MS" w:hAnsi="Trebuchet MS" w:cs="Trebuchet MS"/>
          <w:b/>
          <w:sz w:val="20"/>
        </w:rPr>
        <w:t>ZZVZ</w:t>
      </w:r>
      <w:r w:rsidR="00365B9F">
        <w:rPr>
          <w:rFonts w:ascii="Trebuchet MS" w:eastAsia="Trebuchet MS" w:hAnsi="Trebuchet MS" w:cs="Trebuchet MS"/>
          <w:sz w:val="20"/>
        </w:rPr>
        <w:t>“).</w:t>
      </w:r>
    </w:p>
    <w:p w14:paraId="0A323DCC" w14:textId="77777777" w:rsidR="00365B9F" w:rsidRPr="00365B9F" w:rsidRDefault="00365B9F" w:rsidP="00365B9F">
      <w:pPr>
        <w:numPr>
          <w:ilvl w:val="0"/>
          <w:numId w:val="17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rebuchet MS" w:eastAsia="Trebuchet MS" w:hAnsi="Trebuchet MS" w:cs="Trebuchet MS"/>
          <w:sz w:val="20"/>
        </w:rPr>
      </w:pPr>
      <w:r w:rsidRPr="009E62D4">
        <w:rPr>
          <w:rFonts w:ascii="Trebuchet MS" w:eastAsia="Trebuchet MS" w:hAnsi="Trebuchet MS" w:cs="Trebuchet MS"/>
          <w:sz w:val="20"/>
        </w:rPr>
        <w:t xml:space="preserve">Poradce vzal na vědomí, že Smlouva </w:t>
      </w:r>
      <w:r>
        <w:rPr>
          <w:rFonts w:ascii="Trebuchet MS" w:eastAsia="Trebuchet MS" w:hAnsi="Trebuchet MS" w:cs="Trebuchet MS"/>
          <w:sz w:val="20"/>
        </w:rPr>
        <w:t xml:space="preserve">vč. příloh </w:t>
      </w:r>
      <w:r w:rsidRPr="009E62D4">
        <w:rPr>
          <w:rFonts w:ascii="Trebuchet MS" w:eastAsia="Trebuchet MS" w:hAnsi="Trebuchet MS" w:cs="Trebuchet MS"/>
          <w:sz w:val="20"/>
        </w:rPr>
        <w:t xml:space="preserve">bude uveřejněna v registru smluv a na profilu zadavatele </w:t>
      </w:r>
      <w:r>
        <w:rPr>
          <w:rFonts w:ascii="Trebuchet MS" w:eastAsia="Trebuchet MS" w:hAnsi="Trebuchet MS" w:cs="Trebuchet MS"/>
          <w:sz w:val="20"/>
        </w:rPr>
        <w:t>Klienta dle ZZVZ.</w:t>
      </w:r>
    </w:p>
    <w:p w14:paraId="4479654B" w14:textId="2FA5A9DC" w:rsidR="00365B9F" w:rsidRPr="006B166E" w:rsidRDefault="00365B9F" w:rsidP="00365B9F">
      <w:pPr>
        <w:numPr>
          <w:ilvl w:val="0"/>
          <w:numId w:val="17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rebuchet MS" w:eastAsia="Trebuchet MS" w:hAnsi="Trebuchet MS" w:cs="Trebuchet MS"/>
          <w:sz w:val="20"/>
        </w:rPr>
      </w:pPr>
      <w:r w:rsidRPr="006B166E">
        <w:rPr>
          <w:rFonts w:ascii="Trebuchet MS" w:eastAsia="Trebuchet MS" w:hAnsi="Trebuchet MS" w:cs="Trebuchet MS"/>
          <w:sz w:val="20"/>
        </w:rPr>
        <w:t>Tato Smlouva se sepisuje ve (</w:t>
      </w:r>
      <w:r>
        <w:rPr>
          <w:rFonts w:ascii="Trebuchet MS" w:eastAsia="Trebuchet MS" w:hAnsi="Trebuchet MS" w:cs="Trebuchet MS"/>
          <w:sz w:val="20"/>
        </w:rPr>
        <w:t>4</w:t>
      </w:r>
      <w:r w:rsidRPr="006B166E">
        <w:rPr>
          <w:rFonts w:ascii="Trebuchet MS" w:eastAsia="Trebuchet MS" w:hAnsi="Trebuchet MS" w:cs="Trebuchet MS"/>
          <w:sz w:val="20"/>
        </w:rPr>
        <w:t xml:space="preserve">) </w:t>
      </w:r>
      <w:r>
        <w:rPr>
          <w:rFonts w:ascii="Trebuchet MS" w:eastAsia="Trebuchet MS" w:hAnsi="Trebuchet MS" w:cs="Trebuchet MS"/>
          <w:sz w:val="20"/>
        </w:rPr>
        <w:t xml:space="preserve">čtyřech </w:t>
      </w:r>
      <w:r w:rsidRPr="006B166E">
        <w:rPr>
          <w:rFonts w:ascii="Trebuchet MS" w:eastAsia="Trebuchet MS" w:hAnsi="Trebuchet MS" w:cs="Trebuchet MS"/>
          <w:sz w:val="20"/>
        </w:rPr>
        <w:t xml:space="preserve">vyhotoveních s platností originálu, přičemž </w:t>
      </w:r>
      <w:r>
        <w:rPr>
          <w:rFonts w:ascii="Trebuchet MS" w:eastAsia="Trebuchet MS" w:hAnsi="Trebuchet MS" w:cs="Trebuchet MS"/>
          <w:sz w:val="20"/>
        </w:rPr>
        <w:t>Klient obdrží (3) tři vyhotovení a</w:t>
      </w:r>
      <w:r w:rsidRPr="006B166E">
        <w:rPr>
          <w:rFonts w:ascii="Trebuchet MS" w:eastAsia="Trebuchet MS" w:hAnsi="Trebuchet MS" w:cs="Trebuchet MS"/>
          <w:sz w:val="20"/>
        </w:rPr>
        <w:t xml:space="preserve"> </w:t>
      </w:r>
      <w:r>
        <w:rPr>
          <w:rFonts w:ascii="Trebuchet MS" w:eastAsia="Trebuchet MS" w:hAnsi="Trebuchet MS" w:cs="Trebuchet MS"/>
          <w:sz w:val="20"/>
        </w:rPr>
        <w:t xml:space="preserve">Poradce </w:t>
      </w:r>
      <w:r w:rsidRPr="006B166E">
        <w:rPr>
          <w:rFonts w:ascii="Trebuchet MS" w:eastAsia="Trebuchet MS" w:hAnsi="Trebuchet MS" w:cs="Trebuchet MS"/>
          <w:sz w:val="20"/>
        </w:rPr>
        <w:t>(1) jedno vyhotovení.</w:t>
      </w:r>
    </w:p>
    <w:p w14:paraId="002FD234" w14:textId="77777777" w:rsidR="00585FF6" w:rsidRDefault="00DF4EE4" w:rsidP="006B166E">
      <w:pPr>
        <w:numPr>
          <w:ilvl w:val="0"/>
          <w:numId w:val="17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Smluvní strany této Smlouvy se zavazují, že v případě sporů o obsah a plnění této Smlouvy vynaloží veškeré úsilí, které lze spravedlivě požadovat k tomu, aby byly tyto spory vyřešeny smírnou cestou, zejména aby byly odstraněny okolnosti vedoucí ke vzniku práva od Smlouvy odstoupit, nebo způsobují neplatnost.</w:t>
      </w:r>
    </w:p>
    <w:p w14:paraId="459FD434" w14:textId="77777777" w:rsidR="00A84923" w:rsidRDefault="00A84923" w:rsidP="00F42EE5">
      <w:pPr>
        <w:numPr>
          <w:ilvl w:val="0"/>
          <w:numId w:val="17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Nedílnou součást této Smlouvy tvoří přílohy:</w:t>
      </w:r>
    </w:p>
    <w:p w14:paraId="1F9CBB64" w14:textId="77777777" w:rsidR="00A84923" w:rsidRPr="00F42EE5" w:rsidRDefault="00A84923" w:rsidP="00F42EE5">
      <w:pPr>
        <w:tabs>
          <w:tab w:val="left" w:pos="567"/>
        </w:tabs>
        <w:spacing w:after="120" w:line="240" w:lineRule="auto"/>
        <w:ind w:left="567"/>
        <w:jc w:val="both"/>
        <w:rPr>
          <w:rFonts w:ascii="Trebuchet MS" w:eastAsia="Trebuchet MS" w:hAnsi="Trebuchet MS" w:cs="Trebuchet MS"/>
          <w:sz w:val="20"/>
        </w:rPr>
      </w:pPr>
      <w:r w:rsidRPr="00A84923">
        <w:rPr>
          <w:rFonts w:ascii="Trebuchet MS" w:eastAsia="Trebuchet MS" w:hAnsi="Trebuchet MS" w:cs="Trebuchet MS"/>
          <w:sz w:val="20"/>
        </w:rPr>
        <w:t xml:space="preserve">Příloha 1: </w:t>
      </w:r>
      <w:r w:rsidRPr="00F42EE5">
        <w:rPr>
          <w:rFonts w:ascii="Trebuchet MS" w:eastAsia="Trebuchet MS" w:hAnsi="Trebuchet MS" w:cs="Trebuchet MS"/>
          <w:sz w:val="20"/>
        </w:rPr>
        <w:t>Specifikace předmětu plnění poradenské činnosti</w:t>
      </w:r>
    </w:p>
    <w:p w14:paraId="5ACDADCA" w14:textId="77777777" w:rsidR="00A84923" w:rsidRPr="00A84923" w:rsidRDefault="00A84923" w:rsidP="00F42EE5">
      <w:pPr>
        <w:tabs>
          <w:tab w:val="left" w:pos="567"/>
        </w:tabs>
        <w:spacing w:after="120" w:line="240" w:lineRule="auto"/>
        <w:ind w:left="567"/>
        <w:jc w:val="both"/>
        <w:rPr>
          <w:rFonts w:ascii="Trebuchet MS" w:eastAsia="Trebuchet MS" w:hAnsi="Trebuchet MS" w:cs="Trebuchet MS"/>
          <w:sz w:val="20"/>
        </w:rPr>
      </w:pPr>
      <w:r w:rsidRPr="00A84923">
        <w:rPr>
          <w:rFonts w:ascii="Trebuchet MS" w:eastAsia="Trebuchet MS" w:hAnsi="Trebuchet MS" w:cs="Trebuchet MS"/>
          <w:sz w:val="20"/>
        </w:rPr>
        <w:t xml:space="preserve">Příloha 2: </w:t>
      </w:r>
      <w:r w:rsidRPr="00F42EE5">
        <w:rPr>
          <w:rFonts w:ascii="Trebuchet MS" w:eastAsia="Trebuchet MS" w:hAnsi="Trebuchet MS" w:cs="Trebuchet MS"/>
          <w:sz w:val="20"/>
          <w:szCs w:val="20"/>
        </w:rPr>
        <w:t>Vzor výkazu práce</w:t>
      </w:r>
    </w:p>
    <w:p w14:paraId="1F90FCA5" w14:textId="77777777" w:rsidR="009A7BB6" w:rsidRDefault="009A7BB6" w:rsidP="009A7BB6">
      <w:pPr>
        <w:tabs>
          <w:tab w:val="left" w:pos="567"/>
        </w:tabs>
        <w:spacing w:after="120" w:line="240" w:lineRule="auto"/>
        <w:ind w:left="567"/>
        <w:jc w:val="both"/>
        <w:rPr>
          <w:rFonts w:ascii="Trebuchet MS" w:eastAsia="Trebuchet MS" w:hAnsi="Trebuchet MS" w:cs="Trebuchet MS"/>
          <w:sz w:val="20"/>
        </w:rPr>
      </w:pPr>
    </w:p>
    <w:p w14:paraId="18390CC0" w14:textId="77777777" w:rsidR="009A7BB6" w:rsidRDefault="009A7BB6" w:rsidP="009A7BB6">
      <w:pPr>
        <w:tabs>
          <w:tab w:val="left" w:pos="567"/>
        </w:tabs>
        <w:spacing w:after="120" w:line="240" w:lineRule="auto"/>
        <w:ind w:left="567"/>
        <w:jc w:val="both"/>
        <w:rPr>
          <w:rFonts w:ascii="Trebuchet MS" w:eastAsia="Trebuchet MS" w:hAnsi="Trebuchet MS" w:cs="Trebuchet MS"/>
          <w:sz w:val="20"/>
        </w:rPr>
      </w:pPr>
    </w:p>
    <w:p w14:paraId="5FAAEE2D" w14:textId="77777777" w:rsidR="005C3199" w:rsidRDefault="005C3199" w:rsidP="00DA1066">
      <w:pPr>
        <w:tabs>
          <w:tab w:val="left" w:pos="504"/>
          <w:tab w:val="left" w:pos="567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120" w:line="240" w:lineRule="auto"/>
        <w:jc w:val="both"/>
        <w:rPr>
          <w:rFonts w:ascii="Trebuchet MS" w:eastAsia="Trebuchet MS" w:hAnsi="Trebuchet MS" w:cs="Trebuchet MS"/>
          <w:sz w:val="20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6"/>
        <w:gridCol w:w="4596"/>
      </w:tblGrid>
      <w:tr w:rsidR="00585FF6" w14:paraId="56FE240D" w14:textId="77777777" w:rsidTr="009A7BB6">
        <w:trPr>
          <w:cantSplit/>
          <w:trHeight w:val="1"/>
        </w:trPr>
        <w:tc>
          <w:tcPr>
            <w:tcW w:w="4820" w:type="dxa"/>
            <w:shd w:val="clear" w:color="000000" w:fill="FFFFFF"/>
            <w:tcMar>
              <w:left w:w="70" w:type="dxa"/>
              <w:right w:w="70" w:type="dxa"/>
            </w:tcMar>
          </w:tcPr>
          <w:p w14:paraId="3B8018AD" w14:textId="77777777" w:rsidR="00585FF6" w:rsidRDefault="00DF4EE4">
            <w:pPr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  <w:tab w:val="left" w:pos="10224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>V Praze, dne ………………</w:t>
            </w:r>
          </w:p>
          <w:p w14:paraId="3C3F8701" w14:textId="77777777" w:rsidR="00585FF6" w:rsidRDefault="00585FF6">
            <w:pPr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  <w:tab w:val="left" w:pos="10224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</w:rPr>
            </w:pPr>
          </w:p>
          <w:p w14:paraId="6C2B0940" w14:textId="77777777" w:rsidR="00585FF6" w:rsidRDefault="00585FF6">
            <w:pPr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  <w:tab w:val="left" w:pos="10224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</w:rPr>
            </w:pPr>
          </w:p>
          <w:p w14:paraId="4A0EDEED" w14:textId="77777777" w:rsidR="00585FF6" w:rsidRDefault="00DF4EE4">
            <w:pPr>
              <w:keepNext/>
              <w:tabs>
                <w:tab w:val="left" w:pos="1134"/>
                <w:tab w:val="left" w:pos="4395"/>
                <w:tab w:val="left" w:pos="5104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>Poradce</w:t>
            </w:r>
          </w:p>
          <w:p w14:paraId="378AFB8C" w14:textId="77777777" w:rsidR="00585FF6" w:rsidRDefault="00DF4EE4">
            <w:pPr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  <w:tab w:val="left" w:pos="10224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>BDO Advisory s.r.o.</w:t>
            </w:r>
          </w:p>
          <w:p w14:paraId="69E0EE57" w14:textId="77777777" w:rsidR="00585FF6" w:rsidRDefault="00585FF6">
            <w:pPr>
              <w:tabs>
                <w:tab w:val="left" w:pos="4395"/>
                <w:tab w:val="left" w:pos="4962"/>
                <w:tab w:val="left" w:pos="8931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</w:rPr>
            </w:pPr>
          </w:p>
          <w:p w14:paraId="7524808E" w14:textId="77777777" w:rsidR="00585FF6" w:rsidRDefault="00585FF6">
            <w:pPr>
              <w:tabs>
                <w:tab w:val="left" w:pos="4395"/>
                <w:tab w:val="left" w:pos="4962"/>
                <w:tab w:val="left" w:pos="8931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</w:rPr>
            </w:pPr>
          </w:p>
          <w:p w14:paraId="1464B895" w14:textId="77777777" w:rsidR="00585FF6" w:rsidRDefault="00585FF6">
            <w:pPr>
              <w:tabs>
                <w:tab w:val="left" w:pos="4395"/>
                <w:tab w:val="left" w:pos="4962"/>
                <w:tab w:val="left" w:pos="8931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</w:rPr>
            </w:pPr>
          </w:p>
          <w:p w14:paraId="7709DC4E" w14:textId="77777777" w:rsidR="00585FF6" w:rsidRDefault="00585FF6">
            <w:pPr>
              <w:tabs>
                <w:tab w:val="left" w:pos="4395"/>
                <w:tab w:val="left" w:pos="4962"/>
                <w:tab w:val="left" w:pos="8931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</w:rPr>
            </w:pPr>
          </w:p>
          <w:p w14:paraId="505594AC" w14:textId="77777777" w:rsidR="00585FF6" w:rsidRDefault="00DF4EE4">
            <w:pPr>
              <w:tabs>
                <w:tab w:val="left" w:pos="4395"/>
                <w:tab w:val="left" w:pos="4962"/>
                <w:tab w:val="left" w:pos="8931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>………………………………</w:t>
            </w:r>
          </w:p>
          <w:p w14:paraId="7E355988" w14:textId="77777777" w:rsidR="00585FF6" w:rsidRDefault="00DF4EE4">
            <w:pPr>
              <w:tabs>
                <w:tab w:val="left" w:pos="4395"/>
                <w:tab w:val="left" w:pos="4962"/>
                <w:tab w:val="left" w:pos="8931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>Ing. Radovan Hauk</w:t>
            </w:r>
          </w:p>
          <w:p w14:paraId="5FB8A872" w14:textId="77777777" w:rsidR="00585FF6" w:rsidRDefault="009A7BB6">
            <w:pPr>
              <w:tabs>
                <w:tab w:val="left" w:pos="4395"/>
                <w:tab w:val="left" w:pos="4962"/>
                <w:tab w:val="left" w:pos="8931"/>
              </w:tabs>
              <w:spacing w:after="0" w:line="240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j</w:t>
            </w:r>
            <w:r w:rsidR="00DF4EE4">
              <w:rPr>
                <w:rFonts w:ascii="Trebuchet MS" w:eastAsia="Trebuchet MS" w:hAnsi="Trebuchet MS" w:cs="Trebuchet MS"/>
                <w:sz w:val="20"/>
              </w:rPr>
              <w:t>ednatel</w:t>
            </w:r>
          </w:p>
        </w:tc>
        <w:tc>
          <w:tcPr>
            <w:tcW w:w="4820" w:type="dxa"/>
            <w:shd w:val="clear" w:color="000000" w:fill="FFFFFF"/>
            <w:tcMar>
              <w:left w:w="70" w:type="dxa"/>
              <w:right w:w="70" w:type="dxa"/>
            </w:tcMar>
          </w:tcPr>
          <w:p w14:paraId="4A2308F0" w14:textId="77777777" w:rsidR="00585FF6" w:rsidRDefault="00DF4EE4">
            <w:pPr>
              <w:tabs>
                <w:tab w:val="left" w:pos="426"/>
                <w:tab w:val="left" w:pos="2410"/>
                <w:tab w:val="left" w:pos="2552"/>
                <w:tab w:val="left" w:pos="2977"/>
                <w:tab w:val="left" w:pos="4395"/>
                <w:tab w:val="left" w:pos="4678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>V Praze, dne ……………</w:t>
            </w:r>
          </w:p>
          <w:p w14:paraId="3D1AABC4" w14:textId="77777777" w:rsidR="00585FF6" w:rsidRDefault="00585FF6">
            <w:pPr>
              <w:keepNext/>
              <w:tabs>
                <w:tab w:val="left" w:pos="1134"/>
                <w:tab w:val="left" w:pos="4395"/>
                <w:tab w:val="left" w:pos="5104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b/>
                <w:sz w:val="20"/>
              </w:rPr>
            </w:pPr>
          </w:p>
          <w:p w14:paraId="433C4A1B" w14:textId="77777777" w:rsidR="00585FF6" w:rsidRDefault="00585FF6">
            <w:pPr>
              <w:keepNext/>
              <w:tabs>
                <w:tab w:val="left" w:pos="1134"/>
                <w:tab w:val="left" w:pos="4395"/>
                <w:tab w:val="left" w:pos="5104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b/>
                <w:sz w:val="20"/>
              </w:rPr>
            </w:pPr>
          </w:p>
          <w:p w14:paraId="7AF3C7B8" w14:textId="77777777" w:rsidR="00585FF6" w:rsidRDefault="00DF4EE4">
            <w:pPr>
              <w:keepNext/>
              <w:tabs>
                <w:tab w:val="left" w:pos="1134"/>
                <w:tab w:val="left" w:pos="4395"/>
                <w:tab w:val="left" w:pos="5104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>Klient</w:t>
            </w:r>
          </w:p>
          <w:p w14:paraId="7541DCD8" w14:textId="77777777" w:rsidR="00585FF6" w:rsidRDefault="00475388">
            <w:pPr>
              <w:tabs>
                <w:tab w:val="left" w:pos="4395"/>
                <w:tab w:val="left" w:pos="4962"/>
                <w:tab w:val="left" w:pos="8931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  <w:shd w:val="clear" w:color="auto" w:fill="FFFFFF"/>
              </w:rPr>
              <w:t>Česká republika – Ministerstvo práce a sociálních věcí</w:t>
            </w:r>
          </w:p>
          <w:p w14:paraId="7AC2462C" w14:textId="77777777" w:rsidR="00585FF6" w:rsidRDefault="00585FF6">
            <w:pPr>
              <w:tabs>
                <w:tab w:val="left" w:pos="1702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position w:val="4"/>
                <w:sz w:val="20"/>
              </w:rPr>
            </w:pPr>
          </w:p>
          <w:p w14:paraId="0A0B01FF" w14:textId="77777777" w:rsidR="00585FF6" w:rsidRDefault="00585FF6">
            <w:pPr>
              <w:tabs>
                <w:tab w:val="left" w:pos="1702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position w:val="4"/>
                <w:sz w:val="20"/>
              </w:rPr>
            </w:pPr>
          </w:p>
          <w:p w14:paraId="6358386D" w14:textId="77777777" w:rsidR="00585FF6" w:rsidRDefault="00585FF6">
            <w:pPr>
              <w:tabs>
                <w:tab w:val="left" w:pos="1702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position w:val="4"/>
                <w:sz w:val="20"/>
              </w:rPr>
            </w:pPr>
          </w:p>
          <w:p w14:paraId="4A798E8E" w14:textId="77777777" w:rsidR="00585FF6" w:rsidRDefault="00DF4EE4">
            <w:pPr>
              <w:tabs>
                <w:tab w:val="left" w:pos="1702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position w:val="4"/>
                <w:sz w:val="20"/>
              </w:rPr>
            </w:pPr>
            <w:r>
              <w:rPr>
                <w:rFonts w:ascii="Trebuchet MS" w:eastAsia="Trebuchet MS" w:hAnsi="Trebuchet MS" w:cs="Trebuchet MS"/>
                <w:position w:val="4"/>
                <w:sz w:val="20"/>
              </w:rPr>
              <w:t>………………………………………</w:t>
            </w:r>
          </w:p>
          <w:p w14:paraId="345EB913" w14:textId="77777777" w:rsidR="00585FF6" w:rsidRDefault="0050550E">
            <w:pPr>
              <w:tabs>
                <w:tab w:val="left" w:pos="1702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position w:val="4"/>
                <w:sz w:val="20"/>
              </w:rPr>
            </w:pPr>
            <w:r>
              <w:rPr>
                <w:rFonts w:ascii="Trebuchet MS" w:eastAsia="Trebuchet MS" w:hAnsi="Trebuchet MS" w:cs="Trebuchet MS"/>
                <w:position w:val="4"/>
                <w:sz w:val="20"/>
              </w:rPr>
              <w:t>Mgr. Martin Kučera</w:t>
            </w:r>
          </w:p>
          <w:p w14:paraId="30EEDF6D" w14:textId="3ED55104" w:rsidR="00585FF6" w:rsidRDefault="009A7BB6">
            <w:pPr>
              <w:tabs>
                <w:tab w:val="left" w:pos="1702"/>
              </w:tabs>
              <w:spacing w:after="0" w:line="240" w:lineRule="auto"/>
              <w:jc w:val="both"/>
            </w:pPr>
            <w:r>
              <w:rPr>
                <w:rFonts w:ascii="Trebuchet MS" w:eastAsia="Trebuchet MS" w:hAnsi="Trebuchet MS" w:cs="Trebuchet MS"/>
                <w:position w:val="4"/>
                <w:sz w:val="20"/>
              </w:rPr>
              <w:t>n</w:t>
            </w:r>
            <w:r w:rsidR="0050550E">
              <w:rPr>
                <w:rFonts w:ascii="Trebuchet MS" w:eastAsia="Trebuchet MS" w:hAnsi="Trebuchet MS" w:cs="Trebuchet MS"/>
                <w:position w:val="4"/>
                <w:sz w:val="20"/>
              </w:rPr>
              <w:t>áměstek pro</w:t>
            </w:r>
            <w:r w:rsidR="00727338">
              <w:rPr>
                <w:rFonts w:ascii="Trebuchet MS" w:eastAsia="Trebuchet MS" w:hAnsi="Trebuchet MS" w:cs="Trebuchet MS"/>
                <w:position w:val="4"/>
                <w:sz w:val="20"/>
              </w:rPr>
              <w:t xml:space="preserve"> řízení sekce </w:t>
            </w:r>
            <w:r w:rsidR="0050550E">
              <w:rPr>
                <w:rFonts w:ascii="Trebuchet MS" w:eastAsia="Trebuchet MS" w:hAnsi="Trebuchet MS" w:cs="Trebuchet MS"/>
                <w:position w:val="4"/>
                <w:sz w:val="20"/>
              </w:rPr>
              <w:t>ekonomik</w:t>
            </w:r>
            <w:r w:rsidR="00727338">
              <w:rPr>
                <w:rFonts w:ascii="Trebuchet MS" w:eastAsia="Trebuchet MS" w:hAnsi="Trebuchet MS" w:cs="Trebuchet MS"/>
                <w:position w:val="4"/>
                <w:sz w:val="20"/>
              </w:rPr>
              <w:t>y</w:t>
            </w:r>
            <w:r w:rsidR="0050550E">
              <w:rPr>
                <w:rFonts w:ascii="Trebuchet MS" w:eastAsia="Trebuchet MS" w:hAnsi="Trebuchet MS" w:cs="Trebuchet MS"/>
                <w:position w:val="4"/>
                <w:sz w:val="20"/>
              </w:rPr>
              <w:t xml:space="preserve"> a</w:t>
            </w:r>
            <w:r w:rsidR="00727338">
              <w:rPr>
                <w:rFonts w:ascii="Trebuchet MS" w:eastAsia="Trebuchet MS" w:hAnsi="Trebuchet MS" w:cs="Trebuchet MS"/>
                <w:position w:val="4"/>
                <w:sz w:val="20"/>
              </w:rPr>
              <w:t> evropských fondů</w:t>
            </w:r>
          </w:p>
        </w:tc>
      </w:tr>
    </w:tbl>
    <w:p w14:paraId="6EB9DD30" w14:textId="77777777" w:rsidR="007F36C1" w:rsidRDefault="007F36C1">
      <w:pPr>
        <w:spacing w:after="320" w:line="360" w:lineRule="auto"/>
        <w:jc w:val="both"/>
        <w:rPr>
          <w:rFonts w:ascii="Trebuchet MS" w:eastAsia="Trebuchet MS" w:hAnsi="Trebuchet MS" w:cs="Trebuchet MS"/>
          <w:b/>
          <w:sz w:val="20"/>
        </w:rPr>
      </w:pPr>
    </w:p>
    <w:p w14:paraId="6B676BCD" w14:textId="77777777" w:rsidR="004E29F3" w:rsidRDefault="004E29F3">
      <w:pPr>
        <w:spacing w:after="320" w:line="360" w:lineRule="auto"/>
        <w:jc w:val="both"/>
        <w:rPr>
          <w:rFonts w:ascii="Trebuchet MS" w:eastAsia="Trebuchet MS" w:hAnsi="Trebuchet MS" w:cs="Trebuchet MS"/>
          <w:b/>
          <w:sz w:val="20"/>
        </w:rPr>
      </w:pPr>
    </w:p>
    <w:p w14:paraId="799F90EE" w14:textId="77777777" w:rsidR="009A7BB6" w:rsidRDefault="009A7BB6">
      <w:pPr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br w:type="page"/>
      </w:r>
    </w:p>
    <w:p w14:paraId="7987E53B" w14:textId="77777777" w:rsidR="009A7BB6" w:rsidRDefault="009A7BB6" w:rsidP="009A7BB6">
      <w:pPr>
        <w:spacing w:after="120" w:line="240" w:lineRule="auto"/>
        <w:jc w:val="center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lastRenderedPageBreak/>
        <w:t>Příloha č. 1</w:t>
      </w:r>
    </w:p>
    <w:p w14:paraId="6D72027D" w14:textId="77777777" w:rsidR="009A7BB6" w:rsidRDefault="00DF4EE4" w:rsidP="004D35B4">
      <w:pPr>
        <w:spacing w:after="120" w:line="240" w:lineRule="auto"/>
        <w:jc w:val="center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Specifikace předmětu plnění poradenské činnosti</w:t>
      </w:r>
    </w:p>
    <w:p w14:paraId="49D67191" w14:textId="77777777" w:rsidR="004D35B4" w:rsidRPr="004D35B4" w:rsidRDefault="004D35B4" w:rsidP="004D35B4">
      <w:pPr>
        <w:spacing w:after="120" w:line="240" w:lineRule="auto"/>
        <w:jc w:val="center"/>
        <w:rPr>
          <w:rFonts w:ascii="Trebuchet MS" w:eastAsia="Trebuchet MS" w:hAnsi="Trebuchet MS" w:cs="Trebuchet MS"/>
          <w:b/>
          <w:sz w:val="20"/>
        </w:rPr>
      </w:pPr>
    </w:p>
    <w:p w14:paraId="42CFA0C4" w14:textId="77777777" w:rsidR="00FF4431" w:rsidRDefault="00FF4431" w:rsidP="00D734F1">
      <w:pPr>
        <w:spacing w:after="120"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 w:rsidRPr="00FF4431">
        <w:rPr>
          <w:rFonts w:ascii="Trebuchet MS" w:hAnsi="Trebuchet MS"/>
          <w:sz w:val="20"/>
          <w:szCs w:val="20"/>
        </w:rPr>
        <w:t xml:space="preserve">Obsahem </w:t>
      </w:r>
      <w:r w:rsidRPr="00FF4431">
        <w:rPr>
          <w:rFonts w:ascii="Trebuchet MS" w:eastAsia="Trebuchet MS" w:hAnsi="Trebuchet MS" w:cs="Trebuchet MS"/>
          <w:b/>
          <w:sz w:val="20"/>
          <w:szCs w:val="20"/>
        </w:rPr>
        <w:t>Auditu způsobu financování národních dotačních titulů a souvisejících konzultačních služeb</w:t>
      </w:r>
      <w:r w:rsidRPr="00FF4431">
        <w:rPr>
          <w:rFonts w:ascii="Trebuchet MS" w:hAnsi="Trebuchet MS"/>
          <w:sz w:val="20"/>
          <w:szCs w:val="20"/>
        </w:rPr>
        <w:t xml:space="preserve"> dle čl. II, odst. 1 této Smlouvy je </w:t>
      </w:r>
      <w:r w:rsidRPr="00D734F1">
        <w:rPr>
          <w:rFonts w:ascii="Trebuchet MS" w:hAnsi="Trebuchet MS"/>
          <w:sz w:val="20"/>
          <w:u w:val="single"/>
        </w:rPr>
        <w:t>posouzení současného stavu a doporučení ke zlepšení v následujících oblastech</w:t>
      </w:r>
      <w:r w:rsidRPr="00FF4431">
        <w:rPr>
          <w:rFonts w:ascii="Trebuchet MS" w:hAnsi="Trebuchet MS"/>
          <w:sz w:val="20"/>
          <w:szCs w:val="20"/>
        </w:rPr>
        <w:t xml:space="preserve">: </w:t>
      </w:r>
    </w:p>
    <w:p w14:paraId="325757EB" w14:textId="77777777" w:rsidR="004D35B4" w:rsidRPr="00FF4431" w:rsidRDefault="004D35B4" w:rsidP="004D35B4">
      <w:pPr>
        <w:spacing w:after="120" w:line="240" w:lineRule="auto"/>
        <w:contextualSpacing/>
        <w:rPr>
          <w:rFonts w:ascii="Trebuchet MS" w:hAnsi="Trebuchet MS"/>
          <w:sz w:val="20"/>
          <w:szCs w:val="20"/>
        </w:rPr>
      </w:pPr>
    </w:p>
    <w:p w14:paraId="5BD4AE9B" w14:textId="77777777" w:rsidR="00FF4431" w:rsidRPr="004D35B4" w:rsidRDefault="00FF4431" w:rsidP="004D35B4">
      <w:pPr>
        <w:numPr>
          <w:ilvl w:val="0"/>
          <w:numId w:val="18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rebuchet MS" w:eastAsia="Trebuchet MS" w:hAnsi="Trebuchet MS" w:cs="Trebuchet MS"/>
          <w:sz w:val="20"/>
        </w:rPr>
      </w:pPr>
      <w:r w:rsidRPr="004D35B4">
        <w:rPr>
          <w:rFonts w:ascii="Trebuchet MS" w:eastAsia="Trebuchet MS" w:hAnsi="Trebuchet MS" w:cs="Trebuchet MS"/>
          <w:sz w:val="20"/>
        </w:rPr>
        <w:t xml:space="preserve">Definice interního metodického prostředí pro poskytování a čerpání jednotlivých dotačních titulů z hlediska souladu s všeobecnými předpisy a principy </w:t>
      </w:r>
      <w:r w:rsidR="00705EB0">
        <w:rPr>
          <w:rFonts w:ascii="Trebuchet MS" w:eastAsia="Trebuchet MS" w:hAnsi="Trebuchet MS" w:cs="Trebuchet MS"/>
          <w:sz w:val="20"/>
        </w:rPr>
        <w:t>(</w:t>
      </w:r>
      <w:r w:rsidRPr="004D35B4">
        <w:rPr>
          <w:rFonts w:ascii="Trebuchet MS" w:eastAsia="Trebuchet MS" w:hAnsi="Trebuchet MS" w:cs="Trebuchet MS"/>
          <w:sz w:val="20"/>
        </w:rPr>
        <w:t xml:space="preserve">koncepce stanovení pravidel a podmínek pro poskytování dotací, výše finanční podpory, kompetence a role jednotlivých účastníků procesů, </w:t>
      </w:r>
      <w:r w:rsidR="003E2806">
        <w:rPr>
          <w:rFonts w:ascii="Trebuchet MS" w:eastAsia="Trebuchet MS" w:hAnsi="Trebuchet MS" w:cs="Trebuchet MS"/>
          <w:sz w:val="20"/>
        </w:rPr>
        <w:t xml:space="preserve">včetně </w:t>
      </w:r>
      <w:r w:rsidR="00705EB0">
        <w:rPr>
          <w:rFonts w:ascii="Trebuchet MS" w:eastAsia="Trebuchet MS" w:hAnsi="Trebuchet MS" w:cs="Trebuchet MS"/>
          <w:sz w:val="20"/>
        </w:rPr>
        <w:t xml:space="preserve">postavení věcného gestora dotačních programů a </w:t>
      </w:r>
      <w:r w:rsidR="003E2806">
        <w:rPr>
          <w:rFonts w:ascii="Trebuchet MS" w:eastAsia="Trebuchet MS" w:hAnsi="Trebuchet MS" w:cs="Trebuchet MS"/>
          <w:sz w:val="20"/>
        </w:rPr>
        <w:t>zajištění funkční řídící kontroly,</w:t>
      </w:r>
      <w:r w:rsidR="003E2806" w:rsidRPr="004D35B4">
        <w:rPr>
          <w:rFonts w:ascii="Trebuchet MS" w:eastAsia="Trebuchet MS" w:hAnsi="Trebuchet MS" w:cs="Trebuchet MS"/>
          <w:sz w:val="20"/>
        </w:rPr>
        <w:t xml:space="preserve"> </w:t>
      </w:r>
      <w:r w:rsidRPr="004D35B4">
        <w:rPr>
          <w:rFonts w:ascii="Trebuchet MS" w:eastAsia="Trebuchet MS" w:hAnsi="Trebuchet MS" w:cs="Trebuchet MS"/>
          <w:sz w:val="20"/>
        </w:rPr>
        <w:t>principy dotačního řízení - vyloučení střetu zájmů, zajištění rovného přístupu, jednotný nediskriminující přístup, transparentnost, objektivnost).</w:t>
      </w:r>
    </w:p>
    <w:p w14:paraId="093B6127" w14:textId="77777777" w:rsidR="00FF4431" w:rsidRPr="004D35B4" w:rsidRDefault="00FF4431" w:rsidP="004D35B4">
      <w:pPr>
        <w:numPr>
          <w:ilvl w:val="0"/>
          <w:numId w:val="18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rebuchet MS" w:eastAsia="Trebuchet MS" w:hAnsi="Trebuchet MS" w:cs="Trebuchet MS"/>
          <w:sz w:val="20"/>
        </w:rPr>
      </w:pPr>
      <w:r w:rsidRPr="004D35B4">
        <w:rPr>
          <w:rFonts w:ascii="Trebuchet MS" w:eastAsia="Trebuchet MS" w:hAnsi="Trebuchet MS" w:cs="Trebuchet MS"/>
          <w:sz w:val="20"/>
        </w:rPr>
        <w:t>Procesní nastavení poskytování, čerpání a kontroly jednotlivých dotačních titulů.</w:t>
      </w:r>
    </w:p>
    <w:p w14:paraId="460ADDC6" w14:textId="77777777" w:rsidR="00FF4431" w:rsidRPr="004D35B4" w:rsidRDefault="00FF4431" w:rsidP="004D35B4">
      <w:pPr>
        <w:numPr>
          <w:ilvl w:val="0"/>
          <w:numId w:val="18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rebuchet MS" w:eastAsia="Trebuchet MS" w:hAnsi="Trebuchet MS" w:cs="Trebuchet MS"/>
          <w:sz w:val="20"/>
        </w:rPr>
      </w:pPr>
      <w:r w:rsidRPr="004D35B4">
        <w:rPr>
          <w:rFonts w:ascii="Trebuchet MS" w:eastAsia="Trebuchet MS" w:hAnsi="Trebuchet MS" w:cs="Trebuchet MS"/>
          <w:sz w:val="20"/>
        </w:rPr>
        <w:t>Struktury systémové a aplikační podpory poskytování, čerpání a kontroly jednotlivých dotačních titulů (jednotnost, standardizace).</w:t>
      </w:r>
    </w:p>
    <w:p w14:paraId="29EACF25" w14:textId="77777777" w:rsidR="00FF4431" w:rsidRPr="004D35B4" w:rsidRDefault="00FF4431" w:rsidP="004D35B4">
      <w:pPr>
        <w:numPr>
          <w:ilvl w:val="0"/>
          <w:numId w:val="18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rebuchet MS" w:eastAsia="Trebuchet MS" w:hAnsi="Trebuchet MS" w:cs="Trebuchet MS"/>
          <w:sz w:val="20"/>
        </w:rPr>
      </w:pPr>
      <w:r w:rsidRPr="004D35B4">
        <w:rPr>
          <w:rFonts w:ascii="Trebuchet MS" w:eastAsia="Trebuchet MS" w:hAnsi="Trebuchet MS" w:cs="Trebuchet MS"/>
          <w:sz w:val="20"/>
        </w:rPr>
        <w:t>Kontrolní proces dodržování podmínek čerpání dotace, výběru, věcného rozsahu a četnosti provádění veřejnosprávních kontrol na místě (podle zákona o finanční kontrole ve veřejné správě - zákon č. 320/2001 Sb.).</w:t>
      </w:r>
    </w:p>
    <w:p w14:paraId="30198C98" w14:textId="77777777" w:rsidR="00FF4431" w:rsidRPr="004D35B4" w:rsidRDefault="00FF4431" w:rsidP="004D35B4">
      <w:pPr>
        <w:numPr>
          <w:ilvl w:val="0"/>
          <w:numId w:val="18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rebuchet MS" w:eastAsia="Trebuchet MS" w:hAnsi="Trebuchet MS" w:cs="Trebuchet MS"/>
          <w:sz w:val="20"/>
        </w:rPr>
      </w:pPr>
      <w:r w:rsidRPr="004D35B4">
        <w:rPr>
          <w:rFonts w:ascii="Trebuchet MS" w:eastAsia="Trebuchet MS" w:hAnsi="Trebuchet MS" w:cs="Trebuchet MS"/>
          <w:sz w:val="20"/>
        </w:rPr>
        <w:t>Struktura a úplnost dokumentace poskytování, čerpání a kontroly jednotlivých dotačních titulů (náležitosti dotačních řízení).</w:t>
      </w:r>
    </w:p>
    <w:p w14:paraId="5F336800" w14:textId="1891E581" w:rsidR="00FF4431" w:rsidRPr="004D35B4" w:rsidRDefault="00FF4431" w:rsidP="004D35B4">
      <w:pPr>
        <w:numPr>
          <w:ilvl w:val="0"/>
          <w:numId w:val="18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rebuchet MS" w:eastAsia="Trebuchet MS" w:hAnsi="Trebuchet MS" w:cs="Trebuchet MS"/>
          <w:sz w:val="20"/>
        </w:rPr>
      </w:pPr>
      <w:r w:rsidRPr="004D35B4">
        <w:rPr>
          <w:rFonts w:ascii="Trebuchet MS" w:eastAsia="Trebuchet MS" w:hAnsi="Trebuchet MS" w:cs="Trebuchet MS"/>
          <w:sz w:val="20"/>
        </w:rPr>
        <w:t>Organizační zajištění činností v rámci poskytování</w:t>
      </w:r>
      <w:r w:rsidR="001971EB">
        <w:rPr>
          <w:rFonts w:ascii="Trebuchet MS" w:eastAsia="Trebuchet MS" w:hAnsi="Trebuchet MS" w:cs="Trebuchet MS"/>
          <w:sz w:val="20"/>
        </w:rPr>
        <w:t xml:space="preserve">, </w:t>
      </w:r>
      <w:r w:rsidRPr="004D35B4">
        <w:rPr>
          <w:rFonts w:ascii="Trebuchet MS" w:eastAsia="Trebuchet MS" w:hAnsi="Trebuchet MS" w:cs="Trebuchet MS"/>
          <w:sz w:val="20"/>
        </w:rPr>
        <w:t xml:space="preserve">čerpání </w:t>
      </w:r>
      <w:r w:rsidR="00C560DC">
        <w:rPr>
          <w:rFonts w:ascii="Trebuchet MS" w:eastAsia="Trebuchet MS" w:hAnsi="Trebuchet MS" w:cs="Trebuchet MS"/>
          <w:sz w:val="20"/>
        </w:rPr>
        <w:t xml:space="preserve">(a případného dohledu nad udržitelností výstupů) </w:t>
      </w:r>
      <w:r w:rsidRPr="004D35B4">
        <w:rPr>
          <w:rFonts w:ascii="Trebuchet MS" w:eastAsia="Trebuchet MS" w:hAnsi="Trebuchet MS" w:cs="Trebuchet MS"/>
          <w:sz w:val="20"/>
        </w:rPr>
        <w:t>jednotlivých dotačních titulů.</w:t>
      </w:r>
    </w:p>
    <w:p w14:paraId="5229BE76" w14:textId="77777777" w:rsidR="004D35B4" w:rsidRDefault="004D35B4" w:rsidP="004D35B4">
      <w:pPr>
        <w:tabs>
          <w:tab w:val="left" w:pos="567"/>
        </w:tabs>
        <w:spacing w:after="120" w:line="240" w:lineRule="auto"/>
        <w:ind w:left="567" w:hanging="567"/>
        <w:contextualSpacing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267C9560" w14:textId="77777777" w:rsidR="004D35B4" w:rsidRDefault="004D35B4" w:rsidP="004D35B4">
      <w:pPr>
        <w:tabs>
          <w:tab w:val="left" w:pos="567"/>
        </w:tabs>
        <w:spacing w:after="120" w:line="240" w:lineRule="auto"/>
        <w:contextualSpacing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147B5BEB" w14:textId="77777777" w:rsidR="00FF4431" w:rsidRDefault="00FF4431" w:rsidP="004D35B4">
      <w:pPr>
        <w:tabs>
          <w:tab w:val="left" w:pos="567"/>
        </w:tabs>
        <w:spacing w:after="120" w:line="240" w:lineRule="auto"/>
        <w:contextualSpacing/>
        <w:jc w:val="both"/>
        <w:rPr>
          <w:rFonts w:ascii="Trebuchet MS" w:eastAsia="Trebuchet MS" w:hAnsi="Trebuchet MS" w:cs="Trebuchet MS"/>
          <w:sz w:val="20"/>
          <w:szCs w:val="20"/>
        </w:rPr>
      </w:pPr>
      <w:r w:rsidRPr="00FF4431">
        <w:rPr>
          <w:rFonts w:ascii="Trebuchet MS" w:eastAsia="Trebuchet MS" w:hAnsi="Trebuchet MS" w:cs="Trebuchet MS"/>
          <w:sz w:val="20"/>
          <w:szCs w:val="20"/>
        </w:rPr>
        <w:t>Audit způsobu financování národních dotačních titulů a souvisejících konzultačních služeb se týká následujících dotačních programů:</w:t>
      </w:r>
    </w:p>
    <w:p w14:paraId="5B820A41" w14:textId="77777777" w:rsidR="004D35B4" w:rsidRPr="00FF4431" w:rsidRDefault="004D35B4" w:rsidP="004D35B4">
      <w:pPr>
        <w:tabs>
          <w:tab w:val="left" w:pos="567"/>
        </w:tabs>
        <w:spacing w:after="120" w:line="240" w:lineRule="auto"/>
        <w:contextualSpacing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26D04F2F" w14:textId="77777777" w:rsidR="00FF4431" w:rsidRPr="004D35B4" w:rsidRDefault="00FF4431" w:rsidP="004D35B4">
      <w:pPr>
        <w:numPr>
          <w:ilvl w:val="0"/>
          <w:numId w:val="19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rebuchet MS" w:eastAsia="Trebuchet MS" w:hAnsi="Trebuchet MS" w:cs="Trebuchet MS"/>
          <w:sz w:val="20"/>
        </w:rPr>
      </w:pPr>
      <w:r w:rsidRPr="004D35B4">
        <w:rPr>
          <w:rFonts w:ascii="Trebuchet MS" w:eastAsia="Trebuchet MS" w:hAnsi="Trebuchet MS" w:cs="Trebuchet MS"/>
          <w:sz w:val="20"/>
        </w:rPr>
        <w:t>Dotace krajům a Hl. m. Praze na soc. služby (sociální služby „program A“)</w:t>
      </w:r>
      <w:r w:rsidR="004D35B4">
        <w:rPr>
          <w:rFonts w:ascii="Trebuchet MS" w:eastAsia="Trebuchet MS" w:hAnsi="Trebuchet MS" w:cs="Trebuchet MS"/>
          <w:sz w:val="20"/>
        </w:rPr>
        <w:t>.</w:t>
      </w:r>
    </w:p>
    <w:p w14:paraId="207A834F" w14:textId="77777777" w:rsidR="00FF4431" w:rsidRPr="004D35B4" w:rsidRDefault="00FF4431" w:rsidP="004D35B4">
      <w:pPr>
        <w:numPr>
          <w:ilvl w:val="0"/>
          <w:numId w:val="19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rebuchet MS" w:eastAsia="Trebuchet MS" w:hAnsi="Trebuchet MS" w:cs="Trebuchet MS"/>
          <w:sz w:val="20"/>
        </w:rPr>
      </w:pPr>
      <w:r w:rsidRPr="004D35B4">
        <w:rPr>
          <w:rFonts w:ascii="Trebuchet MS" w:eastAsia="Trebuchet MS" w:hAnsi="Trebuchet MS" w:cs="Trebuchet MS"/>
          <w:sz w:val="20"/>
        </w:rPr>
        <w:t>Dotace na podporu poskytování soc. služeb s nadregionální či celostátní působností (sociální služby „program B“)</w:t>
      </w:r>
      <w:r w:rsidR="004D35B4">
        <w:rPr>
          <w:rFonts w:ascii="Trebuchet MS" w:eastAsia="Trebuchet MS" w:hAnsi="Trebuchet MS" w:cs="Trebuchet MS"/>
          <w:sz w:val="20"/>
        </w:rPr>
        <w:t>.</w:t>
      </w:r>
    </w:p>
    <w:p w14:paraId="170C413F" w14:textId="77777777" w:rsidR="00FF4431" w:rsidRPr="004D35B4" w:rsidRDefault="00FF4431" w:rsidP="004D35B4">
      <w:pPr>
        <w:numPr>
          <w:ilvl w:val="0"/>
          <w:numId w:val="19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rebuchet MS" w:eastAsia="Trebuchet MS" w:hAnsi="Trebuchet MS" w:cs="Trebuchet MS"/>
          <w:sz w:val="20"/>
        </w:rPr>
      </w:pPr>
      <w:r w:rsidRPr="004D35B4">
        <w:rPr>
          <w:rFonts w:ascii="Trebuchet MS" w:eastAsia="Trebuchet MS" w:hAnsi="Trebuchet MS" w:cs="Trebuchet MS"/>
          <w:sz w:val="20"/>
        </w:rPr>
        <w:t xml:space="preserve">Dotace mimořádné krajům a obcím s rozšířenou působností </w:t>
      </w:r>
      <w:r w:rsidR="004D35B4">
        <w:rPr>
          <w:rFonts w:ascii="Trebuchet MS" w:eastAsia="Trebuchet MS" w:hAnsi="Trebuchet MS" w:cs="Trebuchet MS"/>
          <w:sz w:val="20"/>
        </w:rPr>
        <w:t>(ORP).</w:t>
      </w:r>
    </w:p>
    <w:p w14:paraId="4C2FD5AB" w14:textId="77777777" w:rsidR="00FF4431" w:rsidRPr="004D35B4" w:rsidRDefault="00FF4431" w:rsidP="004D35B4">
      <w:pPr>
        <w:numPr>
          <w:ilvl w:val="0"/>
          <w:numId w:val="19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rebuchet MS" w:eastAsia="Trebuchet MS" w:hAnsi="Trebuchet MS" w:cs="Trebuchet MS"/>
          <w:sz w:val="20"/>
        </w:rPr>
      </w:pPr>
      <w:r w:rsidRPr="004D35B4">
        <w:rPr>
          <w:rFonts w:ascii="Trebuchet MS" w:eastAsia="Trebuchet MS" w:hAnsi="Trebuchet MS" w:cs="Trebuchet MS"/>
          <w:sz w:val="20"/>
        </w:rPr>
        <w:t>Dotace na výkon sociální práce</w:t>
      </w:r>
      <w:r w:rsidR="004D35B4">
        <w:rPr>
          <w:rFonts w:ascii="Trebuchet MS" w:eastAsia="Trebuchet MS" w:hAnsi="Trebuchet MS" w:cs="Trebuchet MS"/>
          <w:sz w:val="20"/>
        </w:rPr>
        <w:t>.</w:t>
      </w:r>
    </w:p>
    <w:p w14:paraId="6224DB68" w14:textId="77777777" w:rsidR="00FF4431" w:rsidRPr="004D35B4" w:rsidRDefault="00FF4431" w:rsidP="004D35B4">
      <w:pPr>
        <w:numPr>
          <w:ilvl w:val="0"/>
          <w:numId w:val="19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rebuchet MS" w:eastAsia="Trebuchet MS" w:hAnsi="Trebuchet MS" w:cs="Trebuchet MS"/>
          <w:sz w:val="20"/>
        </w:rPr>
      </w:pPr>
      <w:r w:rsidRPr="004D35B4">
        <w:rPr>
          <w:rFonts w:ascii="Trebuchet MS" w:eastAsia="Trebuchet MS" w:hAnsi="Trebuchet MS" w:cs="Trebuchet MS"/>
          <w:sz w:val="20"/>
        </w:rPr>
        <w:t>Dotace na výkon agen</w:t>
      </w:r>
      <w:r w:rsidR="004D35B4">
        <w:rPr>
          <w:rFonts w:ascii="Trebuchet MS" w:eastAsia="Trebuchet MS" w:hAnsi="Trebuchet MS" w:cs="Trebuchet MS"/>
          <w:sz w:val="20"/>
        </w:rPr>
        <w:t>dy sociálně-právní ochrany dětí.</w:t>
      </w:r>
    </w:p>
    <w:p w14:paraId="3B022044" w14:textId="77777777" w:rsidR="00FF4431" w:rsidRPr="004D35B4" w:rsidRDefault="00FF4431" w:rsidP="004D35B4">
      <w:pPr>
        <w:numPr>
          <w:ilvl w:val="0"/>
          <w:numId w:val="19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rebuchet MS" w:eastAsia="Trebuchet MS" w:hAnsi="Trebuchet MS" w:cs="Trebuchet MS"/>
          <w:sz w:val="20"/>
        </w:rPr>
      </w:pPr>
      <w:r w:rsidRPr="004D35B4">
        <w:rPr>
          <w:rFonts w:ascii="Trebuchet MS" w:eastAsia="Trebuchet MS" w:hAnsi="Trebuchet MS" w:cs="Trebuchet MS"/>
          <w:sz w:val="20"/>
        </w:rPr>
        <w:t>Dotace nestátním neziskovým subjektům na podporu rodiny v dotačním prog</w:t>
      </w:r>
      <w:r w:rsidR="004D35B4">
        <w:rPr>
          <w:rFonts w:ascii="Trebuchet MS" w:eastAsia="Trebuchet MS" w:hAnsi="Trebuchet MS" w:cs="Trebuchet MS"/>
          <w:sz w:val="20"/>
        </w:rPr>
        <w:t>ramu Rodina a ochrana práv dětí.</w:t>
      </w:r>
    </w:p>
    <w:p w14:paraId="5B9C915D" w14:textId="77777777" w:rsidR="00FF4431" w:rsidRPr="004D35B4" w:rsidRDefault="00FF4431" w:rsidP="004D35B4">
      <w:pPr>
        <w:numPr>
          <w:ilvl w:val="0"/>
          <w:numId w:val="19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rebuchet MS" w:eastAsia="Trebuchet MS" w:hAnsi="Trebuchet MS" w:cs="Trebuchet MS"/>
          <w:sz w:val="20"/>
        </w:rPr>
      </w:pPr>
      <w:r w:rsidRPr="004D35B4">
        <w:rPr>
          <w:rFonts w:ascii="Trebuchet MS" w:eastAsia="Trebuchet MS" w:hAnsi="Trebuchet MS" w:cs="Trebuchet MS"/>
          <w:sz w:val="20"/>
        </w:rPr>
        <w:t>Obec přátelská rodině a Obec přátel</w:t>
      </w:r>
      <w:r w:rsidR="004D35B4">
        <w:rPr>
          <w:rFonts w:ascii="Trebuchet MS" w:eastAsia="Trebuchet MS" w:hAnsi="Trebuchet MS" w:cs="Trebuchet MS"/>
          <w:sz w:val="20"/>
        </w:rPr>
        <w:t>ská seniorům.</w:t>
      </w:r>
    </w:p>
    <w:p w14:paraId="208193A0" w14:textId="77777777" w:rsidR="00FF4431" w:rsidRPr="004D35B4" w:rsidRDefault="00FF4431" w:rsidP="004D35B4">
      <w:pPr>
        <w:numPr>
          <w:ilvl w:val="0"/>
          <w:numId w:val="19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rebuchet MS" w:eastAsia="Trebuchet MS" w:hAnsi="Trebuchet MS" w:cs="Trebuchet MS"/>
          <w:sz w:val="20"/>
        </w:rPr>
      </w:pPr>
      <w:r w:rsidRPr="004D35B4">
        <w:rPr>
          <w:rFonts w:ascii="Trebuchet MS" w:eastAsia="Trebuchet MS" w:hAnsi="Trebuchet MS" w:cs="Trebuchet MS"/>
          <w:sz w:val="20"/>
        </w:rPr>
        <w:t>Dotační program na podpor</w:t>
      </w:r>
      <w:r w:rsidR="004D35B4">
        <w:rPr>
          <w:rFonts w:ascii="Trebuchet MS" w:eastAsia="Trebuchet MS" w:hAnsi="Trebuchet MS" w:cs="Trebuchet MS"/>
          <w:sz w:val="20"/>
        </w:rPr>
        <w:t>u samosprávy v oblasti stárnutí.</w:t>
      </w:r>
    </w:p>
    <w:p w14:paraId="260917C0" w14:textId="77777777" w:rsidR="00FF4431" w:rsidRPr="004D35B4" w:rsidRDefault="00FF4431" w:rsidP="004D35B4">
      <w:pPr>
        <w:numPr>
          <w:ilvl w:val="0"/>
          <w:numId w:val="19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rebuchet MS" w:eastAsia="Trebuchet MS" w:hAnsi="Trebuchet MS" w:cs="Trebuchet MS"/>
          <w:sz w:val="20"/>
        </w:rPr>
      </w:pPr>
      <w:r w:rsidRPr="004D35B4">
        <w:rPr>
          <w:rFonts w:ascii="Trebuchet MS" w:eastAsia="Trebuchet MS" w:hAnsi="Trebuchet MS" w:cs="Trebuchet MS"/>
          <w:sz w:val="20"/>
        </w:rPr>
        <w:t>Podpora veřejně účelných aktivit seniorských a proseniorských org</w:t>
      </w:r>
      <w:r w:rsidR="004D35B4">
        <w:rPr>
          <w:rFonts w:ascii="Trebuchet MS" w:eastAsia="Trebuchet MS" w:hAnsi="Trebuchet MS" w:cs="Trebuchet MS"/>
          <w:sz w:val="20"/>
        </w:rPr>
        <w:t>anizací s celostátní působností.</w:t>
      </w:r>
    </w:p>
    <w:p w14:paraId="45E0E42F" w14:textId="77777777" w:rsidR="00FF4431" w:rsidRPr="004D35B4" w:rsidRDefault="00FF4431" w:rsidP="004D35B4">
      <w:pPr>
        <w:numPr>
          <w:ilvl w:val="0"/>
          <w:numId w:val="19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rebuchet MS" w:eastAsia="Trebuchet MS" w:hAnsi="Trebuchet MS" w:cs="Trebuchet MS"/>
          <w:sz w:val="20"/>
        </w:rPr>
      </w:pPr>
      <w:r w:rsidRPr="004D35B4">
        <w:rPr>
          <w:rFonts w:ascii="Trebuchet MS" w:eastAsia="Trebuchet MS" w:hAnsi="Trebuchet MS" w:cs="Trebuchet MS"/>
          <w:sz w:val="20"/>
        </w:rPr>
        <w:t>Dotace orga</w:t>
      </w:r>
      <w:r w:rsidR="004D35B4">
        <w:rPr>
          <w:rFonts w:ascii="Trebuchet MS" w:eastAsia="Trebuchet MS" w:hAnsi="Trebuchet MS" w:cs="Trebuchet MS"/>
          <w:sz w:val="20"/>
        </w:rPr>
        <w:t>nizacím cvičícím asistenční psy.</w:t>
      </w:r>
    </w:p>
    <w:p w14:paraId="5F9ECB32" w14:textId="77777777" w:rsidR="00FF4431" w:rsidRDefault="00FF4431" w:rsidP="004D35B4">
      <w:pPr>
        <w:numPr>
          <w:ilvl w:val="0"/>
          <w:numId w:val="19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rebuchet MS" w:eastAsia="Trebuchet MS" w:hAnsi="Trebuchet MS" w:cs="Trebuchet MS"/>
          <w:sz w:val="20"/>
        </w:rPr>
      </w:pPr>
      <w:r w:rsidRPr="004D35B4">
        <w:rPr>
          <w:rFonts w:ascii="Trebuchet MS" w:eastAsia="Trebuchet MS" w:hAnsi="Trebuchet MS" w:cs="Trebuchet MS"/>
          <w:sz w:val="20"/>
        </w:rPr>
        <w:t>Rozvoj a obnova materiálně technické základny sociálních služeb.</w:t>
      </w:r>
    </w:p>
    <w:p w14:paraId="69E61B1F" w14:textId="77777777" w:rsidR="00365B9F" w:rsidRDefault="00365B9F" w:rsidP="00F42EE5">
      <w:pPr>
        <w:tabs>
          <w:tab w:val="left" w:pos="567"/>
        </w:tabs>
        <w:spacing w:after="12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3BAB6BEC" w14:textId="77777777" w:rsidR="00365B9F" w:rsidRDefault="00365B9F" w:rsidP="00F42EE5">
      <w:pPr>
        <w:tabs>
          <w:tab w:val="left" w:pos="567"/>
        </w:tabs>
        <w:spacing w:after="12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3A5819A5" w14:textId="77777777" w:rsidR="00365B9F" w:rsidRDefault="00365B9F" w:rsidP="00F42EE5">
      <w:pPr>
        <w:tabs>
          <w:tab w:val="left" w:pos="567"/>
        </w:tabs>
        <w:spacing w:after="12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60DCB1C5" w14:textId="77777777" w:rsidR="00365B9F" w:rsidRDefault="00365B9F" w:rsidP="00F42EE5">
      <w:pPr>
        <w:tabs>
          <w:tab w:val="left" w:pos="567"/>
        </w:tabs>
        <w:spacing w:after="12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0D9CC2D0" w14:textId="77777777" w:rsidR="00365B9F" w:rsidRDefault="00365B9F" w:rsidP="00F42EE5">
      <w:pPr>
        <w:tabs>
          <w:tab w:val="left" w:pos="567"/>
        </w:tabs>
        <w:spacing w:after="12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51EA5CC9" w14:textId="77777777" w:rsidR="00365B9F" w:rsidRPr="00B63988" w:rsidRDefault="00365B9F" w:rsidP="00365B9F">
      <w:pPr>
        <w:spacing w:after="12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 w:rsidRPr="00B63988">
        <w:rPr>
          <w:rFonts w:ascii="Trebuchet MS" w:eastAsia="Trebuchet MS" w:hAnsi="Trebuchet MS" w:cs="Trebuchet MS"/>
          <w:b/>
          <w:sz w:val="20"/>
          <w:szCs w:val="20"/>
        </w:rPr>
        <w:lastRenderedPageBreak/>
        <w:t>Příloha č. 2</w:t>
      </w:r>
    </w:p>
    <w:p w14:paraId="26F65FD7" w14:textId="77777777" w:rsidR="00365B9F" w:rsidRPr="00AF23BC" w:rsidRDefault="00365B9F" w:rsidP="00365B9F">
      <w:pPr>
        <w:spacing w:after="12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 w:rsidRPr="00AF23BC">
        <w:rPr>
          <w:rFonts w:ascii="Trebuchet MS" w:eastAsia="Trebuchet MS" w:hAnsi="Trebuchet MS" w:cs="Trebuchet MS"/>
          <w:b/>
          <w:sz w:val="20"/>
          <w:szCs w:val="20"/>
        </w:rPr>
        <w:t>Vzor výkazu práce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365B9F" w:rsidRPr="00B63988" w14:paraId="47A735CC" w14:textId="77777777" w:rsidTr="00F42EE5">
        <w:tc>
          <w:tcPr>
            <w:tcW w:w="4820" w:type="dxa"/>
            <w:shd w:val="clear" w:color="auto" w:fill="auto"/>
          </w:tcPr>
          <w:p w14:paraId="54C78642" w14:textId="77777777" w:rsidR="00365B9F" w:rsidRPr="00B63988" w:rsidRDefault="00365B9F" w:rsidP="009E62D4">
            <w:pPr>
              <w:pStyle w:val="Text"/>
              <w:spacing w:after="80"/>
              <w:outlineLvl w:val="0"/>
              <w:rPr>
                <w:rFonts w:ascii="Trebuchet MS" w:hAnsi="Trebuchet MS" w:cs="Calibri"/>
                <w:b/>
                <w:bCs/>
              </w:rPr>
            </w:pPr>
            <w:r w:rsidRPr="00B63988">
              <w:rPr>
                <w:rFonts w:ascii="Trebuchet MS" w:hAnsi="Trebuchet MS" w:cs="Calibri"/>
                <w:b/>
                <w:bCs/>
              </w:rPr>
              <w:t>Klient:</w:t>
            </w:r>
          </w:p>
          <w:p w14:paraId="057672F0" w14:textId="77777777" w:rsidR="00365B9F" w:rsidRPr="00B63988" w:rsidRDefault="00365B9F" w:rsidP="009E62D4">
            <w:pPr>
              <w:pStyle w:val="StylGaramond12bPROST"/>
              <w:spacing w:after="0" w:line="240" w:lineRule="auto"/>
              <w:rPr>
                <w:rFonts w:ascii="Trebuchet MS" w:hAnsi="Trebuchet MS" w:cs="Calibri"/>
                <w:color w:val="000000"/>
                <w:sz w:val="20"/>
              </w:rPr>
            </w:pPr>
            <w:r w:rsidRPr="00B63988">
              <w:rPr>
                <w:rFonts w:ascii="Trebuchet MS" w:hAnsi="Trebuchet MS" w:cs="Calibri"/>
                <w:color w:val="000000"/>
                <w:sz w:val="20"/>
              </w:rPr>
              <w:t xml:space="preserve">Česká republika – Ministerstvo práce a sociálních věcí </w:t>
            </w:r>
          </w:p>
          <w:p w14:paraId="2C241650" w14:textId="77777777" w:rsidR="00365B9F" w:rsidRPr="00B63988" w:rsidRDefault="00365B9F" w:rsidP="009E62D4">
            <w:pPr>
              <w:pStyle w:val="StylGaramond12bPROST"/>
              <w:spacing w:after="0" w:line="240" w:lineRule="auto"/>
              <w:rPr>
                <w:rFonts w:ascii="Trebuchet MS" w:hAnsi="Trebuchet MS" w:cs="Calibri"/>
                <w:color w:val="000000"/>
                <w:sz w:val="20"/>
              </w:rPr>
            </w:pPr>
          </w:p>
          <w:p w14:paraId="7F78CC95" w14:textId="77777777" w:rsidR="00365B9F" w:rsidRPr="00B63988" w:rsidRDefault="00365B9F" w:rsidP="009E62D4">
            <w:pPr>
              <w:pStyle w:val="StylGaramond12bPROST"/>
              <w:spacing w:after="0" w:line="240" w:lineRule="auto"/>
              <w:rPr>
                <w:rFonts w:ascii="Trebuchet MS" w:hAnsi="Trebuchet MS" w:cs="Calibri"/>
                <w:b/>
                <w:bCs/>
                <w:sz w:val="20"/>
              </w:rPr>
            </w:pPr>
            <w:r w:rsidRPr="00B63988">
              <w:rPr>
                <w:rFonts w:ascii="Trebuchet MS" w:hAnsi="Trebuchet MS" w:cs="Calibri"/>
                <w:color w:val="000000"/>
                <w:sz w:val="20"/>
              </w:rPr>
              <w:t xml:space="preserve">sídlo: </w:t>
            </w:r>
            <w:r w:rsidRPr="00B63988">
              <w:rPr>
                <w:rFonts w:ascii="Trebuchet MS" w:hAnsi="Trebuchet MS" w:cs="Calibri"/>
                <w:sz w:val="20"/>
              </w:rPr>
              <w:t>Na Poříčním právu 1/376, 128 01 Praha 2</w:t>
            </w:r>
            <w:r w:rsidRPr="00B63988">
              <w:rPr>
                <w:rFonts w:ascii="Trebuchet MS" w:hAnsi="Trebuchet MS" w:cs="Calibri"/>
                <w:color w:val="000000"/>
                <w:sz w:val="20"/>
              </w:rPr>
              <w:t xml:space="preserve"> 00, IČO: </w:t>
            </w:r>
            <w:r w:rsidRPr="00B63988">
              <w:rPr>
                <w:rFonts w:ascii="Trebuchet MS" w:hAnsi="Trebuchet MS" w:cs="Calibri"/>
                <w:sz w:val="20"/>
              </w:rPr>
              <w:t>00551023</w:t>
            </w:r>
          </w:p>
        </w:tc>
        <w:tc>
          <w:tcPr>
            <w:tcW w:w="4252" w:type="dxa"/>
            <w:shd w:val="clear" w:color="auto" w:fill="auto"/>
          </w:tcPr>
          <w:p w14:paraId="584D61F2" w14:textId="77777777" w:rsidR="00365B9F" w:rsidRPr="00B63988" w:rsidRDefault="00365B9F" w:rsidP="009E62D4">
            <w:pPr>
              <w:pStyle w:val="Text"/>
              <w:spacing w:after="80"/>
              <w:outlineLvl w:val="0"/>
              <w:rPr>
                <w:rFonts w:ascii="Trebuchet MS" w:hAnsi="Trebuchet MS" w:cs="Calibri"/>
                <w:b/>
                <w:bCs/>
              </w:rPr>
            </w:pPr>
            <w:r w:rsidRPr="00B63988">
              <w:rPr>
                <w:rFonts w:ascii="Trebuchet MS" w:hAnsi="Trebuchet MS" w:cs="Calibri"/>
                <w:b/>
                <w:bCs/>
              </w:rPr>
              <w:t xml:space="preserve">        Poradce:</w:t>
            </w:r>
          </w:p>
          <w:p w14:paraId="2BB35775" w14:textId="77777777" w:rsidR="00365B9F" w:rsidRPr="00B63988" w:rsidRDefault="00365B9F" w:rsidP="009E62D4">
            <w:pPr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  <w:tab w:val="left" w:pos="10224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B63988">
              <w:rPr>
                <w:rFonts w:ascii="Trebuchet MS" w:hAnsi="Trebuchet MS" w:cs="Calibri"/>
                <w:color w:val="000000"/>
                <w:sz w:val="20"/>
                <w:szCs w:val="20"/>
              </w:rPr>
              <w:t xml:space="preserve">        </w:t>
            </w:r>
            <w:r w:rsidRPr="00B63988">
              <w:rPr>
                <w:rFonts w:ascii="Trebuchet MS" w:eastAsia="Trebuchet MS" w:hAnsi="Trebuchet MS" w:cs="Trebuchet MS"/>
                <w:sz w:val="20"/>
                <w:szCs w:val="20"/>
              </w:rPr>
              <w:t>BDO Advisory s.r.o.</w:t>
            </w:r>
          </w:p>
          <w:p w14:paraId="1A2EF57A" w14:textId="77777777" w:rsidR="00365B9F" w:rsidRPr="00B63988" w:rsidRDefault="00365B9F" w:rsidP="009E62D4">
            <w:pPr>
              <w:pStyle w:val="StylGaramond12bPROST"/>
              <w:spacing w:after="0" w:line="240" w:lineRule="auto"/>
              <w:rPr>
                <w:rFonts w:ascii="Trebuchet MS" w:hAnsi="Trebuchet MS" w:cs="Calibri"/>
                <w:color w:val="000000"/>
                <w:sz w:val="20"/>
                <w:highlight w:val="yellow"/>
              </w:rPr>
            </w:pPr>
          </w:p>
          <w:p w14:paraId="168C1839" w14:textId="77777777" w:rsidR="00365B9F" w:rsidRPr="00B63988" w:rsidRDefault="00365B9F" w:rsidP="009E62D4">
            <w:pPr>
              <w:pStyle w:val="StylGaramond12bPROST"/>
              <w:spacing w:after="0" w:line="240" w:lineRule="auto"/>
              <w:rPr>
                <w:rFonts w:ascii="Trebuchet MS" w:hAnsi="Trebuchet MS" w:cs="Calibri"/>
                <w:color w:val="000000"/>
                <w:sz w:val="20"/>
                <w:highlight w:val="yellow"/>
              </w:rPr>
            </w:pPr>
          </w:p>
          <w:p w14:paraId="178A0073" w14:textId="77777777" w:rsidR="00365B9F" w:rsidRPr="00B63988" w:rsidRDefault="00365B9F" w:rsidP="009E62D4">
            <w:pPr>
              <w:pStyle w:val="StylGaramond12bPROST"/>
              <w:spacing w:after="0" w:line="240" w:lineRule="auto"/>
              <w:rPr>
                <w:rFonts w:ascii="Trebuchet MS" w:hAnsi="Trebuchet MS" w:cs="Calibri"/>
                <w:color w:val="000000"/>
                <w:sz w:val="20"/>
              </w:rPr>
            </w:pPr>
            <w:r w:rsidRPr="00B63988">
              <w:rPr>
                <w:rFonts w:ascii="Trebuchet MS" w:hAnsi="Trebuchet MS" w:cs="Calibri"/>
                <w:color w:val="000000"/>
                <w:sz w:val="20"/>
              </w:rPr>
              <w:t xml:space="preserve">        sídlo: </w:t>
            </w:r>
            <w:r w:rsidRPr="00B63988">
              <w:rPr>
                <w:rFonts w:ascii="Trebuchet MS" w:eastAsia="Trebuchet MS" w:hAnsi="Trebuchet MS" w:cs="Trebuchet MS"/>
                <w:sz w:val="20"/>
              </w:rPr>
              <w:t>Karolinská 661/4, 186 00 Praha 8</w:t>
            </w:r>
          </w:p>
          <w:p w14:paraId="24400908" w14:textId="77777777" w:rsidR="00365B9F" w:rsidRPr="00B63988" w:rsidRDefault="00365B9F" w:rsidP="009E62D4">
            <w:pPr>
              <w:pStyle w:val="Text"/>
              <w:spacing w:before="0"/>
              <w:outlineLvl w:val="0"/>
              <w:rPr>
                <w:rFonts w:ascii="Trebuchet MS" w:hAnsi="Trebuchet MS" w:cs="Calibri"/>
                <w:b/>
                <w:bCs/>
              </w:rPr>
            </w:pPr>
            <w:r w:rsidRPr="00B63988">
              <w:rPr>
                <w:rFonts w:ascii="Trebuchet MS" w:hAnsi="Trebuchet MS" w:cs="Calibri"/>
                <w:color w:val="000000"/>
              </w:rPr>
              <w:t xml:space="preserve">        IČO: </w:t>
            </w:r>
            <w:r w:rsidRPr="00B63988">
              <w:rPr>
                <w:rFonts w:ascii="Trebuchet MS" w:eastAsia="Trebuchet MS" w:hAnsi="Trebuchet MS" w:cs="Trebuchet MS"/>
              </w:rPr>
              <w:t>27244784</w:t>
            </w:r>
          </w:p>
        </w:tc>
      </w:tr>
    </w:tbl>
    <w:p w14:paraId="74C7AE4B" w14:textId="77777777" w:rsidR="00365B9F" w:rsidRPr="00B63988" w:rsidRDefault="00365B9F" w:rsidP="00365B9F">
      <w:pPr>
        <w:pStyle w:val="Text"/>
        <w:spacing w:after="80"/>
        <w:outlineLvl w:val="0"/>
        <w:rPr>
          <w:rFonts w:ascii="Trebuchet MS" w:hAnsi="Trebuchet MS" w:cs="Calibri"/>
          <w:b/>
          <w:bCs/>
        </w:rPr>
      </w:pPr>
    </w:p>
    <w:p w14:paraId="2B76759F" w14:textId="77777777" w:rsidR="00365B9F" w:rsidRPr="00B63988" w:rsidRDefault="00365B9F" w:rsidP="00365B9F">
      <w:pPr>
        <w:pStyle w:val="Text"/>
        <w:spacing w:after="80"/>
        <w:outlineLvl w:val="0"/>
        <w:rPr>
          <w:rFonts w:ascii="Trebuchet MS" w:hAnsi="Trebuchet MS" w:cs="Calibri"/>
          <w:b/>
          <w:bCs/>
        </w:rPr>
      </w:pPr>
      <w:r w:rsidRPr="00B63988">
        <w:rPr>
          <w:rFonts w:ascii="Trebuchet MS" w:hAnsi="Trebuchet MS" w:cs="Calibri"/>
          <w:b/>
          <w:bCs/>
        </w:rPr>
        <w:t>Identifikace plnění: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365B9F" w:rsidRPr="00B63988" w14:paraId="251D6AE1" w14:textId="77777777" w:rsidTr="009E62D4">
        <w:trPr>
          <w:trHeight w:val="718"/>
        </w:trPr>
        <w:tc>
          <w:tcPr>
            <w:tcW w:w="1985" w:type="dxa"/>
            <w:shd w:val="clear" w:color="auto" w:fill="auto"/>
          </w:tcPr>
          <w:p w14:paraId="7A8B30B2" w14:textId="77777777" w:rsidR="00365B9F" w:rsidRPr="00B63988" w:rsidRDefault="00365B9F" w:rsidP="009E62D4">
            <w:pPr>
              <w:ind w:left="-108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63988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eastAsia="en-US"/>
              </w:rPr>
              <w:t>Smlouva:</w:t>
            </w:r>
          </w:p>
        </w:tc>
        <w:tc>
          <w:tcPr>
            <w:tcW w:w="7087" w:type="dxa"/>
            <w:shd w:val="clear" w:color="auto" w:fill="auto"/>
          </w:tcPr>
          <w:p w14:paraId="48D817FF" w14:textId="77777777" w:rsidR="00365B9F" w:rsidRPr="00B63988" w:rsidRDefault="00365B9F" w:rsidP="009E62D4">
            <w:pPr>
              <w:ind w:left="-108"/>
              <w:rPr>
                <w:rFonts w:ascii="Trebuchet MS" w:hAnsi="Trebuchet MS" w:cs="Calibri"/>
                <w:color w:val="000000"/>
                <w:sz w:val="20"/>
                <w:szCs w:val="20"/>
                <w:lang w:eastAsia="en-US"/>
              </w:rPr>
            </w:pPr>
            <w:r w:rsidRPr="00B63988">
              <w:rPr>
                <w:rFonts w:ascii="Trebuchet MS" w:hAnsi="Trebuchet MS"/>
                <w:sz w:val="20"/>
                <w:szCs w:val="20"/>
              </w:rPr>
              <w:t>Smlouva o poradenské činnosti ze dne</w:t>
            </w:r>
            <w:r w:rsidRPr="00B63988">
              <w:rPr>
                <w:rFonts w:ascii="Trebuchet MS" w:hAnsi="Trebuchet MS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63988">
              <w:rPr>
                <w:rFonts w:ascii="Trebuchet MS" w:hAnsi="Trebuchet MS"/>
                <w:sz w:val="20"/>
                <w:szCs w:val="20"/>
                <w:highlight w:val="lightGray"/>
              </w:rPr>
              <w:t>[BUDE DOPLNĚNO]</w:t>
            </w:r>
          </w:p>
        </w:tc>
      </w:tr>
      <w:tr w:rsidR="00365B9F" w:rsidRPr="00B63988" w14:paraId="6C0DF620" w14:textId="77777777" w:rsidTr="009E62D4">
        <w:trPr>
          <w:trHeight w:val="280"/>
        </w:trPr>
        <w:tc>
          <w:tcPr>
            <w:tcW w:w="1985" w:type="dxa"/>
            <w:shd w:val="clear" w:color="auto" w:fill="auto"/>
          </w:tcPr>
          <w:p w14:paraId="2AD34838" w14:textId="77777777" w:rsidR="00365B9F" w:rsidRPr="00B63988" w:rsidRDefault="00365B9F" w:rsidP="009E62D4">
            <w:pPr>
              <w:ind w:left="-108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63988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eastAsia="en-US"/>
              </w:rPr>
              <w:t>Období:</w:t>
            </w:r>
          </w:p>
        </w:tc>
        <w:tc>
          <w:tcPr>
            <w:tcW w:w="7087" w:type="dxa"/>
            <w:shd w:val="clear" w:color="auto" w:fill="auto"/>
          </w:tcPr>
          <w:p w14:paraId="06865F98" w14:textId="77777777" w:rsidR="00365B9F" w:rsidRPr="00B63988" w:rsidRDefault="00365B9F" w:rsidP="009E62D4">
            <w:pPr>
              <w:ind w:left="-108"/>
              <w:rPr>
                <w:rFonts w:ascii="Trebuchet MS" w:hAnsi="Trebuchet MS" w:cs="Calibri"/>
                <w:color w:val="000000"/>
                <w:sz w:val="20"/>
                <w:szCs w:val="20"/>
                <w:lang w:eastAsia="en-US"/>
              </w:rPr>
            </w:pPr>
            <w:r w:rsidRPr="00B63988">
              <w:rPr>
                <w:rFonts w:ascii="Trebuchet MS" w:hAnsi="Trebuchet MS"/>
                <w:sz w:val="20"/>
                <w:szCs w:val="20"/>
                <w:highlight w:val="lightGray"/>
              </w:rPr>
              <w:t>[BUDE DOPLNĚNO]</w:t>
            </w:r>
          </w:p>
        </w:tc>
      </w:tr>
    </w:tbl>
    <w:p w14:paraId="6EA81465" w14:textId="77777777" w:rsidR="00365B9F" w:rsidRPr="00B63988" w:rsidRDefault="00365B9F" w:rsidP="00365B9F">
      <w:pPr>
        <w:pStyle w:val="Text"/>
        <w:spacing w:after="80"/>
        <w:ind w:left="709" w:hanging="709"/>
        <w:outlineLvl w:val="0"/>
        <w:rPr>
          <w:rFonts w:ascii="Trebuchet MS" w:hAnsi="Trebuchet MS" w:cs="Calibri"/>
          <w:bCs/>
        </w:rPr>
      </w:pPr>
    </w:p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4818"/>
        <w:gridCol w:w="2160"/>
      </w:tblGrid>
      <w:tr w:rsidR="00365B9F" w:rsidRPr="00B63988" w14:paraId="2ED4DF57" w14:textId="77777777" w:rsidTr="009E62D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2360C0" w14:textId="77777777" w:rsidR="00365B9F" w:rsidRPr="00B63988" w:rsidRDefault="00365B9F" w:rsidP="009E62D4">
            <w:pPr>
              <w:spacing w:after="0" w:line="280" w:lineRule="exact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B63988">
              <w:rPr>
                <w:rFonts w:ascii="Trebuchet MS" w:hAnsi="Trebuchet MS" w:cs="Calibri"/>
                <w:color w:val="000000"/>
                <w:sz w:val="20"/>
                <w:szCs w:val="20"/>
                <w:lang w:eastAsia="en-US"/>
              </w:rPr>
              <w:t>Člen týmu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437B8C" w14:textId="77777777" w:rsidR="00365B9F" w:rsidRPr="00B63988" w:rsidRDefault="00365B9F" w:rsidP="009E62D4">
            <w:pPr>
              <w:spacing w:after="0" w:line="280" w:lineRule="exac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en-US"/>
              </w:rPr>
            </w:pPr>
            <w:r w:rsidRPr="00B63988">
              <w:rPr>
                <w:rFonts w:ascii="Trebuchet MS" w:hAnsi="Trebuchet MS"/>
                <w:color w:val="000000"/>
                <w:sz w:val="20"/>
                <w:szCs w:val="20"/>
              </w:rPr>
              <w:t>Popis poradenské činnosti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E75C84" w14:textId="77777777" w:rsidR="00365B9F" w:rsidRPr="00B63988" w:rsidRDefault="00365B9F" w:rsidP="009E62D4">
            <w:pPr>
              <w:spacing w:after="0" w:line="280" w:lineRule="exact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en-US"/>
              </w:rPr>
            </w:pPr>
            <w:r w:rsidRPr="00B63988">
              <w:rPr>
                <w:rFonts w:ascii="Trebuchet MS" w:hAnsi="Trebuchet MS" w:cs="Calibri"/>
                <w:color w:val="000000"/>
                <w:sz w:val="20"/>
                <w:szCs w:val="20"/>
                <w:lang w:eastAsia="en-US"/>
              </w:rPr>
              <w:t>Počet hodin</w:t>
            </w:r>
          </w:p>
        </w:tc>
      </w:tr>
      <w:tr w:rsidR="00365B9F" w:rsidRPr="00B63988" w14:paraId="2E27A5A7" w14:textId="77777777" w:rsidTr="009E62D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C69A" w14:textId="77777777" w:rsidR="00365B9F" w:rsidRPr="00B63988" w:rsidRDefault="00365B9F" w:rsidP="009E62D4">
            <w:pPr>
              <w:spacing w:after="120" w:line="280" w:lineRule="exact"/>
              <w:jc w:val="both"/>
              <w:rPr>
                <w:rFonts w:ascii="Trebuchet MS" w:eastAsia="Times New Roman" w:hAnsi="Trebuchet MS" w:cs="Calibri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CC0D" w14:textId="77777777" w:rsidR="00365B9F" w:rsidRPr="00B63988" w:rsidRDefault="00365B9F" w:rsidP="009E62D4">
            <w:pPr>
              <w:spacing w:after="120" w:line="280" w:lineRule="exact"/>
              <w:jc w:val="both"/>
              <w:rPr>
                <w:rFonts w:ascii="Trebuchet MS" w:eastAsia="Times New Roman" w:hAnsi="Trebuchet MS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BDADA" w14:textId="77777777" w:rsidR="00365B9F" w:rsidRPr="00B63988" w:rsidRDefault="00365B9F" w:rsidP="009E62D4">
            <w:pPr>
              <w:spacing w:after="120" w:line="280" w:lineRule="exact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</w:rPr>
            </w:pPr>
          </w:p>
        </w:tc>
      </w:tr>
      <w:tr w:rsidR="00365B9F" w:rsidRPr="00B63988" w14:paraId="05422E71" w14:textId="77777777" w:rsidTr="009E62D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C3F2" w14:textId="77777777" w:rsidR="00365B9F" w:rsidRPr="00B63988" w:rsidRDefault="00365B9F" w:rsidP="009E62D4">
            <w:pPr>
              <w:spacing w:after="120" w:line="280" w:lineRule="exact"/>
              <w:jc w:val="both"/>
              <w:rPr>
                <w:rFonts w:ascii="Trebuchet MS" w:eastAsia="Times New Roman" w:hAnsi="Trebuchet MS" w:cs="Calibri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F14F" w14:textId="77777777" w:rsidR="00365B9F" w:rsidRPr="00B63988" w:rsidRDefault="00365B9F" w:rsidP="009E62D4">
            <w:pPr>
              <w:spacing w:after="120" w:line="280" w:lineRule="exact"/>
              <w:jc w:val="both"/>
              <w:rPr>
                <w:rFonts w:ascii="Trebuchet MS" w:eastAsia="Times New Roman" w:hAnsi="Trebuchet MS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527BD" w14:textId="77777777" w:rsidR="00365B9F" w:rsidRPr="00B63988" w:rsidRDefault="00365B9F" w:rsidP="009E62D4">
            <w:pPr>
              <w:spacing w:after="120" w:line="280" w:lineRule="exact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</w:rPr>
            </w:pPr>
          </w:p>
        </w:tc>
      </w:tr>
      <w:tr w:rsidR="00365B9F" w:rsidRPr="00B63988" w14:paraId="1C6537FE" w14:textId="77777777" w:rsidTr="009E62D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620B" w14:textId="77777777" w:rsidR="00365B9F" w:rsidRPr="00B63988" w:rsidRDefault="00365B9F" w:rsidP="009E62D4">
            <w:pPr>
              <w:spacing w:after="120" w:line="280" w:lineRule="exact"/>
              <w:jc w:val="both"/>
              <w:rPr>
                <w:rFonts w:ascii="Trebuchet MS" w:eastAsia="Times New Roman" w:hAnsi="Trebuchet MS" w:cs="Calibri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144B" w14:textId="77777777" w:rsidR="00365B9F" w:rsidRPr="00B63988" w:rsidRDefault="00365B9F" w:rsidP="009E62D4">
            <w:pPr>
              <w:spacing w:after="120" w:line="280" w:lineRule="exact"/>
              <w:jc w:val="both"/>
              <w:rPr>
                <w:rFonts w:ascii="Trebuchet MS" w:eastAsia="Times New Roman" w:hAnsi="Trebuchet MS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941FC" w14:textId="77777777" w:rsidR="00365B9F" w:rsidRPr="00B63988" w:rsidRDefault="00365B9F" w:rsidP="009E62D4">
            <w:pPr>
              <w:spacing w:after="120" w:line="280" w:lineRule="exact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</w:rPr>
            </w:pPr>
          </w:p>
        </w:tc>
      </w:tr>
      <w:tr w:rsidR="00365B9F" w:rsidRPr="00B63988" w14:paraId="7B3EC295" w14:textId="77777777" w:rsidTr="009E62D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BDC6" w14:textId="77777777" w:rsidR="00365B9F" w:rsidRPr="00B63988" w:rsidRDefault="00365B9F" w:rsidP="009E62D4">
            <w:pPr>
              <w:spacing w:after="120" w:line="280" w:lineRule="exact"/>
              <w:jc w:val="both"/>
              <w:rPr>
                <w:rFonts w:ascii="Trebuchet MS" w:eastAsia="Times New Roman" w:hAnsi="Trebuchet MS" w:cs="Calibri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3F1B" w14:textId="77777777" w:rsidR="00365B9F" w:rsidRPr="00B63988" w:rsidRDefault="00365B9F" w:rsidP="009E62D4">
            <w:pPr>
              <w:spacing w:after="120" w:line="280" w:lineRule="exact"/>
              <w:jc w:val="both"/>
              <w:rPr>
                <w:rFonts w:ascii="Trebuchet MS" w:eastAsia="Times New Roman" w:hAnsi="Trebuchet MS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3B11F" w14:textId="77777777" w:rsidR="00365B9F" w:rsidRPr="00B63988" w:rsidRDefault="00365B9F" w:rsidP="009E62D4">
            <w:pPr>
              <w:spacing w:after="120" w:line="280" w:lineRule="exact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</w:rPr>
            </w:pPr>
          </w:p>
        </w:tc>
      </w:tr>
      <w:tr w:rsidR="00365B9F" w:rsidRPr="00B63988" w14:paraId="2772F7F4" w14:textId="77777777" w:rsidTr="009E62D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C38B" w14:textId="77777777" w:rsidR="00365B9F" w:rsidRPr="00B63988" w:rsidRDefault="00365B9F" w:rsidP="009E62D4">
            <w:pPr>
              <w:spacing w:after="120" w:line="280" w:lineRule="exact"/>
              <w:jc w:val="both"/>
              <w:rPr>
                <w:rFonts w:ascii="Trebuchet MS" w:eastAsia="Times New Roman" w:hAnsi="Trebuchet MS" w:cs="Calibri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7741" w14:textId="77777777" w:rsidR="00365B9F" w:rsidRPr="00B63988" w:rsidRDefault="00365B9F" w:rsidP="009E62D4">
            <w:pPr>
              <w:spacing w:after="120" w:line="280" w:lineRule="exact"/>
              <w:jc w:val="both"/>
              <w:rPr>
                <w:rFonts w:ascii="Trebuchet MS" w:eastAsia="Times New Roman" w:hAnsi="Trebuchet MS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09E3B" w14:textId="77777777" w:rsidR="00365B9F" w:rsidRPr="00B63988" w:rsidRDefault="00365B9F" w:rsidP="009E62D4">
            <w:pPr>
              <w:spacing w:after="120" w:line="280" w:lineRule="exact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</w:rPr>
            </w:pPr>
          </w:p>
        </w:tc>
      </w:tr>
      <w:tr w:rsidR="00365B9F" w:rsidRPr="00B63988" w14:paraId="19B26B37" w14:textId="77777777" w:rsidTr="009E62D4">
        <w:trPr>
          <w:trHeight w:val="45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202A" w14:textId="77777777" w:rsidR="00365B9F" w:rsidRPr="00B63988" w:rsidRDefault="00365B9F" w:rsidP="009E62D4">
            <w:pPr>
              <w:spacing w:after="0" w:line="280" w:lineRule="exact"/>
              <w:rPr>
                <w:rFonts w:ascii="Trebuchet MS" w:eastAsia="Times New Roman" w:hAnsi="Trebuchet MS" w:cs="Calibri"/>
                <w:b/>
                <w:sz w:val="20"/>
                <w:szCs w:val="20"/>
              </w:rPr>
            </w:pPr>
            <w:r w:rsidRPr="00B63988">
              <w:rPr>
                <w:rFonts w:ascii="Trebuchet MS" w:hAnsi="Trebuchet MS" w:cs="Calibri"/>
                <w:b/>
                <w:sz w:val="20"/>
                <w:szCs w:val="20"/>
              </w:rPr>
              <w:t>CELKEM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9A89" w14:textId="77777777" w:rsidR="00365B9F" w:rsidRPr="00B63988" w:rsidRDefault="00365B9F" w:rsidP="009E62D4">
            <w:pPr>
              <w:spacing w:after="0" w:line="280" w:lineRule="exact"/>
              <w:jc w:val="center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</w:rPr>
            </w:pPr>
          </w:p>
        </w:tc>
      </w:tr>
    </w:tbl>
    <w:p w14:paraId="6CC7DC25" w14:textId="77777777" w:rsidR="00365B9F" w:rsidRPr="00B63988" w:rsidRDefault="00365B9F" w:rsidP="00365B9F">
      <w:pPr>
        <w:pStyle w:val="Text"/>
        <w:spacing w:after="80"/>
        <w:ind w:left="709" w:hanging="709"/>
        <w:outlineLvl w:val="0"/>
        <w:rPr>
          <w:rFonts w:ascii="Trebuchet MS" w:hAnsi="Trebuchet MS" w:cs="Calibri"/>
          <w:b/>
          <w:bCs/>
        </w:rPr>
      </w:pPr>
    </w:p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5"/>
        <w:gridCol w:w="2160"/>
      </w:tblGrid>
      <w:tr w:rsidR="00365B9F" w:rsidRPr="00B63988" w14:paraId="5FE55542" w14:textId="77777777" w:rsidTr="009E62D4">
        <w:trPr>
          <w:trHeight w:val="45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5600" w14:textId="77777777" w:rsidR="00365B9F" w:rsidRPr="00B63988" w:rsidRDefault="00365B9F" w:rsidP="009E62D4">
            <w:pPr>
              <w:spacing w:after="120" w:line="280" w:lineRule="exact"/>
              <w:rPr>
                <w:rFonts w:ascii="Trebuchet MS" w:eastAsia="Times New Roman" w:hAnsi="Trebuchet MS" w:cs="Calibri"/>
                <w:b/>
                <w:sz w:val="20"/>
                <w:szCs w:val="20"/>
              </w:rPr>
            </w:pPr>
            <w:r w:rsidRPr="00B63988">
              <w:rPr>
                <w:rFonts w:ascii="Trebuchet MS" w:hAnsi="Trebuchet MS" w:cs="Calibri"/>
                <w:b/>
                <w:sz w:val="20"/>
                <w:szCs w:val="20"/>
              </w:rPr>
              <w:t>Cena za vykázaný počet hodin (Kč bez DPH)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20D5" w14:textId="77777777" w:rsidR="00365B9F" w:rsidRPr="00B63988" w:rsidRDefault="00365B9F" w:rsidP="009E62D4">
            <w:pPr>
              <w:spacing w:after="120" w:line="280" w:lineRule="exact"/>
              <w:jc w:val="center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</w:rPr>
            </w:pPr>
          </w:p>
        </w:tc>
      </w:tr>
    </w:tbl>
    <w:p w14:paraId="7C04A28F" w14:textId="77777777" w:rsidR="00365B9F" w:rsidRPr="00B63988" w:rsidRDefault="00365B9F" w:rsidP="00365B9F">
      <w:pPr>
        <w:pStyle w:val="Text"/>
        <w:spacing w:after="80"/>
        <w:ind w:left="709" w:hanging="709"/>
        <w:outlineLvl w:val="0"/>
        <w:rPr>
          <w:rFonts w:ascii="Trebuchet MS" w:hAnsi="Trebuchet MS" w:cs="Calibri"/>
          <w:b/>
          <w:bCs/>
        </w:rPr>
      </w:pPr>
    </w:p>
    <w:p w14:paraId="58DD4321" w14:textId="77777777" w:rsidR="00365B9F" w:rsidRPr="00B63988" w:rsidRDefault="00365B9F" w:rsidP="00365B9F">
      <w:pPr>
        <w:pStyle w:val="Text"/>
        <w:spacing w:after="80"/>
        <w:outlineLvl w:val="0"/>
        <w:rPr>
          <w:rFonts w:ascii="Trebuchet MS" w:hAnsi="Trebuchet MS" w:cs="Calibri"/>
          <w:color w:val="000000"/>
          <w:lang w:eastAsia="en-US"/>
        </w:rPr>
      </w:pPr>
      <w:r w:rsidRPr="00B63988">
        <w:rPr>
          <w:rFonts w:ascii="Trebuchet MS" w:hAnsi="Trebuchet MS" w:cs="Calibri"/>
          <w:bCs/>
        </w:rPr>
        <w:t xml:space="preserve">V Praze dne </w:t>
      </w:r>
      <w:r w:rsidRPr="00B63988">
        <w:rPr>
          <w:rFonts w:ascii="Trebuchet MS" w:hAnsi="Trebuchet MS" w:cs="Calibri"/>
          <w:highlight w:val="lightGray"/>
        </w:rPr>
        <w:t>[BUDE DOPLNĚNO]</w:t>
      </w:r>
    </w:p>
    <w:p w14:paraId="3B653A81" w14:textId="77777777" w:rsidR="00365B9F" w:rsidRPr="00B63988" w:rsidRDefault="00365B9F" w:rsidP="00365B9F">
      <w:pPr>
        <w:pStyle w:val="Text"/>
        <w:spacing w:after="80"/>
        <w:outlineLvl w:val="0"/>
        <w:rPr>
          <w:rFonts w:ascii="Trebuchet MS" w:hAnsi="Trebuchet MS" w:cs="Calibri"/>
          <w:bCs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77"/>
        <w:gridCol w:w="4752"/>
      </w:tblGrid>
      <w:tr w:rsidR="00365B9F" w:rsidRPr="00B63988" w14:paraId="1AC0DFC2" w14:textId="77777777" w:rsidTr="009E62D4">
        <w:tc>
          <w:tcPr>
            <w:tcW w:w="1843" w:type="dxa"/>
            <w:shd w:val="clear" w:color="auto" w:fill="auto"/>
          </w:tcPr>
          <w:p w14:paraId="358247D2" w14:textId="77777777" w:rsidR="00365B9F" w:rsidRPr="00B63988" w:rsidRDefault="00365B9F" w:rsidP="009E62D4">
            <w:pPr>
              <w:pStyle w:val="koly"/>
              <w:rPr>
                <w:rFonts w:ascii="Trebuchet MS" w:hAnsi="Trebuchet MS" w:cs="Calibri"/>
                <w:b/>
                <w:sz w:val="20"/>
              </w:rPr>
            </w:pPr>
            <w:r w:rsidRPr="00B63988">
              <w:rPr>
                <w:rFonts w:ascii="Trebuchet MS" w:hAnsi="Trebuchet MS" w:cs="Calibri"/>
                <w:b/>
                <w:sz w:val="20"/>
              </w:rPr>
              <w:t>Za Poradce</w:t>
            </w:r>
          </w:p>
        </w:tc>
        <w:tc>
          <w:tcPr>
            <w:tcW w:w="2477" w:type="dxa"/>
          </w:tcPr>
          <w:p w14:paraId="620A1EC6" w14:textId="77777777" w:rsidR="00365B9F" w:rsidRPr="009E62D4" w:rsidRDefault="00365B9F" w:rsidP="009E62D4">
            <w:pPr>
              <w:pStyle w:val="koly"/>
              <w:rPr>
                <w:rFonts w:ascii="Trebuchet MS" w:hAnsi="Trebuchet MS" w:cs="Calibri"/>
                <w:sz w:val="20"/>
              </w:rPr>
            </w:pPr>
          </w:p>
        </w:tc>
        <w:tc>
          <w:tcPr>
            <w:tcW w:w="4752" w:type="dxa"/>
          </w:tcPr>
          <w:p w14:paraId="394B89D1" w14:textId="77777777" w:rsidR="00365B9F" w:rsidRPr="00B63988" w:rsidRDefault="00365B9F" w:rsidP="009E62D4">
            <w:pPr>
              <w:pStyle w:val="koly"/>
              <w:rPr>
                <w:rFonts w:ascii="Trebuchet MS" w:hAnsi="Trebuchet MS" w:cs="Calibri"/>
                <w:sz w:val="20"/>
              </w:rPr>
            </w:pPr>
          </w:p>
          <w:p w14:paraId="21F2E261" w14:textId="77777777" w:rsidR="00365B9F" w:rsidRPr="00B63988" w:rsidRDefault="00365B9F" w:rsidP="009E62D4">
            <w:pPr>
              <w:pStyle w:val="koly"/>
              <w:rPr>
                <w:rFonts w:ascii="Trebuchet MS" w:hAnsi="Trebuchet MS" w:cs="Calibri"/>
                <w:sz w:val="20"/>
              </w:rPr>
            </w:pPr>
          </w:p>
          <w:p w14:paraId="7DE379B4" w14:textId="77777777" w:rsidR="00365B9F" w:rsidRPr="00B63988" w:rsidRDefault="00365B9F" w:rsidP="009E62D4">
            <w:pPr>
              <w:pStyle w:val="koly"/>
              <w:rPr>
                <w:rFonts w:ascii="Trebuchet MS" w:hAnsi="Trebuchet MS" w:cs="Calibri"/>
                <w:sz w:val="20"/>
              </w:rPr>
            </w:pPr>
          </w:p>
        </w:tc>
      </w:tr>
      <w:tr w:rsidR="00365B9F" w:rsidRPr="00B63988" w14:paraId="29A5F976" w14:textId="77777777" w:rsidTr="009E62D4">
        <w:tc>
          <w:tcPr>
            <w:tcW w:w="1843" w:type="dxa"/>
            <w:shd w:val="clear" w:color="auto" w:fill="auto"/>
          </w:tcPr>
          <w:p w14:paraId="7454E892" w14:textId="77777777" w:rsidR="00365B9F" w:rsidRPr="00B63988" w:rsidRDefault="00365B9F" w:rsidP="009E62D4">
            <w:pPr>
              <w:pStyle w:val="koly"/>
              <w:rPr>
                <w:rFonts w:ascii="Trebuchet MS" w:hAnsi="Trebuchet MS" w:cs="Calibri"/>
                <w:b/>
                <w:sz w:val="20"/>
              </w:rPr>
            </w:pPr>
            <w:r w:rsidRPr="00B63988">
              <w:rPr>
                <w:rFonts w:ascii="Trebuchet MS" w:hAnsi="Trebuchet MS" w:cs="Calibri"/>
                <w:b/>
                <w:sz w:val="20"/>
              </w:rPr>
              <w:t>Za Klienta</w:t>
            </w:r>
          </w:p>
        </w:tc>
        <w:tc>
          <w:tcPr>
            <w:tcW w:w="2477" w:type="dxa"/>
            <w:vAlign w:val="center"/>
          </w:tcPr>
          <w:p w14:paraId="786B13BC" w14:textId="77777777" w:rsidR="00365B9F" w:rsidRPr="009E62D4" w:rsidRDefault="00365B9F" w:rsidP="009E62D4">
            <w:pPr>
              <w:pStyle w:val="koly"/>
              <w:rPr>
                <w:rFonts w:ascii="Trebuchet MS" w:hAnsi="Trebuchet MS" w:cs="Calibri"/>
                <w:sz w:val="20"/>
              </w:rPr>
            </w:pPr>
          </w:p>
          <w:p w14:paraId="3EE10650" w14:textId="77777777" w:rsidR="00365B9F" w:rsidRPr="00B63988" w:rsidRDefault="00365B9F" w:rsidP="009E62D4">
            <w:pPr>
              <w:pStyle w:val="koly"/>
              <w:rPr>
                <w:rFonts w:ascii="Trebuchet MS" w:hAnsi="Trebuchet MS" w:cs="Calibri"/>
                <w:sz w:val="20"/>
              </w:rPr>
            </w:pPr>
          </w:p>
          <w:p w14:paraId="59BBFE02" w14:textId="77777777" w:rsidR="00365B9F" w:rsidRPr="00B63988" w:rsidRDefault="00365B9F" w:rsidP="009E62D4">
            <w:pPr>
              <w:pStyle w:val="koly"/>
              <w:rPr>
                <w:rFonts w:ascii="Trebuchet MS" w:hAnsi="Trebuchet MS" w:cs="Calibri"/>
                <w:sz w:val="20"/>
              </w:rPr>
            </w:pPr>
          </w:p>
        </w:tc>
        <w:tc>
          <w:tcPr>
            <w:tcW w:w="4752" w:type="dxa"/>
          </w:tcPr>
          <w:p w14:paraId="1C0C6F7E" w14:textId="77777777" w:rsidR="00365B9F" w:rsidRPr="00B63988" w:rsidRDefault="00365B9F" w:rsidP="009E62D4">
            <w:pPr>
              <w:pStyle w:val="koly"/>
              <w:rPr>
                <w:rFonts w:ascii="Trebuchet MS" w:hAnsi="Trebuchet MS" w:cs="Calibri"/>
                <w:sz w:val="20"/>
              </w:rPr>
            </w:pPr>
          </w:p>
          <w:p w14:paraId="241DE34E" w14:textId="77777777" w:rsidR="00365B9F" w:rsidRPr="00B63988" w:rsidRDefault="00365B9F" w:rsidP="009E62D4">
            <w:pPr>
              <w:pStyle w:val="koly"/>
              <w:rPr>
                <w:rFonts w:ascii="Trebuchet MS" w:hAnsi="Trebuchet MS" w:cs="Calibri"/>
                <w:sz w:val="20"/>
              </w:rPr>
            </w:pPr>
          </w:p>
        </w:tc>
      </w:tr>
    </w:tbl>
    <w:p w14:paraId="5F5FDA57" w14:textId="77777777" w:rsidR="00365B9F" w:rsidRPr="00B63988" w:rsidRDefault="00365B9F" w:rsidP="00365B9F">
      <w:pPr>
        <w:pStyle w:val="RLProhlensmluvnchstran"/>
        <w:rPr>
          <w:rFonts w:ascii="Trebuchet MS" w:hAnsi="Trebuchet MS"/>
          <w:sz w:val="20"/>
          <w:szCs w:val="20"/>
        </w:rPr>
      </w:pPr>
    </w:p>
    <w:p w14:paraId="7B481777" w14:textId="77777777" w:rsidR="00365B9F" w:rsidRPr="004D35B4" w:rsidRDefault="00365B9F" w:rsidP="00F42EE5">
      <w:pPr>
        <w:tabs>
          <w:tab w:val="left" w:pos="567"/>
        </w:tabs>
        <w:spacing w:after="12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17B92499" w14:textId="77777777" w:rsidR="00FF4431" w:rsidRDefault="00FF4431" w:rsidP="004D35B4">
      <w:pPr>
        <w:spacing w:after="120" w:line="240" w:lineRule="auto"/>
        <w:jc w:val="both"/>
        <w:rPr>
          <w:rFonts w:ascii="Trebuchet MS" w:eastAsia="Trebuchet MS" w:hAnsi="Trebuchet MS" w:cs="Trebuchet MS"/>
          <w:b/>
          <w:sz w:val="20"/>
        </w:rPr>
      </w:pPr>
    </w:p>
    <w:sectPr w:rsidR="00FF4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2A8"/>
    <w:multiLevelType w:val="multilevel"/>
    <w:tmpl w:val="14D0B1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8430D0"/>
    <w:multiLevelType w:val="multilevel"/>
    <w:tmpl w:val="E242841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A57643"/>
    <w:multiLevelType w:val="multilevel"/>
    <w:tmpl w:val="E242841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9942F6"/>
    <w:multiLevelType w:val="multilevel"/>
    <w:tmpl w:val="E242841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4B59B6"/>
    <w:multiLevelType w:val="multilevel"/>
    <w:tmpl w:val="B77EF2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19753A"/>
    <w:multiLevelType w:val="hybridMultilevel"/>
    <w:tmpl w:val="0CD22C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96866"/>
    <w:multiLevelType w:val="multilevel"/>
    <w:tmpl w:val="E242841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184D42"/>
    <w:multiLevelType w:val="multilevel"/>
    <w:tmpl w:val="68A870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140683"/>
    <w:multiLevelType w:val="multilevel"/>
    <w:tmpl w:val="C2CEDBAC"/>
    <w:lvl w:ilvl="0">
      <w:start w:val="1"/>
      <w:numFmt w:val="decimal"/>
      <w:lvlText w:val="%1."/>
      <w:lvlJc w:val="left"/>
      <w:rPr>
        <w:rFonts w:ascii="Trebuchet MS" w:hAnsi="Trebuchet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3B2FE5"/>
    <w:multiLevelType w:val="multilevel"/>
    <w:tmpl w:val="44E2F1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236DDA"/>
    <w:multiLevelType w:val="multilevel"/>
    <w:tmpl w:val="E242841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703F50"/>
    <w:multiLevelType w:val="hybridMultilevel"/>
    <w:tmpl w:val="5BD8E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181646"/>
    <w:multiLevelType w:val="multilevel"/>
    <w:tmpl w:val="56AEDB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C741CD"/>
    <w:multiLevelType w:val="hybridMultilevel"/>
    <w:tmpl w:val="0CEC0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874150"/>
    <w:multiLevelType w:val="multilevel"/>
    <w:tmpl w:val="B4E403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1E462C"/>
    <w:multiLevelType w:val="multilevel"/>
    <w:tmpl w:val="E242841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E950E34"/>
    <w:multiLevelType w:val="multilevel"/>
    <w:tmpl w:val="40349D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A7B116D"/>
    <w:multiLevelType w:val="multilevel"/>
    <w:tmpl w:val="E242841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BB3459E"/>
    <w:multiLevelType w:val="multilevel"/>
    <w:tmpl w:val="E242841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16"/>
  </w:num>
  <w:num w:numId="5">
    <w:abstractNumId w:val="18"/>
  </w:num>
  <w:num w:numId="6">
    <w:abstractNumId w:val="7"/>
  </w:num>
  <w:num w:numId="7">
    <w:abstractNumId w:val="14"/>
  </w:num>
  <w:num w:numId="8">
    <w:abstractNumId w:val="4"/>
  </w:num>
  <w:num w:numId="9">
    <w:abstractNumId w:val="5"/>
  </w:num>
  <w:num w:numId="10">
    <w:abstractNumId w:val="13"/>
  </w:num>
  <w:num w:numId="11">
    <w:abstractNumId w:val="11"/>
  </w:num>
  <w:num w:numId="12">
    <w:abstractNumId w:val="6"/>
  </w:num>
  <w:num w:numId="13">
    <w:abstractNumId w:val="17"/>
  </w:num>
  <w:num w:numId="14">
    <w:abstractNumId w:val="8"/>
  </w:num>
  <w:num w:numId="15">
    <w:abstractNumId w:val="3"/>
  </w:num>
  <w:num w:numId="16">
    <w:abstractNumId w:val="10"/>
  </w:num>
  <w:num w:numId="17">
    <w:abstractNumId w:val="1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FF6"/>
    <w:rsid w:val="00030C98"/>
    <w:rsid w:val="000E19B1"/>
    <w:rsid w:val="000F1BB9"/>
    <w:rsid w:val="001971EB"/>
    <w:rsid w:val="001F10EE"/>
    <w:rsid w:val="0027308F"/>
    <w:rsid w:val="002E0E2C"/>
    <w:rsid w:val="003103F4"/>
    <w:rsid w:val="00320BBA"/>
    <w:rsid w:val="00365B9F"/>
    <w:rsid w:val="003C7754"/>
    <w:rsid w:val="003D5501"/>
    <w:rsid w:val="003E2806"/>
    <w:rsid w:val="003F2CFB"/>
    <w:rsid w:val="00475388"/>
    <w:rsid w:val="004845EE"/>
    <w:rsid w:val="004D35B4"/>
    <w:rsid w:val="004E29F3"/>
    <w:rsid w:val="0050550E"/>
    <w:rsid w:val="0053168C"/>
    <w:rsid w:val="00541246"/>
    <w:rsid w:val="005513B6"/>
    <w:rsid w:val="00585FF6"/>
    <w:rsid w:val="005C3199"/>
    <w:rsid w:val="00651160"/>
    <w:rsid w:val="006979FC"/>
    <w:rsid w:val="006B166E"/>
    <w:rsid w:val="00705EB0"/>
    <w:rsid w:val="00727338"/>
    <w:rsid w:val="007344AC"/>
    <w:rsid w:val="00761707"/>
    <w:rsid w:val="007779AB"/>
    <w:rsid w:val="007F36C1"/>
    <w:rsid w:val="00812C57"/>
    <w:rsid w:val="00833729"/>
    <w:rsid w:val="008E1A10"/>
    <w:rsid w:val="008E74D2"/>
    <w:rsid w:val="009525E3"/>
    <w:rsid w:val="00970F96"/>
    <w:rsid w:val="009850D0"/>
    <w:rsid w:val="009A7BB6"/>
    <w:rsid w:val="00A0449C"/>
    <w:rsid w:val="00A80A7D"/>
    <w:rsid w:val="00A84923"/>
    <w:rsid w:val="00AD39C8"/>
    <w:rsid w:val="00BA7F52"/>
    <w:rsid w:val="00C05071"/>
    <w:rsid w:val="00C560DC"/>
    <w:rsid w:val="00C833CE"/>
    <w:rsid w:val="00C94192"/>
    <w:rsid w:val="00CA479F"/>
    <w:rsid w:val="00CC7305"/>
    <w:rsid w:val="00D734F1"/>
    <w:rsid w:val="00DA1066"/>
    <w:rsid w:val="00DB33D6"/>
    <w:rsid w:val="00DF4EE4"/>
    <w:rsid w:val="00E671DF"/>
    <w:rsid w:val="00F36183"/>
    <w:rsid w:val="00F42EE5"/>
    <w:rsid w:val="00F50E6B"/>
    <w:rsid w:val="00F86988"/>
    <w:rsid w:val="00FF4431"/>
    <w:rsid w:val="00F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6979F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9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C319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F2CF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E74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74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74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4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479F"/>
    <w:rPr>
      <w:b/>
      <w:bCs/>
      <w:sz w:val="20"/>
      <w:szCs w:val="20"/>
    </w:rPr>
  </w:style>
  <w:style w:type="paragraph" w:customStyle="1" w:styleId="RLProhlensmluvnchstran">
    <w:name w:val="RL Prohlášení smluvních stran"/>
    <w:basedOn w:val="Normln"/>
    <w:link w:val="RLProhlensmluvnchstranChar"/>
    <w:rsid w:val="00365B9F"/>
    <w:pPr>
      <w:spacing w:after="120" w:line="280" w:lineRule="exact"/>
      <w:jc w:val="center"/>
    </w:pPr>
    <w:rPr>
      <w:rFonts w:ascii="Calibri" w:eastAsia="Times New Roman" w:hAnsi="Calibri" w:cs="Times New Roman"/>
      <w:b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365B9F"/>
    <w:rPr>
      <w:rFonts w:ascii="Calibri" w:eastAsia="Times New Roman" w:hAnsi="Calibri" w:cs="Times New Roman"/>
      <w:b/>
      <w:szCs w:val="24"/>
      <w:lang w:val="x-none" w:eastAsia="x-none"/>
    </w:rPr>
  </w:style>
  <w:style w:type="paragraph" w:customStyle="1" w:styleId="koly">
    <w:name w:val="Úkoly"/>
    <w:rsid w:val="00365B9F"/>
    <w:pPr>
      <w:spacing w:before="40" w:after="4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Text">
    <w:name w:val="Text"/>
    <w:basedOn w:val="Normln"/>
    <w:rsid w:val="00365B9F"/>
    <w:pPr>
      <w:spacing w:before="120"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StylGaramond12bPROST">
    <w:name w:val="Styl Garamond 12 b. PROSTÝ"/>
    <w:basedOn w:val="Normln"/>
    <w:rsid w:val="00365B9F"/>
    <w:pPr>
      <w:spacing w:after="120" w:line="320" w:lineRule="atLeast"/>
      <w:jc w:val="both"/>
    </w:pPr>
    <w:rPr>
      <w:rFonts w:ascii="Garamond" w:eastAsia="Times New Roman" w:hAnsi="Garamond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6979F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9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C319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F2CF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E74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74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74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4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479F"/>
    <w:rPr>
      <w:b/>
      <w:bCs/>
      <w:sz w:val="20"/>
      <w:szCs w:val="20"/>
    </w:rPr>
  </w:style>
  <w:style w:type="paragraph" w:customStyle="1" w:styleId="RLProhlensmluvnchstran">
    <w:name w:val="RL Prohlášení smluvních stran"/>
    <w:basedOn w:val="Normln"/>
    <w:link w:val="RLProhlensmluvnchstranChar"/>
    <w:rsid w:val="00365B9F"/>
    <w:pPr>
      <w:spacing w:after="120" w:line="280" w:lineRule="exact"/>
      <w:jc w:val="center"/>
    </w:pPr>
    <w:rPr>
      <w:rFonts w:ascii="Calibri" w:eastAsia="Times New Roman" w:hAnsi="Calibri" w:cs="Times New Roman"/>
      <w:b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365B9F"/>
    <w:rPr>
      <w:rFonts w:ascii="Calibri" w:eastAsia="Times New Roman" w:hAnsi="Calibri" w:cs="Times New Roman"/>
      <w:b/>
      <w:szCs w:val="24"/>
      <w:lang w:val="x-none" w:eastAsia="x-none"/>
    </w:rPr>
  </w:style>
  <w:style w:type="paragraph" w:customStyle="1" w:styleId="koly">
    <w:name w:val="Úkoly"/>
    <w:rsid w:val="00365B9F"/>
    <w:pPr>
      <w:spacing w:before="40" w:after="4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Text">
    <w:name w:val="Text"/>
    <w:basedOn w:val="Normln"/>
    <w:rsid w:val="00365B9F"/>
    <w:pPr>
      <w:spacing w:before="120"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StylGaramond12bPROST">
    <w:name w:val="Styl Garamond 12 b. PROSTÝ"/>
    <w:basedOn w:val="Normln"/>
    <w:rsid w:val="00365B9F"/>
    <w:pPr>
      <w:spacing w:after="120" w:line="320" w:lineRule="atLeast"/>
      <w:jc w:val="both"/>
    </w:pPr>
    <w:rPr>
      <w:rFonts w:ascii="Garamond" w:eastAsia="Times New Roman" w:hAnsi="Garamon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s.horacek@mpsv.cz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mailto:martin.kucera@mpsv.cz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dovan.hauk@bdo.cz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61BB5D-D8E2-4DDA-BA6A-2612DA1BE4CF}"/>
</file>

<file path=customXml/itemProps2.xml><?xml version="1.0" encoding="utf-8"?>
<ds:datastoreItem xmlns:ds="http://schemas.openxmlformats.org/officeDocument/2006/customXml" ds:itemID="{37D0D116-9D0C-4628-8C48-1295BB7A3328}"/>
</file>

<file path=customXml/itemProps3.xml><?xml version="1.0" encoding="utf-8"?>
<ds:datastoreItem xmlns:ds="http://schemas.openxmlformats.org/officeDocument/2006/customXml" ds:itemID="{75EA474A-66B8-42D2-87A0-9516F1ED42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1988</Words>
  <Characters>11733</Characters>
  <Application>Microsoft Office Word</Application>
  <DocSecurity>4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nb-pravnik</dc:creator>
  <cp:lastModifiedBy>Strnadová Jana (MPSV)</cp:lastModifiedBy>
  <cp:revision>2</cp:revision>
  <dcterms:created xsi:type="dcterms:W3CDTF">2017-08-04T10:05:00Z</dcterms:created>
  <dcterms:modified xsi:type="dcterms:W3CDTF">2017-08-04T10:05:00Z</dcterms:modified>
</cp:coreProperties>
</file>