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0"/>
        <w:ind w:left="1306" w:right="10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5220300535</w:t>
      </w:r>
    </w:p>
    <w:p>
      <w:pPr>
        <w:spacing w:line="425" w:lineRule="exact" w:before="0"/>
        <w:ind w:left="1306" w:right="1039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2"/>
        <w:ind w:left="1306" w:right="1039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republiky v rámci Národního plánu obnovy</w:t>
      </w:r>
    </w:p>
    <w:p>
      <w:pPr>
        <w:pStyle w:val="BodyText"/>
        <w:spacing w:before="12"/>
        <w:ind w:left="0"/>
        <w:rPr>
          <w:sz w:val="59"/>
        </w:rPr>
      </w:pPr>
    </w:p>
    <w:p>
      <w:pPr>
        <w:pStyle w:val="BodyText"/>
        <w:spacing w:before="1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Heading2"/>
        <w:ind w:right="0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line="265" w:lineRule="exact"/>
        <w:ind w:right="0"/>
        <w:jc w:val="left"/>
      </w:pPr>
      <w:r>
        <w:rPr/>
        <w:t>Intemac</w:t>
      </w:r>
      <w:r>
        <w:rPr>
          <w:spacing w:val="-10"/>
        </w:rPr>
        <w:t> </w:t>
      </w:r>
      <w:r>
        <w:rPr/>
        <w:t>Solutions,</w:t>
      </w:r>
      <w:r>
        <w:rPr>
          <w:spacing w:val="-10"/>
        </w:rPr>
        <w:t> </w:t>
      </w:r>
      <w:r>
        <w:rPr>
          <w:spacing w:val="-2"/>
        </w:rPr>
        <w:t>s.r.o.</w:t>
      </w:r>
    </w:p>
    <w:p>
      <w:pPr>
        <w:pStyle w:val="BodyText"/>
        <w:spacing w:before="1"/>
        <w:ind w:left="382"/>
      </w:pPr>
      <w:r>
        <w:rPr/>
        <w:t>obchodní</w:t>
      </w:r>
      <w:r>
        <w:rPr>
          <w:spacing w:val="-8"/>
        </w:rPr>
        <w:t> </w:t>
      </w:r>
      <w:r>
        <w:rPr/>
        <w:t>společnost</w:t>
      </w:r>
      <w:r>
        <w:rPr>
          <w:spacing w:val="-7"/>
        </w:rPr>
        <w:t> </w:t>
      </w:r>
      <w:r>
        <w:rPr/>
        <w:t>zapsaná</w:t>
      </w:r>
      <w:r>
        <w:rPr>
          <w:spacing w:val="-7"/>
        </w:rPr>
        <w:t> </w:t>
      </w:r>
      <w:r>
        <w:rPr/>
        <w:t>v</w:t>
      </w:r>
      <w:r>
        <w:rPr>
          <w:spacing w:val="-7"/>
        </w:rPr>
        <w:t> </w:t>
      </w:r>
      <w:r>
        <w:rPr/>
        <w:t>obchodním</w:t>
      </w:r>
      <w:r>
        <w:rPr>
          <w:spacing w:val="-5"/>
        </w:rPr>
        <w:t> </w:t>
      </w:r>
      <w:r>
        <w:rPr/>
        <w:t>rejstříku</w:t>
      </w:r>
      <w:r>
        <w:rPr>
          <w:spacing w:val="-7"/>
        </w:rPr>
        <w:t> </w:t>
      </w:r>
      <w:r>
        <w:rPr/>
        <w:t>vedeném</w:t>
      </w:r>
      <w:r>
        <w:rPr>
          <w:spacing w:val="-1"/>
        </w:rPr>
        <w:t> </w:t>
      </w:r>
      <w:r>
        <w:rPr/>
        <w:t>Krajským</w:t>
      </w:r>
      <w:r>
        <w:rPr>
          <w:spacing w:val="-7"/>
        </w:rPr>
        <w:t> </w:t>
      </w:r>
      <w:r>
        <w:rPr/>
        <w:t>soudem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Brně,</w:t>
      </w:r>
      <w:r>
        <w:rPr>
          <w:spacing w:val="-7"/>
        </w:rPr>
        <w:t> </w:t>
      </w:r>
      <w:r>
        <w:rPr/>
        <w:t>oddíl</w:t>
      </w:r>
      <w:r>
        <w:rPr>
          <w:spacing w:val="-7"/>
        </w:rPr>
        <w:t> </w:t>
      </w:r>
      <w:r>
        <w:rPr>
          <w:spacing w:val="-5"/>
        </w:rPr>
        <w:t>C,</w:t>
      </w:r>
    </w:p>
    <w:p>
      <w:pPr>
        <w:pStyle w:val="BodyText"/>
        <w:ind w:left="382"/>
      </w:pPr>
      <w:r>
        <w:rPr/>
        <w:t>vložka</w:t>
      </w:r>
      <w:r>
        <w:rPr>
          <w:spacing w:val="-7"/>
        </w:rPr>
        <w:t> </w:t>
      </w:r>
      <w:r>
        <w:rPr>
          <w:spacing w:val="-2"/>
        </w:rPr>
        <w:t>80805</w:t>
      </w:r>
    </w:p>
    <w:p>
      <w:pPr>
        <w:pStyle w:val="BodyText"/>
        <w:tabs>
          <w:tab w:pos="3262" w:val="left" w:leader="none"/>
        </w:tabs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Blanenská</w:t>
      </w:r>
      <w:r>
        <w:rPr>
          <w:spacing w:val="-8"/>
        </w:rPr>
        <w:t> </w:t>
      </w:r>
      <w:r>
        <w:rPr/>
        <w:t>1288/27,</w:t>
      </w:r>
      <w:r>
        <w:rPr>
          <w:spacing w:val="-8"/>
        </w:rPr>
        <w:t> </w:t>
      </w:r>
      <w:r>
        <w:rPr/>
        <w:t>664</w:t>
      </w:r>
      <w:r>
        <w:rPr>
          <w:spacing w:val="-4"/>
        </w:rPr>
        <w:t> </w:t>
      </w:r>
      <w:r>
        <w:rPr/>
        <w:t>34</w:t>
      </w:r>
      <w:r>
        <w:rPr>
          <w:spacing w:val="-6"/>
        </w:rPr>
        <w:t> </w:t>
      </w:r>
      <w:r>
        <w:rPr>
          <w:spacing w:val="-2"/>
        </w:rPr>
        <w:t>Kuřim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02277387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Jiřím</w:t>
      </w:r>
      <w:r>
        <w:rPr>
          <w:spacing w:val="-1"/>
        </w:rPr>
        <w:t> </w:t>
      </w:r>
      <w:r>
        <w:rPr/>
        <w:t>T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m</w:t>
      </w:r>
      <w:r>
        <w:rPr>
          <w:spacing w:val="-2"/>
        </w:rPr>
        <w:t> </w:t>
      </w:r>
      <w:r>
        <w:rPr/>
        <w:t>í</w:t>
      </w:r>
      <w:r>
        <w:rPr>
          <w:spacing w:val="-2"/>
        </w:rPr>
        <w:t> </w:t>
      </w:r>
      <w:r>
        <w:rPr/>
        <w:t>č</w:t>
      </w:r>
      <w:r>
        <w:rPr>
          <w:spacing w:val="-3"/>
        </w:rPr>
        <w:t> </w:t>
      </w:r>
      <w:r>
        <w:rPr/>
        <w:t>k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jednatelem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UniCredit</w:t>
      </w:r>
      <w:r>
        <w:rPr>
          <w:spacing w:val="-7"/>
        </w:rPr>
        <w:t> </w:t>
      </w:r>
      <w:r>
        <w:rPr/>
        <w:t>Bank</w:t>
      </w:r>
      <w:r>
        <w:rPr>
          <w:spacing w:val="-6"/>
        </w:rPr>
        <w:t> </w:t>
      </w:r>
      <w:r>
        <w:rPr/>
        <w:t>Czech</w:t>
      </w:r>
      <w:r>
        <w:rPr>
          <w:spacing w:val="-6"/>
        </w:rPr>
        <w:t> </w:t>
      </w:r>
      <w:r>
        <w:rPr/>
        <w:t>Republic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Slovakia,</w:t>
      </w:r>
      <w:r>
        <w:rPr>
          <w:spacing w:val="-6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2109533619/2700</w:t>
      </w:r>
    </w:p>
    <w:p>
      <w:pPr>
        <w:pStyle w:val="BodyText"/>
        <w:spacing w:line="480" w:lineRule="auto"/>
        <w:ind w:left="382" w:right="6799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2"/>
        </w:rPr>
        <w:t> </w:t>
      </w:r>
      <w:r>
        <w:rPr/>
        <w:t>„příjemce</w:t>
      </w:r>
      <w:r>
        <w:rPr>
          <w:spacing w:val="-14"/>
        </w:rPr>
        <w:t> </w:t>
      </w:r>
      <w:r>
        <w:rPr/>
        <w:t>podpory") se dohodly takto:</w:t>
      </w:r>
    </w:p>
    <w:p>
      <w:pPr>
        <w:pStyle w:val="Heading1"/>
        <w:spacing w:before="215"/>
        <w:ind w:left="1306" w:right="1038"/>
      </w:pPr>
      <w:r>
        <w:rPr>
          <w:spacing w:val="-5"/>
        </w:rPr>
        <w:t>I.</w:t>
      </w:r>
    </w:p>
    <w:p>
      <w:pPr>
        <w:pStyle w:val="Heading2"/>
        <w:spacing w:before="1"/>
        <w:ind w:left="1303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5220300535 o poskytnutí finančních prostředků ze Státního fondu životního prostředí ČR ze dne 13.</w:t>
      </w:r>
      <w:r>
        <w:rPr>
          <w:spacing w:val="-1"/>
        </w:rPr>
        <w:t> </w:t>
      </w:r>
      <w:r>
        <w:rPr/>
        <w:t>5.</w:t>
      </w:r>
      <w:r>
        <w:rPr>
          <w:spacing w:val="-2"/>
        </w:rPr>
        <w:t> </w:t>
      </w:r>
      <w:r>
        <w:rPr/>
        <w:t>2024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before="2"/>
        <w:jc w:val="both"/>
      </w:pPr>
      <w:r>
        <w:rPr/>
        <w:t>„Směrnice</w:t>
      </w:r>
      <w:r>
        <w:rPr>
          <w:spacing w:val="-6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6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18" w:after="0"/>
        <w:ind w:left="741" w:right="11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2"/>
          <w:sz w:val="20"/>
        </w:rPr>
        <w:t> </w:t>
      </w:r>
      <w:r>
        <w:rPr>
          <w:sz w:val="20"/>
        </w:rPr>
        <w:t>potvrzuje,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2"/>
          <w:sz w:val="20"/>
        </w:rPr>
        <w:t> </w:t>
      </w:r>
      <w:r>
        <w:rPr>
          <w:sz w:val="20"/>
        </w:rPr>
        <w:t>seznámil</w:t>
      </w:r>
      <w:r>
        <w:rPr>
          <w:spacing w:val="10"/>
          <w:sz w:val="20"/>
        </w:rPr>
        <w:t> </w:t>
      </w:r>
      <w:r>
        <w:rPr>
          <w:sz w:val="20"/>
        </w:rPr>
        <w:t>se</w:t>
      </w:r>
      <w:r>
        <w:rPr>
          <w:spacing w:val="13"/>
          <w:sz w:val="20"/>
        </w:rPr>
        <w:t> </w:t>
      </w:r>
      <w:r>
        <w:rPr>
          <w:sz w:val="20"/>
        </w:rPr>
        <w:t>Směrnicí</w:t>
      </w:r>
      <w:r>
        <w:rPr>
          <w:spacing w:val="11"/>
          <w:sz w:val="20"/>
        </w:rPr>
        <w:t> </w:t>
      </w:r>
      <w:r>
        <w:rPr>
          <w:sz w:val="20"/>
        </w:rPr>
        <w:t>MŽP</w:t>
      </w:r>
      <w:r>
        <w:rPr>
          <w:spacing w:val="11"/>
          <w:sz w:val="20"/>
        </w:rPr>
        <w:t> </w:t>
      </w:r>
      <w:r>
        <w:rPr>
          <w:sz w:val="20"/>
        </w:rPr>
        <w:t>(včetně</w:t>
      </w:r>
      <w:r>
        <w:rPr>
          <w:spacing w:val="12"/>
          <w:sz w:val="20"/>
        </w:rPr>
        <w:t> </w:t>
      </w:r>
      <w:r>
        <w:rPr>
          <w:sz w:val="20"/>
        </w:rPr>
        <w:t>jejích</w:t>
      </w:r>
      <w:r>
        <w:rPr>
          <w:spacing w:val="13"/>
          <w:sz w:val="20"/>
        </w:rPr>
        <w:t> </w:t>
      </w:r>
      <w:r>
        <w:rPr>
          <w:sz w:val="20"/>
        </w:rPr>
        <w:t>příloh)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11"/>
          <w:sz w:val="20"/>
        </w:rPr>
        <w:t> </w:t>
      </w:r>
      <w:r>
        <w:rPr>
          <w:sz w:val="20"/>
        </w:rPr>
        <w:t>Výzvou</w:t>
      </w:r>
      <w:r>
        <w:rPr>
          <w:spacing w:val="13"/>
          <w:sz w:val="20"/>
        </w:rPr>
        <w:t> </w:t>
      </w:r>
      <w:r>
        <w:rPr>
          <w:sz w:val="20"/>
        </w:rPr>
        <w:t>č.</w:t>
      </w:r>
      <w:r>
        <w:rPr>
          <w:spacing w:val="20"/>
          <w:sz w:val="20"/>
        </w:rPr>
        <w:t> </w:t>
      </w:r>
      <w:r>
        <w:rPr>
          <w:spacing w:val="-2"/>
          <w:sz w:val="20"/>
        </w:rPr>
        <w:t>3/2022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1398" w:top="1260" w:bottom="1580" w:left="1320" w:right="1020"/>
          <w:pgNumType w:start="1"/>
        </w:sectPr>
      </w:pPr>
    </w:p>
    <w:p>
      <w:pPr>
        <w:pStyle w:val="BodyText"/>
        <w:ind w:right="116"/>
        <w:jc w:val="both"/>
      </w:pPr>
      <w:r>
        <w:rPr/>
        <w:t>k</w:t>
      </w:r>
      <w:r>
        <w:rPr>
          <w:spacing w:val="-4"/>
        </w:rPr>
        <w:t> </w:t>
      </w:r>
      <w:r>
        <w:rPr/>
        <w:t>předkládání žádostí o poskytnutí podpory v rámci Národního programu Životní prostředí, vydanou podle</w:t>
      </w:r>
      <w:r>
        <w:rPr>
          <w:spacing w:val="-14"/>
        </w:rPr>
        <w:t> </w:t>
      </w:r>
      <w:r>
        <w:rPr/>
        <w:t>článku</w:t>
      </w:r>
      <w:r>
        <w:rPr>
          <w:spacing w:val="-14"/>
        </w:rPr>
        <w:t> </w:t>
      </w:r>
      <w:r>
        <w:rPr/>
        <w:t>3</w:t>
      </w:r>
      <w:r>
        <w:rPr>
          <w:spacing w:val="-14"/>
        </w:rPr>
        <w:t> </w:t>
      </w:r>
      <w:r>
        <w:rPr/>
        <w:t>Směrnice</w:t>
      </w:r>
      <w:r>
        <w:rPr>
          <w:spacing w:val="-13"/>
        </w:rPr>
        <w:t> </w:t>
      </w:r>
      <w:r>
        <w:rPr/>
        <w:t>MŽP</w:t>
      </w:r>
      <w:r>
        <w:rPr>
          <w:spacing w:val="-14"/>
        </w:rPr>
        <w:t> </w:t>
      </w: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3"/>
        </w:rPr>
        <w:t> </w:t>
      </w:r>
      <w:r>
        <w:rPr/>
        <w:t>„Výzva“),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že</w:t>
      </w:r>
      <w:r>
        <w:rPr>
          <w:spacing w:val="-13"/>
        </w:rPr>
        <w:t> </w:t>
      </w:r>
      <w:r>
        <w:rPr/>
        <w:t>náležitosti</w:t>
      </w:r>
      <w:r>
        <w:rPr>
          <w:spacing w:val="-14"/>
        </w:rPr>
        <w:t> </w:t>
      </w:r>
      <w:r>
        <w:rPr/>
        <w:t>akce</w:t>
      </w:r>
      <w:r>
        <w:rPr>
          <w:spacing w:val="-14"/>
        </w:rPr>
        <w:t> </w:t>
      </w:r>
      <w:r>
        <w:rPr/>
        <w:t>odpovídají</w:t>
      </w:r>
      <w:r>
        <w:rPr>
          <w:spacing w:val="-14"/>
        </w:rPr>
        <w:t> </w:t>
      </w:r>
      <w:r>
        <w:rPr/>
        <w:t>podmínkám</w:t>
      </w:r>
      <w:r>
        <w:rPr>
          <w:spacing w:val="-13"/>
        </w:rPr>
        <w:t> </w:t>
      </w:r>
      <w:r>
        <w:rPr/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1"/>
        <w:ind w:left="1306" w:right="1035"/>
      </w:pPr>
      <w:r>
        <w:rPr/>
        <w:t>„INTEMAC</w:t>
      </w:r>
      <w:r>
        <w:rPr>
          <w:spacing w:val="-13"/>
        </w:rPr>
        <w:t> </w:t>
      </w:r>
      <w:r>
        <w:rPr/>
        <w:t>e-</w:t>
      </w:r>
      <w:r>
        <w:rPr>
          <w:spacing w:val="-2"/>
        </w:rPr>
        <w:t>mobilita“</w:t>
      </w:r>
    </w:p>
    <w:p>
      <w:pPr>
        <w:pStyle w:val="BodyText"/>
        <w:spacing w:before="120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4"/>
        </w:rPr>
        <w:t> </w:t>
      </w:r>
      <w:r>
        <w:rPr/>
        <w:t>„akce“)</w:t>
      </w:r>
      <w:r>
        <w:rPr>
          <w:spacing w:val="-6"/>
        </w:rPr>
        <w:t> </w:t>
      </w:r>
      <w:r>
        <w:rPr/>
        <w:t>realizovanou</w:t>
      </w:r>
      <w:r>
        <w:rPr>
          <w:spacing w:val="-1"/>
        </w:rPr>
        <w:t> </w:t>
      </w:r>
      <w:r>
        <w:rPr/>
        <w:t>v</w:t>
      </w:r>
      <w:r>
        <w:rPr>
          <w:spacing w:val="-3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2023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2025</w:t>
      </w:r>
      <w:r>
        <w:rPr>
          <w:spacing w:val="-3"/>
        </w:rPr>
        <w:t> </w:t>
      </w:r>
      <w:r>
        <w:rPr/>
        <w:t>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kombinovaná.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21" w:after="0"/>
        <w:ind w:left="741" w:right="109" w:hanging="36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34"/>
          <w:sz w:val="20"/>
        </w:rPr>
        <w:t> </w:t>
      </w:r>
      <w:r>
        <w:rPr>
          <w:sz w:val="20"/>
        </w:rPr>
        <w:t>je</w:t>
      </w:r>
      <w:r>
        <w:rPr>
          <w:spacing w:val="33"/>
          <w:sz w:val="20"/>
        </w:rPr>
        <w:t> </w:t>
      </w:r>
      <w:r>
        <w:rPr>
          <w:sz w:val="20"/>
        </w:rPr>
        <w:t>poskytována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5"/>
          <w:sz w:val="20"/>
        </w:rPr>
        <w:t> </w:t>
      </w:r>
      <w:r>
        <w:rPr>
          <w:sz w:val="20"/>
        </w:rPr>
        <w:t>režimu</w:t>
      </w:r>
      <w:r>
        <w:rPr>
          <w:spacing w:val="34"/>
          <w:sz w:val="20"/>
        </w:rPr>
        <w:t> </w:t>
      </w:r>
      <w:r>
        <w:rPr>
          <w:sz w:val="20"/>
        </w:rPr>
        <w:t>vyrovnávací</w:t>
      </w:r>
      <w:r>
        <w:rPr>
          <w:spacing w:val="34"/>
          <w:sz w:val="20"/>
        </w:rPr>
        <w:t> </w:t>
      </w:r>
      <w:r>
        <w:rPr>
          <w:sz w:val="20"/>
        </w:rPr>
        <w:t>platby</w:t>
      </w:r>
      <w:r>
        <w:rPr>
          <w:spacing w:val="36"/>
          <w:sz w:val="20"/>
        </w:rPr>
        <w:t> </w:t>
      </w:r>
      <w:r>
        <w:rPr>
          <w:sz w:val="20"/>
        </w:rPr>
        <w:t>za</w:t>
      </w:r>
      <w:r>
        <w:rPr>
          <w:spacing w:val="34"/>
          <w:sz w:val="20"/>
        </w:rPr>
        <w:t> </w:t>
      </w:r>
      <w:r>
        <w:rPr>
          <w:sz w:val="20"/>
        </w:rPr>
        <w:t>závazek</w:t>
      </w:r>
      <w:r>
        <w:rPr>
          <w:spacing w:val="34"/>
          <w:sz w:val="20"/>
        </w:rPr>
        <w:t> </w:t>
      </w:r>
      <w:r>
        <w:rPr>
          <w:sz w:val="20"/>
        </w:rPr>
        <w:t>veřejné</w:t>
      </w:r>
      <w:r>
        <w:rPr>
          <w:spacing w:val="33"/>
          <w:sz w:val="20"/>
        </w:rPr>
        <w:t> </w:t>
      </w:r>
      <w:r>
        <w:rPr>
          <w:sz w:val="20"/>
        </w:rPr>
        <w:t>služby,</w:t>
      </w:r>
      <w:r>
        <w:rPr>
          <w:spacing w:val="34"/>
          <w:sz w:val="20"/>
        </w:rPr>
        <w:t> </w:t>
      </w:r>
      <w:r>
        <w:rPr>
          <w:sz w:val="20"/>
        </w:rPr>
        <w:t>který</w:t>
      </w:r>
      <w:r>
        <w:rPr>
          <w:spacing w:val="34"/>
          <w:sz w:val="20"/>
        </w:rPr>
        <w:t> </w:t>
      </w:r>
      <w:r>
        <w:rPr>
          <w:sz w:val="20"/>
        </w:rPr>
        <w:t>je</w:t>
      </w:r>
      <w:r>
        <w:rPr>
          <w:spacing w:val="33"/>
          <w:sz w:val="20"/>
        </w:rPr>
        <w:t> </w:t>
      </w:r>
      <w:r>
        <w:rPr>
          <w:sz w:val="20"/>
        </w:rPr>
        <w:t>v souladu s</w:t>
      </w:r>
      <w:r>
        <w:rPr>
          <w:spacing w:val="-6"/>
          <w:sz w:val="20"/>
        </w:rPr>
        <w:t> </w:t>
      </w:r>
      <w:r>
        <w:rPr>
          <w:sz w:val="20"/>
        </w:rPr>
        <w:t>Rozhodnutím</w:t>
      </w:r>
      <w:r>
        <w:rPr>
          <w:spacing w:val="-4"/>
          <w:sz w:val="20"/>
        </w:rPr>
        <w:t> </w:t>
      </w:r>
      <w:r>
        <w:rPr>
          <w:sz w:val="20"/>
        </w:rPr>
        <w:t>Komise</w:t>
      </w:r>
      <w:r>
        <w:rPr>
          <w:spacing w:val="-6"/>
          <w:sz w:val="20"/>
        </w:rPr>
        <w:t> </w:t>
      </w:r>
      <w:r>
        <w:rPr>
          <w:sz w:val="20"/>
        </w:rPr>
        <w:t>ze</w:t>
      </w:r>
      <w:r>
        <w:rPr>
          <w:spacing w:val="-4"/>
          <w:sz w:val="20"/>
        </w:rPr>
        <w:t> </w:t>
      </w:r>
      <w:r>
        <w:rPr>
          <w:sz w:val="20"/>
        </w:rPr>
        <w:t>dne</w:t>
      </w:r>
      <w:r>
        <w:rPr>
          <w:spacing w:val="-6"/>
          <w:sz w:val="20"/>
        </w:rPr>
        <w:t> </w:t>
      </w:r>
      <w:r>
        <w:rPr>
          <w:sz w:val="20"/>
        </w:rPr>
        <w:t>20.</w:t>
      </w:r>
      <w:r>
        <w:rPr>
          <w:spacing w:val="-5"/>
          <w:sz w:val="20"/>
        </w:rPr>
        <w:t> </w:t>
      </w:r>
      <w:r>
        <w:rPr>
          <w:sz w:val="20"/>
        </w:rPr>
        <w:t>12.</w:t>
      </w:r>
      <w:r>
        <w:rPr>
          <w:spacing w:val="-5"/>
          <w:sz w:val="20"/>
        </w:rPr>
        <w:t> </w:t>
      </w:r>
      <w:r>
        <w:rPr>
          <w:sz w:val="20"/>
        </w:rPr>
        <w:t>2011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použití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106</w:t>
      </w:r>
      <w:r>
        <w:rPr>
          <w:spacing w:val="-5"/>
          <w:sz w:val="20"/>
        </w:rPr>
        <w:t> </w:t>
      </w:r>
      <w:r>
        <w:rPr>
          <w:sz w:val="20"/>
        </w:rPr>
        <w:t>odst.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o fungování</w:t>
      </w:r>
      <w:r>
        <w:rPr>
          <w:spacing w:val="-6"/>
          <w:sz w:val="20"/>
        </w:rPr>
        <w:t> </w:t>
      </w:r>
      <w:r>
        <w:rPr>
          <w:sz w:val="20"/>
        </w:rPr>
        <w:t>Evropské</w:t>
      </w:r>
      <w:r>
        <w:rPr>
          <w:spacing w:val="-6"/>
          <w:sz w:val="20"/>
        </w:rPr>
        <w:t> </w:t>
      </w:r>
      <w:r>
        <w:rPr>
          <w:sz w:val="20"/>
        </w:rPr>
        <w:t>unie na státní podporu ve formě vyrovnávací platby za závazek veřejné služby udělené určitým podnikům pověřeným poskytováním služeb obecného hospodářského zájmu (č.</w:t>
      </w:r>
      <w:r>
        <w:rPr>
          <w:spacing w:val="-3"/>
          <w:sz w:val="20"/>
        </w:rPr>
        <w:t> </w:t>
      </w:r>
      <w:r>
        <w:rPr>
          <w:sz w:val="20"/>
        </w:rPr>
        <w:t>K (2011 9380), 2012/21/EU), zveřejněném v Úředním věstníku EU dne 11. 1. 2012.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1306" w:right="1038"/>
      </w:pPr>
      <w:r>
        <w:rPr>
          <w:spacing w:val="-5"/>
        </w:rPr>
        <w:t>II.</w:t>
      </w:r>
    </w:p>
    <w:p>
      <w:pPr>
        <w:pStyle w:val="Heading2"/>
        <w:ind w:left="130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65" w:lineRule="exact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12"/>
          <w:sz w:val="20"/>
        </w:rPr>
        <w:t> </w:t>
      </w:r>
      <w:r>
        <w:rPr>
          <w:sz w:val="20"/>
        </w:rPr>
        <w:t>se</w:t>
      </w:r>
      <w:r>
        <w:rPr>
          <w:spacing w:val="10"/>
          <w:sz w:val="20"/>
        </w:rPr>
        <w:t> </w:t>
      </w:r>
      <w:r>
        <w:rPr>
          <w:sz w:val="20"/>
        </w:rPr>
        <w:t>zavazuje</w:t>
      </w:r>
      <w:r>
        <w:rPr>
          <w:spacing w:val="11"/>
          <w:sz w:val="20"/>
        </w:rPr>
        <w:t> </w:t>
      </w:r>
      <w:r>
        <w:rPr>
          <w:sz w:val="20"/>
        </w:rPr>
        <w:t>poskytnout</w:t>
      </w:r>
      <w:r>
        <w:rPr>
          <w:spacing w:val="11"/>
          <w:sz w:val="20"/>
        </w:rPr>
        <w:t> </w:t>
      </w:r>
      <w:r>
        <w:rPr>
          <w:sz w:val="20"/>
        </w:rPr>
        <w:t>příjemci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2"/>
          <w:sz w:val="20"/>
        </w:rPr>
        <w:t> </w:t>
      </w:r>
      <w:r>
        <w:rPr>
          <w:sz w:val="20"/>
        </w:rPr>
        <w:t>podporu</w:t>
      </w:r>
      <w:r>
        <w:rPr>
          <w:spacing w:val="12"/>
          <w:sz w:val="20"/>
        </w:rPr>
        <w:t> </w:t>
      </w:r>
      <w:r>
        <w:rPr>
          <w:sz w:val="20"/>
        </w:rPr>
        <w:t>formou</w:t>
      </w:r>
      <w:r>
        <w:rPr>
          <w:spacing w:val="13"/>
          <w:sz w:val="20"/>
        </w:rPr>
        <w:t> </w:t>
      </w:r>
      <w:r>
        <w:rPr>
          <w:sz w:val="20"/>
        </w:rPr>
        <w:t>dotace</w:t>
      </w:r>
      <w:r>
        <w:rPr>
          <w:spacing w:val="10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8"/>
          <w:sz w:val="20"/>
        </w:rPr>
        <w:t> </w:t>
      </w:r>
      <w:r>
        <w:rPr>
          <w:b/>
          <w:sz w:val="20"/>
        </w:rPr>
        <w:t>660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148,50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13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  <w:spacing w:line="265" w:lineRule="exact"/>
      </w:pPr>
      <w:r>
        <w:rPr/>
        <w:t>šest</w:t>
      </w:r>
      <w:r>
        <w:rPr>
          <w:spacing w:val="-7"/>
        </w:rPr>
        <w:t> </w:t>
      </w:r>
      <w:r>
        <w:rPr/>
        <w:t>set</w:t>
      </w:r>
      <w:r>
        <w:rPr>
          <w:spacing w:val="-6"/>
        </w:rPr>
        <w:t> </w:t>
      </w:r>
      <w:r>
        <w:rPr/>
        <w:t>šedesát</w:t>
      </w:r>
      <w:r>
        <w:rPr>
          <w:spacing w:val="-6"/>
        </w:rPr>
        <w:t> </w:t>
      </w:r>
      <w:r>
        <w:rPr/>
        <w:t>tisíc</w:t>
      </w:r>
      <w:r>
        <w:rPr>
          <w:spacing w:val="-6"/>
        </w:rPr>
        <w:t> </w:t>
      </w:r>
      <w:r>
        <w:rPr/>
        <w:t>jedno</w:t>
      </w:r>
      <w:r>
        <w:rPr>
          <w:spacing w:val="-3"/>
        </w:rPr>
        <w:t> </w:t>
      </w:r>
      <w:r>
        <w:rPr/>
        <w:t>sto</w:t>
      </w:r>
      <w:r>
        <w:rPr>
          <w:spacing w:val="-4"/>
        </w:rPr>
        <w:t> </w:t>
      </w:r>
      <w:r>
        <w:rPr/>
        <w:t>čtyřicet</w:t>
      </w:r>
      <w:r>
        <w:rPr>
          <w:spacing w:val="-6"/>
        </w:rPr>
        <w:t> </w:t>
      </w:r>
      <w:r>
        <w:rPr/>
        <w:t>osm</w:t>
      </w:r>
      <w:r>
        <w:rPr>
          <w:spacing w:val="-5"/>
        </w:rPr>
        <w:t> </w:t>
      </w:r>
      <w:r>
        <w:rPr/>
        <w:t>korun</w:t>
      </w:r>
      <w:r>
        <w:rPr>
          <w:spacing w:val="-5"/>
        </w:rPr>
        <w:t> </w:t>
      </w:r>
      <w:r>
        <w:rPr/>
        <w:t>českých,</w:t>
      </w:r>
      <w:r>
        <w:rPr>
          <w:spacing w:val="-6"/>
        </w:rPr>
        <w:t> </w:t>
      </w:r>
      <w:r>
        <w:rPr/>
        <w:t>padesát</w:t>
      </w:r>
      <w:r>
        <w:rPr>
          <w:spacing w:val="-6"/>
        </w:rPr>
        <w:t> </w:t>
      </w:r>
      <w:r>
        <w:rPr>
          <w:spacing w:val="-2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fixní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typu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druhu</w:t>
      </w:r>
      <w:r>
        <w:rPr>
          <w:spacing w:val="-3"/>
          <w:sz w:val="20"/>
        </w:rPr>
        <w:t> </w:t>
      </w:r>
      <w:r>
        <w:rPr>
          <w:sz w:val="20"/>
        </w:rPr>
        <w:t>pohonu (popřípadě</w:t>
      </w:r>
      <w:r>
        <w:rPr>
          <w:spacing w:val="-3"/>
          <w:sz w:val="20"/>
        </w:rPr>
        <w:t> </w:t>
      </w:r>
      <w:r>
        <w:rPr>
          <w:sz w:val="20"/>
        </w:rPr>
        <w:t>též</w:t>
      </w:r>
      <w:r>
        <w:rPr>
          <w:spacing w:val="-2"/>
          <w:sz w:val="20"/>
        </w:rPr>
        <w:t> </w:t>
      </w:r>
      <w:r>
        <w:rPr>
          <w:sz w:val="20"/>
        </w:rPr>
        <w:t>neveřejné dobíjecí stanice, je-li to relevantní).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limitována</w:t>
      </w:r>
      <w:r>
        <w:rPr>
          <w:spacing w:val="40"/>
          <w:sz w:val="20"/>
        </w:rPr>
        <w:t> </w:t>
      </w:r>
      <w:r>
        <w:rPr>
          <w:sz w:val="20"/>
        </w:rPr>
        <w:t>částkou</w:t>
      </w:r>
      <w:r>
        <w:rPr>
          <w:spacing w:val="40"/>
          <w:sz w:val="20"/>
        </w:rPr>
        <w:t> </w:t>
      </w:r>
      <w:r>
        <w:rPr>
          <w:sz w:val="20"/>
        </w:rPr>
        <w:t>uvedenou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Případné</w:t>
      </w:r>
      <w:r>
        <w:rPr>
          <w:spacing w:val="40"/>
          <w:sz w:val="20"/>
        </w:rPr>
        <w:t> </w:t>
      </w:r>
      <w:r>
        <w:rPr>
          <w:sz w:val="20"/>
        </w:rPr>
        <w:t>zvýšení</w:t>
      </w:r>
      <w:r>
        <w:rPr>
          <w:spacing w:val="40"/>
          <w:sz w:val="20"/>
        </w:rPr>
        <w:t> </w:t>
      </w:r>
      <w:r>
        <w:rPr>
          <w:sz w:val="20"/>
        </w:rPr>
        <w:t>upřesněných rozpočtových nákladů hradí příjemce podpory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3" w:after="0"/>
        <w:ind w:left="665" w:right="118" w:hanging="284"/>
        <w:jc w:val="left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v období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0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> </w:t>
      </w:r>
      <w:r>
        <w:rPr>
          <w:sz w:val="20"/>
        </w:rPr>
        <w:t>dodavatelům</w:t>
      </w:r>
      <w:r>
        <w:rPr>
          <w:spacing w:val="-5"/>
          <w:sz w:val="20"/>
        </w:rPr>
        <w:t> </w:t>
      </w:r>
      <w:r>
        <w:rPr>
          <w:sz w:val="20"/>
        </w:rPr>
        <w:t>lze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dodávky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08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5"/>
          <w:sz w:val="20"/>
        </w:rPr>
        <w:t> </w:t>
      </w:r>
      <w:r>
        <w:rPr>
          <w:sz w:val="20"/>
        </w:rPr>
        <w:t>výše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bude</w:t>
      </w:r>
      <w:r>
        <w:rPr>
          <w:spacing w:val="-15"/>
          <w:sz w:val="20"/>
        </w:rPr>
        <w:t> </w:t>
      </w:r>
      <w:r>
        <w:rPr>
          <w:sz w:val="20"/>
        </w:rPr>
        <w:t>vycházet</w:t>
      </w:r>
      <w:r>
        <w:rPr>
          <w:spacing w:val="-15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článků</w:t>
      </w:r>
      <w:r>
        <w:rPr>
          <w:spacing w:val="-13"/>
          <w:sz w:val="20"/>
        </w:rPr>
        <w:t> </w:t>
      </w:r>
      <w:r>
        <w:rPr>
          <w:sz w:val="20"/>
        </w:rPr>
        <w:t>10 a 11 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  <w:ind w:left="1303"/>
      </w:pPr>
      <w:r>
        <w:rPr>
          <w:spacing w:val="-4"/>
        </w:rPr>
        <w:t>III.</w:t>
      </w:r>
    </w:p>
    <w:p>
      <w:pPr>
        <w:pStyle w:val="Heading2"/>
        <w:ind w:left="1303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1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after="1"/>
        <w:ind w:left="0"/>
        <w:rPr>
          <w:sz w:val="9"/>
        </w:rPr>
      </w:pPr>
    </w:p>
    <w:tbl>
      <w:tblPr>
        <w:tblW w:w="0" w:type="auto"/>
        <w:jc w:val="left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5007"/>
      </w:tblGrid>
      <w:tr>
        <w:trPr>
          <w:trHeight w:val="506" w:hRule="atLeast"/>
        </w:trPr>
        <w:tc>
          <w:tcPr>
            <w:tcW w:w="4253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5007" w:type="dxa"/>
          </w:tcPr>
          <w:p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5" w:hRule="atLeast"/>
        </w:trPr>
        <w:tc>
          <w:tcPr>
            <w:tcW w:w="4253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5007" w:type="dxa"/>
          </w:tcPr>
          <w:p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sz w:val="20"/>
              </w:rPr>
              <w:t>660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148,50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4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</w:t>
      </w:r>
      <w:r>
        <w:rPr>
          <w:spacing w:val="63"/>
          <w:sz w:val="20"/>
        </w:rPr>
        <w:t> </w:t>
      </w:r>
      <w:r>
        <w:rPr>
          <w:sz w:val="20"/>
        </w:rPr>
        <w:t>informačního</w:t>
      </w:r>
      <w:r>
        <w:rPr>
          <w:spacing w:val="65"/>
          <w:sz w:val="20"/>
        </w:rPr>
        <w:t> </w:t>
      </w:r>
      <w:r>
        <w:rPr>
          <w:sz w:val="20"/>
        </w:rPr>
        <w:t>systému</w:t>
      </w:r>
      <w:r>
        <w:rPr>
          <w:spacing w:val="62"/>
          <w:sz w:val="20"/>
        </w:rPr>
        <w:t> </w:t>
      </w:r>
      <w:r>
        <w:rPr>
          <w:sz w:val="20"/>
        </w:rPr>
        <w:t>Státního</w:t>
      </w:r>
      <w:r>
        <w:rPr>
          <w:spacing w:val="63"/>
          <w:sz w:val="20"/>
        </w:rPr>
        <w:t> </w:t>
      </w:r>
      <w:r>
        <w:rPr>
          <w:sz w:val="20"/>
        </w:rPr>
        <w:t>fondu</w:t>
      </w:r>
      <w:r>
        <w:rPr>
          <w:spacing w:val="65"/>
          <w:sz w:val="20"/>
        </w:rPr>
        <w:t> </w:t>
      </w:r>
      <w:r>
        <w:rPr>
          <w:sz w:val="20"/>
        </w:rPr>
        <w:t>životního</w:t>
      </w:r>
      <w:r>
        <w:rPr>
          <w:spacing w:val="63"/>
          <w:sz w:val="20"/>
        </w:rPr>
        <w:t> </w:t>
      </w:r>
      <w:r>
        <w:rPr>
          <w:sz w:val="20"/>
        </w:rPr>
        <w:t>prostředí</w:t>
      </w:r>
      <w:r>
        <w:rPr>
          <w:spacing w:val="65"/>
          <w:sz w:val="20"/>
        </w:rPr>
        <w:t> </w:t>
      </w:r>
      <w:r>
        <w:rPr>
          <w:sz w:val="20"/>
        </w:rPr>
        <w:t>České</w:t>
      </w:r>
      <w:r>
        <w:rPr>
          <w:spacing w:val="61"/>
          <w:sz w:val="20"/>
        </w:rPr>
        <w:t> </w:t>
      </w:r>
      <w:r>
        <w:rPr>
          <w:sz w:val="20"/>
        </w:rPr>
        <w:t>republiky</w:t>
      </w:r>
      <w:r>
        <w:rPr>
          <w:spacing w:val="64"/>
          <w:sz w:val="20"/>
        </w:rPr>
        <w:t> </w:t>
      </w:r>
      <w:r>
        <w:rPr>
          <w:sz w:val="20"/>
        </w:rPr>
        <w:t>(dále</w:t>
      </w:r>
      <w:r>
        <w:rPr>
          <w:spacing w:val="61"/>
          <w:sz w:val="20"/>
        </w:rPr>
        <w:t> </w:t>
      </w:r>
      <w:r>
        <w:rPr>
          <w:sz w:val="20"/>
        </w:rPr>
        <w:t>jen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ind w:right="116"/>
        <w:jc w:val="both"/>
      </w:pPr>
      <w:r>
        <w:rPr/>
        <w:t>„AIS SFŽP ČR“) s</w:t>
      </w:r>
      <w:r>
        <w:rPr>
          <w:spacing w:val="-2"/>
        </w:rPr>
        <w:t> </w:t>
      </w:r>
      <w:r>
        <w:rPr/>
        <w:t>žádostí o</w:t>
      </w:r>
      <w:r>
        <w:rPr>
          <w:spacing w:val="-2"/>
        </w:rPr>
        <w:t> </w:t>
      </w:r>
      <w:r>
        <w:rPr/>
        <w:t>platbu (bod 8)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8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nesplnil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neplní</w:t>
      </w:r>
      <w:r>
        <w:rPr>
          <w:spacing w:val="-3"/>
          <w:sz w:val="20"/>
        </w:rPr>
        <w:t> </w:t>
      </w:r>
      <w:r>
        <w:rPr>
          <w:sz w:val="20"/>
        </w:rPr>
        <w:t>některou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stanovených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Smlouvou,</w:t>
      </w:r>
      <w:r>
        <w:rPr>
          <w:spacing w:val="-4"/>
          <w:sz w:val="20"/>
        </w:rPr>
        <w:t> </w:t>
      </w:r>
      <w:r>
        <w:rPr>
          <w:sz w:val="20"/>
        </w:rPr>
        <w:t>či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"/>
          <w:sz w:val="20"/>
        </w:rPr>
        <w:t> </w:t>
      </w:r>
      <w:r>
        <w:rPr>
          <w:sz w:val="20"/>
        </w:rPr>
        <w:t>některé</w:t>
      </w:r>
      <w:r>
        <w:rPr>
          <w:spacing w:val="-5"/>
          <w:sz w:val="20"/>
        </w:rPr>
        <w:t> </w:t>
      </w:r>
      <w:r>
        <w:rPr>
          <w:sz w:val="20"/>
        </w:rPr>
        <w:t>povinnosti vážně ohroženo.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uhradil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přesahující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Konkrétní částka podpory bude poskytnuta do úhrnné výše určené Smlouvou na dané období dle Fondem akceptovaného finančně platebního kalendáře v AIS SFŽP ČR a na základě 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15.3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předložením</w:t>
      </w:r>
      <w:r>
        <w:rPr>
          <w:spacing w:val="-9"/>
          <w:sz w:val="20"/>
        </w:rPr>
        <w:t> </w:t>
      </w:r>
      <w:r>
        <w:rPr>
          <w:sz w:val="20"/>
        </w:rPr>
        <w:t>účetních</w:t>
      </w:r>
      <w:r>
        <w:rPr>
          <w:spacing w:val="-11"/>
          <w:sz w:val="20"/>
        </w:rPr>
        <w:t> </w:t>
      </w:r>
      <w:r>
        <w:rPr>
          <w:sz w:val="20"/>
        </w:rPr>
        <w:t>dokladů,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1"/>
          <w:sz w:val="20"/>
        </w:rPr>
        <w:t> </w:t>
      </w:r>
      <w:r>
        <w:rPr>
          <w:sz w:val="20"/>
        </w:rPr>
        <w:t>kopií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mj. potvrzuje,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předložené</w:t>
      </w:r>
      <w:r>
        <w:rPr>
          <w:spacing w:val="-12"/>
          <w:sz w:val="20"/>
        </w:rPr>
        <w:t> </w:t>
      </w:r>
      <w:r>
        <w:rPr>
          <w:sz w:val="20"/>
        </w:rPr>
        <w:t>faktury</w:t>
      </w:r>
      <w:r>
        <w:rPr>
          <w:spacing w:val="-12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skutečným,</w:t>
      </w:r>
      <w:r>
        <w:rPr>
          <w:spacing w:val="-10"/>
          <w:sz w:val="20"/>
        </w:rPr>
        <w:t> </w:t>
      </w:r>
      <w:r>
        <w:rPr>
          <w:sz w:val="20"/>
        </w:rPr>
        <w:t>účelně</w:t>
      </w:r>
      <w:r>
        <w:rPr>
          <w:spacing w:val="-12"/>
          <w:sz w:val="20"/>
        </w:rPr>
        <w:t> </w:t>
      </w:r>
      <w:r>
        <w:rPr>
          <w:sz w:val="20"/>
        </w:rPr>
        <w:t>vynaloženým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způsobilým</w:t>
      </w:r>
      <w:r>
        <w:rPr>
          <w:spacing w:val="-11"/>
          <w:sz w:val="20"/>
        </w:rPr>
        <w:t> </w:t>
      </w:r>
      <w:r>
        <w:rPr>
          <w:sz w:val="20"/>
        </w:rPr>
        <w:t>výdajům</w:t>
      </w:r>
      <w:r>
        <w:rPr>
          <w:spacing w:val="-1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-9"/>
          <w:sz w:val="20"/>
        </w:rPr>
        <w:t> </w:t>
      </w:r>
      <w:r>
        <w:rPr>
          <w:sz w:val="20"/>
        </w:rPr>
        <w:t>mohou</w:t>
      </w:r>
      <w:r>
        <w:rPr>
          <w:spacing w:val="-8"/>
          <w:sz w:val="20"/>
        </w:rPr>
        <w:t> </w:t>
      </w:r>
      <w:r>
        <w:rPr>
          <w:sz w:val="20"/>
        </w:rPr>
        <w:t>být</w:t>
      </w:r>
      <w:r>
        <w:rPr>
          <w:spacing w:val="-9"/>
          <w:sz w:val="20"/>
        </w:rPr>
        <w:t> </w:t>
      </w:r>
      <w:r>
        <w:rPr>
          <w:sz w:val="20"/>
        </w:rPr>
        <w:t>předloženy</w:t>
      </w:r>
      <w:r>
        <w:rPr>
          <w:spacing w:val="-9"/>
          <w:sz w:val="20"/>
        </w:rPr>
        <w:t> </w:t>
      </w:r>
      <w:r>
        <w:rPr>
          <w:sz w:val="20"/>
        </w:rPr>
        <w:t>faktury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5"/>
          <w:sz w:val="20"/>
        </w:rPr>
        <w:t> </w:t>
      </w:r>
      <w:r>
        <w:rPr>
          <w:sz w:val="20"/>
        </w:rPr>
        <w:t>uhrazené.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akceptuje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9"/>
          <w:sz w:val="20"/>
        </w:rPr>
        <w:t> </w:t>
      </w:r>
      <w:r>
        <w:rPr>
          <w:sz w:val="20"/>
        </w:rPr>
        <w:t>uhrazených</w:t>
      </w:r>
      <w:r>
        <w:rPr>
          <w:spacing w:val="-8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roku</w:t>
      </w:r>
    </w:p>
    <w:p>
      <w:pPr>
        <w:pStyle w:val="BodyText"/>
        <w:spacing w:before="1"/>
        <w:jc w:val="both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10"/>
        </w:rPr>
        <w:t> </w:t>
      </w:r>
      <w:r>
        <w:rPr/>
        <w:t>odpovídá</w:t>
      </w:r>
      <w:r>
        <w:rPr>
          <w:spacing w:val="-9"/>
        </w:rPr>
        <w:t> </w:t>
      </w:r>
      <w:r>
        <w:rPr/>
        <w:t>termínům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Heading1"/>
        <w:spacing w:before="99"/>
      </w:pPr>
      <w:r>
        <w:rPr>
          <w:spacing w:val="-5"/>
        </w:rPr>
        <w:t>IV.</w:t>
      </w:r>
    </w:p>
    <w:p>
      <w:pPr>
        <w:pStyle w:val="Heading2"/>
        <w:spacing w:before="1"/>
        <w:ind w:left="1303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splnil</w:t>
      </w:r>
      <w:r>
        <w:rPr>
          <w:spacing w:val="-3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INTEMAC</w:t>
      </w:r>
      <w:r>
        <w:rPr>
          <w:spacing w:val="23"/>
          <w:sz w:val="20"/>
        </w:rPr>
        <w:t> </w:t>
      </w:r>
      <w:r>
        <w:rPr>
          <w:sz w:val="20"/>
        </w:rPr>
        <w:t>e-mobilita</w:t>
      </w:r>
      <w:r>
        <w:rPr>
          <w:spacing w:val="21"/>
          <w:sz w:val="20"/>
        </w:rPr>
        <w:t> </w:t>
      </w:r>
      <w:r>
        <w:rPr>
          <w:sz w:val="20"/>
        </w:rPr>
        <w:t>byla</w:t>
      </w:r>
      <w:r>
        <w:rPr>
          <w:spacing w:val="23"/>
          <w:sz w:val="20"/>
        </w:rPr>
        <w:t> </w:t>
      </w:r>
      <w:r>
        <w:rPr>
          <w:sz w:val="20"/>
        </w:rPr>
        <w:t>provedena</w:t>
      </w:r>
      <w:r>
        <w:rPr>
          <w:spacing w:val="2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souladu</w:t>
      </w:r>
      <w:r>
        <w:rPr>
          <w:spacing w:val="24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Výzvou,</w:t>
      </w:r>
      <w:r>
        <w:rPr>
          <w:spacing w:val="22"/>
          <w:sz w:val="20"/>
        </w:rPr>
        <w:t> </w:t>
      </w:r>
      <w:r>
        <w:rPr>
          <w:sz w:val="20"/>
        </w:rPr>
        <w:t>žádostí</w:t>
      </w:r>
      <w:r>
        <w:rPr>
          <w:spacing w:val="21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podporu</w:t>
      </w:r>
      <w:r>
        <w:rPr>
          <w:spacing w:val="22"/>
          <w:sz w:val="20"/>
        </w:rPr>
        <w:t> </w:t>
      </w:r>
      <w:r>
        <w:rPr>
          <w:sz w:val="20"/>
        </w:rPr>
        <w:t>a</w:t>
      </w:r>
      <w:r>
        <w:rPr>
          <w:spacing w:val="21"/>
          <w:sz w:val="20"/>
        </w:rPr>
        <w:t> </w:t>
      </w:r>
      <w:r>
        <w:rPr>
          <w:sz w:val="20"/>
        </w:rPr>
        <w:t>jejími</w:t>
      </w:r>
      <w:r>
        <w:rPr>
          <w:spacing w:val="23"/>
          <w:sz w:val="20"/>
        </w:rPr>
        <w:t> </w:t>
      </w:r>
      <w:r>
        <w:rPr>
          <w:spacing w:val="-2"/>
          <w:sz w:val="20"/>
        </w:rPr>
        <w:t>přílohami</w:t>
      </w:r>
    </w:p>
    <w:p>
      <w:pPr>
        <w:pStyle w:val="BodyText"/>
        <w:ind w:left="741"/>
        <w:jc w:val="both"/>
      </w:pPr>
      <w:r>
        <w:rPr/>
        <w:t>a</w:t>
      </w:r>
      <w:r>
        <w:rPr>
          <w:spacing w:val="-4"/>
        </w:rPr>
        <w:t> </w:t>
      </w:r>
      <w:r>
        <w:rPr/>
        <w:t>touto</w:t>
      </w:r>
      <w:r>
        <w:rPr>
          <w:spacing w:val="-3"/>
        </w:rPr>
        <w:t> </w:t>
      </w:r>
      <w:r>
        <w:rPr>
          <w:spacing w:val="-2"/>
        </w:rPr>
        <w:t>Smlouvou,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1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termínu 24. 01. 2025 nakoupil 2 ks nových vozidel a v</w:t>
      </w:r>
      <w:r>
        <w:rPr>
          <w:spacing w:val="-1"/>
          <w:sz w:val="20"/>
        </w:rPr>
        <w:t> </w:t>
      </w:r>
      <w:r>
        <w:rPr>
          <w:sz w:val="20"/>
        </w:rPr>
        <w:t>termínu 23. 10. 2024 pořídil 2 ks neveřejných dobíjecích stanic,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20"/>
        <w:ind w:left="809" w:right="112"/>
        <w:jc w:val="both"/>
      </w:pPr>
      <w:r>
        <w:rPr/>
        <w:t>Příjemce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bere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vědomí,</w:t>
      </w:r>
      <w:r>
        <w:rPr>
          <w:spacing w:val="-7"/>
        </w:rPr>
        <w:t> </w:t>
      </w:r>
      <w:r>
        <w:rPr/>
        <w:t>že</w:t>
      </w:r>
      <w:r>
        <w:rPr>
          <w:spacing w:val="-7"/>
        </w:rPr>
        <w:t> </w:t>
      </w:r>
      <w:r>
        <w:rPr/>
        <w:t>pokud</w:t>
      </w:r>
      <w:r>
        <w:rPr>
          <w:spacing w:val="-6"/>
        </w:rPr>
        <w:t> </w:t>
      </w:r>
      <w:r>
        <w:rPr/>
        <w:t>toto</w:t>
      </w:r>
      <w:r>
        <w:rPr>
          <w:spacing w:val="-6"/>
        </w:rPr>
        <w:t> </w:t>
      </w:r>
      <w:r>
        <w:rPr/>
        <w:t>prohlášení</w:t>
      </w:r>
      <w:r>
        <w:rPr>
          <w:spacing w:val="-7"/>
        </w:rPr>
        <w:t> </w:t>
      </w:r>
      <w:r>
        <w:rPr/>
        <w:t>není</w:t>
      </w:r>
      <w:r>
        <w:rPr>
          <w:spacing w:val="-7"/>
        </w:rPr>
        <w:t> </w:t>
      </w:r>
      <w:r>
        <w:rPr/>
        <w:t>pravdivé,</w:t>
      </w:r>
      <w:r>
        <w:rPr>
          <w:spacing w:val="-6"/>
        </w:rPr>
        <w:t> </w:t>
      </w:r>
      <w:r>
        <w:rPr/>
        <w:t>bude</w:t>
      </w:r>
      <w:r>
        <w:rPr>
          <w:spacing w:val="-7"/>
        </w:rPr>
        <w:t> </w:t>
      </w:r>
      <w:r>
        <w:rPr/>
        <w:t>přijetí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podle této Smlouvy považováno za neoprávněné použití finančních prostředků poskytnutých ze státního fondu</w:t>
      </w:r>
      <w:r>
        <w:rPr>
          <w:spacing w:val="-3"/>
        </w:rPr>
        <w:t> </w:t>
      </w:r>
      <w:r>
        <w:rPr/>
        <w:t>ve</w:t>
      </w:r>
      <w:r>
        <w:rPr>
          <w:spacing w:val="-1"/>
        </w:rPr>
        <w:t> </w:t>
      </w:r>
      <w:r>
        <w:rPr/>
        <w:t>smyslu</w:t>
      </w:r>
      <w:r>
        <w:rPr>
          <w:spacing w:val="-1"/>
        </w:rPr>
        <w:t> </w:t>
      </w:r>
      <w:r>
        <w:rPr/>
        <w:t>zákona</w:t>
      </w:r>
      <w:r>
        <w:rPr>
          <w:spacing w:val="-4"/>
        </w:rPr>
        <w:t> </w:t>
      </w:r>
      <w:r>
        <w:rPr/>
        <w:t>č. 218/2000</w:t>
      </w:r>
      <w:r>
        <w:rPr>
          <w:spacing w:val="-3"/>
        </w:rPr>
        <w:t> </w:t>
      </w:r>
      <w:r>
        <w:rPr/>
        <w:t>Sb.,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rozpočtových</w:t>
      </w:r>
      <w:r>
        <w:rPr>
          <w:spacing w:val="-3"/>
        </w:rPr>
        <w:t> </w:t>
      </w:r>
      <w:r>
        <w:rPr/>
        <w:t>pravidlech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změně</w:t>
      </w:r>
      <w:r>
        <w:rPr>
          <w:spacing w:val="-4"/>
        </w:rPr>
        <w:t> </w:t>
      </w:r>
      <w:r>
        <w:rPr/>
        <w:t>některých</w:t>
      </w:r>
      <w:r>
        <w:rPr>
          <w:spacing w:val="-1"/>
        </w:rPr>
        <w:t> </w:t>
      </w:r>
      <w:r>
        <w:rPr/>
        <w:t>souvisejících zákonů</w:t>
      </w:r>
      <w:r>
        <w:rPr>
          <w:spacing w:val="-11"/>
        </w:rPr>
        <w:t> </w:t>
      </w:r>
      <w:r>
        <w:rPr/>
        <w:t>(rozpočtová</w:t>
      </w:r>
      <w:r>
        <w:rPr>
          <w:spacing w:val="-10"/>
        </w:rPr>
        <w:t> </w:t>
      </w:r>
      <w:r>
        <w:rPr/>
        <w:t>pravidla),</w:t>
      </w:r>
      <w:r>
        <w:rPr>
          <w:spacing w:val="-10"/>
        </w:rPr>
        <w:t> </w:t>
      </w:r>
      <w:r>
        <w:rPr/>
        <w:t>v</w:t>
      </w:r>
      <w:r>
        <w:rPr>
          <w:spacing w:val="-3"/>
        </w:rPr>
        <w:t> </w:t>
      </w:r>
      <w:r>
        <w:rPr/>
        <w:t>platném</w:t>
      </w:r>
      <w:r>
        <w:rPr>
          <w:spacing w:val="-9"/>
        </w:rPr>
        <w:t> </w:t>
      </w:r>
      <w:r>
        <w:rPr/>
        <w:t>znění,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že</w:t>
      </w:r>
      <w:r>
        <w:rPr>
          <w:spacing w:val="-10"/>
        </w:rPr>
        <w:t> </w:t>
      </w:r>
      <w:r>
        <w:rPr/>
        <w:t>mohou</w:t>
      </w:r>
      <w:r>
        <w:rPr>
          <w:spacing w:val="-11"/>
        </w:rPr>
        <w:t> </w:t>
      </w:r>
      <w:r>
        <w:rPr/>
        <w:t>být</w:t>
      </w:r>
      <w:r>
        <w:rPr>
          <w:spacing w:val="-10"/>
        </w:rPr>
        <w:t> </w:t>
      </w:r>
      <w:r>
        <w:rPr/>
        <w:t>uplatněny</w:t>
      </w:r>
      <w:r>
        <w:rPr>
          <w:spacing w:val="-10"/>
        </w:rPr>
        <w:t> </w:t>
      </w:r>
      <w:r>
        <w:rPr/>
        <w:t>sankce</w:t>
      </w:r>
      <w:r>
        <w:rPr>
          <w:spacing w:val="-11"/>
        </w:rPr>
        <w:t> </w:t>
      </w:r>
      <w:r>
        <w:rPr/>
        <w:t>podle</w:t>
      </w:r>
      <w:r>
        <w:rPr>
          <w:spacing w:val="-10"/>
        </w:rPr>
        <w:t> </w:t>
      </w:r>
      <w:r>
        <w:rPr/>
        <w:t>tohoto</w:t>
      </w:r>
      <w:r>
        <w:rPr>
          <w:spacing w:val="-10"/>
        </w:rPr>
        <w:t> </w:t>
      </w:r>
      <w:r>
        <w:rPr>
          <w:spacing w:val="-2"/>
        </w:rPr>
        <w:t>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předmět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plnit</w:t>
      </w:r>
      <w:r>
        <w:rPr>
          <w:spacing w:val="-3"/>
          <w:sz w:val="20"/>
        </w:rPr>
        <w:t> </w:t>
      </w:r>
      <w:r>
        <w:rPr>
          <w:sz w:val="20"/>
        </w:rPr>
        <w:t>svoji</w:t>
      </w:r>
      <w:r>
        <w:rPr>
          <w:spacing w:val="-6"/>
          <w:sz w:val="20"/>
        </w:rPr>
        <w:t> </w:t>
      </w:r>
      <w:r>
        <w:rPr>
          <w:sz w:val="20"/>
        </w:rPr>
        <w:t>funkci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 3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5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projektu,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vlastnictví</w:t>
      </w:r>
      <w:r>
        <w:rPr>
          <w:spacing w:val="-5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13.1.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08" w:footer="1398" w:top="1260" w:bottom="162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0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 daňové evidenci (zákon č. 586/1992 Sb., o daních z příjmů, v</w:t>
      </w:r>
      <w:r>
        <w:rPr>
          <w:spacing w:val="-1"/>
          <w:sz w:val="20"/>
        </w:rPr>
        <w:t> </w:t>
      </w:r>
      <w:r>
        <w:rPr>
          <w:sz w:val="20"/>
        </w:rPr>
        <w:t>platném znění) podle pokynů v</w:t>
      </w:r>
      <w:r>
        <w:rPr>
          <w:spacing w:val="-1"/>
          <w:sz w:val="20"/>
        </w:rPr>
        <w:t> </w:t>
      </w:r>
      <w:r>
        <w:rPr>
          <w:sz w:val="20"/>
        </w:rPr>
        <w:t>čl. 12 písm. b)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3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4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 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</w:t>
      </w:r>
      <w:r>
        <w:rPr>
          <w:spacing w:val="-3"/>
          <w:sz w:val="20"/>
        </w:rPr>
        <w:t> </w:t>
      </w:r>
      <w:r>
        <w:rPr>
          <w:sz w:val="20"/>
        </w:rPr>
        <w:t>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14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6" w:hanging="360"/>
        <w:jc w:val="both"/>
        <w:rPr>
          <w:sz w:val="20"/>
        </w:rPr>
      </w:pPr>
      <w:r>
        <w:rPr>
          <w:sz w:val="20"/>
        </w:rPr>
        <w:t>bude dodržen čl. 12 písm. d)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3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09" w:hanging="284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 věcnou,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účetní</w:t>
      </w:r>
      <w:r>
        <w:rPr>
          <w:spacing w:val="-2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5"/>
          <w:sz w:val="20"/>
        </w:rPr>
        <w:t> </w:t>
      </w:r>
      <w:r>
        <w:rPr>
          <w:sz w:val="20"/>
        </w:rPr>
        <w:t>souvisejících</w:t>
      </w:r>
      <w:r>
        <w:rPr>
          <w:spacing w:val="-4"/>
          <w:sz w:val="20"/>
        </w:rPr>
        <w:t> </w:t>
      </w:r>
      <w:r>
        <w:rPr>
          <w:sz w:val="20"/>
        </w:rPr>
        <w:t>dokumentů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 i po jejím dokončení po dobu 3 let, a to v takovém rozsahu (i pokud jde o poskytnutí příslušných dokladů), aby mohly být objasněny všechny okolnosti, týkající se této Smlouvy podle v</w:t>
      </w:r>
      <w:r>
        <w:rPr>
          <w:spacing w:val="-2"/>
          <w:sz w:val="20"/>
        </w:rPr>
        <w:t> </w:t>
      </w:r>
      <w:r>
        <w:rPr>
          <w:sz w:val="20"/>
        </w:rPr>
        <w:t>čl. 12 písm. i)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40" w:left="1320" w:right="1020"/>
        </w:sectPr>
      </w:pPr>
    </w:p>
    <w:p>
      <w:pPr>
        <w:pStyle w:val="BodyText"/>
        <w:ind w:left="948" w:right="118"/>
        <w:jc w:val="both"/>
      </w:pPr>
      <w:r>
        <w:rPr/>
        <w:t>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ListParagraph"/>
        <w:numPr>
          <w:ilvl w:val="1"/>
          <w:numId w:val="4"/>
        </w:numPr>
        <w:tabs>
          <w:tab w:pos="1090" w:val="left" w:leader="none"/>
        </w:tabs>
        <w:spacing w:line="240" w:lineRule="auto" w:before="121" w:after="0"/>
        <w:ind w:left="1090" w:right="119" w:hanging="43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 realizace akce bez zbytečného odkladu informovat poskytovatele dotace o změnách předmětných údajů o skutečných majitelích a v případě takové změny předložit nově vyplněné Čestné prohlášení k vyloučení střetu zájmů,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nesmí</w:t>
      </w:r>
      <w:r>
        <w:rPr>
          <w:spacing w:val="40"/>
          <w:sz w:val="20"/>
        </w:rPr>
        <w:t> </w:t>
      </w:r>
      <w:r>
        <w:rPr>
          <w:sz w:val="20"/>
        </w:rPr>
        <w:t>být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střetu</w:t>
      </w:r>
      <w:r>
        <w:rPr>
          <w:spacing w:val="40"/>
          <w:sz w:val="20"/>
        </w:rPr>
        <w:t> </w:t>
      </w:r>
      <w:r>
        <w:rPr>
          <w:sz w:val="20"/>
        </w:rPr>
        <w:t>zájmů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čl.</w:t>
      </w:r>
      <w:r>
        <w:rPr>
          <w:spacing w:val="40"/>
          <w:sz w:val="20"/>
        </w:rPr>
        <w:t> </w:t>
      </w:r>
      <w:r>
        <w:rPr>
          <w:sz w:val="20"/>
        </w:rPr>
        <w:t>61</w:t>
      </w:r>
      <w:r>
        <w:rPr>
          <w:spacing w:val="40"/>
          <w:sz w:val="20"/>
        </w:rPr>
        <w:t> </w:t>
      </w:r>
      <w:r>
        <w:rPr>
          <w:sz w:val="20"/>
        </w:rPr>
        <w:t>Finančního</w:t>
      </w:r>
      <w:r>
        <w:rPr>
          <w:spacing w:val="40"/>
          <w:sz w:val="20"/>
        </w:rPr>
        <w:t> </w:t>
      </w:r>
      <w:r>
        <w:rPr>
          <w:sz w:val="20"/>
        </w:rPr>
        <w:t>nařízení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Sdělení</w:t>
      </w:r>
      <w:r>
        <w:rPr>
          <w:spacing w:val="40"/>
          <w:sz w:val="20"/>
        </w:rPr>
        <w:t> </w:t>
      </w:r>
      <w:r>
        <w:rPr>
          <w:sz w:val="20"/>
        </w:rPr>
        <w:t>Komise</w:t>
      </w:r>
      <w:r>
        <w:rPr>
          <w:spacing w:val="80"/>
          <w:sz w:val="20"/>
        </w:rPr>
        <w:t> </w:t>
      </w:r>
      <w:r>
        <w:rPr>
          <w:sz w:val="20"/>
        </w:rPr>
        <w:t>č. 2021/C 121/01 Pokyny k zabránění střetu zájmů a jeho řešení podle Finančního nařízení, Sdělení Komise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4"/>
          <w:sz w:val="20"/>
        </w:rPr>
        <w:t> </w:t>
      </w:r>
      <w:r>
        <w:rPr>
          <w:sz w:val="20"/>
        </w:rPr>
        <w:t>2021/C</w:t>
      </w:r>
      <w:r>
        <w:rPr>
          <w:spacing w:val="33"/>
          <w:sz w:val="20"/>
        </w:rPr>
        <w:t> </w:t>
      </w:r>
      <w:r>
        <w:rPr>
          <w:sz w:val="20"/>
        </w:rPr>
        <w:t>121/01</w:t>
      </w:r>
      <w:r>
        <w:rPr>
          <w:spacing w:val="35"/>
          <w:sz w:val="20"/>
        </w:rPr>
        <w:t> </w:t>
      </w:r>
      <w:r>
        <w:rPr>
          <w:sz w:val="20"/>
        </w:rPr>
        <w:t>Pokyny</w:t>
      </w:r>
      <w:r>
        <w:rPr>
          <w:spacing w:val="34"/>
          <w:sz w:val="20"/>
        </w:rPr>
        <w:t> </w:t>
      </w:r>
      <w:r>
        <w:rPr>
          <w:sz w:val="20"/>
        </w:rPr>
        <w:t>k</w:t>
      </w:r>
      <w:r>
        <w:rPr>
          <w:spacing w:val="34"/>
          <w:sz w:val="20"/>
        </w:rPr>
        <w:t> </w:t>
      </w:r>
      <w:r>
        <w:rPr>
          <w:sz w:val="20"/>
        </w:rPr>
        <w:t>zabránění</w:t>
      </w:r>
      <w:r>
        <w:rPr>
          <w:spacing w:val="34"/>
          <w:sz w:val="20"/>
        </w:rPr>
        <w:t> </w:t>
      </w:r>
      <w:r>
        <w:rPr>
          <w:sz w:val="20"/>
        </w:rPr>
        <w:t>střetu</w:t>
      </w:r>
      <w:r>
        <w:rPr>
          <w:spacing w:val="36"/>
          <w:sz w:val="20"/>
        </w:rPr>
        <w:t> </w:t>
      </w:r>
      <w:r>
        <w:rPr>
          <w:sz w:val="20"/>
        </w:rPr>
        <w:t>zájmů</w:t>
      </w:r>
      <w:r>
        <w:rPr>
          <w:spacing w:val="34"/>
          <w:sz w:val="20"/>
        </w:rPr>
        <w:t> </w:t>
      </w:r>
      <w:r>
        <w:rPr>
          <w:sz w:val="20"/>
        </w:rPr>
        <w:t>a</w:t>
      </w:r>
      <w:r>
        <w:rPr>
          <w:spacing w:val="34"/>
          <w:sz w:val="20"/>
        </w:rPr>
        <w:t> </w:t>
      </w:r>
      <w:r>
        <w:rPr>
          <w:sz w:val="20"/>
        </w:rPr>
        <w:t>jeho</w:t>
      </w:r>
      <w:r>
        <w:rPr>
          <w:spacing w:val="35"/>
          <w:sz w:val="20"/>
        </w:rPr>
        <w:t> </w:t>
      </w:r>
      <w:r>
        <w:rPr>
          <w:sz w:val="20"/>
        </w:rPr>
        <w:t>řešení</w:t>
      </w:r>
      <w:r>
        <w:rPr>
          <w:spacing w:val="34"/>
          <w:sz w:val="20"/>
        </w:rPr>
        <w:t> </w:t>
      </w:r>
      <w:r>
        <w:rPr>
          <w:sz w:val="20"/>
        </w:rPr>
        <w:t>podle</w:t>
      </w:r>
      <w:r>
        <w:rPr>
          <w:spacing w:val="33"/>
          <w:sz w:val="20"/>
        </w:rPr>
        <w:t> </w:t>
      </w:r>
      <w:r>
        <w:rPr>
          <w:sz w:val="20"/>
        </w:rPr>
        <w:t>Finančního</w:t>
      </w:r>
      <w:r>
        <w:rPr>
          <w:spacing w:val="35"/>
          <w:sz w:val="20"/>
        </w:rPr>
        <w:t> </w:t>
      </w:r>
      <w:r>
        <w:rPr>
          <w:sz w:val="20"/>
        </w:rPr>
        <w:t>nařízení a</w:t>
      </w:r>
      <w:r>
        <w:rPr>
          <w:spacing w:val="-14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3"/>
          <w:sz w:val="20"/>
        </w:rPr>
        <w:t> </w:t>
      </w:r>
      <w:r>
        <w:rPr>
          <w:sz w:val="20"/>
        </w:rPr>
        <w:t>6</w:t>
      </w:r>
      <w:r>
        <w:rPr>
          <w:spacing w:val="-13"/>
          <w:sz w:val="20"/>
        </w:rPr>
        <w:t> </w:t>
      </w:r>
      <w:r>
        <w:rPr>
          <w:sz w:val="20"/>
        </w:rPr>
        <w:t>Směrnice</w:t>
      </w:r>
      <w:r>
        <w:rPr>
          <w:spacing w:val="-14"/>
          <w:sz w:val="20"/>
        </w:rPr>
        <w:t> </w:t>
      </w:r>
      <w:r>
        <w:rPr>
          <w:sz w:val="20"/>
        </w:rPr>
        <w:t>Evropského</w:t>
      </w:r>
      <w:r>
        <w:rPr>
          <w:spacing w:val="-13"/>
          <w:sz w:val="20"/>
        </w:rPr>
        <w:t> </w:t>
      </w:r>
      <w:r>
        <w:rPr>
          <w:sz w:val="20"/>
        </w:rPr>
        <w:t>Parlamentu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Rady</w:t>
      </w:r>
      <w:r>
        <w:rPr>
          <w:spacing w:val="-14"/>
          <w:sz w:val="20"/>
        </w:rPr>
        <w:t> </w:t>
      </w:r>
      <w:r>
        <w:rPr>
          <w:sz w:val="20"/>
        </w:rPr>
        <w:t>(EU)</w:t>
      </w:r>
      <w:r>
        <w:rPr>
          <w:spacing w:val="-13"/>
          <w:sz w:val="20"/>
        </w:rPr>
        <w:t> </w:t>
      </w:r>
      <w:r>
        <w:rPr>
          <w:sz w:val="20"/>
        </w:rPr>
        <w:t>2015/849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předcházení</w:t>
      </w:r>
      <w:r>
        <w:rPr>
          <w:spacing w:val="-12"/>
          <w:sz w:val="20"/>
        </w:rPr>
        <w:t> </w:t>
      </w:r>
      <w:r>
        <w:rPr>
          <w:sz w:val="20"/>
        </w:rPr>
        <w:t>využívání</w:t>
      </w:r>
      <w:r>
        <w:rPr>
          <w:spacing w:val="-14"/>
          <w:sz w:val="20"/>
        </w:rPr>
        <w:t> </w:t>
      </w:r>
      <w:r>
        <w:rPr>
          <w:sz w:val="20"/>
        </w:rPr>
        <w:t>finančního systému k praní peněz nebo financování terorismu a ve smyslu § 4c zákona č. 159/2006 Sb., o střetu zájmů, v platném znění.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zdržet</w:t>
      </w:r>
      <w:r>
        <w:rPr>
          <w:spacing w:val="-8"/>
          <w:sz w:val="20"/>
        </w:rPr>
        <w:t> </w:t>
      </w:r>
      <w:r>
        <w:rPr>
          <w:sz w:val="20"/>
        </w:rPr>
        <w:t>podvodného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korupčního</w:t>
      </w:r>
      <w:r>
        <w:rPr>
          <w:spacing w:val="-7"/>
          <w:sz w:val="20"/>
        </w:rPr>
        <w:t> </w:t>
      </w:r>
      <w:r>
        <w:rPr>
          <w:sz w:val="20"/>
        </w:rPr>
        <w:t>jednání</w:t>
      </w:r>
      <w:r>
        <w:rPr>
          <w:spacing w:val="-7"/>
          <w:sz w:val="20"/>
        </w:rPr>
        <w:t> </w:t>
      </w:r>
      <w:r>
        <w:rPr>
          <w:sz w:val="20"/>
        </w:rPr>
        <w:t>definovaného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8"/>
          <w:sz w:val="20"/>
        </w:rPr>
        <w:t> </w:t>
      </w:r>
      <w:r>
        <w:rPr>
          <w:sz w:val="20"/>
        </w:rPr>
        <w:t>12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q)</w:t>
      </w:r>
    </w:p>
    <w:p>
      <w:pPr>
        <w:pStyle w:val="BodyText"/>
        <w:spacing w:before="1"/>
      </w:pPr>
      <w:r>
        <w:rPr>
          <w:spacing w:val="-2"/>
        </w:rPr>
        <w:t>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spacing w:before="1"/>
        <w:ind w:left="1304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4 nebo 5,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 nebo c)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6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uvedených</w:t>
      </w:r>
      <w:r>
        <w:rPr>
          <w:spacing w:val="-4"/>
          <w:sz w:val="20"/>
        </w:rPr>
        <w:t> </w:t>
      </w:r>
      <w:r>
        <w:rPr>
          <w:sz w:val="20"/>
        </w:rPr>
        <w:t>v 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a)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první</w:t>
      </w:r>
      <w:r>
        <w:rPr>
          <w:spacing w:val="-1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třetí</w:t>
      </w:r>
      <w:r>
        <w:rPr>
          <w:spacing w:val="-5"/>
          <w:sz w:val="20"/>
        </w:rPr>
        <w:t> </w:t>
      </w:r>
      <w:r>
        <w:rPr>
          <w:sz w:val="20"/>
        </w:rPr>
        <w:t>odrážkou</w:t>
      </w:r>
      <w:r>
        <w:rPr>
          <w:spacing w:val="-4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 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80"/>
          <w:sz w:val="20"/>
        </w:rPr>
        <w:t> </w:t>
      </w:r>
      <w:r>
        <w:rPr>
          <w:sz w:val="20"/>
        </w:rPr>
        <w:t>51–99</w:t>
      </w:r>
      <w:r>
        <w:rPr>
          <w:spacing w:val="80"/>
          <w:sz w:val="20"/>
        </w:rPr>
        <w:t> </w:t>
      </w:r>
      <w:r>
        <w:rPr>
          <w:sz w:val="20"/>
        </w:rPr>
        <w:t>%</w:t>
      </w:r>
      <w:r>
        <w:rPr>
          <w:spacing w:val="79"/>
          <w:sz w:val="20"/>
        </w:rPr>
        <w:t> </w:t>
      </w:r>
      <w:r>
        <w:rPr>
          <w:sz w:val="20"/>
        </w:rPr>
        <w:t>stanovených</w:t>
      </w:r>
      <w:r>
        <w:rPr>
          <w:spacing w:val="80"/>
          <w:sz w:val="20"/>
        </w:rPr>
        <w:t> </w:t>
      </w:r>
      <w:r>
        <w:rPr>
          <w:sz w:val="20"/>
        </w:rPr>
        <w:t>indikátorů,</w:t>
      </w:r>
      <w:r>
        <w:rPr>
          <w:spacing w:val="80"/>
          <w:sz w:val="20"/>
        </w:rPr>
        <w:t> </w:t>
      </w:r>
      <w:r>
        <w:rPr>
          <w:sz w:val="20"/>
        </w:rPr>
        <w:t>bude</w:t>
      </w:r>
      <w:r>
        <w:rPr>
          <w:spacing w:val="80"/>
          <w:sz w:val="20"/>
        </w:rPr>
        <w:t> </w:t>
      </w:r>
      <w:r>
        <w:rPr>
          <w:sz w:val="20"/>
        </w:rPr>
        <w:t>toto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postiženo</w:t>
      </w:r>
      <w:r>
        <w:rPr>
          <w:spacing w:val="80"/>
          <w:sz w:val="20"/>
        </w:rPr>
        <w:t> </w:t>
      </w:r>
      <w:r>
        <w:rPr>
          <w:sz w:val="20"/>
        </w:rPr>
        <w:t>odvodem</w:t>
      </w:r>
      <w:r>
        <w:rPr>
          <w:spacing w:val="80"/>
          <w:sz w:val="20"/>
        </w:rPr>
        <w:t> </w:t>
      </w:r>
      <w:r>
        <w:rPr>
          <w:sz w:val="20"/>
        </w:rPr>
        <w:t>v 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0" w:after="0"/>
        <w:ind w:left="741" w:right="119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w w:val="95"/>
          <w:sz w:val="20"/>
        </w:rPr>
        <w:t>Porušení</w:t>
      </w:r>
      <w:r>
        <w:rPr>
          <w:spacing w:val="4"/>
          <w:sz w:val="20"/>
        </w:rPr>
        <w:t> </w:t>
      </w:r>
      <w:r>
        <w:rPr>
          <w:w w:val="95"/>
          <w:sz w:val="20"/>
        </w:rPr>
        <w:t>povinností</w:t>
      </w:r>
      <w:r>
        <w:rPr>
          <w:spacing w:val="5"/>
          <w:sz w:val="20"/>
        </w:rPr>
        <w:t> </w:t>
      </w:r>
      <w:r>
        <w:rPr>
          <w:w w:val="95"/>
          <w:sz w:val="20"/>
        </w:rPr>
        <w:t>podle</w:t>
      </w:r>
      <w:r>
        <w:rPr>
          <w:spacing w:val="3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3"/>
          <w:sz w:val="20"/>
        </w:rPr>
        <w:t> </w:t>
      </w:r>
      <w:r>
        <w:rPr>
          <w:w w:val="95"/>
          <w:sz w:val="20"/>
        </w:rPr>
        <w:t>IV</w:t>
      </w:r>
      <w:r>
        <w:rPr>
          <w:spacing w:val="6"/>
          <w:sz w:val="20"/>
        </w:rPr>
        <w:t> </w:t>
      </w:r>
      <w:r>
        <w:rPr>
          <w:w w:val="95"/>
          <w:sz w:val="20"/>
        </w:rPr>
        <w:t>bodu</w:t>
      </w:r>
      <w:r>
        <w:rPr>
          <w:spacing w:val="5"/>
          <w:sz w:val="20"/>
        </w:rPr>
        <w:t> </w:t>
      </w:r>
      <w:r>
        <w:rPr>
          <w:w w:val="95"/>
          <w:sz w:val="20"/>
        </w:rPr>
        <w:t>3</w:t>
      </w:r>
      <w:r>
        <w:rPr>
          <w:spacing w:val="5"/>
          <w:sz w:val="20"/>
        </w:rPr>
        <w:t> </w:t>
      </w:r>
      <w:r>
        <w:rPr>
          <w:w w:val="95"/>
          <w:sz w:val="20"/>
        </w:rPr>
        <w:t>nebo</w:t>
      </w:r>
      <w:r>
        <w:rPr>
          <w:spacing w:val="6"/>
          <w:sz w:val="20"/>
        </w:rPr>
        <w:t> </w:t>
      </w:r>
      <w:r>
        <w:rPr>
          <w:w w:val="95"/>
          <w:sz w:val="20"/>
        </w:rPr>
        <w:t>4</w:t>
      </w:r>
      <w:r>
        <w:rPr>
          <w:spacing w:val="4"/>
          <w:sz w:val="20"/>
        </w:rPr>
        <w:t> </w:t>
      </w:r>
      <w:r>
        <w:rPr>
          <w:w w:val="95"/>
          <w:sz w:val="20"/>
        </w:rPr>
        <w:t>bude</w:t>
      </w:r>
      <w:r>
        <w:rPr>
          <w:spacing w:val="4"/>
          <w:sz w:val="20"/>
        </w:rPr>
        <w:t> </w:t>
      </w:r>
      <w:r>
        <w:rPr>
          <w:w w:val="95"/>
          <w:sz w:val="20"/>
        </w:rPr>
        <w:t>postiženo</w:t>
      </w:r>
      <w:r>
        <w:rPr>
          <w:spacing w:val="6"/>
          <w:sz w:val="20"/>
        </w:rPr>
        <w:t> </w:t>
      </w:r>
      <w:r>
        <w:rPr>
          <w:w w:val="95"/>
          <w:sz w:val="20"/>
        </w:rPr>
        <w:t>odvodem</w:t>
      </w:r>
      <w:r>
        <w:rPr>
          <w:spacing w:val="6"/>
          <w:sz w:val="20"/>
        </w:rPr>
        <w:t> </w:t>
      </w:r>
      <w:r>
        <w:rPr>
          <w:w w:val="95"/>
          <w:sz w:val="20"/>
        </w:rPr>
        <w:t>ve</w:t>
      </w:r>
      <w:r>
        <w:rPr>
          <w:spacing w:val="5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4"/>
          <w:sz w:val="20"/>
        </w:rPr>
        <w:t> </w:t>
      </w:r>
      <w:r>
        <w:rPr>
          <w:w w:val="95"/>
          <w:sz w:val="20"/>
        </w:rPr>
        <w:t>100</w:t>
      </w:r>
      <w:r>
        <w:rPr>
          <w:spacing w:val="5"/>
          <w:sz w:val="20"/>
        </w:rPr>
        <w:t> </w:t>
      </w:r>
      <w:r>
        <w:rPr>
          <w:w w:val="95"/>
          <w:sz w:val="20"/>
        </w:rPr>
        <w:t>%</w:t>
      </w:r>
      <w:r>
        <w:rPr>
          <w:spacing w:val="5"/>
          <w:sz w:val="20"/>
        </w:rPr>
        <w:t> </w:t>
      </w:r>
      <w:r>
        <w:rPr>
          <w:w w:val="95"/>
          <w:sz w:val="20"/>
        </w:rPr>
        <w:t>z</w:t>
      </w:r>
      <w:r>
        <w:rPr>
          <w:spacing w:val="28"/>
          <w:sz w:val="20"/>
        </w:rPr>
        <w:t> </w:t>
      </w:r>
      <w:r>
        <w:rPr>
          <w:spacing w:val="-2"/>
          <w:w w:val="95"/>
          <w:sz w:val="20"/>
        </w:rPr>
        <w:t>poskytnuté</w:t>
      </w:r>
    </w:p>
    <w:p>
      <w:pPr>
        <w:pStyle w:val="BodyText"/>
        <w:spacing w:before="1"/>
        <w:ind w:left="741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 i),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</w:pPr>
      <w:r>
        <w:rPr>
          <w:spacing w:val="-2"/>
        </w:rPr>
        <w:t>podpory.</w:t>
      </w:r>
    </w:p>
    <w:p>
      <w:pPr>
        <w:spacing w:after="0"/>
        <w:sectPr>
          <w:pgSz w:w="12240" w:h="15840"/>
          <w:pgMar w:header="708" w:footer="1398" w:top="1260" w:bottom="1660" w:left="1320" w:right="1020"/>
        </w:sect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spacing w:before="1"/>
        <w:ind w:left="130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"/>
        <w:ind w:left="0"/>
        <w:rPr>
          <w:sz w:val="14"/>
        </w:rPr>
      </w:pPr>
    </w:p>
    <w:p>
      <w:pPr>
        <w:pStyle w:val="BodyText"/>
        <w:spacing w:before="99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2"/>
        <w:ind w:left="0"/>
        <w:rPr>
          <w:sz w:val="31"/>
        </w:rPr>
      </w:pPr>
    </w:p>
    <w:p>
      <w:pPr>
        <w:pStyle w:val="Heading2"/>
        <w:spacing w:line="264" w:lineRule="auto" w:before="1"/>
        <w:ind w:right="0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8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0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81"/>
        <w:jc w:val="both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jc w:val="both"/>
        <w:sectPr>
          <w:pgSz w:w="12240" w:h="15840"/>
          <w:pgMar w:header="708" w:footer="1398" w:top="12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 w:after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90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3094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spacing w:line="264" w:lineRule="exact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line="237" w:lineRule="auto" w:before="4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spacing w:before="1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spacing w:line="237" w:lineRule="auto" w:before="3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line="237" w:lineRule="auto" w:before="4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spacing w:before="3"/>
        <w:ind w:left="0"/>
        <w:rPr>
          <w:b/>
          <w:sz w:val="29"/>
        </w:rPr>
      </w:pPr>
      <w:r>
        <w:rPr/>
        <w:pict>
          <v:rect style="position:absolute;margin-left:85.103996pt;margin-top:20.68001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1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 dodavatele od 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854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2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10"/>
        <w:ind w:left="0"/>
        <w:rPr>
          <w:sz w:val="16"/>
        </w:rPr>
      </w:pPr>
      <w:r>
        <w:rPr/>
        <w:pict>
          <v:rect style="position:absolute;margin-left:85.103996pt;margin-top:12.38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58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i),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before="1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708" w:footer="1398" w:top="126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5088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065088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05" w:right="103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 w:right="1039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2025-02-20T09:03:55Z</dcterms:created>
  <dcterms:modified xsi:type="dcterms:W3CDTF">2025-02-20T09:03:55Z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2025-02-20T00:00:00Z</vt:filetime>
  </property>
</Properties>
</file>