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DAE1" w14:textId="77777777" w:rsidR="00DC1E4E" w:rsidRPr="0008050C" w:rsidRDefault="00DC1E4E" w:rsidP="00DC1E4E">
      <w:pPr>
        <w:pStyle w:val="Normln1"/>
        <w:jc w:val="center"/>
        <w:rPr>
          <w:rFonts w:ascii="Segoe UI" w:hAnsi="Segoe UI" w:cs="Segoe UI"/>
          <w:sz w:val="32"/>
          <w:szCs w:val="32"/>
        </w:rPr>
      </w:pPr>
      <w:r w:rsidRPr="0008050C">
        <w:rPr>
          <w:rFonts w:ascii="Segoe UI" w:hAnsi="Segoe UI" w:cs="Segoe UI"/>
          <w:b/>
          <w:sz w:val="32"/>
          <w:szCs w:val="32"/>
        </w:rPr>
        <w:t>Smlouva o spolupráci</w:t>
      </w:r>
    </w:p>
    <w:p w14:paraId="33F4C0A8" w14:textId="77777777" w:rsidR="00DC1E4E" w:rsidRPr="0008050C" w:rsidRDefault="00DC1E4E" w:rsidP="00DC1E4E">
      <w:pPr>
        <w:pStyle w:val="Normln1"/>
        <w:jc w:val="center"/>
        <w:rPr>
          <w:rFonts w:ascii="Segoe UI" w:hAnsi="Segoe UI" w:cs="Segoe UI"/>
          <w:sz w:val="22"/>
          <w:szCs w:val="22"/>
        </w:rPr>
      </w:pPr>
      <w:r w:rsidRPr="0008050C">
        <w:rPr>
          <w:rFonts w:ascii="Segoe UI" w:hAnsi="Segoe UI" w:cs="Segoe UI"/>
          <w:sz w:val="22"/>
          <w:szCs w:val="22"/>
        </w:rPr>
        <w:t>uzavřená níže uvedeného dne, měsíce a roku, v souladu s ustanovením § 1746 odst. 2 zákona č. 89/2012 Sb., občanského zákoníku, v platném znění, mezi smluvními stranami:</w:t>
      </w:r>
    </w:p>
    <w:p w14:paraId="4F8FBB7B" w14:textId="77777777" w:rsidR="00DC1E4E" w:rsidRPr="0008050C" w:rsidRDefault="00DC1E4E" w:rsidP="00DC1E4E">
      <w:pPr>
        <w:pStyle w:val="Normln1"/>
        <w:jc w:val="center"/>
        <w:rPr>
          <w:rFonts w:ascii="Segoe UI" w:hAnsi="Segoe UI" w:cs="Segoe UI"/>
          <w:sz w:val="22"/>
          <w:szCs w:val="22"/>
        </w:rPr>
      </w:pPr>
    </w:p>
    <w:p w14:paraId="58183E57" w14:textId="77777777" w:rsidR="00DC1E4E" w:rsidRPr="0008050C" w:rsidRDefault="00DC1E4E" w:rsidP="00DC1E4E">
      <w:pPr>
        <w:pStyle w:val="Normln1"/>
        <w:rPr>
          <w:rFonts w:ascii="Segoe UI" w:hAnsi="Segoe UI" w:cs="Segoe UI"/>
          <w:b/>
          <w:sz w:val="22"/>
          <w:szCs w:val="22"/>
        </w:rPr>
      </w:pPr>
    </w:p>
    <w:p w14:paraId="351C7595" w14:textId="77777777" w:rsidR="00DC1E4E" w:rsidRPr="0008050C" w:rsidRDefault="00DC1E4E" w:rsidP="00DC1E4E">
      <w:pPr>
        <w:pStyle w:val="Zkladntext"/>
        <w:suppressAutoHyphens w:val="0"/>
        <w:spacing w:before="0" w:after="0" w:line="240" w:lineRule="auto"/>
        <w:rPr>
          <w:rFonts w:ascii="Segoe UI" w:hAnsi="Segoe UI" w:cs="Segoe UI"/>
          <w:b/>
          <w:kern w:val="0"/>
          <w:sz w:val="22"/>
          <w:szCs w:val="22"/>
          <w:lang w:eastAsia="cs-CZ" w:bidi="ar-SA"/>
        </w:rPr>
      </w:pPr>
      <w:r w:rsidRPr="0008050C">
        <w:rPr>
          <w:rFonts w:ascii="Segoe UI" w:hAnsi="Segoe UI" w:cs="Segoe UI"/>
          <w:b/>
          <w:kern w:val="0"/>
          <w:sz w:val="22"/>
          <w:szCs w:val="22"/>
          <w:lang w:eastAsia="cs-CZ" w:bidi="ar-SA"/>
        </w:rPr>
        <w:t>Mikulovská rozvojová, s.r.o.</w:t>
      </w:r>
    </w:p>
    <w:p w14:paraId="1FD7B723" w14:textId="77777777" w:rsidR="00DC1E4E" w:rsidRPr="0008050C" w:rsidRDefault="00DC1E4E" w:rsidP="00DC1E4E">
      <w:pPr>
        <w:pStyle w:val="Zkladntext"/>
        <w:spacing w:before="0" w:after="0"/>
        <w:rPr>
          <w:rFonts w:ascii="Segoe UI" w:hAnsi="Segoe UI" w:cs="Segoe UI"/>
        </w:rPr>
      </w:pPr>
      <w:r w:rsidRPr="0008050C">
        <w:rPr>
          <w:rFonts w:ascii="Segoe UI" w:hAnsi="Segoe UI" w:cs="Segoe UI"/>
        </w:rPr>
        <w:t>se sídlem Náměstí 1, 692 01 Mikulov</w:t>
      </w:r>
    </w:p>
    <w:p w14:paraId="319983AC" w14:textId="77777777" w:rsidR="00DC1E4E" w:rsidRPr="0008050C" w:rsidRDefault="00DC1E4E" w:rsidP="00DC1E4E">
      <w:pPr>
        <w:pStyle w:val="Zkladntext"/>
        <w:spacing w:before="0" w:after="0"/>
        <w:rPr>
          <w:rFonts w:ascii="Segoe UI" w:hAnsi="Segoe UI" w:cs="Segoe UI"/>
        </w:rPr>
      </w:pPr>
      <w:r w:rsidRPr="0008050C">
        <w:rPr>
          <w:rFonts w:ascii="Segoe UI" w:hAnsi="Segoe UI" w:cs="Segoe UI"/>
        </w:rPr>
        <w:t>IČ: 27689310, DIČ: CZ27689310</w:t>
      </w:r>
    </w:p>
    <w:p w14:paraId="695D1BAC" w14:textId="77777777" w:rsidR="00DC1E4E" w:rsidRPr="0008050C" w:rsidRDefault="00DC1E4E" w:rsidP="00DC1E4E">
      <w:pPr>
        <w:pStyle w:val="Zkladntext"/>
        <w:spacing w:before="0" w:after="0"/>
        <w:rPr>
          <w:rFonts w:ascii="Segoe UI" w:hAnsi="Segoe UI" w:cs="Segoe UI"/>
          <w:kern w:val="0"/>
          <w:sz w:val="22"/>
          <w:szCs w:val="22"/>
          <w:lang w:eastAsia="cs-CZ" w:bidi="ar-SA"/>
        </w:rPr>
      </w:pPr>
      <w:r w:rsidRPr="0008050C">
        <w:rPr>
          <w:rFonts w:ascii="Segoe UI" w:hAnsi="Segoe UI" w:cs="Segoe UI"/>
          <w:kern w:val="0"/>
          <w:sz w:val="22"/>
          <w:szCs w:val="22"/>
          <w:lang w:eastAsia="cs-CZ" w:bidi="ar-SA"/>
        </w:rPr>
        <w:t xml:space="preserve">Společnost zapsaná v obchodním rejstříku vedeném Krajským soudem, oddíl </w:t>
      </w:r>
      <w:proofErr w:type="gramStart"/>
      <w:r w:rsidRPr="0008050C">
        <w:rPr>
          <w:rFonts w:ascii="Segoe UI" w:hAnsi="Segoe UI" w:cs="Segoe UI"/>
          <w:kern w:val="0"/>
          <w:sz w:val="22"/>
          <w:szCs w:val="22"/>
          <w:lang w:eastAsia="cs-CZ" w:bidi="ar-SA"/>
        </w:rPr>
        <w:t>C ,</w:t>
      </w:r>
      <w:proofErr w:type="gramEnd"/>
      <w:r w:rsidRPr="0008050C">
        <w:rPr>
          <w:rFonts w:ascii="Segoe UI" w:hAnsi="Segoe UI" w:cs="Segoe UI"/>
          <w:kern w:val="0"/>
          <w:sz w:val="22"/>
          <w:szCs w:val="22"/>
          <w:lang w:eastAsia="cs-CZ" w:bidi="ar-SA"/>
        </w:rPr>
        <w:t xml:space="preserve"> </w:t>
      </w:r>
    </w:p>
    <w:p w14:paraId="33FB8C8C" w14:textId="77777777" w:rsidR="00DC1E4E" w:rsidRPr="0008050C" w:rsidRDefault="00DC1E4E" w:rsidP="00DC1E4E">
      <w:pPr>
        <w:pStyle w:val="Zkladntext"/>
        <w:spacing w:before="0" w:after="0"/>
        <w:rPr>
          <w:rFonts w:ascii="Segoe UI" w:hAnsi="Segoe UI" w:cs="Segoe UI"/>
          <w:kern w:val="0"/>
          <w:sz w:val="22"/>
          <w:szCs w:val="22"/>
          <w:lang w:eastAsia="cs-CZ" w:bidi="ar-SA"/>
        </w:rPr>
      </w:pPr>
      <w:r w:rsidRPr="0008050C">
        <w:rPr>
          <w:rFonts w:ascii="Segoe UI" w:hAnsi="Segoe UI" w:cs="Segoe UI"/>
          <w:kern w:val="0"/>
          <w:sz w:val="22"/>
          <w:szCs w:val="22"/>
          <w:lang w:eastAsia="cs-CZ" w:bidi="ar-SA"/>
        </w:rPr>
        <w:t>vložka 52273</w:t>
      </w:r>
    </w:p>
    <w:p w14:paraId="544BA263" w14:textId="08CF0D31" w:rsidR="00DC1E4E" w:rsidRPr="0008050C" w:rsidRDefault="00DC1E4E" w:rsidP="00DC1E4E">
      <w:pPr>
        <w:pStyle w:val="Zkladntext"/>
        <w:spacing w:before="0" w:after="0"/>
        <w:rPr>
          <w:rFonts w:ascii="Segoe UI" w:hAnsi="Segoe UI" w:cs="Segoe UI"/>
        </w:rPr>
      </w:pPr>
      <w:r w:rsidRPr="0008050C">
        <w:rPr>
          <w:rFonts w:ascii="Segoe UI" w:hAnsi="Segoe UI" w:cs="Segoe UI"/>
        </w:rPr>
        <w:t xml:space="preserve">Zastoupená: </w:t>
      </w:r>
      <w:r w:rsidR="00052274">
        <w:rPr>
          <w:rFonts w:ascii="Segoe UI" w:hAnsi="Segoe UI" w:cs="Segoe UI"/>
        </w:rPr>
        <w:t>Petrou Bakó</w:t>
      </w:r>
      <w:r w:rsidRPr="00AA339A">
        <w:rPr>
          <w:rFonts w:ascii="Segoe UI" w:hAnsi="Segoe UI" w:cs="Segoe UI"/>
        </w:rPr>
        <w:t>, jednatelkou společnosti</w:t>
      </w:r>
    </w:p>
    <w:p w14:paraId="74A18D66" w14:textId="4C18708A" w:rsidR="00DC1E4E" w:rsidRPr="0008050C" w:rsidRDefault="00DC1E4E" w:rsidP="00DC1E4E">
      <w:pPr>
        <w:pStyle w:val="Normln1"/>
        <w:rPr>
          <w:rFonts w:ascii="Segoe UI" w:hAnsi="Segoe UI" w:cs="Segoe UI"/>
          <w:sz w:val="22"/>
          <w:szCs w:val="22"/>
        </w:rPr>
      </w:pPr>
      <w:r w:rsidRPr="0008050C">
        <w:rPr>
          <w:rFonts w:ascii="Segoe UI" w:hAnsi="Segoe UI" w:cs="Segoe UI"/>
        </w:rPr>
        <w:t>Bankovní spojení: KB Mikulov</w:t>
      </w:r>
      <w:r w:rsidRPr="0008050C">
        <w:rPr>
          <w:rFonts w:ascii="Segoe UI" w:hAnsi="Segoe UI" w:cs="Segoe UI"/>
          <w:b/>
          <w:bCs/>
        </w:rPr>
        <w:t xml:space="preserve">, </w:t>
      </w:r>
      <w:r w:rsidRPr="0008050C">
        <w:rPr>
          <w:rFonts w:ascii="Segoe UI" w:hAnsi="Segoe UI" w:cs="Segoe UI"/>
        </w:rPr>
        <w:t xml:space="preserve">číslo účtu: </w:t>
      </w:r>
      <w:proofErr w:type="spellStart"/>
      <w:r w:rsidR="00F36ED5">
        <w:rPr>
          <w:rFonts w:ascii="Segoe UI" w:hAnsi="Segoe UI" w:cs="Segoe UI"/>
        </w:rPr>
        <w:t>xxxxxxxxxxxxxxxxxxxx</w:t>
      </w:r>
      <w:proofErr w:type="spellEnd"/>
      <w:r w:rsidRPr="0008050C">
        <w:rPr>
          <w:rFonts w:ascii="Segoe UI" w:hAnsi="Segoe UI" w:cs="Segoe UI"/>
          <w:sz w:val="22"/>
          <w:szCs w:val="22"/>
        </w:rPr>
        <w:t xml:space="preserve"> </w:t>
      </w:r>
    </w:p>
    <w:p w14:paraId="74BA6F4C" w14:textId="77777777" w:rsidR="00DC1E4E" w:rsidRPr="0008050C" w:rsidRDefault="00DC1E4E" w:rsidP="00DC1E4E">
      <w:pPr>
        <w:pStyle w:val="Normln1"/>
        <w:rPr>
          <w:rFonts w:ascii="Segoe UI" w:hAnsi="Segoe UI" w:cs="Segoe UI"/>
          <w:sz w:val="22"/>
          <w:szCs w:val="22"/>
        </w:rPr>
      </w:pPr>
      <w:r w:rsidRPr="0008050C">
        <w:rPr>
          <w:rFonts w:ascii="Segoe UI" w:hAnsi="Segoe UI" w:cs="Segoe UI"/>
          <w:sz w:val="22"/>
          <w:szCs w:val="22"/>
        </w:rPr>
        <w:t xml:space="preserve">(dále jen </w:t>
      </w:r>
      <w:r w:rsidRPr="0008050C">
        <w:rPr>
          <w:rFonts w:ascii="Segoe UI" w:hAnsi="Segoe UI" w:cs="Segoe UI"/>
          <w:b/>
          <w:sz w:val="22"/>
          <w:szCs w:val="22"/>
        </w:rPr>
        <w:t>„Mikulovská“</w:t>
      </w:r>
      <w:r w:rsidRPr="0008050C">
        <w:rPr>
          <w:rFonts w:ascii="Segoe UI" w:hAnsi="Segoe UI" w:cs="Segoe UI"/>
          <w:sz w:val="22"/>
          <w:szCs w:val="22"/>
        </w:rPr>
        <w:t>)</w:t>
      </w:r>
    </w:p>
    <w:p w14:paraId="2F4CB085" w14:textId="77777777" w:rsidR="00DC1E4E" w:rsidRPr="0008050C" w:rsidRDefault="00DC1E4E" w:rsidP="00DC1E4E">
      <w:pPr>
        <w:pStyle w:val="Normln1"/>
        <w:rPr>
          <w:rFonts w:ascii="Segoe UI" w:hAnsi="Segoe UI" w:cs="Segoe UI"/>
          <w:sz w:val="22"/>
          <w:szCs w:val="22"/>
        </w:rPr>
      </w:pPr>
    </w:p>
    <w:p w14:paraId="2C1CA62D" w14:textId="77777777" w:rsidR="00DC1E4E" w:rsidRPr="0008050C" w:rsidRDefault="00DC1E4E" w:rsidP="00DC1E4E">
      <w:pPr>
        <w:pStyle w:val="Normln1"/>
        <w:rPr>
          <w:rFonts w:ascii="Segoe UI" w:hAnsi="Segoe UI" w:cs="Segoe UI"/>
          <w:sz w:val="22"/>
          <w:szCs w:val="22"/>
        </w:rPr>
      </w:pPr>
      <w:r w:rsidRPr="0008050C">
        <w:rPr>
          <w:rFonts w:ascii="Segoe UI" w:hAnsi="Segoe UI" w:cs="Segoe UI"/>
          <w:sz w:val="22"/>
          <w:szCs w:val="22"/>
        </w:rPr>
        <w:t>a</w:t>
      </w:r>
    </w:p>
    <w:p w14:paraId="621FC73D" w14:textId="77777777" w:rsidR="00DC1E4E" w:rsidRPr="0008050C" w:rsidRDefault="00DC1E4E" w:rsidP="00DC1E4E">
      <w:pPr>
        <w:pStyle w:val="Normln1"/>
        <w:rPr>
          <w:rFonts w:ascii="Segoe UI" w:hAnsi="Segoe UI" w:cs="Segoe UI"/>
          <w:sz w:val="22"/>
          <w:szCs w:val="22"/>
        </w:rPr>
      </w:pPr>
    </w:p>
    <w:p w14:paraId="782B6685" w14:textId="77777777" w:rsidR="00DC1E4E" w:rsidRPr="0008050C" w:rsidRDefault="00DC1E4E" w:rsidP="00DC1E4E">
      <w:pPr>
        <w:widowControl w:val="0"/>
        <w:jc w:val="left"/>
        <w:rPr>
          <w:rFonts w:ascii="Segoe UI" w:hAnsi="Segoe UI" w:cs="Segoe UI"/>
          <w:b/>
          <w:bCs/>
          <w:snapToGrid w:val="0"/>
          <w:sz w:val="22"/>
          <w:szCs w:val="22"/>
        </w:rPr>
      </w:pPr>
      <w:r w:rsidRPr="0008050C">
        <w:rPr>
          <w:rFonts w:ascii="Segoe UI" w:hAnsi="Segoe UI" w:cs="Segoe UI"/>
          <w:b/>
          <w:bCs/>
          <w:snapToGrid w:val="0"/>
          <w:sz w:val="22"/>
          <w:szCs w:val="22"/>
        </w:rPr>
        <w:t>Národní divadlo Brno, příspěvková organizace</w:t>
      </w:r>
    </w:p>
    <w:p w14:paraId="3408E3B8" w14:textId="77777777" w:rsidR="00DC1E4E" w:rsidRPr="0008050C" w:rsidRDefault="00DC1E4E" w:rsidP="00DC1E4E">
      <w:pPr>
        <w:widowControl w:val="0"/>
        <w:rPr>
          <w:rFonts w:ascii="Segoe UI" w:hAnsi="Segoe UI" w:cs="Segoe UI"/>
          <w:snapToGrid w:val="0"/>
          <w:sz w:val="22"/>
          <w:szCs w:val="22"/>
        </w:rPr>
      </w:pPr>
      <w:r>
        <w:rPr>
          <w:rFonts w:ascii="Segoe UI" w:hAnsi="Segoe UI" w:cs="Segoe UI"/>
          <w:snapToGrid w:val="0"/>
          <w:sz w:val="22"/>
          <w:szCs w:val="22"/>
        </w:rPr>
        <w:t xml:space="preserve">se sídlem </w:t>
      </w:r>
      <w:r w:rsidRPr="00C94C4E">
        <w:rPr>
          <w:rFonts w:ascii="Segoe UI" w:hAnsi="Segoe UI" w:cs="Segoe UI"/>
          <w:snapToGrid w:val="0"/>
          <w:sz w:val="22"/>
          <w:szCs w:val="22"/>
        </w:rPr>
        <w:t>Dvořákova 589/11</w:t>
      </w:r>
      <w:r>
        <w:rPr>
          <w:rFonts w:ascii="Segoe UI" w:hAnsi="Segoe UI" w:cs="Segoe UI"/>
          <w:snapToGrid w:val="0"/>
          <w:sz w:val="22"/>
          <w:szCs w:val="22"/>
        </w:rPr>
        <w:t>, 602 0</w:t>
      </w:r>
      <w:r w:rsidRPr="0008050C">
        <w:rPr>
          <w:rFonts w:ascii="Segoe UI" w:hAnsi="Segoe UI" w:cs="Segoe UI"/>
          <w:snapToGrid w:val="0"/>
          <w:sz w:val="22"/>
          <w:szCs w:val="22"/>
        </w:rPr>
        <w:t>0 Brno</w:t>
      </w:r>
    </w:p>
    <w:p w14:paraId="5414D6CB" w14:textId="77777777" w:rsidR="00DC1E4E" w:rsidRPr="0008050C" w:rsidRDefault="00DC1E4E" w:rsidP="00DC1E4E">
      <w:pPr>
        <w:widowControl w:val="0"/>
        <w:rPr>
          <w:rFonts w:ascii="Segoe UI" w:hAnsi="Segoe UI" w:cs="Segoe UI"/>
          <w:sz w:val="22"/>
          <w:szCs w:val="22"/>
        </w:rPr>
      </w:pPr>
      <w:r w:rsidRPr="0008050C">
        <w:rPr>
          <w:rFonts w:ascii="Segoe UI" w:hAnsi="Segoe UI" w:cs="Segoe UI"/>
          <w:snapToGrid w:val="0"/>
          <w:sz w:val="22"/>
          <w:szCs w:val="22"/>
        </w:rPr>
        <w:t>IČ: 00094820, D</w:t>
      </w:r>
      <w:r w:rsidRPr="0008050C">
        <w:rPr>
          <w:rFonts w:ascii="Segoe UI" w:hAnsi="Segoe UI" w:cs="Segoe UI"/>
          <w:sz w:val="22"/>
          <w:szCs w:val="22"/>
        </w:rPr>
        <w:t>IČ: CZ00094820</w:t>
      </w:r>
    </w:p>
    <w:p w14:paraId="3E81187E" w14:textId="77777777" w:rsidR="00DC1E4E" w:rsidRPr="0008050C" w:rsidRDefault="00DC1E4E" w:rsidP="00DC1E4E">
      <w:pPr>
        <w:widowControl w:val="0"/>
        <w:rPr>
          <w:rFonts w:ascii="Segoe UI" w:hAnsi="Segoe UI" w:cs="Segoe UI"/>
          <w:sz w:val="22"/>
          <w:szCs w:val="22"/>
        </w:rPr>
      </w:pPr>
      <w:r w:rsidRPr="0008050C">
        <w:rPr>
          <w:rFonts w:ascii="Segoe UI" w:hAnsi="Segoe UI" w:cs="Segoe UI"/>
          <w:sz w:val="22"/>
          <w:szCs w:val="22"/>
        </w:rPr>
        <w:t xml:space="preserve">Příspěvková organizace je zapsána v obchodním rejstříku vedeném Krajským soudem v Brně, oddíl </w:t>
      </w:r>
      <w:proofErr w:type="spellStart"/>
      <w:r w:rsidRPr="0008050C">
        <w:rPr>
          <w:rFonts w:ascii="Segoe UI" w:hAnsi="Segoe UI" w:cs="Segoe UI"/>
          <w:sz w:val="22"/>
          <w:szCs w:val="22"/>
        </w:rPr>
        <w:t>Pr</w:t>
      </w:r>
      <w:proofErr w:type="spellEnd"/>
      <w:r w:rsidRPr="0008050C">
        <w:rPr>
          <w:rFonts w:ascii="Segoe UI" w:hAnsi="Segoe UI" w:cs="Segoe UI"/>
          <w:sz w:val="22"/>
          <w:szCs w:val="22"/>
        </w:rPr>
        <w:t>, vložka 30</w:t>
      </w:r>
    </w:p>
    <w:p w14:paraId="79955F14" w14:textId="77777777" w:rsidR="00DC1E4E" w:rsidRPr="0008050C" w:rsidRDefault="00DC1E4E" w:rsidP="00DC1E4E">
      <w:pPr>
        <w:rPr>
          <w:rFonts w:ascii="Segoe UI" w:hAnsi="Segoe UI" w:cs="Segoe UI"/>
          <w:sz w:val="22"/>
          <w:szCs w:val="22"/>
        </w:rPr>
      </w:pPr>
      <w:proofErr w:type="gramStart"/>
      <w:r w:rsidRPr="0008050C">
        <w:rPr>
          <w:rFonts w:ascii="Segoe UI" w:hAnsi="Segoe UI" w:cs="Segoe UI"/>
          <w:snapToGrid w:val="0"/>
          <w:sz w:val="22"/>
          <w:szCs w:val="22"/>
        </w:rPr>
        <w:t xml:space="preserve">zastoupené: </w:t>
      </w:r>
      <w:r w:rsidRPr="0008050C">
        <w:rPr>
          <w:rFonts w:ascii="Segoe UI" w:hAnsi="Segoe UI" w:cs="Segoe UI"/>
          <w:sz w:val="22"/>
          <w:szCs w:val="22"/>
        </w:rPr>
        <w:t xml:space="preserve"> MgA.</w:t>
      </w:r>
      <w:proofErr w:type="gramEnd"/>
      <w:r w:rsidRPr="0008050C">
        <w:rPr>
          <w:rFonts w:ascii="Segoe UI" w:hAnsi="Segoe UI" w:cs="Segoe UI"/>
          <w:sz w:val="22"/>
          <w:szCs w:val="22"/>
        </w:rPr>
        <w:t xml:space="preserve"> Martinem Glaserem</w:t>
      </w:r>
    </w:p>
    <w:p w14:paraId="726D8324" w14:textId="785244C0" w:rsidR="00DC1E4E" w:rsidRPr="0008050C" w:rsidRDefault="00DC1E4E" w:rsidP="00DC1E4E">
      <w:pPr>
        <w:rPr>
          <w:rFonts w:ascii="Segoe UI" w:hAnsi="Segoe UI" w:cs="Segoe UI"/>
          <w:sz w:val="22"/>
          <w:szCs w:val="22"/>
        </w:rPr>
      </w:pPr>
      <w:r w:rsidRPr="0008050C">
        <w:rPr>
          <w:rFonts w:ascii="Segoe UI" w:hAnsi="Segoe UI" w:cs="Segoe UI"/>
          <w:snapToGrid w:val="0"/>
          <w:sz w:val="22"/>
          <w:szCs w:val="22"/>
        </w:rPr>
        <w:t xml:space="preserve">Bankovní spojení: </w:t>
      </w:r>
      <w:proofErr w:type="spellStart"/>
      <w:r w:rsidRPr="0008050C">
        <w:rPr>
          <w:rFonts w:ascii="Segoe UI" w:hAnsi="Segoe UI" w:cs="Segoe UI"/>
          <w:sz w:val="22"/>
          <w:szCs w:val="22"/>
        </w:rPr>
        <w:t>Unicreditbank</w:t>
      </w:r>
      <w:proofErr w:type="spellEnd"/>
      <w:r w:rsidRPr="0008050C">
        <w:rPr>
          <w:rFonts w:ascii="Segoe UI" w:hAnsi="Segoe UI" w:cs="Segoe UI"/>
          <w:sz w:val="22"/>
          <w:szCs w:val="22"/>
        </w:rPr>
        <w:t xml:space="preserve">, číslo účtu: </w:t>
      </w:r>
      <w:proofErr w:type="spellStart"/>
      <w:r w:rsidR="00F36ED5">
        <w:rPr>
          <w:rFonts w:ascii="Segoe UI" w:hAnsi="Segoe UI" w:cs="Segoe UI"/>
          <w:sz w:val="22"/>
          <w:szCs w:val="22"/>
        </w:rPr>
        <w:t>xxxxxxxxxxxxxxxxxxxxxxxx</w:t>
      </w:r>
      <w:proofErr w:type="spellEnd"/>
    </w:p>
    <w:p w14:paraId="6E4CE619" w14:textId="77777777" w:rsidR="00DC1E4E" w:rsidRPr="0008050C" w:rsidRDefault="00DC1E4E" w:rsidP="00DC1E4E">
      <w:pPr>
        <w:pStyle w:val="Normln1"/>
        <w:rPr>
          <w:rFonts w:ascii="Segoe UI" w:hAnsi="Segoe UI" w:cs="Segoe UI"/>
          <w:sz w:val="22"/>
          <w:szCs w:val="22"/>
        </w:rPr>
      </w:pPr>
      <w:r w:rsidRPr="0008050C">
        <w:rPr>
          <w:rFonts w:ascii="Segoe UI" w:hAnsi="Segoe UI" w:cs="Segoe UI"/>
          <w:sz w:val="22"/>
          <w:szCs w:val="22"/>
        </w:rPr>
        <w:t xml:space="preserve">(dále jen </w:t>
      </w:r>
      <w:r w:rsidRPr="0008050C">
        <w:rPr>
          <w:rFonts w:ascii="Segoe UI" w:hAnsi="Segoe UI" w:cs="Segoe UI"/>
          <w:b/>
          <w:sz w:val="22"/>
          <w:szCs w:val="22"/>
        </w:rPr>
        <w:t>„</w:t>
      </w:r>
      <w:proofErr w:type="spellStart"/>
      <w:r w:rsidRPr="0008050C">
        <w:rPr>
          <w:rFonts w:ascii="Segoe UI" w:hAnsi="Segoe UI" w:cs="Segoe UI"/>
          <w:b/>
          <w:sz w:val="22"/>
          <w:szCs w:val="22"/>
        </w:rPr>
        <w:t>NdB</w:t>
      </w:r>
      <w:proofErr w:type="spellEnd"/>
      <w:r w:rsidRPr="0008050C">
        <w:rPr>
          <w:rFonts w:ascii="Segoe UI" w:hAnsi="Segoe UI" w:cs="Segoe UI"/>
          <w:b/>
          <w:sz w:val="22"/>
          <w:szCs w:val="22"/>
        </w:rPr>
        <w:t>“</w:t>
      </w:r>
      <w:r w:rsidRPr="0008050C">
        <w:rPr>
          <w:rFonts w:ascii="Segoe UI" w:hAnsi="Segoe UI" w:cs="Segoe UI"/>
          <w:sz w:val="22"/>
          <w:szCs w:val="22"/>
        </w:rPr>
        <w:t xml:space="preserve">)  </w:t>
      </w:r>
    </w:p>
    <w:p w14:paraId="17244E30" w14:textId="77777777" w:rsidR="00DC1E4E" w:rsidRPr="0008050C" w:rsidRDefault="00DC1E4E" w:rsidP="00DC1E4E">
      <w:pPr>
        <w:pStyle w:val="Normln1"/>
        <w:rPr>
          <w:rFonts w:ascii="Segoe UI" w:hAnsi="Segoe UI" w:cs="Segoe UI"/>
          <w:sz w:val="22"/>
          <w:szCs w:val="22"/>
        </w:rPr>
      </w:pPr>
    </w:p>
    <w:p w14:paraId="66D839B6" w14:textId="77777777" w:rsidR="00DC1E4E" w:rsidRPr="0008050C" w:rsidRDefault="00DC1E4E" w:rsidP="00DC1E4E">
      <w:pPr>
        <w:pStyle w:val="Normln1"/>
        <w:rPr>
          <w:rFonts w:ascii="Segoe UI" w:hAnsi="Segoe UI" w:cs="Segoe UI"/>
          <w:sz w:val="22"/>
          <w:szCs w:val="22"/>
        </w:rPr>
      </w:pPr>
    </w:p>
    <w:p w14:paraId="102AF6C1" w14:textId="77777777" w:rsidR="00DC1E4E" w:rsidRPr="0008050C" w:rsidRDefault="00DC1E4E" w:rsidP="00DC1E4E">
      <w:pPr>
        <w:pStyle w:val="Normln1"/>
        <w:jc w:val="center"/>
        <w:rPr>
          <w:rFonts w:ascii="Segoe UI" w:hAnsi="Segoe UI" w:cs="Segoe UI"/>
          <w:sz w:val="22"/>
          <w:szCs w:val="22"/>
        </w:rPr>
      </w:pPr>
      <w:r w:rsidRPr="0008050C">
        <w:rPr>
          <w:rFonts w:ascii="Segoe UI" w:hAnsi="Segoe UI" w:cs="Segoe UI"/>
          <w:sz w:val="22"/>
          <w:szCs w:val="22"/>
        </w:rPr>
        <w:t>(dále jen „smlouva“):</w:t>
      </w:r>
    </w:p>
    <w:p w14:paraId="5B48F259" w14:textId="77777777" w:rsidR="00DC1E4E" w:rsidRPr="0008050C" w:rsidRDefault="00DC1E4E" w:rsidP="00DC1E4E">
      <w:pPr>
        <w:pStyle w:val="Normln1"/>
        <w:jc w:val="center"/>
        <w:rPr>
          <w:rFonts w:ascii="Segoe UI" w:hAnsi="Segoe UI" w:cs="Segoe UI"/>
          <w:sz w:val="22"/>
          <w:szCs w:val="22"/>
        </w:rPr>
      </w:pPr>
    </w:p>
    <w:p w14:paraId="18862EEE" w14:textId="77777777" w:rsidR="00DC1E4E" w:rsidRPr="0008050C" w:rsidRDefault="00DC1E4E" w:rsidP="00DC1E4E">
      <w:pPr>
        <w:pStyle w:val="Normln1"/>
        <w:numPr>
          <w:ilvl w:val="0"/>
          <w:numId w:val="1"/>
        </w:numPr>
        <w:jc w:val="center"/>
        <w:rPr>
          <w:rFonts w:ascii="Segoe UI" w:hAnsi="Segoe UI" w:cs="Segoe UI"/>
          <w:sz w:val="22"/>
          <w:szCs w:val="22"/>
        </w:rPr>
      </w:pPr>
    </w:p>
    <w:p w14:paraId="6EC317D5" w14:textId="77777777" w:rsidR="00DC1E4E" w:rsidRPr="0008050C" w:rsidRDefault="00DC1E4E" w:rsidP="00DC1E4E">
      <w:pPr>
        <w:pStyle w:val="Normln1"/>
        <w:jc w:val="center"/>
        <w:rPr>
          <w:rFonts w:ascii="Segoe UI" w:hAnsi="Segoe UI" w:cs="Segoe UI"/>
          <w:sz w:val="22"/>
          <w:szCs w:val="22"/>
        </w:rPr>
      </w:pPr>
      <w:r w:rsidRPr="0008050C">
        <w:rPr>
          <w:rFonts w:ascii="Segoe UI" w:hAnsi="Segoe UI" w:cs="Segoe UI"/>
          <w:b/>
          <w:sz w:val="22"/>
          <w:szCs w:val="22"/>
        </w:rPr>
        <w:t>Předmět smlouvy</w:t>
      </w:r>
    </w:p>
    <w:p w14:paraId="4D762922" w14:textId="77777777" w:rsidR="00DC1E4E" w:rsidRPr="0008050C" w:rsidRDefault="00DC1E4E" w:rsidP="00DC1E4E">
      <w:pPr>
        <w:pStyle w:val="Normln1"/>
        <w:ind w:left="1080"/>
        <w:rPr>
          <w:rFonts w:ascii="Segoe UI" w:hAnsi="Segoe UI" w:cs="Segoe UI"/>
          <w:sz w:val="22"/>
          <w:szCs w:val="22"/>
        </w:rPr>
      </w:pPr>
    </w:p>
    <w:p w14:paraId="4914E6C7" w14:textId="77777777" w:rsidR="00DC1E4E" w:rsidRPr="0008050C" w:rsidRDefault="00DC1E4E" w:rsidP="00DC1E4E">
      <w:pPr>
        <w:pStyle w:val="Normln1"/>
        <w:numPr>
          <w:ilvl w:val="0"/>
          <w:numId w:val="2"/>
        </w:numPr>
        <w:rPr>
          <w:rFonts w:ascii="Segoe UI" w:hAnsi="Segoe UI" w:cs="Segoe UI"/>
          <w:sz w:val="22"/>
          <w:szCs w:val="22"/>
        </w:rPr>
      </w:pPr>
      <w:r w:rsidRPr="0008050C">
        <w:rPr>
          <w:rFonts w:ascii="Segoe UI" w:hAnsi="Segoe UI" w:cs="Segoe UI"/>
          <w:sz w:val="22"/>
          <w:szCs w:val="22"/>
        </w:rPr>
        <w:t>Předmětem smlouvy je vzájemná spolupráce obou smluvních stran po dobu trvání smlouvy v oblasti vzájemné propagace a kuponového předplatného.</w:t>
      </w:r>
    </w:p>
    <w:p w14:paraId="41E62993" w14:textId="77777777" w:rsidR="00DC1E4E" w:rsidRPr="0008050C" w:rsidRDefault="00DC1E4E" w:rsidP="00DC1E4E">
      <w:pPr>
        <w:pStyle w:val="Normln1"/>
        <w:keepNext/>
        <w:spacing w:before="480" w:after="240"/>
        <w:jc w:val="center"/>
        <w:rPr>
          <w:rFonts w:ascii="Segoe UI" w:hAnsi="Segoe UI" w:cs="Segoe UI"/>
          <w:b/>
          <w:sz w:val="22"/>
          <w:szCs w:val="22"/>
        </w:rPr>
      </w:pPr>
      <w:r w:rsidRPr="0008050C">
        <w:rPr>
          <w:rFonts w:ascii="Segoe UI" w:hAnsi="Segoe UI" w:cs="Segoe UI"/>
          <w:b/>
          <w:sz w:val="22"/>
          <w:szCs w:val="22"/>
        </w:rPr>
        <w:t>II.  Práva a povinnosti smluvních stran</w:t>
      </w:r>
    </w:p>
    <w:p w14:paraId="35D5B89B" w14:textId="77777777" w:rsidR="00DC1E4E" w:rsidRPr="0008050C" w:rsidRDefault="00DC1E4E" w:rsidP="00DC1E4E">
      <w:pPr>
        <w:pStyle w:val="Normln1"/>
        <w:numPr>
          <w:ilvl w:val="0"/>
          <w:numId w:val="3"/>
        </w:numPr>
        <w:rPr>
          <w:rFonts w:ascii="Segoe UI" w:hAnsi="Segoe UI" w:cs="Segoe UI"/>
          <w:b/>
          <w:sz w:val="22"/>
          <w:szCs w:val="22"/>
        </w:rPr>
      </w:pPr>
      <w:r w:rsidRPr="0008050C">
        <w:rPr>
          <w:rFonts w:ascii="Segoe UI" w:hAnsi="Segoe UI" w:cs="Segoe UI"/>
          <w:b/>
          <w:sz w:val="22"/>
          <w:szCs w:val="22"/>
        </w:rPr>
        <w:t>Mikulovská se zavazuje zajistit:</w:t>
      </w:r>
    </w:p>
    <w:p w14:paraId="6317E1BB" w14:textId="0EB943D0" w:rsidR="00DC1E4E" w:rsidRPr="0008050C" w:rsidRDefault="00DC1E4E" w:rsidP="00DC1E4E">
      <w:pPr>
        <w:pStyle w:val="Odstavecseseznamem"/>
        <w:numPr>
          <w:ilvl w:val="0"/>
          <w:numId w:val="4"/>
        </w:numPr>
        <w:spacing w:after="160" w:line="254" w:lineRule="auto"/>
        <w:jc w:val="left"/>
        <w:rPr>
          <w:rFonts w:ascii="Segoe UI" w:hAnsi="Segoe UI" w:cs="Segoe UI"/>
          <w:sz w:val="22"/>
          <w:szCs w:val="22"/>
        </w:rPr>
      </w:pPr>
      <w:r w:rsidRPr="0008050C">
        <w:rPr>
          <w:rFonts w:ascii="Segoe UI" w:hAnsi="Segoe UI" w:cs="Segoe UI"/>
          <w:sz w:val="22"/>
          <w:szCs w:val="22"/>
        </w:rPr>
        <w:t xml:space="preserve">propagace </w:t>
      </w:r>
      <w:proofErr w:type="spellStart"/>
      <w:r w:rsidRPr="0008050C">
        <w:rPr>
          <w:rFonts w:ascii="Segoe UI" w:hAnsi="Segoe UI" w:cs="Segoe UI"/>
          <w:sz w:val="22"/>
          <w:szCs w:val="22"/>
        </w:rPr>
        <w:t>NdB</w:t>
      </w:r>
      <w:proofErr w:type="spellEnd"/>
      <w:r w:rsidRPr="0008050C">
        <w:rPr>
          <w:rFonts w:ascii="Segoe UI" w:hAnsi="Segoe UI" w:cs="Segoe UI"/>
          <w:sz w:val="22"/>
          <w:szCs w:val="22"/>
        </w:rPr>
        <w:t xml:space="preserve"> formou plakátů na 5 výlepových místech od </w:t>
      </w:r>
      <w:r>
        <w:rPr>
          <w:rFonts w:ascii="Segoe UI" w:hAnsi="Segoe UI" w:cs="Segoe UI"/>
          <w:sz w:val="22"/>
          <w:szCs w:val="22"/>
        </w:rPr>
        <w:t>ledna</w:t>
      </w:r>
      <w:r w:rsidRPr="0008050C">
        <w:rPr>
          <w:rFonts w:ascii="Segoe UI" w:hAnsi="Segoe UI" w:cs="Segoe UI"/>
          <w:sz w:val="22"/>
          <w:szCs w:val="22"/>
        </w:rPr>
        <w:t xml:space="preserve"> 20</w:t>
      </w:r>
      <w:r>
        <w:rPr>
          <w:rFonts w:ascii="Segoe UI" w:hAnsi="Segoe UI" w:cs="Segoe UI"/>
          <w:sz w:val="22"/>
          <w:szCs w:val="22"/>
        </w:rPr>
        <w:t xml:space="preserve">25 </w:t>
      </w:r>
      <w:r w:rsidRPr="0008050C">
        <w:rPr>
          <w:rFonts w:ascii="Segoe UI" w:hAnsi="Segoe UI" w:cs="Segoe UI"/>
          <w:sz w:val="22"/>
          <w:szCs w:val="22"/>
        </w:rPr>
        <w:t>do 3</w:t>
      </w:r>
      <w:r>
        <w:rPr>
          <w:rFonts w:ascii="Segoe UI" w:hAnsi="Segoe UI" w:cs="Segoe UI"/>
          <w:sz w:val="22"/>
          <w:szCs w:val="22"/>
        </w:rPr>
        <w:t>1</w:t>
      </w:r>
      <w:r w:rsidRPr="0008050C">
        <w:rPr>
          <w:rFonts w:ascii="Segoe UI" w:hAnsi="Segoe UI" w:cs="Segoe UI"/>
          <w:sz w:val="22"/>
          <w:szCs w:val="22"/>
        </w:rPr>
        <w:t xml:space="preserve">. </w:t>
      </w:r>
      <w:r>
        <w:rPr>
          <w:rFonts w:ascii="Segoe UI" w:hAnsi="Segoe UI" w:cs="Segoe UI"/>
          <w:sz w:val="22"/>
          <w:szCs w:val="22"/>
        </w:rPr>
        <w:t xml:space="preserve">prosince </w:t>
      </w:r>
      <w:r w:rsidRPr="0008050C">
        <w:rPr>
          <w:rFonts w:ascii="Segoe UI" w:hAnsi="Segoe UI" w:cs="Segoe UI"/>
          <w:sz w:val="22"/>
          <w:szCs w:val="22"/>
        </w:rPr>
        <w:t>202</w:t>
      </w:r>
      <w:r>
        <w:rPr>
          <w:rFonts w:ascii="Segoe UI" w:hAnsi="Segoe UI" w:cs="Segoe UI"/>
          <w:sz w:val="22"/>
          <w:szCs w:val="22"/>
        </w:rPr>
        <w:t>5</w:t>
      </w:r>
      <w:r w:rsidRPr="0008050C">
        <w:rPr>
          <w:rFonts w:ascii="Segoe UI" w:hAnsi="Segoe UI" w:cs="Segoe UI"/>
          <w:sz w:val="22"/>
          <w:szCs w:val="22"/>
        </w:rPr>
        <w:t xml:space="preserve">, </w:t>
      </w:r>
      <w:r>
        <w:rPr>
          <w:rFonts w:ascii="Segoe UI" w:hAnsi="Segoe UI" w:cs="Segoe UI"/>
          <w:sz w:val="22"/>
          <w:szCs w:val="22"/>
        </w:rPr>
        <w:t>10</w:t>
      </w:r>
      <w:r w:rsidRPr="0008050C">
        <w:rPr>
          <w:rFonts w:ascii="Segoe UI" w:hAnsi="Segoe UI" w:cs="Segoe UI"/>
          <w:sz w:val="22"/>
          <w:szCs w:val="22"/>
        </w:rPr>
        <w:t xml:space="preserve"> x ročně, rozměry š 59 x 84 cm. Grafické pojednání a výroba plakátů je v gesci </w:t>
      </w:r>
      <w:proofErr w:type="spellStart"/>
      <w:r w:rsidRPr="0008050C">
        <w:rPr>
          <w:rFonts w:ascii="Segoe UI" w:hAnsi="Segoe UI" w:cs="Segoe UI"/>
          <w:sz w:val="22"/>
          <w:szCs w:val="22"/>
        </w:rPr>
        <w:t>NdB</w:t>
      </w:r>
      <w:proofErr w:type="spellEnd"/>
      <w:r w:rsidRPr="0008050C">
        <w:rPr>
          <w:rFonts w:ascii="Segoe UI" w:hAnsi="Segoe UI" w:cs="Segoe UI"/>
          <w:sz w:val="22"/>
          <w:szCs w:val="22"/>
        </w:rPr>
        <w:t>. V ceně pronájmů nosičů jsou zahrnuty výlepy a stržení papírových plakátů. Plakáty je nutné dodat na fakturační adresu Mikulovské</w:t>
      </w:r>
      <w:r>
        <w:rPr>
          <w:rFonts w:ascii="Segoe UI" w:hAnsi="Segoe UI" w:cs="Segoe UI"/>
          <w:sz w:val="22"/>
          <w:szCs w:val="22"/>
        </w:rPr>
        <w:t xml:space="preserve"> vždy 7 dní před koncem měsíce na následující měsíc.</w:t>
      </w:r>
      <w:r w:rsidRPr="0008050C">
        <w:rPr>
          <w:rFonts w:ascii="Segoe UI" w:hAnsi="Segoe UI" w:cs="Segoe UI"/>
          <w:sz w:val="22"/>
          <w:szCs w:val="22"/>
        </w:rPr>
        <w:t xml:space="preserve"> Kontaktní osoba je paní </w:t>
      </w:r>
      <w:r>
        <w:rPr>
          <w:rFonts w:ascii="Segoe UI" w:hAnsi="Segoe UI" w:cs="Segoe UI"/>
        </w:rPr>
        <w:t>Nikola Náhlíková</w:t>
      </w:r>
      <w:r w:rsidRPr="0008050C">
        <w:rPr>
          <w:rFonts w:ascii="Segoe UI" w:hAnsi="Segoe UI" w:cs="Segoe UI"/>
        </w:rPr>
        <w:t xml:space="preserve">, </w:t>
      </w:r>
      <w:proofErr w:type="spellStart"/>
      <w:r w:rsidR="00F36ED5">
        <w:rPr>
          <w:rFonts w:ascii="Segoe UI" w:hAnsi="Segoe UI" w:cs="Segoe UI"/>
          <w:color w:val="auto"/>
        </w:rPr>
        <w:t>xxxxxxxxxxxxxxxxxxxxxxxxxxxxxxxxx</w:t>
      </w:r>
      <w:proofErr w:type="spellEnd"/>
    </w:p>
    <w:p w14:paraId="263BB174" w14:textId="0556CCD7" w:rsidR="00DC1E4E" w:rsidRPr="0008050C" w:rsidRDefault="00DC1E4E" w:rsidP="00DC1E4E">
      <w:pPr>
        <w:pStyle w:val="Odstavecseseznamem"/>
        <w:numPr>
          <w:ilvl w:val="0"/>
          <w:numId w:val="4"/>
        </w:numPr>
        <w:spacing w:after="160" w:line="254" w:lineRule="auto"/>
        <w:jc w:val="left"/>
        <w:rPr>
          <w:rFonts w:ascii="Segoe UI" w:hAnsi="Segoe UI" w:cs="Segoe UI"/>
          <w:sz w:val="22"/>
          <w:szCs w:val="22"/>
        </w:rPr>
      </w:pPr>
      <w:r w:rsidRPr="0008050C">
        <w:rPr>
          <w:rFonts w:ascii="Segoe UI" w:hAnsi="Segoe UI" w:cs="Segoe UI"/>
          <w:sz w:val="22"/>
          <w:szCs w:val="22"/>
        </w:rPr>
        <w:t>4x ročně inzerce v Mikulovském zpravodaji o velikosti A5 (</w:t>
      </w:r>
      <w:r>
        <w:rPr>
          <w:rFonts w:ascii="Segoe UI" w:hAnsi="Segoe UI" w:cs="Segoe UI"/>
          <w:sz w:val="22"/>
          <w:szCs w:val="22"/>
        </w:rPr>
        <w:t>185 x 120</w:t>
      </w:r>
      <w:r w:rsidRPr="0008050C">
        <w:rPr>
          <w:rFonts w:ascii="Segoe UI" w:hAnsi="Segoe UI" w:cs="Segoe UI"/>
          <w:sz w:val="22"/>
          <w:szCs w:val="22"/>
        </w:rPr>
        <w:t xml:space="preserve"> mm), kterou dodá </w:t>
      </w:r>
      <w:proofErr w:type="spellStart"/>
      <w:r w:rsidRPr="0008050C">
        <w:rPr>
          <w:rFonts w:ascii="Segoe UI" w:hAnsi="Segoe UI" w:cs="Segoe UI"/>
          <w:sz w:val="22"/>
          <w:szCs w:val="22"/>
        </w:rPr>
        <w:t>NdB</w:t>
      </w:r>
      <w:proofErr w:type="spellEnd"/>
      <w:r>
        <w:rPr>
          <w:rFonts w:ascii="Segoe UI" w:hAnsi="Segoe UI" w:cs="Segoe UI"/>
          <w:sz w:val="22"/>
          <w:szCs w:val="22"/>
        </w:rPr>
        <w:t xml:space="preserve"> </w:t>
      </w:r>
      <w:r w:rsidRPr="0008050C">
        <w:rPr>
          <w:rFonts w:ascii="Segoe UI" w:hAnsi="Segoe UI" w:cs="Segoe UI"/>
          <w:sz w:val="22"/>
          <w:szCs w:val="22"/>
        </w:rPr>
        <w:t xml:space="preserve">na adresu </w:t>
      </w:r>
      <w:proofErr w:type="spellStart"/>
      <w:r w:rsidR="00F36ED5">
        <w:t>xxxxxxxxxxxxxxxxxxxxxxxxxxxx</w:t>
      </w:r>
      <w:r>
        <w:rPr>
          <w:rFonts w:ascii="Segoe UI" w:hAnsi="Segoe UI" w:cs="Segoe UI"/>
          <w:sz w:val="22"/>
          <w:szCs w:val="22"/>
        </w:rPr>
        <w:t>Termíny</w:t>
      </w:r>
      <w:proofErr w:type="spellEnd"/>
      <w:r>
        <w:rPr>
          <w:rFonts w:ascii="Segoe UI" w:hAnsi="Segoe UI" w:cs="Segoe UI"/>
          <w:sz w:val="22"/>
          <w:szCs w:val="22"/>
        </w:rPr>
        <w:t xml:space="preserve"> dodání inzercí budou </w:t>
      </w:r>
      <w:r>
        <w:rPr>
          <w:rFonts w:ascii="Segoe UI" w:hAnsi="Segoe UI" w:cs="Segoe UI"/>
          <w:sz w:val="22"/>
          <w:szCs w:val="22"/>
        </w:rPr>
        <w:lastRenderedPageBreak/>
        <w:t>upřesněny po dodání uzávěrek Zpravodaje na kalendářní rok 2025 Mikulovskou do 31. 12. 2025.</w:t>
      </w:r>
    </w:p>
    <w:p w14:paraId="5B1385E8" w14:textId="7A03ACDD" w:rsidR="00DC1E4E" w:rsidRPr="006549A7" w:rsidRDefault="00DC1E4E" w:rsidP="00DC1E4E">
      <w:pPr>
        <w:pStyle w:val="Odstavecseseznamem"/>
        <w:numPr>
          <w:ilvl w:val="0"/>
          <w:numId w:val="4"/>
        </w:numPr>
        <w:spacing w:after="160" w:line="254" w:lineRule="auto"/>
        <w:jc w:val="left"/>
        <w:rPr>
          <w:rFonts w:ascii="Segoe UI" w:hAnsi="Segoe UI" w:cs="Segoe UI"/>
          <w:color w:val="auto"/>
          <w:sz w:val="22"/>
          <w:szCs w:val="22"/>
        </w:rPr>
      </w:pPr>
      <w:r w:rsidRPr="0008050C">
        <w:rPr>
          <w:rFonts w:ascii="Segoe UI" w:hAnsi="Segoe UI" w:cs="Segoe UI"/>
          <w:sz w:val="22"/>
          <w:szCs w:val="22"/>
        </w:rPr>
        <w:t xml:space="preserve">odvysílání </w:t>
      </w:r>
      <w:proofErr w:type="spellStart"/>
      <w:r w:rsidRPr="0008050C">
        <w:rPr>
          <w:rFonts w:ascii="Segoe UI" w:hAnsi="Segoe UI" w:cs="Segoe UI"/>
          <w:sz w:val="22"/>
          <w:szCs w:val="22"/>
        </w:rPr>
        <w:t>videospotu</w:t>
      </w:r>
      <w:proofErr w:type="spellEnd"/>
      <w:r w:rsidRPr="0008050C">
        <w:rPr>
          <w:rFonts w:ascii="Segoe UI" w:hAnsi="Segoe UI" w:cs="Segoe UI"/>
          <w:sz w:val="22"/>
          <w:szCs w:val="22"/>
        </w:rPr>
        <w:t xml:space="preserve"> </w:t>
      </w:r>
      <w:proofErr w:type="spellStart"/>
      <w:r w:rsidRPr="0008050C">
        <w:rPr>
          <w:rFonts w:ascii="Segoe UI" w:hAnsi="Segoe UI" w:cs="Segoe UI"/>
          <w:sz w:val="22"/>
          <w:szCs w:val="22"/>
        </w:rPr>
        <w:t>NdB</w:t>
      </w:r>
      <w:proofErr w:type="spellEnd"/>
      <w:r w:rsidRPr="0008050C">
        <w:rPr>
          <w:rFonts w:ascii="Segoe UI" w:hAnsi="Segoe UI" w:cs="Segoe UI"/>
          <w:sz w:val="22"/>
          <w:szCs w:val="22"/>
        </w:rPr>
        <w:t xml:space="preserve"> v kině „Městské </w:t>
      </w:r>
      <w:r>
        <w:rPr>
          <w:rFonts w:ascii="Segoe UI" w:hAnsi="Segoe UI" w:cs="Segoe UI"/>
          <w:sz w:val="22"/>
          <w:szCs w:val="22"/>
        </w:rPr>
        <w:t xml:space="preserve">kino Mikulov“ v roce </w:t>
      </w:r>
      <w:r w:rsidRPr="0008050C">
        <w:rPr>
          <w:rFonts w:ascii="Segoe UI" w:hAnsi="Segoe UI" w:cs="Segoe UI"/>
          <w:sz w:val="22"/>
          <w:szCs w:val="22"/>
        </w:rPr>
        <w:t>20</w:t>
      </w:r>
      <w:r>
        <w:rPr>
          <w:rFonts w:ascii="Segoe UI" w:hAnsi="Segoe UI" w:cs="Segoe UI"/>
          <w:sz w:val="22"/>
          <w:szCs w:val="22"/>
        </w:rPr>
        <w:t>25 (vyjma měsíců červenec a srpen)</w:t>
      </w:r>
      <w:r w:rsidRPr="0008050C">
        <w:rPr>
          <w:rFonts w:ascii="Segoe UI" w:hAnsi="Segoe UI" w:cs="Segoe UI"/>
          <w:sz w:val="22"/>
          <w:szCs w:val="22"/>
        </w:rPr>
        <w:t xml:space="preserve"> o délce 30 sec až 1 minuta – na jednotlivých </w:t>
      </w:r>
      <w:proofErr w:type="spellStart"/>
      <w:r w:rsidRPr="0008050C">
        <w:rPr>
          <w:rFonts w:ascii="Segoe UI" w:hAnsi="Segoe UI" w:cs="Segoe UI"/>
          <w:sz w:val="22"/>
          <w:szCs w:val="22"/>
        </w:rPr>
        <w:t>videospotech</w:t>
      </w:r>
      <w:proofErr w:type="spellEnd"/>
      <w:r w:rsidRPr="0008050C">
        <w:rPr>
          <w:rFonts w:ascii="Segoe UI" w:hAnsi="Segoe UI" w:cs="Segoe UI"/>
          <w:sz w:val="22"/>
          <w:szCs w:val="22"/>
        </w:rPr>
        <w:t xml:space="preserve"> a trailerech se domluví obchodní oddělení </w:t>
      </w:r>
      <w:proofErr w:type="spellStart"/>
      <w:r w:rsidRPr="0008050C">
        <w:rPr>
          <w:rFonts w:ascii="Segoe UI" w:hAnsi="Segoe UI" w:cs="Segoe UI"/>
          <w:sz w:val="22"/>
          <w:szCs w:val="22"/>
        </w:rPr>
        <w:t>NdB</w:t>
      </w:r>
      <w:proofErr w:type="spellEnd"/>
      <w:r w:rsidRPr="0008050C">
        <w:rPr>
          <w:rFonts w:ascii="Segoe UI" w:hAnsi="Segoe UI" w:cs="Segoe UI"/>
          <w:sz w:val="22"/>
          <w:szCs w:val="22"/>
        </w:rPr>
        <w:t xml:space="preserve"> se zástupcem M</w:t>
      </w:r>
      <w:r>
        <w:rPr>
          <w:rFonts w:ascii="Segoe UI" w:hAnsi="Segoe UI" w:cs="Segoe UI"/>
          <w:sz w:val="22"/>
          <w:szCs w:val="22"/>
        </w:rPr>
        <w:t>ěstského kina Mikulov (celkem 16</w:t>
      </w:r>
      <w:r w:rsidRPr="0008050C">
        <w:rPr>
          <w:rFonts w:ascii="Segoe UI" w:hAnsi="Segoe UI" w:cs="Segoe UI"/>
          <w:sz w:val="22"/>
          <w:szCs w:val="22"/>
        </w:rPr>
        <w:t xml:space="preserve">0 promítání). Spot je nutné dodat elektronicky na adresu </w:t>
      </w:r>
      <w:proofErr w:type="spellStart"/>
      <w:r w:rsidR="00F36ED5">
        <w:rPr>
          <w:rFonts w:ascii="Segoe UI" w:hAnsi="Segoe UI" w:cs="Segoe UI"/>
          <w:sz w:val="22"/>
          <w:szCs w:val="22"/>
        </w:rPr>
        <w:t>xxxxxxxxxxxxxxxxxxxxxxxxxxx</w:t>
      </w:r>
      <w:proofErr w:type="spellEnd"/>
      <w:r>
        <w:rPr>
          <w:rStyle w:val="Hypertextovodkaz"/>
          <w:rFonts w:ascii="Segoe UI" w:hAnsi="Segoe UI" w:cs="Segoe UI"/>
          <w:sz w:val="22"/>
          <w:szCs w:val="22"/>
        </w:rPr>
        <w:t xml:space="preserve"> </w:t>
      </w:r>
      <w:r w:rsidRPr="006549A7">
        <w:rPr>
          <w:rStyle w:val="Hypertextovodkaz"/>
          <w:rFonts w:ascii="Segoe UI" w:hAnsi="Segoe UI" w:cs="Segoe UI"/>
          <w:color w:val="auto"/>
          <w:sz w:val="22"/>
          <w:szCs w:val="22"/>
          <w:u w:val="none"/>
        </w:rPr>
        <w:t>vždy 7 dní před koncem měsíce na následující měsíc.</w:t>
      </w:r>
    </w:p>
    <w:p w14:paraId="1704FC29" w14:textId="4047CAA1" w:rsidR="00DC1E4E" w:rsidRPr="0008050C" w:rsidRDefault="00DC1E4E" w:rsidP="00DC1E4E">
      <w:pPr>
        <w:pStyle w:val="Odstavecseseznamem"/>
        <w:numPr>
          <w:ilvl w:val="0"/>
          <w:numId w:val="4"/>
        </w:numPr>
        <w:spacing w:after="160" w:line="254" w:lineRule="auto"/>
        <w:jc w:val="left"/>
        <w:rPr>
          <w:rFonts w:ascii="Segoe UI" w:hAnsi="Segoe UI" w:cs="Segoe UI"/>
          <w:sz w:val="22"/>
          <w:szCs w:val="22"/>
        </w:rPr>
      </w:pPr>
      <w:r w:rsidRPr="0008050C">
        <w:rPr>
          <w:rFonts w:ascii="Segoe UI" w:hAnsi="Segoe UI" w:cs="Segoe UI"/>
          <w:sz w:val="22"/>
          <w:szCs w:val="22"/>
        </w:rPr>
        <w:t xml:space="preserve">propagace </w:t>
      </w:r>
      <w:proofErr w:type="spellStart"/>
      <w:r w:rsidRPr="0008050C">
        <w:rPr>
          <w:rFonts w:ascii="Segoe UI" w:hAnsi="Segoe UI" w:cs="Segoe UI"/>
          <w:sz w:val="22"/>
          <w:szCs w:val="22"/>
        </w:rPr>
        <w:t>NdB</w:t>
      </w:r>
      <w:proofErr w:type="spellEnd"/>
      <w:r w:rsidRPr="0008050C">
        <w:rPr>
          <w:rFonts w:ascii="Segoe UI" w:hAnsi="Segoe UI" w:cs="Segoe UI"/>
          <w:sz w:val="22"/>
          <w:szCs w:val="22"/>
        </w:rPr>
        <w:t xml:space="preserve"> formou 2x PR článků v Mikulovském zpravodaji o velikosti A5 (148 x 210 mm), které dodá </w:t>
      </w:r>
      <w:proofErr w:type="spellStart"/>
      <w:r w:rsidRPr="0008050C">
        <w:rPr>
          <w:rFonts w:ascii="Segoe UI" w:hAnsi="Segoe UI" w:cs="Segoe UI"/>
          <w:sz w:val="22"/>
          <w:szCs w:val="22"/>
        </w:rPr>
        <w:t>NdB</w:t>
      </w:r>
      <w:proofErr w:type="spellEnd"/>
      <w:r>
        <w:rPr>
          <w:rFonts w:ascii="Segoe UI" w:hAnsi="Segoe UI" w:cs="Segoe UI"/>
          <w:sz w:val="22"/>
          <w:szCs w:val="22"/>
        </w:rPr>
        <w:t xml:space="preserve"> </w:t>
      </w:r>
      <w:r w:rsidRPr="0008050C">
        <w:rPr>
          <w:rFonts w:ascii="Segoe UI" w:hAnsi="Segoe UI" w:cs="Segoe UI"/>
          <w:sz w:val="22"/>
          <w:szCs w:val="22"/>
        </w:rPr>
        <w:t>na adresu</w:t>
      </w:r>
      <w:r w:rsidR="00F36ED5">
        <w:rPr>
          <w:rFonts w:ascii="Segoe UI" w:hAnsi="Segoe UI" w:cs="Segoe UI"/>
          <w:sz w:val="22"/>
          <w:szCs w:val="22"/>
        </w:rPr>
        <w:t xml:space="preserve"> </w:t>
      </w:r>
      <w:proofErr w:type="spellStart"/>
      <w:r w:rsidR="00F36ED5">
        <w:t>xxxxxxxxxxxxxxxxxx</w:t>
      </w:r>
      <w:proofErr w:type="spellEnd"/>
      <w:r w:rsidRPr="0008050C">
        <w:rPr>
          <w:rFonts w:ascii="Segoe UI" w:hAnsi="Segoe UI" w:cs="Segoe UI"/>
          <w:sz w:val="22"/>
          <w:szCs w:val="22"/>
        </w:rPr>
        <w:t xml:space="preserve">. Termíny dodání článků: </w:t>
      </w:r>
      <w:r>
        <w:rPr>
          <w:rFonts w:ascii="Segoe UI" w:hAnsi="Segoe UI" w:cs="Segoe UI"/>
          <w:sz w:val="22"/>
          <w:szCs w:val="22"/>
        </w:rPr>
        <w:t xml:space="preserve">zaslání PR článků bude upřesněn po dodání uzávěrek Zpravodaje na kalendářní rok 2025 Mikulovskou do 31. 12. 2025. </w:t>
      </w:r>
    </w:p>
    <w:p w14:paraId="354A736F" w14:textId="33F5B369" w:rsidR="00DC1E4E" w:rsidRPr="0008050C" w:rsidRDefault="00DC1E4E" w:rsidP="00DC1E4E">
      <w:pPr>
        <w:pStyle w:val="Odstavecseseznamem"/>
        <w:numPr>
          <w:ilvl w:val="0"/>
          <w:numId w:val="4"/>
        </w:numPr>
        <w:jc w:val="left"/>
        <w:rPr>
          <w:rFonts w:ascii="Segoe UI" w:hAnsi="Segoe UI" w:cs="Segoe UI"/>
          <w:color w:val="auto"/>
        </w:rPr>
      </w:pPr>
      <w:r w:rsidRPr="0008050C">
        <w:rPr>
          <w:rFonts w:ascii="Segoe UI" w:hAnsi="Segoe UI" w:cs="Segoe UI"/>
          <w:color w:val="auto"/>
        </w:rPr>
        <w:t xml:space="preserve">logo </w:t>
      </w:r>
      <w:proofErr w:type="spellStart"/>
      <w:r w:rsidRPr="0008050C">
        <w:rPr>
          <w:rFonts w:ascii="Segoe UI" w:hAnsi="Segoe UI" w:cs="Segoe UI"/>
          <w:color w:val="auto"/>
        </w:rPr>
        <w:t>NdB</w:t>
      </w:r>
      <w:proofErr w:type="spellEnd"/>
      <w:r w:rsidRPr="0008050C">
        <w:rPr>
          <w:rFonts w:ascii="Segoe UI" w:hAnsi="Segoe UI" w:cs="Segoe UI"/>
          <w:color w:val="auto"/>
        </w:rPr>
        <w:t xml:space="preserve"> jako partnera s aktivním </w:t>
      </w:r>
      <w:proofErr w:type="spellStart"/>
      <w:r w:rsidRPr="0008050C">
        <w:rPr>
          <w:rFonts w:ascii="Segoe UI" w:hAnsi="Segoe UI" w:cs="Segoe UI"/>
          <w:color w:val="auto"/>
        </w:rPr>
        <w:t>prolinkem</w:t>
      </w:r>
      <w:proofErr w:type="spellEnd"/>
      <w:r w:rsidRPr="0008050C">
        <w:rPr>
          <w:rFonts w:ascii="Segoe UI" w:hAnsi="Segoe UI" w:cs="Segoe UI"/>
          <w:color w:val="auto"/>
        </w:rPr>
        <w:t xml:space="preserve"> na stránkách </w:t>
      </w:r>
      <w:proofErr w:type="spellStart"/>
      <w:r w:rsidR="00F36ED5">
        <w:rPr>
          <w:rStyle w:val="Hypertextovodkaz"/>
          <w:rFonts w:ascii="Segoe UI" w:hAnsi="Segoe UI" w:cs="Segoe UI"/>
        </w:rPr>
        <w:t>xxxxxxxxxxxxxxxxxx</w:t>
      </w:r>
      <w:proofErr w:type="spellEnd"/>
      <w:r w:rsidRPr="0008050C">
        <w:rPr>
          <w:rFonts w:ascii="Segoe UI" w:hAnsi="Segoe UI" w:cs="Segoe UI"/>
          <w:color w:val="0000FF"/>
        </w:rPr>
        <w:t xml:space="preserve"> </w:t>
      </w:r>
      <w:r w:rsidRPr="0008050C">
        <w:rPr>
          <w:rFonts w:ascii="Segoe UI" w:hAnsi="Segoe UI" w:cs="Segoe UI"/>
          <w:color w:val="auto"/>
        </w:rPr>
        <w:t>v sekci partneři.</w:t>
      </w:r>
    </w:p>
    <w:p w14:paraId="043B2831" w14:textId="77777777" w:rsidR="00DC1E4E" w:rsidRDefault="00DC1E4E" w:rsidP="00DC1E4E">
      <w:pPr>
        <w:spacing w:after="160" w:line="254" w:lineRule="auto"/>
        <w:jc w:val="left"/>
        <w:rPr>
          <w:rFonts w:ascii="Segoe UI" w:hAnsi="Segoe UI" w:cs="Segoe UI"/>
          <w:sz w:val="22"/>
          <w:szCs w:val="22"/>
        </w:rPr>
      </w:pPr>
    </w:p>
    <w:p w14:paraId="6C81A27C" w14:textId="77777777" w:rsidR="00DC1E4E" w:rsidRPr="0008050C" w:rsidRDefault="00DC1E4E" w:rsidP="00DC1E4E">
      <w:pPr>
        <w:spacing w:before="120"/>
        <w:ind w:left="360"/>
        <w:rPr>
          <w:rFonts w:ascii="Segoe UI" w:hAnsi="Segoe UI" w:cs="Segoe UI"/>
          <w:b/>
          <w:sz w:val="22"/>
          <w:szCs w:val="22"/>
        </w:rPr>
      </w:pPr>
      <w:r w:rsidRPr="0008050C">
        <w:rPr>
          <w:rFonts w:ascii="Segoe UI" w:hAnsi="Segoe UI" w:cs="Segoe UI"/>
          <w:b/>
          <w:sz w:val="22"/>
          <w:szCs w:val="22"/>
        </w:rPr>
        <w:t>Částka za propaga</w:t>
      </w:r>
      <w:r>
        <w:rPr>
          <w:rFonts w:ascii="Segoe UI" w:hAnsi="Segoe UI" w:cs="Segoe UI"/>
          <w:b/>
          <w:sz w:val="22"/>
          <w:szCs w:val="22"/>
        </w:rPr>
        <w:t>ci dle bodu 1</w:t>
      </w:r>
      <w:r w:rsidRPr="0008050C">
        <w:rPr>
          <w:rFonts w:ascii="Segoe UI" w:hAnsi="Segoe UI" w:cs="Segoe UI"/>
          <w:b/>
          <w:sz w:val="22"/>
          <w:szCs w:val="22"/>
        </w:rPr>
        <w:t xml:space="preserve">. činí </w:t>
      </w:r>
      <w:r w:rsidRPr="00501A4F">
        <w:rPr>
          <w:rFonts w:ascii="Segoe UI" w:hAnsi="Segoe UI" w:cs="Segoe UI"/>
          <w:b/>
          <w:bCs/>
          <w:sz w:val="22"/>
          <w:szCs w:val="22"/>
          <w:shd w:val="clear" w:color="auto" w:fill="FFFFFF"/>
        </w:rPr>
        <w:t xml:space="preserve">71 157 </w:t>
      </w:r>
      <w:r w:rsidRPr="006C6E88">
        <w:rPr>
          <w:rFonts w:ascii="Segoe UI" w:hAnsi="Segoe UI" w:cs="Segoe UI"/>
          <w:b/>
          <w:sz w:val="22"/>
          <w:szCs w:val="22"/>
        </w:rPr>
        <w:t xml:space="preserve">Kč + </w:t>
      </w:r>
      <w:proofErr w:type="gramStart"/>
      <w:r w:rsidRPr="006C6E88">
        <w:rPr>
          <w:rFonts w:ascii="Segoe UI" w:hAnsi="Segoe UI" w:cs="Segoe UI"/>
          <w:b/>
          <w:sz w:val="22"/>
          <w:szCs w:val="22"/>
        </w:rPr>
        <w:t>21%</w:t>
      </w:r>
      <w:proofErr w:type="gramEnd"/>
      <w:r w:rsidRPr="006C6E88">
        <w:rPr>
          <w:rFonts w:ascii="Segoe UI" w:hAnsi="Segoe UI" w:cs="Segoe UI"/>
          <w:b/>
          <w:sz w:val="22"/>
          <w:szCs w:val="22"/>
        </w:rPr>
        <w:t xml:space="preserve"> DPH v hodnotě</w:t>
      </w:r>
      <w:r w:rsidRPr="00501A4F">
        <w:rPr>
          <w:rFonts w:ascii="Segoe UI" w:hAnsi="Segoe UI" w:cs="Segoe UI"/>
          <w:b/>
          <w:bCs/>
          <w:sz w:val="22"/>
          <w:szCs w:val="22"/>
          <w:shd w:val="clear" w:color="auto" w:fill="FFFFFF"/>
        </w:rPr>
        <w:t xml:space="preserve"> 14 943 Kč</w:t>
      </w:r>
      <w:r w:rsidRPr="006C6E88">
        <w:rPr>
          <w:rFonts w:ascii="Segoe UI" w:hAnsi="Segoe UI" w:cs="Segoe UI"/>
          <w:b/>
          <w:sz w:val="22"/>
          <w:szCs w:val="22"/>
        </w:rPr>
        <w:t>,</w:t>
      </w:r>
      <w:r w:rsidRPr="0008050C">
        <w:rPr>
          <w:rFonts w:ascii="Segoe UI" w:hAnsi="Segoe UI" w:cs="Segoe UI"/>
          <w:b/>
          <w:sz w:val="22"/>
          <w:szCs w:val="22"/>
        </w:rPr>
        <w:t xml:space="preserve"> Celková částka za poskytnuté plnění činí 86 100 Kč včetně DPH v zákonem stanovené výši.</w:t>
      </w:r>
    </w:p>
    <w:p w14:paraId="44436236" w14:textId="77777777" w:rsidR="00DC1E4E" w:rsidRDefault="00DC1E4E" w:rsidP="00DC1E4E">
      <w:pPr>
        <w:pStyle w:val="Normln1"/>
        <w:rPr>
          <w:rFonts w:ascii="Segoe UI" w:hAnsi="Segoe UI" w:cs="Segoe UI"/>
          <w:b/>
          <w:sz w:val="22"/>
          <w:szCs w:val="22"/>
        </w:rPr>
      </w:pPr>
    </w:p>
    <w:p w14:paraId="681B927F" w14:textId="77777777" w:rsidR="00DC1E4E" w:rsidRPr="0008050C" w:rsidRDefault="00DC1E4E" w:rsidP="00DC1E4E">
      <w:pPr>
        <w:pStyle w:val="Normln1"/>
        <w:rPr>
          <w:rFonts w:ascii="Segoe UI" w:hAnsi="Segoe UI" w:cs="Segoe UI"/>
          <w:b/>
          <w:sz w:val="22"/>
          <w:szCs w:val="22"/>
        </w:rPr>
      </w:pPr>
      <w:r w:rsidRPr="0008050C">
        <w:rPr>
          <w:rFonts w:ascii="Segoe UI" w:hAnsi="Segoe UI" w:cs="Segoe UI"/>
          <w:b/>
          <w:sz w:val="22"/>
          <w:szCs w:val="22"/>
        </w:rPr>
        <w:t xml:space="preserve">2. </w:t>
      </w:r>
      <w:proofErr w:type="spellStart"/>
      <w:r w:rsidRPr="0008050C">
        <w:rPr>
          <w:rFonts w:ascii="Segoe UI" w:hAnsi="Segoe UI" w:cs="Segoe UI"/>
          <w:b/>
          <w:sz w:val="22"/>
          <w:szCs w:val="22"/>
        </w:rPr>
        <w:t>NdB</w:t>
      </w:r>
      <w:proofErr w:type="spellEnd"/>
      <w:r w:rsidRPr="0008050C">
        <w:rPr>
          <w:rFonts w:ascii="Segoe UI" w:hAnsi="Segoe UI" w:cs="Segoe UI"/>
          <w:b/>
          <w:sz w:val="22"/>
          <w:szCs w:val="22"/>
        </w:rPr>
        <w:t xml:space="preserve"> se zavazuje zajistit:</w:t>
      </w:r>
    </w:p>
    <w:p w14:paraId="04D00D06" w14:textId="77777777" w:rsidR="00DC1E4E" w:rsidRPr="0008050C" w:rsidRDefault="00DC1E4E" w:rsidP="00DC1E4E">
      <w:pPr>
        <w:rPr>
          <w:rFonts w:ascii="Segoe UI" w:hAnsi="Segoe UI" w:cs="Segoe UI"/>
          <w:sz w:val="22"/>
          <w:szCs w:val="22"/>
        </w:rPr>
      </w:pPr>
    </w:p>
    <w:p w14:paraId="3C904E76" w14:textId="77777777" w:rsidR="00DC1E4E" w:rsidRPr="0008050C" w:rsidRDefault="00DC1E4E" w:rsidP="00DC1E4E">
      <w:pPr>
        <w:pStyle w:val="Odstavecseseznamem"/>
        <w:numPr>
          <w:ilvl w:val="0"/>
          <w:numId w:val="5"/>
        </w:numPr>
        <w:rPr>
          <w:rFonts w:ascii="Segoe UI" w:hAnsi="Segoe UI" w:cs="Segoe UI"/>
          <w:sz w:val="22"/>
          <w:szCs w:val="22"/>
        </w:rPr>
      </w:pPr>
      <w:r w:rsidRPr="0008050C">
        <w:rPr>
          <w:rFonts w:ascii="Segoe UI" w:hAnsi="Segoe UI" w:cs="Segoe UI"/>
          <w:sz w:val="22"/>
          <w:szCs w:val="22"/>
        </w:rPr>
        <w:t>1/</w:t>
      </w:r>
      <w:proofErr w:type="gramStart"/>
      <w:r w:rsidRPr="0008050C">
        <w:rPr>
          <w:rFonts w:ascii="Segoe UI" w:hAnsi="Segoe UI" w:cs="Segoe UI"/>
          <w:sz w:val="22"/>
          <w:szCs w:val="22"/>
        </w:rPr>
        <w:t>2 stránková</w:t>
      </w:r>
      <w:proofErr w:type="gramEnd"/>
      <w:r w:rsidRPr="0008050C">
        <w:rPr>
          <w:rFonts w:ascii="Segoe UI" w:hAnsi="Segoe UI" w:cs="Segoe UI"/>
          <w:sz w:val="22"/>
          <w:szCs w:val="22"/>
        </w:rPr>
        <w:t xml:space="preserve"> barevná reklama o velikosti š 204 x v 140 mm v časopise DIVA, který vyjde </w:t>
      </w:r>
      <w:r>
        <w:rPr>
          <w:rFonts w:ascii="Segoe UI" w:hAnsi="Segoe UI" w:cs="Segoe UI"/>
          <w:sz w:val="22"/>
          <w:szCs w:val="22"/>
        </w:rPr>
        <w:t>7. 3. 2025</w:t>
      </w:r>
      <w:r w:rsidRPr="0008050C">
        <w:rPr>
          <w:rFonts w:ascii="Segoe UI" w:hAnsi="Segoe UI" w:cs="Segoe UI"/>
          <w:sz w:val="22"/>
          <w:szCs w:val="22"/>
        </w:rPr>
        <w:t xml:space="preserve">, termín odevzdání podkladů </w:t>
      </w:r>
      <w:r>
        <w:rPr>
          <w:rFonts w:ascii="Segoe UI" w:hAnsi="Segoe UI" w:cs="Segoe UI"/>
          <w:sz w:val="22"/>
          <w:szCs w:val="22"/>
        </w:rPr>
        <w:t>7. 2. 2025.</w:t>
      </w:r>
    </w:p>
    <w:p w14:paraId="071ECFF3" w14:textId="77777777" w:rsidR="00DC1E4E" w:rsidRPr="0008050C" w:rsidRDefault="00DC1E4E" w:rsidP="00DC1E4E">
      <w:pPr>
        <w:pStyle w:val="Odstavecseseznamem"/>
        <w:numPr>
          <w:ilvl w:val="0"/>
          <w:numId w:val="5"/>
        </w:numPr>
        <w:rPr>
          <w:rFonts w:ascii="Segoe UI" w:hAnsi="Segoe UI" w:cs="Segoe UI"/>
          <w:sz w:val="22"/>
          <w:szCs w:val="22"/>
        </w:rPr>
      </w:pPr>
      <w:r w:rsidRPr="0008050C">
        <w:rPr>
          <w:rFonts w:ascii="Segoe UI" w:hAnsi="Segoe UI" w:cs="Segoe UI"/>
          <w:sz w:val="22"/>
          <w:szCs w:val="22"/>
        </w:rPr>
        <w:t xml:space="preserve">1/2  stránková barevná reklama o velikosti š 204 x v 140 mm v časopise DIVA, který vyjde </w:t>
      </w:r>
      <w:r>
        <w:rPr>
          <w:rFonts w:ascii="Segoe UI" w:hAnsi="Segoe UI" w:cs="Segoe UI"/>
          <w:sz w:val="22"/>
          <w:szCs w:val="22"/>
        </w:rPr>
        <w:t>25. 4.</w:t>
      </w:r>
      <w:r w:rsidRPr="0008050C">
        <w:rPr>
          <w:rFonts w:ascii="Segoe UI" w:hAnsi="Segoe UI" w:cs="Segoe UI"/>
          <w:sz w:val="22"/>
          <w:szCs w:val="22"/>
        </w:rPr>
        <w:t xml:space="preserve"> 20</w:t>
      </w:r>
      <w:r>
        <w:rPr>
          <w:rFonts w:ascii="Segoe UI" w:hAnsi="Segoe UI" w:cs="Segoe UI"/>
          <w:sz w:val="22"/>
          <w:szCs w:val="22"/>
        </w:rPr>
        <w:t>25</w:t>
      </w:r>
      <w:r w:rsidRPr="0008050C">
        <w:rPr>
          <w:rFonts w:ascii="Segoe UI" w:hAnsi="Segoe UI" w:cs="Segoe UI"/>
          <w:sz w:val="22"/>
          <w:szCs w:val="22"/>
        </w:rPr>
        <w:t xml:space="preserve">, termín odevzdání podkladů </w:t>
      </w:r>
      <w:r>
        <w:rPr>
          <w:rFonts w:ascii="Segoe UI" w:hAnsi="Segoe UI" w:cs="Segoe UI"/>
          <w:sz w:val="22"/>
          <w:szCs w:val="22"/>
        </w:rPr>
        <w:t>25</w:t>
      </w:r>
      <w:r w:rsidRPr="0008050C">
        <w:rPr>
          <w:rFonts w:ascii="Segoe UI" w:hAnsi="Segoe UI" w:cs="Segoe UI"/>
          <w:sz w:val="22"/>
          <w:szCs w:val="22"/>
        </w:rPr>
        <w:t>. 3. 20</w:t>
      </w:r>
      <w:r w:rsidR="00AA339A">
        <w:rPr>
          <w:rFonts w:ascii="Segoe UI" w:hAnsi="Segoe UI" w:cs="Segoe UI"/>
          <w:sz w:val="22"/>
          <w:szCs w:val="22"/>
        </w:rPr>
        <w:t>25</w:t>
      </w:r>
      <w:r w:rsidRPr="0008050C">
        <w:rPr>
          <w:rFonts w:ascii="Segoe UI" w:hAnsi="Segoe UI" w:cs="Segoe UI"/>
          <w:sz w:val="22"/>
          <w:szCs w:val="22"/>
        </w:rPr>
        <w:t>.</w:t>
      </w:r>
    </w:p>
    <w:p w14:paraId="441C50E7" w14:textId="77777777" w:rsidR="00DC1E4E" w:rsidRPr="0008050C" w:rsidRDefault="00DC1E4E" w:rsidP="00DC1E4E">
      <w:pPr>
        <w:pStyle w:val="Odstavecseseznamem"/>
        <w:numPr>
          <w:ilvl w:val="0"/>
          <w:numId w:val="5"/>
        </w:numPr>
        <w:rPr>
          <w:rFonts w:ascii="Segoe UI" w:hAnsi="Segoe UI" w:cs="Segoe UI"/>
          <w:sz w:val="22"/>
          <w:szCs w:val="22"/>
        </w:rPr>
      </w:pPr>
      <w:r w:rsidRPr="0008050C">
        <w:rPr>
          <w:rFonts w:ascii="Segoe UI" w:hAnsi="Segoe UI" w:cs="Segoe UI"/>
          <w:sz w:val="22"/>
          <w:szCs w:val="22"/>
        </w:rPr>
        <w:t xml:space="preserve">5x kuponové předplatné v celkové hodnotě 13 500 Kč osvobozeno od DPH dle § 61 písm. e) zákona č. 235/2004 Sbírky. </w:t>
      </w:r>
    </w:p>
    <w:p w14:paraId="0D588D88" w14:textId="77777777" w:rsidR="00DC1E4E" w:rsidRPr="0008050C" w:rsidRDefault="00DC1E4E" w:rsidP="00DC1E4E">
      <w:pPr>
        <w:spacing w:before="120"/>
        <w:ind w:left="360"/>
        <w:rPr>
          <w:rFonts w:ascii="Segoe UI" w:hAnsi="Segoe UI" w:cs="Segoe UI"/>
          <w:b/>
          <w:sz w:val="22"/>
          <w:szCs w:val="22"/>
        </w:rPr>
      </w:pPr>
      <w:r w:rsidRPr="0008050C">
        <w:rPr>
          <w:rFonts w:ascii="Segoe UI" w:hAnsi="Segoe UI" w:cs="Segoe UI"/>
          <w:b/>
          <w:sz w:val="22"/>
          <w:szCs w:val="22"/>
        </w:rPr>
        <w:t xml:space="preserve">Částka za propagaci dle bodu 2. a), b) činí 60 000 Kč + </w:t>
      </w:r>
      <w:proofErr w:type="gramStart"/>
      <w:r w:rsidRPr="0008050C">
        <w:rPr>
          <w:rFonts w:ascii="Segoe UI" w:hAnsi="Segoe UI" w:cs="Segoe UI"/>
          <w:b/>
          <w:sz w:val="22"/>
          <w:szCs w:val="22"/>
        </w:rPr>
        <w:t>21%</w:t>
      </w:r>
      <w:proofErr w:type="gramEnd"/>
      <w:r w:rsidRPr="0008050C">
        <w:rPr>
          <w:rFonts w:ascii="Segoe UI" w:hAnsi="Segoe UI" w:cs="Segoe UI"/>
          <w:b/>
          <w:sz w:val="22"/>
          <w:szCs w:val="22"/>
        </w:rPr>
        <w:t xml:space="preserve"> DPH, částka za 5x kuponové předplatné dle bodu 2., písm. c) činí 13 500 Kč osvobozeno od DPH. Celková částka za poskytnuté plnění </w:t>
      </w:r>
      <w:proofErr w:type="spellStart"/>
      <w:r w:rsidRPr="0008050C">
        <w:rPr>
          <w:rFonts w:ascii="Segoe UI" w:hAnsi="Segoe UI" w:cs="Segoe UI"/>
          <w:b/>
          <w:sz w:val="22"/>
          <w:szCs w:val="22"/>
        </w:rPr>
        <w:t>NdB</w:t>
      </w:r>
      <w:proofErr w:type="spellEnd"/>
      <w:r w:rsidRPr="0008050C">
        <w:rPr>
          <w:rFonts w:ascii="Segoe UI" w:hAnsi="Segoe UI" w:cs="Segoe UI"/>
          <w:b/>
          <w:sz w:val="22"/>
          <w:szCs w:val="22"/>
        </w:rPr>
        <w:t xml:space="preserve"> činí 86 100 Kč včetně DPH v zákonem stanovené výši.</w:t>
      </w:r>
    </w:p>
    <w:p w14:paraId="193A4531" w14:textId="77777777" w:rsidR="00DC1E4E" w:rsidRPr="0008050C" w:rsidRDefault="00DC1E4E" w:rsidP="00DC1E4E">
      <w:pPr>
        <w:pStyle w:val="Normln1"/>
        <w:ind w:left="360"/>
        <w:rPr>
          <w:rFonts w:ascii="Segoe UI" w:hAnsi="Segoe UI" w:cs="Segoe UI"/>
          <w:sz w:val="22"/>
          <w:szCs w:val="22"/>
        </w:rPr>
      </w:pPr>
    </w:p>
    <w:p w14:paraId="6B7D37C6" w14:textId="77777777" w:rsidR="00DC1E4E" w:rsidRPr="0008050C" w:rsidRDefault="00DC1E4E" w:rsidP="00DC1E4E">
      <w:pPr>
        <w:pStyle w:val="Normln1"/>
        <w:ind w:left="360"/>
        <w:rPr>
          <w:rFonts w:ascii="Segoe UI" w:hAnsi="Segoe UI" w:cs="Segoe UI"/>
          <w:sz w:val="22"/>
          <w:szCs w:val="22"/>
        </w:rPr>
      </w:pPr>
    </w:p>
    <w:p w14:paraId="3DD19201" w14:textId="77777777" w:rsidR="00DC1E4E" w:rsidRPr="0008050C" w:rsidRDefault="00DC1E4E" w:rsidP="00DC1E4E">
      <w:pPr>
        <w:pStyle w:val="Odstavecseseznamem"/>
        <w:numPr>
          <w:ilvl w:val="0"/>
          <w:numId w:val="6"/>
        </w:numPr>
        <w:jc w:val="center"/>
        <w:rPr>
          <w:rFonts w:ascii="Segoe UI" w:hAnsi="Segoe UI" w:cs="Segoe UI"/>
          <w:b/>
          <w:bCs/>
          <w:sz w:val="22"/>
          <w:szCs w:val="22"/>
        </w:rPr>
      </w:pPr>
    </w:p>
    <w:p w14:paraId="2BDAF992" w14:textId="77777777" w:rsidR="00DC1E4E" w:rsidRPr="0008050C" w:rsidRDefault="00DC1E4E" w:rsidP="00DC1E4E">
      <w:pPr>
        <w:jc w:val="center"/>
        <w:rPr>
          <w:rFonts w:ascii="Segoe UI" w:hAnsi="Segoe UI" w:cs="Segoe UI"/>
          <w:b/>
          <w:bCs/>
          <w:sz w:val="22"/>
          <w:szCs w:val="22"/>
        </w:rPr>
      </w:pPr>
      <w:r w:rsidRPr="0008050C">
        <w:rPr>
          <w:rFonts w:ascii="Segoe UI" w:hAnsi="Segoe UI" w:cs="Segoe UI"/>
          <w:b/>
          <w:bCs/>
          <w:sz w:val="22"/>
          <w:szCs w:val="22"/>
        </w:rPr>
        <w:t>Povinnosti smluvních stran</w:t>
      </w:r>
    </w:p>
    <w:p w14:paraId="0AA51B47" w14:textId="77777777" w:rsidR="00DC1E4E" w:rsidRPr="0008050C" w:rsidRDefault="00DC1E4E" w:rsidP="00DC1E4E">
      <w:pPr>
        <w:pStyle w:val="Odstavecseseznamem"/>
        <w:spacing w:before="120"/>
        <w:rPr>
          <w:rFonts w:ascii="Segoe UI" w:hAnsi="Segoe UI" w:cs="Segoe UI"/>
          <w:sz w:val="22"/>
          <w:szCs w:val="22"/>
        </w:rPr>
      </w:pPr>
    </w:p>
    <w:p w14:paraId="7B141FF9" w14:textId="77777777" w:rsidR="00DC1E4E" w:rsidRPr="0008050C" w:rsidRDefault="00DC1E4E" w:rsidP="00DC1E4E">
      <w:pPr>
        <w:pStyle w:val="Odstavecseseznamem"/>
        <w:numPr>
          <w:ilvl w:val="0"/>
          <w:numId w:val="7"/>
        </w:numPr>
        <w:spacing w:before="120"/>
        <w:rPr>
          <w:rFonts w:ascii="Segoe UI" w:hAnsi="Segoe UI" w:cs="Segoe UI"/>
          <w:sz w:val="22"/>
          <w:szCs w:val="22"/>
        </w:rPr>
      </w:pPr>
      <w:r w:rsidRPr="0008050C">
        <w:rPr>
          <w:rFonts w:ascii="Segoe UI" w:hAnsi="Segoe UI" w:cs="Segoe UI"/>
          <w:sz w:val="22"/>
          <w:szCs w:val="22"/>
        </w:rPr>
        <w:t xml:space="preserve">Mikulovská se zavazuje poskytnout plnění v rozsahu uvedeném v bodě II. 1. této smlouvy. </w:t>
      </w:r>
    </w:p>
    <w:p w14:paraId="4E1B819A" w14:textId="77777777" w:rsidR="00DC1E4E" w:rsidRPr="0008050C" w:rsidRDefault="00DC1E4E" w:rsidP="00DC1E4E">
      <w:pPr>
        <w:pStyle w:val="Odstavecseseznamem"/>
        <w:numPr>
          <w:ilvl w:val="0"/>
          <w:numId w:val="7"/>
        </w:numPr>
        <w:spacing w:before="120"/>
        <w:rPr>
          <w:rFonts w:ascii="Segoe UI" w:hAnsi="Segoe UI" w:cs="Segoe UI"/>
          <w:sz w:val="22"/>
          <w:szCs w:val="22"/>
        </w:rPr>
      </w:pPr>
      <w:proofErr w:type="spellStart"/>
      <w:r w:rsidRPr="0008050C">
        <w:rPr>
          <w:rFonts w:ascii="Segoe UI" w:hAnsi="Segoe UI" w:cs="Segoe UI"/>
          <w:sz w:val="22"/>
          <w:szCs w:val="22"/>
        </w:rPr>
        <w:t>NdB</w:t>
      </w:r>
      <w:proofErr w:type="spellEnd"/>
      <w:r w:rsidRPr="0008050C">
        <w:rPr>
          <w:rFonts w:ascii="Segoe UI" w:hAnsi="Segoe UI" w:cs="Segoe UI"/>
          <w:sz w:val="22"/>
          <w:szCs w:val="22"/>
        </w:rPr>
        <w:t xml:space="preserve"> se zavazuje poskytnout plnění v rozsahu uvedeném v bodě II. 2. této smlouvy. </w:t>
      </w:r>
    </w:p>
    <w:p w14:paraId="1047CB63" w14:textId="09450EB8" w:rsidR="00DC1E4E" w:rsidRDefault="00DC1E4E" w:rsidP="00DC1E4E">
      <w:pPr>
        <w:pStyle w:val="Odstavecseseznamem"/>
        <w:numPr>
          <w:ilvl w:val="0"/>
          <w:numId w:val="7"/>
        </w:numPr>
        <w:spacing w:before="120"/>
        <w:rPr>
          <w:rFonts w:ascii="Segoe UI" w:hAnsi="Segoe UI" w:cs="Segoe UI"/>
          <w:sz w:val="22"/>
          <w:szCs w:val="22"/>
        </w:rPr>
      </w:pPr>
      <w:r w:rsidRPr="0008050C">
        <w:rPr>
          <w:rFonts w:ascii="Segoe UI" w:hAnsi="Segoe UI" w:cs="Segoe UI"/>
          <w:sz w:val="22"/>
          <w:szCs w:val="22"/>
        </w:rPr>
        <w:t xml:space="preserve">Ve věcech týkajících se této smlouvy je za </w:t>
      </w:r>
      <w:proofErr w:type="spellStart"/>
      <w:r w:rsidRPr="0008050C">
        <w:rPr>
          <w:rFonts w:ascii="Segoe UI" w:hAnsi="Segoe UI" w:cs="Segoe UI"/>
          <w:sz w:val="22"/>
          <w:szCs w:val="22"/>
        </w:rPr>
        <w:t>NdB</w:t>
      </w:r>
      <w:proofErr w:type="spellEnd"/>
      <w:r w:rsidRPr="0008050C">
        <w:rPr>
          <w:rFonts w:ascii="Segoe UI" w:hAnsi="Segoe UI" w:cs="Segoe UI"/>
          <w:sz w:val="22"/>
          <w:szCs w:val="22"/>
        </w:rPr>
        <w:t xml:space="preserve"> pověřena jednat: Zuzana </w:t>
      </w:r>
      <w:r>
        <w:rPr>
          <w:rFonts w:ascii="Segoe UI" w:hAnsi="Segoe UI" w:cs="Segoe UI"/>
          <w:sz w:val="22"/>
          <w:szCs w:val="22"/>
        </w:rPr>
        <w:t>Žáková Klimplová</w:t>
      </w:r>
      <w:r w:rsidRPr="0008050C">
        <w:rPr>
          <w:rFonts w:ascii="Segoe UI" w:hAnsi="Segoe UI" w:cs="Segoe UI"/>
          <w:sz w:val="22"/>
          <w:szCs w:val="22"/>
        </w:rPr>
        <w:t xml:space="preserve">, tel. </w:t>
      </w:r>
      <w:proofErr w:type="spellStart"/>
      <w:r w:rsidR="00F36ED5">
        <w:rPr>
          <w:rFonts w:ascii="Segoe UI" w:hAnsi="Segoe UI" w:cs="Segoe UI"/>
          <w:sz w:val="22"/>
          <w:szCs w:val="22"/>
        </w:rPr>
        <w:t>xxxxxxxxxxxxxxxxxxxxxxxxxxxx</w:t>
      </w:r>
      <w:proofErr w:type="spellEnd"/>
    </w:p>
    <w:p w14:paraId="2D5251A9" w14:textId="77777777" w:rsidR="00DC1E4E" w:rsidRPr="005E7A9A" w:rsidRDefault="00DC1E4E" w:rsidP="00DC1E4E">
      <w:pPr>
        <w:spacing w:before="120"/>
        <w:rPr>
          <w:rFonts w:ascii="Segoe UI" w:hAnsi="Segoe UI" w:cs="Segoe UI"/>
          <w:sz w:val="22"/>
          <w:szCs w:val="22"/>
        </w:rPr>
      </w:pPr>
    </w:p>
    <w:p w14:paraId="4A1378D1" w14:textId="77777777" w:rsidR="00DC1E4E" w:rsidRPr="0008050C" w:rsidRDefault="00DC1E4E" w:rsidP="00DC1E4E">
      <w:pPr>
        <w:pStyle w:val="Odstavecseseznamem"/>
        <w:numPr>
          <w:ilvl w:val="0"/>
          <w:numId w:val="7"/>
        </w:numPr>
        <w:spacing w:before="120"/>
        <w:rPr>
          <w:rFonts w:ascii="Segoe UI" w:hAnsi="Segoe UI" w:cs="Segoe UI"/>
          <w:sz w:val="22"/>
          <w:szCs w:val="22"/>
        </w:rPr>
      </w:pPr>
      <w:r w:rsidRPr="0008050C">
        <w:rPr>
          <w:rFonts w:ascii="Segoe UI" w:hAnsi="Segoe UI" w:cs="Segoe UI"/>
          <w:sz w:val="22"/>
          <w:szCs w:val="22"/>
        </w:rPr>
        <w:t xml:space="preserve">Za Mikulovskou je ve věcech této smlouvy pověřen/a jednat: </w:t>
      </w:r>
    </w:p>
    <w:p w14:paraId="680EBB25" w14:textId="53DAD678" w:rsidR="00DC1E4E" w:rsidRPr="0008050C" w:rsidRDefault="00DC1E4E" w:rsidP="00DC1E4E">
      <w:pPr>
        <w:pStyle w:val="Odstavecseseznamem"/>
        <w:numPr>
          <w:ilvl w:val="0"/>
          <w:numId w:val="11"/>
        </w:numPr>
        <w:spacing w:before="120"/>
        <w:rPr>
          <w:rFonts w:ascii="Segoe UI" w:hAnsi="Segoe UI" w:cs="Segoe UI"/>
        </w:rPr>
      </w:pPr>
      <w:r w:rsidRPr="0008050C">
        <w:rPr>
          <w:rFonts w:ascii="Segoe UI" w:hAnsi="Segoe UI" w:cs="Segoe UI"/>
        </w:rPr>
        <w:t xml:space="preserve">pro komunikaci a koordinaci smluvních aktivit: </w:t>
      </w:r>
      <w:r w:rsidR="00AA339A">
        <w:rPr>
          <w:rFonts w:ascii="Segoe UI" w:hAnsi="Segoe UI" w:cs="Segoe UI"/>
        </w:rPr>
        <w:t>Petra Bakó</w:t>
      </w:r>
      <w:r>
        <w:rPr>
          <w:rFonts w:ascii="Segoe UI" w:hAnsi="Segoe UI" w:cs="Segoe UI"/>
        </w:rPr>
        <w:t xml:space="preserve">, </w:t>
      </w:r>
      <w:r w:rsidRPr="0008050C">
        <w:rPr>
          <w:rFonts w:ascii="Segoe UI" w:hAnsi="Segoe UI" w:cs="Segoe UI"/>
        </w:rPr>
        <w:t>tel.:</w:t>
      </w:r>
      <w:r>
        <w:rPr>
          <w:rFonts w:ascii="Segoe UI" w:hAnsi="Segoe UI" w:cs="Segoe UI"/>
        </w:rPr>
        <w:t xml:space="preserve"> </w:t>
      </w:r>
      <w:proofErr w:type="spellStart"/>
      <w:r w:rsidR="00F36ED5">
        <w:rPr>
          <w:rFonts w:ascii="Segoe UI" w:hAnsi="Segoe UI" w:cs="Segoe UI"/>
        </w:rPr>
        <w:t>xxxxxxxxxxxxxxxxx</w:t>
      </w:r>
      <w:proofErr w:type="spellEnd"/>
      <w:r>
        <w:rPr>
          <w:rFonts w:ascii="Segoe UI" w:hAnsi="Segoe UI" w:cs="Segoe UI"/>
        </w:rPr>
        <w:t>,</w:t>
      </w:r>
      <w:r w:rsidRPr="0008050C">
        <w:rPr>
          <w:rFonts w:ascii="Segoe UI" w:hAnsi="Segoe UI" w:cs="Segoe UI"/>
        </w:rPr>
        <w:t xml:space="preserve"> </w:t>
      </w:r>
      <w:r>
        <w:rPr>
          <w:rFonts w:ascii="Segoe UI" w:hAnsi="Segoe UI" w:cs="Segoe UI"/>
        </w:rPr>
        <w:t>e</w:t>
      </w:r>
      <w:r w:rsidRPr="0008050C">
        <w:rPr>
          <w:rFonts w:ascii="Segoe UI" w:hAnsi="Segoe UI" w:cs="Segoe UI"/>
        </w:rPr>
        <w:t xml:space="preserve">mail: </w:t>
      </w:r>
      <w:proofErr w:type="spellStart"/>
      <w:r w:rsidR="00F36ED5">
        <w:rPr>
          <w:rFonts w:ascii="Segoe UI" w:hAnsi="Segoe UI" w:cs="Segoe UI"/>
        </w:rPr>
        <w:t>xxxxxxxxxxxxxxx</w:t>
      </w:r>
      <w:proofErr w:type="spellEnd"/>
    </w:p>
    <w:p w14:paraId="182E76C0" w14:textId="52A96941" w:rsidR="00DC1E4E" w:rsidRPr="0008050C" w:rsidRDefault="00DC1E4E" w:rsidP="00DC1E4E">
      <w:pPr>
        <w:pStyle w:val="Odstavecseseznamem"/>
        <w:numPr>
          <w:ilvl w:val="0"/>
          <w:numId w:val="11"/>
        </w:numPr>
        <w:spacing w:before="120"/>
        <w:rPr>
          <w:rFonts w:ascii="Segoe UI" w:hAnsi="Segoe UI" w:cs="Segoe UI"/>
        </w:rPr>
      </w:pPr>
      <w:r>
        <w:rPr>
          <w:rFonts w:ascii="Segoe UI" w:hAnsi="Segoe UI" w:cs="Segoe UI"/>
        </w:rPr>
        <w:lastRenderedPageBreak/>
        <w:t xml:space="preserve">pro výlep plakátů: Nikola Náhlíková, tel.: </w:t>
      </w:r>
      <w:proofErr w:type="spellStart"/>
      <w:r w:rsidR="00F36ED5">
        <w:rPr>
          <w:rFonts w:ascii="Segoe UI" w:hAnsi="Segoe UI" w:cs="Segoe UI"/>
          <w:color w:val="auto"/>
        </w:rPr>
        <w:t>xxxxxxxxxxxxxxxxx</w:t>
      </w:r>
      <w:proofErr w:type="spellEnd"/>
      <w:r>
        <w:rPr>
          <w:rFonts w:ascii="Segoe UI" w:hAnsi="Segoe UI" w:cs="Segoe UI"/>
          <w:color w:val="auto"/>
        </w:rPr>
        <w:t xml:space="preserve">, email: </w:t>
      </w:r>
      <w:proofErr w:type="spellStart"/>
      <w:r w:rsidR="00F36ED5">
        <w:rPr>
          <w:rFonts w:ascii="Segoe UI" w:hAnsi="Segoe UI" w:cs="Segoe UI"/>
          <w:color w:val="auto"/>
        </w:rPr>
        <w:t>xxxxxxxxxxxxxxxxxxxxx</w:t>
      </w:r>
      <w:proofErr w:type="spellEnd"/>
    </w:p>
    <w:p w14:paraId="498E6457" w14:textId="291C0445" w:rsidR="00DC1E4E" w:rsidRPr="0008050C" w:rsidRDefault="00DC1E4E" w:rsidP="00DC1E4E">
      <w:pPr>
        <w:pStyle w:val="Odstavecseseznamem"/>
        <w:numPr>
          <w:ilvl w:val="0"/>
          <w:numId w:val="11"/>
        </w:numPr>
        <w:spacing w:before="120"/>
        <w:rPr>
          <w:rFonts w:ascii="Segoe UI" w:hAnsi="Segoe UI" w:cs="Segoe UI"/>
          <w:sz w:val="22"/>
          <w:szCs w:val="22"/>
        </w:rPr>
      </w:pPr>
      <w:r>
        <w:rPr>
          <w:rFonts w:ascii="Segoe UI" w:hAnsi="Segoe UI" w:cs="Segoe UI"/>
        </w:rPr>
        <w:t xml:space="preserve">pro inzerci a PR články: Dominik Ryšánek, </w:t>
      </w:r>
      <w:proofErr w:type="spellStart"/>
      <w:r w:rsidR="00F36ED5">
        <w:rPr>
          <w:rFonts w:ascii="Segoe UI" w:hAnsi="Segoe UI" w:cs="Segoe UI"/>
        </w:rPr>
        <w:t>xxxxxxxxxxxxx</w:t>
      </w:r>
      <w:proofErr w:type="spellEnd"/>
      <w:r>
        <w:rPr>
          <w:rFonts w:ascii="Segoe UI" w:hAnsi="Segoe UI" w:cs="Segoe UI"/>
        </w:rPr>
        <w:t>, e</w:t>
      </w:r>
      <w:r w:rsidRPr="0008050C">
        <w:rPr>
          <w:rFonts w:ascii="Segoe UI" w:hAnsi="Segoe UI" w:cs="Segoe UI"/>
        </w:rPr>
        <w:t>mail:</w:t>
      </w:r>
      <w:r>
        <w:rPr>
          <w:rFonts w:ascii="Segoe UI" w:hAnsi="Segoe UI" w:cs="Segoe UI"/>
        </w:rPr>
        <w:t xml:space="preserve"> </w:t>
      </w:r>
      <w:proofErr w:type="spellStart"/>
      <w:r w:rsidR="00F36ED5">
        <w:rPr>
          <w:rFonts w:ascii="Segoe UI" w:hAnsi="Segoe UI" w:cs="Segoe UI"/>
        </w:rPr>
        <w:t>xxxxxxxxxxxxxxxxxxxxx</w:t>
      </w:r>
      <w:proofErr w:type="spellEnd"/>
    </w:p>
    <w:p w14:paraId="76AC271B" w14:textId="77777777" w:rsidR="00DC1E4E" w:rsidRPr="0008050C" w:rsidRDefault="00DC1E4E" w:rsidP="00DC1E4E">
      <w:pPr>
        <w:pStyle w:val="Odstavecseseznamem"/>
        <w:spacing w:before="120"/>
        <w:rPr>
          <w:rFonts w:ascii="Segoe UI" w:hAnsi="Segoe UI" w:cs="Segoe UI"/>
          <w:sz w:val="22"/>
          <w:szCs w:val="22"/>
        </w:rPr>
      </w:pPr>
    </w:p>
    <w:p w14:paraId="45653E47" w14:textId="77777777" w:rsidR="00DC1E4E" w:rsidRPr="0008050C" w:rsidRDefault="00DC1E4E" w:rsidP="00DC1E4E">
      <w:pPr>
        <w:jc w:val="center"/>
        <w:rPr>
          <w:rFonts w:ascii="Segoe UI" w:hAnsi="Segoe UI" w:cs="Segoe UI"/>
          <w:b/>
          <w:bCs/>
          <w:sz w:val="22"/>
          <w:szCs w:val="22"/>
        </w:rPr>
      </w:pPr>
      <w:r w:rsidRPr="0008050C">
        <w:rPr>
          <w:rFonts w:ascii="Segoe UI" w:hAnsi="Segoe UI" w:cs="Segoe UI"/>
          <w:b/>
          <w:bCs/>
          <w:sz w:val="22"/>
          <w:szCs w:val="22"/>
        </w:rPr>
        <w:t>IV.</w:t>
      </w:r>
    </w:p>
    <w:p w14:paraId="58131337" w14:textId="77777777" w:rsidR="00DC1E4E" w:rsidRPr="0008050C" w:rsidRDefault="00DC1E4E" w:rsidP="00DC1E4E">
      <w:pPr>
        <w:jc w:val="center"/>
        <w:rPr>
          <w:rFonts w:ascii="Segoe UI" w:hAnsi="Segoe UI" w:cs="Segoe UI"/>
          <w:b/>
          <w:bCs/>
          <w:sz w:val="22"/>
          <w:szCs w:val="22"/>
        </w:rPr>
      </w:pPr>
      <w:r w:rsidRPr="0008050C">
        <w:rPr>
          <w:rFonts w:ascii="Segoe UI" w:hAnsi="Segoe UI" w:cs="Segoe UI"/>
          <w:b/>
          <w:bCs/>
          <w:sz w:val="22"/>
          <w:szCs w:val="22"/>
        </w:rPr>
        <w:t>Platební podmínky</w:t>
      </w:r>
    </w:p>
    <w:p w14:paraId="6ED5149F" w14:textId="77777777" w:rsidR="00DC1E4E" w:rsidRPr="0008050C" w:rsidRDefault="00DC1E4E" w:rsidP="00DC1E4E">
      <w:pPr>
        <w:pStyle w:val="Odstavecseseznamem"/>
        <w:numPr>
          <w:ilvl w:val="0"/>
          <w:numId w:val="8"/>
        </w:numPr>
        <w:spacing w:before="120"/>
        <w:rPr>
          <w:rFonts w:ascii="Segoe UI" w:hAnsi="Segoe UI" w:cs="Segoe UI"/>
          <w:sz w:val="22"/>
          <w:szCs w:val="22"/>
        </w:rPr>
      </w:pPr>
      <w:r w:rsidRPr="0008050C">
        <w:rPr>
          <w:rFonts w:ascii="Segoe UI" w:hAnsi="Segoe UI" w:cs="Segoe UI"/>
          <w:sz w:val="22"/>
          <w:szCs w:val="22"/>
        </w:rPr>
        <w:t xml:space="preserve">Celková cena za služby dle článku II. bodu 1. je stanovena ve výši </w:t>
      </w:r>
      <w:r w:rsidRPr="0008050C">
        <w:rPr>
          <w:rFonts w:ascii="Segoe UI" w:hAnsi="Segoe UI" w:cs="Segoe UI"/>
          <w:b/>
          <w:sz w:val="22"/>
          <w:szCs w:val="22"/>
        </w:rPr>
        <w:t>86 100 Kč včetně DPH.</w:t>
      </w:r>
      <w:r w:rsidRPr="0008050C">
        <w:rPr>
          <w:rFonts w:ascii="Segoe UI" w:hAnsi="Segoe UI" w:cs="Segoe UI"/>
          <w:sz w:val="22"/>
          <w:szCs w:val="22"/>
        </w:rPr>
        <w:t xml:space="preserve"> </w:t>
      </w:r>
    </w:p>
    <w:p w14:paraId="7F850A53" w14:textId="77777777" w:rsidR="00DC1E4E" w:rsidRPr="0008050C" w:rsidRDefault="00DC1E4E" w:rsidP="00DC1E4E">
      <w:pPr>
        <w:pStyle w:val="Odstavecseseznamem"/>
        <w:numPr>
          <w:ilvl w:val="0"/>
          <w:numId w:val="8"/>
        </w:numPr>
        <w:spacing w:before="120"/>
        <w:rPr>
          <w:rFonts w:ascii="Segoe UI" w:hAnsi="Segoe UI" w:cs="Segoe UI"/>
          <w:b/>
          <w:sz w:val="22"/>
          <w:szCs w:val="22"/>
        </w:rPr>
      </w:pPr>
      <w:r w:rsidRPr="0008050C">
        <w:rPr>
          <w:rFonts w:ascii="Segoe UI" w:hAnsi="Segoe UI" w:cs="Segoe UI"/>
          <w:sz w:val="22"/>
          <w:szCs w:val="22"/>
        </w:rPr>
        <w:t xml:space="preserve">Celková cena za služby dle článku II. bodu 2. je stanovena ve výši </w:t>
      </w:r>
      <w:r w:rsidRPr="0008050C">
        <w:rPr>
          <w:rFonts w:ascii="Segoe UI" w:hAnsi="Segoe UI" w:cs="Segoe UI"/>
          <w:b/>
          <w:sz w:val="22"/>
          <w:szCs w:val="22"/>
        </w:rPr>
        <w:t xml:space="preserve">86 100 Kč včetně DPH. </w:t>
      </w:r>
    </w:p>
    <w:p w14:paraId="2DEA0804" w14:textId="77777777" w:rsidR="00DC1E4E" w:rsidRPr="0008050C" w:rsidRDefault="00DC1E4E" w:rsidP="00DC1E4E">
      <w:pPr>
        <w:pStyle w:val="Odstavecseseznamem"/>
        <w:numPr>
          <w:ilvl w:val="0"/>
          <w:numId w:val="8"/>
        </w:numPr>
        <w:spacing w:before="120"/>
        <w:rPr>
          <w:rFonts w:ascii="Segoe UI" w:hAnsi="Segoe UI" w:cs="Segoe UI"/>
          <w:sz w:val="22"/>
          <w:szCs w:val="22"/>
        </w:rPr>
      </w:pPr>
      <w:r w:rsidRPr="0008050C">
        <w:rPr>
          <w:rFonts w:ascii="Segoe UI" w:hAnsi="Segoe UI" w:cs="Segoe UI"/>
          <w:sz w:val="22"/>
          <w:szCs w:val="22"/>
        </w:rPr>
        <w:t>Mikulovská rozvojová vystaví fakturu na plnění dle čl. II., bodu 1 do dne 2</w:t>
      </w:r>
      <w:r>
        <w:rPr>
          <w:rFonts w:ascii="Segoe UI" w:hAnsi="Segoe UI" w:cs="Segoe UI"/>
          <w:sz w:val="22"/>
          <w:szCs w:val="22"/>
        </w:rPr>
        <w:t>0. 2</w:t>
      </w:r>
      <w:r w:rsidRPr="0008050C">
        <w:rPr>
          <w:rFonts w:ascii="Segoe UI" w:hAnsi="Segoe UI" w:cs="Segoe UI"/>
          <w:sz w:val="22"/>
          <w:szCs w:val="22"/>
        </w:rPr>
        <w:t>. 20</w:t>
      </w:r>
      <w:r w:rsidR="00AA339A">
        <w:rPr>
          <w:rFonts w:ascii="Segoe UI" w:hAnsi="Segoe UI" w:cs="Segoe UI"/>
          <w:sz w:val="22"/>
          <w:szCs w:val="22"/>
        </w:rPr>
        <w:t>25</w:t>
      </w:r>
      <w:r w:rsidRPr="0008050C">
        <w:rPr>
          <w:rFonts w:ascii="Segoe UI" w:hAnsi="Segoe UI" w:cs="Segoe UI"/>
          <w:sz w:val="22"/>
          <w:szCs w:val="22"/>
        </w:rPr>
        <w:t>, splatnost faktury bude 3</w:t>
      </w:r>
      <w:r>
        <w:rPr>
          <w:rFonts w:ascii="Segoe UI" w:hAnsi="Segoe UI" w:cs="Segoe UI"/>
          <w:sz w:val="22"/>
          <w:szCs w:val="22"/>
        </w:rPr>
        <w:t>1. 12</w:t>
      </w:r>
      <w:r w:rsidRPr="0008050C">
        <w:rPr>
          <w:rFonts w:ascii="Segoe UI" w:hAnsi="Segoe UI" w:cs="Segoe UI"/>
          <w:sz w:val="22"/>
          <w:szCs w:val="22"/>
        </w:rPr>
        <w:t>. 20</w:t>
      </w:r>
      <w:r w:rsidR="00AA339A">
        <w:rPr>
          <w:rFonts w:ascii="Segoe UI" w:hAnsi="Segoe UI" w:cs="Segoe UI"/>
          <w:sz w:val="22"/>
          <w:szCs w:val="22"/>
        </w:rPr>
        <w:t>25</w:t>
      </w:r>
      <w:r w:rsidRPr="0008050C">
        <w:rPr>
          <w:rFonts w:ascii="Segoe UI" w:hAnsi="Segoe UI" w:cs="Segoe UI"/>
          <w:sz w:val="22"/>
          <w:szCs w:val="22"/>
        </w:rPr>
        <w:t>.</w:t>
      </w:r>
    </w:p>
    <w:p w14:paraId="064250A8" w14:textId="77777777" w:rsidR="00DC1E4E" w:rsidRPr="0008050C" w:rsidRDefault="00DC1E4E" w:rsidP="00DC1E4E">
      <w:pPr>
        <w:pStyle w:val="Odstavecseseznamem"/>
        <w:numPr>
          <w:ilvl w:val="0"/>
          <w:numId w:val="8"/>
        </w:numPr>
        <w:spacing w:before="120"/>
        <w:rPr>
          <w:rFonts w:ascii="Segoe UI" w:hAnsi="Segoe UI" w:cs="Segoe UI"/>
          <w:sz w:val="22"/>
          <w:szCs w:val="22"/>
        </w:rPr>
      </w:pPr>
      <w:proofErr w:type="spellStart"/>
      <w:r w:rsidRPr="0008050C">
        <w:rPr>
          <w:rFonts w:ascii="Segoe UI" w:hAnsi="Segoe UI" w:cs="Segoe UI"/>
          <w:sz w:val="22"/>
          <w:szCs w:val="22"/>
        </w:rPr>
        <w:t>NdB</w:t>
      </w:r>
      <w:proofErr w:type="spellEnd"/>
      <w:r w:rsidRPr="0008050C">
        <w:rPr>
          <w:rFonts w:ascii="Segoe UI" w:hAnsi="Segoe UI" w:cs="Segoe UI"/>
          <w:sz w:val="22"/>
          <w:szCs w:val="22"/>
        </w:rPr>
        <w:t xml:space="preserve"> vystaví fakturu na plnění dle čl. II bodu 2., a), b) do dne 2</w:t>
      </w:r>
      <w:r>
        <w:rPr>
          <w:rFonts w:ascii="Segoe UI" w:hAnsi="Segoe UI" w:cs="Segoe UI"/>
          <w:sz w:val="22"/>
          <w:szCs w:val="22"/>
        </w:rPr>
        <w:t>0</w:t>
      </w:r>
      <w:r w:rsidRPr="0008050C">
        <w:rPr>
          <w:rFonts w:ascii="Segoe UI" w:hAnsi="Segoe UI" w:cs="Segoe UI"/>
          <w:sz w:val="22"/>
          <w:szCs w:val="22"/>
        </w:rPr>
        <w:t xml:space="preserve">. </w:t>
      </w:r>
      <w:r>
        <w:rPr>
          <w:rFonts w:ascii="Segoe UI" w:hAnsi="Segoe UI" w:cs="Segoe UI"/>
          <w:sz w:val="22"/>
          <w:szCs w:val="22"/>
        </w:rPr>
        <w:t>2. 202</w:t>
      </w:r>
      <w:r w:rsidR="00AA339A">
        <w:rPr>
          <w:rFonts w:ascii="Segoe UI" w:hAnsi="Segoe UI" w:cs="Segoe UI"/>
          <w:sz w:val="22"/>
          <w:szCs w:val="22"/>
        </w:rPr>
        <w:t>5,</w:t>
      </w:r>
      <w:r w:rsidRPr="0008050C">
        <w:rPr>
          <w:rFonts w:ascii="Segoe UI" w:hAnsi="Segoe UI" w:cs="Segoe UI"/>
          <w:sz w:val="22"/>
          <w:szCs w:val="22"/>
        </w:rPr>
        <w:t xml:space="preserve"> splatnost faktury bude 3</w:t>
      </w:r>
      <w:r>
        <w:rPr>
          <w:rFonts w:ascii="Segoe UI" w:hAnsi="Segoe UI" w:cs="Segoe UI"/>
          <w:sz w:val="22"/>
          <w:szCs w:val="22"/>
        </w:rPr>
        <w:t>1. 12</w:t>
      </w:r>
      <w:r w:rsidRPr="0008050C">
        <w:rPr>
          <w:rFonts w:ascii="Segoe UI" w:hAnsi="Segoe UI" w:cs="Segoe UI"/>
          <w:sz w:val="22"/>
          <w:szCs w:val="22"/>
        </w:rPr>
        <w:t>. 20</w:t>
      </w:r>
      <w:r w:rsidR="00AA339A">
        <w:rPr>
          <w:rFonts w:ascii="Segoe UI" w:hAnsi="Segoe UI" w:cs="Segoe UI"/>
          <w:sz w:val="22"/>
          <w:szCs w:val="22"/>
        </w:rPr>
        <w:t>25</w:t>
      </w:r>
      <w:r w:rsidRPr="0008050C">
        <w:rPr>
          <w:rFonts w:ascii="Segoe UI" w:hAnsi="Segoe UI" w:cs="Segoe UI"/>
          <w:sz w:val="22"/>
          <w:szCs w:val="22"/>
        </w:rPr>
        <w:t>.</w:t>
      </w:r>
    </w:p>
    <w:p w14:paraId="391CF048" w14:textId="77777777" w:rsidR="00DC1E4E" w:rsidRPr="0008050C" w:rsidRDefault="00DC1E4E" w:rsidP="00DC1E4E">
      <w:pPr>
        <w:pStyle w:val="Odstavecseseznamem"/>
        <w:numPr>
          <w:ilvl w:val="0"/>
          <w:numId w:val="8"/>
        </w:numPr>
        <w:spacing w:before="120"/>
        <w:rPr>
          <w:rFonts w:ascii="Segoe UI" w:hAnsi="Segoe UI" w:cs="Segoe UI"/>
          <w:sz w:val="22"/>
          <w:szCs w:val="22"/>
        </w:rPr>
      </w:pPr>
      <w:r w:rsidRPr="0008050C">
        <w:rPr>
          <w:rFonts w:ascii="Segoe UI" w:hAnsi="Segoe UI" w:cs="Segoe UI"/>
          <w:sz w:val="22"/>
          <w:szCs w:val="22"/>
        </w:rPr>
        <w:t>5x kuponové předplatné dle čl. II., bodu 2, c) v celkové hodnotě 13 500 Kč bud</w:t>
      </w:r>
      <w:r>
        <w:rPr>
          <w:rFonts w:ascii="Segoe UI" w:hAnsi="Segoe UI" w:cs="Segoe UI"/>
          <w:sz w:val="22"/>
          <w:szCs w:val="22"/>
        </w:rPr>
        <w:t>e účtováno v jedné faktuře do 29. 2</w:t>
      </w:r>
      <w:r w:rsidR="00AA339A">
        <w:rPr>
          <w:rFonts w:ascii="Segoe UI" w:hAnsi="Segoe UI" w:cs="Segoe UI"/>
          <w:sz w:val="22"/>
          <w:szCs w:val="22"/>
        </w:rPr>
        <w:t>. 2025</w:t>
      </w:r>
      <w:r w:rsidRPr="0008050C">
        <w:rPr>
          <w:rFonts w:ascii="Segoe UI" w:hAnsi="Segoe UI" w:cs="Segoe UI"/>
          <w:sz w:val="22"/>
          <w:szCs w:val="22"/>
        </w:rPr>
        <w:t>. Splatnost faktury bude 3</w:t>
      </w:r>
      <w:r>
        <w:rPr>
          <w:rFonts w:ascii="Segoe UI" w:hAnsi="Segoe UI" w:cs="Segoe UI"/>
          <w:sz w:val="22"/>
          <w:szCs w:val="22"/>
        </w:rPr>
        <w:t>1. 12</w:t>
      </w:r>
      <w:r w:rsidRPr="0008050C">
        <w:rPr>
          <w:rFonts w:ascii="Segoe UI" w:hAnsi="Segoe UI" w:cs="Segoe UI"/>
          <w:sz w:val="22"/>
          <w:szCs w:val="22"/>
        </w:rPr>
        <w:t>. 20</w:t>
      </w:r>
      <w:r w:rsidR="00AA339A">
        <w:rPr>
          <w:rFonts w:ascii="Segoe UI" w:hAnsi="Segoe UI" w:cs="Segoe UI"/>
          <w:sz w:val="22"/>
          <w:szCs w:val="22"/>
        </w:rPr>
        <w:t>25</w:t>
      </w:r>
      <w:r w:rsidRPr="0008050C">
        <w:rPr>
          <w:rFonts w:ascii="Segoe UI" w:hAnsi="Segoe UI" w:cs="Segoe UI"/>
          <w:sz w:val="22"/>
          <w:szCs w:val="22"/>
        </w:rPr>
        <w:t>.</w:t>
      </w:r>
    </w:p>
    <w:p w14:paraId="263ADD4A" w14:textId="77777777" w:rsidR="00DC1E4E" w:rsidRPr="0008050C" w:rsidRDefault="00DC1E4E" w:rsidP="00DC1E4E">
      <w:pPr>
        <w:pStyle w:val="Odstavecseseznamem"/>
        <w:numPr>
          <w:ilvl w:val="0"/>
          <w:numId w:val="8"/>
        </w:numPr>
        <w:spacing w:before="120"/>
        <w:rPr>
          <w:rFonts w:ascii="Segoe UI" w:hAnsi="Segoe UI" w:cs="Segoe UI"/>
          <w:b/>
          <w:sz w:val="22"/>
          <w:szCs w:val="22"/>
        </w:rPr>
      </w:pPr>
      <w:r w:rsidRPr="0008050C">
        <w:rPr>
          <w:rFonts w:ascii="Segoe UI" w:hAnsi="Segoe UI" w:cs="Segoe UI"/>
          <w:sz w:val="22"/>
          <w:szCs w:val="22"/>
        </w:rPr>
        <w:t xml:space="preserve">Faktury budou mít veškeré náležitosti daňového dokladu dle zákona č. 235/2004 </w:t>
      </w:r>
      <w:r w:rsidRPr="0008050C">
        <w:rPr>
          <w:rFonts w:ascii="Segoe UI" w:hAnsi="Segoe UI" w:cs="Segoe UI"/>
          <w:sz w:val="22"/>
          <w:szCs w:val="22"/>
        </w:rPr>
        <w:br/>
        <w:t xml:space="preserve">Sb. o dani z přidané hodnoty. Datum uskutečnění zdanitelného plnění bude datum vystavení faktur. Obě smluvní strany souhlasí se </w:t>
      </w:r>
      <w:r w:rsidRPr="0008050C">
        <w:rPr>
          <w:rFonts w:ascii="Segoe UI" w:hAnsi="Segoe UI" w:cs="Segoe UI"/>
          <w:b/>
          <w:sz w:val="22"/>
          <w:szCs w:val="22"/>
        </w:rPr>
        <w:t>vzájemným zápočtem faktur k 3</w:t>
      </w:r>
      <w:r>
        <w:rPr>
          <w:rFonts w:ascii="Segoe UI" w:hAnsi="Segoe UI" w:cs="Segoe UI"/>
          <w:b/>
          <w:sz w:val="22"/>
          <w:szCs w:val="22"/>
        </w:rPr>
        <w:t>1. 12</w:t>
      </w:r>
      <w:r w:rsidRPr="0008050C">
        <w:rPr>
          <w:rFonts w:ascii="Segoe UI" w:hAnsi="Segoe UI" w:cs="Segoe UI"/>
          <w:b/>
          <w:sz w:val="22"/>
          <w:szCs w:val="22"/>
        </w:rPr>
        <w:t>. 20</w:t>
      </w:r>
      <w:r w:rsidR="00AA339A">
        <w:rPr>
          <w:rFonts w:ascii="Segoe UI" w:hAnsi="Segoe UI" w:cs="Segoe UI"/>
          <w:b/>
          <w:sz w:val="22"/>
          <w:szCs w:val="22"/>
        </w:rPr>
        <w:t>25</w:t>
      </w:r>
      <w:r w:rsidRPr="0008050C">
        <w:rPr>
          <w:rFonts w:ascii="Segoe UI" w:hAnsi="Segoe UI" w:cs="Segoe UI"/>
          <w:b/>
          <w:sz w:val="22"/>
          <w:szCs w:val="22"/>
        </w:rPr>
        <w:t>.</w:t>
      </w:r>
    </w:p>
    <w:p w14:paraId="3B481F46" w14:textId="77777777" w:rsidR="00DC1E4E" w:rsidRPr="0008050C" w:rsidRDefault="00DC1E4E" w:rsidP="00DC1E4E">
      <w:pPr>
        <w:pStyle w:val="Normln1"/>
        <w:rPr>
          <w:rFonts w:ascii="Segoe UI" w:hAnsi="Segoe UI" w:cs="Segoe UI"/>
          <w:b/>
          <w:sz w:val="22"/>
          <w:szCs w:val="22"/>
        </w:rPr>
      </w:pPr>
    </w:p>
    <w:p w14:paraId="58E48D88" w14:textId="77777777" w:rsidR="00DC1E4E" w:rsidRPr="0008050C" w:rsidRDefault="00DC1E4E" w:rsidP="00DC1E4E">
      <w:pPr>
        <w:jc w:val="center"/>
        <w:rPr>
          <w:rFonts w:ascii="Segoe UI" w:hAnsi="Segoe UI" w:cs="Segoe UI"/>
          <w:b/>
          <w:sz w:val="22"/>
          <w:szCs w:val="22"/>
        </w:rPr>
      </w:pPr>
      <w:r w:rsidRPr="0008050C">
        <w:rPr>
          <w:rFonts w:ascii="Segoe UI" w:hAnsi="Segoe UI" w:cs="Segoe UI"/>
          <w:b/>
          <w:bCs/>
          <w:sz w:val="22"/>
          <w:szCs w:val="22"/>
        </w:rPr>
        <w:br/>
      </w:r>
      <w:r w:rsidRPr="0008050C">
        <w:rPr>
          <w:rFonts w:ascii="Segoe UI" w:hAnsi="Segoe UI" w:cs="Segoe UI"/>
          <w:b/>
          <w:sz w:val="22"/>
          <w:szCs w:val="22"/>
        </w:rPr>
        <w:t xml:space="preserve">V. </w:t>
      </w:r>
    </w:p>
    <w:p w14:paraId="531670B9" w14:textId="77777777" w:rsidR="00DC1E4E" w:rsidRPr="0008050C" w:rsidRDefault="00DC1E4E" w:rsidP="00DC1E4E">
      <w:pPr>
        <w:jc w:val="center"/>
        <w:rPr>
          <w:rFonts w:ascii="Segoe UI" w:hAnsi="Segoe UI" w:cs="Segoe UI"/>
          <w:b/>
          <w:bCs/>
          <w:sz w:val="22"/>
          <w:szCs w:val="22"/>
        </w:rPr>
      </w:pPr>
      <w:r w:rsidRPr="0008050C">
        <w:rPr>
          <w:rFonts w:ascii="Segoe UI" w:hAnsi="Segoe UI" w:cs="Segoe UI"/>
          <w:b/>
          <w:sz w:val="22"/>
          <w:szCs w:val="22"/>
        </w:rPr>
        <w:t>Důvěrné informace, registr smluv</w:t>
      </w:r>
    </w:p>
    <w:p w14:paraId="1EEF4CA4" w14:textId="77777777" w:rsidR="00DC1E4E" w:rsidRPr="0008050C" w:rsidRDefault="00DC1E4E" w:rsidP="00DC1E4E">
      <w:pPr>
        <w:ind w:left="431"/>
        <w:rPr>
          <w:rFonts w:ascii="Segoe UI" w:hAnsi="Segoe UI" w:cs="Segoe UI"/>
          <w:b/>
          <w:sz w:val="22"/>
          <w:szCs w:val="22"/>
          <w:lang w:eastAsia="en-US"/>
        </w:rPr>
      </w:pPr>
    </w:p>
    <w:p w14:paraId="5D5BE47A" w14:textId="77777777" w:rsidR="00DC1E4E" w:rsidRPr="0008050C" w:rsidRDefault="00DC1E4E" w:rsidP="00DC1E4E">
      <w:pPr>
        <w:rPr>
          <w:rStyle w:val="Siln"/>
          <w:rFonts w:ascii="Segoe UI" w:hAnsi="Segoe UI" w:cs="Segoe UI"/>
          <w:bCs/>
        </w:rPr>
      </w:pPr>
    </w:p>
    <w:p w14:paraId="2958FF4D" w14:textId="77777777" w:rsidR="00DC1E4E" w:rsidRPr="0008050C" w:rsidRDefault="00DC1E4E" w:rsidP="00DC1E4E">
      <w:pPr>
        <w:rPr>
          <w:rStyle w:val="Siln"/>
          <w:rFonts w:ascii="Segoe UI" w:hAnsi="Segoe UI" w:cs="Segoe UI"/>
          <w:bCs/>
          <w:sz w:val="22"/>
          <w:szCs w:val="22"/>
        </w:rPr>
      </w:pPr>
      <w:r w:rsidRPr="0008050C">
        <w:rPr>
          <w:rStyle w:val="Siln"/>
          <w:rFonts w:ascii="Segoe UI" w:hAnsi="Segoe UI" w:cs="Segoe UI"/>
          <w:bCs/>
          <w:sz w:val="22"/>
          <w:szCs w:val="22"/>
        </w:rPr>
        <w:t xml:space="preserve"> Registr smluv:</w:t>
      </w:r>
    </w:p>
    <w:p w14:paraId="564704CA" w14:textId="77777777" w:rsidR="00DC1E4E" w:rsidRPr="0008050C" w:rsidRDefault="00DC1E4E" w:rsidP="00DC1E4E">
      <w:pPr>
        <w:pStyle w:val="Zkladntext"/>
        <w:numPr>
          <w:ilvl w:val="0"/>
          <w:numId w:val="9"/>
        </w:numPr>
        <w:suppressAutoHyphens w:val="0"/>
        <w:snapToGrid w:val="0"/>
        <w:spacing w:before="60" w:after="60" w:line="240" w:lineRule="auto"/>
        <w:rPr>
          <w:rFonts w:ascii="Segoe UI" w:hAnsi="Segoe UI" w:cs="Segoe UI"/>
          <w:color w:val="auto"/>
        </w:rPr>
      </w:pPr>
      <w:r w:rsidRPr="0008050C">
        <w:rPr>
          <w:rFonts w:ascii="Segoe UI" w:hAnsi="Segoe UI" w:cs="Segoe UI"/>
          <w:color w:val="auto"/>
          <w:sz w:val="22"/>
          <w:szCs w:val="22"/>
        </w:rPr>
        <w:t>Obě smluvní strany berou na vědomí, že smlouva nabývá účinnosti teprve jejím uveřejněním v registru smluv podle zákona č. 340/2015 Sb. (zákon o registru smluv) a souhlasí s uveřejněním této smlouvy v registru smluv v úplném znění.</w:t>
      </w:r>
    </w:p>
    <w:p w14:paraId="7D8F8EB9" w14:textId="77777777" w:rsidR="00DC1E4E" w:rsidRPr="0008050C" w:rsidRDefault="00DC1E4E" w:rsidP="00DC1E4E">
      <w:pPr>
        <w:rPr>
          <w:rStyle w:val="Siln"/>
          <w:rFonts w:ascii="Segoe UI" w:hAnsi="Segoe UI" w:cs="Segoe UI"/>
          <w:bCs/>
          <w:sz w:val="22"/>
          <w:szCs w:val="22"/>
        </w:rPr>
      </w:pPr>
    </w:p>
    <w:p w14:paraId="07634B24" w14:textId="77777777" w:rsidR="00DC1E4E" w:rsidRPr="0008050C" w:rsidRDefault="00DC1E4E" w:rsidP="00DC1E4E">
      <w:pPr>
        <w:tabs>
          <w:tab w:val="left" w:pos="426"/>
          <w:tab w:val="left" w:pos="851"/>
          <w:tab w:val="left" w:pos="1134"/>
        </w:tabs>
        <w:ind w:left="426" w:hanging="426"/>
        <w:rPr>
          <w:rFonts w:ascii="Segoe UI" w:hAnsi="Segoe UI" w:cs="Segoe UI"/>
          <w:sz w:val="22"/>
          <w:szCs w:val="22"/>
        </w:rPr>
      </w:pPr>
    </w:p>
    <w:p w14:paraId="07466857" w14:textId="77777777" w:rsidR="00DC1E4E" w:rsidRPr="0008050C" w:rsidRDefault="00DC1E4E" w:rsidP="00DC1E4E">
      <w:pPr>
        <w:tabs>
          <w:tab w:val="left" w:pos="426"/>
          <w:tab w:val="left" w:pos="851"/>
          <w:tab w:val="left" w:pos="1134"/>
        </w:tabs>
        <w:jc w:val="center"/>
        <w:rPr>
          <w:rFonts w:ascii="Segoe UI" w:hAnsi="Segoe UI" w:cs="Segoe UI"/>
          <w:b/>
          <w:sz w:val="22"/>
          <w:szCs w:val="22"/>
        </w:rPr>
      </w:pPr>
    </w:p>
    <w:p w14:paraId="331D974A" w14:textId="77777777" w:rsidR="00DC1E4E" w:rsidRPr="0008050C" w:rsidRDefault="00DC1E4E" w:rsidP="00DC1E4E">
      <w:pPr>
        <w:tabs>
          <w:tab w:val="left" w:pos="426"/>
          <w:tab w:val="left" w:pos="851"/>
          <w:tab w:val="left" w:pos="1134"/>
        </w:tabs>
        <w:jc w:val="center"/>
        <w:rPr>
          <w:rFonts w:ascii="Segoe UI" w:hAnsi="Segoe UI" w:cs="Segoe UI"/>
          <w:b/>
          <w:sz w:val="22"/>
          <w:szCs w:val="22"/>
        </w:rPr>
      </w:pPr>
      <w:r w:rsidRPr="0008050C">
        <w:rPr>
          <w:rFonts w:ascii="Segoe UI" w:hAnsi="Segoe UI" w:cs="Segoe UI"/>
          <w:b/>
          <w:sz w:val="22"/>
          <w:szCs w:val="22"/>
        </w:rPr>
        <w:t xml:space="preserve">VI. </w:t>
      </w:r>
    </w:p>
    <w:p w14:paraId="1141C8E1" w14:textId="77777777" w:rsidR="00DC1E4E" w:rsidRPr="0008050C" w:rsidRDefault="00DC1E4E" w:rsidP="00DC1E4E">
      <w:pPr>
        <w:tabs>
          <w:tab w:val="left" w:pos="426"/>
          <w:tab w:val="left" w:pos="851"/>
          <w:tab w:val="left" w:pos="1134"/>
        </w:tabs>
        <w:jc w:val="center"/>
        <w:rPr>
          <w:rFonts w:ascii="Segoe UI" w:hAnsi="Segoe UI" w:cs="Segoe UI"/>
          <w:b/>
          <w:sz w:val="22"/>
          <w:szCs w:val="22"/>
        </w:rPr>
      </w:pPr>
      <w:r w:rsidRPr="0008050C">
        <w:rPr>
          <w:rFonts w:ascii="Segoe UI" w:hAnsi="Segoe UI" w:cs="Segoe UI"/>
          <w:b/>
          <w:sz w:val="22"/>
          <w:szCs w:val="22"/>
        </w:rPr>
        <w:t>Závěrečná ustanovení</w:t>
      </w:r>
    </w:p>
    <w:p w14:paraId="23C40ECC" w14:textId="77777777" w:rsidR="00DC1E4E" w:rsidRPr="0008050C" w:rsidRDefault="00DC1E4E" w:rsidP="00DC1E4E">
      <w:pPr>
        <w:tabs>
          <w:tab w:val="left" w:pos="426"/>
          <w:tab w:val="left" w:pos="851"/>
          <w:tab w:val="left" w:pos="1134"/>
        </w:tabs>
        <w:jc w:val="center"/>
        <w:rPr>
          <w:rFonts w:ascii="Segoe UI" w:hAnsi="Segoe UI" w:cs="Segoe UI"/>
          <w:sz w:val="22"/>
          <w:szCs w:val="22"/>
        </w:rPr>
      </w:pPr>
    </w:p>
    <w:p w14:paraId="33785E49"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Tato Smlouva vstupuje v platnost dnem podpisu Smlouvy oběma Smluvními stranami, přičemž platí datum pozdějšího podpisu.</w:t>
      </w:r>
    </w:p>
    <w:p w14:paraId="2BC5D683"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Smlouva se uzavírá na dobu určitou do 3</w:t>
      </w:r>
      <w:r>
        <w:rPr>
          <w:rFonts w:ascii="Segoe UI" w:hAnsi="Segoe UI" w:cs="Segoe UI"/>
          <w:sz w:val="22"/>
          <w:szCs w:val="22"/>
        </w:rPr>
        <w:t>1. 12</w:t>
      </w:r>
      <w:r w:rsidRPr="0008050C">
        <w:rPr>
          <w:rFonts w:ascii="Segoe UI" w:hAnsi="Segoe UI" w:cs="Segoe UI"/>
          <w:sz w:val="22"/>
          <w:szCs w:val="22"/>
        </w:rPr>
        <w:t>. 20</w:t>
      </w:r>
      <w:r w:rsidR="00AA339A">
        <w:rPr>
          <w:rFonts w:ascii="Segoe UI" w:hAnsi="Segoe UI" w:cs="Segoe UI"/>
          <w:sz w:val="22"/>
          <w:szCs w:val="22"/>
        </w:rPr>
        <w:t>25</w:t>
      </w:r>
      <w:r w:rsidRPr="0008050C">
        <w:rPr>
          <w:rFonts w:ascii="Segoe UI" w:hAnsi="Segoe UI" w:cs="Segoe UI"/>
          <w:sz w:val="22"/>
          <w:szCs w:val="22"/>
        </w:rPr>
        <w:t xml:space="preserve">. </w:t>
      </w:r>
    </w:p>
    <w:p w14:paraId="5FC317B6"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Nestanoví-li tato smlouva jinak, řídí se práva a povinnosti smluvních stran příslušnými ustanoveními občanského zákoníku.</w:t>
      </w:r>
    </w:p>
    <w:p w14:paraId="5A717CD4"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 xml:space="preserve">Veškeré změny a doplňky této Smlouvy mohou být provedeny pouze po dosažení úplného konsenzu na obsahu změny či doplňku, a to písemným dodatkem k této Smlouvě podepsaným oběma Smluvními stranami. Smluvní strany tedy vylučují možnost uzavření dodatku bez ujednání o veškerých náležitostí dle § 1726 </w:t>
      </w:r>
      <w:proofErr w:type="spellStart"/>
      <w:r w:rsidRPr="0008050C">
        <w:rPr>
          <w:rFonts w:ascii="Segoe UI" w:hAnsi="Segoe UI" w:cs="Segoe UI"/>
          <w:sz w:val="22"/>
          <w:szCs w:val="22"/>
        </w:rPr>
        <w:t>ObčZ</w:t>
      </w:r>
      <w:proofErr w:type="spellEnd"/>
      <w:r w:rsidRPr="0008050C">
        <w:rPr>
          <w:rFonts w:ascii="Segoe UI" w:hAnsi="Segoe UI" w:cs="Segoe UI"/>
          <w:sz w:val="22"/>
          <w:szCs w:val="22"/>
        </w:rPr>
        <w:t xml:space="preserve">. Smluvní strany rovněž </w:t>
      </w:r>
      <w:r w:rsidRPr="0008050C">
        <w:rPr>
          <w:rFonts w:ascii="Segoe UI" w:hAnsi="Segoe UI" w:cs="Segoe UI"/>
          <w:sz w:val="22"/>
          <w:szCs w:val="22"/>
        </w:rPr>
        <w:lastRenderedPageBreak/>
        <w:t xml:space="preserve">vylučují použití ustanovení § 1740 odst. </w:t>
      </w:r>
      <w:smartTag w:uri="urn:schemas-microsoft-com:office:smarttags" w:element="metricconverter">
        <w:smartTagPr>
          <w:attr w:name="ProductID" w:val="3 a"/>
        </w:smartTagPr>
        <w:r w:rsidRPr="0008050C">
          <w:rPr>
            <w:rFonts w:ascii="Segoe UI" w:hAnsi="Segoe UI" w:cs="Segoe UI"/>
            <w:sz w:val="22"/>
            <w:szCs w:val="22"/>
          </w:rPr>
          <w:t>3 a</w:t>
        </w:r>
      </w:smartTag>
      <w:r w:rsidRPr="0008050C">
        <w:rPr>
          <w:rFonts w:ascii="Segoe UI" w:hAnsi="Segoe UI" w:cs="Segoe UI"/>
          <w:sz w:val="22"/>
          <w:szCs w:val="22"/>
        </w:rPr>
        <w:t xml:space="preserve"> ustanovení § 1757 odst. 2 </w:t>
      </w:r>
      <w:proofErr w:type="spellStart"/>
      <w:r w:rsidRPr="0008050C">
        <w:rPr>
          <w:rFonts w:ascii="Segoe UI" w:hAnsi="Segoe UI" w:cs="Segoe UI"/>
          <w:sz w:val="22"/>
          <w:szCs w:val="22"/>
        </w:rPr>
        <w:t>ObčZ</w:t>
      </w:r>
      <w:proofErr w:type="spellEnd"/>
      <w:r w:rsidRPr="0008050C">
        <w:rPr>
          <w:rFonts w:ascii="Segoe UI" w:hAnsi="Segoe UI" w:cs="Segoe UI"/>
          <w:sz w:val="22"/>
          <w:szCs w:val="22"/>
        </w:rPr>
        <w:t>.</w:t>
      </w:r>
    </w:p>
    <w:p w14:paraId="4ECEB771"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 xml:space="preserve">Jakákoli změna smluvních stran zúčastněných na této smlouvě podléhá schválení druhou smluvní stranou. </w:t>
      </w:r>
    </w:p>
    <w:p w14:paraId="6B604F80"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V případě, že některé ustanovení této smlouvy bude neplatné, nemá tato skutečnost vliv na platnost ostatních ujednání. Smluvní strany se zavazují nahradit neplatné, neúčinné nebo nevymahatelné ustanovení této Smlouvy ustanovením jiným, které svým obsahem a smyslem odpovídá nejlépe ustanovení původnímu a této Smlouvě jako celku.</w:t>
      </w:r>
    </w:p>
    <w:p w14:paraId="68D6DF74"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Obě smluvní strany prohlašují, že došlo k dohodě o celém rozsahu této smlouvy.</w:t>
      </w:r>
    </w:p>
    <w:p w14:paraId="16474C05"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 xml:space="preserve">Mikulovská bere na vědomí, že </w:t>
      </w:r>
      <w:proofErr w:type="spellStart"/>
      <w:r w:rsidRPr="0008050C">
        <w:rPr>
          <w:rFonts w:ascii="Segoe UI" w:hAnsi="Segoe UI" w:cs="Segoe UI"/>
          <w:sz w:val="22"/>
          <w:szCs w:val="22"/>
        </w:rPr>
        <w:t>NdB</w:t>
      </w:r>
      <w:proofErr w:type="spellEnd"/>
      <w:r w:rsidRPr="0008050C">
        <w:rPr>
          <w:rFonts w:ascii="Segoe UI" w:hAnsi="Segoe UI" w:cs="Segoe UI"/>
          <w:sz w:val="22"/>
          <w:szCs w:val="22"/>
        </w:rPr>
        <w:t xml:space="preserve"> je příspěvkovou organizací, která hospodaří s veřejnými prostředky a která je povinna předávat svému zřizovateli veškeré informace a v rámci zákona o přístupu k veřejným informacím i třetím osobám.</w:t>
      </w:r>
    </w:p>
    <w:p w14:paraId="483C1E5A"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Tato smlouva byla sepsána ve dvou vyhotoveních s platností originálu,  obě strany obdrží po jednom vyhotovení této smlouvy. Toto ujednání platí i pro všechny návrhy změn a dodatky k této smlouvě.</w:t>
      </w:r>
    </w:p>
    <w:p w14:paraId="456547EC" w14:textId="77777777" w:rsidR="00DC1E4E"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Smluvní strany prohlašují, že si tuto smlouvu přečetly, že tato byla sepsána na základě jejich pravé a svobodné vůle, nikoli v tísni ani za nápadně nevýhodných podmínek, a na důkaz toho připojují své podpisy.</w:t>
      </w:r>
    </w:p>
    <w:p w14:paraId="598511C8" w14:textId="77777777" w:rsidR="00DC1E4E" w:rsidRPr="002348F5"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2348F5">
        <w:rPr>
          <w:rFonts w:ascii="Segoe UI" w:hAnsi="Segoe UI" w:cs="Segoe UI"/>
          <w:sz w:val="22"/>
          <w:szCs w:val="22"/>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610818D2" w14:textId="77777777" w:rsidR="00DC1E4E" w:rsidRPr="002348F5" w:rsidRDefault="00DC1E4E" w:rsidP="00DC1E4E">
      <w:pPr>
        <w:pStyle w:val="Normln1"/>
        <w:ind w:left="360"/>
        <w:rPr>
          <w:rFonts w:ascii="Segoe UI" w:hAnsi="Segoe UI" w:cs="Segoe UI"/>
          <w:sz w:val="22"/>
          <w:szCs w:val="22"/>
        </w:rPr>
      </w:pPr>
    </w:p>
    <w:p w14:paraId="0EAD111A" w14:textId="77777777" w:rsidR="00DC1E4E" w:rsidRPr="0008050C" w:rsidRDefault="00DC1E4E" w:rsidP="00DC1E4E">
      <w:pPr>
        <w:pStyle w:val="Normln1"/>
        <w:rPr>
          <w:rFonts w:ascii="Segoe UI" w:hAnsi="Segoe UI" w:cs="Segoe UI"/>
          <w:sz w:val="22"/>
          <w:szCs w:val="22"/>
        </w:rPr>
      </w:pPr>
    </w:p>
    <w:p w14:paraId="2075B9A3" w14:textId="77777777" w:rsidR="00DC1E4E" w:rsidRPr="0008050C" w:rsidRDefault="00DC1E4E" w:rsidP="00DC1E4E">
      <w:pPr>
        <w:pStyle w:val="Normln1"/>
        <w:ind w:left="360" w:firstLine="360"/>
        <w:rPr>
          <w:rFonts w:ascii="Segoe UI" w:hAnsi="Segoe UI" w:cs="Segoe UI"/>
          <w:sz w:val="22"/>
          <w:szCs w:val="22"/>
        </w:rPr>
      </w:pPr>
      <w:r w:rsidRPr="0008050C">
        <w:rPr>
          <w:rFonts w:ascii="Segoe UI" w:hAnsi="Segoe UI" w:cs="Segoe UI"/>
          <w:sz w:val="22"/>
          <w:szCs w:val="22"/>
        </w:rPr>
        <w:t>V Mikulově dne</w:t>
      </w:r>
      <w:r w:rsidRPr="0008050C">
        <w:rPr>
          <w:rFonts w:ascii="Segoe UI" w:hAnsi="Segoe UI" w:cs="Segoe UI"/>
          <w:sz w:val="22"/>
          <w:szCs w:val="22"/>
        </w:rPr>
        <w:tab/>
      </w:r>
      <w:r w:rsidRPr="0008050C">
        <w:rPr>
          <w:rFonts w:ascii="Segoe UI" w:hAnsi="Segoe UI" w:cs="Segoe UI"/>
          <w:sz w:val="22"/>
          <w:szCs w:val="22"/>
        </w:rPr>
        <w:tab/>
        <w:t xml:space="preserve">             </w:t>
      </w:r>
      <w:r w:rsidRPr="0008050C">
        <w:rPr>
          <w:rFonts w:ascii="Segoe UI" w:hAnsi="Segoe UI" w:cs="Segoe UI"/>
          <w:sz w:val="22"/>
          <w:szCs w:val="22"/>
        </w:rPr>
        <w:tab/>
      </w:r>
      <w:r w:rsidRPr="0008050C">
        <w:rPr>
          <w:rFonts w:ascii="Segoe UI" w:hAnsi="Segoe UI" w:cs="Segoe UI"/>
          <w:sz w:val="22"/>
          <w:szCs w:val="22"/>
        </w:rPr>
        <w:tab/>
      </w:r>
      <w:r w:rsidRPr="0008050C">
        <w:rPr>
          <w:rFonts w:ascii="Segoe UI" w:hAnsi="Segoe UI" w:cs="Segoe UI"/>
          <w:sz w:val="22"/>
          <w:szCs w:val="22"/>
        </w:rPr>
        <w:tab/>
        <w:t>V Brně dne</w:t>
      </w:r>
    </w:p>
    <w:p w14:paraId="5F5F559D" w14:textId="77777777" w:rsidR="00DC1E4E" w:rsidRPr="0008050C" w:rsidRDefault="00DC1E4E" w:rsidP="00DC1E4E">
      <w:pPr>
        <w:pStyle w:val="Normln1"/>
        <w:rPr>
          <w:rFonts w:ascii="Segoe UI" w:hAnsi="Segoe UI" w:cs="Segoe UI"/>
          <w:sz w:val="22"/>
          <w:szCs w:val="22"/>
        </w:rPr>
      </w:pPr>
    </w:p>
    <w:p w14:paraId="6764591A" w14:textId="77777777" w:rsidR="00DC1E4E" w:rsidRPr="0008050C" w:rsidRDefault="00DC1E4E" w:rsidP="00DC1E4E">
      <w:pPr>
        <w:pStyle w:val="Normln1"/>
        <w:rPr>
          <w:rFonts w:ascii="Segoe UI" w:hAnsi="Segoe UI" w:cs="Segoe UI"/>
          <w:sz w:val="22"/>
          <w:szCs w:val="22"/>
        </w:rPr>
      </w:pPr>
    </w:p>
    <w:p w14:paraId="0FBB17F6" w14:textId="77777777" w:rsidR="00DC1E4E" w:rsidRPr="0008050C" w:rsidRDefault="00DC1E4E" w:rsidP="00DC1E4E">
      <w:pPr>
        <w:pStyle w:val="Normln1"/>
        <w:rPr>
          <w:rFonts w:ascii="Segoe UI" w:hAnsi="Segoe UI" w:cs="Segoe UI"/>
          <w:sz w:val="22"/>
          <w:szCs w:val="22"/>
        </w:rPr>
      </w:pPr>
    </w:p>
    <w:p w14:paraId="1792DFDB" w14:textId="77777777" w:rsidR="00DC1E4E" w:rsidRPr="0008050C" w:rsidRDefault="00DC1E4E" w:rsidP="00DC1E4E">
      <w:pPr>
        <w:pStyle w:val="Normln1"/>
        <w:rPr>
          <w:rFonts w:ascii="Segoe UI" w:hAnsi="Segoe UI" w:cs="Segoe UI"/>
          <w:sz w:val="22"/>
          <w:szCs w:val="22"/>
        </w:rPr>
      </w:pPr>
    </w:p>
    <w:p w14:paraId="78A2A3D4" w14:textId="77777777" w:rsidR="00DC1E4E" w:rsidRPr="0008050C" w:rsidRDefault="00DC1E4E" w:rsidP="00DC1E4E">
      <w:pPr>
        <w:pStyle w:val="Normln1"/>
        <w:rPr>
          <w:rFonts w:ascii="Segoe UI" w:hAnsi="Segoe UI" w:cs="Segoe UI"/>
          <w:sz w:val="22"/>
          <w:szCs w:val="22"/>
        </w:rPr>
      </w:pPr>
    </w:p>
    <w:p w14:paraId="127402F7" w14:textId="77777777" w:rsidR="00DC1E4E" w:rsidRPr="0008050C" w:rsidRDefault="00DC1E4E" w:rsidP="00DC1E4E">
      <w:pPr>
        <w:pStyle w:val="Normln1"/>
        <w:rPr>
          <w:rFonts w:ascii="Segoe UI" w:hAnsi="Segoe UI" w:cs="Segoe UI"/>
          <w:sz w:val="22"/>
          <w:szCs w:val="22"/>
        </w:rPr>
      </w:pPr>
    </w:p>
    <w:p w14:paraId="07A27674" w14:textId="77777777" w:rsidR="00DC1E4E" w:rsidRPr="0008050C" w:rsidRDefault="00DC1E4E" w:rsidP="00DC1E4E">
      <w:pPr>
        <w:pStyle w:val="Normln1"/>
        <w:rPr>
          <w:rFonts w:ascii="Segoe UI" w:hAnsi="Segoe UI" w:cs="Segoe UI"/>
          <w:sz w:val="22"/>
          <w:szCs w:val="22"/>
        </w:rPr>
      </w:pPr>
    </w:p>
    <w:p w14:paraId="7EA706DF" w14:textId="77777777" w:rsidR="00DC1E4E" w:rsidRPr="0008050C" w:rsidRDefault="00DC1E4E" w:rsidP="00DC1E4E">
      <w:pPr>
        <w:pStyle w:val="Normln1"/>
        <w:rPr>
          <w:rFonts w:ascii="Segoe UI" w:hAnsi="Segoe UI" w:cs="Segoe UI"/>
          <w:sz w:val="22"/>
          <w:szCs w:val="22"/>
        </w:rPr>
      </w:pPr>
    </w:p>
    <w:p w14:paraId="68BF84D5" w14:textId="77777777" w:rsidR="00DC1E4E" w:rsidRPr="0008050C" w:rsidRDefault="00DC1E4E" w:rsidP="00DC1E4E">
      <w:pPr>
        <w:pStyle w:val="Normln1"/>
        <w:tabs>
          <w:tab w:val="center" w:pos="1496"/>
          <w:tab w:val="center" w:pos="6919"/>
        </w:tabs>
        <w:rPr>
          <w:rFonts w:ascii="Segoe UI" w:hAnsi="Segoe UI" w:cs="Segoe UI"/>
          <w:sz w:val="22"/>
          <w:szCs w:val="22"/>
        </w:rPr>
      </w:pPr>
      <w:r w:rsidRPr="0008050C">
        <w:rPr>
          <w:rFonts w:ascii="Segoe UI" w:hAnsi="Segoe UI" w:cs="Segoe UI"/>
          <w:sz w:val="22"/>
          <w:szCs w:val="22"/>
        </w:rPr>
        <w:tab/>
        <w:t>…………………………………………..</w:t>
      </w:r>
      <w:r w:rsidRPr="0008050C">
        <w:rPr>
          <w:rFonts w:ascii="Segoe UI" w:hAnsi="Segoe UI" w:cs="Segoe UI"/>
          <w:sz w:val="22"/>
          <w:szCs w:val="22"/>
        </w:rPr>
        <w:tab/>
        <w:t>……………………………………………..</w:t>
      </w:r>
    </w:p>
    <w:p w14:paraId="1657C7E8" w14:textId="77777777" w:rsidR="00DC1E4E" w:rsidRPr="0008050C" w:rsidRDefault="00DC1E4E" w:rsidP="00DC1E4E">
      <w:pPr>
        <w:pStyle w:val="Normln1"/>
        <w:tabs>
          <w:tab w:val="center" w:pos="1496"/>
        </w:tabs>
        <w:jc w:val="left"/>
        <w:rPr>
          <w:rFonts w:ascii="Segoe UI" w:hAnsi="Segoe UI" w:cs="Segoe UI"/>
          <w:b/>
          <w:sz w:val="22"/>
          <w:szCs w:val="22"/>
        </w:rPr>
      </w:pPr>
      <w:r w:rsidRPr="0008050C">
        <w:rPr>
          <w:rFonts w:ascii="Segoe UI" w:hAnsi="Segoe UI" w:cs="Segoe UI"/>
          <w:b/>
          <w:sz w:val="22"/>
          <w:szCs w:val="22"/>
        </w:rPr>
        <w:tab/>
        <w:t>Mikulovská rozvojová, s.r.o.</w:t>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proofErr w:type="spellStart"/>
      <w:r w:rsidRPr="0008050C">
        <w:rPr>
          <w:rFonts w:ascii="Segoe UI" w:hAnsi="Segoe UI" w:cs="Segoe UI"/>
          <w:b/>
          <w:sz w:val="22"/>
          <w:szCs w:val="22"/>
        </w:rPr>
        <w:t>NdB</w:t>
      </w:r>
      <w:proofErr w:type="spellEnd"/>
    </w:p>
    <w:p w14:paraId="409CD1AB" w14:textId="2ECB1A2F" w:rsidR="00DC1E4E" w:rsidRPr="0008050C" w:rsidRDefault="00DC1E4E" w:rsidP="00DC1E4E">
      <w:pPr>
        <w:pStyle w:val="Normln1"/>
        <w:tabs>
          <w:tab w:val="center" w:pos="1496"/>
        </w:tabs>
        <w:rPr>
          <w:rFonts w:ascii="Segoe UI" w:hAnsi="Segoe UI" w:cs="Segoe UI"/>
          <w:sz w:val="22"/>
          <w:szCs w:val="22"/>
        </w:rPr>
      </w:pPr>
      <w:r w:rsidRPr="00AA339A">
        <w:rPr>
          <w:rFonts w:ascii="Segoe UI" w:hAnsi="Segoe UI" w:cs="Segoe UI"/>
          <w:b/>
          <w:sz w:val="22"/>
          <w:szCs w:val="22"/>
        </w:rPr>
        <w:tab/>
      </w:r>
      <w:r w:rsidR="00052274">
        <w:rPr>
          <w:rFonts w:ascii="Segoe UI" w:hAnsi="Segoe UI" w:cs="Segoe UI"/>
          <w:b/>
          <w:sz w:val="22"/>
          <w:szCs w:val="22"/>
        </w:rPr>
        <w:t>Petra Bakó</w:t>
      </w:r>
      <w:r w:rsidRPr="0008050C">
        <w:rPr>
          <w:rFonts w:ascii="Segoe UI" w:hAnsi="Segoe UI" w:cs="Segoe UI"/>
          <w:b/>
          <w:sz w:val="22"/>
          <w:szCs w:val="22"/>
        </w:rPr>
        <w:tab/>
      </w:r>
      <w:r w:rsidRPr="0008050C">
        <w:rPr>
          <w:rFonts w:ascii="Segoe UI" w:hAnsi="Segoe UI" w:cs="Segoe UI"/>
          <w:b/>
          <w:sz w:val="22"/>
          <w:szCs w:val="22"/>
        </w:rPr>
        <w:tab/>
        <w:t xml:space="preserve">          </w:t>
      </w:r>
      <w:r w:rsidR="00AA339A">
        <w:rPr>
          <w:rFonts w:ascii="Segoe UI" w:hAnsi="Segoe UI" w:cs="Segoe UI"/>
          <w:b/>
          <w:sz w:val="22"/>
          <w:szCs w:val="22"/>
        </w:rPr>
        <w:tab/>
      </w:r>
      <w:r w:rsidR="00AA339A">
        <w:rPr>
          <w:rFonts w:ascii="Segoe UI" w:hAnsi="Segoe UI" w:cs="Segoe UI"/>
          <w:b/>
          <w:sz w:val="22"/>
          <w:szCs w:val="22"/>
        </w:rPr>
        <w:tab/>
      </w:r>
      <w:r w:rsidR="00AA339A">
        <w:rPr>
          <w:rFonts w:ascii="Segoe UI" w:hAnsi="Segoe UI" w:cs="Segoe UI"/>
          <w:b/>
          <w:sz w:val="22"/>
          <w:szCs w:val="22"/>
        </w:rPr>
        <w:tab/>
      </w:r>
      <w:r w:rsidR="00052274">
        <w:rPr>
          <w:rFonts w:ascii="Segoe UI" w:hAnsi="Segoe UI" w:cs="Segoe UI"/>
          <w:b/>
          <w:sz w:val="22"/>
          <w:szCs w:val="22"/>
        </w:rPr>
        <w:tab/>
      </w:r>
      <w:r w:rsidRPr="0008050C">
        <w:rPr>
          <w:rFonts w:ascii="Segoe UI" w:hAnsi="Segoe UI" w:cs="Segoe UI"/>
          <w:b/>
          <w:sz w:val="22"/>
          <w:szCs w:val="22"/>
        </w:rPr>
        <w:t>MgA. Martin Glaser</w:t>
      </w:r>
    </w:p>
    <w:p w14:paraId="5B246469" w14:textId="77777777" w:rsidR="00DC1E4E" w:rsidRPr="0008050C" w:rsidRDefault="00DC1E4E" w:rsidP="00DC1E4E">
      <w:pPr>
        <w:pStyle w:val="Normln1"/>
        <w:tabs>
          <w:tab w:val="center" w:pos="1496"/>
        </w:tabs>
        <w:rPr>
          <w:rFonts w:ascii="Segoe UI" w:hAnsi="Segoe UI" w:cs="Segoe UI"/>
          <w:b/>
          <w:sz w:val="22"/>
          <w:szCs w:val="22"/>
        </w:rPr>
      </w:pPr>
      <w:r w:rsidRPr="0008050C">
        <w:rPr>
          <w:rFonts w:ascii="Segoe UI" w:hAnsi="Segoe UI" w:cs="Segoe UI"/>
          <w:b/>
          <w:sz w:val="22"/>
          <w:szCs w:val="22"/>
        </w:rPr>
        <w:tab/>
      </w:r>
      <w:r w:rsidRPr="0008050C">
        <w:rPr>
          <w:rFonts w:ascii="Segoe UI" w:hAnsi="Segoe UI" w:cs="Segoe UI"/>
          <w:sz w:val="22"/>
          <w:szCs w:val="22"/>
        </w:rPr>
        <w:t>jednatel</w:t>
      </w:r>
      <w:r>
        <w:rPr>
          <w:rFonts w:ascii="Segoe UI" w:hAnsi="Segoe UI" w:cs="Segoe UI"/>
          <w:sz w:val="22"/>
          <w:szCs w:val="22"/>
        </w:rPr>
        <w:t>ka</w:t>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sz w:val="22"/>
          <w:szCs w:val="22"/>
        </w:rPr>
        <w:t xml:space="preserve">ředitel </w:t>
      </w:r>
      <w:r w:rsidRPr="0008050C">
        <w:rPr>
          <w:rFonts w:ascii="Segoe UI" w:hAnsi="Segoe UI" w:cs="Segoe UI"/>
          <w:sz w:val="22"/>
          <w:szCs w:val="22"/>
        </w:rPr>
        <w:tab/>
      </w:r>
    </w:p>
    <w:p w14:paraId="1E2D0170" w14:textId="77777777" w:rsidR="00DC1E4E" w:rsidRPr="0008050C" w:rsidRDefault="00DC1E4E" w:rsidP="00DC1E4E">
      <w:pPr>
        <w:pStyle w:val="Normln1"/>
        <w:tabs>
          <w:tab w:val="center" w:pos="1496"/>
        </w:tabs>
        <w:jc w:val="left"/>
        <w:rPr>
          <w:rFonts w:ascii="Segoe UI" w:hAnsi="Segoe UI" w:cs="Segoe UI"/>
          <w:b/>
          <w:sz w:val="22"/>
          <w:szCs w:val="22"/>
        </w:rPr>
      </w:pPr>
      <w:r w:rsidRPr="0008050C">
        <w:rPr>
          <w:rFonts w:ascii="Segoe UI" w:hAnsi="Segoe UI" w:cs="Segoe UI"/>
          <w:sz w:val="22"/>
          <w:szCs w:val="22"/>
        </w:rPr>
        <w:tab/>
      </w:r>
      <w:r w:rsidRPr="0008050C">
        <w:rPr>
          <w:rFonts w:ascii="Segoe UI" w:hAnsi="Segoe UI" w:cs="Segoe UI"/>
          <w:sz w:val="22"/>
          <w:szCs w:val="22"/>
        </w:rPr>
        <w:tab/>
      </w:r>
      <w:r w:rsidRPr="0008050C">
        <w:rPr>
          <w:rFonts w:ascii="Segoe UI" w:hAnsi="Segoe UI" w:cs="Segoe UI"/>
          <w:sz w:val="22"/>
          <w:szCs w:val="22"/>
        </w:rPr>
        <w:tab/>
      </w:r>
      <w:r w:rsidRPr="0008050C">
        <w:rPr>
          <w:rFonts w:ascii="Segoe UI" w:hAnsi="Segoe UI" w:cs="Segoe UI"/>
          <w:sz w:val="22"/>
          <w:szCs w:val="22"/>
        </w:rPr>
        <w:tab/>
      </w:r>
      <w:r w:rsidRPr="0008050C">
        <w:rPr>
          <w:rFonts w:ascii="Segoe UI" w:hAnsi="Segoe UI" w:cs="Segoe UI"/>
          <w:sz w:val="22"/>
          <w:szCs w:val="22"/>
        </w:rPr>
        <w:tab/>
      </w:r>
      <w:r w:rsidRPr="0008050C">
        <w:rPr>
          <w:rFonts w:ascii="Segoe UI" w:hAnsi="Segoe UI" w:cs="Segoe UI"/>
          <w:sz w:val="22"/>
          <w:szCs w:val="22"/>
        </w:rPr>
        <w:tab/>
        <w:t xml:space="preserve"> </w:t>
      </w:r>
      <w:r w:rsidRPr="0008050C">
        <w:rPr>
          <w:rFonts w:ascii="Segoe UI" w:hAnsi="Segoe UI" w:cs="Segoe UI"/>
          <w:sz w:val="22"/>
          <w:szCs w:val="22"/>
        </w:rPr>
        <w:tab/>
      </w:r>
    </w:p>
    <w:p w14:paraId="3F9CF1BD" w14:textId="77777777" w:rsidR="00DC1E4E" w:rsidRDefault="00DC1E4E" w:rsidP="00DC1E4E"/>
    <w:p w14:paraId="02F2C784" w14:textId="77777777" w:rsidR="00DC1E4E" w:rsidRDefault="00DC1E4E" w:rsidP="00DC1E4E"/>
    <w:p w14:paraId="36DCBCFD" w14:textId="77777777" w:rsidR="00DC1E4E" w:rsidRDefault="00DC1E4E" w:rsidP="00DC1E4E"/>
    <w:p w14:paraId="4D4B0BEE" w14:textId="77777777" w:rsidR="00DC1E4E" w:rsidRDefault="00DC1E4E" w:rsidP="00DC1E4E"/>
    <w:p w14:paraId="53158805" w14:textId="77777777" w:rsidR="000D735F" w:rsidRDefault="000D735F"/>
    <w:sectPr w:rsidR="000D735F" w:rsidSect="00643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TC OFFICINA SANS CE">
    <w:altName w:val="Arial Narrow"/>
    <w:panose1 w:val="00000000000000000000"/>
    <w:charset w:val="EE"/>
    <w:family w:val="auto"/>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17635CB7"/>
    <w:multiLevelType w:val="hybridMultilevel"/>
    <w:tmpl w:val="622C8BA2"/>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9FF6079"/>
    <w:multiLevelType w:val="hybridMultilevel"/>
    <w:tmpl w:val="795079A4"/>
    <w:lvl w:ilvl="0" w:tplc="6AFA9116">
      <w:numFmt w:val="bullet"/>
      <w:lvlText w:val="-"/>
      <w:lvlJc w:val="left"/>
      <w:pPr>
        <w:ind w:left="1080" w:hanging="360"/>
      </w:pPr>
      <w:rPr>
        <w:rFonts w:ascii="Segoe UI" w:eastAsia="Times New Roman" w:hAnsi="Segoe UI" w:cs="Segoe U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31E718A8"/>
    <w:multiLevelType w:val="hybridMultilevel"/>
    <w:tmpl w:val="CF102E66"/>
    <w:lvl w:ilvl="0" w:tplc="664AA910">
      <w:start w:val="1"/>
      <w:numFmt w:val="decimal"/>
      <w:lvlText w:val="%1."/>
      <w:lvlJc w:val="left"/>
      <w:pPr>
        <w:ind w:left="360" w:hanging="360"/>
      </w:pPr>
      <w:rPr>
        <w:rFonts w:ascii="Arial" w:hAnsi="Arial" w:cs="Aria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44E82956"/>
    <w:multiLevelType w:val="hybridMultilevel"/>
    <w:tmpl w:val="F3661B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4B8022DB"/>
    <w:multiLevelType w:val="hybridMultilevel"/>
    <w:tmpl w:val="C9E87400"/>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F545473"/>
    <w:multiLevelType w:val="hybridMultilevel"/>
    <w:tmpl w:val="FDEC0F9E"/>
    <w:lvl w:ilvl="0" w:tplc="0405000F">
      <w:start w:val="1"/>
      <w:numFmt w:val="decimal"/>
      <w:lvlText w:val="%1."/>
      <w:lvlJc w:val="left"/>
      <w:pPr>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61C089C"/>
    <w:multiLevelType w:val="multilevel"/>
    <w:tmpl w:val="0BEA637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15:restartNumberingAfterBreak="0">
    <w:nsid w:val="73FE38B7"/>
    <w:multiLevelType w:val="hybridMultilevel"/>
    <w:tmpl w:val="ECB81382"/>
    <w:lvl w:ilvl="0" w:tplc="ABC88E10">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8A646BB"/>
    <w:multiLevelType w:val="hybridMultilevel"/>
    <w:tmpl w:val="8E6C4840"/>
    <w:lvl w:ilvl="0" w:tplc="9F24D50A">
      <w:start w:val="1"/>
      <w:numFmt w:val="upperRoman"/>
      <w:lvlText w:val="%1."/>
      <w:lvlJc w:val="left"/>
      <w:pPr>
        <w:ind w:left="1080" w:hanging="720"/>
      </w:pPr>
      <w:rPr>
        <w:rFonts w:eastAsia="Times New Roman" w:cs="Times New Roman"/>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DAE5CC3"/>
    <w:multiLevelType w:val="hybridMultilevel"/>
    <w:tmpl w:val="4DFC42F4"/>
    <w:lvl w:ilvl="0" w:tplc="1F78C1B0">
      <w:start w:val="3"/>
      <w:numFmt w:val="upperRoman"/>
      <w:lvlText w:val="%1."/>
      <w:lvlJc w:val="left"/>
      <w:pPr>
        <w:ind w:left="1080" w:hanging="72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585653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219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2011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448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429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05059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023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2540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8674219">
    <w:abstractNumId w:val="0"/>
    <w:lvlOverride w:ilvl="0">
      <w:startOverride w:val="1"/>
    </w:lvlOverride>
  </w:num>
  <w:num w:numId="10" w16cid:durableId="1172380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804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4E"/>
    <w:rsid w:val="00052274"/>
    <w:rsid w:val="000D735F"/>
    <w:rsid w:val="003504B7"/>
    <w:rsid w:val="00AA339A"/>
    <w:rsid w:val="00DC1E4E"/>
    <w:rsid w:val="00EA4F74"/>
    <w:rsid w:val="00ED29A6"/>
    <w:rsid w:val="00F36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6BB0E0"/>
  <w15:chartTrackingRefBased/>
  <w15:docId w15:val="{07DD694D-7B94-4E97-AF66-75DECFF6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E4E"/>
    <w:pPr>
      <w:spacing w:after="0" w:line="240" w:lineRule="auto"/>
      <w:jc w:val="both"/>
    </w:pPr>
    <w:rPr>
      <w:rFonts w:ascii="Times New Roman" w:eastAsia="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C1E4E"/>
    <w:rPr>
      <w:rFonts w:ascii="Times New Roman" w:hAnsi="Times New Roman" w:cs="Times New Roman" w:hint="default"/>
      <w:color w:val="0000FF"/>
      <w:u w:val="single"/>
    </w:rPr>
  </w:style>
  <w:style w:type="character" w:styleId="Siln">
    <w:name w:val="Strong"/>
    <w:basedOn w:val="Standardnpsmoodstavce"/>
    <w:uiPriority w:val="22"/>
    <w:qFormat/>
    <w:rsid w:val="00DC1E4E"/>
    <w:rPr>
      <w:rFonts w:ascii="Times New Roman" w:hAnsi="Times New Roman" w:cs="Times New Roman" w:hint="default"/>
      <w:b/>
      <w:bCs w:val="0"/>
    </w:rPr>
  </w:style>
  <w:style w:type="paragraph" w:styleId="Zkladntext">
    <w:name w:val="Body Text"/>
    <w:basedOn w:val="Normln"/>
    <w:link w:val="ZkladntextChar"/>
    <w:uiPriority w:val="99"/>
    <w:unhideWhenUsed/>
    <w:rsid w:val="00DC1E4E"/>
    <w:pPr>
      <w:suppressAutoHyphens/>
      <w:spacing w:before="120" w:after="120" w:line="100" w:lineRule="atLeast"/>
    </w:pPr>
    <w:rPr>
      <w:rFonts w:ascii="ITC OFFICINA SANS CE" w:hAnsi="ITC OFFICINA SANS CE" w:cs="ITC OFFICINA SANS CE"/>
      <w:kern w:val="2"/>
      <w:lang w:eastAsia="hi-IN" w:bidi="hi-IN"/>
    </w:rPr>
  </w:style>
  <w:style w:type="character" w:customStyle="1" w:styleId="ZkladntextChar">
    <w:name w:val="Základní text Char"/>
    <w:basedOn w:val="Standardnpsmoodstavce"/>
    <w:link w:val="Zkladntext"/>
    <w:uiPriority w:val="99"/>
    <w:rsid w:val="00DC1E4E"/>
    <w:rPr>
      <w:rFonts w:ascii="ITC OFFICINA SANS CE" w:eastAsia="Times New Roman" w:hAnsi="ITC OFFICINA SANS CE" w:cs="ITC OFFICINA SANS CE"/>
      <w:color w:val="000000"/>
      <w:kern w:val="2"/>
      <w:sz w:val="24"/>
      <w:szCs w:val="24"/>
      <w:lang w:eastAsia="hi-IN" w:bidi="hi-IN"/>
    </w:rPr>
  </w:style>
  <w:style w:type="paragraph" w:styleId="Odstavecseseznamem">
    <w:name w:val="List Paragraph"/>
    <w:basedOn w:val="Normln"/>
    <w:uiPriority w:val="99"/>
    <w:qFormat/>
    <w:rsid w:val="00DC1E4E"/>
    <w:pPr>
      <w:ind w:left="720"/>
      <w:contextualSpacing/>
    </w:pPr>
  </w:style>
  <w:style w:type="paragraph" w:customStyle="1" w:styleId="Normln1">
    <w:name w:val="Normální1"/>
    <w:uiPriority w:val="99"/>
    <w:rsid w:val="00DC1E4E"/>
    <w:pPr>
      <w:spacing w:after="0" w:line="240" w:lineRule="auto"/>
      <w:jc w:val="both"/>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d943-78ba-4c67-89ca-3c122aea528d">
      <Terms xmlns="http://schemas.microsoft.com/office/infopath/2007/PartnerControls"/>
    </lcf76f155ced4ddcb4097134ff3c332f>
    <TaxCatchAll xmlns="dfcd1499-5f85-4b91-a7ec-89b68c4cac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8CDE86C675D449CF73F523BEB8D65" ma:contentTypeVersion="15" ma:contentTypeDescription="Create a new document." ma:contentTypeScope="" ma:versionID="c7ffa450206056c187e9a1b45f36a465">
  <xsd:schema xmlns:xsd="http://www.w3.org/2001/XMLSchema" xmlns:xs="http://www.w3.org/2001/XMLSchema" xmlns:p="http://schemas.microsoft.com/office/2006/metadata/properties" xmlns:ns2="c86ed943-78ba-4c67-89ca-3c122aea528d" xmlns:ns3="dfcd1499-5f85-4b91-a7ec-89b68c4cac44" targetNamespace="http://schemas.microsoft.com/office/2006/metadata/properties" ma:root="true" ma:fieldsID="7ace8e79bd333a9e74a337ac9d76fa54" ns2:_="" ns3:_="">
    <xsd:import namespace="c86ed943-78ba-4c67-89ca-3c122aea528d"/>
    <xsd:import namespace="dfcd1499-5f85-4b91-a7ec-89b68c4ca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ed943-78ba-4c67-89ca-3c122aea5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b01cc7-5218-4df5-b644-68b32f2437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d1499-5f85-4b91-a7ec-89b68c4ca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d1fdf3-d8e2-45d4-b5cd-36bc78e69bbd}" ma:internalName="TaxCatchAll" ma:showField="CatchAllData" ma:web="dfcd1499-5f85-4b91-a7ec-89b68c4cac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94AFC-8CF2-4639-AA12-7F285F89F38D}">
  <ds:schemaRefs>
    <ds:schemaRef ds:uri="http://schemas.microsoft.com/office/2006/metadata/properties"/>
    <ds:schemaRef ds:uri="http://schemas.microsoft.com/office/infopath/2007/PartnerControls"/>
    <ds:schemaRef ds:uri="c86ed943-78ba-4c67-89ca-3c122aea528d"/>
    <ds:schemaRef ds:uri="dfcd1499-5f85-4b91-a7ec-89b68c4cac44"/>
  </ds:schemaRefs>
</ds:datastoreItem>
</file>

<file path=customXml/itemProps2.xml><?xml version="1.0" encoding="utf-8"?>
<ds:datastoreItem xmlns:ds="http://schemas.openxmlformats.org/officeDocument/2006/customXml" ds:itemID="{5502D146-D724-4EFC-A394-5F1275CA7E26}">
  <ds:schemaRefs>
    <ds:schemaRef ds:uri="http://schemas.microsoft.com/sharepoint/v3/contenttype/forms"/>
  </ds:schemaRefs>
</ds:datastoreItem>
</file>

<file path=customXml/itemProps3.xml><?xml version="1.0" encoding="utf-8"?>
<ds:datastoreItem xmlns:ds="http://schemas.openxmlformats.org/officeDocument/2006/customXml" ds:itemID="{8D59A470-404F-4478-B954-31F8992C6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ed943-78ba-4c67-89ca-3c122aea528d"/>
    <ds:schemaRef ds:uri="dfcd1499-5f85-4b91-a7ec-89b68c4ca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1106</Words>
  <Characters>6531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ND Brno</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Žáková-Klimplová Zuzana</dc:creator>
  <cp:keywords/>
  <dc:description/>
  <cp:lastModifiedBy>Zdenka Lehenova</cp:lastModifiedBy>
  <cp:revision>3</cp:revision>
  <dcterms:created xsi:type="dcterms:W3CDTF">2025-01-23T08:03:00Z</dcterms:created>
  <dcterms:modified xsi:type="dcterms:W3CDTF">2025-02-20T09:29:00Z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0x010100E968CDE86C675D449CF73F523BEB8D65</vt:lpwstr>
  </property>
</Properties>
</file>