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4387"/>
        <w:gridCol w:w="401"/>
        <w:gridCol w:w="622"/>
        <w:gridCol w:w="1339"/>
        <w:gridCol w:w="1753"/>
      </w:tblGrid>
      <w:tr w:rsidR="001F2302" w:rsidRPr="001F2302" w:rsidTr="001F2302">
        <w:trPr>
          <w:trHeight w:val="2280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95250</wp:posOffset>
                  </wp:positionV>
                  <wp:extent cx="4086225" cy="1266825"/>
                  <wp:effectExtent l="0" t="0" r="9525" b="0"/>
                  <wp:wrapNone/>
                  <wp:docPr id="5" name="Obrázek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4329720" cy="1266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0"/>
            </w:tblGrid>
            <w:tr w:rsidR="001F2302" w:rsidRPr="001F2302">
              <w:trPr>
                <w:trHeight w:val="2280"/>
                <w:tblCellSpacing w:w="0" w:type="dxa"/>
              </w:trPr>
              <w:tc>
                <w:tcPr>
                  <w:tcW w:w="8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302" w:rsidRPr="001F2302" w:rsidRDefault="001F2302" w:rsidP="001F23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F230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</w:tbl>
          <w:p w:rsidR="001F2302" w:rsidRPr="001F2302" w:rsidRDefault="001F2302" w:rsidP="001F2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F2302" w:rsidRPr="001F2302" w:rsidTr="001F2302">
        <w:trPr>
          <w:trHeight w:val="375"/>
        </w:trPr>
        <w:tc>
          <w:tcPr>
            <w:tcW w:w="8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výkaz výměr </w:t>
            </w:r>
          </w:p>
        </w:tc>
      </w:tr>
      <w:tr w:rsidR="001F2302" w:rsidRPr="001F2302" w:rsidTr="001F2302">
        <w:trPr>
          <w:trHeight w:val="360"/>
        </w:trPr>
        <w:tc>
          <w:tcPr>
            <w:tcW w:w="8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cs-CZ"/>
              </w:rPr>
              <w:t xml:space="preserve">zadavatel: </w:t>
            </w:r>
            <w:proofErr w:type="spellStart"/>
            <w:r w:rsidRPr="001F2302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cs-CZ"/>
              </w:rPr>
              <w:t>Obed</w:t>
            </w:r>
            <w:proofErr w:type="spellEnd"/>
            <w:r w:rsidRPr="001F2302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cs-CZ"/>
              </w:rPr>
              <w:t xml:space="preserve"> Pohořelice</w:t>
            </w:r>
          </w:p>
        </w:tc>
      </w:tr>
      <w:tr w:rsidR="001F2302" w:rsidRPr="001F2302" w:rsidTr="001F2302">
        <w:trPr>
          <w:trHeight w:val="360"/>
        </w:trPr>
        <w:tc>
          <w:tcPr>
            <w:tcW w:w="8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cs-CZ"/>
              </w:rPr>
              <w:t>název: Litý povrch z EPDM</w:t>
            </w:r>
          </w:p>
        </w:tc>
      </w:tr>
      <w:tr w:rsidR="001F2302" w:rsidRPr="001F2302" w:rsidTr="001F2302">
        <w:trPr>
          <w:trHeight w:val="567"/>
        </w:trPr>
        <w:tc>
          <w:tcPr>
            <w:tcW w:w="56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místo realizace</w:t>
            </w:r>
          </w:p>
        </w:tc>
        <w:tc>
          <w:tcPr>
            <w:tcW w:w="3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691 23 Pohořelice</w:t>
            </w:r>
          </w:p>
        </w:tc>
      </w:tr>
      <w:tr w:rsidR="001F2302" w:rsidRPr="001F2302" w:rsidTr="001F2302">
        <w:trPr>
          <w:trHeight w:val="330"/>
        </w:trPr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</w:pPr>
            <w:proofErr w:type="spellStart"/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>poř</w:t>
            </w:r>
            <w:proofErr w:type="spellEnd"/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BFBFBF" w:fill="C0C0C0"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>specifikace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>mj.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>počet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BFBFBF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 xml:space="preserve"> cena za </w:t>
            </w:r>
            <w:proofErr w:type="spellStart"/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>jedn</w:t>
            </w:r>
            <w:proofErr w:type="spellEnd"/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 xml:space="preserve">. 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BFBFBF" w:fill="C0C0C0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 xml:space="preserve"> cena celkem </w:t>
            </w:r>
          </w:p>
        </w:tc>
      </w:tr>
      <w:tr w:rsidR="001F2302" w:rsidRPr="001F2302" w:rsidTr="001F2302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C0C0C0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</w:tr>
      <w:tr w:rsidR="001F2302" w:rsidRPr="001F2302" w:rsidTr="001F2302">
        <w:trPr>
          <w:trHeight w:val="65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390525</wp:posOffset>
                  </wp:positionV>
                  <wp:extent cx="19050" cy="0"/>
                  <wp:effectExtent l="0" t="0" r="0" b="0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0"/>
                          <pic:cNvPicPr/>
                        </pic:nvPicPr>
                        <pic:blipFill>
                          <a:blip r:embed="rId6"/>
                          <a:srcRect l="13913" t="34783" r="15652" b="30435"/>
                          <a:stretch/>
                        </pic:blipFill>
                        <pic:spPr>
                          <a:xfrm>
                            <a:off x="0" y="0"/>
                            <a:ext cx="24480" cy="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390525</wp:posOffset>
                  </wp:positionV>
                  <wp:extent cx="0" cy="523875"/>
                  <wp:effectExtent l="0" t="0" r="0" b="0"/>
                  <wp:wrapNone/>
                  <wp:docPr id="3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5"/>
                          <pic:cNvPicPr/>
                        </pic:nvPicPr>
                        <pic:blipFill>
                          <a:blip r:embed="rId7"/>
                          <a:srcRect l="34410" t="24140" r="37975" b="17292"/>
                          <a:stretch/>
                        </pic:blipFill>
                        <pic:spPr>
                          <a:xfrm>
                            <a:off x="0" y="0"/>
                            <a:ext cx="0" cy="528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390525</wp:posOffset>
                  </wp:positionV>
                  <wp:extent cx="0" cy="523875"/>
                  <wp:effectExtent l="0" t="0" r="0" b="0"/>
                  <wp:wrapNone/>
                  <wp:docPr id="4" name="Obráze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25"/>
                          <pic:cNvPicPr/>
                        </pic:nvPicPr>
                        <pic:blipFill>
                          <a:blip r:embed="rId7"/>
                          <a:srcRect l="34410" t="24140" r="37975" b="17292"/>
                          <a:stretch/>
                        </pic:blipFill>
                        <pic:spPr>
                          <a:xfrm>
                            <a:off x="0" y="0"/>
                            <a:ext cx="0" cy="528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0"/>
            </w:tblGrid>
            <w:tr w:rsidR="001F2302" w:rsidRPr="001F2302">
              <w:trPr>
                <w:trHeight w:val="657"/>
                <w:tblCellSpacing w:w="0" w:type="dxa"/>
              </w:trPr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2302" w:rsidRPr="001F2302" w:rsidRDefault="001F2302" w:rsidP="001F2302">
                  <w:pPr>
                    <w:spacing w:after="0" w:line="240" w:lineRule="auto"/>
                    <w:ind w:firstLineChars="100" w:firstLine="220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1F2302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Litý povrch z SBR granulátu s </w:t>
                  </w:r>
                  <w:proofErr w:type="gramStart"/>
                  <w:r w:rsidRPr="001F2302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kamenivem  a PU</w:t>
                  </w:r>
                  <w:proofErr w:type="gramEnd"/>
                  <w:r w:rsidRPr="001F2302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pojiva 30mm + EPDM  a PU pojivo 10mm</w:t>
                  </w:r>
                </w:p>
              </w:tc>
            </w:tr>
          </w:tbl>
          <w:p w:rsidR="001F2302" w:rsidRPr="001F2302" w:rsidRDefault="001F2302" w:rsidP="001F2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color w:val="000000"/>
                <w:lang w:eastAsia="cs-CZ"/>
              </w:rPr>
              <w:t>m2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color w:val="000000"/>
                <w:lang w:eastAsia="cs-CZ"/>
              </w:rPr>
              <w:t>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color w:val="000000"/>
                <w:lang w:eastAsia="cs-CZ"/>
              </w:rPr>
              <w:t>1 560,00 Kč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color w:val="000000"/>
                <w:lang w:eastAsia="cs-CZ"/>
              </w:rPr>
              <w:t xml:space="preserve">       312 000,00 Kč </w:t>
            </w:r>
          </w:p>
        </w:tc>
      </w:tr>
      <w:tr w:rsidR="001F2302" w:rsidRPr="001F2302" w:rsidTr="001F2302">
        <w:trPr>
          <w:trHeight w:val="462"/>
        </w:trPr>
        <w:tc>
          <w:tcPr>
            <w:tcW w:w="87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cs-CZ"/>
              </w:rPr>
              <w:t xml:space="preserve">CN zpracovaná na základě výběru z </w:t>
            </w:r>
            <w:proofErr w:type="spellStart"/>
            <w:r w:rsidRPr="001F230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cs-CZ"/>
              </w:rPr>
              <w:t>ral</w:t>
            </w:r>
            <w:proofErr w:type="spellEnd"/>
            <w:r w:rsidRPr="001F230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cs-CZ"/>
              </w:rPr>
              <w:t xml:space="preserve"> vzorníku (</w:t>
            </w:r>
            <w:proofErr w:type="spellStart"/>
            <w:r w:rsidRPr="001F230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cs-CZ"/>
              </w:rPr>
              <w:t>ral</w:t>
            </w:r>
            <w:proofErr w:type="spellEnd"/>
            <w:r w:rsidRPr="001F230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cs-CZ"/>
              </w:rPr>
              <w:t xml:space="preserve"> 1014)</w:t>
            </w:r>
          </w:p>
        </w:tc>
      </w:tr>
      <w:tr w:rsidR="001F2302" w:rsidRPr="001F2302" w:rsidTr="001F2302">
        <w:trPr>
          <w:trHeight w:val="330"/>
        </w:trPr>
        <w:tc>
          <w:tcPr>
            <w:tcW w:w="698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02" w:rsidRPr="001F2302" w:rsidRDefault="001F2302" w:rsidP="001F23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cs-CZ"/>
              </w:rPr>
              <w:t xml:space="preserve">Doprava a </w:t>
            </w:r>
            <w:proofErr w:type="spellStart"/>
            <w:r w:rsidRPr="001F230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cs-CZ"/>
              </w:rPr>
              <w:t>řežie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color w:val="000000"/>
                <w:lang w:eastAsia="cs-CZ"/>
              </w:rPr>
              <w:t xml:space="preserve">         16 880,00 Kč </w:t>
            </w:r>
          </w:p>
        </w:tc>
      </w:tr>
      <w:tr w:rsidR="001F2302" w:rsidRPr="001F2302" w:rsidTr="001F2302">
        <w:trPr>
          <w:trHeight w:val="375"/>
        </w:trPr>
        <w:tc>
          <w:tcPr>
            <w:tcW w:w="69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33CCCC" w:fill="00B0F0"/>
            <w:noWrap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cs-CZ"/>
              </w:rPr>
              <w:t>Cena celkem bez DPH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33CCCC" w:fill="00B0F0"/>
            <w:noWrap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  <w:t xml:space="preserve">      328 880,00 Kč </w:t>
            </w:r>
          </w:p>
        </w:tc>
      </w:tr>
      <w:tr w:rsidR="001F2302" w:rsidRPr="001F2302" w:rsidTr="001F2302">
        <w:trPr>
          <w:trHeight w:val="375"/>
        </w:trPr>
        <w:tc>
          <w:tcPr>
            <w:tcW w:w="698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33CCCC" w:fill="00EA6A"/>
            <w:noWrap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cs-CZ"/>
              </w:rPr>
              <w:t>DPH 21%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33CCCC" w:fill="00EA6A"/>
            <w:noWrap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  <w:t xml:space="preserve">         69 064,80 Kč </w:t>
            </w:r>
          </w:p>
        </w:tc>
      </w:tr>
      <w:tr w:rsidR="001F2302" w:rsidRPr="001F2302" w:rsidTr="001F2302">
        <w:trPr>
          <w:trHeight w:val="375"/>
        </w:trPr>
        <w:tc>
          <w:tcPr>
            <w:tcW w:w="698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FF9900" w:fill="FD6203"/>
            <w:noWrap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cs-CZ"/>
              </w:rPr>
              <w:t>Cena celkem vč. DPH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9900" w:fill="FD6203"/>
            <w:noWrap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</w:pPr>
            <w:r w:rsidRPr="001F2302"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  <w:t xml:space="preserve">      397 944,80 Kč </w:t>
            </w:r>
          </w:p>
        </w:tc>
      </w:tr>
      <w:tr w:rsidR="001F2302" w:rsidRPr="001F2302" w:rsidTr="001F2302">
        <w:trPr>
          <w:trHeight w:val="300"/>
        </w:trPr>
        <w:tc>
          <w:tcPr>
            <w:tcW w:w="5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F2302">
              <w:rPr>
                <w:rFonts w:ascii="Calibri" w:eastAsia="Times New Roman" w:hAnsi="Calibri" w:cs="Calibri"/>
                <w:color w:val="000000"/>
                <w:lang w:eastAsia="cs-CZ"/>
              </w:rPr>
              <w:t>ZPRACOVAL : Procházka</w:t>
            </w:r>
            <w:proofErr w:type="gramEnd"/>
            <w:r w:rsidRPr="001F23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David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3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Datum: </w:t>
            </w:r>
            <w:proofErr w:type="gramStart"/>
            <w:r w:rsidRPr="001F2302">
              <w:rPr>
                <w:rFonts w:ascii="Calibri" w:eastAsia="Times New Roman" w:hAnsi="Calibri" w:cs="Calibri"/>
                <w:color w:val="000000"/>
                <w:lang w:eastAsia="cs-CZ"/>
              </w:rPr>
              <w:t>09.04.2024</w:t>
            </w:r>
            <w:proofErr w:type="gramEnd"/>
          </w:p>
        </w:tc>
      </w:tr>
      <w:tr w:rsidR="001F2302" w:rsidRPr="001F2302" w:rsidTr="001F2302">
        <w:trPr>
          <w:trHeight w:val="300"/>
        </w:trPr>
        <w:tc>
          <w:tcPr>
            <w:tcW w:w="8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993300" w:fill="FF0000"/>
            <w:noWrap/>
            <w:vAlign w:val="bottom"/>
            <w:hideMark/>
          </w:tcPr>
          <w:p w:rsidR="001F2302" w:rsidRPr="001F2302" w:rsidRDefault="001F2302" w:rsidP="001F2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302">
              <w:rPr>
                <w:rFonts w:ascii="Calibri" w:eastAsia="Times New Roman" w:hAnsi="Calibri" w:cs="Calibri"/>
                <w:color w:val="000000"/>
                <w:lang w:eastAsia="cs-CZ"/>
              </w:rPr>
              <w:t>Cenová nabídka platí pouze 30 kalendářních dnů, poté je nutné nabídku aktualizovat.</w:t>
            </w:r>
          </w:p>
        </w:tc>
      </w:tr>
    </w:tbl>
    <w:p w:rsidR="00E17FB5" w:rsidRDefault="00E17FB5">
      <w:bookmarkStart w:id="0" w:name="_GoBack"/>
      <w:bookmarkEnd w:id="0"/>
    </w:p>
    <w:sectPr w:rsidR="00E1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02"/>
    <w:rsid w:val="001F2302"/>
    <w:rsid w:val="00E1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Forýtková</dc:creator>
  <cp:lastModifiedBy>Lenka Forýtková</cp:lastModifiedBy>
  <cp:revision>1</cp:revision>
  <dcterms:created xsi:type="dcterms:W3CDTF">2025-02-20T08:12:00Z</dcterms:created>
  <dcterms:modified xsi:type="dcterms:W3CDTF">2025-02-20T08:12:00Z</dcterms:modified>
</cp:coreProperties>
</file>