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583"/>
        <w:gridCol w:w="3658"/>
        <w:gridCol w:w="1080"/>
        <w:gridCol w:w="1073"/>
        <w:gridCol w:w="2102"/>
      </w:tblGrid>
      <w:tr w:rsidR="00E877B5" w14:paraId="52970D9F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797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32FCD5" w14:textId="77777777" w:rsidR="00E877B5" w:rsidRDefault="00000000">
            <w:pPr>
              <w:pStyle w:val="Other10"/>
              <w:tabs>
                <w:tab w:val="left" w:pos="4137"/>
              </w:tabs>
              <w:ind w:firstLine="40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UDIPRO“</w:t>
            </w:r>
            <w:r>
              <w:rPr>
                <w:rStyle w:val="Other1"/>
                <w:b/>
                <w:bCs/>
                <w:sz w:val="20"/>
                <w:szCs w:val="20"/>
              </w:rPr>
              <w:tab/>
              <w:t>CENOVÁ NABÍDKA</w:t>
            </w:r>
          </w:p>
          <w:p w14:paraId="6B1A48C0" w14:textId="77777777" w:rsidR="00E877B5" w:rsidRDefault="00000000">
            <w:pPr>
              <w:pStyle w:val="Other10"/>
              <w:tabs>
                <w:tab w:val="left" w:pos="3690"/>
              </w:tabs>
              <w:spacing w:line="180" w:lineRule="auto"/>
              <w:ind w:firstLine="400"/>
              <w:rPr>
                <w:sz w:val="17"/>
                <w:szCs w:val="17"/>
              </w:rPr>
            </w:pPr>
            <w:r>
              <w:rPr>
                <w:rStyle w:val="Other1"/>
                <w:sz w:val="40"/>
                <w:szCs w:val="40"/>
              </w:rPr>
              <w:t>ALPHA™</w:t>
            </w:r>
            <w:r>
              <w:rPr>
                <w:rStyle w:val="Other1"/>
                <w:sz w:val="40"/>
                <w:szCs w:val="40"/>
              </w:rPr>
              <w:tab/>
            </w:r>
            <w:r>
              <w:rPr>
                <w:rStyle w:val="Other1"/>
                <w:sz w:val="17"/>
                <w:szCs w:val="17"/>
              </w:rPr>
              <w:t>UNIPRO-ALPHA C.S., spol. s r.o.</w:t>
            </w:r>
          </w:p>
          <w:p w14:paraId="6A65D1A1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Pod Bání 8,180 00 Praha 8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EC45" w14:textId="77777777" w:rsidR="00E877B5" w:rsidRDefault="00000000">
            <w:pPr>
              <w:pStyle w:val="Other10"/>
              <w:ind w:firstLine="56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Advanced</w:t>
            </w:r>
            <w:proofErr w:type="spellEnd"/>
          </w:p>
          <w:p w14:paraId="19A00AA8" w14:textId="77777777" w:rsidR="00E877B5" w:rsidRDefault="00000000">
            <w:pPr>
              <w:pStyle w:val="Other10"/>
              <w:spacing w:line="190" w:lineRule="auto"/>
              <w:ind w:firstLine="56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Sterilization</w:t>
            </w:r>
            <w:proofErr w:type="spellEnd"/>
          </w:p>
          <w:p w14:paraId="2BC57E9D" w14:textId="77777777" w:rsidR="00E877B5" w:rsidRDefault="00000000">
            <w:pPr>
              <w:pStyle w:val="Other10"/>
              <w:spacing w:line="197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1 ~ </w:t>
            </w:r>
            <w:proofErr w:type="spellStart"/>
            <w:r>
              <w:rPr>
                <w:rStyle w:val="Other1"/>
                <w:sz w:val="19"/>
                <w:szCs w:val="19"/>
              </w:rPr>
              <w:t>Products</w:t>
            </w:r>
            <w:proofErr w:type="spellEnd"/>
          </w:p>
        </w:tc>
      </w:tr>
      <w:tr w:rsidR="00E877B5" w14:paraId="70A3A84B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27CA2" w14:textId="77777777" w:rsidR="00E877B5" w:rsidRDefault="00000000">
            <w:pPr>
              <w:pStyle w:val="Other10"/>
              <w:ind w:firstLine="280"/>
            </w:pPr>
            <w:hyperlink r:id="rId6" w:history="1">
              <w:r>
                <w:rPr>
                  <w:rStyle w:val="Other1"/>
                  <w:lang w:val="en-US" w:eastAsia="en-US" w:bidi="en-US"/>
                </w:rPr>
                <w:t>www.unipro-alpha.com</w:t>
              </w:r>
            </w:hyperlink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40D98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</w:rPr>
              <w:t xml:space="preserve">Tel.: +420 283 852 301, E-mail: </w:t>
            </w:r>
            <w:hyperlink r:id="rId7" w:history="1">
              <w:r>
                <w:rPr>
                  <w:rStyle w:val="Other1"/>
                  <w:lang w:val="en-US" w:eastAsia="en-US" w:bidi="en-US"/>
                </w:rPr>
                <w:t>objednat.asp@unipro-alpha.com</w:t>
              </w:r>
            </w:hyperlink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69A5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Nabídka č.: 0232025</w:t>
            </w:r>
          </w:p>
        </w:tc>
      </w:tr>
      <w:tr w:rsidR="00E877B5" w14:paraId="26814A1C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3EC7" w14:textId="77777777" w:rsidR="00E877B5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Provedení BTK PM1STERRAD® 100NX AC </w:t>
            </w:r>
            <w:proofErr w:type="spellStart"/>
            <w:r>
              <w:rPr>
                <w:rStyle w:val="Other1"/>
                <w:sz w:val="17"/>
                <w:szCs w:val="17"/>
              </w:rPr>
              <w:t>v.č</w:t>
            </w:r>
            <w:proofErr w:type="spellEnd"/>
            <w:r>
              <w:rPr>
                <w:rStyle w:val="Other1"/>
                <w:sz w:val="17"/>
                <w:szCs w:val="17"/>
              </w:rPr>
              <w:t>. 1046191134</w:t>
            </w:r>
          </w:p>
        </w:tc>
      </w:tr>
      <w:tr w:rsidR="00E877B5" w14:paraId="5CAA6094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EAA4" w14:textId="77777777" w:rsidR="00E877B5" w:rsidRDefault="00000000">
            <w:pPr>
              <w:pStyle w:val="Other10"/>
              <w:ind w:left="1420"/>
            </w:pPr>
            <w:r>
              <w:rPr>
                <w:rStyle w:val="Other1"/>
              </w:rPr>
              <w:t xml:space="preserve">Příjemce: 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., Centrální sterilizace</w:t>
            </w:r>
          </w:p>
        </w:tc>
      </w:tr>
      <w:tr w:rsidR="00E877B5" w14:paraId="3799EF9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80727" w14:textId="77777777" w:rsidR="00E877B5" w:rsidRDefault="00000000">
            <w:pPr>
              <w:pStyle w:val="Other10"/>
              <w:ind w:firstLine="960"/>
            </w:pPr>
            <w:r>
              <w:rPr>
                <w:rStyle w:val="Other1"/>
              </w:rPr>
              <w:t>Kód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72088" w14:textId="77777777" w:rsidR="00E877B5" w:rsidRDefault="00000000">
            <w:pPr>
              <w:pStyle w:val="Other10"/>
              <w:ind w:left="1620"/>
            </w:pPr>
            <w:r>
              <w:rPr>
                <w:rStyle w:val="Other1"/>
              </w:rPr>
              <w:t>Název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7F88C" w14:textId="77777777" w:rsidR="00E877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Počet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BEFD" w14:textId="77777777" w:rsidR="00E877B5" w:rsidRDefault="00000000">
            <w:pPr>
              <w:pStyle w:val="Other10"/>
              <w:ind w:firstLine="400"/>
            </w:pPr>
            <w:r>
              <w:rPr>
                <w:rStyle w:val="Other1"/>
              </w:rPr>
              <w:t>Cena Kč bez DPH</w:t>
            </w:r>
          </w:p>
        </w:tc>
      </w:tr>
      <w:tr w:rsidR="00E877B5" w14:paraId="791EB78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893B1D" w14:textId="77777777" w:rsidR="00E877B5" w:rsidRDefault="00000000">
            <w:pPr>
              <w:pStyle w:val="Other10"/>
            </w:pPr>
            <w:r>
              <w:rPr>
                <w:rStyle w:val="Other1"/>
              </w:rPr>
              <w:t>05-53441-4-001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D9768" w14:textId="77777777" w:rsidR="00E877B5" w:rsidRDefault="00000000">
            <w:pPr>
              <w:pStyle w:val="Other10"/>
            </w:pPr>
            <w:r>
              <w:rPr>
                <w:rStyle w:val="Other1"/>
              </w:rPr>
              <w:t>PM1 KIT, 100NX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662BF" w14:textId="77777777" w:rsidR="00E877B5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1DCB" w14:textId="77777777" w:rsidR="00E877B5" w:rsidRDefault="00000000">
            <w:pPr>
              <w:pStyle w:val="Other10"/>
              <w:ind w:firstLine="920"/>
            </w:pPr>
            <w:r>
              <w:rPr>
                <w:rStyle w:val="Other1"/>
              </w:rPr>
              <w:t>45 973,00 Kč</w:t>
            </w:r>
          </w:p>
        </w:tc>
      </w:tr>
      <w:tr w:rsidR="00E877B5" w14:paraId="0A1B7F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2CA00" w14:textId="77777777" w:rsidR="00E877B5" w:rsidRDefault="00000000">
            <w:pPr>
              <w:pStyle w:val="Other10"/>
            </w:pPr>
            <w:r>
              <w:rPr>
                <w:rStyle w:val="Other1"/>
              </w:rPr>
              <w:t>SERVICEASP100NXPM1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BC187A" w14:textId="77777777" w:rsidR="00E877B5" w:rsidRDefault="00000000">
            <w:pPr>
              <w:pStyle w:val="Other10"/>
            </w:pPr>
            <w:r>
              <w:rPr>
                <w:rStyle w:val="Other1"/>
              </w:rPr>
              <w:t>PBTK PM1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03B5D2" w14:textId="77777777" w:rsidR="00E877B5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30749" w14:textId="77777777" w:rsidR="00E877B5" w:rsidRDefault="00000000">
            <w:pPr>
              <w:pStyle w:val="Other10"/>
              <w:ind w:firstLine="920"/>
            </w:pPr>
            <w:r>
              <w:rPr>
                <w:rStyle w:val="Other1"/>
              </w:rPr>
              <w:t>11 340,00 Kč</w:t>
            </w:r>
          </w:p>
        </w:tc>
      </w:tr>
      <w:tr w:rsidR="00E877B5" w14:paraId="5E27E33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7940F" w14:textId="77777777" w:rsidR="00E877B5" w:rsidRDefault="00E877B5">
            <w:pPr>
              <w:rPr>
                <w:sz w:val="10"/>
                <w:szCs w:val="10"/>
              </w:rPr>
            </w:pPr>
          </w:p>
        </w:tc>
      </w:tr>
      <w:tr w:rsidR="00E877B5" w14:paraId="2C5D10A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44757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</w:rPr>
              <w:t>Kód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19B56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</w:rPr>
              <w:t>Název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11E11" w14:textId="77777777" w:rsidR="00E877B5" w:rsidRDefault="00000000">
            <w:pPr>
              <w:pStyle w:val="Other10"/>
            </w:pPr>
            <w:r>
              <w:rPr>
                <w:rStyle w:val="Other1"/>
              </w:rPr>
              <w:t>Cena za km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B3443" w14:textId="77777777" w:rsidR="00E877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Počet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D01F" w14:textId="77777777" w:rsidR="00E877B5" w:rsidRDefault="00000000">
            <w:pPr>
              <w:pStyle w:val="Other10"/>
              <w:ind w:firstLine="400"/>
            </w:pPr>
            <w:r>
              <w:rPr>
                <w:rStyle w:val="Other1"/>
              </w:rPr>
              <w:t>Cena Kč bez DPH</w:t>
            </w:r>
          </w:p>
        </w:tc>
      </w:tr>
      <w:tr w:rsidR="00E877B5" w14:paraId="4664650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558768" w14:textId="77777777" w:rsidR="00E877B5" w:rsidRDefault="00000000">
            <w:pPr>
              <w:pStyle w:val="Other10"/>
            </w:pPr>
            <w:r>
              <w:rPr>
                <w:rStyle w:val="Other1"/>
              </w:rPr>
              <w:t>DOPRAVA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3849FE" w14:textId="77777777" w:rsidR="00E877B5" w:rsidRDefault="00000000">
            <w:pPr>
              <w:pStyle w:val="Other10"/>
            </w:pPr>
            <w:r>
              <w:rPr>
                <w:rStyle w:val="Other1"/>
              </w:rPr>
              <w:t>Doprava Nemocnice Havířov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B6B5D" w14:textId="77777777" w:rsidR="00E877B5" w:rsidRDefault="00000000">
            <w:pPr>
              <w:pStyle w:val="Other10"/>
              <w:jc w:val="right"/>
            </w:pPr>
            <w:r>
              <w:rPr>
                <w:rStyle w:val="Other1"/>
              </w:rPr>
              <w:t>21,80 Kč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2C3AD" w14:textId="77777777" w:rsidR="00E877B5" w:rsidRDefault="00000000">
            <w:pPr>
              <w:pStyle w:val="Other10"/>
              <w:jc w:val="right"/>
            </w:pPr>
            <w:r>
              <w:rPr>
                <w:rStyle w:val="Other1"/>
              </w:rPr>
              <w:t>796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851D" w14:textId="77777777" w:rsidR="00E877B5" w:rsidRDefault="00000000">
            <w:pPr>
              <w:pStyle w:val="Other10"/>
              <w:ind w:firstLine="920"/>
            </w:pPr>
            <w:r>
              <w:rPr>
                <w:rStyle w:val="Other1"/>
              </w:rPr>
              <w:t>17 352,80 Kč</w:t>
            </w:r>
          </w:p>
        </w:tc>
      </w:tr>
      <w:tr w:rsidR="00E877B5" w14:paraId="28CA77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49FED" w14:textId="77777777" w:rsidR="00E877B5" w:rsidRDefault="00E877B5">
            <w:pPr>
              <w:rPr>
                <w:sz w:val="10"/>
                <w:szCs w:val="1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80D88" w14:textId="77777777" w:rsidR="00E877B5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Celkem: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EA5B" w14:textId="77777777" w:rsidR="00E877B5" w:rsidRDefault="00000000">
            <w:pPr>
              <w:pStyle w:val="Other10"/>
              <w:ind w:firstLine="920"/>
            </w:pPr>
            <w:r>
              <w:rPr>
                <w:rStyle w:val="Other1"/>
                <w:b/>
                <w:bCs/>
              </w:rPr>
              <w:t>74 665,80 Kč</w:t>
            </w:r>
          </w:p>
        </w:tc>
      </w:tr>
      <w:tr w:rsidR="00E877B5" w14:paraId="74ED026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8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5C3BC5" w14:textId="77777777" w:rsidR="00E877B5" w:rsidRDefault="00E877B5">
            <w:pPr>
              <w:rPr>
                <w:sz w:val="10"/>
                <w:szCs w:val="10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6DDE11" w14:textId="77777777" w:rsidR="00E877B5" w:rsidRDefault="00E877B5">
            <w:pPr>
              <w:rPr>
                <w:sz w:val="10"/>
                <w:szCs w:val="10"/>
              </w:rPr>
            </w:pPr>
          </w:p>
        </w:tc>
      </w:tr>
      <w:tr w:rsidR="00E877B5" w14:paraId="33D2311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2D7AE" w14:textId="77777777" w:rsidR="00E877B5" w:rsidRDefault="00000000">
            <w:pPr>
              <w:pStyle w:val="Other10"/>
              <w:ind w:firstLine="260"/>
            </w:pPr>
            <w:r>
              <w:rPr>
                <w:rStyle w:val="Other1"/>
              </w:rPr>
              <w:t>Vypracoval/a: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5B3D77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</w:rPr>
              <w:t>Asistentka servisu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1DE83" w14:textId="77777777" w:rsidR="00E877B5" w:rsidRDefault="00E877B5">
            <w:pPr>
              <w:rPr>
                <w:sz w:val="10"/>
                <w:szCs w:val="10"/>
              </w:rPr>
            </w:pPr>
          </w:p>
        </w:tc>
      </w:tr>
      <w:tr w:rsidR="00E877B5" w14:paraId="1864AFA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20F9B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</w:rPr>
              <w:t>Datum: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D7564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</w:rPr>
              <w:t>31.01.2025</w:t>
            </w: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D4D20" w14:textId="77777777" w:rsidR="00E877B5" w:rsidRDefault="00E877B5"/>
        </w:tc>
      </w:tr>
      <w:tr w:rsidR="00E877B5" w14:paraId="7E107F2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24F49" w14:textId="77777777" w:rsidR="00E877B5" w:rsidRDefault="00000000">
            <w:pPr>
              <w:pStyle w:val="Other10"/>
              <w:spacing w:after="160"/>
              <w:jc w:val="center"/>
            </w:pPr>
            <w:r>
              <w:rPr>
                <w:rStyle w:val="Other1"/>
              </w:rPr>
              <w:t>Email:</w:t>
            </w:r>
          </w:p>
          <w:p w14:paraId="78988C44" w14:textId="77777777" w:rsidR="00E877B5" w:rsidRDefault="00000000">
            <w:pPr>
              <w:pStyle w:val="Other10"/>
              <w:jc w:val="center"/>
            </w:pPr>
            <w:r>
              <w:rPr>
                <w:rStyle w:val="Other1"/>
              </w:rPr>
              <w:t>Tel.: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A0A5C" w14:textId="77777777" w:rsidR="00E877B5" w:rsidRDefault="00000000">
            <w:pPr>
              <w:pStyle w:val="Other10"/>
              <w:spacing w:after="160"/>
              <w:jc w:val="center"/>
            </w:pPr>
            <w:hyperlink r:id="rId8" w:history="1">
              <w:r>
                <w:rPr>
                  <w:rStyle w:val="Other1"/>
                  <w:lang w:val="en-US" w:eastAsia="en-US" w:bidi="en-US"/>
                </w:rPr>
                <w:t>service@unipro-alpha.com</w:t>
              </w:r>
            </w:hyperlink>
          </w:p>
          <w:p w14:paraId="267C366D" w14:textId="08CA4364" w:rsidR="00E877B5" w:rsidRDefault="00E877B5">
            <w:pPr>
              <w:pStyle w:val="Other10"/>
              <w:jc w:val="center"/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C69F" w14:textId="77777777" w:rsidR="00E877B5" w:rsidRDefault="00E877B5"/>
        </w:tc>
      </w:tr>
      <w:tr w:rsidR="00E877B5" w14:paraId="7D203C7B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E5C2" w14:textId="77777777" w:rsidR="00E877B5" w:rsidRDefault="00000000">
            <w:pPr>
              <w:pStyle w:val="Other10"/>
              <w:spacing w:line="329" w:lineRule="auto"/>
              <w:jc w:val="center"/>
            </w:pPr>
            <w:r>
              <w:rPr>
                <w:rStyle w:val="Other1"/>
              </w:rPr>
              <w:t>UNIPRO-ALPHA C.S., spol. s r.o., Pod Bání 8,180 00 Praha 8, IČ: 26435357, DIČ: CZ26435357 Systém managementu kvality splňuje požadavky ČSN EN ISO 9001: 2016</w:t>
            </w:r>
          </w:p>
        </w:tc>
      </w:tr>
    </w:tbl>
    <w:p w14:paraId="58BD484C" w14:textId="77777777" w:rsidR="001756BE" w:rsidRDefault="001756BE"/>
    <w:sectPr w:rsidR="001756BE">
      <w:pgSz w:w="11900" w:h="16840"/>
      <w:pgMar w:top="1386" w:right="759" w:bottom="1026" w:left="1061" w:header="958" w:footer="5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6AF6" w14:textId="77777777" w:rsidR="001756BE" w:rsidRDefault="001756BE">
      <w:r>
        <w:separator/>
      </w:r>
    </w:p>
  </w:endnote>
  <w:endnote w:type="continuationSeparator" w:id="0">
    <w:p w14:paraId="6119FA91" w14:textId="77777777" w:rsidR="001756BE" w:rsidRDefault="0017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0564" w14:textId="77777777" w:rsidR="001756BE" w:rsidRDefault="001756BE"/>
  </w:footnote>
  <w:footnote w:type="continuationSeparator" w:id="0">
    <w:p w14:paraId="6C7774F5" w14:textId="77777777" w:rsidR="001756BE" w:rsidRDefault="001756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5"/>
    <w:rsid w:val="001756BE"/>
    <w:rsid w:val="00836C29"/>
    <w:rsid w:val="00BC64B7"/>
    <w:rsid w:val="00E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9059"/>
  <w15:docId w15:val="{644528A1-0326-4966-A107-2E9B3883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nipro-alph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t.asp@unipro-alph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ro-alph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2025-02-20T08:48:00Z</dcterms:created>
  <dcterms:modified xsi:type="dcterms:W3CDTF">2025-02-20T08:48:00Z</dcterms:modified>
</cp:coreProperties>
</file>