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B48A" w14:textId="77777777" w:rsidR="00F205F4" w:rsidRPr="009660C0" w:rsidRDefault="00F205F4" w:rsidP="009660C0">
      <w:pPr>
        <w:pStyle w:val="Nzev"/>
        <w:spacing w:line="276" w:lineRule="auto"/>
        <w:outlineLvl w:val="0"/>
        <w:rPr>
          <w:szCs w:val="24"/>
        </w:rPr>
      </w:pPr>
      <w:r w:rsidRPr="009660C0">
        <w:rPr>
          <w:szCs w:val="24"/>
        </w:rPr>
        <w:t>Kupní smlouva</w:t>
      </w:r>
    </w:p>
    <w:p w14:paraId="78C345EF" w14:textId="59E9AFBF" w:rsidR="00BF7619" w:rsidRDefault="00F205F4" w:rsidP="009660C0">
      <w:pPr>
        <w:spacing w:line="276" w:lineRule="auto"/>
        <w:jc w:val="center"/>
      </w:pPr>
      <w:r w:rsidRPr="009660C0">
        <w:t xml:space="preserve">uzavřená dle </w:t>
      </w:r>
      <w:proofErr w:type="spellStart"/>
      <w:r w:rsidRPr="009660C0">
        <w:t>ust</w:t>
      </w:r>
      <w:proofErr w:type="spellEnd"/>
      <w:r w:rsidRPr="009660C0">
        <w:t>. § 2079 a násl. zák. č. 89/ 2012 Sb., občanský zákoník</w:t>
      </w:r>
      <w:r w:rsidR="00A56A27">
        <w:t>, v platném znění</w:t>
      </w:r>
    </w:p>
    <w:p w14:paraId="6A78DDF5" w14:textId="12A255D3" w:rsidR="00F205F4" w:rsidRPr="009660C0" w:rsidRDefault="00BF7619" w:rsidP="009660C0">
      <w:pPr>
        <w:spacing w:line="276" w:lineRule="auto"/>
        <w:jc w:val="center"/>
      </w:pPr>
      <w:r>
        <w:t>(dále jako „občanský zákoník“)</w:t>
      </w:r>
    </w:p>
    <w:p w14:paraId="39E7F950" w14:textId="77777777" w:rsidR="00F205F4" w:rsidRPr="009660C0" w:rsidRDefault="00F205F4" w:rsidP="009660C0">
      <w:pPr>
        <w:spacing w:line="276" w:lineRule="auto"/>
        <w:jc w:val="both"/>
      </w:pPr>
    </w:p>
    <w:p w14:paraId="13544ED4" w14:textId="7E908DB3" w:rsidR="00F205F4" w:rsidRPr="009660C0" w:rsidRDefault="001A7E76" w:rsidP="009660C0">
      <w:pPr>
        <w:spacing w:line="276" w:lineRule="auto"/>
        <w:jc w:val="both"/>
        <w:outlineLvl w:val="0"/>
      </w:pPr>
      <w:r w:rsidRPr="009660C0">
        <w:t>níže uvedeného dne, měsíce a roku mezi s</w:t>
      </w:r>
      <w:r w:rsidR="00F205F4" w:rsidRPr="009660C0">
        <w:t>mluvní</w:t>
      </w:r>
      <w:r w:rsidRPr="009660C0">
        <w:t>mi</w:t>
      </w:r>
      <w:r w:rsidR="00F205F4" w:rsidRPr="009660C0">
        <w:t xml:space="preserve"> stran</w:t>
      </w:r>
      <w:r w:rsidRPr="009660C0">
        <w:t>ami</w:t>
      </w:r>
    </w:p>
    <w:p w14:paraId="2460C98C" w14:textId="77777777" w:rsidR="00F205F4" w:rsidRPr="009660C0" w:rsidRDefault="00F205F4" w:rsidP="009660C0">
      <w:pPr>
        <w:spacing w:line="276" w:lineRule="auto"/>
        <w:jc w:val="both"/>
      </w:pPr>
    </w:p>
    <w:p w14:paraId="46F62D18" w14:textId="77777777" w:rsidR="000F082E" w:rsidRPr="000F082E" w:rsidRDefault="000F082E" w:rsidP="000F082E">
      <w:pPr>
        <w:spacing w:line="276" w:lineRule="auto"/>
        <w:jc w:val="both"/>
        <w:rPr>
          <w:b/>
          <w:bCs/>
        </w:rPr>
      </w:pPr>
      <w:r w:rsidRPr="000F082E">
        <w:rPr>
          <w:b/>
          <w:bCs/>
        </w:rPr>
        <w:t>FRUNO spol. s r.o.</w:t>
      </w:r>
    </w:p>
    <w:p w14:paraId="6B0B58CD" w14:textId="641586B4" w:rsidR="000F082E" w:rsidRPr="000F082E" w:rsidRDefault="000F082E" w:rsidP="000F082E">
      <w:pPr>
        <w:spacing w:line="276" w:lineRule="auto"/>
        <w:jc w:val="both"/>
        <w:rPr>
          <w:bCs/>
        </w:rPr>
      </w:pPr>
      <w:r w:rsidRPr="000F082E">
        <w:rPr>
          <w:bCs/>
        </w:rPr>
        <w:t>zapsaná v obchodním rejstříku vedeném Krajským soudem v Ústí nad Labem, oddíl C, vložka</w:t>
      </w:r>
      <w:r w:rsidRPr="000F082E">
        <w:rPr>
          <w:bCs/>
        </w:rPr>
        <w:t xml:space="preserve"> </w:t>
      </w:r>
      <w:r w:rsidRPr="000F082E">
        <w:rPr>
          <w:bCs/>
        </w:rPr>
        <w:t>46227</w:t>
      </w:r>
    </w:p>
    <w:p w14:paraId="2D5A904F" w14:textId="3BC06729" w:rsidR="000F082E" w:rsidRPr="000F082E" w:rsidRDefault="000F082E" w:rsidP="000F082E">
      <w:pPr>
        <w:spacing w:line="276" w:lineRule="auto"/>
        <w:jc w:val="both"/>
        <w:rPr>
          <w:bCs/>
        </w:rPr>
      </w:pPr>
      <w:proofErr w:type="gramStart"/>
      <w:r w:rsidRPr="000F082E">
        <w:rPr>
          <w:b/>
          <w:bCs/>
        </w:rPr>
        <w:t xml:space="preserve">Sídlo </w:t>
      </w:r>
      <w:r w:rsidRPr="000F082E">
        <w:rPr>
          <w:b/>
        </w:rPr>
        <w:t>:</w:t>
      </w:r>
      <w:proofErr w:type="gramEnd"/>
      <w:r>
        <w:rPr>
          <w:b/>
        </w:rPr>
        <w:tab/>
      </w:r>
      <w:r>
        <w:rPr>
          <w:b/>
        </w:rPr>
        <w:tab/>
      </w:r>
      <w:r w:rsidRPr="000F082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0F082E">
        <w:rPr>
          <w:bCs/>
        </w:rPr>
        <w:t>436 01 Litvínov, Tržní 402</w:t>
      </w:r>
    </w:p>
    <w:p w14:paraId="065EE678" w14:textId="1377509C" w:rsidR="000F082E" w:rsidRPr="000F082E" w:rsidRDefault="000F082E" w:rsidP="000F082E">
      <w:pPr>
        <w:spacing w:line="276" w:lineRule="auto"/>
        <w:jc w:val="both"/>
        <w:rPr>
          <w:b/>
        </w:rPr>
      </w:pPr>
      <w:proofErr w:type="gramStart"/>
      <w:r w:rsidRPr="000F082E">
        <w:rPr>
          <w:b/>
          <w:bCs/>
        </w:rPr>
        <w:t xml:space="preserve">IČO </w:t>
      </w:r>
      <w:r w:rsidRPr="000F082E">
        <w:rPr>
          <w:b/>
        </w:rPr>
        <w:t>:</w:t>
      </w:r>
      <w:proofErr w:type="gramEnd"/>
      <w:r w:rsidRPr="000F082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082E">
        <w:rPr>
          <w:bCs/>
        </w:rPr>
        <w:t>49359291</w:t>
      </w:r>
    </w:p>
    <w:p w14:paraId="01BC2CD0" w14:textId="5F5CA910" w:rsidR="000F082E" w:rsidRPr="000F082E" w:rsidRDefault="000F082E" w:rsidP="000F082E">
      <w:pPr>
        <w:spacing w:line="276" w:lineRule="auto"/>
        <w:jc w:val="both"/>
        <w:rPr>
          <w:b/>
        </w:rPr>
      </w:pPr>
      <w:proofErr w:type="gramStart"/>
      <w:r w:rsidRPr="000F082E">
        <w:rPr>
          <w:b/>
          <w:bCs/>
        </w:rPr>
        <w:t xml:space="preserve">DIČ </w:t>
      </w:r>
      <w:r w:rsidRPr="000F082E">
        <w:rPr>
          <w:b/>
        </w:rPr>
        <w:t>:</w:t>
      </w:r>
      <w:proofErr w:type="gramEnd"/>
      <w:r w:rsidRPr="000F082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082E">
        <w:rPr>
          <w:bCs/>
        </w:rPr>
        <w:t>CZ49359291</w:t>
      </w:r>
    </w:p>
    <w:p w14:paraId="2B0FE947" w14:textId="15FF04C5" w:rsidR="000F082E" w:rsidRPr="000F082E" w:rsidRDefault="000F082E" w:rsidP="000F082E">
      <w:pPr>
        <w:spacing w:line="276" w:lineRule="auto"/>
        <w:jc w:val="both"/>
        <w:rPr>
          <w:b/>
        </w:rPr>
      </w:pPr>
      <w:r w:rsidRPr="000F082E">
        <w:rPr>
          <w:b/>
          <w:bCs/>
        </w:rPr>
        <w:t>Zastoupená</w:t>
      </w:r>
      <w:r w:rsidRPr="000F082E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082E">
        <w:rPr>
          <w:bCs/>
        </w:rPr>
        <w:t xml:space="preserve">Jaroslavou </w:t>
      </w:r>
      <w:proofErr w:type="spellStart"/>
      <w:proofErr w:type="gramStart"/>
      <w:r w:rsidRPr="000F082E">
        <w:rPr>
          <w:bCs/>
        </w:rPr>
        <w:t>Tomčíkovou</w:t>
      </w:r>
      <w:proofErr w:type="spellEnd"/>
      <w:r w:rsidRPr="000F082E">
        <w:rPr>
          <w:bCs/>
        </w:rPr>
        <w:t xml:space="preserve"> - jednatelem</w:t>
      </w:r>
      <w:proofErr w:type="gramEnd"/>
    </w:p>
    <w:p w14:paraId="1C7507BD" w14:textId="45B5D469" w:rsidR="000F082E" w:rsidRPr="000F082E" w:rsidRDefault="000F082E" w:rsidP="000F082E">
      <w:pPr>
        <w:spacing w:line="276" w:lineRule="auto"/>
        <w:jc w:val="both"/>
        <w:rPr>
          <w:b/>
        </w:rPr>
      </w:pPr>
      <w:r w:rsidRPr="000F082E">
        <w:rPr>
          <w:b/>
          <w:bCs/>
        </w:rPr>
        <w:t xml:space="preserve">Bankovní </w:t>
      </w:r>
      <w:proofErr w:type="gramStart"/>
      <w:r w:rsidRPr="000F082E">
        <w:rPr>
          <w:b/>
          <w:bCs/>
        </w:rPr>
        <w:t xml:space="preserve">spojení </w:t>
      </w:r>
      <w:r w:rsidRPr="000F082E">
        <w:rPr>
          <w:b/>
        </w:rPr>
        <w:t>:</w:t>
      </w:r>
      <w:proofErr w:type="gramEnd"/>
      <w:r w:rsidRPr="000F082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0F082E">
        <w:rPr>
          <w:bCs/>
        </w:rPr>
        <w:t>Komerční banka</w:t>
      </w:r>
    </w:p>
    <w:p w14:paraId="50B697F4" w14:textId="7C2595D6" w:rsidR="000F082E" w:rsidRPr="000F082E" w:rsidRDefault="000F082E" w:rsidP="000F082E">
      <w:pPr>
        <w:spacing w:line="276" w:lineRule="auto"/>
        <w:jc w:val="both"/>
        <w:rPr>
          <w:b/>
        </w:rPr>
      </w:pPr>
      <w:r w:rsidRPr="000F082E">
        <w:rPr>
          <w:b/>
          <w:bCs/>
        </w:rPr>
        <w:t xml:space="preserve">Číslo </w:t>
      </w:r>
      <w:proofErr w:type="gramStart"/>
      <w:r w:rsidRPr="000F082E">
        <w:rPr>
          <w:b/>
          <w:bCs/>
        </w:rPr>
        <w:t xml:space="preserve">účtu </w:t>
      </w:r>
      <w:r w:rsidRPr="000F082E">
        <w:rPr>
          <w:b/>
        </w:rPr>
        <w:t>:</w:t>
      </w:r>
      <w:proofErr w:type="gramEnd"/>
      <w:r w:rsidRPr="000F082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0F082E">
        <w:rPr>
          <w:bCs/>
          <w:highlight w:val="black"/>
        </w:rPr>
        <w:t>xxxxxxxxxxxxxxxx</w:t>
      </w:r>
      <w:proofErr w:type="spellEnd"/>
    </w:p>
    <w:p w14:paraId="07F0519F" w14:textId="4DA87169" w:rsidR="000F082E" w:rsidRPr="000F082E" w:rsidRDefault="000F082E" w:rsidP="000F082E">
      <w:pPr>
        <w:spacing w:line="276" w:lineRule="auto"/>
        <w:jc w:val="both"/>
        <w:rPr>
          <w:b/>
        </w:rPr>
      </w:pPr>
      <w:r w:rsidRPr="000F082E">
        <w:rPr>
          <w:b/>
          <w:bCs/>
        </w:rPr>
        <w:t>Kontaktní osoba</w:t>
      </w:r>
      <w:r w:rsidRPr="000F082E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 w:rsidRPr="000F082E">
        <w:rPr>
          <w:bCs/>
        </w:rPr>
        <w:t>Václav Bouše na základě plné moci</w:t>
      </w:r>
    </w:p>
    <w:p w14:paraId="2977FC68" w14:textId="7EB06BDC" w:rsidR="000F082E" w:rsidRPr="000F082E" w:rsidRDefault="000F082E" w:rsidP="000F082E">
      <w:pPr>
        <w:spacing w:line="276" w:lineRule="auto"/>
        <w:ind w:left="2124" w:firstLine="708"/>
        <w:jc w:val="both"/>
        <w:rPr>
          <w:bCs/>
        </w:rPr>
      </w:pPr>
      <w:r w:rsidRPr="000F082E">
        <w:rPr>
          <w:bCs/>
        </w:rPr>
        <w:t>č. mobil. tel.: +</w:t>
      </w:r>
      <w:proofErr w:type="spellStart"/>
      <w:r w:rsidRPr="000F082E">
        <w:rPr>
          <w:bCs/>
          <w:highlight w:val="black"/>
        </w:rPr>
        <w:t>xxxxxxxxxx</w:t>
      </w:r>
      <w:proofErr w:type="spellEnd"/>
    </w:p>
    <w:p w14:paraId="7B1AEBBB" w14:textId="6D5B0037" w:rsidR="000F082E" w:rsidRPr="000F082E" w:rsidRDefault="000F082E" w:rsidP="000F082E">
      <w:pPr>
        <w:spacing w:line="276" w:lineRule="auto"/>
        <w:ind w:left="2832"/>
        <w:jc w:val="both"/>
        <w:rPr>
          <w:bCs/>
        </w:rPr>
      </w:pPr>
      <w:r w:rsidRPr="000F082E">
        <w:rPr>
          <w:bCs/>
        </w:rPr>
        <w:t xml:space="preserve">e-mailová adresa: </w:t>
      </w:r>
      <w:proofErr w:type="spellStart"/>
      <w:r w:rsidRPr="000F082E">
        <w:rPr>
          <w:bCs/>
          <w:highlight w:val="black"/>
        </w:rPr>
        <w:t>xxxxxxxxxxxxxx</w:t>
      </w:r>
      <w:proofErr w:type="spellEnd"/>
    </w:p>
    <w:p w14:paraId="52D26FDA" w14:textId="77777777" w:rsidR="000F082E" w:rsidRPr="000F082E" w:rsidRDefault="000F082E" w:rsidP="000F082E">
      <w:pPr>
        <w:spacing w:line="276" w:lineRule="auto"/>
        <w:ind w:left="2124" w:firstLine="708"/>
        <w:jc w:val="both"/>
        <w:rPr>
          <w:bCs/>
        </w:rPr>
      </w:pPr>
      <w:r w:rsidRPr="000F082E">
        <w:rPr>
          <w:bCs/>
        </w:rPr>
        <w:t>datová schránka 7h83zya</w:t>
      </w:r>
    </w:p>
    <w:p w14:paraId="031D3EB3" w14:textId="6E19CF0A" w:rsidR="00F205F4" w:rsidRPr="009660C0" w:rsidRDefault="000F082E" w:rsidP="000F082E">
      <w:pPr>
        <w:spacing w:line="276" w:lineRule="auto"/>
        <w:jc w:val="both"/>
      </w:pPr>
      <w:r w:rsidRPr="000F082E">
        <w:rPr>
          <w:b/>
          <w:bCs/>
        </w:rPr>
        <w:t>Adresa pro doručování korespondence</w:t>
      </w:r>
      <w:r w:rsidRPr="000F082E">
        <w:rPr>
          <w:b/>
        </w:rPr>
        <w:t xml:space="preserve">: </w:t>
      </w:r>
      <w:r w:rsidRPr="000F082E">
        <w:rPr>
          <w:bCs/>
        </w:rPr>
        <w:t>436 01 Litvínov, Tržní 402</w:t>
      </w:r>
      <w:r w:rsidR="00F205F4" w:rsidRPr="009660C0">
        <w:t xml:space="preserve"> </w:t>
      </w:r>
    </w:p>
    <w:p w14:paraId="13FB0B88" w14:textId="77777777" w:rsidR="00F205F4" w:rsidRPr="009660C0" w:rsidRDefault="00F205F4" w:rsidP="009660C0">
      <w:pPr>
        <w:pStyle w:val="Seznam"/>
        <w:spacing w:after="0" w:line="276" w:lineRule="auto"/>
        <w:jc w:val="both"/>
        <w:rPr>
          <w:rFonts w:cs="Times New Roman"/>
        </w:rPr>
      </w:pPr>
      <w:r w:rsidRPr="009660C0">
        <w:rPr>
          <w:rFonts w:cs="Times New Roman"/>
        </w:rPr>
        <w:t>a</w:t>
      </w:r>
    </w:p>
    <w:p w14:paraId="20F62439" w14:textId="77777777" w:rsidR="00F205F4" w:rsidRPr="009660C0" w:rsidRDefault="00F205F4" w:rsidP="009660C0">
      <w:pPr>
        <w:spacing w:line="276" w:lineRule="auto"/>
        <w:jc w:val="both"/>
      </w:pPr>
    </w:p>
    <w:p w14:paraId="0EBEA7C9" w14:textId="2D4A626E" w:rsidR="00F205F4" w:rsidRPr="009660C0" w:rsidRDefault="00F205F4" w:rsidP="009660C0">
      <w:pPr>
        <w:spacing w:line="276" w:lineRule="auto"/>
        <w:jc w:val="both"/>
        <w:rPr>
          <w:b/>
        </w:rPr>
      </w:pPr>
      <w:r w:rsidRPr="009660C0">
        <w:rPr>
          <w:b/>
        </w:rPr>
        <w:t>Psychiatrická nemocnice Horní Beřkovice</w:t>
      </w:r>
    </w:p>
    <w:p w14:paraId="2944019C" w14:textId="712D2058" w:rsidR="00F35F87" w:rsidRPr="009660C0" w:rsidRDefault="00F35F87" w:rsidP="00F35F87">
      <w:pPr>
        <w:spacing w:line="276" w:lineRule="auto"/>
        <w:jc w:val="both"/>
      </w:pPr>
      <w:r w:rsidRPr="009660C0">
        <w:t>IČ: 00673552</w:t>
      </w:r>
    </w:p>
    <w:p w14:paraId="41F60CE5" w14:textId="6E9DA7C7" w:rsidR="00F205F4" w:rsidRPr="009660C0" w:rsidRDefault="003A2953" w:rsidP="009660C0">
      <w:pPr>
        <w:spacing w:line="276" w:lineRule="auto"/>
        <w:jc w:val="both"/>
      </w:pPr>
      <w:r w:rsidRPr="009660C0">
        <w:t xml:space="preserve">se sídlem </w:t>
      </w:r>
      <w:r w:rsidR="00F205F4" w:rsidRPr="009660C0">
        <w:t>Podřipská 1, Horní Beřkovice</w:t>
      </w:r>
      <w:r w:rsidRPr="009660C0">
        <w:t xml:space="preserve">, </w:t>
      </w:r>
      <w:r w:rsidR="0059431E" w:rsidRPr="009660C0">
        <w:t>PS</w:t>
      </w:r>
      <w:r w:rsidR="00F205F4" w:rsidRPr="009660C0">
        <w:t>Č: 411 85</w:t>
      </w:r>
    </w:p>
    <w:p w14:paraId="54717FAB" w14:textId="3A7D72A8" w:rsidR="004818CD" w:rsidRPr="009660C0" w:rsidRDefault="004818CD" w:rsidP="009660C0">
      <w:pPr>
        <w:spacing w:line="276" w:lineRule="auto"/>
        <w:jc w:val="both"/>
      </w:pPr>
      <w:r w:rsidRPr="009660C0">
        <w:t xml:space="preserve">státní příspěvková organizace zřízená rozhodnutím </w:t>
      </w:r>
      <w:r w:rsidR="00F57071">
        <w:t>ministerstva zdravotnictví</w:t>
      </w:r>
      <w:r w:rsidRPr="009660C0">
        <w:t xml:space="preserve"> – zřizovací listina ze dne</w:t>
      </w:r>
      <w:r w:rsidR="00F57071">
        <w:t xml:space="preserve"> </w:t>
      </w:r>
      <w:r w:rsidRPr="009660C0">
        <w:t xml:space="preserve">25. 6. 2014, č. j. MZDR 32618/2014-2/FIN, ve znění změn provedených Opatřením </w:t>
      </w:r>
      <w:r w:rsidR="00F57071">
        <w:t>ministerstva zdravotnictví</w:t>
      </w:r>
      <w:r w:rsidR="00F57071" w:rsidRPr="009660C0">
        <w:t xml:space="preserve"> </w:t>
      </w:r>
      <w:r w:rsidRPr="009660C0">
        <w:t>ze dne 8. 9. 2022, č. j. MZDR 24237/2022-1/OPŘ</w:t>
      </w:r>
    </w:p>
    <w:p w14:paraId="38DDED9A" w14:textId="5A106BC0" w:rsidR="00F205F4" w:rsidRPr="009660C0" w:rsidRDefault="00F205F4" w:rsidP="009660C0">
      <w:pPr>
        <w:pBdr>
          <w:bottom w:val="single" w:sz="6" w:space="1" w:color="auto"/>
        </w:pBdr>
        <w:spacing w:line="276" w:lineRule="auto"/>
        <w:jc w:val="both"/>
      </w:pPr>
      <w:r w:rsidRPr="009660C0">
        <w:t>zastoupená</w:t>
      </w:r>
      <w:r w:rsidR="00AB19EB">
        <w:t xml:space="preserve"> </w:t>
      </w:r>
      <w:r w:rsidRPr="009660C0">
        <w:t>MUDr. Jiřím Tomečkem</w:t>
      </w:r>
      <w:r w:rsidR="00B70775" w:rsidRPr="009660C0">
        <w:t>,</w:t>
      </w:r>
      <w:r w:rsidRPr="009660C0">
        <w:t xml:space="preserve"> MBA, ředitelem</w:t>
      </w:r>
    </w:p>
    <w:p w14:paraId="60C29C64" w14:textId="67211184" w:rsidR="00057172" w:rsidRDefault="00057172" w:rsidP="009660C0">
      <w:pPr>
        <w:pStyle w:val="Zhlav"/>
        <w:tabs>
          <w:tab w:val="left" w:pos="708"/>
        </w:tabs>
        <w:spacing w:line="276" w:lineRule="auto"/>
        <w:jc w:val="both"/>
      </w:pPr>
      <w:r w:rsidRPr="009660C0">
        <w:t>DIČ: CZ00673552</w:t>
      </w:r>
    </w:p>
    <w:p w14:paraId="6416D336" w14:textId="2D0005CD" w:rsidR="007860B0" w:rsidRPr="009660C0" w:rsidRDefault="007860B0" w:rsidP="009660C0">
      <w:pPr>
        <w:pStyle w:val="Zhlav"/>
        <w:tabs>
          <w:tab w:val="left" w:pos="708"/>
        </w:tabs>
        <w:spacing w:line="276" w:lineRule="auto"/>
        <w:jc w:val="both"/>
      </w:pPr>
      <w:r w:rsidRPr="009660C0">
        <w:t>b</w:t>
      </w:r>
      <w:r w:rsidR="00F205F4" w:rsidRPr="009660C0">
        <w:t xml:space="preserve">ankovní spojení: ČNB </w:t>
      </w:r>
      <w:proofErr w:type="spellStart"/>
      <w:r w:rsidR="009625EB" w:rsidRPr="009625EB">
        <w:rPr>
          <w:highlight w:val="black"/>
        </w:rPr>
        <w:t>xxxxxxxxxxx</w:t>
      </w:r>
      <w:proofErr w:type="spellEnd"/>
    </w:p>
    <w:p w14:paraId="5076B69B" w14:textId="6F5244C7" w:rsidR="00F205F4" w:rsidRPr="009660C0" w:rsidRDefault="00F205F4" w:rsidP="009660C0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  <w:r w:rsidRPr="009660C0">
        <w:rPr>
          <w:iCs/>
        </w:rPr>
        <w:t xml:space="preserve">(dále jen </w:t>
      </w:r>
      <w:r w:rsidR="007860B0" w:rsidRPr="009660C0">
        <w:rPr>
          <w:iCs/>
        </w:rPr>
        <w:t>„</w:t>
      </w:r>
      <w:r w:rsidRPr="009660C0">
        <w:rPr>
          <w:b/>
          <w:iCs/>
        </w:rPr>
        <w:t>kupující</w:t>
      </w:r>
      <w:r w:rsidRPr="009660C0">
        <w:rPr>
          <w:iCs/>
        </w:rPr>
        <w:t xml:space="preserve">”) </w:t>
      </w:r>
    </w:p>
    <w:p w14:paraId="75483272" w14:textId="77777777" w:rsidR="00F205F4" w:rsidRPr="009660C0" w:rsidRDefault="00F205F4" w:rsidP="009660C0">
      <w:pPr>
        <w:tabs>
          <w:tab w:val="left" w:pos="426"/>
        </w:tabs>
        <w:spacing w:line="276" w:lineRule="auto"/>
        <w:ind w:left="426" w:hanging="426"/>
        <w:jc w:val="both"/>
      </w:pPr>
    </w:p>
    <w:p w14:paraId="6DC42CF5" w14:textId="77777777" w:rsidR="00F205F4" w:rsidRPr="009660C0" w:rsidRDefault="00F205F4" w:rsidP="009660C0">
      <w:pPr>
        <w:spacing w:line="276" w:lineRule="auto"/>
        <w:jc w:val="both"/>
      </w:pPr>
    </w:p>
    <w:p w14:paraId="19FDA26D" w14:textId="5A1FB8C8" w:rsidR="00F205F4" w:rsidRPr="009660C0" w:rsidRDefault="00F205F4" w:rsidP="009660C0">
      <w:pPr>
        <w:spacing w:line="276" w:lineRule="auto"/>
        <w:jc w:val="both"/>
        <w:rPr>
          <w:rStyle w:val="trzistetableoutputtext"/>
          <w:szCs w:val="22"/>
          <w:lang w:eastAsia="cs-CZ"/>
        </w:rPr>
      </w:pPr>
      <w:r w:rsidRPr="009660C0">
        <w:rPr>
          <w:szCs w:val="22"/>
        </w:rPr>
        <w:t>Smluvní strany uzavírají tuto smlouvu na základě výsledků výběrového řízení pro</w:t>
      </w:r>
      <w:r w:rsidR="00F92D9D" w:rsidRPr="009660C0">
        <w:rPr>
          <w:szCs w:val="22"/>
        </w:rPr>
        <w:t xml:space="preserve"> </w:t>
      </w:r>
      <w:r w:rsidRPr="009660C0">
        <w:rPr>
          <w:szCs w:val="22"/>
        </w:rPr>
        <w:t>zakázku</w:t>
      </w:r>
      <w:r w:rsidR="00F92D9D" w:rsidRPr="009660C0">
        <w:rPr>
          <w:szCs w:val="22"/>
        </w:rPr>
        <w:t xml:space="preserve"> </w:t>
      </w:r>
      <w:r w:rsidRPr="009660C0">
        <w:rPr>
          <w:szCs w:val="22"/>
        </w:rPr>
        <w:t xml:space="preserve">malého rozsahu s názvem </w:t>
      </w:r>
      <w:r w:rsidR="00486286" w:rsidRPr="009660C0">
        <w:rPr>
          <w:b/>
          <w:szCs w:val="22"/>
        </w:rPr>
        <w:t>„</w:t>
      </w:r>
      <w:r w:rsidR="000F4CCB">
        <w:rPr>
          <w:b/>
          <w:szCs w:val="22"/>
        </w:rPr>
        <w:t xml:space="preserve">Nákup </w:t>
      </w:r>
      <w:proofErr w:type="spellStart"/>
      <w:r w:rsidR="000F4CCB">
        <w:rPr>
          <w:b/>
          <w:szCs w:val="22"/>
        </w:rPr>
        <w:t>termoportů</w:t>
      </w:r>
      <w:proofErr w:type="spellEnd"/>
      <w:r w:rsidRPr="009660C0">
        <w:rPr>
          <w:rStyle w:val="trzistetableoutputtext"/>
          <w:b/>
          <w:szCs w:val="22"/>
        </w:rPr>
        <w:t xml:space="preserve">“ </w:t>
      </w:r>
      <w:r w:rsidRPr="009660C0">
        <w:rPr>
          <w:rStyle w:val="trzistetableoutputtext"/>
          <w:szCs w:val="22"/>
        </w:rPr>
        <w:t>číslo</w:t>
      </w:r>
      <w:r w:rsidR="00B40189" w:rsidRPr="009660C0">
        <w:rPr>
          <w:rStyle w:val="trzistetableoutputtext"/>
          <w:b/>
          <w:szCs w:val="22"/>
        </w:rPr>
        <w:t xml:space="preserve"> </w:t>
      </w:r>
      <w:r w:rsidR="000F4CCB" w:rsidRPr="000F4CCB">
        <w:rPr>
          <w:color w:val="000000"/>
          <w:shd w:val="clear" w:color="auto" w:fill="FFFFFF"/>
        </w:rPr>
        <w:t>N006/25/V000</w:t>
      </w:r>
      <w:r w:rsidR="00C8651C">
        <w:rPr>
          <w:color w:val="000000"/>
          <w:shd w:val="clear" w:color="auto" w:fill="FFFFFF"/>
        </w:rPr>
        <w:t>02910</w:t>
      </w:r>
      <w:r w:rsidR="005A4BDE" w:rsidRPr="009660C0">
        <w:rPr>
          <w:rStyle w:val="trzistetableoutputtext"/>
          <w:szCs w:val="22"/>
        </w:rPr>
        <w:t>,</w:t>
      </w:r>
      <w:r w:rsidR="005A4BDE" w:rsidRPr="009660C0">
        <w:rPr>
          <w:rStyle w:val="trzistetableoutputtext"/>
          <w:b/>
          <w:szCs w:val="22"/>
        </w:rPr>
        <w:t xml:space="preserve"> </w:t>
      </w:r>
      <w:r w:rsidRPr="009660C0">
        <w:rPr>
          <w:rStyle w:val="trzistetableoutputtext"/>
          <w:szCs w:val="22"/>
        </w:rPr>
        <w:t xml:space="preserve">realizovanou </w:t>
      </w:r>
      <w:r w:rsidR="00566691" w:rsidRPr="009660C0">
        <w:rPr>
          <w:rStyle w:val="trzistetableoutputtext"/>
          <w:szCs w:val="22"/>
        </w:rPr>
        <w:t xml:space="preserve">prostřednictvím elektronického nástroje </w:t>
      </w:r>
      <w:r w:rsidR="0059431E" w:rsidRPr="009660C0">
        <w:rPr>
          <w:rStyle w:val="trzistetableoutputtext"/>
          <w:szCs w:val="22"/>
        </w:rPr>
        <w:t>NEN</w:t>
      </w:r>
      <w:r w:rsidR="00566691" w:rsidRPr="009660C0">
        <w:rPr>
          <w:rStyle w:val="trzistetableoutputtext"/>
          <w:szCs w:val="22"/>
        </w:rPr>
        <w:t xml:space="preserve">, a to v souladu </w:t>
      </w:r>
      <w:r w:rsidRPr="009660C0">
        <w:rPr>
          <w:rStyle w:val="trzistetableoutputtext"/>
          <w:szCs w:val="22"/>
        </w:rPr>
        <w:t>se zadávací dokumentací zadavatele – kupujícího ze dne</w:t>
      </w:r>
      <w:r w:rsidR="00173659" w:rsidRPr="009660C0">
        <w:rPr>
          <w:rStyle w:val="trzistetableoutputtext"/>
          <w:szCs w:val="22"/>
        </w:rPr>
        <w:t xml:space="preserve"> </w:t>
      </w:r>
      <w:r w:rsidR="00C8651C">
        <w:rPr>
          <w:rStyle w:val="trzistetableoutputtext"/>
          <w:szCs w:val="22"/>
        </w:rPr>
        <w:t>31</w:t>
      </w:r>
      <w:r w:rsidR="009108E3">
        <w:rPr>
          <w:rStyle w:val="trzistetableoutputtext"/>
          <w:szCs w:val="22"/>
        </w:rPr>
        <w:t>.01.2025</w:t>
      </w:r>
      <w:r w:rsidR="00831B98" w:rsidRPr="009660C0">
        <w:rPr>
          <w:rStyle w:val="trzistetableoutputtext"/>
          <w:szCs w:val="22"/>
        </w:rPr>
        <w:t xml:space="preserve"> </w:t>
      </w:r>
      <w:r w:rsidRPr="009660C0">
        <w:rPr>
          <w:rStyle w:val="trzistetableoutputtext"/>
          <w:szCs w:val="22"/>
        </w:rPr>
        <w:t>(dále jen „zadávací dokumentace“</w:t>
      </w:r>
      <w:r w:rsidR="005E2A2D" w:rsidRPr="009660C0">
        <w:rPr>
          <w:rStyle w:val="trzistetableoutputtext"/>
          <w:szCs w:val="22"/>
        </w:rPr>
        <w:t xml:space="preserve"> </w:t>
      </w:r>
      <w:r w:rsidRPr="009660C0">
        <w:rPr>
          <w:rStyle w:val="trzistetableoutputtext"/>
          <w:szCs w:val="22"/>
        </w:rPr>
        <w:t xml:space="preserve">a nabídkou dodavatele – prodávajícího ze dne </w:t>
      </w:r>
      <w:r w:rsidR="000F082E">
        <w:rPr>
          <w:rStyle w:val="trzistetableoutputtext"/>
          <w:szCs w:val="22"/>
        </w:rPr>
        <w:t>13.02.2025</w:t>
      </w:r>
      <w:r w:rsidRPr="009660C0">
        <w:rPr>
          <w:rStyle w:val="trzistetableoutputtext"/>
          <w:szCs w:val="22"/>
        </w:rPr>
        <w:t xml:space="preserve"> </w:t>
      </w:r>
      <w:r w:rsidR="0059431E" w:rsidRPr="009660C0">
        <w:rPr>
          <w:rStyle w:val="trzistetableoutputtext"/>
          <w:szCs w:val="22"/>
        </w:rPr>
        <w:t>(</w:t>
      </w:r>
      <w:r w:rsidRPr="009660C0">
        <w:rPr>
          <w:rStyle w:val="trzistetableoutputtext"/>
          <w:szCs w:val="22"/>
        </w:rPr>
        <w:t>dále jen „nabídka“)</w:t>
      </w:r>
    </w:p>
    <w:p w14:paraId="324CE6F9" w14:textId="39F29ED5" w:rsidR="00F205F4" w:rsidRPr="009660C0" w:rsidRDefault="00F205F4" w:rsidP="009660C0">
      <w:pPr>
        <w:spacing w:line="276" w:lineRule="auto"/>
        <w:jc w:val="both"/>
      </w:pPr>
    </w:p>
    <w:p w14:paraId="2BC411BE" w14:textId="77777777" w:rsidR="00B42F5A" w:rsidRPr="009660C0" w:rsidRDefault="00B42F5A" w:rsidP="009660C0">
      <w:pPr>
        <w:spacing w:line="276" w:lineRule="auto"/>
        <w:jc w:val="both"/>
      </w:pPr>
    </w:p>
    <w:p w14:paraId="4B459AD9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I.</w:t>
      </w:r>
    </w:p>
    <w:p w14:paraId="4852601B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Předmět smlouvy</w:t>
      </w:r>
    </w:p>
    <w:p w14:paraId="0B968704" w14:textId="7EEAA124" w:rsidR="000F4CCB" w:rsidRPr="005B46BD" w:rsidRDefault="000F4CCB" w:rsidP="000F4CCB">
      <w:pPr>
        <w:pStyle w:val="Odstavecseseznamem"/>
        <w:numPr>
          <w:ilvl w:val="0"/>
          <w:numId w:val="25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B46BD">
        <w:rPr>
          <w:rFonts w:ascii="Times New Roman" w:hAnsi="Times New Roman" w:cs="Times New Roman"/>
          <w:sz w:val="24"/>
        </w:rPr>
        <w:lastRenderedPageBreak/>
        <w:t xml:space="preserve">Předmětem této kupní smlouvy (dále jako „smlouva“) je závazek prodávajícího dodat kupujícímu </w:t>
      </w:r>
      <w:r w:rsidRPr="0001738C">
        <w:rPr>
          <w:rFonts w:ascii="Times New Roman" w:hAnsi="Times New Roman" w:cs="Times New Roman"/>
          <w:b/>
          <w:bCs/>
          <w:sz w:val="24"/>
        </w:rPr>
        <w:t xml:space="preserve">10 kusů </w:t>
      </w:r>
      <w:proofErr w:type="spellStart"/>
      <w:r w:rsidRPr="0001738C">
        <w:rPr>
          <w:rFonts w:ascii="Times New Roman" w:hAnsi="Times New Roman" w:cs="Times New Roman"/>
          <w:b/>
          <w:bCs/>
          <w:sz w:val="24"/>
        </w:rPr>
        <w:t>termoportů</w:t>
      </w:r>
      <w:proofErr w:type="spellEnd"/>
      <w:r w:rsidRPr="005B46BD">
        <w:rPr>
          <w:rFonts w:ascii="Times New Roman" w:hAnsi="Times New Roman" w:cs="Times New Roman"/>
          <w:sz w:val="24"/>
        </w:rPr>
        <w:t>,</w:t>
      </w:r>
      <w:r w:rsidRPr="005B46BD">
        <w:rPr>
          <w:rFonts w:ascii="Times New Roman" w:hAnsi="Times New Roman" w:cs="Times New Roman"/>
          <w:b/>
          <w:bCs/>
          <w:sz w:val="24"/>
        </w:rPr>
        <w:t xml:space="preserve"> </w:t>
      </w:r>
      <w:r w:rsidRPr="005B46BD">
        <w:rPr>
          <w:rFonts w:ascii="Times New Roman" w:hAnsi="Times New Roman" w:cs="Times New Roman"/>
          <w:sz w:val="24"/>
        </w:rPr>
        <w:t>(dále jako</w:t>
      </w:r>
      <w:r w:rsidRPr="00B24275">
        <w:rPr>
          <w:rFonts w:ascii="Times New Roman" w:hAnsi="Times New Roman" w:cs="Times New Roman"/>
          <w:sz w:val="24"/>
        </w:rPr>
        <w:t xml:space="preserve"> „předmět koupě“)</w:t>
      </w:r>
      <w:r>
        <w:rPr>
          <w:rFonts w:ascii="Times New Roman" w:hAnsi="Times New Roman" w:cs="Times New Roman"/>
          <w:sz w:val="24"/>
        </w:rPr>
        <w:t>.</w:t>
      </w:r>
      <w:r w:rsidR="00614B50">
        <w:rPr>
          <w:rFonts w:ascii="Times New Roman" w:hAnsi="Times New Roman" w:cs="Times New Roman"/>
          <w:sz w:val="24"/>
        </w:rPr>
        <w:t xml:space="preserve"> Předmět koupě musí odpovídat jeho specifikaci uvedené v</w:t>
      </w:r>
      <w:r w:rsidR="00E63EF2">
        <w:rPr>
          <w:rFonts w:ascii="Times New Roman" w:hAnsi="Times New Roman" w:cs="Times New Roman"/>
          <w:sz w:val="24"/>
        </w:rPr>
        <w:t xml:space="preserve"> bodu 2.2 </w:t>
      </w:r>
      <w:r w:rsidR="00614B50">
        <w:rPr>
          <w:rFonts w:ascii="Times New Roman" w:hAnsi="Times New Roman" w:cs="Times New Roman"/>
          <w:sz w:val="24"/>
        </w:rPr>
        <w:t>zadávac</w:t>
      </w:r>
      <w:r w:rsidR="00E63EF2">
        <w:rPr>
          <w:rFonts w:ascii="Times New Roman" w:hAnsi="Times New Roman" w:cs="Times New Roman"/>
          <w:sz w:val="24"/>
        </w:rPr>
        <w:t>í</w:t>
      </w:r>
      <w:r w:rsidR="00614B50">
        <w:rPr>
          <w:rFonts w:ascii="Times New Roman" w:hAnsi="Times New Roman" w:cs="Times New Roman"/>
          <w:sz w:val="24"/>
        </w:rPr>
        <w:t xml:space="preserve"> dokumentac</w:t>
      </w:r>
      <w:r w:rsidR="00E63EF2">
        <w:rPr>
          <w:rFonts w:ascii="Times New Roman" w:hAnsi="Times New Roman" w:cs="Times New Roman"/>
          <w:sz w:val="24"/>
        </w:rPr>
        <w:t>e</w:t>
      </w:r>
      <w:r w:rsidR="00614B50">
        <w:rPr>
          <w:rFonts w:ascii="Times New Roman" w:hAnsi="Times New Roman" w:cs="Times New Roman"/>
          <w:sz w:val="24"/>
        </w:rPr>
        <w:t xml:space="preserve">. </w:t>
      </w:r>
    </w:p>
    <w:p w14:paraId="28C66EA2" w14:textId="72C10AB5" w:rsidR="000F4CCB" w:rsidRDefault="000F4CCB" w:rsidP="000F4CCB">
      <w:pPr>
        <w:widowControl w:val="0"/>
        <w:numPr>
          <w:ilvl w:val="0"/>
          <w:numId w:val="25"/>
        </w:numPr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9235DE">
        <w:rPr>
          <w:rFonts w:eastAsia="SimSun"/>
          <w:kern w:val="2"/>
          <w:lang w:eastAsia="hi-IN" w:bidi="hi-IN"/>
        </w:rPr>
        <w:t>Kupující se touto smlouvou zavazuje řádně dodaný</w:t>
      </w:r>
      <w:r>
        <w:rPr>
          <w:rFonts w:eastAsia="SimSun"/>
          <w:kern w:val="2"/>
          <w:lang w:eastAsia="hi-IN" w:bidi="hi-IN"/>
        </w:rPr>
        <w:t xml:space="preserve"> </w:t>
      </w:r>
      <w:r w:rsidRPr="005B46BD">
        <w:rPr>
          <w:rFonts w:eastAsia="SimSun"/>
          <w:kern w:val="2"/>
          <w:lang w:eastAsia="hi-IN" w:bidi="hi-IN"/>
        </w:rPr>
        <w:t>předmět koupě</w:t>
      </w:r>
      <w:r w:rsidR="00BD2012">
        <w:rPr>
          <w:rFonts w:eastAsia="SimSun"/>
          <w:kern w:val="2"/>
          <w:lang w:eastAsia="hi-IN" w:bidi="hi-IN"/>
        </w:rPr>
        <w:t xml:space="preserve"> </w:t>
      </w:r>
      <w:r w:rsidRPr="005B46BD">
        <w:rPr>
          <w:rFonts w:eastAsia="SimSun"/>
          <w:kern w:val="2"/>
          <w:lang w:eastAsia="hi-IN" w:bidi="hi-IN"/>
        </w:rPr>
        <w:t>od prodávajícího převzít a uhradit prodávajícímu dohodn</w:t>
      </w:r>
      <w:r>
        <w:rPr>
          <w:rFonts w:eastAsia="SimSun"/>
          <w:kern w:val="2"/>
          <w:lang w:eastAsia="hi-IN" w:bidi="hi-IN"/>
        </w:rPr>
        <w:t xml:space="preserve">utou </w:t>
      </w:r>
      <w:r w:rsidRPr="009235DE">
        <w:rPr>
          <w:rFonts w:eastAsia="SimSun"/>
          <w:kern w:val="2"/>
          <w:lang w:eastAsia="hi-IN" w:bidi="hi-IN"/>
        </w:rPr>
        <w:t>kupní</w:t>
      </w:r>
      <w:r>
        <w:rPr>
          <w:rFonts w:eastAsia="SimSun"/>
          <w:kern w:val="2"/>
          <w:lang w:eastAsia="hi-IN" w:bidi="hi-IN"/>
        </w:rPr>
        <w:t xml:space="preserve"> cenu.</w:t>
      </w:r>
    </w:p>
    <w:p w14:paraId="63FAF3EB" w14:textId="77777777" w:rsidR="006652DA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II.</w:t>
      </w:r>
    </w:p>
    <w:p w14:paraId="586D8AF3" w14:textId="04C0654D" w:rsidR="00F205F4" w:rsidRPr="009660C0" w:rsidRDefault="00F205F4" w:rsidP="009660C0">
      <w:pPr>
        <w:spacing w:line="276" w:lineRule="auto"/>
        <w:jc w:val="center"/>
      </w:pPr>
      <w:r w:rsidRPr="009660C0">
        <w:rPr>
          <w:b/>
        </w:rPr>
        <w:t>Místo plnění</w:t>
      </w:r>
    </w:p>
    <w:p w14:paraId="4D820977" w14:textId="7A99D668" w:rsidR="000F4CCB" w:rsidRPr="00CD3AD8" w:rsidRDefault="000F4CCB" w:rsidP="000F4CCB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3137">
        <w:t>Místem plnění je sídlo kupujícího (zadavatele)</w:t>
      </w:r>
      <w:r>
        <w:t xml:space="preserve">, </w:t>
      </w:r>
      <w:r w:rsidRPr="00CD3AD8">
        <w:t xml:space="preserve">budova </w:t>
      </w:r>
      <w:r w:rsidR="004C797C">
        <w:t>„</w:t>
      </w:r>
      <w:r w:rsidRPr="00CD3AD8">
        <w:t>K</w:t>
      </w:r>
      <w:r>
        <w:t>“</w:t>
      </w:r>
      <w:r w:rsidRPr="00CD3AD8">
        <w:t xml:space="preserve"> – stravovací provoz</w:t>
      </w:r>
    </w:p>
    <w:p w14:paraId="545240DC" w14:textId="77777777" w:rsidR="007E1C02" w:rsidRPr="009660C0" w:rsidRDefault="007E1C02" w:rsidP="009660C0">
      <w:pPr>
        <w:spacing w:line="276" w:lineRule="auto"/>
        <w:jc w:val="both"/>
      </w:pPr>
    </w:p>
    <w:p w14:paraId="728F0C37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III.</w:t>
      </w:r>
    </w:p>
    <w:p w14:paraId="74D48114" w14:textId="31E99AA6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Termín plnění</w:t>
      </w:r>
    </w:p>
    <w:p w14:paraId="282F08D5" w14:textId="34064774" w:rsidR="000F4CCB" w:rsidRPr="00FA0C47" w:rsidRDefault="000F4CCB" w:rsidP="000F4CCB">
      <w:pPr>
        <w:spacing w:line="276" w:lineRule="auto"/>
        <w:jc w:val="both"/>
      </w:pPr>
      <w:r w:rsidRPr="00FA0C47">
        <w:t xml:space="preserve">Předmět plnění, </w:t>
      </w:r>
      <w:r>
        <w:t>specifikovaný</w:t>
      </w:r>
      <w:r w:rsidRPr="00FA0C47">
        <w:t xml:space="preserve"> v čl</w:t>
      </w:r>
      <w:r>
        <w:t>ánku</w:t>
      </w:r>
      <w:r w:rsidRPr="00FA0C47">
        <w:t xml:space="preserve"> I. této smlouvy, je prodávající povinen dodat v termínu</w:t>
      </w:r>
      <w:r w:rsidRPr="00FA0C47">
        <w:br/>
      </w:r>
      <w:r w:rsidR="009108E3">
        <w:t>2</w:t>
      </w:r>
      <w:r w:rsidR="00C8651C">
        <w:t>8</w:t>
      </w:r>
      <w:r w:rsidR="009108E3">
        <w:t>.2.2025-2</w:t>
      </w:r>
      <w:r w:rsidR="00C8651C">
        <w:t>8</w:t>
      </w:r>
      <w:r w:rsidR="009108E3">
        <w:t>.3.2025</w:t>
      </w:r>
    </w:p>
    <w:p w14:paraId="131BAD59" w14:textId="77777777" w:rsidR="00F205F4" w:rsidRPr="009660C0" w:rsidRDefault="00F205F4" w:rsidP="009660C0">
      <w:pPr>
        <w:spacing w:line="276" w:lineRule="auto"/>
        <w:jc w:val="both"/>
      </w:pPr>
    </w:p>
    <w:p w14:paraId="27D5F910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IV.</w:t>
      </w:r>
    </w:p>
    <w:p w14:paraId="56C0AA76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Dodací podmínky</w:t>
      </w:r>
    </w:p>
    <w:p w14:paraId="0276DF1C" w14:textId="77777777" w:rsidR="000F4CCB" w:rsidRPr="00FA0C47" w:rsidRDefault="000F4CCB" w:rsidP="000F4CC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Prodávající se zavazuje dodat kupujícímu předmět </w:t>
      </w:r>
      <w:r>
        <w:rPr>
          <w:rFonts w:ascii="Times New Roman" w:hAnsi="Times New Roman" w:cs="Times New Roman"/>
          <w:sz w:val="24"/>
        </w:rPr>
        <w:t>plnění</w:t>
      </w:r>
      <w:r w:rsidRPr="00FA0C47">
        <w:rPr>
          <w:rFonts w:ascii="Times New Roman" w:hAnsi="Times New Roman" w:cs="Times New Roman"/>
          <w:sz w:val="24"/>
        </w:rPr>
        <w:t xml:space="preserve"> přesně ve specifikaci a rozsahu uvedených v článku I. této smlouvy a v příloze č. 1 zadávací dokumentace zadavatele.</w:t>
      </w:r>
    </w:p>
    <w:p w14:paraId="2559E6C7" w14:textId="2EBF3C73" w:rsidR="000F4CCB" w:rsidRPr="00FA0C47" w:rsidRDefault="000F4CCB" w:rsidP="000F4CC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 xml:space="preserve">Přesný termín předání je prodávající povinen předem dohodnout s osobou pověřenou </w:t>
      </w:r>
      <w:r>
        <w:rPr>
          <w:rFonts w:ascii="Times New Roman" w:hAnsi="Times New Roman" w:cs="Times New Roman"/>
          <w:sz w:val="24"/>
        </w:rPr>
        <w:t>dle</w:t>
      </w:r>
      <w:r w:rsidR="00FF1DA6">
        <w:rPr>
          <w:rFonts w:ascii="Times New Roman" w:hAnsi="Times New Roman" w:cs="Times New Roman"/>
          <w:sz w:val="24"/>
        </w:rPr>
        <w:t xml:space="preserve"> čl. IX. odst. 3)</w:t>
      </w:r>
      <w:r w:rsidR="00DF21C9">
        <w:rPr>
          <w:rFonts w:ascii="Times New Roman" w:hAnsi="Times New Roman" w:cs="Times New Roman"/>
          <w:sz w:val="24"/>
        </w:rPr>
        <w:t xml:space="preserve"> písm. </w:t>
      </w:r>
      <w:r w:rsidR="00FF1DA6">
        <w:rPr>
          <w:rFonts w:ascii="Times New Roman" w:hAnsi="Times New Roman" w:cs="Times New Roman"/>
          <w:sz w:val="24"/>
        </w:rPr>
        <w:t xml:space="preserve">b., </w:t>
      </w:r>
      <w:r w:rsidRPr="00FA0C47">
        <w:rPr>
          <w:rFonts w:ascii="Times New Roman" w:hAnsi="Times New Roman" w:cs="Times New Roman"/>
          <w:sz w:val="24"/>
        </w:rPr>
        <w:t>a to v době od 7:00 do 11:30 hod. a od 12:00 do 14:00 hod.</w:t>
      </w:r>
    </w:p>
    <w:p w14:paraId="04F71D37" w14:textId="77777777" w:rsidR="000F4CCB" w:rsidRPr="00FA0C47" w:rsidRDefault="000F4CCB" w:rsidP="000F4CC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A0C47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172884F3" w14:textId="77777777" w:rsidR="000F4CCB" w:rsidRPr="0088752C" w:rsidRDefault="000F4CCB" w:rsidP="000F4CC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 xml:space="preserve">Dodávka </w:t>
      </w:r>
      <w:r>
        <w:rPr>
          <w:rFonts w:ascii="Times New Roman" w:hAnsi="Times New Roman" w:cs="Times New Roman"/>
          <w:sz w:val="24"/>
        </w:rPr>
        <w:t xml:space="preserve">předmětu plnění </w:t>
      </w:r>
      <w:r w:rsidRPr="0088752C">
        <w:rPr>
          <w:rFonts w:ascii="Times New Roman" w:hAnsi="Times New Roman" w:cs="Times New Roman"/>
          <w:sz w:val="24"/>
        </w:rPr>
        <w:t xml:space="preserve">se považuje dle této smlouvy za splněnou, pokud předmět </w:t>
      </w:r>
      <w:r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bude řádně předán kupujícímu v místě plnění včetně příslušných dokladů, které</w:t>
      </w:r>
      <w:r>
        <w:rPr>
          <w:rFonts w:ascii="Times New Roman" w:hAnsi="Times New Roman" w:cs="Times New Roman"/>
          <w:sz w:val="24"/>
        </w:rPr>
        <w:br/>
      </w:r>
      <w:r w:rsidRPr="0088752C">
        <w:rPr>
          <w:rFonts w:ascii="Times New Roman" w:hAnsi="Times New Roman" w:cs="Times New Roman"/>
          <w:sz w:val="24"/>
        </w:rPr>
        <w:t xml:space="preserve">se k dodávanému předmětu </w:t>
      </w:r>
      <w:r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vztahují. Předání a převzetí bude potvrzeno podpisem dodacího listu oprávněnými zástupci obou smluvních stran.</w:t>
      </w:r>
    </w:p>
    <w:p w14:paraId="08811A13" w14:textId="77777777" w:rsidR="000F4CCB" w:rsidRPr="0088752C" w:rsidRDefault="000F4CCB" w:rsidP="000F4CCB">
      <w:pPr>
        <w:pStyle w:val="Odstavecseseznamem"/>
        <w:numPr>
          <w:ilvl w:val="0"/>
          <w:numId w:val="28"/>
        </w:numPr>
        <w:tabs>
          <w:tab w:val="left" w:pos="459"/>
          <w:tab w:val="left" w:pos="462"/>
        </w:tabs>
        <w:autoSpaceDE w:val="0"/>
        <w:autoSpaceDN w:val="0"/>
        <w:spacing w:line="276" w:lineRule="auto"/>
        <w:ind w:right="128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>Okamžikem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protokolárního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převzetí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předmětu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přechází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na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kupujícího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vlastnické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právo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k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předmětu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a</w:t>
      </w:r>
      <w:r w:rsidRPr="0088752C">
        <w:rPr>
          <w:rFonts w:ascii="Times New Roman" w:hAnsi="Times New Roman" w:cs="Times New Roman"/>
          <w:spacing w:val="-2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nebezpečí škody na předmětu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plnění. Kupující není povinen převzít předmět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plnění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či jeho část, která je poškozená, či která</w:t>
      </w:r>
      <w:r w:rsidRPr="0088752C"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jinak nesplňuje podmínky této smlouvy, zejména pak jakost předmětu</w:t>
      </w:r>
      <w:r>
        <w:rPr>
          <w:rFonts w:ascii="Times New Roman" w:hAnsi="Times New Roman" w:cs="Times New Roman"/>
          <w:spacing w:val="40"/>
          <w:sz w:val="24"/>
        </w:rPr>
        <w:t xml:space="preserve"> </w:t>
      </w:r>
      <w:r w:rsidRPr="0088752C">
        <w:rPr>
          <w:rFonts w:ascii="Times New Roman" w:hAnsi="Times New Roman" w:cs="Times New Roman"/>
          <w:sz w:val="24"/>
        </w:rPr>
        <w:t>plnění.</w:t>
      </w:r>
    </w:p>
    <w:p w14:paraId="5BD1FC6E" w14:textId="77777777" w:rsidR="000F4CCB" w:rsidRPr="0088752C" w:rsidRDefault="000F4CCB" w:rsidP="000F4CC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 xml:space="preserve">Předmět </w:t>
      </w:r>
      <w:r>
        <w:rPr>
          <w:rFonts w:ascii="Times New Roman" w:hAnsi="Times New Roman" w:cs="Times New Roman"/>
          <w:sz w:val="24"/>
        </w:rPr>
        <w:t xml:space="preserve">plnění </w:t>
      </w:r>
      <w:r w:rsidRPr="0088752C">
        <w:rPr>
          <w:rFonts w:ascii="Times New Roman" w:hAnsi="Times New Roman" w:cs="Times New Roman"/>
          <w:sz w:val="24"/>
        </w:rPr>
        <w:t>musí být označen řádně a v souladu s příslušnými právními předpisy.</w:t>
      </w:r>
    </w:p>
    <w:p w14:paraId="21CDE446" w14:textId="77777777" w:rsidR="000F4CCB" w:rsidRPr="00FA0C47" w:rsidRDefault="000F4CCB" w:rsidP="000F4CCB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8752C">
        <w:rPr>
          <w:rFonts w:ascii="Times New Roman" w:hAnsi="Times New Roman" w:cs="Times New Roman"/>
          <w:sz w:val="24"/>
        </w:rPr>
        <w:t>Prodávající odpovídá za to, že dodan</w:t>
      </w:r>
      <w:r>
        <w:rPr>
          <w:rFonts w:ascii="Times New Roman" w:hAnsi="Times New Roman" w:cs="Times New Roman"/>
          <w:sz w:val="24"/>
        </w:rPr>
        <w:t>ý</w:t>
      </w:r>
      <w:r w:rsidRPr="008875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předmět plnění </w:t>
      </w:r>
      <w:r w:rsidRPr="0088752C">
        <w:rPr>
          <w:rFonts w:ascii="Times New Roman" w:hAnsi="Times New Roman" w:cs="Times New Roman"/>
          <w:sz w:val="24"/>
        </w:rPr>
        <w:t>je způsobil</w:t>
      </w:r>
      <w:r>
        <w:rPr>
          <w:rFonts w:ascii="Times New Roman" w:hAnsi="Times New Roman" w:cs="Times New Roman"/>
          <w:sz w:val="24"/>
        </w:rPr>
        <w:t>ý</w:t>
      </w:r>
      <w:r w:rsidRPr="00FA0C47">
        <w:rPr>
          <w:rFonts w:ascii="Times New Roman" w:hAnsi="Times New Roman" w:cs="Times New Roman"/>
          <w:sz w:val="24"/>
        </w:rPr>
        <w:t xml:space="preserve"> k užití v souladu s jeho určením, a že odpovídá všem požadavkům obecně závazných právních předpisů. </w:t>
      </w:r>
    </w:p>
    <w:p w14:paraId="3E4115F5" w14:textId="77777777" w:rsidR="00B42F5A" w:rsidRPr="009660C0" w:rsidRDefault="00B42F5A" w:rsidP="009660C0">
      <w:pPr>
        <w:spacing w:line="276" w:lineRule="auto"/>
        <w:jc w:val="both"/>
      </w:pPr>
    </w:p>
    <w:p w14:paraId="2FD5E18B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V.</w:t>
      </w:r>
    </w:p>
    <w:p w14:paraId="3B3A6B30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Kupní cena a platební podmínky</w:t>
      </w:r>
    </w:p>
    <w:p w14:paraId="129623A5" w14:textId="00E7FE58" w:rsidR="00182014" w:rsidRPr="009660C0" w:rsidRDefault="00F205F4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Jednotková</w:t>
      </w:r>
      <w:r w:rsidR="00CF2361" w:rsidRPr="009660C0">
        <w:rPr>
          <w:rFonts w:ascii="Times New Roman" w:hAnsi="Times New Roman" w:cs="Times New Roman"/>
          <w:sz w:val="24"/>
        </w:rPr>
        <w:t xml:space="preserve"> </w:t>
      </w:r>
      <w:r w:rsidRPr="009660C0">
        <w:rPr>
          <w:rFonts w:ascii="Times New Roman" w:hAnsi="Times New Roman" w:cs="Times New Roman"/>
          <w:sz w:val="24"/>
        </w:rPr>
        <w:t xml:space="preserve">kupní cena předmětu koupě je dána výstupní cenou z on-line </w:t>
      </w:r>
      <w:r w:rsidR="00CF2361" w:rsidRPr="009660C0">
        <w:rPr>
          <w:rFonts w:ascii="Times New Roman" w:hAnsi="Times New Roman" w:cs="Times New Roman"/>
          <w:sz w:val="24"/>
        </w:rPr>
        <w:t xml:space="preserve"> </w:t>
      </w:r>
      <w:r w:rsidR="00E401A8" w:rsidRPr="009660C0">
        <w:rPr>
          <w:rFonts w:ascii="Times New Roman" w:hAnsi="Times New Roman" w:cs="Times New Roman"/>
          <w:sz w:val="24"/>
        </w:rPr>
        <w:t> v</w:t>
      </w:r>
      <w:r w:rsidRPr="009660C0">
        <w:rPr>
          <w:rFonts w:ascii="Times New Roman" w:hAnsi="Times New Roman" w:cs="Times New Roman"/>
          <w:sz w:val="24"/>
        </w:rPr>
        <w:t>ýběrového</w:t>
      </w:r>
      <w:r w:rsidR="00EF1A6E" w:rsidRPr="009660C0">
        <w:rPr>
          <w:rFonts w:ascii="Times New Roman" w:hAnsi="Times New Roman" w:cs="Times New Roman"/>
          <w:sz w:val="24"/>
        </w:rPr>
        <w:t xml:space="preserve"> </w:t>
      </w:r>
      <w:r w:rsidRPr="009660C0">
        <w:rPr>
          <w:rFonts w:ascii="Times New Roman" w:hAnsi="Times New Roman" w:cs="Times New Roman"/>
          <w:sz w:val="24"/>
        </w:rPr>
        <w:t xml:space="preserve">řízení a to </w:t>
      </w:r>
      <w:r w:rsidR="000F082E">
        <w:rPr>
          <w:rFonts w:ascii="Times New Roman" w:hAnsi="Times New Roman" w:cs="Times New Roman"/>
          <w:sz w:val="24"/>
        </w:rPr>
        <w:t>13 250,-</w:t>
      </w:r>
      <w:r w:rsidRPr="009660C0">
        <w:rPr>
          <w:rFonts w:ascii="Times New Roman" w:hAnsi="Times New Roman" w:cs="Times New Roman"/>
          <w:sz w:val="24"/>
        </w:rPr>
        <w:t xml:space="preserve"> Kč bez DPH/karton. K ceně bude připočtena zákonem</w:t>
      </w:r>
      <w:r w:rsidR="00182014" w:rsidRPr="009660C0">
        <w:rPr>
          <w:rFonts w:ascii="Times New Roman" w:hAnsi="Times New Roman" w:cs="Times New Roman"/>
          <w:sz w:val="24"/>
        </w:rPr>
        <w:t xml:space="preserve"> </w:t>
      </w:r>
      <w:r w:rsidR="00CF2361" w:rsidRPr="009660C0">
        <w:rPr>
          <w:rFonts w:ascii="Times New Roman" w:hAnsi="Times New Roman" w:cs="Times New Roman"/>
          <w:sz w:val="24"/>
        </w:rPr>
        <w:t>stanovená sazba DPH ve výši 21</w:t>
      </w:r>
      <w:r w:rsidR="00EE799C" w:rsidRPr="009660C0">
        <w:rPr>
          <w:rFonts w:ascii="Times New Roman" w:hAnsi="Times New Roman" w:cs="Times New Roman"/>
          <w:sz w:val="24"/>
        </w:rPr>
        <w:t xml:space="preserve"> </w:t>
      </w:r>
      <w:r w:rsidR="00CF2361" w:rsidRPr="009660C0">
        <w:rPr>
          <w:rFonts w:ascii="Times New Roman" w:hAnsi="Times New Roman" w:cs="Times New Roman"/>
          <w:sz w:val="24"/>
        </w:rPr>
        <w:t>% nebo sazba daná zákonem. Cena je stanovena jako</w:t>
      </w:r>
      <w:r w:rsidR="00182014" w:rsidRPr="009660C0">
        <w:rPr>
          <w:rFonts w:ascii="Times New Roman" w:hAnsi="Times New Roman" w:cs="Times New Roman"/>
          <w:sz w:val="24"/>
        </w:rPr>
        <w:t xml:space="preserve"> </w:t>
      </w:r>
      <w:r w:rsidR="00CF2361" w:rsidRPr="009660C0">
        <w:rPr>
          <w:rFonts w:ascii="Times New Roman" w:hAnsi="Times New Roman" w:cs="Times New Roman"/>
          <w:sz w:val="24"/>
        </w:rPr>
        <w:t>nejvýše přípustná po celou dobu smlouvy. Celkový objem předmětu koupě, jehož objem</w:t>
      </w:r>
      <w:r w:rsidR="007340CB">
        <w:rPr>
          <w:rFonts w:ascii="Times New Roman" w:hAnsi="Times New Roman" w:cs="Times New Roman"/>
          <w:sz w:val="24"/>
        </w:rPr>
        <w:t xml:space="preserve"> </w:t>
      </w:r>
      <w:r w:rsidR="00CF2361" w:rsidRPr="009660C0">
        <w:rPr>
          <w:rFonts w:ascii="Times New Roman" w:hAnsi="Times New Roman" w:cs="Times New Roman"/>
          <w:sz w:val="24"/>
        </w:rPr>
        <w:t xml:space="preserve">se předpokládá, byl vysoutěžen za cenu </w:t>
      </w:r>
      <w:r w:rsidR="000F082E">
        <w:rPr>
          <w:rFonts w:ascii="Times New Roman" w:hAnsi="Times New Roman" w:cs="Times New Roman"/>
          <w:sz w:val="24"/>
        </w:rPr>
        <w:t>132 500,-</w:t>
      </w:r>
      <w:r w:rsidR="00CF2361" w:rsidRPr="009660C0">
        <w:rPr>
          <w:rFonts w:ascii="Times New Roman" w:hAnsi="Times New Roman" w:cs="Times New Roman"/>
          <w:sz w:val="24"/>
        </w:rPr>
        <w:t>Kč bez DPH.</w:t>
      </w:r>
    </w:p>
    <w:p w14:paraId="21D1BF30" w14:textId="207654E8" w:rsidR="00182014" w:rsidRPr="009660C0" w:rsidRDefault="00F205F4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Kupní cena předmětu koupě je cena konečná, zahrnuje veškeré náklady prodávajícího (např</w:t>
      </w:r>
      <w:r w:rsidR="00877FCB" w:rsidRPr="009660C0">
        <w:rPr>
          <w:rFonts w:ascii="Times New Roman" w:hAnsi="Times New Roman" w:cs="Times New Roman"/>
          <w:sz w:val="24"/>
        </w:rPr>
        <w:t xml:space="preserve">. </w:t>
      </w:r>
      <w:r w:rsidRPr="009660C0">
        <w:rPr>
          <w:rFonts w:ascii="Times New Roman" w:hAnsi="Times New Roman" w:cs="Times New Roman"/>
          <w:sz w:val="24"/>
        </w:rPr>
        <w:t xml:space="preserve">dopravné do místa plnění, pojištění zásilky, celní, bankovní a ostatní poplatky, finanční </w:t>
      </w:r>
      <w:r w:rsidRPr="009660C0">
        <w:rPr>
          <w:rFonts w:ascii="Times New Roman" w:hAnsi="Times New Roman" w:cs="Times New Roman"/>
          <w:sz w:val="24"/>
        </w:rPr>
        <w:lastRenderedPageBreak/>
        <w:t>vlivy – inflace, předpokládaný vývoj kurzu české koruny k zahraničním měnám apod.).</w:t>
      </w:r>
    </w:p>
    <w:p w14:paraId="425C40FD" w14:textId="7F0EAC80" w:rsidR="00182014" w:rsidRPr="009660C0" w:rsidRDefault="00F205F4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předpisů.</w:t>
      </w:r>
    </w:p>
    <w:p w14:paraId="790D05FA" w14:textId="361EE8F8" w:rsidR="00182014" w:rsidRPr="009660C0" w:rsidRDefault="00F205F4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doručení bezvadného daňového dokladu.</w:t>
      </w:r>
    </w:p>
    <w:p w14:paraId="22230A6D" w14:textId="100D611E" w:rsidR="00C42A75" w:rsidRDefault="00F205F4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5B773D" w:rsidRPr="009660C0">
        <w:rPr>
          <w:rFonts w:ascii="Times New Roman" w:hAnsi="Times New Roman" w:cs="Times New Roman"/>
          <w:sz w:val="24"/>
        </w:rPr>
        <w:t>,</w:t>
      </w:r>
      <w:r w:rsidR="005B773D" w:rsidRPr="009660C0">
        <w:rPr>
          <w:rFonts w:ascii="Times New Roman" w:hAnsi="Times New Roman" w:cs="Times New Roman"/>
          <w:sz w:val="24"/>
        </w:rPr>
        <w:br/>
      </w:r>
      <w:r w:rsidRPr="009660C0">
        <w:rPr>
          <w:rFonts w:ascii="Times New Roman" w:hAnsi="Times New Roman" w:cs="Times New Roman"/>
          <w:sz w:val="24"/>
        </w:rPr>
        <w:t>tzn.</w:t>
      </w:r>
      <w:r w:rsidR="00C13C8A" w:rsidRPr="009660C0">
        <w:rPr>
          <w:rFonts w:ascii="Times New Roman" w:hAnsi="Times New Roman" w:cs="Times New Roman"/>
        </w:rPr>
        <w:t xml:space="preserve"> </w:t>
      </w:r>
      <w:r w:rsidR="00C8651C" w:rsidRPr="00C8651C">
        <w:rPr>
          <w:rFonts w:ascii="Times New Roman" w:hAnsi="Times New Roman" w:cs="Times New Roman"/>
          <w:sz w:val="24"/>
        </w:rPr>
        <w:t>N006/25/V00002910</w:t>
      </w:r>
      <w:r w:rsidR="00C84099" w:rsidRPr="009660C0">
        <w:rPr>
          <w:rFonts w:ascii="Times New Roman" w:hAnsi="Times New Roman" w:cs="Times New Roman"/>
          <w:sz w:val="24"/>
        </w:rPr>
        <w:t>.</w:t>
      </w:r>
      <w:r w:rsidR="00C42A75">
        <w:rPr>
          <w:rFonts w:ascii="Times New Roman" w:hAnsi="Times New Roman" w:cs="Times New Roman"/>
          <w:sz w:val="24"/>
        </w:rPr>
        <w:t xml:space="preserve"> </w:t>
      </w:r>
    </w:p>
    <w:p w14:paraId="084940B3" w14:textId="6A6D56AC" w:rsidR="00182014" w:rsidRPr="009660C0" w:rsidRDefault="00C42A75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</w:t>
      </w:r>
      <w:r w:rsidRPr="00C42A75">
        <w:rPr>
          <w:rFonts w:ascii="Times New Roman" w:hAnsi="Times New Roman" w:cs="Times New Roman"/>
          <w:sz w:val="24"/>
        </w:rPr>
        <w:t>je povinen vystaven</w:t>
      </w:r>
      <w:r>
        <w:rPr>
          <w:rFonts w:ascii="Times New Roman" w:hAnsi="Times New Roman" w:cs="Times New Roman"/>
          <w:sz w:val="24"/>
        </w:rPr>
        <w:t>ou</w:t>
      </w:r>
      <w:r w:rsidRPr="00C42A75">
        <w:rPr>
          <w:rFonts w:ascii="Times New Roman" w:hAnsi="Times New Roman" w:cs="Times New Roman"/>
          <w:sz w:val="24"/>
        </w:rPr>
        <w:t xml:space="preserve"> faktur</w:t>
      </w:r>
      <w:r>
        <w:rPr>
          <w:rFonts w:ascii="Times New Roman" w:hAnsi="Times New Roman" w:cs="Times New Roman"/>
          <w:sz w:val="24"/>
        </w:rPr>
        <w:t>u</w:t>
      </w:r>
      <w:r w:rsidRPr="00C42A75">
        <w:rPr>
          <w:rFonts w:ascii="Times New Roman" w:hAnsi="Times New Roman" w:cs="Times New Roman"/>
          <w:sz w:val="24"/>
        </w:rPr>
        <w:t xml:space="preserve"> doruč</w:t>
      </w:r>
      <w:r>
        <w:rPr>
          <w:rFonts w:ascii="Times New Roman" w:hAnsi="Times New Roman" w:cs="Times New Roman"/>
          <w:sz w:val="24"/>
        </w:rPr>
        <w:t>it</w:t>
      </w:r>
      <w:r w:rsidRPr="00C42A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kupujícímu </w:t>
      </w:r>
      <w:r w:rsidRPr="00C42A75">
        <w:rPr>
          <w:rFonts w:ascii="Times New Roman" w:hAnsi="Times New Roman" w:cs="Times New Roman"/>
          <w:sz w:val="24"/>
        </w:rPr>
        <w:t xml:space="preserve">výhradně na adresu </w:t>
      </w:r>
      <w:hyperlink r:id="rId6" w:history="1">
        <w:r w:rsidRPr="00DD62B2">
          <w:rPr>
            <w:rStyle w:val="Hypertextovodkaz"/>
            <w:rFonts w:ascii="Times New Roman" w:hAnsi="Times New Roman" w:cs="Times New Roman"/>
            <w:sz w:val="24"/>
          </w:rPr>
          <w:t>fakturace@pnhberkovice.cz</w:t>
        </w:r>
      </w:hyperlink>
      <w:r w:rsidRPr="00C42A75">
        <w:rPr>
          <w:rFonts w:ascii="Times New Roman" w:hAnsi="Times New Roman" w:cs="Times New Roman"/>
          <w:sz w:val="24"/>
        </w:rPr>
        <w:t>, faktura zaslaná na jinou adresu bude považována</w:t>
      </w:r>
      <w:r>
        <w:rPr>
          <w:rFonts w:ascii="Times New Roman" w:hAnsi="Times New Roman" w:cs="Times New Roman"/>
          <w:sz w:val="24"/>
        </w:rPr>
        <w:br/>
      </w:r>
      <w:r w:rsidRPr="00C42A75"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 xml:space="preserve"> </w:t>
      </w:r>
      <w:r w:rsidRPr="00C42A75">
        <w:rPr>
          <w:rFonts w:ascii="Times New Roman" w:hAnsi="Times New Roman" w:cs="Times New Roman"/>
          <w:sz w:val="24"/>
        </w:rPr>
        <w:t>nedoručenou.</w:t>
      </w:r>
    </w:p>
    <w:p w14:paraId="66218636" w14:textId="77777777" w:rsidR="00182014" w:rsidRPr="009660C0" w:rsidRDefault="00F205F4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Celkovou a pro účely fakturace rozhodnou cenou se rozumí cena včetně DPH.</w:t>
      </w:r>
    </w:p>
    <w:p w14:paraId="197F8852" w14:textId="33B29C43" w:rsidR="00F205F4" w:rsidRPr="00AB2908" w:rsidRDefault="00F205F4" w:rsidP="009660C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</w:t>
      </w:r>
      <w:r w:rsidRPr="00AB2908">
        <w:rPr>
          <w:rFonts w:ascii="Times New Roman" w:hAnsi="Times New Roman" w:cs="Times New Roman"/>
          <w:sz w:val="24"/>
        </w:rPr>
        <w:t xml:space="preserve">ke změnám daňových předpisů upravujících výši sazby DPH. </w:t>
      </w:r>
    </w:p>
    <w:p w14:paraId="4347B31B" w14:textId="77777777" w:rsidR="00AB2908" w:rsidRPr="00AB2908" w:rsidRDefault="00AB2908" w:rsidP="00AB2908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Kupující tímto vydává souhlas prodávajícímu k vystavování daňových dokladů</w:t>
      </w:r>
      <w:r w:rsidRPr="00AB2908">
        <w:rPr>
          <w:rFonts w:ascii="Times New Roman" w:hAnsi="Times New Roman" w:cs="Times New Roman"/>
          <w:sz w:val="24"/>
        </w:rPr>
        <w:br/>
        <w:t xml:space="preserve">v elektronické formě v souladu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 xml:space="preserve">. § 26 zákona č. 235/2004 Sb., o dani z přidané hodnoty (dále jen „ZDPH“), za těchto následujících podmínek: </w:t>
      </w:r>
    </w:p>
    <w:p w14:paraId="555B2F8C" w14:textId="4D788731" w:rsidR="00AB2908" w:rsidRPr="00AB2908" w:rsidRDefault="00AB2908" w:rsidP="009625E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prodávající bude zasílat daňové doklady z emailové adresy: </w:t>
      </w:r>
      <w:proofErr w:type="spellStart"/>
      <w:r w:rsidR="009625EB" w:rsidRPr="009625EB">
        <w:rPr>
          <w:rFonts w:ascii="Times New Roman" w:hAnsi="Times New Roman" w:cs="Times New Roman"/>
          <w:sz w:val="24"/>
          <w:highlight w:val="black"/>
        </w:rPr>
        <w:t>xxxxxxxxxxxxxx</w:t>
      </w:r>
      <w:proofErr w:type="spellEnd"/>
      <w:r w:rsidRPr="00AB2908">
        <w:rPr>
          <w:rFonts w:ascii="Times New Roman" w:hAnsi="Times New Roman" w:cs="Times New Roman"/>
          <w:sz w:val="24"/>
        </w:rPr>
        <w:t>;</w:t>
      </w:r>
    </w:p>
    <w:p w14:paraId="7225AFBA" w14:textId="77777777" w:rsidR="00AB2908" w:rsidRPr="00AB2908" w:rsidRDefault="00AB2908" w:rsidP="00AB2908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daňové doklady bude zasílat v neměnném formátu (.</w:t>
      </w:r>
      <w:proofErr w:type="spellStart"/>
      <w:r w:rsidRPr="00AB2908">
        <w:rPr>
          <w:rFonts w:ascii="Times New Roman" w:hAnsi="Times New Roman" w:cs="Times New Roman"/>
          <w:sz w:val="24"/>
        </w:rPr>
        <w:t>pdf</w:t>
      </w:r>
      <w:proofErr w:type="spellEnd"/>
      <w:r w:rsidRPr="00AB2908">
        <w:rPr>
          <w:rFonts w:ascii="Times New Roman" w:hAnsi="Times New Roman" w:cs="Times New Roman"/>
          <w:sz w:val="24"/>
        </w:rPr>
        <w:t>) přičemž všechny doklady budou řádně a včas vystaveny a doručeny;</w:t>
      </w:r>
    </w:p>
    <w:p w14:paraId="61540520" w14:textId="7B0B0E04" w:rsidR="00AB2908" w:rsidRPr="00AB2908" w:rsidRDefault="00AB2908" w:rsidP="00AB2908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v daňových dokladech bude uvádět rovněž bankovní účet zveřejněný pro účely DPH finančním úřadem v souvislosti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>. § 96 ZDPH.</w:t>
      </w:r>
    </w:p>
    <w:p w14:paraId="6F559854" w14:textId="77777777" w:rsidR="00AB2908" w:rsidRDefault="00AB2908" w:rsidP="00AB2908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Tento souhlas se vztahuje výhradně na vystavování a zasílání daňových dokladů v elektronické formě, zasílání takovýchto dokladů nahrazuje originální listinnou formu daňových dokladů. Tento souhlas se nevztahuje na přenos datových souborů. </w:t>
      </w:r>
    </w:p>
    <w:p w14:paraId="4E7FCC2B" w14:textId="6293B5E6" w:rsidR="00625878" w:rsidRPr="00AB2908" w:rsidRDefault="00625878" w:rsidP="00625878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25878">
        <w:rPr>
          <w:rFonts w:ascii="Times New Roman" w:hAnsi="Times New Roman" w:cs="Times New Roman"/>
          <w:sz w:val="24"/>
        </w:rPr>
        <w:t>Kupující neposkytuje zálohové platby.</w:t>
      </w:r>
    </w:p>
    <w:p w14:paraId="4C9D7047" w14:textId="77777777" w:rsidR="00F205F4" w:rsidRPr="009660C0" w:rsidRDefault="00F205F4" w:rsidP="009660C0">
      <w:pPr>
        <w:spacing w:line="276" w:lineRule="auto"/>
        <w:jc w:val="both"/>
      </w:pPr>
    </w:p>
    <w:p w14:paraId="7940CB4B" w14:textId="16C2B328" w:rsidR="0039374A" w:rsidRPr="009660C0" w:rsidRDefault="0039374A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VI.</w:t>
      </w:r>
    </w:p>
    <w:p w14:paraId="45C3F328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Smluvní pokuta a úrok z prodlení</w:t>
      </w:r>
    </w:p>
    <w:p w14:paraId="7CCB3F98" w14:textId="378A1D9D" w:rsidR="00F205F4" w:rsidRPr="009660C0" w:rsidRDefault="00B933ED" w:rsidP="009660C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 xml:space="preserve">V případě, že prodávající nedodrží termíny dle čl. IV. odst. 4) této smlouvy, má kupující právo na smluvní pokutu za každý jednotlivý den prodlení, jejíž výše bude odpovídat zákonné výši úroku z prodlení. </w:t>
      </w:r>
    </w:p>
    <w:p w14:paraId="1C539299" w14:textId="3EE50600" w:rsidR="00F205F4" w:rsidRPr="009660C0" w:rsidRDefault="00F205F4" w:rsidP="009660C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836EFA" w:rsidRPr="009660C0">
        <w:rPr>
          <w:rFonts w:ascii="Times New Roman" w:hAnsi="Times New Roman" w:cs="Times New Roman"/>
          <w:sz w:val="24"/>
        </w:rPr>
        <w:t>.</w:t>
      </w:r>
      <w:r w:rsidR="00661F40" w:rsidRPr="009660C0">
        <w:rPr>
          <w:rFonts w:ascii="Times New Roman" w:hAnsi="Times New Roman" w:cs="Times New Roman"/>
          <w:sz w:val="24"/>
        </w:rPr>
        <w:t xml:space="preserve"> odst. 5</w:t>
      </w:r>
      <w:r w:rsidR="00836EFA" w:rsidRPr="009660C0">
        <w:rPr>
          <w:rFonts w:ascii="Times New Roman" w:hAnsi="Times New Roman" w:cs="Times New Roman"/>
          <w:sz w:val="24"/>
        </w:rPr>
        <w:t>)</w:t>
      </w:r>
      <w:r w:rsidRPr="009660C0">
        <w:rPr>
          <w:rFonts w:ascii="Times New Roman" w:hAnsi="Times New Roman" w:cs="Times New Roman"/>
          <w:sz w:val="24"/>
        </w:rPr>
        <w:t xml:space="preserve"> této smlouvy,</w:t>
      </w:r>
      <w:r w:rsidR="00B55F2C" w:rsidRPr="009660C0">
        <w:rPr>
          <w:rFonts w:ascii="Times New Roman" w:hAnsi="Times New Roman" w:cs="Times New Roman"/>
          <w:sz w:val="24"/>
        </w:rPr>
        <w:br/>
      </w:r>
      <w:r w:rsidRPr="009660C0">
        <w:rPr>
          <w:rFonts w:ascii="Times New Roman" w:hAnsi="Times New Roman" w:cs="Times New Roman"/>
          <w:sz w:val="24"/>
        </w:rPr>
        <w:t>má prodávající právo požadovat úrok z prodlení v zákonné výši.</w:t>
      </w:r>
    </w:p>
    <w:p w14:paraId="4D2BAC1B" w14:textId="77777777" w:rsidR="00F205F4" w:rsidRPr="009660C0" w:rsidRDefault="00F205F4" w:rsidP="009660C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1F766E50" w14:textId="77777777" w:rsidR="00F205F4" w:rsidRPr="009660C0" w:rsidRDefault="00F205F4" w:rsidP="009660C0">
      <w:pPr>
        <w:spacing w:line="276" w:lineRule="auto"/>
        <w:jc w:val="both"/>
      </w:pPr>
    </w:p>
    <w:p w14:paraId="1D72B91F" w14:textId="39A1A2D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VI</w:t>
      </w:r>
      <w:r w:rsidR="0039374A" w:rsidRPr="009660C0">
        <w:rPr>
          <w:b/>
        </w:rPr>
        <w:t>I</w:t>
      </w:r>
      <w:r w:rsidRPr="009660C0">
        <w:rPr>
          <w:b/>
        </w:rPr>
        <w:t>.</w:t>
      </w:r>
    </w:p>
    <w:p w14:paraId="5534ADBB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Nabytí vlastnického práva</w:t>
      </w:r>
    </w:p>
    <w:p w14:paraId="6931FE94" w14:textId="524BDF8A" w:rsidR="00F205F4" w:rsidRPr="009660C0" w:rsidRDefault="00F205F4" w:rsidP="009660C0">
      <w:pPr>
        <w:tabs>
          <w:tab w:val="left" w:pos="426"/>
        </w:tabs>
        <w:spacing w:line="276" w:lineRule="auto"/>
        <w:jc w:val="both"/>
      </w:pPr>
      <w:r w:rsidRPr="009660C0">
        <w:t xml:space="preserve">Kupující nabývá vlastnické právo k předmětu koupě okamžikem jeho převzetí dle čl. IV. odst. </w:t>
      </w:r>
      <w:r w:rsidR="00EE4E12" w:rsidRPr="009660C0">
        <w:t>7)</w:t>
      </w:r>
      <w:r w:rsidRPr="009660C0">
        <w:t xml:space="preserve"> této smlouvy.</w:t>
      </w:r>
    </w:p>
    <w:p w14:paraId="6B74453B" w14:textId="77777777" w:rsidR="00C85E58" w:rsidRPr="009660C0" w:rsidRDefault="00C85E58" w:rsidP="009660C0">
      <w:pPr>
        <w:spacing w:line="276" w:lineRule="auto"/>
        <w:jc w:val="both"/>
      </w:pPr>
    </w:p>
    <w:p w14:paraId="3E006EE0" w14:textId="191AF124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lastRenderedPageBreak/>
        <w:t xml:space="preserve">Článek </w:t>
      </w:r>
      <w:r w:rsidR="000F4CCB">
        <w:rPr>
          <w:b/>
        </w:rPr>
        <w:t>VIII</w:t>
      </w:r>
      <w:r w:rsidRPr="009660C0">
        <w:rPr>
          <w:b/>
        </w:rPr>
        <w:t>.</w:t>
      </w:r>
    </w:p>
    <w:p w14:paraId="31AA4B90" w14:textId="7A951E6A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Záruka za jakost</w:t>
      </w:r>
    </w:p>
    <w:p w14:paraId="3BEBF1A8" w14:textId="1642F5B1" w:rsidR="00F205F4" w:rsidRPr="009660C0" w:rsidRDefault="00F205F4" w:rsidP="009660C0">
      <w:pPr>
        <w:tabs>
          <w:tab w:val="left" w:pos="426"/>
        </w:tabs>
        <w:spacing w:line="276" w:lineRule="auto"/>
        <w:jc w:val="both"/>
      </w:pPr>
      <w:r w:rsidRPr="009660C0">
        <w:t xml:space="preserve">Prodávající poskytuje záruku </w:t>
      </w:r>
      <w:r w:rsidR="002D2A17" w:rsidRPr="009660C0">
        <w:t>v délce 24 kalendářních měsíců</w:t>
      </w:r>
      <w:r w:rsidR="000F4CCB">
        <w:t>.</w:t>
      </w:r>
      <w:r w:rsidR="002D2A17" w:rsidRPr="009660C0">
        <w:t xml:space="preserve"> </w:t>
      </w:r>
    </w:p>
    <w:p w14:paraId="2857ABF6" w14:textId="77777777" w:rsidR="00F205F4" w:rsidRDefault="00F205F4" w:rsidP="009660C0">
      <w:pPr>
        <w:tabs>
          <w:tab w:val="left" w:pos="426"/>
        </w:tabs>
        <w:spacing w:line="276" w:lineRule="auto"/>
        <w:jc w:val="both"/>
      </w:pPr>
    </w:p>
    <w:p w14:paraId="71220B5E" w14:textId="77777777" w:rsidR="00625878" w:rsidRDefault="00625878" w:rsidP="009660C0">
      <w:pPr>
        <w:tabs>
          <w:tab w:val="left" w:pos="426"/>
        </w:tabs>
        <w:spacing w:line="276" w:lineRule="auto"/>
        <w:jc w:val="both"/>
      </w:pPr>
    </w:p>
    <w:p w14:paraId="466CD0F6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Článek X.</w:t>
      </w:r>
    </w:p>
    <w:p w14:paraId="579949FA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Odstoupení od smlouvy</w:t>
      </w:r>
    </w:p>
    <w:p w14:paraId="40E4C380" w14:textId="23D864D0" w:rsidR="00C85E58" w:rsidRPr="009660C0" w:rsidRDefault="00F205F4" w:rsidP="009660C0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 xml:space="preserve">Kromě důvodů stanovených </w:t>
      </w:r>
      <w:r w:rsidR="00F73BDF">
        <w:rPr>
          <w:rFonts w:ascii="Times New Roman" w:hAnsi="Times New Roman" w:cs="Times New Roman"/>
          <w:sz w:val="24"/>
        </w:rPr>
        <w:t>o</w:t>
      </w:r>
      <w:r w:rsidRPr="009660C0">
        <w:rPr>
          <w:rFonts w:ascii="Times New Roman" w:hAnsi="Times New Roman" w:cs="Times New Roman"/>
          <w:sz w:val="24"/>
        </w:rPr>
        <w:t>bčanským zákoníkem lze od této smlouvy jednostranně odstoupit v následujících případech:</w:t>
      </w:r>
    </w:p>
    <w:p w14:paraId="3E89D8C2" w14:textId="5E9ACC31" w:rsidR="00360FF3" w:rsidRPr="009660C0" w:rsidRDefault="00360FF3" w:rsidP="009660C0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kteroukoliv smluvní stranou v případech definovaných občanský zákoník</w:t>
      </w:r>
      <w:r w:rsidR="00F73BDF">
        <w:rPr>
          <w:rFonts w:ascii="Times New Roman" w:hAnsi="Times New Roman" w:cs="Times New Roman"/>
          <w:sz w:val="24"/>
        </w:rPr>
        <w:t>em</w:t>
      </w:r>
      <w:r w:rsidRPr="009660C0">
        <w:rPr>
          <w:rFonts w:ascii="Times New Roman" w:hAnsi="Times New Roman" w:cs="Times New Roman"/>
          <w:sz w:val="24"/>
        </w:rPr>
        <w:t>,</w:t>
      </w:r>
    </w:p>
    <w:p w14:paraId="3F8CAC15" w14:textId="77777777" w:rsidR="00C85E58" w:rsidRPr="009660C0" w:rsidRDefault="00F205F4" w:rsidP="009660C0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prodávající v případě, že na straně kupujícího dojde k prodlení s platbou delší než 90 dnů po splatnosti a pokud kupující nesjedná nápravu, přestože bude prodávajícím na tuto skutečnost prokazatelně upozorněn, do 7 kalendářních dnů od doručení upozornění</w:t>
      </w:r>
      <w:r w:rsidR="00F63D01" w:rsidRPr="009660C0">
        <w:rPr>
          <w:rFonts w:ascii="Times New Roman" w:hAnsi="Times New Roman" w:cs="Times New Roman"/>
          <w:sz w:val="24"/>
        </w:rPr>
        <w:t>. Toto odstoupení je nutno učinit v písemné formě.</w:t>
      </w:r>
      <w:r w:rsidRPr="009660C0">
        <w:rPr>
          <w:rFonts w:ascii="Times New Roman" w:hAnsi="Times New Roman" w:cs="Times New Roman"/>
          <w:sz w:val="24"/>
        </w:rPr>
        <w:t>;</w:t>
      </w:r>
    </w:p>
    <w:p w14:paraId="5B1919D6" w14:textId="77777777" w:rsidR="006B62AC" w:rsidRPr="009660C0" w:rsidRDefault="00F205F4" w:rsidP="009660C0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kupující v případě, že na straně prodávajícího dojde k neplnění předmětu koupě v termínech a kvalitě dle příslušných ustanovení této smlouvy a pokud prodávající nesjedná nápravu, přestože bude kupujícím na tuto skutečnost prokazatelně upozorněn, do 7 kalendářních dnů od doručení upozornění.</w:t>
      </w:r>
      <w:r w:rsidR="00F63D01" w:rsidRPr="009660C0">
        <w:rPr>
          <w:rFonts w:ascii="Times New Roman" w:hAnsi="Times New Roman" w:cs="Times New Roman"/>
          <w:sz w:val="24"/>
        </w:rPr>
        <w:t xml:space="preserve"> Toto odstoupení je nutno učinit v písemné formě.</w:t>
      </w:r>
    </w:p>
    <w:p w14:paraId="47405DE8" w14:textId="3A84C5C5" w:rsidR="00F205F4" w:rsidRPr="009660C0" w:rsidRDefault="006B62AC" w:rsidP="009660C0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60C0">
        <w:rPr>
          <w:rFonts w:ascii="Times New Roman" w:hAnsi="Times New Roman" w:cs="Times New Roman"/>
          <w:sz w:val="24"/>
          <w:szCs w:val="32"/>
        </w:rPr>
        <w:t>Odstoupení od smlouvy je třeba učinit v písemné formě a musí být doručeno druhé smluvní straně. Dojde-li k platnému odstoupení od smlouvy, mají smluvní strany povinnost vrátit</w:t>
      </w:r>
      <w:r w:rsidRPr="009660C0">
        <w:rPr>
          <w:rFonts w:ascii="Times New Roman" w:hAnsi="Times New Roman" w:cs="Times New Roman"/>
          <w:sz w:val="24"/>
          <w:szCs w:val="32"/>
        </w:rPr>
        <w:br/>
        <w:t>si všechna vzájemně poskytnutá plnění.</w:t>
      </w:r>
    </w:p>
    <w:p w14:paraId="14992687" w14:textId="77777777" w:rsidR="0074486B" w:rsidRDefault="0074486B" w:rsidP="009660C0">
      <w:pPr>
        <w:spacing w:line="276" w:lineRule="auto"/>
        <w:jc w:val="center"/>
        <w:rPr>
          <w:b/>
        </w:rPr>
      </w:pPr>
    </w:p>
    <w:p w14:paraId="0B5F7B48" w14:textId="102329C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 xml:space="preserve">Článek </w:t>
      </w:r>
      <w:r w:rsidR="000F4CCB">
        <w:rPr>
          <w:b/>
        </w:rPr>
        <w:t>I</w:t>
      </w:r>
      <w:r w:rsidRPr="009660C0">
        <w:rPr>
          <w:b/>
        </w:rPr>
        <w:t>X.</w:t>
      </w:r>
    </w:p>
    <w:p w14:paraId="69091F25" w14:textId="77777777" w:rsidR="00F205F4" w:rsidRPr="009660C0" w:rsidRDefault="00F205F4" w:rsidP="009660C0">
      <w:pPr>
        <w:spacing w:line="276" w:lineRule="auto"/>
        <w:jc w:val="center"/>
        <w:rPr>
          <w:b/>
        </w:rPr>
      </w:pPr>
      <w:r w:rsidRPr="009660C0">
        <w:rPr>
          <w:b/>
        </w:rPr>
        <w:t>Závěrečná ustanovení</w:t>
      </w:r>
    </w:p>
    <w:p w14:paraId="677FFCB4" w14:textId="77777777" w:rsidR="00BD66D6" w:rsidRPr="009660C0" w:rsidRDefault="00BD66D6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Tato smlouva nabývá platnosti okamžikem jejího podpisu druhou smluvní stranou</w:t>
      </w:r>
      <w:r w:rsidRPr="009660C0">
        <w:rPr>
          <w:rFonts w:ascii="Times New Roman" w:hAnsi="Times New Roman" w:cs="Times New Roman"/>
          <w:sz w:val="24"/>
        </w:rPr>
        <w:br/>
        <w:t>a účinnosti jejím zveřejněním v informačním systému veřejné správy s názvem „Registr smluv“, ve smyslu příslušných ustanovení zákona č. 340/2015 Sb., zákon o registru smluv. Zveřejnění smlouvy v Registru smluv zajistí kupující. Prodávající prohlašuje, že souhlasí se zveřejněním této smlouvy.</w:t>
      </w:r>
    </w:p>
    <w:p w14:paraId="356FE2EB" w14:textId="1560A284" w:rsidR="00BD66D6" w:rsidRPr="009660C0" w:rsidRDefault="000626CF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Prodávající</w:t>
      </w:r>
      <w:r w:rsidR="00BD66D6" w:rsidRPr="009660C0">
        <w:rPr>
          <w:rFonts w:ascii="Times New Roman" w:hAnsi="Times New Roman" w:cs="Times New Roman"/>
          <w:sz w:val="24"/>
        </w:rPr>
        <w:t xml:space="preserve"> </w:t>
      </w:r>
      <w:r w:rsidRPr="009660C0">
        <w:rPr>
          <w:rFonts w:ascii="Times New Roman" w:hAnsi="Times New Roman" w:cs="Times New Roman"/>
          <w:sz w:val="24"/>
        </w:rPr>
        <w:t>na sebe přebírá nebezpečí změny okolností dle § 1765 odst. 2 občanského zákoníku</w:t>
      </w:r>
      <w:r w:rsidR="00D32C3A">
        <w:rPr>
          <w:rFonts w:ascii="Times New Roman" w:hAnsi="Times New Roman" w:cs="Times New Roman"/>
          <w:sz w:val="24"/>
        </w:rPr>
        <w:t>.</w:t>
      </w:r>
    </w:p>
    <w:p w14:paraId="09915172" w14:textId="0F0E5F6F" w:rsidR="00C85E58" w:rsidRPr="009660C0" w:rsidRDefault="00F205F4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7DEF7E89" w14:textId="091F1C67" w:rsidR="00F205F4" w:rsidRPr="000F082E" w:rsidRDefault="00F205F4" w:rsidP="009660C0">
      <w:pPr>
        <w:pStyle w:val="Odstavecseseznamem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b/>
          <w:sz w:val="24"/>
        </w:rPr>
        <w:t>prodávající:</w:t>
      </w:r>
    </w:p>
    <w:p w14:paraId="6E93357D" w14:textId="249F1F31" w:rsidR="000F082E" w:rsidRPr="000F082E" w:rsidRDefault="000F082E" w:rsidP="000F082E">
      <w:pPr>
        <w:tabs>
          <w:tab w:val="left" w:pos="1305"/>
        </w:tabs>
        <w:spacing w:before="120" w:line="276" w:lineRule="auto"/>
        <w:jc w:val="both"/>
      </w:pPr>
      <w:r>
        <w:tab/>
      </w:r>
      <w:proofErr w:type="spellStart"/>
      <w:r w:rsidR="009625EB" w:rsidRPr="009625EB">
        <w:rPr>
          <w:highlight w:val="black"/>
        </w:rPr>
        <w:t>xxxxxxxxxxxxxx</w:t>
      </w:r>
      <w:proofErr w:type="spellEnd"/>
    </w:p>
    <w:p w14:paraId="2077F725" w14:textId="79E3D7A4" w:rsidR="000F082E" w:rsidRPr="000F082E" w:rsidRDefault="000F082E" w:rsidP="000F082E">
      <w:pPr>
        <w:tabs>
          <w:tab w:val="left" w:pos="1305"/>
        </w:tabs>
        <w:spacing w:before="120" w:line="276" w:lineRule="auto"/>
        <w:jc w:val="both"/>
      </w:pPr>
      <w:r>
        <w:tab/>
      </w:r>
      <w:r>
        <w:tab/>
      </w:r>
      <w:r w:rsidRPr="000F082E">
        <w:t>tel.: +</w:t>
      </w:r>
      <w:proofErr w:type="spellStart"/>
      <w:r w:rsidR="009625EB" w:rsidRPr="009625EB">
        <w:rPr>
          <w:highlight w:val="black"/>
        </w:rPr>
        <w:t>xxxxxxxxxxxxxxx</w:t>
      </w:r>
      <w:proofErr w:type="spellEnd"/>
    </w:p>
    <w:p w14:paraId="607EE6FE" w14:textId="561B75FD" w:rsidR="000F082E" w:rsidRPr="000F082E" w:rsidRDefault="000F082E" w:rsidP="000F082E">
      <w:pPr>
        <w:tabs>
          <w:tab w:val="left" w:pos="1305"/>
        </w:tabs>
        <w:spacing w:before="120" w:line="276" w:lineRule="auto"/>
        <w:jc w:val="both"/>
      </w:pPr>
      <w:r>
        <w:tab/>
      </w:r>
      <w:r>
        <w:tab/>
      </w:r>
      <w:r w:rsidRPr="000F082E">
        <w:t xml:space="preserve">email: </w:t>
      </w:r>
      <w:proofErr w:type="spellStart"/>
      <w:r w:rsidR="009625EB" w:rsidRPr="009625EB">
        <w:rPr>
          <w:highlight w:val="black"/>
        </w:rPr>
        <w:t>xxxxxxxxxxxxxxxx</w:t>
      </w:r>
      <w:proofErr w:type="spellEnd"/>
    </w:p>
    <w:p w14:paraId="517B5400" w14:textId="11C94894" w:rsidR="00F205F4" w:rsidRPr="009660C0" w:rsidRDefault="00F205F4" w:rsidP="009660C0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9660C0">
        <w:rPr>
          <w:rFonts w:ascii="Times New Roman" w:hAnsi="Times New Roman" w:cs="Times New Roman"/>
          <w:b/>
          <w:sz w:val="24"/>
        </w:rPr>
        <w:t>kupující:</w:t>
      </w:r>
    </w:p>
    <w:p w14:paraId="2CCB4BAC" w14:textId="07C4DBE9" w:rsidR="00E6353B" w:rsidRPr="009660C0" w:rsidRDefault="009625EB" w:rsidP="009660C0">
      <w:pPr>
        <w:spacing w:line="276" w:lineRule="auto"/>
        <w:ind w:left="708" w:firstLine="708"/>
        <w:jc w:val="both"/>
      </w:pPr>
      <w:proofErr w:type="spellStart"/>
      <w:r w:rsidRPr="009625EB">
        <w:rPr>
          <w:highlight w:val="black"/>
        </w:rPr>
        <w:t>xxxxxxxxxxxxxxx</w:t>
      </w:r>
      <w:proofErr w:type="spellEnd"/>
      <w:r w:rsidR="00F205F4" w:rsidRPr="009660C0">
        <w:t xml:space="preserve">, </w:t>
      </w:r>
    </w:p>
    <w:p w14:paraId="035258D3" w14:textId="6658B813" w:rsidR="00F205F4" w:rsidRPr="009660C0" w:rsidRDefault="00F205F4" w:rsidP="009660C0">
      <w:pPr>
        <w:spacing w:line="276" w:lineRule="auto"/>
        <w:ind w:left="708" w:firstLine="708"/>
        <w:jc w:val="both"/>
      </w:pPr>
      <w:r w:rsidRPr="009660C0">
        <w:t xml:space="preserve">e-mail: </w:t>
      </w:r>
      <w:hyperlink r:id="rId7" w:history="1">
        <w:proofErr w:type="spellStart"/>
        <w:r w:rsidR="009625EB" w:rsidRPr="009625EB">
          <w:rPr>
            <w:rStyle w:val="Hypertextovodkaz"/>
            <w:highlight w:val="black"/>
          </w:rPr>
          <w:t>xxxxxxxxxxxxxxx</w:t>
        </w:r>
        <w:proofErr w:type="spellEnd"/>
      </w:hyperlink>
      <w:r w:rsidRPr="009660C0">
        <w:t>,</w:t>
      </w:r>
    </w:p>
    <w:p w14:paraId="6F8D9545" w14:textId="0D552749" w:rsidR="00C85E58" w:rsidRPr="009660C0" w:rsidRDefault="00F205F4" w:rsidP="009660C0">
      <w:pPr>
        <w:spacing w:line="276" w:lineRule="auto"/>
        <w:ind w:left="1068" w:firstLine="348"/>
        <w:jc w:val="both"/>
      </w:pPr>
      <w:r w:rsidRPr="009660C0">
        <w:t>tel</w:t>
      </w:r>
      <w:r w:rsidR="00E6353B" w:rsidRPr="009660C0">
        <w:t>efon</w:t>
      </w:r>
      <w:r w:rsidRPr="009660C0">
        <w:t xml:space="preserve"> </w:t>
      </w:r>
      <w:proofErr w:type="spellStart"/>
      <w:r w:rsidR="009625EB" w:rsidRPr="009625EB">
        <w:rPr>
          <w:highlight w:val="black"/>
        </w:rPr>
        <w:t>xxxxxxxxxxxxxxxx</w:t>
      </w:r>
      <w:proofErr w:type="spellEnd"/>
      <w:r w:rsidR="00E6353B" w:rsidRPr="009660C0">
        <w:t>,</w:t>
      </w:r>
    </w:p>
    <w:p w14:paraId="0A3A6C27" w14:textId="7E53BCED" w:rsidR="00E6353B" w:rsidRPr="009660C0" w:rsidRDefault="00E6353B" w:rsidP="009660C0">
      <w:pPr>
        <w:spacing w:line="276" w:lineRule="auto"/>
        <w:ind w:left="1068" w:firstLine="348"/>
        <w:jc w:val="both"/>
      </w:pPr>
      <w:r w:rsidRPr="009660C0">
        <w:t>a</w:t>
      </w:r>
    </w:p>
    <w:p w14:paraId="766273B6" w14:textId="25446D8A" w:rsidR="00C85E58" w:rsidRPr="009660C0" w:rsidRDefault="009625EB" w:rsidP="009660C0">
      <w:pPr>
        <w:spacing w:line="276" w:lineRule="auto"/>
        <w:ind w:left="1068" w:firstLine="348"/>
        <w:jc w:val="both"/>
      </w:pPr>
      <w:proofErr w:type="spellStart"/>
      <w:r w:rsidRPr="009625EB">
        <w:rPr>
          <w:highlight w:val="black"/>
        </w:rPr>
        <w:lastRenderedPageBreak/>
        <w:t>xxxxxxxxxxxxx</w:t>
      </w:r>
      <w:proofErr w:type="spellEnd"/>
      <w:r w:rsidR="00F205F4" w:rsidRPr="009660C0">
        <w:t xml:space="preserve">, </w:t>
      </w:r>
    </w:p>
    <w:p w14:paraId="240A5601" w14:textId="2F0B92A1" w:rsidR="00E6353B" w:rsidRPr="009660C0" w:rsidRDefault="00F205F4" w:rsidP="009660C0">
      <w:pPr>
        <w:spacing w:line="276" w:lineRule="auto"/>
        <w:ind w:left="1068" w:firstLine="348"/>
        <w:jc w:val="both"/>
      </w:pPr>
      <w:r w:rsidRPr="009660C0">
        <w:t xml:space="preserve">e-mail: </w:t>
      </w:r>
      <w:hyperlink r:id="rId8" w:history="1">
        <w:proofErr w:type="spellStart"/>
        <w:r w:rsidR="009625EB" w:rsidRPr="009625EB">
          <w:rPr>
            <w:rStyle w:val="Hypertextovodkaz"/>
            <w:highlight w:val="black"/>
          </w:rPr>
          <w:t>xxxxxxxxxxxxxxxxxxxx</w:t>
        </w:r>
        <w:proofErr w:type="spellEnd"/>
      </w:hyperlink>
      <w:r w:rsidR="00E6353B" w:rsidRPr="009660C0">
        <w:t>,</w:t>
      </w:r>
    </w:p>
    <w:p w14:paraId="4F552235" w14:textId="6F0C6F98" w:rsidR="00F205F4" w:rsidRPr="009660C0" w:rsidRDefault="00E6353B" w:rsidP="009660C0">
      <w:pPr>
        <w:spacing w:line="276" w:lineRule="auto"/>
        <w:ind w:left="1068" w:firstLine="348"/>
        <w:jc w:val="both"/>
      </w:pPr>
      <w:r w:rsidRPr="009660C0">
        <w:t xml:space="preserve">telefon </w:t>
      </w:r>
      <w:proofErr w:type="spellStart"/>
      <w:r w:rsidR="009625EB" w:rsidRPr="009625EB">
        <w:rPr>
          <w:highlight w:val="black"/>
        </w:rPr>
        <w:t>xxxxxxxxxxx</w:t>
      </w:r>
      <w:proofErr w:type="spellEnd"/>
    </w:p>
    <w:p w14:paraId="51CA7412" w14:textId="77777777" w:rsidR="00C85E58" w:rsidRPr="009660C0" w:rsidRDefault="00F205F4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0B6E3B9B" w14:textId="23355644" w:rsidR="00D5461A" w:rsidRDefault="00C6526E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6526E">
        <w:rPr>
          <w:rFonts w:ascii="Times New Roman" w:hAnsi="Times New Roman" w:cs="Times New Roman"/>
          <w:sz w:val="24"/>
        </w:rPr>
        <w:t>Prodávající není oprávněn bez písemného souhlasu kupujícího práva a povinnosti z této smlouvy postoupit třetí osobě.</w:t>
      </w:r>
      <w:r w:rsidR="00BD66D6" w:rsidRPr="009660C0">
        <w:rPr>
          <w:rFonts w:ascii="Times New Roman" w:hAnsi="Times New Roman" w:cs="Times New Roman"/>
          <w:sz w:val="24"/>
        </w:rPr>
        <w:t xml:space="preserve"> </w:t>
      </w:r>
    </w:p>
    <w:p w14:paraId="12F5A41C" w14:textId="2BE063EF" w:rsidR="00BD66D6" w:rsidRDefault="00BD66D6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Za písemnou formu nebude pro tento účel považována výměna</w:t>
      </w:r>
      <w:r w:rsidR="00D5461A">
        <w:rPr>
          <w:rFonts w:ascii="Times New Roman" w:hAnsi="Times New Roman" w:cs="Times New Roman"/>
          <w:sz w:val="24"/>
        </w:rPr>
        <w:t xml:space="preserve"> </w:t>
      </w:r>
      <w:r w:rsidRPr="009660C0">
        <w:rPr>
          <w:rFonts w:ascii="Times New Roman" w:hAnsi="Times New Roman" w:cs="Times New Roman"/>
          <w:sz w:val="24"/>
        </w:rPr>
        <w:t>e-mailových, či jiných elektronických zpráv.</w:t>
      </w:r>
    </w:p>
    <w:p w14:paraId="77DCB577" w14:textId="1CAE0960" w:rsidR="00363E83" w:rsidRPr="00363E83" w:rsidRDefault="00363E83" w:rsidP="00363E83">
      <w:pPr>
        <w:pStyle w:val="Bezmezer"/>
        <w:numPr>
          <w:ilvl w:val="0"/>
          <w:numId w:val="20"/>
        </w:numPr>
        <w:spacing w:line="276" w:lineRule="auto"/>
        <w:jc w:val="both"/>
      </w:pPr>
      <w:r w:rsidRPr="009660C0">
        <w:t>Práva a povinnosti vyplývající ze závazků obsažených v této smlouvě přecházejí</w:t>
      </w:r>
      <w:r>
        <w:br/>
      </w:r>
      <w:r w:rsidRPr="009660C0">
        <w:t>na případné právní nástupce obou smluvních stran.</w:t>
      </w:r>
    </w:p>
    <w:p w14:paraId="15D040BD" w14:textId="66F3B6F0" w:rsidR="00C85E58" w:rsidRPr="009660C0" w:rsidRDefault="00F205F4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 xml:space="preserve">Právní vztahy touto smlouvou výslovně neupravené se řídí příslušnými ustanoveními </w:t>
      </w:r>
      <w:r w:rsidR="00EF6DD9">
        <w:rPr>
          <w:rFonts w:ascii="Times New Roman" w:hAnsi="Times New Roman" w:cs="Times New Roman"/>
          <w:sz w:val="24"/>
        </w:rPr>
        <w:t>o</w:t>
      </w:r>
      <w:r w:rsidRPr="009660C0">
        <w:rPr>
          <w:rFonts w:ascii="Times New Roman" w:hAnsi="Times New Roman" w:cs="Times New Roman"/>
          <w:sz w:val="24"/>
        </w:rPr>
        <w:t>bčanského zákoníku.</w:t>
      </w:r>
    </w:p>
    <w:p w14:paraId="65B8275C" w14:textId="525EE162" w:rsidR="001E555B" w:rsidRPr="009660C0" w:rsidRDefault="001E555B" w:rsidP="009660C0">
      <w:pPr>
        <w:pStyle w:val="Bezmezer"/>
        <w:numPr>
          <w:ilvl w:val="0"/>
          <w:numId w:val="20"/>
        </w:numPr>
        <w:spacing w:line="276" w:lineRule="auto"/>
        <w:jc w:val="both"/>
      </w:pPr>
      <w:r w:rsidRPr="009660C0">
        <w:rPr>
          <w:bCs/>
          <w:kern w:val="32"/>
          <w:lang w:eastAsia="en-US"/>
        </w:rPr>
        <w:t>Prodávající prohlašuje, že se seznámil s dokumentem „Specifická rizi</w:t>
      </w:r>
      <w:r w:rsidR="001C0D0B" w:rsidRPr="009660C0">
        <w:rPr>
          <w:bCs/>
          <w:kern w:val="32"/>
          <w:lang w:eastAsia="en-US"/>
        </w:rPr>
        <w:t>ka typická pro areál</w:t>
      </w:r>
      <w:r w:rsidR="001C0D0B" w:rsidRPr="009660C0">
        <w:rPr>
          <w:bCs/>
          <w:kern w:val="32"/>
          <w:lang w:eastAsia="en-US"/>
        </w:rPr>
        <w:br/>
      </w:r>
      <w:r w:rsidRPr="009660C0">
        <w:rPr>
          <w:bCs/>
          <w:kern w:val="32"/>
          <w:lang w:eastAsia="en-US"/>
        </w:rPr>
        <w:t xml:space="preserve">a objekty Psychiatrické nemocnice Horní Beřkovice”, zveřejněným na webových stránkách kupujícího </w:t>
      </w:r>
      <w:hyperlink r:id="rId9" w:history="1">
        <w:r w:rsidRPr="009660C0">
          <w:rPr>
            <w:rStyle w:val="Hypertextovodkaz"/>
            <w:bCs/>
            <w:kern w:val="32"/>
            <w:lang w:eastAsia="en-US"/>
          </w:rPr>
          <w:t>https://www.pnhberkovice.cz/</w:t>
        </w:r>
      </w:hyperlink>
      <w:r w:rsidRPr="009660C0">
        <w:rPr>
          <w:bCs/>
          <w:kern w:val="32"/>
          <w:lang w:eastAsia="en-US"/>
        </w:rPr>
        <w:t xml:space="preserve">. </w:t>
      </w:r>
    </w:p>
    <w:p w14:paraId="15377312" w14:textId="49E65D00" w:rsidR="00F205F4" w:rsidRPr="009660C0" w:rsidRDefault="007F4299" w:rsidP="009660C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Smluvní strany prohlašují, že si smlouvu přečetly, s jejím zněním souhlasí, a že tato smlouva vyjadřuje jejich skutečnou, svobodnou a pravou vůli</w:t>
      </w:r>
      <w:r w:rsidR="00F205F4" w:rsidRPr="009660C0">
        <w:rPr>
          <w:rFonts w:ascii="Times New Roman" w:hAnsi="Times New Roman" w:cs="Times New Roman"/>
          <w:sz w:val="24"/>
        </w:rPr>
        <w:t>.</w:t>
      </w:r>
    </w:p>
    <w:p w14:paraId="365D2C88" w14:textId="77777777" w:rsidR="00877FCB" w:rsidRPr="009660C0" w:rsidRDefault="00877FCB" w:rsidP="009660C0">
      <w:pPr>
        <w:spacing w:line="276" w:lineRule="auto"/>
        <w:jc w:val="both"/>
      </w:pPr>
    </w:p>
    <w:p w14:paraId="64E01BDE" w14:textId="6586181F" w:rsidR="000F082E" w:rsidRPr="000F082E" w:rsidRDefault="000F082E" w:rsidP="000F082E">
      <w:pPr>
        <w:tabs>
          <w:tab w:val="center" w:pos="4536"/>
        </w:tabs>
        <w:spacing w:line="276" w:lineRule="auto"/>
        <w:jc w:val="both"/>
      </w:pPr>
      <w:r w:rsidRPr="000F082E">
        <w:t xml:space="preserve">V Litvínově dne 13.2.2025 </w:t>
      </w:r>
      <w:r>
        <w:tab/>
      </w:r>
      <w:r>
        <w:tab/>
      </w:r>
      <w:r w:rsidRPr="009660C0">
        <w:t>V Horních Beřkovicích dn</w:t>
      </w:r>
      <w:r>
        <w:t>e 19.02.2025</w:t>
      </w:r>
    </w:p>
    <w:p w14:paraId="049A0073" w14:textId="77777777" w:rsidR="000F082E" w:rsidRPr="000F082E" w:rsidRDefault="000F082E" w:rsidP="000F082E">
      <w:pPr>
        <w:spacing w:line="276" w:lineRule="auto"/>
        <w:jc w:val="both"/>
      </w:pPr>
      <w:r w:rsidRPr="000F082E">
        <w:t>FRUNO spol. s.r.o.</w:t>
      </w:r>
    </w:p>
    <w:p w14:paraId="2F82360C" w14:textId="7484F000" w:rsidR="00F205F4" w:rsidRPr="009660C0" w:rsidRDefault="000F082E" w:rsidP="000F082E">
      <w:pPr>
        <w:spacing w:line="276" w:lineRule="auto"/>
        <w:jc w:val="both"/>
      </w:pPr>
      <w:r w:rsidRPr="000F082E">
        <w:t>Václav Bouše na základě plné moci</w:t>
      </w:r>
      <w:r w:rsidR="00F205F4" w:rsidRPr="009660C0">
        <w:tab/>
      </w:r>
      <w:r w:rsidR="00F205F4" w:rsidRPr="009660C0">
        <w:tab/>
      </w:r>
    </w:p>
    <w:p w14:paraId="47098496" w14:textId="333AF892" w:rsidR="00877FCB" w:rsidRPr="009660C0" w:rsidRDefault="00877FCB" w:rsidP="009660C0">
      <w:pPr>
        <w:spacing w:line="276" w:lineRule="auto"/>
        <w:jc w:val="both"/>
      </w:pPr>
    </w:p>
    <w:p w14:paraId="785EC3E4" w14:textId="43397D02" w:rsidR="00E074F2" w:rsidRPr="009660C0" w:rsidRDefault="00E074F2" w:rsidP="009660C0">
      <w:pPr>
        <w:spacing w:line="276" w:lineRule="auto"/>
        <w:jc w:val="both"/>
      </w:pPr>
      <w:r w:rsidRPr="009660C0">
        <w:t>Za prodávajícího</w:t>
      </w:r>
      <w:r w:rsidRPr="009660C0">
        <w:tab/>
      </w:r>
      <w:r w:rsidRPr="009660C0">
        <w:tab/>
      </w:r>
      <w:r w:rsidRPr="009660C0">
        <w:tab/>
      </w:r>
      <w:r w:rsidRPr="009660C0">
        <w:tab/>
      </w:r>
      <w:r w:rsidRPr="009660C0">
        <w:tab/>
        <w:t>za kupujícího</w:t>
      </w:r>
    </w:p>
    <w:p w14:paraId="7EE92FD3" w14:textId="77777777" w:rsidR="000626CF" w:rsidRDefault="000626CF" w:rsidP="009660C0">
      <w:pPr>
        <w:spacing w:line="276" w:lineRule="auto"/>
        <w:jc w:val="both"/>
      </w:pPr>
    </w:p>
    <w:p w14:paraId="6E717ACD" w14:textId="77777777" w:rsidR="00703AA1" w:rsidRDefault="00703AA1" w:rsidP="009660C0">
      <w:pPr>
        <w:spacing w:line="276" w:lineRule="auto"/>
        <w:jc w:val="both"/>
      </w:pPr>
    </w:p>
    <w:p w14:paraId="76CC16E9" w14:textId="77777777" w:rsidR="00703AA1" w:rsidRDefault="00703AA1" w:rsidP="009660C0">
      <w:pPr>
        <w:spacing w:line="276" w:lineRule="auto"/>
        <w:jc w:val="both"/>
      </w:pPr>
    </w:p>
    <w:p w14:paraId="70B36DDB" w14:textId="77777777" w:rsidR="00703AA1" w:rsidRDefault="00703AA1" w:rsidP="009660C0">
      <w:pPr>
        <w:spacing w:line="276" w:lineRule="auto"/>
        <w:jc w:val="both"/>
      </w:pPr>
    </w:p>
    <w:p w14:paraId="0CA7C9C3" w14:textId="77777777" w:rsidR="00703AA1" w:rsidRPr="009660C0" w:rsidRDefault="00703AA1" w:rsidP="009660C0">
      <w:pPr>
        <w:spacing w:line="276" w:lineRule="auto"/>
        <w:jc w:val="both"/>
      </w:pPr>
    </w:p>
    <w:p w14:paraId="52DC9AED" w14:textId="6C06874A" w:rsidR="00F205F4" w:rsidRPr="009660C0" w:rsidRDefault="00E074F2" w:rsidP="009660C0">
      <w:pPr>
        <w:spacing w:line="276" w:lineRule="auto"/>
        <w:jc w:val="both"/>
      </w:pPr>
      <w:r w:rsidRPr="000F082E">
        <w:t>_______________________</w:t>
      </w:r>
      <w:r w:rsidR="00F205F4" w:rsidRPr="009660C0">
        <w:tab/>
      </w:r>
      <w:r w:rsidR="00F205F4" w:rsidRPr="009660C0">
        <w:tab/>
      </w:r>
      <w:r w:rsidR="00F205F4" w:rsidRPr="009660C0">
        <w:tab/>
      </w:r>
      <w:r w:rsidR="00F205F4" w:rsidRPr="009660C0">
        <w:tab/>
      </w:r>
      <w:r w:rsidRPr="009660C0">
        <w:t>______________________________</w:t>
      </w:r>
    </w:p>
    <w:p w14:paraId="37FF58B9" w14:textId="32A7797A" w:rsidR="00CA6525" w:rsidRDefault="00F205F4" w:rsidP="009660C0">
      <w:pPr>
        <w:spacing w:line="276" w:lineRule="auto"/>
        <w:jc w:val="both"/>
        <w:rPr>
          <w:b/>
        </w:rPr>
      </w:pPr>
      <w:r w:rsidRPr="009660C0">
        <w:rPr>
          <w:b/>
        </w:rPr>
        <w:t xml:space="preserve">    </w:t>
      </w:r>
      <w:r w:rsidR="000F082E">
        <w:rPr>
          <w:b/>
        </w:rPr>
        <w:t>Václav Bouše</w:t>
      </w:r>
      <w:r w:rsidR="000F082E">
        <w:rPr>
          <w:b/>
        </w:rPr>
        <w:tab/>
      </w:r>
      <w:r w:rsidRPr="009660C0">
        <w:rPr>
          <w:b/>
        </w:rPr>
        <w:tab/>
      </w:r>
      <w:r w:rsidRPr="009660C0">
        <w:rPr>
          <w:b/>
        </w:rPr>
        <w:tab/>
      </w:r>
      <w:r w:rsidRPr="009660C0">
        <w:rPr>
          <w:b/>
        </w:rPr>
        <w:tab/>
      </w:r>
      <w:r w:rsidRPr="009660C0">
        <w:rPr>
          <w:b/>
        </w:rPr>
        <w:tab/>
        <w:t>MUDr. Jiří Tomeček, MBA, ředitel</w:t>
      </w:r>
    </w:p>
    <w:p w14:paraId="5A7A6F7C" w14:textId="77777777" w:rsidR="000F082E" w:rsidRPr="009660C0" w:rsidRDefault="000F082E" w:rsidP="000F082E">
      <w:pPr>
        <w:spacing w:line="276" w:lineRule="auto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podepsáno+orazítkováno</w:t>
      </w:r>
      <w:proofErr w:type="spellEnd"/>
      <w:r>
        <w:rPr>
          <w:b/>
        </w:rPr>
        <w:t xml:space="preserve"> elektronicky)</w:t>
      </w:r>
      <w:r>
        <w:rPr>
          <w:b/>
        </w:rPr>
        <w:tab/>
      </w:r>
      <w:r>
        <w:rPr>
          <w:b/>
        </w:rPr>
        <w:tab/>
      </w:r>
      <w:r>
        <w:rPr>
          <w:b/>
        </w:rPr>
        <w:t>(</w:t>
      </w:r>
      <w:proofErr w:type="spellStart"/>
      <w:r>
        <w:rPr>
          <w:b/>
        </w:rPr>
        <w:t>podepsáno+orazítkováno</w:t>
      </w:r>
      <w:proofErr w:type="spellEnd"/>
      <w:r>
        <w:rPr>
          <w:b/>
        </w:rPr>
        <w:t xml:space="preserve"> elektronicky)</w:t>
      </w:r>
    </w:p>
    <w:p w14:paraId="427E3161" w14:textId="2613D90A" w:rsidR="000F082E" w:rsidRPr="009660C0" w:rsidRDefault="000F082E" w:rsidP="009660C0">
      <w:pPr>
        <w:spacing w:line="276" w:lineRule="auto"/>
        <w:jc w:val="both"/>
        <w:rPr>
          <w:b/>
        </w:rPr>
      </w:pPr>
    </w:p>
    <w:sectPr w:rsidR="000F082E" w:rsidRPr="00966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16463419"/>
    <w:multiLevelType w:val="hybridMultilevel"/>
    <w:tmpl w:val="CDF861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56C96"/>
    <w:multiLevelType w:val="hybridMultilevel"/>
    <w:tmpl w:val="D6C01B9E"/>
    <w:lvl w:ilvl="0" w:tplc="8A2C5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3D7D"/>
    <w:multiLevelType w:val="hybridMultilevel"/>
    <w:tmpl w:val="9A5677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F1D14"/>
    <w:multiLevelType w:val="hybridMultilevel"/>
    <w:tmpl w:val="B8761D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31BE0"/>
    <w:multiLevelType w:val="hybridMultilevel"/>
    <w:tmpl w:val="948C2F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909A8"/>
    <w:multiLevelType w:val="hybridMultilevel"/>
    <w:tmpl w:val="4A1ECA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96DA6"/>
    <w:multiLevelType w:val="hybridMultilevel"/>
    <w:tmpl w:val="8DC40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20DB"/>
    <w:multiLevelType w:val="hybridMultilevel"/>
    <w:tmpl w:val="AF62C5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657D66"/>
    <w:multiLevelType w:val="hybridMultilevel"/>
    <w:tmpl w:val="8744DDB0"/>
    <w:lvl w:ilvl="0" w:tplc="2D66FB1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87169"/>
    <w:multiLevelType w:val="hybridMultilevel"/>
    <w:tmpl w:val="526EBE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67D03"/>
    <w:multiLevelType w:val="hybridMultilevel"/>
    <w:tmpl w:val="92229D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7E2F"/>
    <w:multiLevelType w:val="hybridMultilevel"/>
    <w:tmpl w:val="5DA03B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550A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C27A3"/>
    <w:multiLevelType w:val="multilevel"/>
    <w:tmpl w:val="BF78D5C8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1" w15:restartNumberingAfterBreak="0">
    <w:nsid w:val="4BEF60FE"/>
    <w:multiLevelType w:val="hybridMultilevel"/>
    <w:tmpl w:val="8AB6D2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94265"/>
    <w:multiLevelType w:val="hybridMultilevel"/>
    <w:tmpl w:val="AB789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87A85"/>
    <w:multiLevelType w:val="hybridMultilevel"/>
    <w:tmpl w:val="04A0C3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C6DF0"/>
    <w:multiLevelType w:val="hybridMultilevel"/>
    <w:tmpl w:val="A5485F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7DAB5564"/>
    <w:multiLevelType w:val="hybridMultilevel"/>
    <w:tmpl w:val="D1506F06"/>
    <w:lvl w:ilvl="0" w:tplc="AFEC7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731025">
    <w:abstractNumId w:val="18"/>
    <w:lvlOverride w:ilvl="0">
      <w:startOverride w:val="1"/>
    </w:lvlOverride>
  </w:num>
  <w:num w:numId="2" w16cid:durableId="1903060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245419">
    <w:abstractNumId w:val="19"/>
    <w:lvlOverride w:ilvl="0">
      <w:startOverride w:val="1"/>
    </w:lvlOverride>
  </w:num>
  <w:num w:numId="4" w16cid:durableId="916330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844809">
    <w:abstractNumId w:val="0"/>
    <w:lvlOverride w:ilvl="0">
      <w:startOverride w:val="1"/>
    </w:lvlOverride>
  </w:num>
  <w:num w:numId="6" w16cid:durableId="17643767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2815">
    <w:abstractNumId w:val="2"/>
    <w:lvlOverride w:ilvl="0">
      <w:startOverride w:val="1"/>
    </w:lvlOverride>
  </w:num>
  <w:num w:numId="8" w16cid:durableId="2012097293">
    <w:abstractNumId w:val="1"/>
    <w:lvlOverride w:ilvl="0">
      <w:startOverride w:val="1"/>
    </w:lvlOverride>
  </w:num>
  <w:num w:numId="9" w16cid:durableId="1662540587">
    <w:abstractNumId w:val="5"/>
  </w:num>
  <w:num w:numId="10" w16cid:durableId="1709599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2767062">
    <w:abstractNumId w:val="10"/>
  </w:num>
  <w:num w:numId="12" w16cid:durableId="1370757670">
    <w:abstractNumId w:val="23"/>
  </w:num>
  <w:num w:numId="13" w16cid:durableId="1762869502">
    <w:abstractNumId w:val="14"/>
  </w:num>
  <w:num w:numId="14" w16cid:durableId="881862230">
    <w:abstractNumId w:val="4"/>
  </w:num>
  <w:num w:numId="15" w16cid:durableId="422339631">
    <w:abstractNumId w:val="24"/>
  </w:num>
  <w:num w:numId="16" w16cid:durableId="1364594319">
    <w:abstractNumId w:val="8"/>
  </w:num>
  <w:num w:numId="17" w16cid:durableId="1350334387">
    <w:abstractNumId w:val="22"/>
  </w:num>
  <w:num w:numId="18" w16cid:durableId="917131493">
    <w:abstractNumId w:val="17"/>
  </w:num>
  <w:num w:numId="19" w16cid:durableId="169951916">
    <w:abstractNumId w:val="26"/>
  </w:num>
  <w:num w:numId="20" w16cid:durableId="1855876905">
    <w:abstractNumId w:val="15"/>
  </w:num>
  <w:num w:numId="21" w16cid:durableId="1951160555">
    <w:abstractNumId w:val="11"/>
  </w:num>
  <w:num w:numId="22" w16cid:durableId="990520879">
    <w:abstractNumId w:val="21"/>
  </w:num>
  <w:num w:numId="23" w16cid:durableId="1400977323">
    <w:abstractNumId w:val="6"/>
  </w:num>
  <w:num w:numId="24" w16cid:durableId="1801996436">
    <w:abstractNumId w:val="12"/>
  </w:num>
  <w:num w:numId="25" w16cid:durableId="1833523581">
    <w:abstractNumId w:val="9"/>
  </w:num>
  <w:num w:numId="26" w16cid:durableId="1895851550">
    <w:abstractNumId w:val="7"/>
  </w:num>
  <w:num w:numId="27" w16cid:durableId="252129543">
    <w:abstractNumId w:val="16"/>
  </w:num>
  <w:num w:numId="28" w16cid:durableId="300498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4"/>
    <w:rsid w:val="00000657"/>
    <w:rsid w:val="0001738C"/>
    <w:rsid w:val="00057172"/>
    <w:rsid w:val="000626CF"/>
    <w:rsid w:val="000C0A4A"/>
    <w:rsid w:val="000F082E"/>
    <w:rsid w:val="000F4CCB"/>
    <w:rsid w:val="00120AE7"/>
    <w:rsid w:val="001361B7"/>
    <w:rsid w:val="0015263E"/>
    <w:rsid w:val="00173659"/>
    <w:rsid w:val="00176DD7"/>
    <w:rsid w:val="00182014"/>
    <w:rsid w:val="001A7E76"/>
    <w:rsid w:val="001B2043"/>
    <w:rsid w:val="001B4C4A"/>
    <w:rsid w:val="001B7353"/>
    <w:rsid w:val="001C0D0B"/>
    <w:rsid w:val="001E555B"/>
    <w:rsid w:val="0021477F"/>
    <w:rsid w:val="002153BC"/>
    <w:rsid w:val="00226E25"/>
    <w:rsid w:val="00241168"/>
    <w:rsid w:val="002650A1"/>
    <w:rsid w:val="00276427"/>
    <w:rsid w:val="002B4AC0"/>
    <w:rsid w:val="002D2A17"/>
    <w:rsid w:val="002D75F6"/>
    <w:rsid w:val="002E082F"/>
    <w:rsid w:val="002F3C79"/>
    <w:rsid w:val="002F640F"/>
    <w:rsid w:val="0030603D"/>
    <w:rsid w:val="0032475D"/>
    <w:rsid w:val="003341DC"/>
    <w:rsid w:val="00360FF3"/>
    <w:rsid w:val="00363E83"/>
    <w:rsid w:val="00376EC6"/>
    <w:rsid w:val="0039374A"/>
    <w:rsid w:val="003A2953"/>
    <w:rsid w:val="003D5356"/>
    <w:rsid w:val="004163D1"/>
    <w:rsid w:val="00452F5C"/>
    <w:rsid w:val="0047140A"/>
    <w:rsid w:val="0047321E"/>
    <w:rsid w:val="004818CD"/>
    <w:rsid w:val="00486286"/>
    <w:rsid w:val="004B2EDC"/>
    <w:rsid w:val="004C797C"/>
    <w:rsid w:val="004E75DF"/>
    <w:rsid w:val="004F647C"/>
    <w:rsid w:val="00566691"/>
    <w:rsid w:val="0058655A"/>
    <w:rsid w:val="005920FE"/>
    <w:rsid w:val="0059431E"/>
    <w:rsid w:val="005A4BDE"/>
    <w:rsid w:val="005B773D"/>
    <w:rsid w:val="005E2A2D"/>
    <w:rsid w:val="005E4778"/>
    <w:rsid w:val="005F0494"/>
    <w:rsid w:val="005F63C1"/>
    <w:rsid w:val="00614B50"/>
    <w:rsid w:val="00616BF5"/>
    <w:rsid w:val="00620D4D"/>
    <w:rsid w:val="00625878"/>
    <w:rsid w:val="00651B61"/>
    <w:rsid w:val="00661F40"/>
    <w:rsid w:val="006652DA"/>
    <w:rsid w:val="006933D6"/>
    <w:rsid w:val="00695FCE"/>
    <w:rsid w:val="006A44BC"/>
    <w:rsid w:val="006B62AC"/>
    <w:rsid w:val="006C2509"/>
    <w:rsid w:val="006C3D11"/>
    <w:rsid w:val="006C7808"/>
    <w:rsid w:val="00703AA1"/>
    <w:rsid w:val="00712673"/>
    <w:rsid w:val="007340CB"/>
    <w:rsid w:val="0074486B"/>
    <w:rsid w:val="00776107"/>
    <w:rsid w:val="00781E4C"/>
    <w:rsid w:val="007860B0"/>
    <w:rsid w:val="007B3558"/>
    <w:rsid w:val="007B41F6"/>
    <w:rsid w:val="007B5B4E"/>
    <w:rsid w:val="007E1C02"/>
    <w:rsid w:val="007F4299"/>
    <w:rsid w:val="00831B98"/>
    <w:rsid w:val="00836EFA"/>
    <w:rsid w:val="00840CE8"/>
    <w:rsid w:val="00855CF0"/>
    <w:rsid w:val="00870497"/>
    <w:rsid w:val="00872F1C"/>
    <w:rsid w:val="008737F4"/>
    <w:rsid w:val="00877FCB"/>
    <w:rsid w:val="00884F61"/>
    <w:rsid w:val="00892526"/>
    <w:rsid w:val="00897C5E"/>
    <w:rsid w:val="008A68AE"/>
    <w:rsid w:val="008B7CB5"/>
    <w:rsid w:val="008F6CC0"/>
    <w:rsid w:val="009011B3"/>
    <w:rsid w:val="00904E69"/>
    <w:rsid w:val="009108E3"/>
    <w:rsid w:val="00915A36"/>
    <w:rsid w:val="009172BA"/>
    <w:rsid w:val="00934BFE"/>
    <w:rsid w:val="009625EB"/>
    <w:rsid w:val="009660C0"/>
    <w:rsid w:val="00977668"/>
    <w:rsid w:val="009852FB"/>
    <w:rsid w:val="009B5F39"/>
    <w:rsid w:val="009C26F4"/>
    <w:rsid w:val="009D6D75"/>
    <w:rsid w:val="00A02443"/>
    <w:rsid w:val="00A063C3"/>
    <w:rsid w:val="00A072E3"/>
    <w:rsid w:val="00A56A27"/>
    <w:rsid w:val="00A61978"/>
    <w:rsid w:val="00A77AF8"/>
    <w:rsid w:val="00A81EF8"/>
    <w:rsid w:val="00AB19EB"/>
    <w:rsid w:val="00AB2908"/>
    <w:rsid w:val="00AD2754"/>
    <w:rsid w:val="00AE619E"/>
    <w:rsid w:val="00B32E17"/>
    <w:rsid w:val="00B40189"/>
    <w:rsid w:val="00B42F5A"/>
    <w:rsid w:val="00B43155"/>
    <w:rsid w:val="00B46E17"/>
    <w:rsid w:val="00B545AD"/>
    <w:rsid w:val="00B55F2C"/>
    <w:rsid w:val="00B70775"/>
    <w:rsid w:val="00B75BC8"/>
    <w:rsid w:val="00B80A72"/>
    <w:rsid w:val="00B933ED"/>
    <w:rsid w:val="00BC7DEC"/>
    <w:rsid w:val="00BD08FF"/>
    <w:rsid w:val="00BD2012"/>
    <w:rsid w:val="00BD4232"/>
    <w:rsid w:val="00BD66D6"/>
    <w:rsid w:val="00BE6429"/>
    <w:rsid w:val="00BF7619"/>
    <w:rsid w:val="00C13C8A"/>
    <w:rsid w:val="00C377E7"/>
    <w:rsid w:val="00C406D5"/>
    <w:rsid w:val="00C42A75"/>
    <w:rsid w:val="00C43984"/>
    <w:rsid w:val="00C47892"/>
    <w:rsid w:val="00C6526E"/>
    <w:rsid w:val="00C7435E"/>
    <w:rsid w:val="00C75386"/>
    <w:rsid w:val="00C84099"/>
    <w:rsid w:val="00C85E58"/>
    <w:rsid w:val="00C8651C"/>
    <w:rsid w:val="00CA6525"/>
    <w:rsid w:val="00CA7363"/>
    <w:rsid w:val="00CB2B87"/>
    <w:rsid w:val="00CD2D59"/>
    <w:rsid w:val="00CF2361"/>
    <w:rsid w:val="00D04696"/>
    <w:rsid w:val="00D053CC"/>
    <w:rsid w:val="00D11E1A"/>
    <w:rsid w:val="00D1649C"/>
    <w:rsid w:val="00D32C3A"/>
    <w:rsid w:val="00D505A8"/>
    <w:rsid w:val="00D5461A"/>
    <w:rsid w:val="00DC6DCE"/>
    <w:rsid w:val="00DE7E18"/>
    <w:rsid w:val="00DF21C9"/>
    <w:rsid w:val="00E074F2"/>
    <w:rsid w:val="00E124B4"/>
    <w:rsid w:val="00E2390D"/>
    <w:rsid w:val="00E401A8"/>
    <w:rsid w:val="00E6353B"/>
    <w:rsid w:val="00E63EF2"/>
    <w:rsid w:val="00E74F5A"/>
    <w:rsid w:val="00E75C3A"/>
    <w:rsid w:val="00E83041"/>
    <w:rsid w:val="00E8524B"/>
    <w:rsid w:val="00E858CD"/>
    <w:rsid w:val="00EB0B3E"/>
    <w:rsid w:val="00EB4C38"/>
    <w:rsid w:val="00ED3601"/>
    <w:rsid w:val="00EE4E12"/>
    <w:rsid w:val="00EE799C"/>
    <w:rsid w:val="00EF1A6E"/>
    <w:rsid w:val="00EF6DD9"/>
    <w:rsid w:val="00F11033"/>
    <w:rsid w:val="00F13971"/>
    <w:rsid w:val="00F205F4"/>
    <w:rsid w:val="00F35F87"/>
    <w:rsid w:val="00F43A4E"/>
    <w:rsid w:val="00F52EC1"/>
    <w:rsid w:val="00F57071"/>
    <w:rsid w:val="00F63D01"/>
    <w:rsid w:val="00F73BDF"/>
    <w:rsid w:val="00F74AE1"/>
    <w:rsid w:val="00F76CA4"/>
    <w:rsid w:val="00F86A3F"/>
    <w:rsid w:val="00F90C55"/>
    <w:rsid w:val="00F92D9D"/>
    <w:rsid w:val="00F95EA4"/>
    <w:rsid w:val="00FB3558"/>
    <w:rsid w:val="00FD677D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F3D6"/>
  <w15:docId w15:val="{43145F7C-F0C5-48F3-9B8F-E37E74F4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205F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05F4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20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F205F4"/>
    <w:rPr>
      <w:rFonts w:cs="Courier New"/>
    </w:rPr>
  </w:style>
  <w:style w:type="paragraph" w:styleId="Nzev">
    <w:name w:val="Title"/>
    <w:basedOn w:val="Normln"/>
    <w:link w:val="NzevChar"/>
    <w:qFormat/>
    <w:rsid w:val="00F205F4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205F4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F205F4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F205F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rzistetableoutputtext">
    <w:name w:val="trzistetableoutputtext"/>
    <w:rsid w:val="00F205F4"/>
  </w:style>
  <w:style w:type="paragraph" w:styleId="Zkladntext">
    <w:name w:val="Body Text"/>
    <w:basedOn w:val="Normln"/>
    <w:link w:val="ZkladntextChar"/>
    <w:uiPriority w:val="99"/>
    <w:semiHidden/>
    <w:unhideWhenUsed/>
    <w:rsid w:val="00F205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1"/>
    <w:qFormat/>
    <w:rsid w:val="0039374A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1E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B2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2B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2B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B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1E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4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ubikova@pnhberkov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hana.struplova@pnhberk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pnhberkov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nhberkov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0FCC-2BB6-4684-81EC-E125BAE6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1509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Štruplová</dc:creator>
  <cp:lastModifiedBy>Aneta Kubíková</cp:lastModifiedBy>
  <cp:revision>2</cp:revision>
  <cp:lastPrinted>2018-11-06T10:48:00Z</cp:lastPrinted>
  <dcterms:created xsi:type="dcterms:W3CDTF">2025-02-19T11:54:00Z</dcterms:created>
  <dcterms:modified xsi:type="dcterms:W3CDTF">2025-02-19T11:54:00Z</dcterms:modified>
</cp:coreProperties>
</file>