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680F5" w14:textId="67D86EB5" w:rsidR="00842E1C" w:rsidRPr="00842E1C" w:rsidRDefault="00842E1C" w:rsidP="00842E1C">
      <w:pPr>
        <w:spacing w:after="0" w:line="240" w:lineRule="auto"/>
        <w:jc w:val="center"/>
        <w:rPr>
          <w:rFonts w:ascii="Times New Roman" w:eastAsia="SimSun" w:hAnsi="Times New Roman" w:cs="Times New Roman"/>
          <w:b/>
          <w:kern w:val="0"/>
          <w:lang w:eastAsia="zh-CN"/>
          <w14:ligatures w14:val="none"/>
        </w:rPr>
      </w:pPr>
      <w:r w:rsidRPr="00842E1C">
        <w:rPr>
          <w:rFonts w:ascii="Times New Roman" w:eastAsia="SimSun" w:hAnsi="Times New Roman" w:cs="Times New Roman"/>
          <w:b/>
          <w:kern w:val="0"/>
          <w:lang w:eastAsia="zh-CN"/>
          <w14:ligatures w14:val="none"/>
        </w:rPr>
        <w:t xml:space="preserve">R á m c o v á    s m l o u v a   o   d í l o   č. </w:t>
      </w:r>
      <w:r>
        <w:rPr>
          <w:rFonts w:ascii="Times New Roman" w:eastAsia="SimSun" w:hAnsi="Times New Roman" w:cs="Times New Roman"/>
          <w:b/>
          <w:kern w:val="0"/>
          <w:lang w:eastAsia="zh-CN"/>
          <w14:ligatures w14:val="none"/>
        </w:rPr>
        <w:t>3</w:t>
      </w:r>
    </w:p>
    <w:p w14:paraId="198E1A5D" w14:textId="77777777" w:rsidR="00842E1C" w:rsidRPr="00842E1C" w:rsidRDefault="00842E1C" w:rsidP="00842E1C">
      <w:pPr>
        <w:spacing w:after="0" w:line="240" w:lineRule="auto"/>
        <w:jc w:val="center"/>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dle § 1746 odst. 2 zákona č. 89/2012 Sb., občanský zákoník</w:t>
      </w:r>
    </w:p>
    <w:p w14:paraId="7B960FB7" w14:textId="77777777" w:rsidR="00842E1C" w:rsidRDefault="00842E1C" w:rsidP="00842E1C">
      <w:pPr>
        <w:spacing w:after="0" w:line="240" w:lineRule="auto"/>
        <w:jc w:val="both"/>
        <w:rPr>
          <w:rFonts w:ascii="Times New Roman" w:eastAsia="SimSun" w:hAnsi="Times New Roman" w:cs="Times New Roman"/>
          <w:kern w:val="0"/>
          <w:sz w:val="20"/>
          <w:szCs w:val="20"/>
          <w:lang w:eastAsia="zh-CN"/>
          <w14:ligatures w14:val="none"/>
        </w:rPr>
      </w:pPr>
    </w:p>
    <w:p w14:paraId="2BF25F28" w14:textId="77777777" w:rsidR="00CB3812" w:rsidRDefault="00CB3812" w:rsidP="00842E1C">
      <w:pPr>
        <w:spacing w:after="0" w:line="240" w:lineRule="auto"/>
        <w:jc w:val="both"/>
        <w:rPr>
          <w:rFonts w:ascii="Times New Roman" w:eastAsia="SimSun" w:hAnsi="Times New Roman" w:cs="Times New Roman"/>
          <w:kern w:val="0"/>
          <w:sz w:val="20"/>
          <w:szCs w:val="20"/>
          <w:lang w:eastAsia="zh-CN"/>
          <w14:ligatures w14:val="none"/>
        </w:rPr>
      </w:pPr>
    </w:p>
    <w:p w14:paraId="0ECC64B0" w14:textId="77777777" w:rsidR="00CB3812" w:rsidRPr="00842E1C" w:rsidRDefault="00CB3812" w:rsidP="00842E1C">
      <w:pPr>
        <w:spacing w:after="0" w:line="240" w:lineRule="auto"/>
        <w:jc w:val="both"/>
        <w:rPr>
          <w:rFonts w:ascii="Times New Roman" w:eastAsia="SimSun" w:hAnsi="Times New Roman" w:cs="Times New Roman"/>
          <w:kern w:val="0"/>
          <w:sz w:val="20"/>
          <w:szCs w:val="20"/>
          <w:lang w:eastAsia="zh-CN"/>
          <w14:ligatures w14:val="none"/>
        </w:rPr>
      </w:pPr>
    </w:p>
    <w:p w14:paraId="46E5C695" w14:textId="77777777" w:rsidR="00842E1C" w:rsidRPr="00842E1C" w:rsidRDefault="00842E1C" w:rsidP="00842E1C">
      <w:p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b/>
          <w:kern w:val="0"/>
          <w:sz w:val="20"/>
          <w:szCs w:val="20"/>
          <w:lang w:eastAsia="zh-CN"/>
          <w14:ligatures w14:val="none"/>
        </w:rPr>
        <w:t>Technické služby města Žatec, příspěvková organizace,</w:t>
      </w:r>
      <w:r w:rsidRPr="00842E1C">
        <w:rPr>
          <w:rFonts w:ascii="Times New Roman" w:eastAsia="SimSun" w:hAnsi="Times New Roman" w:cs="Times New Roman"/>
          <w:kern w:val="0"/>
          <w:sz w:val="20"/>
          <w:szCs w:val="20"/>
          <w:lang w:eastAsia="zh-CN"/>
          <w14:ligatures w14:val="none"/>
        </w:rPr>
        <w:t xml:space="preserve"> IČO 00500593, DIČ CZ00500593</w:t>
      </w:r>
    </w:p>
    <w:p w14:paraId="78001991" w14:textId="77777777" w:rsidR="00842E1C" w:rsidRPr="00842E1C" w:rsidRDefault="00842E1C" w:rsidP="00842E1C">
      <w:p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se sídlem Čeradická 1014, PSČ 438 01  </w:t>
      </w:r>
    </w:p>
    <w:p w14:paraId="36E1CEE8" w14:textId="77777777" w:rsidR="00842E1C" w:rsidRPr="00842E1C" w:rsidRDefault="00842E1C" w:rsidP="00842E1C">
      <w:pPr>
        <w:spacing w:after="0" w:line="240" w:lineRule="auto"/>
        <w:jc w:val="both"/>
        <w:rPr>
          <w:rFonts w:ascii="Times New Roman" w:eastAsia="SimSun" w:hAnsi="Times New Roman" w:cs="Times New Roman"/>
          <w:kern w:val="0"/>
          <w:sz w:val="20"/>
          <w:szCs w:val="20"/>
          <w:lang w:eastAsia="zh-CN"/>
          <w14:ligatures w14:val="none"/>
        </w:rPr>
      </w:pPr>
      <w:r w:rsidRPr="00EA7C42">
        <w:rPr>
          <w:rFonts w:ascii="Times New Roman" w:eastAsia="SimSun" w:hAnsi="Times New Roman" w:cs="Times New Roman"/>
          <w:kern w:val="0"/>
          <w:sz w:val="20"/>
          <w:szCs w:val="20"/>
          <w:highlight w:val="black"/>
          <w:lang w:eastAsia="zh-CN"/>
          <w14:ligatures w14:val="none"/>
        </w:rPr>
        <w:t>číslo účtu 12538481/0100, Komerční banka a.s., pobočka Žatec</w:t>
      </w:r>
    </w:p>
    <w:p w14:paraId="0FCB5E3F" w14:textId="107F2533" w:rsidR="00842E1C" w:rsidRPr="00842E1C" w:rsidRDefault="00842E1C" w:rsidP="00842E1C">
      <w:p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zastoupená: Ing. Andrej Grež</w:t>
      </w:r>
      <w:r>
        <w:rPr>
          <w:rFonts w:ascii="Times New Roman" w:eastAsia="SimSun" w:hAnsi="Times New Roman" w:cs="Times New Roman"/>
          <w:kern w:val="0"/>
          <w:sz w:val="20"/>
          <w:szCs w:val="20"/>
          <w:lang w:eastAsia="zh-CN"/>
          <w14:ligatures w14:val="none"/>
        </w:rPr>
        <w:t>o</w:t>
      </w:r>
    </w:p>
    <w:p w14:paraId="66B110B1" w14:textId="19ADA752" w:rsidR="00CB3812" w:rsidRDefault="00842E1C" w:rsidP="00842E1C">
      <w:p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 xml:space="preserve">dále jen </w:t>
      </w:r>
      <w:r w:rsidRPr="00842E1C">
        <w:rPr>
          <w:rFonts w:ascii="Times New Roman" w:eastAsia="SimSun" w:hAnsi="Times New Roman" w:cs="Times New Roman"/>
          <w:b/>
          <w:kern w:val="0"/>
          <w:sz w:val="20"/>
          <w:szCs w:val="20"/>
          <w:lang w:eastAsia="zh-CN"/>
          <w14:ligatures w14:val="none"/>
        </w:rPr>
        <w:t xml:space="preserve">objednatel </w:t>
      </w:r>
      <w:r w:rsidRPr="00842E1C">
        <w:rPr>
          <w:rFonts w:ascii="Times New Roman" w:eastAsia="SimSun" w:hAnsi="Times New Roman" w:cs="Times New Roman"/>
          <w:kern w:val="0"/>
          <w:sz w:val="20"/>
          <w:szCs w:val="20"/>
          <w:lang w:eastAsia="zh-CN"/>
          <w14:ligatures w14:val="none"/>
        </w:rPr>
        <w:t xml:space="preserve">na straně jedné </w:t>
      </w:r>
    </w:p>
    <w:p w14:paraId="1FF62762" w14:textId="77777777" w:rsidR="00CB3812" w:rsidRPr="00842E1C" w:rsidRDefault="00CB3812" w:rsidP="00842E1C">
      <w:pPr>
        <w:spacing w:after="0" w:line="240" w:lineRule="auto"/>
        <w:jc w:val="both"/>
        <w:rPr>
          <w:rFonts w:ascii="Times New Roman" w:eastAsia="SimSun" w:hAnsi="Times New Roman" w:cs="Times New Roman"/>
          <w:kern w:val="0"/>
          <w:sz w:val="20"/>
          <w:szCs w:val="20"/>
          <w:lang w:eastAsia="zh-CN"/>
          <w14:ligatures w14:val="none"/>
        </w:rPr>
      </w:pPr>
    </w:p>
    <w:p w14:paraId="671DD423" w14:textId="77777777" w:rsidR="00842E1C" w:rsidRDefault="00842E1C" w:rsidP="00842E1C">
      <w:p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a</w:t>
      </w:r>
    </w:p>
    <w:p w14:paraId="2FE90691" w14:textId="77777777" w:rsidR="00CB3812" w:rsidRPr="00842E1C" w:rsidRDefault="00CB3812" w:rsidP="00842E1C">
      <w:pPr>
        <w:spacing w:after="0" w:line="240" w:lineRule="auto"/>
        <w:jc w:val="both"/>
        <w:rPr>
          <w:rFonts w:ascii="Times New Roman" w:eastAsia="SimSun" w:hAnsi="Times New Roman" w:cs="Times New Roman"/>
          <w:kern w:val="0"/>
          <w:sz w:val="20"/>
          <w:szCs w:val="20"/>
          <w:lang w:eastAsia="zh-CN"/>
          <w14:ligatures w14:val="none"/>
        </w:rPr>
      </w:pPr>
    </w:p>
    <w:p w14:paraId="7E603CFF" w14:textId="5235D9A4" w:rsidR="00842E1C" w:rsidRPr="00842E1C" w:rsidRDefault="00842E1C" w:rsidP="00842E1C">
      <w:pPr>
        <w:spacing w:after="0" w:line="240" w:lineRule="auto"/>
        <w:jc w:val="both"/>
        <w:rPr>
          <w:rFonts w:ascii="Times New Roman" w:eastAsia="SimSun" w:hAnsi="Times New Roman" w:cs="Times New Roman"/>
          <w:b/>
          <w:kern w:val="0"/>
          <w:sz w:val="20"/>
          <w:szCs w:val="20"/>
          <w:lang w:eastAsia="zh-CN"/>
          <w14:ligatures w14:val="none"/>
        </w:rPr>
      </w:pPr>
      <w:r>
        <w:rPr>
          <w:rFonts w:ascii="Times New Roman" w:eastAsia="SimSun" w:hAnsi="Times New Roman" w:cs="Times New Roman"/>
          <w:b/>
          <w:kern w:val="0"/>
          <w:sz w:val="20"/>
          <w:szCs w:val="20"/>
          <w:lang w:eastAsia="zh-CN"/>
          <w14:ligatures w14:val="none"/>
        </w:rPr>
        <w:t>Václav Kučera</w:t>
      </w:r>
      <w:r w:rsidRPr="00842E1C">
        <w:rPr>
          <w:rFonts w:ascii="Times New Roman" w:eastAsia="SimSun" w:hAnsi="Times New Roman" w:cs="Times New Roman"/>
          <w:b/>
          <w:kern w:val="0"/>
          <w:sz w:val="20"/>
          <w:szCs w:val="20"/>
          <w:lang w:eastAsia="zh-CN"/>
          <w14:ligatures w14:val="none"/>
        </w:rPr>
        <w:t xml:space="preserve">, IČO </w:t>
      </w:r>
      <w:r w:rsidR="008F7B97">
        <w:rPr>
          <w:rFonts w:ascii="Times New Roman" w:eastAsia="SimSun" w:hAnsi="Times New Roman" w:cs="Times New Roman"/>
          <w:b/>
          <w:kern w:val="0"/>
          <w:sz w:val="20"/>
          <w:szCs w:val="20"/>
          <w:lang w:eastAsia="zh-CN"/>
          <w14:ligatures w14:val="none"/>
        </w:rPr>
        <w:t>71790101</w:t>
      </w:r>
    </w:p>
    <w:p w14:paraId="4D10ED42" w14:textId="4DA9CBD6" w:rsidR="00842E1C" w:rsidRPr="00842E1C" w:rsidRDefault="00842E1C" w:rsidP="00842E1C">
      <w:pPr>
        <w:spacing w:after="0" w:line="240" w:lineRule="auto"/>
        <w:jc w:val="both"/>
        <w:rPr>
          <w:rFonts w:ascii="Times New Roman" w:eastAsia="SimSun" w:hAnsi="Times New Roman" w:cs="Times New Roman"/>
          <w:kern w:val="0"/>
          <w:sz w:val="20"/>
          <w:szCs w:val="20"/>
          <w:highlight w:val="yellow"/>
          <w:lang w:eastAsia="zh-CN"/>
          <w14:ligatures w14:val="none"/>
        </w:rPr>
      </w:pPr>
      <w:r w:rsidRPr="00842E1C">
        <w:rPr>
          <w:rFonts w:ascii="Times New Roman" w:eastAsia="SimSun" w:hAnsi="Times New Roman" w:cs="Times New Roman"/>
          <w:kern w:val="0"/>
          <w:sz w:val="20"/>
          <w:szCs w:val="20"/>
          <w:lang w:eastAsia="zh-CN"/>
          <w14:ligatures w14:val="none"/>
        </w:rPr>
        <w:t xml:space="preserve">se sídlem: </w:t>
      </w:r>
      <w:r>
        <w:rPr>
          <w:rFonts w:ascii="Times New Roman" w:eastAsia="SimSun" w:hAnsi="Times New Roman" w:cs="Times New Roman"/>
          <w:kern w:val="0"/>
          <w:sz w:val="20"/>
          <w:szCs w:val="20"/>
          <w:lang w:eastAsia="zh-CN"/>
          <w14:ligatures w14:val="none"/>
        </w:rPr>
        <w:t>Farského 1385/1</w:t>
      </w:r>
      <w:r w:rsidRPr="00842E1C">
        <w:rPr>
          <w:rFonts w:ascii="Times New Roman" w:eastAsia="SimSun" w:hAnsi="Times New Roman" w:cs="Times New Roman"/>
          <w:kern w:val="0"/>
          <w:sz w:val="20"/>
          <w:szCs w:val="20"/>
          <w:lang w:eastAsia="zh-CN"/>
          <w14:ligatures w14:val="none"/>
        </w:rPr>
        <w:t xml:space="preserve">, </w:t>
      </w:r>
      <w:r>
        <w:rPr>
          <w:rFonts w:ascii="Times New Roman" w:eastAsia="SimSun" w:hAnsi="Times New Roman" w:cs="Times New Roman"/>
          <w:kern w:val="0"/>
          <w:sz w:val="20"/>
          <w:szCs w:val="20"/>
          <w:lang w:eastAsia="zh-CN"/>
          <w14:ligatures w14:val="none"/>
        </w:rPr>
        <w:t>Praha 7 - Holešovice</w:t>
      </w:r>
      <w:r w:rsidRPr="00842E1C">
        <w:rPr>
          <w:rFonts w:ascii="Times New Roman" w:eastAsia="SimSun" w:hAnsi="Times New Roman" w:cs="Times New Roman"/>
          <w:kern w:val="0"/>
          <w:sz w:val="20"/>
          <w:szCs w:val="20"/>
          <w:lang w:eastAsia="zh-CN"/>
          <w14:ligatures w14:val="none"/>
        </w:rPr>
        <w:t xml:space="preserve">, PSČ </w:t>
      </w:r>
      <w:r>
        <w:rPr>
          <w:rFonts w:ascii="Times New Roman" w:eastAsia="SimSun" w:hAnsi="Times New Roman" w:cs="Times New Roman"/>
          <w:kern w:val="0"/>
          <w:sz w:val="20"/>
          <w:szCs w:val="20"/>
          <w:lang w:eastAsia="zh-CN"/>
          <w14:ligatures w14:val="none"/>
        </w:rPr>
        <w:t>170 00</w:t>
      </w:r>
      <w:r w:rsidRPr="00842E1C">
        <w:rPr>
          <w:rFonts w:ascii="Times New Roman" w:eastAsia="SimSun" w:hAnsi="Times New Roman" w:cs="Times New Roman"/>
          <w:kern w:val="0"/>
          <w:sz w:val="20"/>
          <w:szCs w:val="20"/>
          <w:highlight w:val="yellow"/>
          <w:lang w:eastAsia="zh-CN"/>
          <w14:ligatures w14:val="none"/>
        </w:rPr>
        <w:t xml:space="preserve"> </w:t>
      </w:r>
    </w:p>
    <w:p w14:paraId="1D6AE91A" w14:textId="1205629A" w:rsidR="00842E1C" w:rsidRPr="00EA7C42" w:rsidRDefault="00842E1C" w:rsidP="00842E1C">
      <w:pPr>
        <w:spacing w:after="0" w:line="240" w:lineRule="auto"/>
        <w:jc w:val="both"/>
        <w:rPr>
          <w:rFonts w:ascii="Times New Roman" w:eastAsia="SimSun" w:hAnsi="Times New Roman" w:cs="Times New Roman"/>
          <w:kern w:val="0"/>
          <w:sz w:val="20"/>
          <w:szCs w:val="20"/>
          <w:highlight w:val="black"/>
          <w:lang w:eastAsia="zh-CN"/>
          <w14:ligatures w14:val="none"/>
        </w:rPr>
      </w:pPr>
      <w:r w:rsidRPr="00EA7C42">
        <w:rPr>
          <w:rFonts w:ascii="Times New Roman" w:eastAsia="SimSun" w:hAnsi="Times New Roman" w:cs="Times New Roman"/>
          <w:kern w:val="0"/>
          <w:sz w:val="20"/>
          <w:szCs w:val="20"/>
          <w:highlight w:val="black"/>
          <w:lang w:eastAsia="zh-CN"/>
          <w14:ligatures w14:val="none"/>
        </w:rPr>
        <w:t>číslo účtu</w:t>
      </w:r>
      <w:r w:rsidR="00B245F2" w:rsidRPr="00EA7C42">
        <w:rPr>
          <w:rFonts w:ascii="Times New Roman" w:eastAsia="SimSun" w:hAnsi="Times New Roman" w:cs="Times New Roman"/>
          <w:kern w:val="0"/>
          <w:sz w:val="20"/>
          <w:szCs w:val="20"/>
          <w:highlight w:val="black"/>
          <w:lang w:eastAsia="zh-CN"/>
          <w14:ligatures w14:val="none"/>
        </w:rPr>
        <w:t xml:space="preserve">: </w:t>
      </w:r>
      <w:r w:rsidR="00CB3812" w:rsidRPr="00EA7C42">
        <w:rPr>
          <w:rFonts w:ascii="Times New Roman" w:eastAsia="SimSun" w:hAnsi="Times New Roman" w:cs="Times New Roman"/>
          <w:kern w:val="0"/>
          <w:sz w:val="20"/>
          <w:szCs w:val="20"/>
          <w:highlight w:val="black"/>
          <w:lang w:eastAsia="zh-CN"/>
          <w14:ligatures w14:val="none"/>
        </w:rPr>
        <w:t>2501616857/2010</w:t>
      </w:r>
    </w:p>
    <w:p w14:paraId="297D420B" w14:textId="77777777" w:rsidR="00842E1C" w:rsidRPr="00842E1C" w:rsidRDefault="00842E1C" w:rsidP="00842E1C">
      <w:p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 xml:space="preserve">jen </w:t>
      </w:r>
      <w:r w:rsidRPr="00842E1C">
        <w:rPr>
          <w:rFonts w:ascii="Times New Roman" w:eastAsia="SimSun" w:hAnsi="Times New Roman" w:cs="Times New Roman"/>
          <w:b/>
          <w:kern w:val="0"/>
          <w:sz w:val="20"/>
          <w:szCs w:val="20"/>
          <w:lang w:eastAsia="zh-CN"/>
          <w14:ligatures w14:val="none"/>
        </w:rPr>
        <w:t xml:space="preserve">zhotovitel </w:t>
      </w:r>
      <w:r w:rsidRPr="00842E1C">
        <w:rPr>
          <w:rFonts w:ascii="Times New Roman" w:eastAsia="SimSun" w:hAnsi="Times New Roman" w:cs="Times New Roman"/>
          <w:kern w:val="0"/>
          <w:sz w:val="20"/>
          <w:szCs w:val="20"/>
          <w:lang w:eastAsia="zh-CN"/>
          <w14:ligatures w14:val="none"/>
        </w:rPr>
        <w:t xml:space="preserve">na straně druhé </w:t>
      </w:r>
      <w:r w:rsidRPr="00842E1C">
        <w:rPr>
          <w:rFonts w:ascii="Times New Roman" w:eastAsia="SimSun" w:hAnsi="Times New Roman" w:cs="Times New Roman"/>
          <w:i/>
          <w:kern w:val="0"/>
          <w:sz w:val="20"/>
          <w:szCs w:val="20"/>
          <w:lang w:eastAsia="zh-CN"/>
          <w14:ligatures w14:val="none"/>
        </w:rPr>
        <w:t xml:space="preserve"> </w:t>
      </w:r>
    </w:p>
    <w:p w14:paraId="455B714B" w14:textId="77777777" w:rsidR="00842E1C" w:rsidRPr="00842E1C" w:rsidRDefault="00842E1C" w:rsidP="00842E1C">
      <w:pPr>
        <w:spacing w:after="0" w:line="240" w:lineRule="auto"/>
        <w:jc w:val="both"/>
        <w:rPr>
          <w:rFonts w:ascii="Times New Roman" w:eastAsia="SimSun" w:hAnsi="Times New Roman" w:cs="Times New Roman"/>
          <w:kern w:val="0"/>
          <w:sz w:val="20"/>
          <w:szCs w:val="20"/>
          <w:lang w:eastAsia="zh-CN"/>
          <w14:ligatures w14:val="none"/>
        </w:rPr>
      </w:pPr>
    </w:p>
    <w:p w14:paraId="60162728" w14:textId="77777777" w:rsidR="00842E1C" w:rsidRPr="00842E1C" w:rsidRDefault="00842E1C" w:rsidP="00842E1C">
      <w:p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 xml:space="preserve">(objednatel a zhotovitel jsou dále také označováni jednotlivě jako </w:t>
      </w:r>
      <w:r w:rsidRPr="00842E1C">
        <w:rPr>
          <w:rFonts w:ascii="Times New Roman" w:eastAsia="SimSun" w:hAnsi="Times New Roman" w:cs="Times New Roman"/>
          <w:b/>
          <w:kern w:val="0"/>
          <w:sz w:val="20"/>
          <w:szCs w:val="20"/>
          <w:lang w:eastAsia="zh-CN"/>
          <w14:ligatures w14:val="none"/>
        </w:rPr>
        <w:t>smluvní strana</w:t>
      </w:r>
      <w:r w:rsidRPr="00842E1C">
        <w:rPr>
          <w:rFonts w:ascii="Times New Roman" w:eastAsia="SimSun" w:hAnsi="Times New Roman" w:cs="Times New Roman"/>
          <w:kern w:val="0"/>
          <w:sz w:val="20"/>
          <w:szCs w:val="20"/>
          <w:lang w:eastAsia="zh-CN"/>
          <w14:ligatures w14:val="none"/>
        </w:rPr>
        <w:t xml:space="preserve"> a společně jako </w:t>
      </w:r>
      <w:r w:rsidRPr="00842E1C">
        <w:rPr>
          <w:rFonts w:ascii="Times New Roman" w:eastAsia="SimSun" w:hAnsi="Times New Roman" w:cs="Times New Roman"/>
          <w:b/>
          <w:kern w:val="0"/>
          <w:sz w:val="20"/>
          <w:szCs w:val="20"/>
          <w:lang w:eastAsia="zh-CN"/>
          <w14:ligatures w14:val="none"/>
        </w:rPr>
        <w:t>smluvní strany</w:t>
      </w:r>
      <w:r w:rsidRPr="00842E1C">
        <w:rPr>
          <w:rFonts w:ascii="Times New Roman" w:eastAsia="SimSun" w:hAnsi="Times New Roman" w:cs="Times New Roman"/>
          <w:kern w:val="0"/>
          <w:sz w:val="20"/>
          <w:szCs w:val="20"/>
          <w:lang w:eastAsia="zh-CN"/>
          <w14:ligatures w14:val="none"/>
        </w:rPr>
        <w:t>)</w:t>
      </w:r>
    </w:p>
    <w:p w14:paraId="4CE90C5C" w14:textId="77777777" w:rsidR="00842E1C" w:rsidRPr="00842E1C" w:rsidRDefault="00842E1C" w:rsidP="00842E1C">
      <w:pPr>
        <w:spacing w:after="0" w:line="240" w:lineRule="auto"/>
        <w:jc w:val="both"/>
        <w:rPr>
          <w:rFonts w:ascii="Times New Roman" w:eastAsia="SimSun" w:hAnsi="Times New Roman" w:cs="Times New Roman"/>
          <w:kern w:val="0"/>
          <w:sz w:val="10"/>
          <w:szCs w:val="10"/>
          <w:lang w:eastAsia="zh-CN"/>
          <w14:ligatures w14:val="none"/>
        </w:rPr>
      </w:pPr>
    </w:p>
    <w:p w14:paraId="238C15AB" w14:textId="77777777" w:rsidR="00842E1C" w:rsidRPr="00842E1C" w:rsidRDefault="00842E1C" w:rsidP="00842E1C">
      <w:p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 xml:space="preserve">se níže uvedeného dne, měsíce a roku dohodli na následujícím znění této smlouvy: </w:t>
      </w:r>
    </w:p>
    <w:p w14:paraId="5027F858" w14:textId="77777777" w:rsidR="00842E1C" w:rsidRDefault="00842E1C" w:rsidP="00842E1C">
      <w:pPr>
        <w:spacing w:after="0" w:line="240" w:lineRule="auto"/>
        <w:jc w:val="both"/>
        <w:rPr>
          <w:rFonts w:ascii="Times New Roman" w:eastAsia="SimSun" w:hAnsi="Times New Roman" w:cs="Times New Roman"/>
          <w:kern w:val="0"/>
          <w:sz w:val="20"/>
          <w:szCs w:val="20"/>
          <w:lang w:eastAsia="zh-CN"/>
          <w14:ligatures w14:val="none"/>
        </w:rPr>
      </w:pPr>
    </w:p>
    <w:p w14:paraId="1E819435" w14:textId="77777777" w:rsidR="00CB3812" w:rsidRDefault="00CB3812" w:rsidP="00842E1C">
      <w:pPr>
        <w:spacing w:after="0" w:line="240" w:lineRule="auto"/>
        <w:jc w:val="both"/>
        <w:rPr>
          <w:rFonts w:ascii="Times New Roman" w:eastAsia="SimSun" w:hAnsi="Times New Roman" w:cs="Times New Roman"/>
          <w:kern w:val="0"/>
          <w:sz w:val="20"/>
          <w:szCs w:val="20"/>
          <w:lang w:eastAsia="zh-CN"/>
          <w14:ligatures w14:val="none"/>
        </w:rPr>
      </w:pPr>
    </w:p>
    <w:p w14:paraId="0CE1D585" w14:textId="77777777" w:rsidR="00CB3812" w:rsidRPr="00842E1C" w:rsidRDefault="00CB3812" w:rsidP="00842E1C">
      <w:pPr>
        <w:spacing w:after="0" w:line="240" w:lineRule="auto"/>
        <w:jc w:val="both"/>
        <w:rPr>
          <w:rFonts w:ascii="Times New Roman" w:eastAsia="SimSun" w:hAnsi="Times New Roman" w:cs="Times New Roman"/>
          <w:kern w:val="0"/>
          <w:sz w:val="20"/>
          <w:szCs w:val="20"/>
          <w:lang w:eastAsia="zh-CN"/>
          <w14:ligatures w14:val="none"/>
        </w:rPr>
      </w:pPr>
    </w:p>
    <w:p w14:paraId="286F1CCA" w14:textId="77777777" w:rsidR="00842E1C" w:rsidRPr="00842E1C" w:rsidRDefault="00842E1C" w:rsidP="00842E1C">
      <w:pPr>
        <w:numPr>
          <w:ilvl w:val="0"/>
          <w:numId w:val="1"/>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b/>
          <w:kern w:val="0"/>
          <w:sz w:val="20"/>
          <w:szCs w:val="20"/>
          <w:lang w:eastAsia="zh-CN"/>
          <w14:ligatures w14:val="none"/>
        </w:rPr>
        <w:t xml:space="preserve">Úvodní ustanovení   </w:t>
      </w:r>
    </w:p>
    <w:p w14:paraId="49B03C89" w14:textId="77777777" w:rsidR="00842E1C" w:rsidRPr="00842E1C" w:rsidRDefault="00842E1C" w:rsidP="00842E1C">
      <w:pPr>
        <w:numPr>
          <w:ilvl w:val="1"/>
          <w:numId w:val="2"/>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b/>
          <w:kern w:val="0"/>
          <w:sz w:val="20"/>
          <w:szCs w:val="20"/>
          <w:lang w:eastAsia="zh-CN"/>
          <w14:ligatures w14:val="none"/>
        </w:rPr>
        <w:t xml:space="preserve">„Dílo“ </w:t>
      </w:r>
      <w:r w:rsidRPr="00842E1C">
        <w:rPr>
          <w:rFonts w:ascii="Times New Roman" w:eastAsia="SimSun" w:hAnsi="Times New Roman" w:cs="Times New Roman"/>
          <w:kern w:val="0"/>
          <w:sz w:val="20"/>
          <w:szCs w:val="20"/>
          <w:lang w:eastAsia="zh-CN"/>
          <w14:ligatures w14:val="none"/>
        </w:rPr>
        <w:t xml:space="preserve">je dle této smlouvy provedení lesnických služeb zhotovitelem pro objednatele. </w:t>
      </w:r>
    </w:p>
    <w:p w14:paraId="090F34BB" w14:textId="77777777" w:rsidR="00842E1C" w:rsidRPr="00842E1C" w:rsidRDefault="00842E1C" w:rsidP="00842E1C">
      <w:pPr>
        <w:numPr>
          <w:ilvl w:val="1"/>
          <w:numId w:val="2"/>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b/>
          <w:kern w:val="0"/>
          <w:sz w:val="20"/>
          <w:szCs w:val="20"/>
          <w:lang w:eastAsia="zh-CN"/>
          <w14:ligatures w14:val="none"/>
        </w:rPr>
        <w:t xml:space="preserve">„Objednávka“ </w:t>
      </w:r>
      <w:r w:rsidRPr="00842E1C">
        <w:rPr>
          <w:rFonts w:ascii="Times New Roman" w:eastAsia="SimSun" w:hAnsi="Times New Roman" w:cs="Times New Roman"/>
          <w:kern w:val="0"/>
          <w:sz w:val="20"/>
          <w:szCs w:val="20"/>
          <w:lang w:eastAsia="zh-CN"/>
          <w14:ligatures w14:val="none"/>
        </w:rPr>
        <w:t>je dle této smlouvy objednávka objednatele určená zhotoviteli na provedení díla, která musí obsahovat místo provedení díla, dobu provedení díla, rozsah provedení díla a způsob určení ceny díla.</w:t>
      </w:r>
      <w:r w:rsidRPr="00842E1C">
        <w:rPr>
          <w:rFonts w:ascii="Times New Roman" w:eastAsia="SimSun" w:hAnsi="Times New Roman" w:cs="Times New Roman"/>
          <w:b/>
          <w:kern w:val="0"/>
          <w:sz w:val="20"/>
          <w:szCs w:val="20"/>
          <w:lang w:eastAsia="zh-CN"/>
          <w14:ligatures w14:val="none"/>
        </w:rPr>
        <w:t xml:space="preserve"> </w:t>
      </w:r>
    </w:p>
    <w:p w14:paraId="27669F0F" w14:textId="77777777" w:rsidR="00842E1C" w:rsidRPr="00842E1C" w:rsidRDefault="00842E1C" w:rsidP="00842E1C">
      <w:pPr>
        <w:numPr>
          <w:ilvl w:val="1"/>
          <w:numId w:val="2"/>
        </w:numPr>
        <w:spacing w:after="0" w:line="240" w:lineRule="auto"/>
        <w:jc w:val="both"/>
        <w:rPr>
          <w:rFonts w:ascii="Times New Roman" w:eastAsia="SimSun" w:hAnsi="Times New Roman" w:cs="Times New Roman"/>
          <w:kern w:val="0"/>
          <w:sz w:val="20"/>
          <w:szCs w:val="20"/>
          <w:lang w:eastAsia="zh-CN"/>
          <w14:ligatures w14:val="none"/>
        </w:rPr>
      </w:pPr>
      <w:r w:rsidRPr="00842E1C" w:rsidDel="00B22876">
        <w:rPr>
          <w:rFonts w:ascii="Times New Roman" w:eastAsia="SimSun" w:hAnsi="Times New Roman" w:cs="Times New Roman"/>
          <w:b/>
          <w:kern w:val="0"/>
          <w:sz w:val="20"/>
          <w:szCs w:val="20"/>
          <w:lang w:eastAsia="zh-CN"/>
          <w14:ligatures w14:val="none"/>
        </w:rPr>
        <w:t xml:space="preserve"> </w:t>
      </w:r>
      <w:r w:rsidRPr="00842E1C">
        <w:rPr>
          <w:rFonts w:ascii="Times New Roman" w:eastAsia="SimSun" w:hAnsi="Times New Roman" w:cs="Times New Roman"/>
          <w:b/>
          <w:kern w:val="0"/>
          <w:sz w:val="20"/>
          <w:szCs w:val="20"/>
          <w:lang w:eastAsia="zh-CN"/>
          <w14:ligatures w14:val="none"/>
        </w:rPr>
        <w:t xml:space="preserve">„Předávací protokol“ </w:t>
      </w:r>
      <w:r w:rsidRPr="00842E1C">
        <w:rPr>
          <w:rFonts w:ascii="Times New Roman" w:eastAsia="SimSun" w:hAnsi="Times New Roman" w:cs="Times New Roman"/>
          <w:kern w:val="0"/>
          <w:sz w:val="20"/>
          <w:szCs w:val="20"/>
          <w:lang w:eastAsia="zh-CN"/>
          <w14:ligatures w14:val="none"/>
        </w:rPr>
        <w:t xml:space="preserve">je dle této smlouvy protokol o předání a převzetí díla provedeného na základě objednávky, který musí obsahovat datum provedení díla, rozsah provedení díla, případně důvod odmítnutí převzetí díla, pokud k odmítnutí dojde, případné výhrady k provedenému dílu, datum jeho sepsání a podpisy oprávněných zástupců smluvních stran. </w:t>
      </w:r>
    </w:p>
    <w:p w14:paraId="26F0D3F9" w14:textId="77777777" w:rsidR="00842E1C" w:rsidRPr="00842E1C" w:rsidRDefault="00842E1C" w:rsidP="00842E1C">
      <w:pPr>
        <w:spacing w:after="0" w:line="240" w:lineRule="auto"/>
        <w:jc w:val="both"/>
        <w:rPr>
          <w:rFonts w:ascii="Times New Roman" w:eastAsia="SimSun" w:hAnsi="Times New Roman" w:cs="Times New Roman"/>
          <w:kern w:val="0"/>
          <w:sz w:val="10"/>
          <w:szCs w:val="10"/>
          <w:lang w:eastAsia="zh-CN"/>
          <w14:ligatures w14:val="none"/>
        </w:rPr>
      </w:pPr>
    </w:p>
    <w:p w14:paraId="0000C2EA" w14:textId="77777777" w:rsidR="00842E1C" w:rsidRPr="00842E1C" w:rsidRDefault="00842E1C" w:rsidP="00842E1C">
      <w:pPr>
        <w:numPr>
          <w:ilvl w:val="0"/>
          <w:numId w:val="1"/>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b/>
          <w:kern w:val="0"/>
          <w:sz w:val="20"/>
          <w:szCs w:val="20"/>
          <w:lang w:eastAsia="zh-CN"/>
          <w14:ligatures w14:val="none"/>
        </w:rPr>
        <w:t xml:space="preserve">Předmět smlouvy </w:t>
      </w:r>
    </w:p>
    <w:p w14:paraId="38423B1D" w14:textId="4A72BF1F" w:rsidR="00842E1C" w:rsidRPr="00842E1C" w:rsidRDefault="00842E1C" w:rsidP="00842E1C">
      <w:pPr>
        <w:numPr>
          <w:ilvl w:val="1"/>
          <w:numId w:val="3"/>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 xml:space="preserve">Zhotovitel se tímto zavazuje, že pro objednatele na své náklady a na své nebezpečí provede dílo na základě jeho písemné nebo elektronické objednávky a objednatel se tímto zavazuje dílo převzít a zaplatit zhotoviteli za jeho provedení cenu dle objednávky. </w:t>
      </w:r>
    </w:p>
    <w:p w14:paraId="5FE2928A" w14:textId="77777777" w:rsidR="00842E1C" w:rsidRPr="00842E1C" w:rsidRDefault="00842E1C" w:rsidP="00842E1C">
      <w:pPr>
        <w:numPr>
          <w:ilvl w:val="1"/>
          <w:numId w:val="3"/>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 xml:space="preserve">Po provedení díla na základě objednávky sepíší o předání a převzetí díla k tomu oprávnění zástupci smluvních stran předávací protokol, a to nejpozději do </w:t>
      </w:r>
      <w:r w:rsidRPr="00CB3812">
        <w:rPr>
          <w:rFonts w:ascii="Times New Roman" w:eastAsia="SimSun" w:hAnsi="Times New Roman" w:cs="Times New Roman"/>
          <w:kern w:val="0"/>
          <w:sz w:val="20"/>
          <w:szCs w:val="20"/>
          <w:lang w:eastAsia="zh-CN"/>
          <w14:ligatures w14:val="none"/>
        </w:rPr>
        <w:t>3</w:t>
      </w:r>
      <w:r w:rsidRPr="00842E1C">
        <w:rPr>
          <w:rFonts w:ascii="Times New Roman" w:eastAsia="SimSun" w:hAnsi="Times New Roman" w:cs="Times New Roman"/>
          <w:kern w:val="0"/>
          <w:sz w:val="20"/>
          <w:szCs w:val="20"/>
          <w:lang w:eastAsia="zh-CN"/>
          <w14:ligatures w14:val="none"/>
        </w:rPr>
        <w:t xml:space="preserve"> dnů. </w:t>
      </w:r>
    </w:p>
    <w:p w14:paraId="121C98F1" w14:textId="2F6AA540" w:rsidR="00842E1C" w:rsidRPr="00842E1C" w:rsidRDefault="00842E1C" w:rsidP="00842E1C">
      <w:pPr>
        <w:numPr>
          <w:ilvl w:val="1"/>
          <w:numId w:val="3"/>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 xml:space="preserve">Tato smlouva se sjednává na dobu určitou, a to od </w:t>
      </w:r>
      <w:r w:rsidR="00CB3812">
        <w:rPr>
          <w:rFonts w:ascii="Times New Roman" w:eastAsia="SimSun" w:hAnsi="Times New Roman" w:cs="Times New Roman"/>
          <w:kern w:val="0"/>
          <w:sz w:val="20"/>
          <w:szCs w:val="20"/>
          <w:lang w:eastAsia="zh-CN"/>
          <w14:ligatures w14:val="none"/>
        </w:rPr>
        <w:t>1.2</w:t>
      </w:r>
      <w:r w:rsidRPr="00842E1C">
        <w:rPr>
          <w:rFonts w:ascii="Times New Roman" w:eastAsia="SimSun" w:hAnsi="Times New Roman" w:cs="Times New Roman"/>
          <w:kern w:val="0"/>
          <w:sz w:val="20"/>
          <w:szCs w:val="20"/>
          <w:lang w:eastAsia="zh-CN"/>
          <w14:ligatures w14:val="none"/>
        </w:rPr>
        <w:t>.2025 do 31.12.2025.</w:t>
      </w:r>
    </w:p>
    <w:p w14:paraId="6E242319" w14:textId="77777777" w:rsidR="00842E1C" w:rsidRPr="00842E1C" w:rsidRDefault="00842E1C" w:rsidP="00842E1C">
      <w:pPr>
        <w:spacing w:after="0" w:line="240" w:lineRule="auto"/>
        <w:jc w:val="both"/>
        <w:rPr>
          <w:rFonts w:ascii="Times New Roman" w:eastAsia="SimSun" w:hAnsi="Times New Roman" w:cs="Times New Roman"/>
          <w:kern w:val="0"/>
          <w:sz w:val="10"/>
          <w:szCs w:val="10"/>
          <w:lang w:eastAsia="zh-CN"/>
          <w14:ligatures w14:val="none"/>
        </w:rPr>
      </w:pPr>
    </w:p>
    <w:p w14:paraId="7B637635" w14:textId="77777777" w:rsidR="00842E1C" w:rsidRPr="00842E1C" w:rsidRDefault="00842E1C" w:rsidP="00842E1C">
      <w:pPr>
        <w:numPr>
          <w:ilvl w:val="0"/>
          <w:numId w:val="1"/>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b/>
          <w:kern w:val="0"/>
          <w:sz w:val="20"/>
          <w:szCs w:val="20"/>
          <w:lang w:eastAsia="zh-CN"/>
          <w14:ligatures w14:val="none"/>
        </w:rPr>
        <w:t xml:space="preserve">Odpovědnost za vady provedeného díla </w:t>
      </w:r>
    </w:p>
    <w:p w14:paraId="31BAC079" w14:textId="77777777" w:rsidR="00842E1C" w:rsidRPr="00842E1C" w:rsidRDefault="00842E1C" w:rsidP="00842E1C">
      <w:pPr>
        <w:numPr>
          <w:ilvl w:val="1"/>
          <w:numId w:val="4"/>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 xml:space="preserve">Zhotovitel odpovídá zejména za kvalitu provedení díla, vhodnost použitých technologických postupů, techniky a mechanizace při provádění díla s ohledem na potřeby objednatele, vady provedeného díla nebo další nároky vznesené třetími stranami v souvislosti s provedením díla. </w:t>
      </w:r>
    </w:p>
    <w:p w14:paraId="6476A71D" w14:textId="77777777" w:rsidR="00842E1C" w:rsidRPr="00842E1C" w:rsidRDefault="00842E1C" w:rsidP="00842E1C">
      <w:pPr>
        <w:spacing w:after="0" w:line="240" w:lineRule="auto"/>
        <w:jc w:val="both"/>
        <w:rPr>
          <w:rFonts w:ascii="Times New Roman" w:eastAsia="SimSun" w:hAnsi="Times New Roman" w:cs="Times New Roman"/>
          <w:kern w:val="0"/>
          <w:sz w:val="10"/>
          <w:szCs w:val="10"/>
          <w:lang w:eastAsia="zh-CN"/>
          <w14:ligatures w14:val="none"/>
        </w:rPr>
      </w:pPr>
    </w:p>
    <w:p w14:paraId="36F5F67A" w14:textId="77777777" w:rsidR="00842E1C" w:rsidRPr="00842E1C" w:rsidRDefault="00842E1C" w:rsidP="00842E1C">
      <w:pPr>
        <w:numPr>
          <w:ilvl w:val="0"/>
          <w:numId w:val="1"/>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b/>
          <w:kern w:val="0"/>
          <w:sz w:val="20"/>
          <w:szCs w:val="20"/>
          <w:lang w:eastAsia="zh-CN"/>
          <w14:ligatures w14:val="none"/>
        </w:rPr>
        <w:t>Další práva a povinnosti</w:t>
      </w:r>
    </w:p>
    <w:p w14:paraId="14FD723A" w14:textId="77777777" w:rsidR="00842E1C" w:rsidRPr="00842E1C" w:rsidRDefault="00842E1C" w:rsidP="00842E1C">
      <w:pPr>
        <w:numPr>
          <w:ilvl w:val="1"/>
          <w:numId w:val="5"/>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 xml:space="preserve">Zhotovitel je povinen provést dílo osobně anebo je povinen nechat dílo provést pod svým osobním vedením. </w:t>
      </w:r>
    </w:p>
    <w:p w14:paraId="5A13CE9F" w14:textId="77777777" w:rsidR="00842E1C" w:rsidRPr="00842E1C" w:rsidRDefault="00842E1C" w:rsidP="00842E1C">
      <w:pPr>
        <w:numPr>
          <w:ilvl w:val="1"/>
          <w:numId w:val="5"/>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 xml:space="preserve">Zhotovitel je povinen provést dílo s potřebnou péčí a v ujednaném čase. </w:t>
      </w:r>
    </w:p>
    <w:p w14:paraId="44EA8267" w14:textId="77777777" w:rsidR="00842E1C" w:rsidRPr="00842E1C" w:rsidRDefault="00842E1C" w:rsidP="00842E1C">
      <w:pPr>
        <w:numPr>
          <w:ilvl w:val="1"/>
          <w:numId w:val="5"/>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 xml:space="preserve">Zhotovitel postupuje při provádění díla samostatně, avšak současně je zhotovitel vázán příkazy objednatele ohledně způsobu provádění díla. </w:t>
      </w:r>
    </w:p>
    <w:p w14:paraId="73997EAF" w14:textId="77777777" w:rsidR="00842E1C" w:rsidRPr="00842E1C" w:rsidRDefault="00842E1C" w:rsidP="00842E1C">
      <w:pPr>
        <w:numPr>
          <w:ilvl w:val="1"/>
          <w:numId w:val="5"/>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 xml:space="preserve">Objednatel má právo kontrolovat provádění díla. Zjistí-li objednatel, že zhotovitel porušuje svou povinnost z této smlouvy, může požadovat, aby zhotovitel zajistil nápravu a prováděl dílo řádným způsobem. Neučiní-li tak zhotovitel ani v přiměřené době, může objednatel odstoupit od této smlouvy, vedl-li by postup zhotovitele nepochybně k podstatnému porušení této smlouvy. </w:t>
      </w:r>
    </w:p>
    <w:p w14:paraId="629DF489" w14:textId="77777777" w:rsidR="00842E1C" w:rsidRPr="00842E1C" w:rsidRDefault="00842E1C" w:rsidP="00842E1C">
      <w:pPr>
        <w:numPr>
          <w:ilvl w:val="1"/>
          <w:numId w:val="5"/>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Zhotovitel je povinen upozornit objednatele bez zbytečného odkladu na nevhodnou povahu příkazu, který mu objednatel dal.</w:t>
      </w:r>
    </w:p>
    <w:p w14:paraId="60BB1A70" w14:textId="77777777" w:rsidR="00842E1C" w:rsidRPr="00842E1C" w:rsidRDefault="00842E1C" w:rsidP="00842E1C">
      <w:pPr>
        <w:numPr>
          <w:ilvl w:val="1"/>
          <w:numId w:val="5"/>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Dílo je provedeno, je-li dokončeno a předáno. Provádí-li se dílo postupně a lze-li jednotlivé stupně odlišit, může být předáno a převzato i po částech.</w:t>
      </w:r>
    </w:p>
    <w:p w14:paraId="04F21F65" w14:textId="77777777" w:rsidR="00842E1C" w:rsidRPr="00842E1C" w:rsidRDefault="00842E1C" w:rsidP="00842E1C">
      <w:pPr>
        <w:numPr>
          <w:ilvl w:val="1"/>
          <w:numId w:val="5"/>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lastRenderedPageBreak/>
        <w:t>Právo na zaplacení ceny díla vzniká provedením díla. Je-li dílo přejímáno po částech, vzniká právo na zaplacení ceny za každou část při jejím provedení. I když se provádí dílo po částech nebo se značnými náklady nemůže zhotovitel požadovat během provádění díla žádnou část ceny díla, a to ani s přihlédnutím k vynaloženým nákladům.</w:t>
      </w:r>
    </w:p>
    <w:p w14:paraId="57AB1DF6" w14:textId="77777777" w:rsidR="00842E1C" w:rsidRPr="00842E1C" w:rsidRDefault="00842E1C" w:rsidP="00842E1C">
      <w:pPr>
        <w:numPr>
          <w:ilvl w:val="1"/>
          <w:numId w:val="5"/>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 xml:space="preserve">Cena díla je vždy ujednána pevnou částkou ohledně jednotky plnění.  </w:t>
      </w:r>
    </w:p>
    <w:p w14:paraId="5AA95004" w14:textId="77777777" w:rsidR="00842E1C" w:rsidRPr="00842E1C" w:rsidRDefault="00842E1C" w:rsidP="00842E1C">
      <w:pPr>
        <w:numPr>
          <w:ilvl w:val="1"/>
          <w:numId w:val="5"/>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 xml:space="preserve">Zhotovitel se tímto zavazuje provádět dílo tak, aby nezpůsobil žádné škody na lesních porostech, lesní půdě a ostatních složkách životního prostředí. </w:t>
      </w:r>
    </w:p>
    <w:p w14:paraId="2C6F87A4" w14:textId="77777777" w:rsidR="00842E1C" w:rsidRPr="00842E1C" w:rsidRDefault="00842E1C" w:rsidP="00842E1C">
      <w:pPr>
        <w:numPr>
          <w:ilvl w:val="1"/>
          <w:numId w:val="5"/>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 xml:space="preserve">Zhotovitel se tímto zavazuje používat na veškeré technice a mechanizaci používané při provádění Díla hydraulické kapaliny, ekologicky vhodné oleje a biologicky odbouratelná maziva, u kterých bude biologická odbouratelnost vyšší než 80 % za 21 dní. </w:t>
      </w:r>
    </w:p>
    <w:p w14:paraId="4DB35E6B" w14:textId="77777777" w:rsidR="00842E1C" w:rsidRPr="00842E1C" w:rsidRDefault="00842E1C" w:rsidP="00842E1C">
      <w:pPr>
        <w:numPr>
          <w:ilvl w:val="1"/>
          <w:numId w:val="5"/>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 xml:space="preserve">Zhotovitel je povinen zajistit na své náklady odborné proškolení svých zaměstnanců a osob pro něho působících ohledně odborných znalostí nezbytných k provedení díla včetně bezpečnosti a ochrany zdraví při práci. </w:t>
      </w:r>
    </w:p>
    <w:p w14:paraId="7539FF6B" w14:textId="77777777" w:rsidR="00842E1C" w:rsidRPr="00842E1C" w:rsidRDefault="00842E1C" w:rsidP="00842E1C">
      <w:pPr>
        <w:numPr>
          <w:ilvl w:val="1"/>
          <w:numId w:val="5"/>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 xml:space="preserve">Zhotovitel je povinen v souladu s příslušnými právními předpisy ohlásit bezodkladně případný pracovní úraz vzniklý při provádění díla také objednateli. </w:t>
      </w:r>
    </w:p>
    <w:p w14:paraId="4D088FD3" w14:textId="77777777" w:rsidR="00842E1C" w:rsidRPr="00842E1C" w:rsidRDefault="00842E1C" w:rsidP="00842E1C">
      <w:pPr>
        <w:spacing w:after="0" w:line="240" w:lineRule="auto"/>
        <w:ind w:left="907"/>
        <w:jc w:val="both"/>
        <w:rPr>
          <w:rFonts w:ascii="Times New Roman" w:eastAsia="SimSun" w:hAnsi="Times New Roman" w:cs="Times New Roman"/>
          <w:kern w:val="0"/>
          <w:sz w:val="20"/>
          <w:szCs w:val="20"/>
          <w:lang w:eastAsia="zh-CN"/>
          <w14:ligatures w14:val="none"/>
        </w:rPr>
      </w:pPr>
    </w:p>
    <w:p w14:paraId="5C82777A" w14:textId="77777777" w:rsidR="00842E1C" w:rsidRPr="00842E1C" w:rsidRDefault="00842E1C" w:rsidP="00842E1C">
      <w:pPr>
        <w:spacing w:after="0" w:line="240" w:lineRule="auto"/>
        <w:jc w:val="both"/>
        <w:rPr>
          <w:rFonts w:ascii="Times New Roman" w:eastAsia="SimSun" w:hAnsi="Times New Roman" w:cs="Times New Roman"/>
          <w:kern w:val="0"/>
          <w:sz w:val="10"/>
          <w:szCs w:val="10"/>
          <w:lang w:eastAsia="zh-CN"/>
          <w14:ligatures w14:val="none"/>
        </w:rPr>
      </w:pPr>
    </w:p>
    <w:p w14:paraId="142E7DC2" w14:textId="77777777" w:rsidR="00842E1C" w:rsidRPr="00842E1C" w:rsidRDefault="00842E1C" w:rsidP="00842E1C">
      <w:pPr>
        <w:numPr>
          <w:ilvl w:val="0"/>
          <w:numId w:val="1"/>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b/>
          <w:kern w:val="0"/>
          <w:sz w:val="20"/>
          <w:szCs w:val="20"/>
          <w:lang w:eastAsia="zh-CN"/>
          <w14:ligatures w14:val="none"/>
        </w:rPr>
        <w:t xml:space="preserve">Prohlášení zhotovitele   </w:t>
      </w:r>
    </w:p>
    <w:p w14:paraId="569B274F" w14:textId="77777777" w:rsidR="00842E1C" w:rsidRPr="00842E1C" w:rsidRDefault="00842E1C" w:rsidP="00842E1C">
      <w:pPr>
        <w:numPr>
          <w:ilvl w:val="1"/>
          <w:numId w:val="6"/>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 xml:space="preserve">Zhotovitel tímto potvrzuje, že má veškerá nezbytná oprávnění a povolení pro provedení díla. </w:t>
      </w:r>
    </w:p>
    <w:p w14:paraId="193FE582" w14:textId="77777777" w:rsidR="00842E1C" w:rsidRPr="00842E1C" w:rsidRDefault="00842E1C" w:rsidP="00842E1C">
      <w:pPr>
        <w:numPr>
          <w:ilvl w:val="1"/>
          <w:numId w:val="6"/>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Zhotovitel prohlašuje, že v případě aplikace chemických přípravků bude tato prováděna osobou odborně způsobilou pro nakládání s těmito přípravky.</w:t>
      </w:r>
    </w:p>
    <w:p w14:paraId="43545D9B" w14:textId="77777777" w:rsidR="00842E1C" w:rsidRPr="00842E1C" w:rsidRDefault="00842E1C" w:rsidP="00842E1C">
      <w:pPr>
        <w:numPr>
          <w:ilvl w:val="1"/>
          <w:numId w:val="6"/>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 xml:space="preserve">Zhotovitel tímto prohlašuje, že je oprávněn uzavřít tuto smlouvu a že uzavřením této smlouvy neporušuje žádnou ze svých povinností stanovených právními předpisy nebo uložených státními orgány nebo vyplývajících ze souhlasu, povolení nebo dalších písemných nebo ústních dohod nebo smluv uzavřených mezi zhotovitelem a jakoukoli třetí osobou. </w:t>
      </w:r>
    </w:p>
    <w:p w14:paraId="4F939C0A" w14:textId="77777777" w:rsidR="00842E1C" w:rsidRPr="00842E1C" w:rsidRDefault="00842E1C" w:rsidP="00842E1C">
      <w:pPr>
        <w:spacing w:after="0" w:line="240" w:lineRule="auto"/>
        <w:jc w:val="both"/>
        <w:rPr>
          <w:rFonts w:ascii="Times New Roman" w:eastAsia="SimSun" w:hAnsi="Times New Roman" w:cs="Times New Roman"/>
          <w:kern w:val="0"/>
          <w:sz w:val="10"/>
          <w:szCs w:val="10"/>
          <w:lang w:eastAsia="zh-CN"/>
          <w14:ligatures w14:val="none"/>
        </w:rPr>
      </w:pPr>
    </w:p>
    <w:p w14:paraId="6CD602C6" w14:textId="77777777" w:rsidR="00842E1C" w:rsidRPr="00842E1C" w:rsidRDefault="00842E1C" w:rsidP="00842E1C">
      <w:pPr>
        <w:spacing w:after="0" w:line="240" w:lineRule="auto"/>
        <w:jc w:val="both"/>
        <w:rPr>
          <w:rFonts w:ascii="Times New Roman" w:eastAsia="SimSun" w:hAnsi="Times New Roman" w:cs="Times New Roman"/>
          <w:kern w:val="0"/>
          <w:sz w:val="10"/>
          <w:szCs w:val="10"/>
          <w:lang w:eastAsia="zh-CN"/>
          <w14:ligatures w14:val="none"/>
        </w:rPr>
      </w:pPr>
    </w:p>
    <w:p w14:paraId="69354948" w14:textId="77777777" w:rsidR="00842E1C" w:rsidRPr="00842E1C" w:rsidRDefault="00842E1C" w:rsidP="00842E1C">
      <w:pPr>
        <w:numPr>
          <w:ilvl w:val="0"/>
          <w:numId w:val="1"/>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b/>
          <w:kern w:val="0"/>
          <w:sz w:val="20"/>
          <w:szCs w:val="20"/>
          <w:lang w:eastAsia="zh-CN"/>
          <w14:ligatures w14:val="none"/>
        </w:rPr>
        <w:t xml:space="preserve">Placení ceny díla   </w:t>
      </w:r>
    </w:p>
    <w:p w14:paraId="3C4949F7" w14:textId="77777777" w:rsidR="00842E1C" w:rsidRPr="00842E1C" w:rsidRDefault="00842E1C" w:rsidP="00842E1C">
      <w:pPr>
        <w:numPr>
          <w:ilvl w:val="1"/>
          <w:numId w:val="7"/>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 xml:space="preserve">Zhotovitel vystaví na základě předávacího protokolu objednateli daňový doklad – fakturu k úhradě ceny díla a zašle ji objednateli do </w:t>
      </w:r>
      <w:r w:rsidRPr="00CB3812">
        <w:rPr>
          <w:rFonts w:ascii="Times New Roman" w:eastAsia="SimSun" w:hAnsi="Times New Roman" w:cs="Times New Roman"/>
          <w:kern w:val="0"/>
          <w:sz w:val="20"/>
          <w:szCs w:val="20"/>
          <w:lang w:eastAsia="zh-CN"/>
          <w14:ligatures w14:val="none"/>
        </w:rPr>
        <w:t>15</w:t>
      </w:r>
      <w:r w:rsidRPr="00842E1C">
        <w:rPr>
          <w:rFonts w:ascii="Times New Roman" w:eastAsia="SimSun" w:hAnsi="Times New Roman" w:cs="Times New Roman"/>
          <w:kern w:val="0"/>
          <w:sz w:val="20"/>
          <w:szCs w:val="20"/>
          <w:lang w:eastAsia="zh-CN"/>
          <w14:ligatures w14:val="none"/>
        </w:rPr>
        <w:t xml:space="preserve"> dnů od provedení díla.  </w:t>
      </w:r>
    </w:p>
    <w:p w14:paraId="62A75767" w14:textId="77777777" w:rsidR="00842E1C" w:rsidRPr="00842E1C" w:rsidRDefault="00842E1C" w:rsidP="00842E1C">
      <w:pPr>
        <w:numPr>
          <w:ilvl w:val="1"/>
          <w:numId w:val="7"/>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 xml:space="preserve">Vystavený daňový doklad – faktura bude splatná do 14 dnů ode dne jejího vystavení a jednotlivé položky faktury za provedení díla budou objednateli účtovány dle objednávky. </w:t>
      </w:r>
    </w:p>
    <w:p w14:paraId="48D0FFFB" w14:textId="77777777" w:rsidR="00842E1C" w:rsidRPr="00842E1C" w:rsidRDefault="00842E1C" w:rsidP="00842E1C">
      <w:pPr>
        <w:numPr>
          <w:ilvl w:val="1"/>
          <w:numId w:val="7"/>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 xml:space="preserve">Daňový doklad – faktura může mít listinou nebo elektronickou podobu. Daňový doklad - faktura má elektronickou podobu tehdy, pokud je vystavena a obdržena elektronicky. Objednatel a zhotovitel tímto výslovně souhlasí s používáním daňových dokladů – faktur v elektronické podobě za realizaci objednávek na základě této smlouvy. </w:t>
      </w:r>
    </w:p>
    <w:p w14:paraId="14F919CD" w14:textId="77777777" w:rsidR="00842E1C" w:rsidRPr="00842E1C" w:rsidRDefault="00842E1C" w:rsidP="00842E1C">
      <w:pPr>
        <w:numPr>
          <w:ilvl w:val="1"/>
          <w:numId w:val="7"/>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V případě zasílání daňových dokladů – faktur elektronicky jsou určeny tyto e-mailové adresy:</w:t>
      </w:r>
    </w:p>
    <w:p w14:paraId="53D5D2C0" w14:textId="792DCA35" w:rsidR="00CB3812" w:rsidRDefault="00842E1C" w:rsidP="00CB3812">
      <w:pPr>
        <w:spacing w:after="0" w:line="240" w:lineRule="auto"/>
        <w:ind w:left="907"/>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Za objednatele</w:t>
      </w:r>
      <w:r w:rsidRPr="00EA7C42">
        <w:rPr>
          <w:rFonts w:ascii="Times New Roman" w:eastAsia="SimSun" w:hAnsi="Times New Roman" w:cs="Times New Roman"/>
          <w:color w:val="000000" w:themeColor="text1"/>
          <w:kern w:val="0"/>
          <w:sz w:val="20"/>
          <w:szCs w:val="20"/>
          <w:highlight w:val="black"/>
          <w:lang w:eastAsia="zh-CN"/>
          <w14:ligatures w14:val="none"/>
        </w:rPr>
        <w:t>:</w:t>
      </w:r>
      <w:r w:rsidR="00CB3812" w:rsidRPr="00EA7C42">
        <w:rPr>
          <w:rFonts w:ascii="Times New Roman" w:eastAsia="SimSun" w:hAnsi="Times New Roman" w:cs="Times New Roman"/>
          <w:color w:val="000000" w:themeColor="text1"/>
          <w:kern w:val="0"/>
          <w:sz w:val="20"/>
          <w:szCs w:val="20"/>
          <w:highlight w:val="black"/>
          <w:lang w:eastAsia="zh-CN"/>
          <w14:ligatures w14:val="none"/>
        </w:rPr>
        <w:t xml:space="preserve"> </w:t>
      </w:r>
      <w:hyperlink r:id="rId5" w:history="1">
        <w:r w:rsidR="00CB3812" w:rsidRPr="00EA7C42">
          <w:rPr>
            <w:rStyle w:val="Hypertextovodkaz"/>
            <w:rFonts w:ascii="Times New Roman" w:eastAsia="SimSun" w:hAnsi="Times New Roman" w:cs="Times New Roman"/>
            <w:color w:val="000000" w:themeColor="text1"/>
            <w:kern w:val="0"/>
            <w:sz w:val="20"/>
            <w:szCs w:val="20"/>
            <w:highlight w:val="black"/>
            <w:lang w:eastAsia="zh-CN"/>
            <w14:ligatures w14:val="none"/>
          </w:rPr>
          <w:t>a.grezo@tsmz.cz</w:t>
        </w:r>
      </w:hyperlink>
      <w:r w:rsidR="00CB3812" w:rsidRPr="00EA7C42">
        <w:rPr>
          <w:rFonts w:ascii="Times New Roman" w:eastAsia="SimSun" w:hAnsi="Times New Roman" w:cs="Times New Roman"/>
          <w:color w:val="000000" w:themeColor="text1"/>
          <w:kern w:val="0"/>
          <w:sz w:val="20"/>
          <w:szCs w:val="20"/>
          <w:highlight w:val="black"/>
          <w:lang w:eastAsia="zh-CN"/>
          <w14:ligatures w14:val="none"/>
        </w:rPr>
        <w:t xml:space="preserve">, </w:t>
      </w:r>
      <w:r w:rsidR="00CB3812" w:rsidRPr="00EA7C42">
        <w:rPr>
          <w:rFonts w:ascii="Times New Roman" w:eastAsia="SimSun" w:hAnsi="Times New Roman" w:cs="Times New Roman"/>
          <w:kern w:val="0"/>
          <w:sz w:val="20"/>
          <w:szCs w:val="20"/>
          <w:highlight w:val="black"/>
          <w:lang w:eastAsia="zh-CN"/>
          <w14:ligatures w14:val="none"/>
        </w:rPr>
        <w:t>z.dlouha@tsmz.cz</w:t>
      </w:r>
    </w:p>
    <w:p w14:paraId="0315DF8D" w14:textId="77777777" w:rsidR="00CB3812" w:rsidRPr="00842E1C" w:rsidRDefault="00CB3812" w:rsidP="00842E1C">
      <w:pPr>
        <w:spacing w:after="0" w:line="240" w:lineRule="auto"/>
        <w:ind w:left="907"/>
        <w:jc w:val="both"/>
        <w:rPr>
          <w:rFonts w:ascii="Times New Roman" w:eastAsia="SimSun" w:hAnsi="Times New Roman" w:cs="Times New Roman"/>
          <w:kern w:val="0"/>
          <w:sz w:val="20"/>
          <w:szCs w:val="20"/>
          <w:lang w:eastAsia="zh-CN"/>
          <w14:ligatures w14:val="none"/>
        </w:rPr>
      </w:pPr>
    </w:p>
    <w:p w14:paraId="13F98BB7" w14:textId="77777777" w:rsidR="00842E1C" w:rsidRPr="00842E1C" w:rsidRDefault="00842E1C" w:rsidP="00842E1C">
      <w:pPr>
        <w:spacing w:after="0" w:line="240" w:lineRule="auto"/>
        <w:ind w:left="907"/>
        <w:jc w:val="both"/>
        <w:rPr>
          <w:rFonts w:ascii="Times New Roman" w:eastAsia="SimSun" w:hAnsi="Times New Roman" w:cs="Times New Roman"/>
          <w:kern w:val="0"/>
          <w:sz w:val="10"/>
          <w:szCs w:val="10"/>
          <w:lang w:eastAsia="zh-CN"/>
          <w14:ligatures w14:val="none"/>
        </w:rPr>
      </w:pPr>
    </w:p>
    <w:p w14:paraId="67719C42" w14:textId="77777777" w:rsidR="00842E1C" w:rsidRPr="00842E1C" w:rsidRDefault="00842E1C" w:rsidP="00842E1C">
      <w:pPr>
        <w:numPr>
          <w:ilvl w:val="0"/>
          <w:numId w:val="1"/>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b/>
          <w:kern w:val="0"/>
          <w:sz w:val="20"/>
          <w:szCs w:val="20"/>
          <w:lang w:eastAsia="zh-CN"/>
          <w14:ligatures w14:val="none"/>
        </w:rPr>
        <w:t xml:space="preserve">Smluvní sankce  </w:t>
      </w:r>
    </w:p>
    <w:p w14:paraId="0C847356" w14:textId="26313DCE" w:rsidR="00842E1C" w:rsidRPr="00842E1C" w:rsidRDefault="00CB3812" w:rsidP="00842E1C">
      <w:pPr>
        <w:numPr>
          <w:ilvl w:val="1"/>
          <w:numId w:val="9"/>
        </w:numPr>
        <w:tabs>
          <w:tab w:val="num" w:pos="900"/>
        </w:tabs>
        <w:spacing w:after="0" w:line="240" w:lineRule="auto"/>
        <w:ind w:left="900" w:hanging="900"/>
        <w:jc w:val="both"/>
        <w:rPr>
          <w:rFonts w:ascii="Times New Roman" w:eastAsia="SimSun" w:hAnsi="Times New Roman" w:cs="Times New Roman"/>
          <w:kern w:val="0"/>
          <w:sz w:val="20"/>
          <w:szCs w:val="20"/>
          <w:lang w:eastAsia="zh-CN"/>
          <w14:ligatures w14:val="none"/>
        </w:rPr>
      </w:pPr>
      <w:r>
        <w:rPr>
          <w:rFonts w:ascii="Times New Roman" w:eastAsia="SimSun" w:hAnsi="Times New Roman" w:cs="Times New Roman"/>
          <w:kern w:val="0"/>
          <w:sz w:val="20"/>
          <w:szCs w:val="20"/>
          <w:lang w:eastAsia="zh-CN"/>
          <w14:ligatures w14:val="none"/>
        </w:rPr>
        <w:t xml:space="preserve">          </w:t>
      </w:r>
      <w:r w:rsidR="00842E1C" w:rsidRPr="00842E1C">
        <w:rPr>
          <w:rFonts w:ascii="Times New Roman" w:eastAsia="SimSun" w:hAnsi="Times New Roman" w:cs="Times New Roman"/>
          <w:kern w:val="0"/>
          <w:sz w:val="20"/>
          <w:szCs w:val="20"/>
          <w:lang w:eastAsia="zh-CN"/>
          <w14:ligatures w14:val="none"/>
        </w:rPr>
        <w:t xml:space="preserve">Zhotovitel se tímto zavazuje, že v případě jeho prodlení s plněním jakékoli povinnosti stanovené v této smlouvě zaplatí objednateli smluvní pokutou ve výši </w:t>
      </w:r>
      <w:r w:rsidR="00842E1C" w:rsidRPr="00CB3812">
        <w:rPr>
          <w:rFonts w:ascii="Times New Roman" w:eastAsia="SimSun" w:hAnsi="Times New Roman" w:cs="Times New Roman"/>
          <w:kern w:val="0"/>
          <w:sz w:val="20"/>
          <w:szCs w:val="20"/>
          <w:lang w:eastAsia="zh-CN"/>
          <w14:ligatures w14:val="none"/>
        </w:rPr>
        <w:t>0,5</w:t>
      </w:r>
      <w:r w:rsidR="00842E1C" w:rsidRPr="00842E1C">
        <w:rPr>
          <w:rFonts w:ascii="Times New Roman" w:eastAsia="SimSun" w:hAnsi="Times New Roman" w:cs="Times New Roman"/>
          <w:kern w:val="0"/>
          <w:sz w:val="20"/>
          <w:szCs w:val="20"/>
          <w:lang w:eastAsia="zh-CN"/>
          <w14:ligatures w14:val="none"/>
        </w:rPr>
        <w:t xml:space="preserve"> % z ceny díla za každý započatý den prodlení. Tímto ustanovením není dotčeno právo objednatele na náhradu škody vůči zhotoviteli způsobené porušením povinnosti, jejíž splnění je touto smluvní pokutou zajištěno.</w:t>
      </w:r>
    </w:p>
    <w:p w14:paraId="5049582C" w14:textId="77777777" w:rsidR="00842E1C" w:rsidRPr="00842E1C" w:rsidRDefault="00842E1C" w:rsidP="00842E1C">
      <w:pPr>
        <w:spacing w:after="0" w:line="240" w:lineRule="auto"/>
        <w:ind w:left="900"/>
        <w:jc w:val="both"/>
        <w:rPr>
          <w:rFonts w:ascii="Times New Roman" w:eastAsia="SimSun" w:hAnsi="Times New Roman" w:cs="Times New Roman"/>
          <w:kern w:val="0"/>
          <w:sz w:val="20"/>
          <w:szCs w:val="20"/>
          <w:lang w:eastAsia="zh-CN"/>
          <w14:ligatures w14:val="none"/>
        </w:rPr>
      </w:pPr>
    </w:p>
    <w:p w14:paraId="28C87716" w14:textId="77777777" w:rsidR="00842E1C" w:rsidRPr="00842E1C" w:rsidRDefault="00842E1C" w:rsidP="00842E1C">
      <w:pPr>
        <w:spacing w:after="0" w:line="240" w:lineRule="auto"/>
        <w:ind w:left="900"/>
        <w:jc w:val="both"/>
        <w:rPr>
          <w:rFonts w:ascii="Times New Roman" w:eastAsia="SimSun" w:hAnsi="Times New Roman" w:cs="Times New Roman"/>
          <w:kern w:val="0"/>
          <w:sz w:val="10"/>
          <w:szCs w:val="10"/>
          <w:lang w:eastAsia="zh-CN"/>
          <w14:ligatures w14:val="none"/>
        </w:rPr>
      </w:pPr>
    </w:p>
    <w:p w14:paraId="2D8D5E6F" w14:textId="77777777" w:rsidR="00842E1C" w:rsidRPr="00842E1C" w:rsidRDefault="00842E1C" w:rsidP="00842E1C">
      <w:pPr>
        <w:numPr>
          <w:ilvl w:val="0"/>
          <w:numId w:val="1"/>
        </w:numPr>
        <w:spacing w:after="0" w:line="240" w:lineRule="auto"/>
        <w:contextualSpacing/>
        <w:rPr>
          <w:rFonts w:ascii="Times New Roman" w:eastAsia="SimSun" w:hAnsi="Times New Roman" w:cs="Times New Roman"/>
          <w:b/>
          <w:bCs/>
          <w:kern w:val="0"/>
          <w:sz w:val="20"/>
          <w:szCs w:val="20"/>
          <w:lang w:eastAsia="zh-CN"/>
          <w14:ligatures w14:val="none"/>
        </w:rPr>
      </w:pPr>
      <w:r w:rsidRPr="00842E1C">
        <w:rPr>
          <w:rFonts w:ascii="Times New Roman" w:eastAsia="SimSun" w:hAnsi="Times New Roman" w:cs="Times New Roman"/>
          <w:b/>
          <w:bCs/>
          <w:kern w:val="0"/>
          <w:sz w:val="20"/>
          <w:szCs w:val="20"/>
          <w:lang w:eastAsia="zh-CN"/>
          <w14:ligatures w14:val="none"/>
        </w:rPr>
        <w:t>Ochrana osobních údajů</w:t>
      </w:r>
    </w:p>
    <w:p w14:paraId="236CA131" w14:textId="62C92003" w:rsidR="00842E1C" w:rsidRPr="00842E1C" w:rsidRDefault="00842E1C" w:rsidP="00842E1C">
      <w:pPr>
        <w:spacing w:after="0" w:line="240" w:lineRule="auto"/>
        <w:ind w:left="851"/>
        <w:jc w:val="both"/>
        <w:rPr>
          <w:rFonts w:ascii="Times New Roman" w:eastAsia="Times New Roman" w:hAnsi="Times New Roman" w:cs="Times New Roman"/>
          <w:kern w:val="0"/>
          <w:sz w:val="20"/>
          <w:szCs w:val="20"/>
          <w:lang w:eastAsia="cs-CZ"/>
          <w14:ligatures w14:val="none"/>
        </w:rPr>
      </w:pPr>
      <w:bookmarkStart w:id="0" w:name="_Hlk499214391"/>
      <w:r w:rsidRPr="00842E1C">
        <w:rPr>
          <w:rFonts w:ascii="Times New Roman" w:eastAsia="SimSun" w:hAnsi="Times New Roman" w:cs="Times New Roman"/>
          <w:kern w:val="0"/>
          <w:sz w:val="20"/>
          <w:szCs w:val="20"/>
          <w:lang w:eastAsia="x-none"/>
          <w14:ligatures w14:val="none"/>
        </w:rPr>
        <w:t xml:space="preserve">Smluvní strany se zavazují dodržovat všechny povinnosti, které jim jako správcům vyplývají  </w:t>
      </w:r>
      <w:r w:rsidRPr="00842E1C">
        <w:rPr>
          <w:rFonts w:ascii="Times New Roman" w:eastAsia="Times New Roman" w:hAnsi="Times New Roman" w:cs="Times New Roman"/>
          <w:kern w:val="0"/>
          <w:sz w:val="20"/>
          <w:szCs w:val="20"/>
          <w:lang w:eastAsia="cs-CZ"/>
          <w14:ligatures w14:val="none"/>
        </w:rPr>
        <w:t>z Nařízení  Evropského parlamentu a Rady (EU) 2016/679 ze dne 27. dubna 2016 o ochraně fyzických osob v souvislosti se zpracováním osobních údajů a o volném pohybu těchto údajů a o zrušení směrnice 95/46/ES (dále jen „nařízení“), a to zejména:</w:t>
      </w:r>
    </w:p>
    <w:p w14:paraId="1970989D" w14:textId="4F0AD28A" w:rsidR="00842E1C" w:rsidRPr="00CB3812" w:rsidRDefault="00842E1C" w:rsidP="00842E1C">
      <w:pPr>
        <w:numPr>
          <w:ilvl w:val="0"/>
          <w:numId w:val="12"/>
        </w:numPr>
        <w:spacing w:after="0" w:line="240" w:lineRule="auto"/>
        <w:ind w:left="851" w:hanging="851"/>
        <w:contextualSpacing/>
        <w:jc w:val="both"/>
        <w:rPr>
          <w:rFonts w:ascii="Times New Roman" w:eastAsia="Times New Roman" w:hAnsi="Times New Roman" w:cs="Times New Roman"/>
          <w:kern w:val="0"/>
          <w:sz w:val="20"/>
          <w:szCs w:val="20"/>
          <w:lang w:eastAsia="cs-CZ"/>
          <w14:ligatures w14:val="none"/>
        </w:rPr>
      </w:pPr>
      <w:r w:rsidRPr="00842E1C">
        <w:rPr>
          <w:rFonts w:ascii="Times New Roman" w:eastAsia="SimSun" w:hAnsi="Times New Roman" w:cs="Times New Roman"/>
          <w:kern w:val="0"/>
          <w:sz w:val="20"/>
          <w:szCs w:val="20"/>
          <w:lang w:eastAsia="x-none"/>
          <w14:ligatures w14:val="none"/>
        </w:rPr>
        <w:t xml:space="preserve"> Smluvní strany se zavazují zpracovávat osobní údaje, předané druhou smluvní stranou, výlučně na základě jim doložených pokynů, kdy se jedná zejména o jméno, příjmení, datum narození, rodné číslo, pokud bude subjektem údajů uvedeno, IČO, bydliště, sídlo, telefonní číslo, e-mailovou adresu (dále jen „</w:t>
      </w:r>
      <w:r w:rsidRPr="00842E1C">
        <w:rPr>
          <w:rFonts w:ascii="Times New Roman" w:eastAsia="SimSun" w:hAnsi="Times New Roman" w:cs="Times New Roman"/>
          <w:b/>
          <w:bCs/>
          <w:kern w:val="0"/>
          <w:sz w:val="20"/>
          <w:szCs w:val="20"/>
          <w:lang w:eastAsia="x-none"/>
          <w14:ligatures w14:val="none"/>
        </w:rPr>
        <w:t>údaje</w:t>
      </w:r>
      <w:r w:rsidRPr="00842E1C">
        <w:rPr>
          <w:rFonts w:ascii="Times New Roman" w:eastAsia="SimSun" w:hAnsi="Times New Roman" w:cs="Times New Roman"/>
          <w:kern w:val="0"/>
          <w:sz w:val="20"/>
          <w:szCs w:val="20"/>
          <w:lang w:eastAsia="x-none"/>
          <w14:ligatures w14:val="none"/>
        </w:rPr>
        <w:t>“) za účelem (i) plnění povinností smluvních stran vyplývajících z platných právních předpisů, (</w:t>
      </w:r>
      <w:proofErr w:type="spellStart"/>
      <w:r w:rsidRPr="00842E1C">
        <w:rPr>
          <w:rFonts w:ascii="Times New Roman" w:eastAsia="SimSun" w:hAnsi="Times New Roman" w:cs="Times New Roman"/>
          <w:kern w:val="0"/>
          <w:sz w:val="20"/>
          <w:szCs w:val="20"/>
          <w:lang w:eastAsia="x-none"/>
          <w14:ligatures w14:val="none"/>
        </w:rPr>
        <w:t>ii</w:t>
      </w:r>
      <w:proofErr w:type="spellEnd"/>
      <w:r w:rsidRPr="00842E1C">
        <w:rPr>
          <w:rFonts w:ascii="Times New Roman" w:eastAsia="SimSun" w:hAnsi="Times New Roman" w:cs="Times New Roman"/>
          <w:kern w:val="0"/>
          <w:sz w:val="20"/>
          <w:szCs w:val="20"/>
          <w:lang w:eastAsia="x-none"/>
          <w14:ligatures w14:val="none"/>
        </w:rPr>
        <w:t>) plnění smluvních povinností vyplývajících smluvním stranám z této smlouvy a (</w:t>
      </w:r>
      <w:proofErr w:type="spellStart"/>
      <w:r w:rsidRPr="00842E1C">
        <w:rPr>
          <w:rFonts w:ascii="Times New Roman" w:eastAsia="SimSun" w:hAnsi="Times New Roman" w:cs="Times New Roman"/>
          <w:kern w:val="0"/>
          <w:sz w:val="20"/>
          <w:szCs w:val="20"/>
          <w:lang w:eastAsia="x-none"/>
          <w14:ligatures w14:val="none"/>
        </w:rPr>
        <w:t>iii</w:t>
      </w:r>
      <w:proofErr w:type="spellEnd"/>
      <w:r w:rsidRPr="00842E1C">
        <w:rPr>
          <w:rFonts w:ascii="Times New Roman" w:eastAsia="SimSun" w:hAnsi="Times New Roman" w:cs="Times New Roman"/>
          <w:kern w:val="0"/>
          <w:sz w:val="20"/>
          <w:szCs w:val="20"/>
          <w:lang w:eastAsia="x-none"/>
          <w14:ligatures w14:val="none"/>
        </w:rPr>
        <w:t>) účely oprávněných zájmů smluvních stran, tj. ochrana majetku smluvních stran a vymahatelnosti jejich nároků, a to v rozsahu nezbytném k dosažení těchto účelů</w:t>
      </w:r>
      <w:bookmarkEnd w:id="0"/>
      <w:r w:rsidRPr="00842E1C">
        <w:rPr>
          <w:rFonts w:ascii="Times New Roman" w:eastAsia="SimSun" w:hAnsi="Times New Roman" w:cs="Times New Roman"/>
          <w:kern w:val="0"/>
          <w:sz w:val="20"/>
          <w:szCs w:val="20"/>
          <w:lang w:eastAsia="x-none"/>
          <w14:ligatures w14:val="none"/>
        </w:rPr>
        <w:t xml:space="preserve"> a po dobu trvání smluvního vztahu, kdy dobu zpracování po jeho ukončení stanovují příslušné právní předpisy.</w:t>
      </w:r>
    </w:p>
    <w:p w14:paraId="13FDCF12" w14:textId="77777777" w:rsidR="00CB3812" w:rsidRDefault="00CB3812" w:rsidP="00CB3812">
      <w:pPr>
        <w:spacing w:after="0" w:line="240" w:lineRule="auto"/>
        <w:contextualSpacing/>
        <w:jc w:val="both"/>
        <w:rPr>
          <w:rFonts w:ascii="Times New Roman" w:eastAsia="SimSun" w:hAnsi="Times New Roman" w:cs="Times New Roman"/>
          <w:kern w:val="0"/>
          <w:sz w:val="20"/>
          <w:szCs w:val="20"/>
          <w:lang w:eastAsia="x-none"/>
          <w14:ligatures w14:val="none"/>
        </w:rPr>
      </w:pPr>
    </w:p>
    <w:p w14:paraId="409BA0D4" w14:textId="77777777" w:rsidR="00CB3812" w:rsidRDefault="00CB3812" w:rsidP="00CB3812">
      <w:pPr>
        <w:spacing w:after="0" w:line="240" w:lineRule="auto"/>
        <w:contextualSpacing/>
        <w:jc w:val="both"/>
        <w:rPr>
          <w:rFonts w:ascii="Times New Roman" w:eastAsia="SimSun" w:hAnsi="Times New Roman" w:cs="Times New Roman"/>
          <w:kern w:val="0"/>
          <w:sz w:val="20"/>
          <w:szCs w:val="20"/>
          <w:lang w:eastAsia="x-none"/>
          <w14:ligatures w14:val="none"/>
        </w:rPr>
      </w:pPr>
    </w:p>
    <w:p w14:paraId="191C29C0" w14:textId="77777777" w:rsidR="00CB3812" w:rsidRPr="00842E1C" w:rsidRDefault="00CB3812" w:rsidP="00CB3812">
      <w:pPr>
        <w:spacing w:after="0" w:line="240" w:lineRule="auto"/>
        <w:contextualSpacing/>
        <w:jc w:val="both"/>
        <w:rPr>
          <w:rFonts w:ascii="Times New Roman" w:eastAsia="Times New Roman" w:hAnsi="Times New Roman" w:cs="Times New Roman"/>
          <w:kern w:val="0"/>
          <w:sz w:val="20"/>
          <w:szCs w:val="20"/>
          <w:lang w:eastAsia="cs-CZ"/>
          <w14:ligatures w14:val="none"/>
        </w:rPr>
      </w:pPr>
    </w:p>
    <w:p w14:paraId="0F9B8146" w14:textId="77777777" w:rsidR="00842E1C" w:rsidRPr="00842E1C" w:rsidRDefault="00842E1C" w:rsidP="00842E1C">
      <w:pPr>
        <w:numPr>
          <w:ilvl w:val="0"/>
          <w:numId w:val="12"/>
        </w:numPr>
        <w:spacing w:after="0" w:line="240" w:lineRule="auto"/>
        <w:ind w:left="851" w:hanging="851"/>
        <w:contextualSpacing/>
        <w:jc w:val="both"/>
        <w:rPr>
          <w:rFonts w:ascii="Times New Roman" w:eastAsia="Times New Roman" w:hAnsi="Times New Roman" w:cs="Times New Roman"/>
          <w:kern w:val="0"/>
          <w:sz w:val="20"/>
          <w:szCs w:val="20"/>
          <w:lang w:eastAsia="cs-CZ"/>
          <w14:ligatures w14:val="none"/>
        </w:rPr>
      </w:pPr>
      <w:r w:rsidRPr="00842E1C">
        <w:rPr>
          <w:rFonts w:ascii="Times New Roman" w:eastAsia="SimSun" w:hAnsi="Times New Roman" w:cs="Times New Roman"/>
          <w:kern w:val="0"/>
          <w:sz w:val="20"/>
          <w:szCs w:val="20"/>
          <w:lang w:eastAsia="x-none"/>
          <w14:ligatures w14:val="none"/>
        </w:rPr>
        <w:lastRenderedPageBreak/>
        <w:t xml:space="preserve">   Smluvní strany mají: </w:t>
      </w:r>
    </w:p>
    <w:p w14:paraId="5BBB23C8" w14:textId="77777777" w:rsidR="00842E1C" w:rsidRPr="00842E1C" w:rsidRDefault="00842E1C" w:rsidP="00842E1C">
      <w:pPr>
        <w:numPr>
          <w:ilvl w:val="0"/>
          <w:numId w:val="11"/>
        </w:numPr>
        <w:spacing w:after="0" w:line="240" w:lineRule="auto"/>
        <w:ind w:left="1276" w:hanging="567"/>
        <w:contextualSpacing/>
        <w:jc w:val="both"/>
        <w:rPr>
          <w:rFonts w:ascii="Times New Roman" w:eastAsia="Times New Roman" w:hAnsi="Times New Roman" w:cs="Times New Roman"/>
          <w:kern w:val="0"/>
          <w:sz w:val="20"/>
          <w:szCs w:val="20"/>
          <w:lang w:eastAsia="cs-CZ"/>
          <w14:ligatures w14:val="none"/>
        </w:rPr>
      </w:pPr>
      <w:r w:rsidRPr="00842E1C">
        <w:rPr>
          <w:rFonts w:ascii="Times New Roman" w:eastAsia="SimSun" w:hAnsi="Times New Roman" w:cs="Times New Roman"/>
          <w:kern w:val="0"/>
          <w:sz w:val="20"/>
          <w:szCs w:val="20"/>
          <w:lang w:eastAsia="x-none"/>
          <w14:ligatures w14:val="none"/>
        </w:rPr>
        <w:t>právo na přístup k údajům;</w:t>
      </w:r>
    </w:p>
    <w:p w14:paraId="3558A931" w14:textId="77777777" w:rsidR="00842E1C" w:rsidRPr="00842E1C" w:rsidRDefault="00842E1C" w:rsidP="00842E1C">
      <w:pPr>
        <w:numPr>
          <w:ilvl w:val="0"/>
          <w:numId w:val="11"/>
        </w:numPr>
        <w:spacing w:after="0" w:line="240" w:lineRule="auto"/>
        <w:ind w:left="1276" w:hanging="567"/>
        <w:jc w:val="both"/>
        <w:rPr>
          <w:rFonts w:ascii="Times New Roman" w:eastAsia="SimSun" w:hAnsi="Times New Roman" w:cs="Times New Roman"/>
          <w:kern w:val="0"/>
          <w:sz w:val="20"/>
          <w:szCs w:val="20"/>
          <w:lang w:eastAsia="x-none"/>
          <w14:ligatures w14:val="none"/>
        </w:rPr>
      </w:pPr>
      <w:r w:rsidRPr="00842E1C">
        <w:rPr>
          <w:rFonts w:ascii="Times New Roman" w:eastAsia="SimSun" w:hAnsi="Times New Roman" w:cs="Times New Roman"/>
          <w:kern w:val="0"/>
          <w:sz w:val="20"/>
          <w:szCs w:val="20"/>
          <w:lang w:eastAsia="x-none"/>
          <w14:ligatures w14:val="none"/>
        </w:rPr>
        <w:t>právo na odvolání souhlasu, uděleného ke zpracování údajů;</w:t>
      </w:r>
    </w:p>
    <w:p w14:paraId="255F881B" w14:textId="77777777" w:rsidR="00842E1C" w:rsidRPr="00842E1C" w:rsidRDefault="00842E1C" w:rsidP="00842E1C">
      <w:pPr>
        <w:numPr>
          <w:ilvl w:val="0"/>
          <w:numId w:val="11"/>
        </w:numPr>
        <w:spacing w:after="0" w:line="240" w:lineRule="auto"/>
        <w:ind w:left="1276" w:hanging="567"/>
        <w:jc w:val="both"/>
        <w:rPr>
          <w:rFonts w:ascii="Times New Roman" w:eastAsia="SimSun" w:hAnsi="Times New Roman" w:cs="Times New Roman"/>
          <w:kern w:val="0"/>
          <w:sz w:val="20"/>
          <w:szCs w:val="20"/>
          <w:lang w:eastAsia="x-none"/>
          <w14:ligatures w14:val="none"/>
        </w:rPr>
      </w:pPr>
      <w:r w:rsidRPr="00842E1C">
        <w:rPr>
          <w:rFonts w:ascii="Times New Roman" w:eastAsia="SimSun" w:hAnsi="Times New Roman" w:cs="Times New Roman"/>
          <w:kern w:val="0"/>
          <w:sz w:val="20"/>
          <w:szCs w:val="20"/>
          <w:lang w:eastAsia="x-none"/>
          <w14:ligatures w14:val="none"/>
        </w:rPr>
        <w:t>právo na opravu nepřesných údajů;</w:t>
      </w:r>
    </w:p>
    <w:p w14:paraId="5CF53C56" w14:textId="77777777" w:rsidR="00842E1C" w:rsidRPr="00842E1C" w:rsidRDefault="00842E1C" w:rsidP="00842E1C">
      <w:pPr>
        <w:numPr>
          <w:ilvl w:val="0"/>
          <w:numId w:val="11"/>
        </w:numPr>
        <w:spacing w:after="0" w:line="240" w:lineRule="auto"/>
        <w:ind w:left="1276" w:hanging="567"/>
        <w:jc w:val="both"/>
        <w:rPr>
          <w:rFonts w:ascii="Times New Roman" w:eastAsia="SimSun" w:hAnsi="Times New Roman" w:cs="Times New Roman"/>
          <w:kern w:val="0"/>
          <w:sz w:val="20"/>
          <w:szCs w:val="20"/>
          <w:lang w:eastAsia="x-none"/>
          <w14:ligatures w14:val="none"/>
        </w:rPr>
      </w:pPr>
      <w:r w:rsidRPr="00842E1C">
        <w:rPr>
          <w:rFonts w:ascii="Times New Roman" w:eastAsia="SimSun" w:hAnsi="Times New Roman" w:cs="Times New Roman"/>
          <w:kern w:val="0"/>
          <w:sz w:val="20"/>
          <w:szCs w:val="20"/>
          <w:lang w:eastAsia="x-none"/>
          <w14:ligatures w14:val="none"/>
        </w:rPr>
        <w:t>právo na výmaz (právo „být zapomenut“);</w:t>
      </w:r>
    </w:p>
    <w:p w14:paraId="4718A8DA" w14:textId="77777777" w:rsidR="00842E1C" w:rsidRPr="00842E1C" w:rsidRDefault="00842E1C" w:rsidP="00842E1C">
      <w:pPr>
        <w:numPr>
          <w:ilvl w:val="0"/>
          <w:numId w:val="11"/>
        </w:numPr>
        <w:spacing w:after="0" w:line="240" w:lineRule="auto"/>
        <w:ind w:left="1276" w:hanging="567"/>
        <w:jc w:val="both"/>
        <w:rPr>
          <w:rFonts w:ascii="Times New Roman" w:eastAsia="SimSun" w:hAnsi="Times New Roman" w:cs="Times New Roman"/>
          <w:kern w:val="0"/>
          <w:sz w:val="20"/>
          <w:szCs w:val="20"/>
          <w:lang w:eastAsia="x-none"/>
          <w14:ligatures w14:val="none"/>
        </w:rPr>
      </w:pPr>
      <w:r w:rsidRPr="00842E1C">
        <w:rPr>
          <w:rFonts w:ascii="Times New Roman" w:eastAsia="SimSun" w:hAnsi="Times New Roman" w:cs="Times New Roman"/>
          <w:kern w:val="0"/>
          <w:sz w:val="20"/>
          <w:szCs w:val="20"/>
          <w:lang w:eastAsia="x-none"/>
          <w14:ligatures w14:val="none"/>
        </w:rPr>
        <w:t>právo na omezení zpracování údajů;</w:t>
      </w:r>
    </w:p>
    <w:p w14:paraId="18128578" w14:textId="77777777" w:rsidR="00842E1C" w:rsidRPr="00842E1C" w:rsidRDefault="00842E1C" w:rsidP="00842E1C">
      <w:pPr>
        <w:numPr>
          <w:ilvl w:val="0"/>
          <w:numId w:val="11"/>
        </w:numPr>
        <w:spacing w:after="0" w:line="240" w:lineRule="auto"/>
        <w:ind w:left="1276" w:hanging="567"/>
        <w:jc w:val="both"/>
        <w:rPr>
          <w:rFonts w:ascii="Times New Roman" w:eastAsia="SimSun" w:hAnsi="Times New Roman" w:cs="Times New Roman"/>
          <w:kern w:val="0"/>
          <w:sz w:val="20"/>
          <w:szCs w:val="20"/>
          <w:lang w:eastAsia="x-none"/>
          <w14:ligatures w14:val="none"/>
        </w:rPr>
      </w:pPr>
      <w:r w:rsidRPr="00842E1C">
        <w:rPr>
          <w:rFonts w:ascii="Times New Roman" w:eastAsia="SimSun" w:hAnsi="Times New Roman" w:cs="Times New Roman"/>
          <w:kern w:val="0"/>
          <w:sz w:val="20"/>
          <w:szCs w:val="20"/>
          <w:lang w:eastAsia="x-none"/>
          <w14:ligatures w14:val="none"/>
        </w:rPr>
        <w:t>povinnost oznámení druhé smluvní straně při opravě nebo výmazu osobních údajů nebo omezení zpracování;</w:t>
      </w:r>
    </w:p>
    <w:p w14:paraId="19971102" w14:textId="77777777" w:rsidR="00842E1C" w:rsidRPr="00842E1C" w:rsidRDefault="00842E1C" w:rsidP="00842E1C">
      <w:pPr>
        <w:numPr>
          <w:ilvl w:val="0"/>
          <w:numId w:val="11"/>
        </w:numPr>
        <w:spacing w:after="0" w:line="240" w:lineRule="auto"/>
        <w:ind w:left="1276" w:hanging="567"/>
        <w:jc w:val="both"/>
        <w:rPr>
          <w:rFonts w:ascii="Times New Roman" w:eastAsia="SimSun" w:hAnsi="Times New Roman" w:cs="Times New Roman"/>
          <w:kern w:val="0"/>
          <w:sz w:val="20"/>
          <w:szCs w:val="20"/>
          <w:lang w:eastAsia="x-none"/>
          <w14:ligatures w14:val="none"/>
        </w:rPr>
      </w:pPr>
      <w:r w:rsidRPr="00842E1C">
        <w:rPr>
          <w:rFonts w:ascii="Times New Roman" w:eastAsia="SimSun" w:hAnsi="Times New Roman" w:cs="Times New Roman"/>
          <w:kern w:val="0"/>
          <w:sz w:val="20"/>
          <w:szCs w:val="20"/>
          <w:lang w:eastAsia="x-none"/>
          <w14:ligatures w14:val="none"/>
        </w:rPr>
        <w:t>právo na přenositelnost údajů;</w:t>
      </w:r>
    </w:p>
    <w:p w14:paraId="537426FB" w14:textId="77777777" w:rsidR="00842E1C" w:rsidRPr="00842E1C" w:rsidRDefault="00842E1C" w:rsidP="00842E1C">
      <w:pPr>
        <w:numPr>
          <w:ilvl w:val="0"/>
          <w:numId w:val="11"/>
        </w:numPr>
        <w:spacing w:after="0" w:line="240" w:lineRule="auto"/>
        <w:ind w:left="1276" w:hanging="567"/>
        <w:jc w:val="both"/>
        <w:rPr>
          <w:rFonts w:ascii="Times New Roman" w:eastAsia="SimSun" w:hAnsi="Times New Roman" w:cs="Times New Roman"/>
          <w:kern w:val="0"/>
          <w:sz w:val="20"/>
          <w:szCs w:val="20"/>
          <w:lang w:eastAsia="x-none"/>
          <w14:ligatures w14:val="none"/>
        </w:rPr>
      </w:pPr>
      <w:r w:rsidRPr="00842E1C">
        <w:rPr>
          <w:rFonts w:ascii="Times New Roman" w:eastAsia="SimSun" w:hAnsi="Times New Roman" w:cs="Times New Roman"/>
          <w:kern w:val="0"/>
          <w:sz w:val="20"/>
          <w:szCs w:val="20"/>
          <w:lang w:eastAsia="x-none"/>
          <w14:ligatures w14:val="none"/>
        </w:rPr>
        <w:t>právo vznést námitku proti zpracování údajů druhou smluvní stranou pro účely jejích oprávněných zájmů;</w:t>
      </w:r>
    </w:p>
    <w:p w14:paraId="2A08604C" w14:textId="77777777" w:rsidR="00842E1C" w:rsidRPr="00842E1C" w:rsidRDefault="00842E1C" w:rsidP="00842E1C">
      <w:pPr>
        <w:numPr>
          <w:ilvl w:val="0"/>
          <w:numId w:val="11"/>
        </w:numPr>
        <w:spacing w:after="0" w:line="240" w:lineRule="auto"/>
        <w:ind w:left="1276" w:hanging="567"/>
        <w:jc w:val="both"/>
        <w:rPr>
          <w:rFonts w:ascii="Times New Roman" w:eastAsia="SimSun" w:hAnsi="Times New Roman" w:cs="Times New Roman"/>
          <w:kern w:val="0"/>
          <w:sz w:val="20"/>
          <w:szCs w:val="20"/>
          <w:lang w:eastAsia="x-none"/>
          <w14:ligatures w14:val="none"/>
        </w:rPr>
      </w:pPr>
      <w:r w:rsidRPr="00842E1C">
        <w:rPr>
          <w:rFonts w:ascii="Times New Roman" w:eastAsia="SimSun" w:hAnsi="Times New Roman" w:cs="Times New Roman"/>
          <w:kern w:val="0"/>
          <w:sz w:val="20"/>
          <w:szCs w:val="20"/>
          <w:lang w:eastAsia="x-none"/>
          <w14:ligatures w14:val="none"/>
        </w:rPr>
        <w:t>povinnost oznamování případů porušení zabezpečení osobních údajů;</w:t>
      </w:r>
    </w:p>
    <w:p w14:paraId="1E6319C7" w14:textId="77777777" w:rsidR="00842E1C" w:rsidRPr="00842E1C" w:rsidRDefault="00842E1C" w:rsidP="00842E1C">
      <w:pPr>
        <w:numPr>
          <w:ilvl w:val="0"/>
          <w:numId w:val="11"/>
        </w:numPr>
        <w:spacing w:after="0" w:line="240" w:lineRule="auto"/>
        <w:ind w:left="1276" w:hanging="567"/>
        <w:jc w:val="both"/>
        <w:rPr>
          <w:rFonts w:ascii="Times New Roman" w:eastAsia="SimSun" w:hAnsi="Times New Roman" w:cs="Times New Roman"/>
          <w:kern w:val="0"/>
          <w:sz w:val="20"/>
          <w:szCs w:val="20"/>
          <w:lang w:eastAsia="x-none"/>
          <w14:ligatures w14:val="none"/>
        </w:rPr>
      </w:pPr>
      <w:r w:rsidRPr="00842E1C">
        <w:rPr>
          <w:rFonts w:ascii="Times New Roman" w:eastAsia="SimSun" w:hAnsi="Times New Roman" w:cs="Times New Roman"/>
          <w:kern w:val="0"/>
          <w:sz w:val="20"/>
          <w:szCs w:val="20"/>
          <w:lang w:eastAsia="x-none"/>
          <w14:ligatures w14:val="none"/>
        </w:rPr>
        <w:t>právo podat stížnost u Úřadu na ochranu osobních údajů;</w:t>
      </w:r>
    </w:p>
    <w:p w14:paraId="5AE0BCC9" w14:textId="77777777" w:rsidR="00842E1C" w:rsidRPr="00842E1C" w:rsidRDefault="00842E1C" w:rsidP="00842E1C">
      <w:pPr>
        <w:numPr>
          <w:ilvl w:val="0"/>
          <w:numId w:val="11"/>
        </w:numPr>
        <w:spacing w:after="0" w:line="240" w:lineRule="auto"/>
        <w:ind w:left="1276" w:hanging="567"/>
        <w:jc w:val="both"/>
        <w:rPr>
          <w:rFonts w:ascii="Times New Roman" w:eastAsia="SimSun" w:hAnsi="Times New Roman" w:cs="Times New Roman"/>
          <w:kern w:val="0"/>
          <w:sz w:val="20"/>
          <w:szCs w:val="20"/>
          <w:lang w:eastAsia="x-none"/>
          <w14:ligatures w14:val="none"/>
        </w:rPr>
      </w:pPr>
      <w:r w:rsidRPr="00842E1C">
        <w:rPr>
          <w:rFonts w:ascii="Times New Roman" w:eastAsia="SimSun" w:hAnsi="Times New Roman" w:cs="Times New Roman"/>
          <w:kern w:val="0"/>
          <w:sz w:val="20"/>
          <w:szCs w:val="20"/>
          <w:lang w:eastAsia="x-none"/>
          <w14:ligatures w14:val="none"/>
        </w:rPr>
        <w:t>právo na soudní ochranu.</w:t>
      </w:r>
    </w:p>
    <w:p w14:paraId="7AB74E85" w14:textId="77777777" w:rsidR="00842E1C" w:rsidRPr="00842E1C" w:rsidRDefault="00842E1C" w:rsidP="00842E1C">
      <w:pPr>
        <w:numPr>
          <w:ilvl w:val="0"/>
          <w:numId w:val="12"/>
        </w:numPr>
        <w:spacing w:after="0" w:line="240" w:lineRule="auto"/>
        <w:ind w:left="851" w:hanging="851"/>
        <w:contextualSpacing/>
        <w:jc w:val="both"/>
        <w:rPr>
          <w:rFonts w:ascii="Times New Roman" w:eastAsia="SimSun" w:hAnsi="Times New Roman" w:cs="Times New Roman"/>
          <w:kern w:val="0"/>
          <w:sz w:val="20"/>
          <w:szCs w:val="20"/>
          <w:lang w:eastAsia="x-none"/>
          <w14:ligatures w14:val="none"/>
        </w:rPr>
      </w:pPr>
      <w:r w:rsidRPr="00842E1C">
        <w:rPr>
          <w:rFonts w:ascii="Times New Roman" w:eastAsia="SimSun" w:hAnsi="Times New Roman" w:cs="Times New Roman"/>
          <w:kern w:val="0"/>
          <w:sz w:val="20"/>
          <w:szCs w:val="20"/>
          <w:lang w:eastAsia="zh-CN"/>
          <w14:ligatures w14:val="none"/>
        </w:rPr>
        <w:t xml:space="preserve">  Smluvní strany berou na vědomí, že informace poskytnuté </w:t>
      </w:r>
      <w:r w:rsidRPr="00842E1C">
        <w:rPr>
          <w:rFonts w:ascii="Times New Roman" w:eastAsia="SimSun" w:hAnsi="Times New Roman" w:cs="Times New Roman"/>
          <w:kern w:val="0"/>
          <w:sz w:val="20"/>
          <w:szCs w:val="20"/>
          <w:lang w:eastAsia="x-none"/>
          <w14:ligatures w14:val="none"/>
        </w:rPr>
        <w:t>druhé smluvní straně</w:t>
      </w:r>
      <w:r w:rsidRPr="00842E1C">
        <w:rPr>
          <w:rFonts w:ascii="Times New Roman" w:eastAsia="SimSun" w:hAnsi="Times New Roman" w:cs="Times New Roman"/>
          <w:kern w:val="0"/>
          <w:sz w:val="20"/>
          <w:szCs w:val="20"/>
          <w:lang w:eastAsia="zh-CN"/>
          <w14:ligatures w14:val="none"/>
        </w:rPr>
        <w:t xml:space="preserve"> v rámci plnění této smlouvy mohou obsahovat zvláštní kategorii údajů. V této souvislosti se smluvní strany zavazují, že budou při plnění této smlouvy postupovat plně v souladu s právními předpisy upravujícími ochranu osobních údajů a pokyny </w:t>
      </w:r>
      <w:r w:rsidRPr="00842E1C">
        <w:rPr>
          <w:rFonts w:ascii="Times New Roman" w:eastAsia="SimSun" w:hAnsi="Times New Roman" w:cs="Times New Roman"/>
          <w:kern w:val="0"/>
          <w:sz w:val="20"/>
          <w:szCs w:val="20"/>
          <w:lang w:eastAsia="x-none"/>
          <w14:ligatures w14:val="none"/>
        </w:rPr>
        <w:t>druhé smluvní strany</w:t>
      </w:r>
      <w:r w:rsidRPr="00842E1C">
        <w:rPr>
          <w:rFonts w:ascii="Times New Roman" w:eastAsia="SimSun" w:hAnsi="Times New Roman" w:cs="Times New Roman"/>
          <w:kern w:val="0"/>
          <w:sz w:val="20"/>
          <w:szCs w:val="20"/>
          <w:lang w:eastAsia="zh-CN"/>
          <w14:ligatures w14:val="none"/>
        </w:rPr>
        <w:t xml:space="preserve">. Smluvní strany nejsou oprávněny postupovat při plnění této smlouvy v rozporu s pokyny </w:t>
      </w:r>
      <w:r w:rsidRPr="00842E1C">
        <w:rPr>
          <w:rFonts w:ascii="Times New Roman" w:eastAsia="SimSun" w:hAnsi="Times New Roman" w:cs="Times New Roman"/>
          <w:kern w:val="0"/>
          <w:sz w:val="20"/>
          <w:szCs w:val="20"/>
          <w:lang w:eastAsia="x-none"/>
          <w14:ligatures w14:val="none"/>
        </w:rPr>
        <w:t>druhé smluvní strany</w:t>
      </w:r>
      <w:r w:rsidRPr="00842E1C">
        <w:rPr>
          <w:rFonts w:ascii="Times New Roman" w:eastAsia="SimSun" w:hAnsi="Times New Roman" w:cs="Times New Roman"/>
          <w:kern w:val="0"/>
          <w:sz w:val="20"/>
          <w:szCs w:val="20"/>
          <w:lang w:eastAsia="zh-CN"/>
          <w14:ligatures w14:val="none"/>
        </w:rPr>
        <w:t>.</w:t>
      </w:r>
    </w:p>
    <w:p w14:paraId="654C4CE9" w14:textId="77777777" w:rsidR="00842E1C" w:rsidRPr="00842E1C" w:rsidRDefault="00842E1C" w:rsidP="00842E1C">
      <w:pPr>
        <w:numPr>
          <w:ilvl w:val="0"/>
          <w:numId w:val="12"/>
        </w:numPr>
        <w:spacing w:after="0" w:line="240" w:lineRule="auto"/>
        <w:ind w:left="851" w:hanging="851"/>
        <w:contextualSpacing/>
        <w:jc w:val="both"/>
        <w:rPr>
          <w:rFonts w:ascii="Times New Roman" w:eastAsia="SimSun" w:hAnsi="Times New Roman" w:cs="Times New Roman"/>
          <w:kern w:val="0"/>
          <w:sz w:val="20"/>
          <w:szCs w:val="20"/>
          <w:lang w:eastAsia="x-none"/>
          <w14:ligatures w14:val="none"/>
        </w:rPr>
      </w:pPr>
      <w:r w:rsidRPr="00842E1C">
        <w:rPr>
          <w:rFonts w:ascii="Times New Roman" w:eastAsia="SimSun" w:hAnsi="Times New Roman" w:cs="Times New Roman"/>
          <w:kern w:val="0"/>
          <w:sz w:val="20"/>
          <w:szCs w:val="20"/>
          <w:lang w:eastAsia="zh-CN"/>
          <w14:ligatures w14:val="none"/>
        </w:rPr>
        <w:t xml:space="preserve">  Smluvní strany nesou plnou odpovědnost za zabezpečení údajů ve svých informačních systémech a postupují tak, aby nedošlo k neoprávněnému nebo nahodilému přístupu k údajům, k jejich změně, zničení či ztrátě, neoprávněným přenosům, k jejich jinému neoprávněnému zpracování, jakož i k jinému zneužití osobních údajů. Smluvní strany prohlašují, že za tímto účelem přijaly příslušná technická a organizační opatření. Smluvní strany jsou povinny zachovávat mlčenlivost o údajích a o bezpečnostních opatřeních.</w:t>
      </w:r>
    </w:p>
    <w:p w14:paraId="3B2F6594" w14:textId="77777777" w:rsidR="00842E1C" w:rsidRPr="00842E1C" w:rsidRDefault="00842E1C" w:rsidP="00842E1C">
      <w:pPr>
        <w:numPr>
          <w:ilvl w:val="0"/>
          <w:numId w:val="12"/>
        </w:numPr>
        <w:spacing w:after="0" w:line="240" w:lineRule="auto"/>
        <w:ind w:left="851" w:hanging="851"/>
        <w:contextualSpacing/>
        <w:jc w:val="both"/>
        <w:rPr>
          <w:rFonts w:ascii="Times New Roman" w:eastAsia="SimSun" w:hAnsi="Times New Roman" w:cs="Times New Roman"/>
          <w:kern w:val="0"/>
          <w:sz w:val="20"/>
          <w:szCs w:val="20"/>
          <w:lang w:eastAsia="x-none"/>
          <w14:ligatures w14:val="none"/>
        </w:rPr>
      </w:pPr>
      <w:r w:rsidRPr="00842E1C">
        <w:rPr>
          <w:rFonts w:ascii="Times New Roman" w:eastAsia="SimSun" w:hAnsi="Times New Roman" w:cs="Times New Roman"/>
          <w:kern w:val="0"/>
          <w:sz w:val="20"/>
          <w:szCs w:val="20"/>
          <w:lang w:eastAsia="zh-CN"/>
          <w14:ligatures w14:val="none"/>
        </w:rPr>
        <w:t xml:space="preserve">   Poruší-li některá ze smluvních stran jakoukoli svou povinnost vyplývající z tohoto článku této smlouvy nebo z právních předpisů upravujících ochranu osobních údajů, zavazuje se druhé smluvní straně nahradit veškerou majetkovou a nemajetkovou újmu, která jí v důsledku tohoto porušení vznikne.</w:t>
      </w:r>
    </w:p>
    <w:p w14:paraId="2458BDED" w14:textId="77777777" w:rsidR="00842E1C" w:rsidRPr="00842E1C" w:rsidRDefault="00842E1C" w:rsidP="00842E1C">
      <w:pPr>
        <w:spacing w:after="0" w:line="240" w:lineRule="auto"/>
        <w:ind w:left="851"/>
        <w:contextualSpacing/>
        <w:jc w:val="both"/>
        <w:rPr>
          <w:rFonts w:ascii="Times New Roman" w:eastAsia="SimSun" w:hAnsi="Times New Roman" w:cs="Times New Roman"/>
          <w:kern w:val="0"/>
          <w:sz w:val="20"/>
          <w:szCs w:val="20"/>
          <w:lang w:eastAsia="zh-CN"/>
          <w14:ligatures w14:val="none"/>
        </w:rPr>
      </w:pPr>
    </w:p>
    <w:p w14:paraId="7B7AFACC" w14:textId="77777777" w:rsidR="00842E1C" w:rsidRPr="00842E1C" w:rsidRDefault="00842E1C" w:rsidP="00842E1C">
      <w:pPr>
        <w:spacing w:after="0" w:line="240" w:lineRule="auto"/>
        <w:ind w:left="851"/>
        <w:contextualSpacing/>
        <w:jc w:val="both"/>
        <w:rPr>
          <w:rFonts w:ascii="Times New Roman" w:eastAsia="SimSun" w:hAnsi="Times New Roman" w:cs="Times New Roman"/>
          <w:kern w:val="0"/>
          <w:sz w:val="10"/>
          <w:szCs w:val="10"/>
          <w:lang w:eastAsia="x-none"/>
          <w14:ligatures w14:val="none"/>
        </w:rPr>
      </w:pPr>
    </w:p>
    <w:p w14:paraId="37F44BD0" w14:textId="77777777" w:rsidR="00842E1C" w:rsidRPr="00842E1C" w:rsidRDefault="00842E1C" w:rsidP="00842E1C">
      <w:pPr>
        <w:numPr>
          <w:ilvl w:val="0"/>
          <w:numId w:val="1"/>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b/>
          <w:kern w:val="0"/>
          <w:sz w:val="20"/>
          <w:szCs w:val="20"/>
          <w:lang w:eastAsia="zh-CN"/>
          <w14:ligatures w14:val="none"/>
        </w:rPr>
        <w:t xml:space="preserve">Závěrečná ustanovení </w:t>
      </w:r>
    </w:p>
    <w:p w14:paraId="320D2D06" w14:textId="77777777" w:rsidR="00842E1C" w:rsidRPr="00842E1C" w:rsidRDefault="00842E1C" w:rsidP="00842E1C">
      <w:pPr>
        <w:numPr>
          <w:ilvl w:val="1"/>
          <w:numId w:val="8"/>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 xml:space="preserve">Tato smlouva nabývá platnosti dnem jejího podpisu oběma smluvními stranami, účinnosti dnem sjednaným v bodě 2.3. této smlouvy a zaniká uplynutím doby, na kterou byla sjednána.  </w:t>
      </w:r>
    </w:p>
    <w:p w14:paraId="3E851D71" w14:textId="77777777" w:rsidR="00842E1C" w:rsidRPr="00842E1C" w:rsidRDefault="00842E1C" w:rsidP="00842E1C">
      <w:pPr>
        <w:numPr>
          <w:ilvl w:val="1"/>
          <w:numId w:val="8"/>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 xml:space="preserve">Tato smlouva se řídí zákonem č. 89/2012 Sb., občanský zákoník a dalšími příslušnými právními předpisy České republiky v platném a účinném znění. </w:t>
      </w:r>
    </w:p>
    <w:p w14:paraId="13C73EDC" w14:textId="77777777" w:rsidR="00842E1C" w:rsidRPr="00842E1C" w:rsidRDefault="00842E1C" w:rsidP="00842E1C">
      <w:pPr>
        <w:numPr>
          <w:ilvl w:val="1"/>
          <w:numId w:val="8"/>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 xml:space="preserve">Změní-li se po uzavření této smlouvy okolnosti do té míry, že se plnění podle této smlouvy stane pro některou ze smluvních stran obtížnější, nemění to nic na její povinnosti splnit každý dluh vyplývající z této smlouvy. </w:t>
      </w:r>
    </w:p>
    <w:p w14:paraId="5DC34A59" w14:textId="77777777" w:rsidR="00842E1C" w:rsidRPr="00842E1C" w:rsidRDefault="00842E1C" w:rsidP="00842E1C">
      <w:pPr>
        <w:numPr>
          <w:ilvl w:val="1"/>
          <w:numId w:val="8"/>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Zhotovitel tímto na sebe bere nebezpečí změny všech okolností vyplývajících pro něho z této smlouvy.</w:t>
      </w:r>
    </w:p>
    <w:p w14:paraId="28081CAA" w14:textId="77777777" w:rsidR="00842E1C" w:rsidRPr="00842E1C" w:rsidRDefault="00842E1C" w:rsidP="00842E1C">
      <w:pPr>
        <w:numPr>
          <w:ilvl w:val="1"/>
          <w:numId w:val="8"/>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V případě, že je jakákoli povinnost dle této smlouvy neplatná nebo nevymahatelná nebo se neplatnou nebo nevymahatelnou stane, bude plně oddělitelná od ostatních povinností dle této smlouvy a žádným způsobem neovlivní platnost a vymahatelnost jakýchkoli dalších povinností dle této smlouvy. Smluvní strany se zavazují nahradit jakoukoli neplatnou nebo nevymahatelnou povinnost povinností novou, platnou a vymahatelnou, jejíž předmět bude co nejblíže odpovídat předmětu původní povinnosti.</w:t>
      </w:r>
    </w:p>
    <w:p w14:paraId="5A40618D" w14:textId="77777777" w:rsidR="00842E1C" w:rsidRPr="00842E1C" w:rsidRDefault="00842E1C" w:rsidP="00842E1C">
      <w:pPr>
        <w:numPr>
          <w:ilvl w:val="1"/>
          <w:numId w:val="8"/>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 xml:space="preserve">Tuto smlouvu lze měnit a doplňovat pouze se souhlasem obou smluvních stran této smlouvy, a to písemnými dodatky aritmeticky číslovanými podle data jejich přijetí podepsanými oběma smluvními stranami této smlouvy. </w:t>
      </w:r>
    </w:p>
    <w:p w14:paraId="72EB361C" w14:textId="77777777" w:rsidR="00842E1C" w:rsidRPr="00842E1C" w:rsidRDefault="00842E1C" w:rsidP="00842E1C">
      <w:pPr>
        <w:numPr>
          <w:ilvl w:val="1"/>
          <w:numId w:val="8"/>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 xml:space="preserve">Smluvní strany tímto prohlašují, že si při jednání o uzavření této smlouvy vzájemně sdělily všechny skutkové a právní okolnosti, o nichž ví nebo vědět musí, tak, že se každá ze smluvních stran mohla přesvědčit o možnosti uzavřít platně tuto smlouvu a byl každé ze smluvních stran zřejmý její zájem tuto smlouvu uzavřít. </w:t>
      </w:r>
    </w:p>
    <w:p w14:paraId="4487D2D9" w14:textId="77777777" w:rsidR="00842E1C" w:rsidRPr="00842E1C" w:rsidRDefault="00842E1C" w:rsidP="00842E1C">
      <w:pPr>
        <w:numPr>
          <w:ilvl w:val="1"/>
          <w:numId w:val="8"/>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Smluvní strany tímto prohlašují, že mají právní osobnost, jsou plně svéprávné a tuto smlouvu uzavírají na základě svojí svobodné, pravé, vážné a určité vůle.</w:t>
      </w:r>
    </w:p>
    <w:p w14:paraId="29B0A048" w14:textId="77777777" w:rsidR="00842E1C" w:rsidRDefault="00842E1C" w:rsidP="00842E1C">
      <w:pPr>
        <w:numPr>
          <w:ilvl w:val="1"/>
          <w:numId w:val="8"/>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Smluvní strany si text této smlouvy přečetly, porozuměly mu, souhlasí s ním a považují ho za zcela určitý a srozumitelný. Na důkaz toho připojují své podpisy, kterými současně uznávají pravost a správnost této smlouvy.</w:t>
      </w:r>
    </w:p>
    <w:p w14:paraId="7C47C16A" w14:textId="77777777" w:rsidR="00CB3812" w:rsidRDefault="00CB3812" w:rsidP="00CB3812">
      <w:pPr>
        <w:spacing w:after="0" w:line="240" w:lineRule="auto"/>
        <w:jc w:val="both"/>
        <w:rPr>
          <w:rFonts w:ascii="Times New Roman" w:eastAsia="SimSun" w:hAnsi="Times New Roman" w:cs="Times New Roman"/>
          <w:kern w:val="0"/>
          <w:sz w:val="20"/>
          <w:szCs w:val="20"/>
          <w:lang w:eastAsia="zh-CN"/>
          <w14:ligatures w14:val="none"/>
        </w:rPr>
      </w:pPr>
    </w:p>
    <w:p w14:paraId="4B75D5E5" w14:textId="77777777" w:rsidR="00CB3812" w:rsidRDefault="00CB3812" w:rsidP="00CB3812">
      <w:pPr>
        <w:spacing w:after="0" w:line="240" w:lineRule="auto"/>
        <w:jc w:val="both"/>
        <w:rPr>
          <w:rFonts w:ascii="Times New Roman" w:eastAsia="SimSun" w:hAnsi="Times New Roman" w:cs="Times New Roman"/>
          <w:kern w:val="0"/>
          <w:sz w:val="20"/>
          <w:szCs w:val="20"/>
          <w:lang w:eastAsia="zh-CN"/>
          <w14:ligatures w14:val="none"/>
        </w:rPr>
      </w:pPr>
    </w:p>
    <w:p w14:paraId="254675D9" w14:textId="77777777" w:rsidR="00CB3812" w:rsidRDefault="00CB3812" w:rsidP="00CB3812">
      <w:pPr>
        <w:spacing w:after="0" w:line="240" w:lineRule="auto"/>
        <w:jc w:val="both"/>
        <w:rPr>
          <w:rFonts w:ascii="Times New Roman" w:eastAsia="SimSun" w:hAnsi="Times New Roman" w:cs="Times New Roman"/>
          <w:kern w:val="0"/>
          <w:sz w:val="20"/>
          <w:szCs w:val="20"/>
          <w:lang w:eastAsia="zh-CN"/>
          <w14:ligatures w14:val="none"/>
        </w:rPr>
      </w:pPr>
    </w:p>
    <w:p w14:paraId="114DC256" w14:textId="77777777" w:rsidR="00CB3812" w:rsidRDefault="00CB3812" w:rsidP="00CB3812">
      <w:pPr>
        <w:spacing w:after="0" w:line="240" w:lineRule="auto"/>
        <w:jc w:val="both"/>
        <w:rPr>
          <w:rFonts w:ascii="Times New Roman" w:eastAsia="SimSun" w:hAnsi="Times New Roman" w:cs="Times New Roman"/>
          <w:kern w:val="0"/>
          <w:sz w:val="20"/>
          <w:szCs w:val="20"/>
          <w:lang w:eastAsia="zh-CN"/>
          <w14:ligatures w14:val="none"/>
        </w:rPr>
      </w:pPr>
    </w:p>
    <w:p w14:paraId="7B07FFA2" w14:textId="77777777" w:rsidR="00CB3812" w:rsidRDefault="00CB3812" w:rsidP="00CB3812">
      <w:pPr>
        <w:spacing w:after="0" w:line="240" w:lineRule="auto"/>
        <w:jc w:val="both"/>
        <w:rPr>
          <w:rFonts w:ascii="Times New Roman" w:eastAsia="SimSun" w:hAnsi="Times New Roman" w:cs="Times New Roman"/>
          <w:kern w:val="0"/>
          <w:sz w:val="20"/>
          <w:szCs w:val="20"/>
          <w:lang w:eastAsia="zh-CN"/>
          <w14:ligatures w14:val="none"/>
        </w:rPr>
      </w:pPr>
    </w:p>
    <w:p w14:paraId="42FB5DD5" w14:textId="77777777" w:rsidR="00CB3812" w:rsidRPr="00842E1C" w:rsidRDefault="00CB3812" w:rsidP="00CB3812">
      <w:pPr>
        <w:spacing w:after="0" w:line="240" w:lineRule="auto"/>
        <w:jc w:val="both"/>
        <w:rPr>
          <w:rFonts w:ascii="Times New Roman" w:eastAsia="SimSun" w:hAnsi="Times New Roman" w:cs="Times New Roman"/>
          <w:kern w:val="0"/>
          <w:sz w:val="20"/>
          <w:szCs w:val="20"/>
          <w:lang w:eastAsia="zh-CN"/>
          <w14:ligatures w14:val="none"/>
        </w:rPr>
      </w:pPr>
    </w:p>
    <w:p w14:paraId="7801AEA3" w14:textId="77777777" w:rsidR="00842E1C" w:rsidRPr="00842E1C" w:rsidRDefault="00842E1C" w:rsidP="00842E1C">
      <w:pPr>
        <w:numPr>
          <w:ilvl w:val="1"/>
          <w:numId w:val="8"/>
        </w:num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 xml:space="preserve">Tato smlouva je vyhotovena ve dvou stejnopisech, z nichž každá smluvní strana obdrží po jednom vyhotovení. </w:t>
      </w:r>
    </w:p>
    <w:p w14:paraId="7395A42A" w14:textId="77777777" w:rsidR="00842E1C" w:rsidRDefault="00842E1C" w:rsidP="00842E1C">
      <w:pPr>
        <w:spacing w:after="0" w:line="240" w:lineRule="auto"/>
        <w:jc w:val="both"/>
        <w:rPr>
          <w:rFonts w:ascii="Times New Roman" w:eastAsia="SimSun" w:hAnsi="Times New Roman" w:cs="Times New Roman"/>
          <w:kern w:val="0"/>
          <w:sz w:val="20"/>
          <w:szCs w:val="20"/>
          <w:lang w:eastAsia="zh-CN"/>
          <w14:ligatures w14:val="none"/>
        </w:rPr>
      </w:pPr>
    </w:p>
    <w:p w14:paraId="50801A76" w14:textId="77777777" w:rsidR="00CB3812" w:rsidRDefault="00CB3812" w:rsidP="00842E1C">
      <w:pPr>
        <w:spacing w:after="0" w:line="240" w:lineRule="auto"/>
        <w:jc w:val="both"/>
        <w:rPr>
          <w:rFonts w:ascii="Times New Roman" w:eastAsia="SimSun" w:hAnsi="Times New Roman" w:cs="Times New Roman"/>
          <w:kern w:val="0"/>
          <w:sz w:val="20"/>
          <w:szCs w:val="20"/>
          <w:lang w:eastAsia="zh-CN"/>
          <w14:ligatures w14:val="none"/>
        </w:rPr>
      </w:pPr>
    </w:p>
    <w:p w14:paraId="2D46ABA2" w14:textId="77777777" w:rsidR="00CB3812" w:rsidRDefault="00CB3812" w:rsidP="00842E1C">
      <w:pPr>
        <w:spacing w:after="0" w:line="240" w:lineRule="auto"/>
        <w:jc w:val="both"/>
        <w:rPr>
          <w:rFonts w:ascii="Times New Roman" w:eastAsia="SimSun" w:hAnsi="Times New Roman" w:cs="Times New Roman"/>
          <w:kern w:val="0"/>
          <w:sz w:val="20"/>
          <w:szCs w:val="20"/>
          <w:lang w:eastAsia="zh-CN"/>
          <w14:ligatures w14:val="none"/>
        </w:rPr>
      </w:pPr>
    </w:p>
    <w:p w14:paraId="43A72E72" w14:textId="77777777" w:rsidR="00CB3812" w:rsidRDefault="00CB3812" w:rsidP="00842E1C">
      <w:pPr>
        <w:spacing w:after="0" w:line="240" w:lineRule="auto"/>
        <w:jc w:val="both"/>
        <w:rPr>
          <w:rFonts w:ascii="Times New Roman" w:eastAsia="SimSun" w:hAnsi="Times New Roman" w:cs="Times New Roman"/>
          <w:kern w:val="0"/>
          <w:sz w:val="20"/>
          <w:szCs w:val="20"/>
          <w:lang w:eastAsia="zh-CN"/>
          <w14:ligatures w14:val="none"/>
        </w:rPr>
      </w:pPr>
    </w:p>
    <w:p w14:paraId="454D7DAA" w14:textId="77777777" w:rsidR="00CB3812" w:rsidRDefault="00CB3812" w:rsidP="00842E1C">
      <w:pPr>
        <w:spacing w:after="0" w:line="240" w:lineRule="auto"/>
        <w:jc w:val="both"/>
        <w:rPr>
          <w:rFonts w:ascii="Times New Roman" w:eastAsia="SimSun" w:hAnsi="Times New Roman" w:cs="Times New Roman"/>
          <w:kern w:val="0"/>
          <w:sz w:val="20"/>
          <w:szCs w:val="20"/>
          <w:lang w:eastAsia="zh-CN"/>
          <w14:ligatures w14:val="none"/>
        </w:rPr>
      </w:pPr>
    </w:p>
    <w:p w14:paraId="08AAA078" w14:textId="77777777" w:rsidR="00CB3812" w:rsidRDefault="00CB3812" w:rsidP="00842E1C">
      <w:pPr>
        <w:spacing w:after="0" w:line="240" w:lineRule="auto"/>
        <w:jc w:val="both"/>
        <w:rPr>
          <w:rFonts w:ascii="Times New Roman" w:eastAsia="SimSun" w:hAnsi="Times New Roman" w:cs="Times New Roman"/>
          <w:kern w:val="0"/>
          <w:sz w:val="20"/>
          <w:szCs w:val="20"/>
          <w:lang w:eastAsia="zh-CN"/>
          <w14:ligatures w14:val="none"/>
        </w:rPr>
      </w:pPr>
    </w:p>
    <w:p w14:paraId="27021156" w14:textId="77777777" w:rsidR="00CB3812" w:rsidRPr="00842E1C" w:rsidRDefault="00CB3812" w:rsidP="00842E1C">
      <w:pPr>
        <w:spacing w:after="0" w:line="240" w:lineRule="auto"/>
        <w:jc w:val="both"/>
        <w:rPr>
          <w:rFonts w:ascii="Times New Roman" w:eastAsia="SimSun" w:hAnsi="Times New Roman" w:cs="Times New Roman"/>
          <w:kern w:val="0"/>
          <w:sz w:val="20"/>
          <w:szCs w:val="20"/>
          <w:lang w:eastAsia="zh-CN"/>
          <w14:ligatures w14:val="none"/>
        </w:rPr>
      </w:pPr>
    </w:p>
    <w:p w14:paraId="4EC7D053" w14:textId="1F5E9757" w:rsidR="00842E1C" w:rsidRPr="00842E1C" w:rsidRDefault="00842E1C" w:rsidP="00842E1C">
      <w:pPr>
        <w:spacing w:after="0" w:line="240" w:lineRule="auto"/>
        <w:jc w:val="both"/>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 xml:space="preserve">V Žatci dne </w:t>
      </w:r>
      <w:r w:rsidR="00CB3812">
        <w:rPr>
          <w:rFonts w:ascii="Times New Roman" w:eastAsia="SimSun" w:hAnsi="Times New Roman" w:cs="Times New Roman"/>
          <w:kern w:val="0"/>
          <w:sz w:val="20"/>
          <w:szCs w:val="20"/>
          <w:lang w:eastAsia="zh-CN"/>
          <w14:ligatures w14:val="none"/>
        </w:rPr>
        <w:t>1.2.</w:t>
      </w:r>
      <w:r w:rsidRPr="00842E1C">
        <w:rPr>
          <w:rFonts w:ascii="Times New Roman" w:eastAsia="SimSun" w:hAnsi="Times New Roman" w:cs="Times New Roman"/>
          <w:kern w:val="0"/>
          <w:sz w:val="20"/>
          <w:szCs w:val="20"/>
          <w:lang w:eastAsia="zh-CN"/>
          <w14:ligatures w14:val="none"/>
        </w:rPr>
        <w:t>2025</w:t>
      </w:r>
    </w:p>
    <w:p w14:paraId="628FDDBC" w14:textId="77777777" w:rsidR="00842E1C" w:rsidRDefault="00842E1C" w:rsidP="00842E1C">
      <w:pPr>
        <w:spacing w:after="0" w:line="240" w:lineRule="auto"/>
        <w:jc w:val="both"/>
        <w:rPr>
          <w:rFonts w:ascii="Times New Roman" w:eastAsia="SimSun" w:hAnsi="Times New Roman" w:cs="Times New Roman"/>
          <w:kern w:val="0"/>
          <w:sz w:val="20"/>
          <w:szCs w:val="20"/>
          <w:lang w:eastAsia="zh-CN"/>
          <w14:ligatures w14:val="none"/>
        </w:rPr>
      </w:pPr>
    </w:p>
    <w:p w14:paraId="68AC8777" w14:textId="77777777" w:rsidR="00CB3812" w:rsidRDefault="00CB3812" w:rsidP="00842E1C">
      <w:pPr>
        <w:spacing w:after="0" w:line="240" w:lineRule="auto"/>
        <w:jc w:val="both"/>
        <w:rPr>
          <w:rFonts w:ascii="Times New Roman" w:eastAsia="SimSun" w:hAnsi="Times New Roman" w:cs="Times New Roman"/>
          <w:kern w:val="0"/>
          <w:sz w:val="20"/>
          <w:szCs w:val="20"/>
          <w:lang w:eastAsia="zh-CN"/>
          <w14:ligatures w14:val="none"/>
        </w:rPr>
      </w:pPr>
    </w:p>
    <w:p w14:paraId="19D80DFF" w14:textId="77777777" w:rsidR="00CB3812" w:rsidRPr="00842E1C" w:rsidRDefault="00CB3812" w:rsidP="00842E1C">
      <w:pPr>
        <w:spacing w:after="0" w:line="240" w:lineRule="auto"/>
        <w:jc w:val="both"/>
        <w:rPr>
          <w:rFonts w:ascii="Times New Roman" w:eastAsia="SimSun" w:hAnsi="Times New Roman" w:cs="Times New Roman"/>
          <w:kern w:val="0"/>
          <w:sz w:val="20"/>
          <w:szCs w:val="20"/>
          <w:lang w:eastAsia="zh-CN"/>
          <w14:ligatures w14:val="none"/>
        </w:rPr>
      </w:pPr>
    </w:p>
    <w:p w14:paraId="443A707B" w14:textId="77777777" w:rsidR="00842E1C" w:rsidRPr="00842E1C" w:rsidRDefault="00842E1C" w:rsidP="00842E1C">
      <w:pPr>
        <w:spacing w:after="0" w:line="240" w:lineRule="auto"/>
        <w:ind w:left="907"/>
        <w:jc w:val="both"/>
        <w:rPr>
          <w:rFonts w:ascii="Times New Roman" w:eastAsia="SimSun" w:hAnsi="Times New Roman" w:cs="Times New Roman"/>
          <w:i/>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 xml:space="preserve">                                                                                         </w:t>
      </w:r>
    </w:p>
    <w:tbl>
      <w:tblPr>
        <w:tblW w:w="0" w:type="auto"/>
        <w:tblInd w:w="1008" w:type="dxa"/>
        <w:tblLook w:val="00A0" w:firstRow="1" w:lastRow="0" w:firstColumn="1" w:lastColumn="0" w:noHBand="0" w:noVBand="0"/>
      </w:tblPr>
      <w:tblGrid>
        <w:gridCol w:w="4027"/>
        <w:gridCol w:w="4037"/>
      </w:tblGrid>
      <w:tr w:rsidR="00842E1C" w:rsidRPr="00842E1C" w14:paraId="69249EB6" w14:textId="77777777" w:rsidTr="00501131">
        <w:tc>
          <w:tcPr>
            <w:tcW w:w="4027" w:type="dxa"/>
            <w:shd w:val="clear" w:color="auto" w:fill="auto"/>
          </w:tcPr>
          <w:p w14:paraId="10F9E9D7" w14:textId="77777777" w:rsidR="00842E1C" w:rsidRPr="00842E1C" w:rsidRDefault="00842E1C" w:rsidP="00CB3812">
            <w:pPr>
              <w:spacing w:after="0" w:line="240" w:lineRule="auto"/>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Za objednatele:</w:t>
            </w:r>
          </w:p>
          <w:p w14:paraId="5E8C97B3" w14:textId="77777777" w:rsidR="00842E1C" w:rsidRPr="00842E1C" w:rsidRDefault="00842E1C" w:rsidP="00842E1C">
            <w:pPr>
              <w:spacing w:after="0" w:line="240" w:lineRule="auto"/>
              <w:jc w:val="center"/>
              <w:rPr>
                <w:rFonts w:ascii="Times New Roman" w:eastAsia="SimSun" w:hAnsi="Times New Roman" w:cs="Times New Roman"/>
                <w:kern w:val="0"/>
                <w:sz w:val="20"/>
                <w:szCs w:val="20"/>
                <w:lang w:eastAsia="zh-CN"/>
                <w14:ligatures w14:val="none"/>
              </w:rPr>
            </w:pPr>
          </w:p>
          <w:p w14:paraId="52A48984" w14:textId="77777777" w:rsidR="00842E1C" w:rsidRPr="00842E1C" w:rsidRDefault="00842E1C" w:rsidP="00842E1C">
            <w:pPr>
              <w:spacing w:after="0" w:line="240" w:lineRule="auto"/>
              <w:jc w:val="center"/>
              <w:rPr>
                <w:rFonts w:ascii="Times New Roman" w:eastAsia="SimSun" w:hAnsi="Times New Roman" w:cs="Times New Roman"/>
                <w:kern w:val="0"/>
                <w:sz w:val="20"/>
                <w:szCs w:val="20"/>
                <w:lang w:eastAsia="zh-CN"/>
                <w14:ligatures w14:val="none"/>
              </w:rPr>
            </w:pPr>
          </w:p>
          <w:p w14:paraId="0D3C5E7B" w14:textId="77777777" w:rsidR="00842E1C" w:rsidRPr="00842E1C" w:rsidRDefault="00842E1C" w:rsidP="00842E1C">
            <w:pPr>
              <w:spacing w:after="0" w:line="240" w:lineRule="auto"/>
              <w:jc w:val="center"/>
              <w:rPr>
                <w:rFonts w:ascii="Times New Roman" w:eastAsia="SimSun" w:hAnsi="Times New Roman" w:cs="Times New Roman"/>
                <w:kern w:val="0"/>
                <w:sz w:val="20"/>
                <w:szCs w:val="20"/>
                <w:lang w:eastAsia="zh-CN"/>
                <w14:ligatures w14:val="none"/>
              </w:rPr>
            </w:pPr>
          </w:p>
          <w:p w14:paraId="600139C5" w14:textId="77777777" w:rsidR="00842E1C" w:rsidRPr="00842E1C" w:rsidRDefault="00842E1C" w:rsidP="00842E1C">
            <w:pPr>
              <w:spacing w:after="0" w:line="240" w:lineRule="auto"/>
              <w:jc w:val="center"/>
              <w:rPr>
                <w:rFonts w:ascii="Times New Roman" w:eastAsia="SimSun" w:hAnsi="Times New Roman" w:cs="Times New Roman"/>
                <w:kern w:val="0"/>
                <w:sz w:val="20"/>
                <w:szCs w:val="20"/>
                <w:lang w:eastAsia="zh-CN"/>
                <w14:ligatures w14:val="none"/>
              </w:rPr>
            </w:pPr>
          </w:p>
          <w:p w14:paraId="2A123766" w14:textId="77777777" w:rsidR="00842E1C" w:rsidRPr="00842E1C" w:rsidRDefault="00842E1C" w:rsidP="00842E1C">
            <w:pPr>
              <w:spacing w:after="0" w:line="240" w:lineRule="auto"/>
              <w:jc w:val="center"/>
              <w:rPr>
                <w:rFonts w:ascii="Times New Roman" w:eastAsia="SimSun" w:hAnsi="Times New Roman" w:cs="Times New Roman"/>
                <w:kern w:val="0"/>
                <w:sz w:val="20"/>
                <w:szCs w:val="20"/>
                <w:lang w:eastAsia="zh-CN"/>
                <w14:ligatures w14:val="none"/>
              </w:rPr>
            </w:pPr>
          </w:p>
          <w:p w14:paraId="0B8A1592" w14:textId="77777777" w:rsidR="00CB3812" w:rsidRDefault="00CB3812" w:rsidP="00CB3812">
            <w:pPr>
              <w:spacing w:after="0" w:line="240" w:lineRule="auto"/>
              <w:rPr>
                <w:rFonts w:ascii="Times New Roman" w:eastAsia="SimSun" w:hAnsi="Times New Roman" w:cs="Times New Roman"/>
                <w:kern w:val="0"/>
                <w:sz w:val="20"/>
                <w:szCs w:val="20"/>
                <w:lang w:eastAsia="zh-CN"/>
                <w14:ligatures w14:val="none"/>
              </w:rPr>
            </w:pPr>
          </w:p>
          <w:p w14:paraId="466B456A" w14:textId="77777777" w:rsidR="00CB3812" w:rsidRDefault="00CB3812" w:rsidP="00CB3812">
            <w:pPr>
              <w:spacing w:after="0" w:line="240" w:lineRule="auto"/>
              <w:rPr>
                <w:rFonts w:ascii="Times New Roman" w:eastAsia="SimSun" w:hAnsi="Times New Roman" w:cs="Times New Roman"/>
                <w:kern w:val="0"/>
                <w:sz w:val="20"/>
                <w:szCs w:val="20"/>
                <w:lang w:eastAsia="zh-CN"/>
                <w14:ligatures w14:val="none"/>
              </w:rPr>
            </w:pPr>
          </w:p>
          <w:p w14:paraId="7E673052" w14:textId="4B6A41CD" w:rsidR="00842E1C" w:rsidRPr="00842E1C" w:rsidRDefault="00842E1C" w:rsidP="00CB3812">
            <w:pPr>
              <w:spacing w:after="0" w:line="240" w:lineRule="auto"/>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w:t>
            </w:r>
          </w:p>
          <w:p w14:paraId="57B5B0ED" w14:textId="2B8C9B9E" w:rsidR="00842E1C" w:rsidRPr="00EA7C42" w:rsidRDefault="00CB3812" w:rsidP="00CB3812">
            <w:pPr>
              <w:spacing w:after="0" w:line="240" w:lineRule="auto"/>
              <w:rPr>
                <w:rFonts w:ascii="Times New Roman" w:eastAsia="SimSun" w:hAnsi="Times New Roman" w:cs="Times New Roman"/>
                <w:kern w:val="0"/>
                <w:sz w:val="20"/>
                <w:szCs w:val="20"/>
                <w:highlight w:val="black"/>
                <w:lang w:eastAsia="zh-CN"/>
                <w14:ligatures w14:val="none"/>
              </w:rPr>
            </w:pPr>
            <w:r>
              <w:rPr>
                <w:rFonts w:ascii="Times New Roman" w:eastAsia="SimSun" w:hAnsi="Times New Roman" w:cs="Times New Roman"/>
                <w:kern w:val="0"/>
                <w:sz w:val="20"/>
                <w:szCs w:val="20"/>
                <w:lang w:eastAsia="zh-CN"/>
                <w14:ligatures w14:val="none"/>
              </w:rPr>
              <w:t xml:space="preserve">     </w:t>
            </w:r>
            <w:r w:rsidR="00842E1C" w:rsidRPr="00EA7C42">
              <w:rPr>
                <w:rFonts w:ascii="Times New Roman" w:eastAsia="SimSun" w:hAnsi="Times New Roman" w:cs="Times New Roman"/>
                <w:kern w:val="0"/>
                <w:sz w:val="20"/>
                <w:szCs w:val="20"/>
                <w:highlight w:val="black"/>
                <w:lang w:eastAsia="zh-CN"/>
                <w14:ligatures w14:val="none"/>
              </w:rPr>
              <w:t>Ing. Andrej Grežo</w:t>
            </w:r>
          </w:p>
          <w:p w14:paraId="25A25EF9" w14:textId="791F4B6E" w:rsidR="00CB3812" w:rsidRPr="00EA7C42" w:rsidRDefault="00CB3812" w:rsidP="00CB3812">
            <w:pPr>
              <w:spacing w:after="0" w:line="240" w:lineRule="auto"/>
              <w:rPr>
                <w:rFonts w:ascii="Times New Roman" w:eastAsia="SimSun" w:hAnsi="Times New Roman" w:cs="Times New Roman"/>
                <w:kern w:val="0"/>
                <w:sz w:val="20"/>
                <w:szCs w:val="20"/>
                <w:highlight w:val="black"/>
                <w:lang w:eastAsia="zh-CN"/>
                <w14:ligatures w14:val="none"/>
              </w:rPr>
            </w:pPr>
            <w:r w:rsidRPr="00EA7C42">
              <w:rPr>
                <w:rFonts w:ascii="Times New Roman" w:eastAsia="SimSun" w:hAnsi="Times New Roman" w:cs="Times New Roman"/>
                <w:kern w:val="0"/>
                <w:sz w:val="20"/>
                <w:szCs w:val="20"/>
                <w:highlight w:val="black"/>
                <w:lang w:eastAsia="zh-CN"/>
                <w14:ligatures w14:val="none"/>
              </w:rPr>
              <w:t xml:space="preserve">            Ř</w:t>
            </w:r>
            <w:r w:rsidR="00842E1C" w:rsidRPr="00EA7C42">
              <w:rPr>
                <w:rFonts w:ascii="Times New Roman" w:eastAsia="SimSun" w:hAnsi="Times New Roman" w:cs="Times New Roman"/>
                <w:kern w:val="0"/>
                <w:sz w:val="20"/>
                <w:szCs w:val="20"/>
                <w:highlight w:val="black"/>
                <w:lang w:eastAsia="zh-CN"/>
                <w14:ligatures w14:val="none"/>
              </w:rPr>
              <w:t>editel</w:t>
            </w:r>
          </w:p>
          <w:p w14:paraId="7913CE45" w14:textId="316FB5E8" w:rsidR="00842E1C" w:rsidRPr="00842E1C" w:rsidRDefault="00842E1C" w:rsidP="00CB3812">
            <w:pPr>
              <w:spacing w:after="0" w:line="240" w:lineRule="auto"/>
              <w:rPr>
                <w:rFonts w:ascii="Times New Roman" w:eastAsia="SimSun" w:hAnsi="Times New Roman" w:cs="Times New Roman"/>
                <w:kern w:val="0"/>
                <w:sz w:val="20"/>
                <w:szCs w:val="20"/>
                <w:lang w:eastAsia="zh-CN"/>
                <w14:ligatures w14:val="none"/>
              </w:rPr>
            </w:pPr>
            <w:r w:rsidRPr="00EA7C42">
              <w:rPr>
                <w:rFonts w:ascii="Times New Roman" w:eastAsia="SimSun" w:hAnsi="Times New Roman" w:cs="Times New Roman"/>
                <w:kern w:val="0"/>
                <w:sz w:val="20"/>
                <w:szCs w:val="20"/>
                <w:highlight w:val="black"/>
                <w:lang w:eastAsia="zh-CN"/>
                <w14:ligatures w14:val="none"/>
              </w:rPr>
              <w:t>Technické služby města Žatec</w:t>
            </w:r>
          </w:p>
        </w:tc>
        <w:tc>
          <w:tcPr>
            <w:tcW w:w="4037" w:type="dxa"/>
            <w:shd w:val="clear" w:color="auto" w:fill="auto"/>
          </w:tcPr>
          <w:p w14:paraId="07DD38F6" w14:textId="77777777" w:rsidR="00842E1C" w:rsidRPr="00842E1C" w:rsidRDefault="00842E1C" w:rsidP="00842E1C">
            <w:pPr>
              <w:spacing w:after="0" w:line="240" w:lineRule="auto"/>
              <w:jc w:val="center"/>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Za zhotovitele:</w:t>
            </w:r>
          </w:p>
          <w:p w14:paraId="4CDEEDA3" w14:textId="77777777" w:rsidR="00842E1C" w:rsidRPr="00842E1C" w:rsidRDefault="00842E1C" w:rsidP="00842E1C">
            <w:pPr>
              <w:spacing w:after="0" w:line="240" w:lineRule="auto"/>
              <w:jc w:val="center"/>
              <w:rPr>
                <w:rFonts w:ascii="Times New Roman" w:eastAsia="SimSun" w:hAnsi="Times New Roman" w:cs="Times New Roman"/>
                <w:kern w:val="0"/>
                <w:sz w:val="20"/>
                <w:szCs w:val="20"/>
                <w:lang w:eastAsia="zh-CN"/>
                <w14:ligatures w14:val="none"/>
              </w:rPr>
            </w:pPr>
          </w:p>
          <w:p w14:paraId="1F4F6FDE" w14:textId="77777777" w:rsidR="00842E1C" w:rsidRPr="00842E1C" w:rsidRDefault="00842E1C" w:rsidP="00842E1C">
            <w:pPr>
              <w:spacing w:after="0" w:line="240" w:lineRule="auto"/>
              <w:jc w:val="center"/>
              <w:rPr>
                <w:rFonts w:ascii="Times New Roman" w:eastAsia="SimSun" w:hAnsi="Times New Roman" w:cs="Times New Roman"/>
                <w:kern w:val="0"/>
                <w:sz w:val="20"/>
                <w:szCs w:val="20"/>
                <w:lang w:eastAsia="zh-CN"/>
                <w14:ligatures w14:val="none"/>
              </w:rPr>
            </w:pPr>
          </w:p>
          <w:p w14:paraId="45834F78" w14:textId="77777777" w:rsidR="00842E1C" w:rsidRPr="00842E1C" w:rsidRDefault="00842E1C" w:rsidP="00842E1C">
            <w:pPr>
              <w:spacing w:after="0" w:line="240" w:lineRule="auto"/>
              <w:jc w:val="center"/>
              <w:rPr>
                <w:rFonts w:ascii="Times New Roman" w:eastAsia="SimSun" w:hAnsi="Times New Roman" w:cs="Times New Roman"/>
                <w:kern w:val="0"/>
                <w:sz w:val="20"/>
                <w:szCs w:val="20"/>
                <w:lang w:eastAsia="zh-CN"/>
                <w14:ligatures w14:val="none"/>
              </w:rPr>
            </w:pPr>
          </w:p>
          <w:p w14:paraId="598C94CB" w14:textId="77777777" w:rsidR="00842E1C" w:rsidRPr="00842E1C" w:rsidRDefault="00842E1C" w:rsidP="00842E1C">
            <w:pPr>
              <w:spacing w:after="0" w:line="240" w:lineRule="auto"/>
              <w:jc w:val="center"/>
              <w:rPr>
                <w:rFonts w:ascii="Times New Roman" w:eastAsia="SimSun" w:hAnsi="Times New Roman" w:cs="Times New Roman"/>
                <w:kern w:val="0"/>
                <w:sz w:val="20"/>
                <w:szCs w:val="20"/>
                <w:lang w:eastAsia="zh-CN"/>
                <w14:ligatures w14:val="none"/>
              </w:rPr>
            </w:pPr>
          </w:p>
          <w:p w14:paraId="013526A9" w14:textId="77777777" w:rsidR="00842E1C" w:rsidRPr="00842E1C" w:rsidRDefault="00842E1C" w:rsidP="00842E1C">
            <w:pPr>
              <w:spacing w:after="0" w:line="240" w:lineRule="auto"/>
              <w:jc w:val="center"/>
              <w:rPr>
                <w:rFonts w:ascii="Times New Roman" w:eastAsia="SimSun" w:hAnsi="Times New Roman" w:cs="Times New Roman"/>
                <w:kern w:val="0"/>
                <w:sz w:val="20"/>
                <w:szCs w:val="20"/>
                <w:lang w:eastAsia="zh-CN"/>
                <w14:ligatures w14:val="none"/>
              </w:rPr>
            </w:pPr>
          </w:p>
          <w:p w14:paraId="6F18DEFC" w14:textId="77777777" w:rsidR="00842E1C" w:rsidRPr="00842E1C" w:rsidRDefault="00842E1C" w:rsidP="00842E1C">
            <w:pPr>
              <w:spacing w:after="0" w:line="240" w:lineRule="auto"/>
              <w:jc w:val="center"/>
              <w:rPr>
                <w:rFonts w:ascii="Times New Roman" w:eastAsia="SimSun" w:hAnsi="Times New Roman" w:cs="Times New Roman"/>
                <w:kern w:val="0"/>
                <w:sz w:val="20"/>
                <w:szCs w:val="20"/>
                <w:lang w:eastAsia="zh-CN"/>
                <w14:ligatures w14:val="none"/>
              </w:rPr>
            </w:pPr>
          </w:p>
          <w:p w14:paraId="282F4F3A" w14:textId="77777777" w:rsidR="00842E1C" w:rsidRPr="00842E1C" w:rsidRDefault="00842E1C" w:rsidP="00842E1C">
            <w:pPr>
              <w:spacing w:after="0" w:line="240" w:lineRule="auto"/>
              <w:jc w:val="center"/>
              <w:rPr>
                <w:rFonts w:ascii="Times New Roman" w:eastAsia="SimSun" w:hAnsi="Times New Roman" w:cs="Times New Roman"/>
                <w:kern w:val="0"/>
                <w:sz w:val="20"/>
                <w:szCs w:val="20"/>
                <w:lang w:eastAsia="zh-CN"/>
                <w14:ligatures w14:val="none"/>
              </w:rPr>
            </w:pPr>
          </w:p>
          <w:p w14:paraId="39FF35D1" w14:textId="77777777" w:rsidR="00842E1C" w:rsidRPr="00842E1C" w:rsidRDefault="00842E1C" w:rsidP="00842E1C">
            <w:pPr>
              <w:spacing w:after="0" w:line="240" w:lineRule="auto"/>
              <w:jc w:val="center"/>
              <w:rPr>
                <w:rFonts w:ascii="Times New Roman" w:eastAsia="SimSun" w:hAnsi="Times New Roman" w:cs="Times New Roman"/>
                <w:kern w:val="0"/>
                <w:sz w:val="20"/>
                <w:szCs w:val="20"/>
                <w:lang w:eastAsia="zh-CN"/>
                <w14:ligatures w14:val="none"/>
              </w:rPr>
            </w:pPr>
            <w:r w:rsidRPr="00842E1C">
              <w:rPr>
                <w:rFonts w:ascii="Times New Roman" w:eastAsia="SimSun" w:hAnsi="Times New Roman" w:cs="Times New Roman"/>
                <w:kern w:val="0"/>
                <w:sz w:val="20"/>
                <w:szCs w:val="20"/>
                <w:lang w:eastAsia="zh-CN"/>
                <w14:ligatures w14:val="none"/>
              </w:rPr>
              <w:t>................................................</w:t>
            </w:r>
          </w:p>
          <w:p w14:paraId="0EC07349" w14:textId="21FDB63A" w:rsidR="00842E1C" w:rsidRPr="00842E1C" w:rsidRDefault="00842E1C" w:rsidP="00842E1C">
            <w:pPr>
              <w:spacing w:after="0" w:line="240" w:lineRule="auto"/>
              <w:jc w:val="center"/>
              <w:rPr>
                <w:rFonts w:ascii="Times New Roman" w:eastAsia="SimSun" w:hAnsi="Times New Roman" w:cs="Times New Roman"/>
                <w:kern w:val="0"/>
                <w:sz w:val="20"/>
                <w:szCs w:val="20"/>
                <w:lang w:eastAsia="zh-CN"/>
                <w14:ligatures w14:val="none"/>
              </w:rPr>
            </w:pPr>
            <w:r w:rsidRPr="00EA7C42">
              <w:rPr>
                <w:rFonts w:ascii="Times New Roman" w:eastAsia="SimSun" w:hAnsi="Times New Roman" w:cs="Times New Roman"/>
                <w:kern w:val="0"/>
                <w:sz w:val="20"/>
                <w:szCs w:val="20"/>
                <w:highlight w:val="black"/>
                <w:lang w:eastAsia="zh-CN"/>
                <w14:ligatures w14:val="none"/>
              </w:rPr>
              <w:t>Václav Kučera</w:t>
            </w:r>
          </w:p>
          <w:p w14:paraId="081381A1" w14:textId="77777777" w:rsidR="00842E1C" w:rsidRPr="00842E1C" w:rsidRDefault="00842E1C" w:rsidP="00842E1C">
            <w:pPr>
              <w:spacing w:after="0" w:line="240" w:lineRule="auto"/>
              <w:jc w:val="center"/>
              <w:rPr>
                <w:rFonts w:ascii="Times New Roman" w:eastAsia="SimSun" w:hAnsi="Times New Roman" w:cs="Times New Roman"/>
                <w:kern w:val="0"/>
                <w:sz w:val="20"/>
                <w:szCs w:val="20"/>
                <w:lang w:eastAsia="zh-CN"/>
                <w14:ligatures w14:val="none"/>
              </w:rPr>
            </w:pPr>
          </w:p>
          <w:p w14:paraId="6F60A340" w14:textId="77777777" w:rsidR="00842E1C" w:rsidRPr="00842E1C" w:rsidRDefault="00842E1C" w:rsidP="00842E1C">
            <w:pPr>
              <w:spacing w:after="0" w:line="240" w:lineRule="auto"/>
              <w:jc w:val="center"/>
              <w:rPr>
                <w:rFonts w:ascii="Times New Roman" w:eastAsia="SimSun" w:hAnsi="Times New Roman" w:cs="Times New Roman"/>
                <w:kern w:val="0"/>
                <w:sz w:val="20"/>
                <w:szCs w:val="20"/>
                <w:lang w:eastAsia="zh-CN"/>
                <w14:ligatures w14:val="none"/>
              </w:rPr>
            </w:pPr>
          </w:p>
          <w:p w14:paraId="6963BD11" w14:textId="77777777" w:rsidR="00842E1C" w:rsidRPr="00842E1C" w:rsidRDefault="00842E1C" w:rsidP="00842E1C">
            <w:pPr>
              <w:spacing w:after="0" w:line="240" w:lineRule="auto"/>
              <w:jc w:val="center"/>
              <w:rPr>
                <w:rFonts w:ascii="Times New Roman" w:eastAsia="SimSun" w:hAnsi="Times New Roman" w:cs="Times New Roman"/>
                <w:kern w:val="0"/>
                <w:sz w:val="20"/>
                <w:szCs w:val="20"/>
                <w:lang w:eastAsia="zh-CN"/>
                <w14:ligatures w14:val="none"/>
              </w:rPr>
            </w:pPr>
          </w:p>
          <w:p w14:paraId="325927E4" w14:textId="77777777" w:rsidR="00842E1C" w:rsidRPr="00842E1C" w:rsidRDefault="00842E1C" w:rsidP="00842E1C">
            <w:pPr>
              <w:spacing w:after="0" w:line="240" w:lineRule="auto"/>
              <w:jc w:val="center"/>
              <w:rPr>
                <w:rFonts w:ascii="Times New Roman" w:eastAsia="SimSun" w:hAnsi="Times New Roman" w:cs="Times New Roman"/>
                <w:kern w:val="0"/>
                <w:sz w:val="20"/>
                <w:szCs w:val="20"/>
                <w:lang w:eastAsia="zh-CN"/>
                <w14:ligatures w14:val="none"/>
              </w:rPr>
            </w:pPr>
          </w:p>
          <w:p w14:paraId="215C3331" w14:textId="77777777" w:rsidR="00842E1C" w:rsidRPr="00842E1C" w:rsidRDefault="00842E1C" w:rsidP="00842E1C">
            <w:pPr>
              <w:spacing w:after="0" w:line="240" w:lineRule="auto"/>
              <w:jc w:val="center"/>
              <w:rPr>
                <w:rFonts w:ascii="Times New Roman" w:eastAsia="SimSun" w:hAnsi="Times New Roman" w:cs="Times New Roman"/>
                <w:kern w:val="0"/>
                <w:sz w:val="20"/>
                <w:szCs w:val="20"/>
                <w:lang w:eastAsia="zh-CN"/>
                <w14:ligatures w14:val="none"/>
              </w:rPr>
            </w:pPr>
          </w:p>
        </w:tc>
      </w:tr>
    </w:tbl>
    <w:p w14:paraId="3CE9A9FF" w14:textId="77777777" w:rsidR="00842E1C" w:rsidRPr="00842E1C" w:rsidRDefault="00842E1C" w:rsidP="00842E1C">
      <w:pPr>
        <w:spacing w:after="0" w:line="240" w:lineRule="auto"/>
        <w:jc w:val="both"/>
        <w:rPr>
          <w:rFonts w:ascii="Times New Roman" w:eastAsia="SimSun" w:hAnsi="Times New Roman" w:cs="Times New Roman"/>
          <w:kern w:val="0"/>
          <w:sz w:val="20"/>
          <w:szCs w:val="20"/>
          <w:lang w:eastAsia="zh-CN"/>
          <w14:ligatures w14:val="none"/>
        </w:rPr>
      </w:pPr>
    </w:p>
    <w:p w14:paraId="5D4CDA32" w14:textId="77777777" w:rsidR="009E6F0D" w:rsidRDefault="009E6F0D"/>
    <w:sectPr w:rsidR="009E6F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61498"/>
    <w:multiLevelType w:val="multilevel"/>
    <w:tmpl w:val="1E04EF24"/>
    <w:lvl w:ilvl="0">
      <w:start w:val="11"/>
      <w:numFmt w:val="decimal"/>
      <w:lvlText w:val="%1."/>
      <w:lvlJc w:val="left"/>
      <w:pPr>
        <w:tabs>
          <w:tab w:val="num" w:pos="930"/>
        </w:tabs>
        <w:ind w:left="930" w:hanging="930"/>
      </w:pPr>
      <w:rPr>
        <w:rFonts w:hint="default"/>
      </w:rPr>
    </w:lvl>
    <w:lvl w:ilvl="1">
      <w:start w:val="1"/>
      <w:numFmt w:val="decimal"/>
      <w:lvlText w:val="6.%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161B2DE5"/>
    <w:multiLevelType w:val="multilevel"/>
    <w:tmpl w:val="A502E056"/>
    <w:lvl w:ilvl="0">
      <w:start w:val="5"/>
      <w:numFmt w:val="decimal"/>
      <w:lvlText w:val="%1."/>
      <w:lvlJc w:val="left"/>
      <w:pPr>
        <w:tabs>
          <w:tab w:val="num" w:pos="810"/>
        </w:tabs>
        <w:ind w:left="810" w:hanging="810"/>
      </w:pPr>
      <w:rPr>
        <w:rFonts w:hint="default"/>
      </w:rPr>
    </w:lvl>
    <w:lvl w:ilvl="1">
      <w:start w:val="1"/>
      <w:numFmt w:val="decimal"/>
      <w:lvlText w:val="3.%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192E2750"/>
    <w:multiLevelType w:val="hybridMultilevel"/>
    <w:tmpl w:val="D0B6817A"/>
    <w:lvl w:ilvl="0" w:tplc="A120C93A">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54F392C"/>
    <w:multiLevelType w:val="multilevel"/>
    <w:tmpl w:val="64A22982"/>
    <w:lvl w:ilvl="0">
      <w:start w:val="1"/>
      <w:numFmt w:val="decimal"/>
      <w:lvlText w:val="%1."/>
      <w:lvlJc w:val="left"/>
      <w:pPr>
        <w:tabs>
          <w:tab w:val="num" w:pos="907"/>
        </w:tabs>
        <w:ind w:left="907" w:hanging="907"/>
      </w:pPr>
      <w:rPr>
        <w:rFonts w:ascii="Times New Roman" w:hAnsi="Times New Roman" w:hint="default"/>
        <w:b/>
        <w:i w:val="0"/>
        <w:sz w:val="20"/>
        <w:szCs w:val="20"/>
      </w:rPr>
    </w:lvl>
    <w:lvl w:ilvl="1">
      <w:start w:val="1"/>
      <w:numFmt w:val="decimal"/>
      <w:lvlText w:val="1.%2."/>
      <w:lvlJc w:val="left"/>
      <w:pPr>
        <w:tabs>
          <w:tab w:val="num" w:pos="1134"/>
        </w:tabs>
        <w:ind w:left="1134" w:hanging="73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46DF298B"/>
    <w:multiLevelType w:val="multilevel"/>
    <w:tmpl w:val="E632BE1C"/>
    <w:lvl w:ilvl="0">
      <w:start w:val="2"/>
      <w:numFmt w:val="decimal"/>
      <w:lvlText w:val="%1."/>
      <w:lvlJc w:val="left"/>
      <w:pPr>
        <w:tabs>
          <w:tab w:val="num" w:pos="810"/>
        </w:tabs>
        <w:ind w:left="810" w:hanging="81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518F202E"/>
    <w:multiLevelType w:val="multilevel"/>
    <w:tmpl w:val="828EEC0A"/>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588D6DB3"/>
    <w:multiLevelType w:val="hybridMultilevel"/>
    <w:tmpl w:val="2850FFD8"/>
    <w:lvl w:ilvl="0" w:tplc="CAB2C76E">
      <w:numFmt w:val="bullet"/>
      <w:lvlText w:val="-"/>
      <w:lvlJc w:val="left"/>
      <w:pPr>
        <w:ind w:left="644" w:hanging="360"/>
      </w:pPr>
      <w:rPr>
        <w:rFonts w:ascii="Times New Roman" w:eastAsia="Times New Roman" w:hAnsi="Times New Roman" w:cs="Times New Roman" w:hint="default"/>
        <w:b w:val="0"/>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5BD07EE9"/>
    <w:multiLevelType w:val="multilevel"/>
    <w:tmpl w:val="1ECE4674"/>
    <w:lvl w:ilvl="0">
      <w:start w:val="19"/>
      <w:numFmt w:val="decimal"/>
      <w:lvlText w:val="%1."/>
      <w:lvlJc w:val="left"/>
      <w:pPr>
        <w:tabs>
          <w:tab w:val="num" w:pos="930"/>
        </w:tabs>
        <w:ind w:left="930" w:hanging="930"/>
      </w:pPr>
      <w:rPr>
        <w:rFonts w:hint="default"/>
      </w:rPr>
    </w:lvl>
    <w:lvl w:ilvl="1">
      <w:start w:val="1"/>
      <w:numFmt w:val="decimal"/>
      <w:lvlText w:val="9.%2."/>
      <w:lvlJc w:val="left"/>
      <w:pPr>
        <w:tabs>
          <w:tab w:val="num" w:pos="907"/>
        </w:tabs>
        <w:ind w:left="907" w:hanging="907"/>
      </w:pPr>
      <w:rPr>
        <w:rFonts w:hint="default"/>
        <w:b w:val="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65703E15"/>
    <w:multiLevelType w:val="hybridMultilevel"/>
    <w:tmpl w:val="537880B4"/>
    <w:lvl w:ilvl="0" w:tplc="80D28E48">
      <w:start w:val="1"/>
      <w:numFmt w:val="lowerRoman"/>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664F37BC"/>
    <w:multiLevelType w:val="multilevel"/>
    <w:tmpl w:val="8DA45118"/>
    <w:lvl w:ilvl="0">
      <w:start w:val="8"/>
      <w:numFmt w:val="decimal"/>
      <w:lvlText w:val="%1."/>
      <w:lvlJc w:val="left"/>
      <w:pPr>
        <w:tabs>
          <w:tab w:val="num" w:pos="810"/>
        </w:tabs>
        <w:ind w:left="810" w:hanging="810"/>
      </w:pPr>
      <w:rPr>
        <w:rFonts w:hint="default"/>
      </w:rPr>
    </w:lvl>
    <w:lvl w:ilvl="1">
      <w:start w:val="1"/>
      <w:numFmt w:val="decimal"/>
      <w:lvlText w:val="4.%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6AF62B64"/>
    <w:multiLevelType w:val="multilevel"/>
    <w:tmpl w:val="7B46B3D2"/>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73F956A1"/>
    <w:multiLevelType w:val="multilevel"/>
    <w:tmpl w:val="D6B0CD66"/>
    <w:lvl w:ilvl="0">
      <w:start w:val="10"/>
      <w:numFmt w:val="decimal"/>
      <w:lvlText w:val="%1."/>
      <w:lvlJc w:val="left"/>
      <w:pPr>
        <w:tabs>
          <w:tab w:val="num" w:pos="930"/>
        </w:tabs>
        <w:ind w:left="930" w:hanging="930"/>
      </w:pPr>
      <w:rPr>
        <w:rFonts w:hint="default"/>
      </w:rPr>
    </w:lvl>
    <w:lvl w:ilvl="1">
      <w:start w:val="1"/>
      <w:numFmt w:val="decimal"/>
      <w:lvlText w:val="5.%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16cid:durableId="401634496">
    <w:abstractNumId w:val="3"/>
  </w:num>
  <w:num w:numId="2" w16cid:durableId="758332738">
    <w:abstractNumId w:val="10"/>
  </w:num>
  <w:num w:numId="3" w16cid:durableId="1053843320">
    <w:abstractNumId w:val="4"/>
  </w:num>
  <w:num w:numId="4" w16cid:durableId="1497723420">
    <w:abstractNumId w:val="1"/>
  </w:num>
  <w:num w:numId="5" w16cid:durableId="1596936162">
    <w:abstractNumId w:val="9"/>
  </w:num>
  <w:num w:numId="6" w16cid:durableId="1424497432">
    <w:abstractNumId w:val="11"/>
  </w:num>
  <w:num w:numId="7" w16cid:durableId="316694245">
    <w:abstractNumId w:val="0"/>
  </w:num>
  <w:num w:numId="8" w16cid:durableId="877744928">
    <w:abstractNumId w:val="7"/>
  </w:num>
  <w:num w:numId="9" w16cid:durableId="1423605486">
    <w:abstractNumId w:val="5"/>
  </w:num>
  <w:num w:numId="10" w16cid:durableId="982002475">
    <w:abstractNumId w:val="6"/>
  </w:num>
  <w:num w:numId="11" w16cid:durableId="1305701541">
    <w:abstractNumId w:val="8"/>
  </w:num>
  <w:num w:numId="12" w16cid:durableId="1413774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E1C"/>
    <w:rsid w:val="005B29BB"/>
    <w:rsid w:val="00842E1C"/>
    <w:rsid w:val="008F7B97"/>
    <w:rsid w:val="009E6F0D"/>
    <w:rsid w:val="00B245F2"/>
    <w:rsid w:val="00C029F8"/>
    <w:rsid w:val="00CB3812"/>
    <w:rsid w:val="00D17438"/>
    <w:rsid w:val="00E57F43"/>
    <w:rsid w:val="00EA7C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31586"/>
  <w15:chartTrackingRefBased/>
  <w15:docId w15:val="{148BBDE4-4AEF-456E-BA27-7C368765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42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42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42E1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42E1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42E1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42E1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42E1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42E1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42E1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42E1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42E1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42E1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42E1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42E1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42E1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42E1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42E1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42E1C"/>
    <w:rPr>
      <w:rFonts w:eastAsiaTheme="majorEastAsia" w:cstheme="majorBidi"/>
      <w:color w:val="272727" w:themeColor="text1" w:themeTint="D8"/>
    </w:rPr>
  </w:style>
  <w:style w:type="paragraph" w:styleId="Nzev">
    <w:name w:val="Title"/>
    <w:basedOn w:val="Normln"/>
    <w:next w:val="Normln"/>
    <w:link w:val="NzevChar"/>
    <w:uiPriority w:val="10"/>
    <w:qFormat/>
    <w:rsid w:val="00842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42E1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42E1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42E1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42E1C"/>
    <w:pPr>
      <w:spacing w:before="160"/>
      <w:jc w:val="center"/>
    </w:pPr>
    <w:rPr>
      <w:i/>
      <w:iCs/>
      <w:color w:val="404040" w:themeColor="text1" w:themeTint="BF"/>
    </w:rPr>
  </w:style>
  <w:style w:type="character" w:customStyle="1" w:styleId="CittChar">
    <w:name w:val="Citát Char"/>
    <w:basedOn w:val="Standardnpsmoodstavce"/>
    <w:link w:val="Citt"/>
    <w:uiPriority w:val="29"/>
    <w:rsid w:val="00842E1C"/>
    <w:rPr>
      <w:i/>
      <w:iCs/>
      <w:color w:val="404040" w:themeColor="text1" w:themeTint="BF"/>
    </w:rPr>
  </w:style>
  <w:style w:type="paragraph" w:styleId="Odstavecseseznamem">
    <w:name w:val="List Paragraph"/>
    <w:basedOn w:val="Normln"/>
    <w:uiPriority w:val="34"/>
    <w:qFormat/>
    <w:rsid w:val="00842E1C"/>
    <w:pPr>
      <w:ind w:left="720"/>
      <w:contextualSpacing/>
    </w:pPr>
  </w:style>
  <w:style w:type="character" w:styleId="Zdraznnintenzivn">
    <w:name w:val="Intense Emphasis"/>
    <w:basedOn w:val="Standardnpsmoodstavce"/>
    <w:uiPriority w:val="21"/>
    <w:qFormat/>
    <w:rsid w:val="00842E1C"/>
    <w:rPr>
      <w:i/>
      <w:iCs/>
      <w:color w:val="0F4761" w:themeColor="accent1" w:themeShade="BF"/>
    </w:rPr>
  </w:style>
  <w:style w:type="paragraph" w:styleId="Vrazncitt">
    <w:name w:val="Intense Quote"/>
    <w:basedOn w:val="Normln"/>
    <w:next w:val="Normln"/>
    <w:link w:val="VrazncittChar"/>
    <w:uiPriority w:val="30"/>
    <w:qFormat/>
    <w:rsid w:val="00842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42E1C"/>
    <w:rPr>
      <w:i/>
      <w:iCs/>
      <w:color w:val="0F4761" w:themeColor="accent1" w:themeShade="BF"/>
    </w:rPr>
  </w:style>
  <w:style w:type="character" w:styleId="Odkazintenzivn">
    <w:name w:val="Intense Reference"/>
    <w:basedOn w:val="Standardnpsmoodstavce"/>
    <w:uiPriority w:val="32"/>
    <w:qFormat/>
    <w:rsid w:val="00842E1C"/>
    <w:rPr>
      <w:b/>
      <w:bCs/>
      <w:smallCaps/>
      <w:color w:val="0F4761" w:themeColor="accent1" w:themeShade="BF"/>
      <w:spacing w:val="5"/>
    </w:rPr>
  </w:style>
  <w:style w:type="character" w:styleId="Hypertextovodkaz">
    <w:name w:val="Hyperlink"/>
    <w:basedOn w:val="Standardnpsmoodstavce"/>
    <w:uiPriority w:val="99"/>
    <w:unhideWhenUsed/>
    <w:rsid w:val="00CB3812"/>
    <w:rPr>
      <w:color w:val="467886" w:themeColor="hyperlink"/>
      <w:u w:val="single"/>
    </w:rPr>
  </w:style>
  <w:style w:type="character" w:styleId="Nevyeenzmnka">
    <w:name w:val="Unresolved Mention"/>
    <w:basedOn w:val="Standardnpsmoodstavce"/>
    <w:uiPriority w:val="99"/>
    <w:semiHidden/>
    <w:unhideWhenUsed/>
    <w:rsid w:val="00CB3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grezo@tsmz.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1703</Words>
  <Characters>10051</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z.dlouha@tsmz.cz</dc:creator>
  <cp:keywords/>
  <dc:description/>
  <cp:lastModifiedBy>z.dlouha@tsmz.cz</cp:lastModifiedBy>
  <cp:revision>2</cp:revision>
  <cp:lastPrinted>2025-02-13T13:18:00Z</cp:lastPrinted>
  <dcterms:created xsi:type="dcterms:W3CDTF">2025-02-19T13:02:00Z</dcterms:created>
  <dcterms:modified xsi:type="dcterms:W3CDTF">2025-02-19T13:02:00Z</dcterms:modified>
</cp:coreProperties>
</file>