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3A0B" w14:textId="3E6C6726" w:rsidR="00095B50" w:rsidRDefault="00095B50" w:rsidP="00AB578E">
      <w:pPr>
        <w:pStyle w:val="Prosttext"/>
        <w:ind w:left="-284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 xml:space="preserve">čj.  </w:t>
      </w:r>
      <w:r w:rsidR="005A637C" w:rsidRPr="000F199E">
        <w:rPr>
          <w:rFonts w:ascii="Arial" w:hAnsi="Arial" w:cs="Arial"/>
          <w:sz w:val="24"/>
          <w:szCs w:val="24"/>
          <w:lang w:val="cs-CZ"/>
        </w:rPr>
        <w:t>UKFaF/64053/2025</w:t>
      </w:r>
    </w:p>
    <w:p w14:paraId="15F66E1C" w14:textId="77777777" w:rsidR="00E94D2B" w:rsidRPr="000F199E" w:rsidRDefault="00E94D2B" w:rsidP="00AB578E">
      <w:pPr>
        <w:pStyle w:val="Prosttext"/>
        <w:ind w:left="-284"/>
        <w:rPr>
          <w:rFonts w:ascii="Arial" w:hAnsi="Arial"/>
          <w:b/>
          <w:sz w:val="28"/>
          <w:szCs w:val="28"/>
          <w:lang w:val="cs-CZ"/>
        </w:rPr>
      </w:pPr>
    </w:p>
    <w:p w14:paraId="75283E00" w14:textId="2354F818" w:rsidR="00B33C1B" w:rsidRPr="000F199E" w:rsidRDefault="001A7AED" w:rsidP="000F199E">
      <w:pPr>
        <w:jc w:val="center"/>
        <w:rPr>
          <w:rFonts w:ascii="Arial" w:hAnsi="Arial" w:cs="Arial"/>
          <w:b/>
          <w:sz w:val="28"/>
          <w:szCs w:val="28"/>
          <w:lang w:eastAsia="x-none"/>
        </w:rPr>
      </w:pPr>
      <w:r w:rsidRPr="000F199E">
        <w:rPr>
          <w:rFonts w:ascii="Arial" w:hAnsi="Arial"/>
          <w:b/>
          <w:sz w:val="28"/>
          <w:szCs w:val="28"/>
        </w:rPr>
        <w:t xml:space="preserve">Dodatek č. </w:t>
      </w:r>
      <w:r w:rsidR="00B33C1B" w:rsidRPr="000F199E">
        <w:rPr>
          <w:rFonts w:ascii="Arial" w:hAnsi="Arial"/>
          <w:b/>
          <w:sz w:val="28"/>
          <w:szCs w:val="28"/>
        </w:rPr>
        <w:t>1</w:t>
      </w:r>
      <w:r w:rsidRPr="000F199E">
        <w:rPr>
          <w:rFonts w:ascii="Arial" w:hAnsi="Arial"/>
          <w:b/>
          <w:sz w:val="28"/>
          <w:szCs w:val="28"/>
        </w:rPr>
        <w:t xml:space="preserve"> </w:t>
      </w:r>
      <w:r w:rsidR="005A637C" w:rsidRPr="000F199E">
        <w:rPr>
          <w:rFonts w:ascii="Arial" w:hAnsi="Arial"/>
          <w:b/>
          <w:sz w:val="28"/>
          <w:szCs w:val="28"/>
        </w:rPr>
        <w:t xml:space="preserve">nájemní </w:t>
      </w:r>
      <w:r w:rsidR="00B33C1B" w:rsidRPr="000F199E">
        <w:rPr>
          <w:rFonts w:ascii="Arial" w:hAnsi="Arial" w:cs="Arial"/>
          <w:b/>
          <w:sz w:val="28"/>
          <w:szCs w:val="28"/>
          <w:lang w:eastAsia="x-none"/>
        </w:rPr>
        <w:t>smlouvy</w:t>
      </w:r>
    </w:p>
    <w:p w14:paraId="5E4A0A7D" w14:textId="38EC428A" w:rsidR="000F199E" w:rsidRPr="00E94D2B" w:rsidRDefault="000F199E" w:rsidP="000F199E">
      <w:pPr>
        <w:jc w:val="center"/>
        <w:rPr>
          <w:rFonts w:ascii="Arial" w:hAnsi="Arial" w:cs="Arial"/>
          <w:bCs/>
          <w:szCs w:val="24"/>
        </w:rPr>
      </w:pPr>
      <w:r w:rsidRPr="00E94D2B">
        <w:rPr>
          <w:rFonts w:ascii="Arial" w:hAnsi="Arial" w:cs="Arial"/>
          <w:bCs/>
          <w:szCs w:val="24"/>
        </w:rPr>
        <w:t>číslo smlouvy pronajímatele: 110911_2017</w:t>
      </w:r>
    </w:p>
    <w:p w14:paraId="2A4DF016" w14:textId="23DF8169" w:rsidR="00DC4F27" w:rsidRDefault="00DC4F27" w:rsidP="00DC4F27">
      <w:pPr>
        <w:pStyle w:val="Prosttext"/>
        <w:jc w:val="center"/>
        <w:rPr>
          <w:rFonts w:ascii="Arial" w:hAnsi="Arial"/>
          <w:b/>
          <w:sz w:val="24"/>
          <w:szCs w:val="24"/>
          <w:lang w:val="cs-CZ"/>
        </w:rPr>
      </w:pPr>
    </w:p>
    <w:p w14:paraId="5B888EDF" w14:textId="77777777" w:rsidR="00CE3825" w:rsidRPr="000F199E" w:rsidRDefault="00CE3825" w:rsidP="00DC4F27">
      <w:pPr>
        <w:pStyle w:val="Prosttext"/>
        <w:jc w:val="center"/>
        <w:rPr>
          <w:rFonts w:ascii="Arial" w:hAnsi="Arial"/>
          <w:b/>
          <w:sz w:val="24"/>
          <w:szCs w:val="24"/>
          <w:lang w:val="cs-CZ"/>
        </w:rPr>
      </w:pPr>
    </w:p>
    <w:p w14:paraId="0439F33D" w14:textId="5BDA95C4" w:rsidR="000F199E" w:rsidRPr="000F199E" w:rsidRDefault="000F199E" w:rsidP="000F199E">
      <w:pPr>
        <w:pStyle w:val="Prosttext"/>
        <w:rPr>
          <w:rFonts w:ascii="Arial" w:hAnsi="Arial" w:cs="Arial"/>
          <w:b/>
          <w:sz w:val="24"/>
          <w:szCs w:val="24"/>
          <w:lang w:val="cs-CZ"/>
        </w:rPr>
      </w:pPr>
      <w:r w:rsidRPr="000F199E">
        <w:rPr>
          <w:rFonts w:ascii="Arial" w:hAnsi="Arial" w:cs="Arial"/>
          <w:b/>
          <w:sz w:val="24"/>
          <w:szCs w:val="24"/>
          <w:lang w:val="cs-CZ"/>
        </w:rPr>
        <w:t>I.</w:t>
      </w:r>
      <w:r w:rsidRPr="000F199E">
        <w:rPr>
          <w:rFonts w:ascii="Arial" w:hAnsi="Arial" w:cs="Arial"/>
          <w:b/>
          <w:sz w:val="24"/>
          <w:szCs w:val="24"/>
          <w:lang w:val="cs-CZ"/>
        </w:rPr>
        <w:tab/>
        <w:t>článek - smluvní strany a předmětná smlouva</w:t>
      </w:r>
    </w:p>
    <w:p w14:paraId="63335C58" w14:textId="77777777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786637CB" w14:textId="1D7718A1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  <w:r w:rsidRPr="000F199E">
        <w:rPr>
          <w:rFonts w:ascii="Arial" w:hAnsi="Arial" w:cs="Arial"/>
          <w:b/>
          <w:bCs/>
          <w:sz w:val="24"/>
          <w:szCs w:val="24"/>
          <w:lang w:val="cs-CZ"/>
        </w:rPr>
        <w:t>Luxury Ho</w:t>
      </w:r>
      <w:r w:rsidR="00DA58CD">
        <w:rPr>
          <w:rFonts w:ascii="Arial" w:hAnsi="Arial" w:cs="Arial"/>
          <w:b/>
          <w:bCs/>
          <w:sz w:val="24"/>
          <w:szCs w:val="24"/>
          <w:lang w:val="cs-CZ"/>
        </w:rPr>
        <w:t>m</w:t>
      </w:r>
      <w:r w:rsidRPr="000F199E">
        <w:rPr>
          <w:rFonts w:ascii="Arial" w:hAnsi="Arial" w:cs="Arial"/>
          <w:b/>
          <w:bCs/>
          <w:sz w:val="24"/>
          <w:szCs w:val="24"/>
          <w:lang w:val="cs-CZ"/>
        </w:rPr>
        <w:t>e - Sigma s.r.o.</w:t>
      </w:r>
    </w:p>
    <w:p w14:paraId="68611F52" w14:textId="77777777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04775EDC" w14:textId="36CCADED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se sídlem:</w:t>
      </w:r>
      <w:r w:rsidRPr="000F199E">
        <w:rPr>
          <w:rFonts w:ascii="Arial" w:hAnsi="Arial" w:cs="Arial"/>
          <w:sz w:val="24"/>
          <w:szCs w:val="24"/>
          <w:lang w:val="cs-CZ"/>
        </w:rPr>
        <w:tab/>
        <w:t>Tepelská 137/3, Úšovice, 353 01 Mariánské Lázně</w:t>
      </w:r>
    </w:p>
    <w:p w14:paraId="727ED7FD" w14:textId="3A7EFC6B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zapsána v obchodním rejstříku vedeném Krajským soudem v Plzni, pod sp. zn. C 40445 IČO:</w:t>
      </w:r>
      <w:r w:rsidRPr="000F199E">
        <w:rPr>
          <w:rFonts w:ascii="Arial" w:hAnsi="Arial" w:cs="Arial"/>
          <w:sz w:val="24"/>
          <w:szCs w:val="24"/>
          <w:lang w:val="cs-CZ"/>
        </w:rPr>
        <w:tab/>
        <w:t>09987011</w:t>
      </w:r>
    </w:p>
    <w:p w14:paraId="0730FC5A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DIČ:</w:t>
      </w:r>
      <w:r w:rsidRPr="000F199E">
        <w:rPr>
          <w:rFonts w:ascii="Arial" w:hAnsi="Arial" w:cs="Arial"/>
          <w:sz w:val="24"/>
          <w:szCs w:val="24"/>
          <w:lang w:val="cs-CZ"/>
        </w:rPr>
        <w:tab/>
        <w:t>CZ09987011</w:t>
      </w:r>
    </w:p>
    <w:p w14:paraId="15779BB9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zastoupena:</w:t>
      </w:r>
      <w:r w:rsidRPr="000F199E">
        <w:rPr>
          <w:rFonts w:ascii="Arial" w:hAnsi="Arial" w:cs="Arial"/>
          <w:sz w:val="24"/>
          <w:szCs w:val="24"/>
          <w:lang w:val="cs-CZ"/>
        </w:rPr>
        <w:tab/>
        <w:t xml:space="preserve">Ing. Karel Hryzák, prokurista </w:t>
      </w:r>
    </w:p>
    <w:p w14:paraId="33B42960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21A4185A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(dále jen „Pronajímatel" na straně jedné)</w:t>
      </w:r>
    </w:p>
    <w:p w14:paraId="2F46EB52" w14:textId="77777777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4EBE6C39" w14:textId="77777777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  <w:r w:rsidRPr="000F199E">
        <w:rPr>
          <w:rFonts w:ascii="Arial" w:hAnsi="Arial" w:cs="Arial"/>
          <w:b/>
          <w:bCs/>
          <w:sz w:val="24"/>
          <w:szCs w:val="24"/>
          <w:lang w:val="cs-CZ"/>
        </w:rPr>
        <w:t>a</w:t>
      </w:r>
    </w:p>
    <w:p w14:paraId="4583C244" w14:textId="77777777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7A4AB2D3" w14:textId="289DB70A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  <w:r w:rsidRPr="000F199E">
        <w:rPr>
          <w:rFonts w:ascii="Arial" w:hAnsi="Arial" w:cs="Arial"/>
          <w:b/>
          <w:bCs/>
          <w:sz w:val="24"/>
          <w:szCs w:val="24"/>
          <w:lang w:val="cs-CZ"/>
        </w:rPr>
        <w:t>Univerzita Karlova</w:t>
      </w:r>
    </w:p>
    <w:p w14:paraId="74A43172" w14:textId="77777777" w:rsidR="000F199E" w:rsidRPr="000F199E" w:rsidRDefault="000F199E" w:rsidP="000F199E">
      <w:pPr>
        <w:pStyle w:val="Prosttex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7AC61C6B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 xml:space="preserve">se sídlem univerzity: Ovocný trh 560/5, 11O 00, Praha 1 - Staré město </w:t>
      </w:r>
    </w:p>
    <w:p w14:paraId="1EBB4CFA" w14:textId="4CC012F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jednající součást: Farmaceutická fakulta v Hradci Králové</w:t>
      </w:r>
    </w:p>
    <w:p w14:paraId="551E4F46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 xml:space="preserve">se sídlem fakulty: Akademika Heyrovského 1203/8, 500 05 Hradec Králové </w:t>
      </w:r>
    </w:p>
    <w:p w14:paraId="1284E445" w14:textId="06D424F2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IČO:</w:t>
      </w:r>
      <w:r w:rsidRPr="000F199E">
        <w:rPr>
          <w:rFonts w:ascii="Arial" w:hAnsi="Arial" w:cs="Arial"/>
          <w:sz w:val="24"/>
          <w:szCs w:val="24"/>
          <w:lang w:val="cs-CZ"/>
        </w:rPr>
        <w:tab/>
        <w:t>00216208</w:t>
      </w:r>
    </w:p>
    <w:p w14:paraId="0F35EF8E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DIČ:</w:t>
      </w:r>
      <w:r w:rsidRPr="000F199E">
        <w:rPr>
          <w:rFonts w:ascii="Arial" w:hAnsi="Arial" w:cs="Arial"/>
          <w:sz w:val="24"/>
          <w:szCs w:val="24"/>
          <w:lang w:val="cs-CZ"/>
        </w:rPr>
        <w:tab/>
        <w:t>CZ00216208</w:t>
      </w:r>
    </w:p>
    <w:p w14:paraId="1E5DF365" w14:textId="5EAFBFD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zastoupena:</w:t>
      </w:r>
      <w:r w:rsidRPr="000F199E">
        <w:rPr>
          <w:rFonts w:ascii="Arial" w:hAnsi="Arial" w:cs="Arial"/>
          <w:sz w:val="24"/>
          <w:szCs w:val="24"/>
          <w:lang w:val="cs-CZ"/>
        </w:rPr>
        <w:tab/>
        <w:t xml:space="preserve">doc. PharmDr. Jaroslav Roh, Ph.D. - děkan fakulty </w:t>
      </w:r>
    </w:p>
    <w:p w14:paraId="3757E3F1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728416E1" w14:textId="1E269422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(dále jen „Nájemce" na straně druhé)</w:t>
      </w:r>
    </w:p>
    <w:p w14:paraId="75642684" w14:textId="77777777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436FD549" w14:textId="490DB1B2" w:rsidR="000F199E" w:rsidRPr="000F199E" w:rsidRDefault="000F199E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Pronajímatel a Nájemce společně dále jen „Smluvní strany", a každý z nich samostatně jen „Smluvní strana“</w:t>
      </w:r>
    </w:p>
    <w:p w14:paraId="0AACB88B" w14:textId="2D66CF3C" w:rsidR="00B33C1B" w:rsidRPr="000F199E" w:rsidRDefault="00B33C1B" w:rsidP="000F199E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591E9AEB" w14:textId="5ECD0FBC" w:rsidR="000F199E" w:rsidRPr="000F199E" w:rsidRDefault="001A7AED" w:rsidP="000F199E">
      <w:pPr>
        <w:pStyle w:val="Prosttext"/>
        <w:spacing w:after="120"/>
        <w:jc w:val="both"/>
        <w:rPr>
          <w:rFonts w:ascii="Arial" w:hAnsi="Arial"/>
          <w:sz w:val="24"/>
          <w:lang w:val="cs-CZ"/>
        </w:rPr>
      </w:pPr>
      <w:r w:rsidRPr="000F199E">
        <w:rPr>
          <w:rFonts w:ascii="Arial" w:hAnsi="Arial"/>
          <w:sz w:val="24"/>
          <w:lang w:val="cs-CZ"/>
        </w:rPr>
        <w:t>u</w:t>
      </w:r>
      <w:r w:rsidR="00DC4F27" w:rsidRPr="000F199E">
        <w:rPr>
          <w:rFonts w:ascii="Arial" w:hAnsi="Arial"/>
          <w:sz w:val="24"/>
          <w:lang w:val="cs-CZ"/>
        </w:rPr>
        <w:t>zav</w:t>
      </w:r>
      <w:r w:rsidRPr="000F199E">
        <w:rPr>
          <w:rFonts w:ascii="Arial" w:hAnsi="Arial"/>
          <w:sz w:val="24"/>
          <w:lang w:val="cs-CZ"/>
        </w:rPr>
        <w:t xml:space="preserve">írají v souladu </w:t>
      </w:r>
      <w:r w:rsidR="00E94D2B">
        <w:rPr>
          <w:rFonts w:ascii="Arial" w:hAnsi="Arial"/>
          <w:sz w:val="24"/>
          <w:lang w:val="cs-CZ"/>
        </w:rPr>
        <w:t xml:space="preserve">s </w:t>
      </w:r>
      <w:r w:rsidRPr="00E94D2B">
        <w:rPr>
          <w:rFonts w:ascii="Arial" w:hAnsi="Arial"/>
          <w:sz w:val="24"/>
          <w:lang w:val="cs-CZ"/>
        </w:rPr>
        <w:t>občanský</w:t>
      </w:r>
      <w:r w:rsidR="00E94D2B" w:rsidRPr="00E94D2B">
        <w:rPr>
          <w:rFonts w:ascii="Arial" w:hAnsi="Arial"/>
          <w:sz w:val="24"/>
          <w:lang w:val="cs-CZ"/>
        </w:rPr>
        <w:t>m</w:t>
      </w:r>
      <w:r w:rsidRPr="00E94D2B">
        <w:rPr>
          <w:rFonts w:ascii="Arial" w:hAnsi="Arial"/>
          <w:sz w:val="24"/>
          <w:lang w:val="cs-CZ"/>
        </w:rPr>
        <w:t xml:space="preserve"> zákoník</w:t>
      </w:r>
      <w:r w:rsidR="00E94D2B" w:rsidRPr="00E94D2B">
        <w:rPr>
          <w:rFonts w:ascii="Arial" w:hAnsi="Arial"/>
          <w:sz w:val="24"/>
          <w:lang w:val="cs-CZ"/>
        </w:rPr>
        <w:t>em</w:t>
      </w:r>
      <w:r w:rsidRPr="000F199E">
        <w:rPr>
          <w:rFonts w:ascii="Arial" w:hAnsi="Arial"/>
          <w:sz w:val="24"/>
          <w:lang w:val="cs-CZ"/>
        </w:rPr>
        <w:t xml:space="preserve"> </w:t>
      </w:r>
      <w:r w:rsidR="00473D15" w:rsidRPr="000F199E">
        <w:rPr>
          <w:rFonts w:ascii="Arial" w:hAnsi="Arial"/>
          <w:sz w:val="24"/>
          <w:lang w:val="cs-CZ"/>
        </w:rPr>
        <w:t xml:space="preserve">tento dodatek č. </w:t>
      </w:r>
      <w:r w:rsidR="00095B50" w:rsidRPr="000F199E">
        <w:rPr>
          <w:rFonts w:ascii="Arial" w:hAnsi="Arial"/>
          <w:sz w:val="24"/>
          <w:lang w:val="cs-CZ"/>
        </w:rPr>
        <w:t>1</w:t>
      </w:r>
      <w:r w:rsidR="00473D15" w:rsidRPr="000F199E">
        <w:rPr>
          <w:rFonts w:ascii="Arial" w:hAnsi="Arial"/>
          <w:sz w:val="24"/>
          <w:lang w:val="cs-CZ"/>
        </w:rPr>
        <w:t xml:space="preserve"> </w:t>
      </w:r>
      <w:r w:rsidR="00132FBB" w:rsidRPr="000F199E">
        <w:rPr>
          <w:rFonts w:ascii="Arial" w:hAnsi="Arial"/>
          <w:sz w:val="24"/>
          <w:lang w:val="cs-CZ"/>
        </w:rPr>
        <w:t>(</w:t>
      </w:r>
      <w:r w:rsidR="00132FBB" w:rsidRPr="000F199E">
        <w:rPr>
          <w:rFonts w:ascii="Arial" w:hAnsi="Arial" w:cs="Arial"/>
          <w:sz w:val="24"/>
          <w:szCs w:val="24"/>
          <w:lang w:val="cs-CZ"/>
        </w:rPr>
        <w:t>dále jen „</w:t>
      </w:r>
      <w:r w:rsidR="000F199E" w:rsidRPr="000F199E">
        <w:rPr>
          <w:rFonts w:ascii="Arial" w:hAnsi="Arial" w:cs="Arial"/>
          <w:sz w:val="24"/>
          <w:szCs w:val="24"/>
          <w:lang w:val="cs-CZ"/>
        </w:rPr>
        <w:t>D</w:t>
      </w:r>
      <w:r w:rsidR="00132FBB" w:rsidRPr="000F199E">
        <w:rPr>
          <w:rFonts w:ascii="Arial" w:hAnsi="Arial" w:cs="Arial"/>
          <w:sz w:val="24"/>
          <w:szCs w:val="24"/>
          <w:lang w:val="cs-CZ"/>
        </w:rPr>
        <w:t xml:space="preserve">odatek“) </w:t>
      </w:r>
      <w:r w:rsidR="000F199E" w:rsidRPr="000F199E">
        <w:rPr>
          <w:rFonts w:ascii="Arial" w:hAnsi="Arial" w:cs="Arial"/>
          <w:sz w:val="24"/>
          <w:szCs w:val="24"/>
          <w:lang w:val="cs-CZ"/>
        </w:rPr>
        <w:t xml:space="preserve">nájemní </w:t>
      </w:r>
      <w:r w:rsidR="00095B50" w:rsidRPr="000F199E">
        <w:rPr>
          <w:rFonts w:ascii="Arial" w:hAnsi="Arial" w:cs="Arial"/>
          <w:sz w:val="24"/>
          <w:szCs w:val="24"/>
          <w:lang w:val="cs-CZ"/>
        </w:rPr>
        <w:t xml:space="preserve">smlouvy </w:t>
      </w:r>
      <w:r w:rsidR="000F199E" w:rsidRPr="000F199E">
        <w:rPr>
          <w:rFonts w:ascii="Arial" w:hAnsi="Arial" w:cs="Arial"/>
          <w:sz w:val="24"/>
          <w:szCs w:val="24"/>
          <w:lang w:val="cs-CZ"/>
        </w:rPr>
        <w:t xml:space="preserve">uzavřené mezi Smluvními stranami dne 20. 12. 2022 </w:t>
      </w:r>
      <w:r w:rsidR="00095B50" w:rsidRPr="000F199E">
        <w:rPr>
          <w:rFonts w:ascii="Arial" w:hAnsi="Arial" w:cs="Arial"/>
          <w:sz w:val="24"/>
          <w:szCs w:val="24"/>
          <w:lang w:val="cs-CZ"/>
        </w:rPr>
        <w:t>(dále jen „</w:t>
      </w:r>
      <w:r w:rsidR="000F199E" w:rsidRPr="000F199E">
        <w:rPr>
          <w:rFonts w:ascii="Arial" w:hAnsi="Arial" w:cs="Arial"/>
          <w:sz w:val="24"/>
          <w:szCs w:val="24"/>
          <w:lang w:val="cs-CZ"/>
        </w:rPr>
        <w:t>S</w:t>
      </w:r>
      <w:r w:rsidR="00095B50" w:rsidRPr="000F199E">
        <w:rPr>
          <w:rFonts w:ascii="Arial" w:hAnsi="Arial" w:cs="Arial"/>
          <w:sz w:val="24"/>
          <w:szCs w:val="24"/>
          <w:lang w:val="cs-CZ"/>
        </w:rPr>
        <w:t>mlouva“)</w:t>
      </w:r>
      <w:r w:rsidR="00095B50" w:rsidRPr="000F199E">
        <w:rPr>
          <w:rFonts w:ascii="Arial" w:hAnsi="Arial"/>
          <w:sz w:val="24"/>
          <w:lang w:val="cs-CZ"/>
        </w:rPr>
        <w:t>.</w:t>
      </w:r>
      <w:r w:rsidR="000F199E" w:rsidRPr="000F199E">
        <w:rPr>
          <w:rFonts w:ascii="Arial" w:hAnsi="Arial"/>
          <w:sz w:val="24"/>
          <w:lang w:val="cs-CZ"/>
        </w:rPr>
        <w:t xml:space="preserve"> Smlouvou se Pronajímatel zavázal přenechat Nájemci za nájemné k dočasnému užívání:</w:t>
      </w:r>
    </w:p>
    <w:p w14:paraId="062A0E61" w14:textId="7C4C75E7" w:rsidR="000F199E" w:rsidRPr="000F199E" w:rsidRDefault="000F199E" w:rsidP="000F199E">
      <w:pPr>
        <w:pStyle w:val="Prosttext"/>
        <w:spacing w:after="120"/>
        <w:jc w:val="both"/>
        <w:rPr>
          <w:rFonts w:ascii="Arial" w:hAnsi="Arial"/>
          <w:sz w:val="24"/>
          <w:lang w:val="cs-CZ"/>
        </w:rPr>
      </w:pPr>
      <w:r w:rsidRPr="000F199E">
        <w:rPr>
          <w:rFonts w:ascii="Arial" w:hAnsi="Arial"/>
          <w:sz w:val="24"/>
          <w:lang w:val="cs-CZ"/>
        </w:rPr>
        <w:t>a)</w:t>
      </w:r>
      <w:r w:rsidRPr="000F199E">
        <w:rPr>
          <w:rFonts w:ascii="Arial" w:hAnsi="Arial"/>
          <w:sz w:val="24"/>
          <w:lang w:val="cs-CZ"/>
        </w:rPr>
        <w:tab/>
        <w:t>místnosti/prostory sloužící podnikání nacházející se v budově bez č.p./č.e. způsob využití: stavba občanského vybavení, část obce Hradec Králové, která je součástí pozemku parc. č. 1805 v obci Hradec Králové a k. ú. Hradec Králové, které jsou blíže specifikované v příloze č. 1 Smlouvy;</w:t>
      </w:r>
    </w:p>
    <w:p w14:paraId="5056D94D" w14:textId="504DED45" w:rsidR="00DC4F27" w:rsidRPr="000F199E" w:rsidRDefault="000F199E" w:rsidP="000F199E">
      <w:pPr>
        <w:pStyle w:val="Prosttext"/>
        <w:spacing w:after="120"/>
        <w:jc w:val="both"/>
        <w:rPr>
          <w:rFonts w:ascii="Arial" w:hAnsi="Arial"/>
          <w:sz w:val="24"/>
          <w:lang w:val="cs-CZ"/>
        </w:rPr>
      </w:pPr>
      <w:r w:rsidRPr="000F199E">
        <w:rPr>
          <w:rFonts w:ascii="Arial" w:hAnsi="Arial"/>
          <w:sz w:val="24"/>
          <w:lang w:val="cs-CZ"/>
        </w:rPr>
        <w:t>b)</w:t>
      </w:r>
      <w:r w:rsidRPr="000F199E">
        <w:rPr>
          <w:rFonts w:ascii="Arial" w:hAnsi="Arial"/>
          <w:sz w:val="24"/>
          <w:lang w:val="cs-CZ"/>
        </w:rPr>
        <w:tab/>
        <w:t>pronajaté pozemky, parc. č. 202/23 v obci Hradec Králové a k. ú. Hradec Králové, které jsou blíže specifikované v příloze č. 1 a v Situačním zákresu v příloze č.</w:t>
      </w:r>
      <w:r w:rsidR="00CE3825">
        <w:rPr>
          <w:rFonts w:ascii="Arial" w:hAnsi="Arial"/>
          <w:sz w:val="24"/>
          <w:lang w:val="cs-CZ"/>
        </w:rPr>
        <w:t> </w:t>
      </w:r>
      <w:r w:rsidRPr="000F199E">
        <w:rPr>
          <w:rFonts w:ascii="Arial" w:hAnsi="Arial"/>
          <w:sz w:val="24"/>
          <w:lang w:val="cs-CZ"/>
        </w:rPr>
        <w:t xml:space="preserve">2 </w:t>
      </w:r>
      <w:r w:rsidR="00CE3825" w:rsidRPr="000F199E">
        <w:rPr>
          <w:rFonts w:ascii="Arial" w:hAnsi="Arial"/>
          <w:sz w:val="24"/>
          <w:lang w:val="cs-CZ"/>
        </w:rPr>
        <w:t>Smlouvy</w:t>
      </w:r>
      <w:r w:rsidR="00CE3825">
        <w:rPr>
          <w:rFonts w:ascii="Arial" w:hAnsi="Arial"/>
          <w:sz w:val="24"/>
          <w:lang w:val="cs-CZ"/>
        </w:rPr>
        <w:t>.</w:t>
      </w:r>
    </w:p>
    <w:p w14:paraId="531CC0A5" w14:textId="77777777" w:rsidR="00095B50" w:rsidRDefault="00095B50" w:rsidP="00DC4F27">
      <w:pPr>
        <w:pStyle w:val="Prosttext"/>
        <w:rPr>
          <w:rFonts w:ascii="Arial" w:hAnsi="Arial"/>
          <w:sz w:val="24"/>
          <w:lang w:val="cs-CZ"/>
        </w:rPr>
      </w:pPr>
    </w:p>
    <w:p w14:paraId="43973E7A" w14:textId="77777777" w:rsidR="00AB578E" w:rsidRDefault="00AB578E" w:rsidP="00DC4F27">
      <w:pPr>
        <w:pStyle w:val="Prosttext"/>
        <w:rPr>
          <w:rFonts w:ascii="Arial" w:hAnsi="Arial"/>
          <w:sz w:val="24"/>
          <w:lang w:val="cs-CZ"/>
        </w:rPr>
      </w:pPr>
    </w:p>
    <w:p w14:paraId="2DB1979F" w14:textId="263E8153" w:rsidR="00BA0039" w:rsidRDefault="00AB578E" w:rsidP="00AB578E">
      <w:pPr>
        <w:pStyle w:val="Prosttext"/>
        <w:rPr>
          <w:rFonts w:ascii="Arial" w:hAnsi="Arial" w:cs="Arial"/>
          <w:b/>
          <w:sz w:val="24"/>
          <w:szCs w:val="24"/>
          <w:lang w:val="cs-CZ"/>
        </w:rPr>
      </w:pPr>
      <w:r w:rsidRPr="000F199E">
        <w:rPr>
          <w:rFonts w:ascii="Arial" w:hAnsi="Arial" w:cs="Arial"/>
          <w:b/>
          <w:sz w:val="24"/>
          <w:szCs w:val="24"/>
          <w:lang w:val="cs-CZ"/>
        </w:rPr>
        <w:t>I</w:t>
      </w:r>
      <w:r>
        <w:rPr>
          <w:rFonts w:ascii="Arial" w:hAnsi="Arial" w:cs="Arial"/>
          <w:b/>
          <w:sz w:val="24"/>
          <w:szCs w:val="24"/>
          <w:lang w:val="cs-CZ"/>
        </w:rPr>
        <w:t>I</w:t>
      </w:r>
      <w:r w:rsidRPr="000F199E">
        <w:rPr>
          <w:rFonts w:ascii="Arial" w:hAnsi="Arial" w:cs="Arial"/>
          <w:b/>
          <w:sz w:val="24"/>
          <w:szCs w:val="24"/>
          <w:lang w:val="cs-CZ"/>
        </w:rPr>
        <w:t>.</w:t>
      </w:r>
      <w:r w:rsidRPr="000F199E">
        <w:rPr>
          <w:rFonts w:ascii="Arial" w:hAnsi="Arial" w:cs="Arial"/>
          <w:b/>
          <w:sz w:val="24"/>
          <w:szCs w:val="24"/>
          <w:lang w:val="cs-CZ"/>
        </w:rPr>
        <w:tab/>
        <w:t xml:space="preserve">článek - </w:t>
      </w:r>
      <w:r>
        <w:rPr>
          <w:rFonts w:ascii="Arial" w:hAnsi="Arial" w:cs="Arial"/>
          <w:b/>
          <w:sz w:val="24"/>
          <w:szCs w:val="24"/>
          <w:lang w:val="cs-CZ"/>
        </w:rPr>
        <w:t>p</w:t>
      </w:r>
      <w:r w:rsidR="00095B50" w:rsidRPr="000F199E">
        <w:rPr>
          <w:rFonts w:ascii="Arial" w:hAnsi="Arial" w:cs="Arial"/>
          <w:b/>
          <w:sz w:val="24"/>
          <w:szCs w:val="24"/>
          <w:lang w:val="cs-CZ"/>
        </w:rPr>
        <w:t xml:space="preserve">ředmět a obsah </w:t>
      </w:r>
      <w:r w:rsidR="00CE3825">
        <w:rPr>
          <w:rFonts w:ascii="Arial" w:hAnsi="Arial" w:cs="Arial"/>
          <w:b/>
          <w:sz w:val="24"/>
          <w:szCs w:val="24"/>
          <w:lang w:val="cs-CZ"/>
        </w:rPr>
        <w:t>d</w:t>
      </w:r>
      <w:r w:rsidR="00095B50" w:rsidRPr="000F199E">
        <w:rPr>
          <w:rFonts w:ascii="Arial" w:hAnsi="Arial" w:cs="Arial"/>
          <w:b/>
          <w:sz w:val="24"/>
          <w:szCs w:val="24"/>
          <w:lang w:val="cs-CZ"/>
        </w:rPr>
        <w:t>odatku</w:t>
      </w:r>
    </w:p>
    <w:p w14:paraId="45A871C4" w14:textId="77777777" w:rsidR="00AB578E" w:rsidRPr="000F199E" w:rsidRDefault="00AB578E" w:rsidP="00AB578E">
      <w:pPr>
        <w:pStyle w:val="Prosttext"/>
        <w:rPr>
          <w:rFonts w:ascii="Arial" w:hAnsi="Arial"/>
          <w:sz w:val="24"/>
          <w:lang w:val="cs-CZ"/>
        </w:rPr>
      </w:pPr>
    </w:p>
    <w:p w14:paraId="4F4DA9EF" w14:textId="2166FFA8" w:rsidR="00CE5A3B" w:rsidRDefault="00AB578E" w:rsidP="00E94D2B">
      <w:pPr>
        <w:pStyle w:val="Prosttext"/>
        <w:numPr>
          <w:ilvl w:val="0"/>
          <w:numId w:val="9"/>
        </w:numPr>
        <w:ind w:left="567" w:hanging="567"/>
        <w:jc w:val="both"/>
        <w:rPr>
          <w:rFonts w:ascii="Arial" w:hAnsi="Arial"/>
          <w:bCs/>
          <w:sz w:val="24"/>
          <w:lang w:val="cs-CZ"/>
        </w:rPr>
      </w:pPr>
      <w:r w:rsidRPr="00AB578E">
        <w:rPr>
          <w:rFonts w:ascii="Arial" w:hAnsi="Arial"/>
          <w:bCs/>
          <w:sz w:val="24"/>
          <w:lang w:val="cs-CZ"/>
        </w:rPr>
        <w:t>V článku I. Smlouvy</w:t>
      </w:r>
      <w:r>
        <w:rPr>
          <w:rFonts w:ascii="Arial" w:hAnsi="Arial"/>
          <w:b/>
          <w:sz w:val="24"/>
          <w:lang w:val="cs-CZ"/>
        </w:rPr>
        <w:t xml:space="preserve"> </w:t>
      </w:r>
      <w:r w:rsidR="00F76DAA" w:rsidRPr="000F199E">
        <w:rPr>
          <w:rFonts w:ascii="Arial" w:hAnsi="Arial"/>
          <w:bCs/>
          <w:sz w:val="24"/>
          <w:lang w:val="cs-CZ"/>
        </w:rPr>
        <w:t>se</w:t>
      </w:r>
      <w:r w:rsidR="00C50B7E" w:rsidRPr="000F199E">
        <w:rPr>
          <w:rFonts w:ascii="Arial" w:hAnsi="Arial"/>
          <w:bCs/>
          <w:sz w:val="24"/>
          <w:lang w:val="cs-CZ"/>
        </w:rPr>
        <w:t xml:space="preserve"> </w:t>
      </w:r>
      <w:r>
        <w:rPr>
          <w:rFonts w:ascii="Arial" w:hAnsi="Arial"/>
          <w:bCs/>
          <w:sz w:val="24"/>
          <w:lang w:val="cs-CZ"/>
        </w:rPr>
        <w:t xml:space="preserve">v odstavci týkajícím se Nájemce </w:t>
      </w:r>
      <w:r w:rsidR="00C50B7E" w:rsidRPr="00CE3825">
        <w:rPr>
          <w:rFonts w:ascii="Arial" w:hAnsi="Arial"/>
          <w:b/>
          <w:sz w:val="24"/>
          <w:lang w:val="cs-CZ"/>
        </w:rPr>
        <w:t>mění</w:t>
      </w:r>
      <w:r w:rsidRPr="00CE3825">
        <w:rPr>
          <w:rFonts w:ascii="Arial" w:hAnsi="Arial"/>
          <w:b/>
          <w:sz w:val="24"/>
          <w:lang w:val="cs-CZ"/>
        </w:rPr>
        <w:t xml:space="preserve"> údaj o jeho bankovním spojení, konkrétně čísle účtu</w:t>
      </w:r>
      <w:r>
        <w:rPr>
          <w:rFonts w:ascii="Arial" w:hAnsi="Arial"/>
          <w:bCs/>
          <w:sz w:val="24"/>
          <w:lang w:val="cs-CZ"/>
        </w:rPr>
        <w:t>, a to takto: dosavadní číslo účtu „</w:t>
      </w:r>
      <w:r w:rsidRPr="00AB578E">
        <w:rPr>
          <w:rFonts w:ascii="Arial" w:hAnsi="Arial"/>
          <w:bCs/>
          <w:sz w:val="24"/>
          <w:lang w:val="cs-CZ"/>
        </w:rPr>
        <w:t>258236061/0300</w:t>
      </w:r>
      <w:r w:rsidR="00CF763E" w:rsidRPr="000F199E">
        <w:rPr>
          <w:rFonts w:ascii="Arial" w:hAnsi="Arial"/>
          <w:bCs/>
          <w:sz w:val="24"/>
          <w:lang w:val="cs-CZ"/>
        </w:rPr>
        <w:t xml:space="preserve">“ </w:t>
      </w:r>
      <w:r>
        <w:rPr>
          <w:rFonts w:ascii="Arial" w:hAnsi="Arial"/>
          <w:bCs/>
          <w:sz w:val="24"/>
          <w:lang w:val="cs-CZ"/>
        </w:rPr>
        <w:t xml:space="preserve">se nahrazuje </w:t>
      </w:r>
      <w:r w:rsidR="00CE3825">
        <w:rPr>
          <w:rFonts w:ascii="Arial" w:hAnsi="Arial"/>
          <w:bCs/>
          <w:sz w:val="24"/>
          <w:lang w:val="cs-CZ"/>
        </w:rPr>
        <w:t xml:space="preserve">číslem </w:t>
      </w:r>
      <w:r w:rsidR="00CF763E" w:rsidRPr="000F199E">
        <w:rPr>
          <w:rFonts w:ascii="Arial" w:hAnsi="Arial"/>
          <w:bCs/>
          <w:sz w:val="24"/>
          <w:lang w:val="cs-CZ"/>
        </w:rPr>
        <w:t>„</w:t>
      </w:r>
      <w:r w:rsidRPr="00AB578E">
        <w:rPr>
          <w:rFonts w:ascii="Arial" w:hAnsi="Arial"/>
          <w:bCs/>
          <w:sz w:val="24"/>
          <w:lang w:val="cs-CZ"/>
        </w:rPr>
        <w:t>279740419/0300</w:t>
      </w:r>
      <w:r w:rsidR="00CF763E" w:rsidRPr="000F199E">
        <w:rPr>
          <w:rFonts w:ascii="Arial" w:hAnsi="Arial"/>
          <w:bCs/>
          <w:sz w:val="24"/>
          <w:lang w:val="cs-CZ"/>
        </w:rPr>
        <w:t>“</w:t>
      </w:r>
      <w:r>
        <w:rPr>
          <w:rFonts w:ascii="Arial" w:hAnsi="Arial"/>
          <w:bCs/>
          <w:sz w:val="24"/>
          <w:lang w:val="cs-CZ"/>
        </w:rPr>
        <w:t>.</w:t>
      </w:r>
    </w:p>
    <w:p w14:paraId="5E710A98" w14:textId="77777777" w:rsidR="00AB578E" w:rsidRPr="000F199E" w:rsidRDefault="00AB578E" w:rsidP="00E94D2B">
      <w:pPr>
        <w:pStyle w:val="Prosttext"/>
        <w:ind w:left="567" w:hanging="567"/>
        <w:jc w:val="both"/>
        <w:rPr>
          <w:rFonts w:ascii="Arial" w:hAnsi="Arial"/>
          <w:bCs/>
          <w:sz w:val="24"/>
          <w:lang w:val="cs-CZ"/>
        </w:rPr>
      </w:pPr>
    </w:p>
    <w:p w14:paraId="5FAA1EE2" w14:textId="7C9A290B" w:rsidR="00CE5A3B" w:rsidRPr="000F199E" w:rsidRDefault="00CE5A3B" w:rsidP="00E94D2B">
      <w:pPr>
        <w:pStyle w:val="Prosttext"/>
        <w:numPr>
          <w:ilvl w:val="0"/>
          <w:numId w:val="9"/>
        </w:numPr>
        <w:spacing w:after="120"/>
        <w:ind w:left="567" w:hanging="567"/>
        <w:rPr>
          <w:rFonts w:ascii="Arial" w:hAnsi="Arial"/>
          <w:bCs/>
          <w:sz w:val="24"/>
          <w:lang w:val="cs-CZ"/>
        </w:rPr>
      </w:pPr>
      <w:r w:rsidRPr="000F199E">
        <w:rPr>
          <w:rFonts w:ascii="Arial" w:hAnsi="Arial"/>
          <w:bCs/>
          <w:sz w:val="24"/>
          <w:lang w:val="cs-CZ"/>
        </w:rPr>
        <w:t>V ostatních článcích zůstává smlouva beze změny.</w:t>
      </w:r>
    </w:p>
    <w:p w14:paraId="1B893C40" w14:textId="77777777" w:rsidR="00007A31" w:rsidRPr="000F199E" w:rsidRDefault="00007A31" w:rsidP="00CE5A3B">
      <w:pPr>
        <w:pStyle w:val="Prosttext"/>
        <w:ind w:left="720"/>
        <w:rPr>
          <w:rFonts w:ascii="Arial" w:hAnsi="Arial"/>
          <w:bCs/>
          <w:sz w:val="24"/>
          <w:lang w:val="cs-CZ"/>
        </w:rPr>
      </w:pPr>
    </w:p>
    <w:p w14:paraId="42811612" w14:textId="076A9B57" w:rsidR="00CF51A0" w:rsidRDefault="003B02A4" w:rsidP="00CF51A0">
      <w:pPr>
        <w:pStyle w:val="Prosttext"/>
        <w:rPr>
          <w:rFonts w:ascii="Arial" w:hAnsi="Arial" w:cs="Arial"/>
          <w:b/>
          <w:sz w:val="24"/>
          <w:szCs w:val="24"/>
          <w:lang w:val="cs-CZ"/>
        </w:rPr>
      </w:pPr>
      <w:r w:rsidRPr="000F199E">
        <w:rPr>
          <w:rFonts w:ascii="Arial" w:hAnsi="Arial" w:cs="Arial"/>
          <w:b/>
          <w:sz w:val="24"/>
          <w:szCs w:val="24"/>
          <w:lang w:val="cs-CZ"/>
        </w:rPr>
        <w:t>III.</w:t>
      </w:r>
      <w:r w:rsidR="00CF51A0">
        <w:rPr>
          <w:rFonts w:ascii="Arial" w:hAnsi="Arial" w:cs="Arial"/>
          <w:b/>
          <w:sz w:val="24"/>
          <w:szCs w:val="24"/>
          <w:lang w:val="cs-CZ"/>
        </w:rPr>
        <w:tab/>
      </w:r>
      <w:r w:rsidR="00CF51A0" w:rsidRPr="00CF51A0">
        <w:rPr>
          <w:rFonts w:ascii="Arial" w:hAnsi="Arial" w:cs="Arial"/>
          <w:b/>
          <w:sz w:val="24"/>
          <w:szCs w:val="24"/>
          <w:lang w:val="cs-CZ"/>
        </w:rPr>
        <w:t>článek - závěrečná ustanovení</w:t>
      </w:r>
    </w:p>
    <w:p w14:paraId="275070C7" w14:textId="77777777" w:rsidR="00CF51A0" w:rsidRPr="00CF51A0" w:rsidRDefault="00CF51A0" w:rsidP="00CF51A0">
      <w:pPr>
        <w:pStyle w:val="Prosttext"/>
        <w:rPr>
          <w:rFonts w:ascii="Arial" w:hAnsi="Arial" w:cs="Arial"/>
          <w:bCs/>
          <w:sz w:val="24"/>
          <w:szCs w:val="24"/>
          <w:lang w:val="cs-CZ"/>
        </w:rPr>
      </w:pPr>
    </w:p>
    <w:p w14:paraId="26E73C5F" w14:textId="77777777" w:rsidR="00CF51A0" w:rsidRDefault="00CF51A0" w:rsidP="00E94D2B">
      <w:pPr>
        <w:pStyle w:val="Prosttext"/>
        <w:numPr>
          <w:ilvl w:val="0"/>
          <w:numId w:val="29"/>
        </w:numPr>
        <w:ind w:left="567" w:hanging="567"/>
        <w:jc w:val="both"/>
        <w:rPr>
          <w:rFonts w:ascii="Arial" w:hAnsi="Arial" w:cs="Arial"/>
          <w:bCs/>
          <w:sz w:val="24"/>
          <w:szCs w:val="24"/>
          <w:lang w:val="cs-CZ"/>
        </w:rPr>
      </w:pPr>
      <w:r>
        <w:rPr>
          <w:rFonts w:ascii="Arial" w:hAnsi="Arial" w:cs="Arial"/>
          <w:bCs/>
          <w:sz w:val="24"/>
          <w:szCs w:val="24"/>
          <w:lang w:val="cs-CZ"/>
        </w:rPr>
        <w:t xml:space="preserve">Dodatek </w:t>
      </w:r>
      <w:r w:rsidRPr="00CF51A0">
        <w:rPr>
          <w:rFonts w:ascii="Arial" w:hAnsi="Arial" w:cs="Arial"/>
          <w:bCs/>
          <w:sz w:val="24"/>
          <w:szCs w:val="24"/>
          <w:lang w:val="cs-CZ"/>
        </w:rPr>
        <w:t xml:space="preserve">je uzavřen dnem jeho podpisu Smluvními stranami. </w:t>
      </w:r>
      <w:r>
        <w:rPr>
          <w:rFonts w:ascii="Arial" w:hAnsi="Arial" w:cs="Arial"/>
          <w:bCs/>
          <w:sz w:val="24"/>
          <w:szCs w:val="24"/>
          <w:lang w:val="cs-CZ"/>
        </w:rPr>
        <w:t xml:space="preserve">Dodatek </w:t>
      </w:r>
      <w:r w:rsidRPr="00CF51A0">
        <w:rPr>
          <w:rFonts w:ascii="Arial" w:hAnsi="Arial" w:cs="Arial"/>
          <w:bCs/>
          <w:sz w:val="24"/>
          <w:szCs w:val="24"/>
          <w:lang w:val="cs-CZ"/>
        </w:rPr>
        <w:t xml:space="preserve">nabývá účinnosti </w:t>
      </w:r>
      <w:r>
        <w:rPr>
          <w:rFonts w:ascii="Arial" w:hAnsi="Arial" w:cs="Arial"/>
          <w:bCs/>
          <w:sz w:val="24"/>
          <w:szCs w:val="24"/>
          <w:lang w:val="cs-CZ"/>
        </w:rPr>
        <w:t xml:space="preserve">dnem jeho </w:t>
      </w:r>
      <w:r w:rsidRPr="00CF51A0">
        <w:rPr>
          <w:rFonts w:ascii="Arial" w:hAnsi="Arial" w:cs="Arial"/>
          <w:bCs/>
          <w:sz w:val="24"/>
          <w:szCs w:val="24"/>
          <w:lang w:val="cs-CZ"/>
        </w:rPr>
        <w:t>zveřejnění v registru smluv podle zákona o registru smluv</w:t>
      </w:r>
      <w:r>
        <w:rPr>
          <w:rFonts w:ascii="Arial" w:hAnsi="Arial" w:cs="Arial"/>
          <w:bCs/>
          <w:sz w:val="24"/>
          <w:szCs w:val="24"/>
          <w:lang w:val="cs-CZ"/>
        </w:rPr>
        <w:t>.</w:t>
      </w:r>
    </w:p>
    <w:p w14:paraId="0EACA85E" w14:textId="77777777" w:rsidR="00CF51A0" w:rsidRDefault="00CF51A0" w:rsidP="00E94D2B">
      <w:pPr>
        <w:pStyle w:val="Prosttext"/>
        <w:ind w:left="567" w:hanging="567"/>
        <w:jc w:val="both"/>
        <w:rPr>
          <w:rFonts w:ascii="Arial" w:hAnsi="Arial" w:cs="Arial"/>
          <w:bCs/>
          <w:sz w:val="24"/>
          <w:szCs w:val="24"/>
          <w:lang w:val="cs-CZ"/>
        </w:rPr>
      </w:pPr>
    </w:p>
    <w:p w14:paraId="63D70559" w14:textId="77777777" w:rsidR="00CF51A0" w:rsidRDefault="00CF51A0" w:rsidP="00E94D2B">
      <w:pPr>
        <w:pStyle w:val="Prosttext"/>
        <w:numPr>
          <w:ilvl w:val="0"/>
          <w:numId w:val="29"/>
        </w:numPr>
        <w:ind w:left="567" w:hanging="567"/>
        <w:jc w:val="both"/>
        <w:rPr>
          <w:rFonts w:ascii="Arial" w:hAnsi="Arial" w:cs="Arial"/>
          <w:bCs/>
          <w:sz w:val="24"/>
          <w:szCs w:val="24"/>
          <w:lang w:val="cs-CZ"/>
        </w:rPr>
      </w:pPr>
      <w:r w:rsidRPr="00CF51A0">
        <w:rPr>
          <w:rFonts w:ascii="Arial" w:hAnsi="Arial" w:cs="Arial"/>
          <w:bCs/>
          <w:sz w:val="24"/>
          <w:szCs w:val="24"/>
          <w:lang w:val="cs-CZ"/>
        </w:rPr>
        <w:t>Pokud je Dodatek uzavírán elektronickými prostředky, je vyhotoven v jednom originále. Pokud je uzavírán v listinné podobě, je sepsán ve dvou stejnopisech s platností originálu s tím, že každá ze Smluvních stran obdrží jeden stejnopis.</w:t>
      </w:r>
    </w:p>
    <w:p w14:paraId="4AF51EC4" w14:textId="77777777" w:rsidR="00CF51A0" w:rsidRDefault="00CF51A0" w:rsidP="00E94D2B">
      <w:pPr>
        <w:pStyle w:val="Odstavecseseznamem"/>
        <w:ind w:left="567" w:hanging="567"/>
        <w:rPr>
          <w:rFonts w:ascii="Arial" w:hAnsi="Arial" w:cs="Arial"/>
          <w:bCs/>
          <w:szCs w:val="24"/>
        </w:rPr>
      </w:pPr>
    </w:p>
    <w:p w14:paraId="667E3159" w14:textId="77777777" w:rsidR="00CF51A0" w:rsidRDefault="00CF51A0" w:rsidP="00E94D2B">
      <w:pPr>
        <w:pStyle w:val="Prosttext"/>
        <w:numPr>
          <w:ilvl w:val="0"/>
          <w:numId w:val="29"/>
        </w:numPr>
        <w:ind w:left="567" w:hanging="567"/>
        <w:jc w:val="both"/>
        <w:rPr>
          <w:rFonts w:ascii="Arial" w:hAnsi="Arial" w:cs="Arial"/>
          <w:bCs/>
          <w:sz w:val="24"/>
          <w:szCs w:val="24"/>
          <w:lang w:val="cs-CZ"/>
        </w:rPr>
      </w:pPr>
      <w:r w:rsidRPr="00CF51A0">
        <w:rPr>
          <w:rFonts w:ascii="Arial" w:hAnsi="Arial" w:cs="Arial"/>
          <w:bCs/>
          <w:sz w:val="24"/>
          <w:szCs w:val="24"/>
          <w:lang w:val="cs-CZ"/>
        </w:rPr>
        <w:t xml:space="preserve">Pro případ, že </w:t>
      </w:r>
      <w:r>
        <w:rPr>
          <w:rFonts w:ascii="Arial" w:hAnsi="Arial" w:cs="Arial"/>
          <w:bCs/>
          <w:sz w:val="24"/>
          <w:szCs w:val="24"/>
          <w:lang w:val="cs-CZ"/>
        </w:rPr>
        <w:t xml:space="preserve">Dodatek </w:t>
      </w:r>
      <w:r w:rsidRPr="00CF51A0">
        <w:rPr>
          <w:rFonts w:ascii="Arial" w:hAnsi="Arial" w:cs="Arial"/>
          <w:bCs/>
          <w:sz w:val="24"/>
          <w:szCs w:val="24"/>
          <w:lang w:val="cs-CZ"/>
        </w:rPr>
        <w:t>není uzavírán za přítomnosti obou Smluvních stran, platí, že nebude uzavřen, pokud j</w:t>
      </w:r>
      <w:r>
        <w:rPr>
          <w:rFonts w:ascii="Arial" w:hAnsi="Arial" w:cs="Arial"/>
          <w:bCs/>
          <w:sz w:val="24"/>
          <w:szCs w:val="24"/>
          <w:lang w:val="cs-CZ"/>
        </w:rPr>
        <w:t xml:space="preserve">ej </w:t>
      </w:r>
      <w:r w:rsidRPr="00CF51A0">
        <w:rPr>
          <w:rFonts w:ascii="Arial" w:hAnsi="Arial" w:cs="Arial"/>
          <w:bCs/>
          <w:sz w:val="24"/>
          <w:szCs w:val="24"/>
          <w:lang w:val="cs-CZ"/>
        </w:rPr>
        <w:t>Nájemce podepíše s jakoukoliv změnou či odchylkou, byt' nepodstatnou, nebo dodatkem, ledaže Pronajímatel takovou změnu či dodatek nebo odchylku následně písemně schválí.</w:t>
      </w:r>
    </w:p>
    <w:p w14:paraId="12380E55" w14:textId="77777777" w:rsidR="00CF51A0" w:rsidRDefault="00CF51A0" w:rsidP="00E94D2B">
      <w:pPr>
        <w:pStyle w:val="Odstavecseseznamem"/>
        <w:ind w:left="567" w:hanging="567"/>
        <w:rPr>
          <w:rFonts w:ascii="Arial" w:hAnsi="Arial" w:cs="Arial"/>
          <w:bCs/>
          <w:szCs w:val="24"/>
        </w:rPr>
      </w:pPr>
    </w:p>
    <w:p w14:paraId="4001B066" w14:textId="1AF104D8" w:rsidR="00CF51A0" w:rsidRPr="00CF51A0" w:rsidRDefault="00CF51A0" w:rsidP="00E94D2B">
      <w:pPr>
        <w:pStyle w:val="Prosttext"/>
        <w:numPr>
          <w:ilvl w:val="0"/>
          <w:numId w:val="29"/>
        </w:numPr>
        <w:ind w:left="567" w:hanging="567"/>
        <w:jc w:val="both"/>
        <w:rPr>
          <w:rFonts w:ascii="Arial" w:hAnsi="Arial" w:cs="Arial"/>
          <w:bCs/>
          <w:sz w:val="24"/>
          <w:szCs w:val="24"/>
          <w:lang w:val="cs-CZ"/>
        </w:rPr>
      </w:pPr>
      <w:r w:rsidRPr="00CF51A0">
        <w:rPr>
          <w:rFonts w:ascii="Arial" w:hAnsi="Arial" w:cs="Arial"/>
          <w:bCs/>
          <w:sz w:val="24"/>
          <w:szCs w:val="24"/>
          <w:lang w:val="cs-CZ"/>
        </w:rPr>
        <w:t xml:space="preserve">Smluvní strany prohlašují, že si </w:t>
      </w:r>
      <w:r>
        <w:rPr>
          <w:rFonts w:ascii="Arial" w:hAnsi="Arial" w:cs="Arial"/>
          <w:bCs/>
          <w:sz w:val="24"/>
          <w:szCs w:val="24"/>
          <w:lang w:val="cs-CZ"/>
        </w:rPr>
        <w:t xml:space="preserve">Dodatek </w:t>
      </w:r>
      <w:r w:rsidRPr="00CF51A0">
        <w:rPr>
          <w:rFonts w:ascii="Arial" w:hAnsi="Arial" w:cs="Arial"/>
          <w:bCs/>
          <w:sz w:val="24"/>
          <w:szCs w:val="24"/>
          <w:lang w:val="cs-CZ"/>
        </w:rPr>
        <w:t xml:space="preserve">před </w:t>
      </w:r>
      <w:r>
        <w:rPr>
          <w:rFonts w:ascii="Arial" w:hAnsi="Arial" w:cs="Arial"/>
          <w:bCs/>
          <w:sz w:val="24"/>
          <w:szCs w:val="24"/>
          <w:lang w:val="cs-CZ"/>
        </w:rPr>
        <w:t xml:space="preserve">jeho </w:t>
      </w:r>
      <w:r w:rsidRPr="00CF51A0">
        <w:rPr>
          <w:rFonts w:ascii="Arial" w:hAnsi="Arial" w:cs="Arial"/>
          <w:bCs/>
          <w:sz w:val="24"/>
          <w:szCs w:val="24"/>
          <w:lang w:val="cs-CZ"/>
        </w:rPr>
        <w:t xml:space="preserve">podpisem přečetly, že byl uzavřen po vzájemném projednání podle jejich pravé a svobodné vůle, určitě, vážně a srozumitelně, nikoli v tísni za nápadně nevýhodných podmínek. Na důkaz souhlasu s celým obsahem </w:t>
      </w:r>
      <w:r w:rsidR="00E94D2B">
        <w:rPr>
          <w:rFonts w:ascii="Arial" w:hAnsi="Arial" w:cs="Arial"/>
          <w:bCs/>
          <w:sz w:val="24"/>
          <w:szCs w:val="24"/>
          <w:lang w:val="cs-CZ"/>
        </w:rPr>
        <w:t xml:space="preserve">Dodatku </w:t>
      </w:r>
      <w:r w:rsidRPr="00CF51A0">
        <w:rPr>
          <w:rFonts w:ascii="Arial" w:hAnsi="Arial" w:cs="Arial"/>
          <w:bCs/>
          <w:sz w:val="24"/>
          <w:szCs w:val="24"/>
          <w:lang w:val="cs-CZ"/>
        </w:rPr>
        <w:t>vyznačují Smluvní strany níže</w:t>
      </w:r>
      <w:r w:rsidR="00CE3825">
        <w:rPr>
          <w:rFonts w:ascii="Arial" w:hAnsi="Arial" w:cs="Arial"/>
          <w:bCs/>
          <w:sz w:val="24"/>
          <w:szCs w:val="24"/>
          <w:lang w:val="cs-CZ"/>
        </w:rPr>
        <w:t xml:space="preserve"> </w:t>
      </w:r>
      <w:r w:rsidRPr="00CF51A0">
        <w:rPr>
          <w:rFonts w:ascii="Arial" w:hAnsi="Arial" w:cs="Arial"/>
          <w:bCs/>
          <w:sz w:val="24"/>
          <w:szCs w:val="24"/>
          <w:lang w:val="cs-CZ"/>
        </w:rPr>
        <w:t>své podpisy.</w:t>
      </w:r>
    </w:p>
    <w:p w14:paraId="1D9F2A31" w14:textId="55A3D313" w:rsidR="00CF51A0" w:rsidRPr="00CF51A0" w:rsidRDefault="00CF51A0" w:rsidP="00CF51A0">
      <w:pPr>
        <w:pStyle w:val="Prosttext"/>
        <w:rPr>
          <w:rFonts w:ascii="Arial" w:hAnsi="Arial" w:cs="Arial"/>
          <w:bCs/>
          <w:sz w:val="24"/>
          <w:szCs w:val="24"/>
          <w:lang w:val="cs-CZ"/>
        </w:rPr>
      </w:pPr>
    </w:p>
    <w:p w14:paraId="7E2249C0" w14:textId="55A014AB" w:rsidR="00CF51A0" w:rsidRPr="00CF51A0" w:rsidRDefault="00CF51A0" w:rsidP="00CF51A0">
      <w:pPr>
        <w:pStyle w:val="Prosttext"/>
        <w:rPr>
          <w:rFonts w:ascii="Arial" w:hAnsi="Arial" w:cs="Arial"/>
          <w:bCs/>
          <w:sz w:val="24"/>
          <w:szCs w:val="24"/>
          <w:lang w:val="cs-CZ"/>
        </w:rPr>
      </w:pPr>
      <w:r w:rsidRPr="00CF51A0">
        <w:rPr>
          <w:rFonts w:ascii="Arial" w:hAnsi="Arial" w:cs="Arial"/>
          <w:bCs/>
          <w:sz w:val="24"/>
          <w:szCs w:val="24"/>
          <w:lang w:val="cs-CZ"/>
        </w:rPr>
        <w:t>Za Pronajímatele</w:t>
      </w:r>
      <w:r w:rsidR="00E94D2B">
        <w:rPr>
          <w:rFonts w:ascii="Arial" w:hAnsi="Arial" w:cs="Arial"/>
          <w:bCs/>
          <w:sz w:val="24"/>
          <w:szCs w:val="24"/>
          <w:lang w:val="cs-CZ"/>
        </w:rPr>
        <w:t>, dne</w:t>
      </w:r>
      <w:r w:rsidRPr="00CF51A0">
        <w:rPr>
          <w:rFonts w:ascii="Arial" w:hAnsi="Arial" w:cs="Arial"/>
          <w:bCs/>
          <w:sz w:val="24"/>
          <w:szCs w:val="24"/>
          <w:lang w:val="cs-CZ"/>
        </w:rPr>
        <w:t>:</w:t>
      </w:r>
      <w:r w:rsidR="00E94D2B">
        <w:rPr>
          <w:rFonts w:ascii="Arial" w:hAnsi="Arial" w:cs="Arial"/>
          <w:bCs/>
          <w:sz w:val="24"/>
          <w:szCs w:val="24"/>
          <w:lang w:val="cs-CZ"/>
        </w:rPr>
        <w:tab/>
      </w:r>
      <w:r w:rsidR="00E94D2B">
        <w:rPr>
          <w:rFonts w:ascii="Arial" w:hAnsi="Arial" w:cs="Arial"/>
          <w:bCs/>
          <w:sz w:val="24"/>
          <w:szCs w:val="24"/>
          <w:lang w:val="cs-CZ"/>
        </w:rPr>
        <w:tab/>
      </w:r>
      <w:r w:rsidR="00E94D2B">
        <w:rPr>
          <w:rFonts w:ascii="Arial" w:hAnsi="Arial" w:cs="Arial"/>
          <w:bCs/>
          <w:sz w:val="24"/>
          <w:szCs w:val="24"/>
          <w:lang w:val="cs-CZ"/>
        </w:rPr>
        <w:tab/>
      </w:r>
      <w:r w:rsidR="00E94D2B">
        <w:rPr>
          <w:rFonts w:ascii="Arial" w:hAnsi="Arial" w:cs="Arial"/>
          <w:bCs/>
          <w:sz w:val="24"/>
          <w:szCs w:val="24"/>
          <w:lang w:val="cs-CZ"/>
        </w:rPr>
        <w:tab/>
        <w:t>Za Nájemce, dne:</w:t>
      </w:r>
    </w:p>
    <w:p w14:paraId="1D8B31B4" w14:textId="77777777" w:rsidR="00CF51A0" w:rsidRDefault="00CF51A0" w:rsidP="00FA740A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7B398356" w14:textId="4E8606AD" w:rsidR="003B02A4" w:rsidRDefault="003B02A4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320589A4" w14:textId="77777777" w:rsidR="00AF5768" w:rsidRDefault="00AF5768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5AE36A29" w14:textId="77777777" w:rsidR="00E94D2B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1E2E3475" w14:textId="77777777" w:rsidR="00E94D2B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688A5B3D" w14:textId="77777777" w:rsidR="00E94D2B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555AA17D" w14:textId="77777777" w:rsidR="00E94D2B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33C6BAFF" w14:textId="77777777" w:rsidR="00E94D2B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0F83305D" w14:textId="77777777" w:rsidR="00E94D2B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54A4BB55" w14:textId="5C4F3143" w:rsidR="00CE3825" w:rsidRDefault="00E94D2B" w:rsidP="00E94D2B">
      <w:pPr>
        <w:pStyle w:val="Prosttext"/>
        <w:ind w:left="4956" w:hanging="4956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>Ing. Karel Hryzák</w:t>
      </w:r>
      <w:r w:rsidR="00CE3825">
        <w:rPr>
          <w:rFonts w:ascii="Arial" w:hAnsi="Arial" w:cs="Arial"/>
          <w:sz w:val="24"/>
          <w:szCs w:val="24"/>
          <w:lang w:val="cs-CZ"/>
        </w:rPr>
        <w:t xml:space="preserve"> </w:t>
      </w:r>
      <w:r w:rsidR="00CE3825" w:rsidRPr="000F199E">
        <w:rPr>
          <w:rFonts w:ascii="Arial" w:hAnsi="Arial" w:cs="Arial"/>
          <w:sz w:val="24"/>
          <w:szCs w:val="24"/>
          <w:lang w:val="cs-CZ"/>
        </w:rPr>
        <w:t xml:space="preserve">- </w:t>
      </w:r>
      <w:r w:rsidRPr="000F199E">
        <w:rPr>
          <w:rFonts w:ascii="Arial" w:hAnsi="Arial" w:cs="Arial"/>
          <w:sz w:val="24"/>
          <w:szCs w:val="24"/>
          <w:lang w:val="cs-CZ"/>
        </w:rPr>
        <w:t>prokurista</w:t>
      </w:r>
      <w:r>
        <w:rPr>
          <w:rFonts w:ascii="Arial" w:hAnsi="Arial" w:cs="Arial"/>
          <w:sz w:val="24"/>
          <w:szCs w:val="24"/>
          <w:lang w:val="cs-CZ"/>
        </w:rPr>
        <w:tab/>
      </w:r>
      <w:r w:rsidRPr="000F199E">
        <w:rPr>
          <w:rFonts w:ascii="Arial" w:hAnsi="Arial" w:cs="Arial"/>
          <w:sz w:val="24"/>
          <w:szCs w:val="24"/>
          <w:lang w:val="cs-CZ"/>
        </w:rPr>
        <w:t xml:space="preserve">doc. PharmDr. Jaroslav Roh, Ph.D. </w:t>
      </w:r>
    </w:p>
    <w:p w14:paraId="2A3F93E3" w14:textId="4EB39501" w:rsidR="00E94D2B" w:rsidRPr="000F199E" w:rsidRDefault="00E94D2B" w:rsidP="00CE3825">
      <w:pPr>
        <w:pStyle w:val="Prosttext"/>
        <w:ind w:left="4956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sz w:val="24"/>
          <w:szCs w:val="24"/>
          <w:lang w:val="cs-CZ"/>
        </w:rPr>
        <w:t xml:space="preserve">- děkan fakulty </w:t>
      </w:r>
    </w:p>
    <w:p w14:paraId="4A863366" w14:textId="749DA429" w:rsidR="00E94D2B" w:rsidRPr="000F199E" w:rsidRDefault="00E94D2B" w:rsidP="00E94D2B">
      <w:pPr>
        <w:pStyle w:val="Prosttext"/>
        <w:ind w:left="4956" w:hanging="4956"/>
        <w:rPr>
          <w:rFonts w:ascii="Arial" w:hAnsi="Arial" w:cs="Arial"/>
          <w:sz w:val="24"/>
          <w:szCs w:val="24"/>
          <w:lang w:val="cs-CZ"/>
        </w:rPr>
      </w:pPr>
      <w:r w:rsidRPr="000F199E">
        <w:rPr>
          <w:rFonts w:ascii="Arial" w:hAnsi="Arial" w:cs="Arial"/>
          <w:b/>
          <w:bCs/>
          <w:sz w:val="24"/>
          <w:szCs w:val="24"/>
          <w:lang w:val="cs-CZ"/>
        </w:rPr>
        <w:t>Luxury Ho</w:t>
      </w:r>
      <w:r w:rsidR="00DA58CD">
        <w:rPr>
          <w:rFonts w:ascii="Arial" w:hAnsi="Arial" w:cs="Arial"/>
          <w:b/>
          <w:bCs/>
          <w:sz w:val="24"/>
          <w:szCs w:val="24"/>
          <w:lang w:val="cs-CZ"/>
        </w:rPr>
        <w:t>m</w:t>
      </w:r>
      <w:r w:rsidRPr="000F199E">
        <w:rPr>
          <w:rFonts w:ascii="Arial" w:hAnsi="Arial" w:cs="Arial"/>
          <w:b/>
          <w:bCs/>
          <w:sz w:val="24"/>
          <w:szCs w:val="24"/>
          <w:lang w:val="cs-CZ"/>
        </w:rPr>
        <w:t>e - Sigma s.r.o.</w:t>
      </w:r>
      <w:r>
        <w:rPr>
          <w:rFonts w:ascii="Arial" w:hAnsi="Arial" w:cs="Arial"/>
          <w:b/>
          <w:bCs/>
          <w:sz w:val="24"/>
          <w:szCs w:val="24"/>
          <w:lang w:val="cs-CZ"/>
        </w:rPr>
        <w:tab/>
      </w:r>
      <w:r w:rsidRPr="000F199E">
        <w:rPr>
          <w:rFonts w:ascii="Arial" w:hAnsi="Arial" w:cs="Arial"/>
          <w:b/>
          <w:bCs/>
          <w:sz w:val="24"/>
          <w:szCs w:val="24"/>
          <w:lang w:val="cs-CZ"/>
        </w:rPr>
        <w:t>Univerzita Karlova</w:t>
      </w:r>
      <w:r>
        <w:rPr>
          <w:rFonts w:ascii="Arial" w:hAnsi="Arial" w:cs="Arial"/>
          <w:b/>
          <w:bCs/>
          <w:sz w:val="24"/>
          <w:szCs w:val="24"/>
          <w:lang w:val="cs-CZ"/>
        </w:rPr>
        <w:t xml:space="preserve">, </w:t>
      </w:r>
      <w:r w:rsidRPr="00E94D2B">
        <w:rPr>
          <w:rFonts w:ascii="Arial" w:hAnsi="Arial" w:cs="Arial"/>
          <w:b/>
          <w:bCs/>
          <w:sz w:val="24"/>
          <w:szCs w:val="24"/>
          <w:lang w:val="cs-CZ"/>
        </w:rPr>
        <w:t>Farmaceutická fakulta v Hradci Králové</w:t>
      </w:r>
      <w:r w:rsidRPr="000F199E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196EB523" w14:textId="77777777" w:rsidR="00E94D2B" w:rsidRPr="000F199E" w:rsidRDefault="00E94D2B" w:rsidP="00E94D2B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p w14:paraId="415DF7E4" w14:textId="77777777" w:rsidR="00E94D2B" w:rsidRPr="000F199E" w:rsidRDefault="00E94D2B" w:rsidP="00FA740A">
      <w:pPr>
        <w:pStyle w:val="Prosttext"/>
        <w:rPr>
          <w:rFonts w:ascii="Arial" w:hAnsi="Arial" w:cs="Arial"/>
          <w:sz w:val="24"/>
          <w:szCs w:val="24"/>
          <w:lang w:val="cs-CZ"/>
        </w:rPr>
      </w:pPr>
    </w:p>
    <w:sectPr w:rsidR="00E94D2B" w:rsidRPr="000F199E" w:rsidSect="00AB578E">
      <w:pgSz w:w="11906" w:h="16838"/>
      <w:pgMar w:top="1135" w:right="1152" w:bottom="851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5A54"/>
    <w:multiLevelType w:val="singleLevel"/>
    <w:tmpl w:val="3210E2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116ABF"/>
    <w:multiLevelType w:val="hybridMultilevel"/>
    <w:tmpl w:val="FC1A2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7F7E"/>
    <w:multiLevelType w:val="hybridMultilevel"/>
    <w:tmpl w:val="C60E8A6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A81E06"/>
    <w:multiLevelType w:val="singleLevel"/>
    <w:tmpl w:val="B3507BA6"/>
    <w:lvl w:ilvl="0">
      <w:start w:val="46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43272E2"/>
    <w:multiLevelType w:val="singleLevel"/>
    <w:tmpl w:val="B3507BA6"/>
    <w:lvl w:ilvl="0">
      <w:start w:val="46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15A33D27"/>
    <w:multiLevelType w:val="hybridMultilevel"/>
    <w:tmpl w:val="8F74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77199"/>
    <w:multiLevelType w:val="hybridMultilevel"/>
    <w:tmpl w:val="8034C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FC4"/>
    <w:multiLevelType w:val="hybridMultilevel"/>
    <w:tmpl w:val="E7928A18"/>
    <w:lvl w:ilvl="0" w:tplc="4F68D97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93A8F"/>
    <w:multiLevelType w:val="hybridMultilevel"/>
    <w:tmpl w:val="377603FA"/>
    <w:lvl w:ilvl="0" w:tplc="5D586F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E03515"/>
    <w:multiLevelType w:val="hybridMultilevel"/>
    <w:tmpl w:val="2946E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C21F6"/>
    <w:multiLevelType w:val="hybridMultilevel"/>
    <w:tmpl w:val="C7E09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FF6"/>
    <w:multiLevelType w:val="hybridMultilevel"/>
    <w:tmpl w:val="ADDEC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174BE"/>
    <w:multiLevelType w:val="hybridMultilevel"/>
    <w:tmpl w:val="C6065AD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23015A"/>
    <w:multiLevelType w:val="hybridMultilevel"/>
    <w:tmpl w:val="048A7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95147"/>
    <w:multiLevelType w:val="hybridMultilevel"/>
    <w:tmpl w:val="5EEAC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E4B34"/>
    <w:multiLevelType w:val="hybridMultilevel"/>
    <w:tmpl w:val="AF0E4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C33B4"/>
    <w:multiLevelType w:val="hybridMultilevel"/>
    <w:tmpl w:val="71542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042F8"/>
    <w:multiLevelType w:val="hybridMultilevel"/>
    <w:tmpl w:val="B16E3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F63A9"/>
    <w:multiLevelType w:val="hybridMultilevel"/>
    <w:tmpl w:val="45808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73B7A"/>
    <w:multiLevelType w:val="hybridMultilevel"/>
    <w:tmpl w:val="DB2C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54EE4"/>
    <w:multiLevelType w:val="singleLevel"/>
    <w:tmpl w:val="B3507BA6"/>
    <w:lvl w:ilvl="0">
      <w:start w:val="46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62715E59"/>
    <w:multiLevelType w:val="hybridMultilevel"/>
    <w:tmpl w:val="12FA4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B45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B4327F"/>
    <w:multiLevelType w:val="hybridMultilevel"/>
    <w:tmpl w:val="C1BCE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47313"/>
    <w:multiLevelType w:val="hybridMultilevel"/>
    <w:tmpl w:val="36D6330C"/>
    <w:lvl w:ilvl="0" w:tplc="D07CAF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16645"/>
    <w:multiLevelType w:val="hybridMultilevel"/>
    <w:tmpl w:val="7238428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11571DD"/>
    <w:multiLevelType w:val="singleLevel"/>
    <w:tmpl w:val="3210E2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32F35A2"/>
    <w:multiLevelType w:val="hybridMultilevel"/>
    <w:tmpl w:val="7466D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60EBF"/>
    <w:multiLevelType w:val="singleLevel"/>
    <w:tmpl w:val="DFD0B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num w:numId="1" w16cid:durableId="1223370333">
    <w:abstractNumId w:val="20"/>
  </w:num>
  <w:num w:numId="2" w16cid:durableId="961231310">
    <w:abstractNumId w:val="28"/>
  </w:num>
  <w:num w:numId="3" w16cid:durableId="1503010768">
    <w:abstractNumId w:val="4"/>
  </w:num>
  <w:num w:numId="4" w16cid:durableId="732656708">
    <w:abstractNumId w:val="3"/>
  </w:num>
  <w:num w:numId="5" w16cid:durableId="594947359">
    <w:abstractNumId w:val="26"/>
  </w:num>
  <w:num w:numId="6" w16cid:durableId="2140100138">
    <w:abstractNumId w:val="0"/>
  </w:num>
  <w:num w:numId="7" w16cid:durableId="94328909">
    <w:abstractNumId w:val="22"/>
  </w:num>
  <w:num w:numId="8" w16cid:durableId="2128045096">
    <w:abstractNumId w:val="14"/>
  </w:num>
  <w:num w:numId="9" w16cid:durableId="531528757">
    <w:abstractNumId w:val="27"/>
  </w:num>
  <w:num w:numId="10" w16cid:durableId="287589348">
    <w:abstractNumId w:val="23"/>
  </w:num>
  <w:num w:numId="11" w16cid:durableId="257719410">
    <w:abstractNumId w:val="6"/>
  </w:num>
  <w:num w:numId="12" w16cid:durableId="925462943">
    <w:abstractNumId w:val="12"/>
  </w:num>
  <w:num w:numId="13" w16cid:durableId="702751845">
    <w:abstractNumId w:val="9"/>
  </w:num>
  <w:num w:numId="14" w16cid:durableId="495347668">
    <w:abstractNumId w:val="15"/>
  </w:num>
  <w:num w:numId="15" w16cid:durableId="883567882">
    <w:abstractNumId w:val="5"/>
  </w:num>
  <w:num w:numId="16" w16cid:durableId="1354113959">
    <w:abstractNumId w:val="21"/>
  </w:num>
  <w:num w:numId="17" w16cid:durableId="1974293091">
    <w:abstractNumId w:val="1"/>
  </w:num>
  <w:num w:numId="18" w16cid:durableId="1370258399">
    <w:abstractNumId w:val="18"/>
  </w:num>
  <w:num w:numId="19" w16cid:durableId="1267739470">
    <w:abstractNumId w:val="25"/>
  </w:num>
  <w:num w:numId="20" w16cid:durableId="1089303449">
    <w:abstractNumId w:val="13"/>
  </w:num>
  <w:num w:numId="21" w16cid:durableId="443236672">
    <w:abstractNumId w:val="11"/>
  </w:num>
  <w:num w:numId="22" w16cid:durableId="289557767">
    <w:abstractNumId w:val="16"/>
  </w:num>
  <w:num w:numId="23" w16cid:durableId="1831871554">
    <w:abstractNumId w:val="19"/>
  </w:num>
  <w:num w:numId="24" w16cid:durableId="1734279306">
    <w:abstractNumId w:val="17"/>
  </w:num>
  <w:num w:numId="25" w16cid:durableId="1724522800">
    <w:abstractNumId w:val="10"/>
  </w:num>
  <w:num w:numId="26" w16cid:durableId="590314398">
    <w:abstractNumId w:val="2"/>
  </w:num>
  <w:num w:numId="27" w16cid:durableId="757597830">
    <w:abstractNumId w:val="8"/>
  </w:num>
  <w:num w:numId="28" w16cid:durableId="1117333789">
    <w:abstractNumId w:val="24"/>
  </w:num>
  <w:num w:numId="29" w16cid:durableId="1650405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27"/>
    <w:rsid w:val="00001865"/>
    <w:rsid w:val="000038D1"/>
    <w:rsid w:val="00007A31"/>
    <w:rsid w:val="00022980"/>
    <w:rsid w:val="0002799D"/>
    <w:rsid w:val="00046101"/>
    <w:rsid w:val="00095B50"/>
    <w:rsid w:val="000F199E"/>
    <w:rsid w:val="000F73F0"/>
    <w:rsid w:val="00132FBB"/>
    <w:rsid w:val="001347C1"/>
    <w:rsid w:val="00156F88"/>
    <w:rsid w:val="00171168"/>
    <w:rsid w:val="001A70F7"/>
    <w:rsid w:val="001A7AED"/>
    <w:rsid w:val="001F26E9"/>
    <w:rsid w:val="0022235D"/>
    <w:rsid w:val="00227C78"/>
    <w:rsid w:val="00235FA4"/>
    <w:rsid w:val="00251E01"/>
    <w:rsid w:val="002A19E1"/>
    <w:rsid w:val="002A384A"/>
    <w:rsid w:val="002D3818"/>
    <w:rsid w:val="002E6F6A"/>
    <w:rsid w:val="002E7759"/>
    <w:rsid w:val="003001AE"/>
    <w:rsid w:val="003001E3"/>
    <w:rsid w:val="00301ED9"/>
    <w:rsid w:val="003112B1"/>
    <w:rsid w:val="0038337C"/>
    <w:rsid w:val="003B02A4"/>
    <w:rsid w:val="003B3DAB"/>
    <w:rsid w:val="003B6167"/>
    <w:rsid w:val="00403661"/>
    <w:rsid w:val="00406C2D"/>
    <w:rsid w:val="0040788E"/>
    <w:rsid w:val="00426FA6"/>
    <w:rsid w:val="00451F68"/>
    <w:rsid w:val="004576B5"/>
    <w:rsid w:val="004648E0"/>
    <w:rsid w:val="00473D15"/>
    <w:rsid w:val="00476403"/>
    <w:rsid w:val="00486030"/>
    <w:rsid w:val="004B53FC"/>
    <w:rsid w:val="00504BAF"/>
    <w:rsid w:val="00507CCF"/>
    <w:rsid w:val="00513F11"/>
    <w:rsid w:val="005578A6"/>
    <w:rsid w:val="00567282"/>
    <w:rsid w:val="005758C0"/>
    <w:rsid w:val="00596146"/>
    <w:rsid w:val="00596C9B"/>
    <w:rsid w:val="005A637C"/>
    <w:rsid w:val="005B3504"/>
    <w:rsid w:val="005C7872"/>
    <w:rsid w:val="005E5112"/>
    <w:rsid w:val="005E55AE"/>
    <w:rsid w:val="005F7B50"/>
    <w:rsid w:val="00612564"/>
    <w:rsid w:val="006519EB"/>
    <w:rsid w:val="0065206C"/>
    <w:rsid w:val="006617E0"/>
    <w:rsid w:val="00673917"/>
    <w:rsid w:val="006819E4"/>
    <w:rsid w:val="0069501F"/>
    <w:rsid w:val="006B6866"/>
    <w:rsid w:val="006D5ED1"/>
    <w:rsid w:val="006F6FA6"/>
    <w:rsid w:val="00711498"/>
    <w:rsid w:val="00720847"/>
    <w:rsid w:val="00721D59"/>
    <w:rsid w:val="007325CB"/>
    <w:rsid w:val="007470B9"/>
    <w:rsid w:val="00766410"/>
    <w:rsid w:val="00781ED3"/>
    <w:rsid w:val="00796AD8"/>
    <w:rsid w:val="007B2F28"/>
    <w:rsid w:val="007D6D8F"/>
    <w:rsid w:val="007D7B0B"/>
    <w:rsid w:val="007F72E7"/>
    <w:rsid w:val="00820A53"/>
    <w:rsid w:val="00863EC9"/>
    <w:rsid w:val="00880003"/>
    <w:rsid w:val="008B0BBE"/>
    <w:rsid w:val="008D7164"/>
    <w:rsid w:val="008E0171"/>
    <w:rsid w:val="008E160E"/>
    <w:rsid w:val="009027D3"/>
    <w:rsid w:val="00937D08"/>
    <w:rsid w:val="00947568"/>
    <w:rsid w:val="0095119E"/>
    <w:rsid w:val="009568CF"/>
    <w:rsid w:val="009A6361"/>
    <w:rsid w:val="009B3E16"/>
    <w:rsid w:val="009C4703"/>
    <w:rsid w:val="009D0C73"/>
    <w:rsid w:val="009E70C0"/>
    <w:rsid w:val="00A1068B"/>
    <w:rsid w:val="00A3521F"/>
    <w:rsid w:val="00A84E19"/>
    <w:rsid w:val="00AA3B47"/>
    <w:rsid w:val="00AB196D"/>
    <w:rsid w:val="00AB578E"/>
    <w:rsid w:val="00AE3CFF"/>
    <w:rsid w:val="00AF1C74"/>
    <w:rsid w:val="00AF3792"/>
    <w:rsid w:val="00AF4CBF"/>
    <w:rsid w:val="00AF5768"/>
    <w:rsid w:val="00B33C1B"/>
    <w:rsid w:val="00B378B5"/>
    <w:rsid w:val="00B50B60"/>
    <w:rsid w:val="00B9013B"/>
    <w:rsid w:val="00BA0039"/>
    <w:rsid w:val="00BA0740"/>
    <w:rsid w:val="00BB6DD5"/>
    <w:rsid w:val="00BC3DBE"/>
    <w:rsid w:val="00BD77D6"/>
    <w:rsid w:val="00BE37A9"/>
    <w:rsid w:val="00C027BC"/>
    <w:rsid w:val="00C3030F"/>
    <w:rsid w:val="00C50B7E"/>
    <w:rsid w:val="00C55CBB"/>
    <w:rsid w:val="00C5690C"/>
    <w:rsid w:val="00CB69B5"/>
    <w:rsid w:val="00CC054E"/>
    <w:rsid w:val="00CD5FE2"/>
    <w:rsid w:val="00CE3825"/>
    <w:rsid w:val="00CE5A3B"/>
    <w:rsid w:val="00CF51A0"/>
    <w:rsid w:val="00CF763E"/>
    <w:rsid w:val="00D0774B"/>
    <w:rsid w:val="00D62286"/>
    <w:rsid w:val="00D663AA"/>
    <w:rsid w:val="00DA58CD"/>
    <w:rsid w:val="00DB68C1"/>
    <w:rsid w:val="00DC4F27"/>
    <w:rsid w:val="00DD0DB9"/>
    <w:rsid w:val="00E01D43"/>
    <w:rsid w:val="00E31EB9"/>
    <w:rsid w:val="00E41E4C"/>
    <w:rsid w:val="00E94D2B"/>
    <w:rsid w:val="00ED42CD"/>
    <w:rsid w:val="00EE5B3E"/>
    <w:rsid w:val="00EF7E4C"/>
    <w:rsid w:val="00F0601F"/>
    <w:rsid w:val="00F163F4"/>
    <w:rsid w:val="00F32B3E"/>
    <w:rsid w:val="00F36C79"/>
    <w:rsid w:val="00F45763"/>
    <w:rsid w:val="00F47E62"/>
    <w:rsid w:val="00F5381C"/>
    <w:rsid w:val="00F76DAA"/>
    <w:rsid w:val="00FA740A"/>
    <w:rsid w:val="00FB668E"/>
    <w:rsid w:val="00FC3C9F"/>
    <w:rsid w:val="00FE6587"/>
    <w:rsid w:val="00FF0A11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2C66"/>
  <w15:docId w15:val="{5697FD39-0438-40AF-B26E-1DFC7851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F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Standard"/>
    <w:next w:val="Standard"/>
    <w:link w:val="Nadpis1Char"/>
    <w:rsid w:val="00AA3B47"/>
    <w:pPr>
      <w:keepNext/>
      <w:autoSpaceDE w:val="0"/>
      <w:jc w:val="center"/>
      <w:outlineLvl w:val="0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DC4F27"/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DC4F2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rsid w:val="00DC4F27"/>
  </w:style>
  <w:style w:type="character" w:customStyle="1" w:styleId="ZkladntextChar">
    <w:name w:val="Základní text Char"/>
    <w:basedOn w:val="Standardnpsmoodstavce"/>
    <w:link w:val="Zkladntext"/>
    <w:semiHidden/>
    <w:rsid w:val="00DC4F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003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00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1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1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1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1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1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1E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A3B4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A3B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A3B47"/>
    <w:rPr>
      <w:rFonts w:ascii="Times New Roman" w:eastAsia="Times New Roman" w:hAnsi="Times New Roman" w:cs="Times New Roman"/>
      <w:kern w:val="3"/>
      <w:sz w:val="24"/>
      <w:szCs w:val="20"/>
      <w:u w:val="single"/>
      <w:lang w:eastAsia="zh-CN"/>
    </w:rPr>
  </w:style>
  <w:style w:type="paragraph" w:customStyle="1" w:styleId="Standard">
    <w:name w:val="Standard"/>
    <w:rsid w:val="00AA3B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7664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Standard"/>
    <w:next w:val="Podnadpis"/>
    <w:link w:val="NzevChar"/>
    <w:rsid w:val="00A84E19"/>
    <w:pPr>
      <w:jc w:val="center"/>
    </w:pPr>
    <w:rPr>
      <w:b/>
      <w:bCs/>
      <w:sz w:val="28"/>
      <w:szCs w:val="36"/>
      <w:lang w:val="en-GB" w:eastAsia="en-US"/>
    </w:rPr>
  </w:style>
  <w:style w:type="character" w:customStyle="1" w:styleId="NzevChar">
    <w:name w:val="Název Char"/>
    <w:basedOn w:val="Standardnpsmoodstavce"/>
    <w:link w:val="Nzev"/>
    <w:rsid w:val="00A84E19"/>
    <w:rPr>
      <w:rFonts w:ascii="Times New Roman" w:eastAsia="Times New Roman" w:hAnsi="Times New Roman" w:cs="Times New Roman"/>
      <w:b/>
      <w:bCs/>
      <w:kern w:val="3"/>
      <w:sz w:val="28"/>
      <w:szCs w:val="3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E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84E19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95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6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092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F7B53-F033-43C5-9FC8-1BA2A8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Faculty of Pharmacy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Francová</dc:creator>
  <cp:lastModifiedBy>Pavlína Hynková</cp:lastModifiedBy>
  <cp:revision>2</cp:revision>
  <cp:lastPrinted>2020-06-17T11:08:00Z</cp:lastPrinted>
  <dcterms:created xsi:type="dcterms:W3CDTF">2025-02-13T09:09:00Z</dcterms:created>
  <dcterms:modified xsi:type="dcterms:W3CDTF">2025-02-13T09:09:00Z</dcterms:modified>
</cp:coreProperties>
</file>