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7DEEB" w14:textId="77777777" w:rsidR="00153053" w:rsidRPr="00747780" w:rsidRDefault="00081634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153053" w:rsidRPr="00747780">
        <w:rPr>
          <w:b/>
          <w:sz w:val="28"/>
          <w:szCs w:val="28"/>
        </w:rPr>
        <w:t xml:space="preserve">ámcová </w:t>
      </w:r>
      <w:r w:rsidR="00E81EC9" w:rsidRPr="00747780">
        <w:rPr>
          <w:b/>
          <w:sz w:val="28"/>
          <w:szCs w:val="28"/>
        </w:rPr>
        <w:t>smlouva na</w:t>
      </w:r>
      <w:r w:rsidR="00153053" w:rsidRPr="00747780">
        <w:rPr>
          <w:b/>
          <w:sz w:val="28"/>
          <w:szCs w:val="28"/>
        </w:rPr>
        <w:t xml:space="preserve"> nákup</w:t>
      </w:r>
      <w:r w:rsidR="00E81EC9" w:rsidRPr="00747780">
        <w:rPr>
          <w:b/>
          <w:sz w:val="28"/>
          <w:szCs w:val="28"/>
        </w:rPr>
        <w:t xml:space="preserve"> </w:t>
      </w:r>
      <w:r w:rsidR="00045819">
        <w:rPr>
          <w:b/>
          <w:sz w:val="28"/>
          <w:szCs w:val="28"/>
        </w:rPr>
        <w:t>kancelářských potřeb a papírenského zboží</w:t>
      </w:r>
    </w:p>
    <w:p w14:paraId="117FB7D0" w14:textId="77777777" w:rsidR="00E81EC9" w:rsidRPr="00747780" w:rsidRDefault="00081634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>
        <w:rPr>
          <w:sz w:val="24"/>
        </w:rPr>
        <w:t xml:space="preserve">       </w:t>
      </w:r>
      <w:r w:rsidR="00045819">
        <w:rPr>
          <w:sz w:val="24"/>
        </w:rPr>
        <w:t xml:space="preserve"> </w:t>
      </w:r>
      <w:r w:rsidR="00664BBA" w:rsidRPr="00747780">
        <w:rPr>
          <w:sz w:val="24"/>
        </w:rPr>
        <w:t>u</w:t>
      </w:r>
      <w:r w:rsidR="00E81EC9" w:rsidRPr="00747780">
        <w:rPr>
          <w:sz w:val="24"/>
        </w:rPr>
        <w:t>zavřená dle občanského zákoníku České republiky</w:t>
      </w:r>
    </w:p>
    <w:p w14:paraId="6BBB6341" w14:textId="77777777" w:rsidR="00E81EC9" w:rsidRPr="002C28BD" w:rsidRDefault="00E81EC9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0EDB9367" w14:textId="77777777" w:rsidR="00081634" w:rsidRPr="002C28BD" w:rsidRDefault="00081634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18B2815B" w14:textId="77777777" w:rsidR="00E81EC9" w:rsidRPr="00747780" w:rsidRDefault="00E81EC9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b/>
          <w:sz w:val="24"/>
        </w:rPr>
        <w:t xml:space="preserve">Kupující: </w:t>
      </w:r>
      <w:r w:rsidR="00091798" w:rsidRPr="00747780">
        <w:rPr>
          <w:sz w:val="24"/>
        </w:rPr>
        <w:t>Základní škola a Mateřská škola Ústí nad Labem, SNP 2304/6, příspěvková organizace</w:t>
      </w:r>
    </w:p>
    <w:p w14:paraId="1319369C" w14:textId="77777777" w:rsidR="0047126D" w:rsidRPr="00747780" w:rsidRDefault="00E81EC9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081634">
        <w:rPr>
          <w:b/>
          <w:sz w:val="24"/>
        </w:rPr>
        <w:t>IČ</w:t>
      </w:r>
      <w:r w:rsidR="00AD3D13" w:rsidRPr="00081634">
        <w:rPr>
          <w:b/>
          <w:sz w:val="24"/>
        </w:rPr>
        <w:t>:</w:t>
      </w:r>
      <w:r w:rsidRPr="00747780">
        <w:rPr>
          <w:sz w:val="24"/>
        </w:rPr>
        <w:t xml:space="preserve"> </w:t>
      </w:r>
      <w:r w:rsidR="00091798" w:rsidRPr="00747780">
        <w:rPr>
          <w:sz w:val="24"/>
        </w:rPr>
        <w:t>44226233</w:t>
      </w:r>
    </w:p>
    <w:p w14:paraId="4950BB24" w14:textId="77777777" w:rsidR="00E81EC9" w:rsidRPr="00081634" w:rsidRDefault="0047126D" w:rsidP="000046D8">
      <w:pPr>
        <w:widowControl w:val="0"/>
        <w:tabs>
          <w:tab w:val="left" w:pos="2840"/>
        </w:tabs>
        <w:suppressAutoHyphens/>
        <w:spacing w:line="276" w:lineRule="auto"/>
        <w:rPr>
          <w:bCs/>
          <w:sz w:val="24"/>
          <w:szCs w:val="24"/>
        </w:rPr>
      </w:pPr>
      <w:r w:rsidRPr="00081634">
        <w:rPr>
          <w:b/>
          <w:sz w:val="24"/>
        </w:rPr>
        <w:t>B</w:t>
      </w:r>
      <w:r w:rsidR="00E81EC9" w:rsidRPr="00081634">
        <w:rPr>
          <w:b/>
          <w:sz w:val="24"/>
        </w:rPr>
        <w:t xml:space="preserve">ankovní </w:t>
      </w:r>
      <w:r w:rsidR="00E81EC9" w:rsidRPr="00081634">
        <w:rPr>
          <w:b/>
          <w:sz w:val="24"/>
          <w:szCs w:val="24"/>
        </w:rPr>
        <w:t>spojení:</w:t>
      </w:r>
      <w:r w:rsidR="00E81EC9" w:rsidRPr="00091798">
        <w:rPr>
          <w:sz w:val="24"/>
          <w:szCs w:val="24"/>
        </w:rPr>
        <w:t xml:space="preserve"> </w:t>
      </w:r>
      <w:r w:rsidR="00081634" w:rsidRPr="00081634">
        <w:rPr>
          <w:bCs/>
          <w:sz w:val="24"/>
          <w:szCs w:val="24"/>
        </w:rPr>
        <w:t xml:space="preserve">Česká spořitelna, a. s., pobočka Ústí nad Labem, č. </w:t>
      </w:r>
      <w:proofErr w:type="spellStart"/>
      <w:r w:rsidR="00081634" w:rsidRPr="00081634">
        <w:rPr>
          <w:bCs/>
          <w:sz w:val="24"/>
          <w:szCs w:val="24"/>
        </w:rPr>
        <w:t>ú.</w:t>
      </w:r>
      <w:proofErr w:type="spellEnd"/>
      <w:r w:rsidR="00081634" w:rsidRPr="00081634">
        <w:rPr>
          <w:bCs/>
          <w:sz w:val="24"/>
          <w:szCs w:val="24"/>
        </w:rPr>
        <w:t xml:space="preserve"> </w:t>
      </w:r>
      <w:r w:rsidR="00081634" w:rsidRPr="00DE7BEB">
        <w:rPr>
          <w:bCs/>
          <w:sz w:val="24"/>
          <w:szCs w:val="24"/>
          <w:highlight w:val="black"/>
        </w:rPr>
        <w:t>0882199399/0800</w:t>
      </w:r>
    </w:p>
    <w:p w14:paraId="39281DF5" w14:textId="0AC0BE35" w:rsidR="00E81EC9" w:rsidRDefault="00AD3D1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081634">
        <w:rPr>
          <w:b/>
          <w:sz w:val="24"/>
        </w:rPr>
        <w:t>Zastoupený</w:t>
      </w:r>
      <w:r w:rsidR="00E81EC9" w:rsidRPr="00081634">
        <w:rPr>
          <w:b/>
          <w:sz w:val="24"/>
        </w:rPr>
        <w:t>:</w:t>
      </w:r>
      <w:r w:rsidR="00E81EC9">
        <w:rPr>
          <w:sz w:val="24"/>
        </w:rPr>
        <w:t xml:space="preserve"> </w:t>
      </w:r>
      <w:r w:rsidR="00091798">
        <w:rPr>
          <w:sz w:val="24"/>
        </w:rPr>
        <w:t xml:space="preserve">Mgr. </w:t>
      </w:r>
      <w:r w:rsidR="00900D91">
        <w:rPr>
          <w:sz w:val="24"/>
        </w:rPr>
        <w:t>Zdeňkem Lutovským, ředitele</w:t>
      </w:r>
      <w:r w:rsidR="00C455EB">
        <w:rPr>
          <w:sz w:val="24"/>
        </w:rPr>
        <w:t>m</w:t>
      </w:r>
      <w:r w:rsidR="00747780">
        <w:rPr>
          <w:sz w:val="24"/>
        </w:rPr>
        <w:t xml:space="preserve"> školy</w:t>
      </w:r>
    </w:p>
    <w:p w14:paraId="53121D97" w14:textId="77777777" w:rsidR="00E81EC9" w:rsidRPr="002C28BD" w:rsidRDefault="00E81EC9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7905FEAC" w14:textId="77777777" w:rsidR="00E81EC9" w:rsidRDefault="00AE56DD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>
        <w:rPr>
          <w:sz w:val="24"/>
        </w:rPr>
        <w:t>a</w:t>
      </w:r>
    </w:p>
    <w:p w14:paraId="7607FDFF" w14:textId="77777777" w:rsidR="00E81EC9" w:rsidRPr="002C28BD" w:rsidRDefault="00E81EC9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24"/>
        </w:rPr>
      </w:pPr>
    </w:p>
    <w:p w14:paraId="2BA82709" w14:textId="77777777" w:rsidR="001920AF" w:rsidRPr="00933B08" w:rsidRDefault="00AD3D1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rPr>
          <w:sz w:val="24"/>
          <w:szCs w:val="24"/>
        </w:rPr>
      </w:pPr>
      <w:proofErr w:type="gramStart"/>
      <w:r w:rsidRPr="00933B08">
        <w:rPr>
          <w:b/>
          <w:sz w:val="24"/>
          <w:szCs w:val="24"/>
        </w:rPr>
        <w:t>p</w:t>
      </w:r>
      <w:r w:rsidR="00E81EC9" w:rsidRPr="00933B08">
        <w:rPr>
          <w:b/>
          <w:sz w:val="24"/>
          <w:szCs w:val="24"/>
        </w:rPr>
        <w:t>rodávající</w:t>
      </w:r>
      <w:r w:rsidR="00E81EC9" w:rsidRPr="00933B08">
        <w:rPr>
          <w:sz w:val="24"/>
          <w:szCs w:val="24"/>
        </w:rPr>
        <w:t>:</w:t>
      </w:r>
      <w:r w:rsidR="001920AF" w:rsidRPr="00933B08">
        <w:rPr>
          <w:sz w:val="24"/>
          <w:szCs w:val="24"/>
        </w:rPr>
        <w:t xml:space="preserve"> </w:t>
      </w:r>
      <w:r w:rsidR="00081634" w:rsidRPr="00933B08">
        <w:rPr>
          <w:sz w:val="24"/>
          <w:szCs w:val="24"/>
        </w:rPr>
        <w:t xml:space="preserve"> </w:t>
      </w:r>
      <w:r w:rsidR="00933B08" w:rsidRPr="00933B08">
        <w:rPr>
          <w:sz w:val="24"/>
          <w:szCs w:val="24"/>
        </w:rPr>
        <w:t>Tomáš</w:t>
      </w:r>
      <w:proofErr w:type="gramEnd"/>
      <w:r w:rsidR="00933B08" w:rsidRPr="00933B08">
        <w:rPr>
          <w:sz w:val="24"/>
          <w:szCs w:val="24"/>
        </w:rPr>
        <w:t xml:space="preserve"> Savka</w:t>
      </w:r>
    </w:p>
    <w:p w14:paraId="6CEE406F" w14:textId="77777777" w:rsidR="001920AF" w:rsidRPr="00933B08" w:rsidRDefault="00AD3D1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b/>
          <w:bCs/>
          <w:sz w:val="24"/>
          <w:szCs w:val="24"/>
        </w:rPr>
      </w:pPr>
      <w:r w:rsidRPr="00933B08">
        <w:rPr>
          <w:b/>
          <w:sz w:val="24"/>
          <w:szCs w:val="24"/>
        </w:rPr>
        <w:t>IČ</w:t>
      </w:r>
      <w:r w:rsidRPr="00933B08">
        <w:rPr>
          <w:sz w:val="24"/>
          <w:szCs w:val="24"/>
        </w:rPr>
        <w:t>:</w:t>
      </w:r>
      <w:r w:rsidRPr="00933B08">
        <w:rPr>
          <w:b/>
          <w:sz w:val="24"/>
          <w:szCs w:val="24"/>
        </w:rPr>
        <w:t xml:space="preserve"> </w:t>
      </w:r>
      <w:r w:rsidR="00933B08" w:rsidRPr="00933B08">
        <w:rPr>
          <w:sz w:val="24"/>
          <w:szCs w:val="24"/>
        </w:rPr>
        <w:t>60222433</w:t>
      </w:r>
    </w:p>
    <w:p w14:paraId="0B2ADD0F" w14:textId="3FE81E41" w:rsidR="00AD3D13" w:rsidRPr="00933B08" w:rsidRDefault="00AD3D1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  <w:szCs w:val="24"/>
        </w:rPr>
      </w:pPr>
      <w:r w:rsidRPr="00F32A7D">
        <w:rPr>
          <w:b/>
          <w:sz w:val="24"/>
          <w:szCs w:val="24"/>
        </w:rPr>
        <w:t>Bankovní spojení</w:t>
      </w:r>
      <w:r w:rsidRPr="00F32A7D">
        <w:rPr>
          <w:sz w:val="24"/>
          <w:szCs w:val="24"/>
        </w:rPr>
        <w:t xml:space="preserve">: </w:t>
      </w:r>
      <w:r w:rsidR="00F32A7D" w:rsidRPr="00DE7BEB">
        <w:rPr>
          <w:sz w:val="24"/>
          <w:szCs w:val="24"/>
          <w:highlight w:val="black"/>
        </w:rPr>
        <w:t>3795190277/0100</w:t>
      </w:r>
    </w:p>
    <w:p w14:paraId="066F504F" w14:textId="77777777" w:rsidR="00AD3D13" w:rsidRPr="00933B08" w:rsidRDefault="00AD3D1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  <w:szCs w:val="24"/>
        </w:rPr>
      </w:pPr>
      <w:r w:rsidRPr="00933B08">
        <w:rPr>
          <w:b/>
          <w:sz w:val="24"/>
          <w:szCs w:val="24"/>
        </w:rPr>
        <w:t>Zastoupený</w:t>
      </w:r>
      <w:r w:rsidRPr="00933B08">
        <w:rPr>
          <w:sz w:val="24"/>
          <w:szCs w:val="24"/>
        </w:rPr>
        <w:t xml:space="preserve">: </w:t>
      </w:r>
      <w:r w:rsidR="00933B08" w:rsidRPr="00933B08">
        <w:rPr>
          <w:sz w:val="24"/>
          <w:szCs w:val="24"/>
        </w:rPr>
        <w:t>Tomášem Savkou, jednatelem společnosti</w:t>
      </w:r>
    </w:p>
    <w:p w14:paraId="7768A197" w14:textId="77777777" w:rsidR="00E81EC9" w:rsidRPr="002C28BD" w:rsidRDefault="00E81EC9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040C1538" w14:textId="77777777" w:rsidR="00E81EC9" w:rsidRDefault="00664BB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>
        <w:rPr>
          <w:sz w:val="24"/>
        </w:rPr>
        <w:t>u</w:t>
      </w:r>
      <w:r w:rsidR="00D45E7C">
        <w:rPr>
          <w:sz w:val="24"/>
        </w:rPr>
        <w:t>zavřeli</w:t>
      </w:r>
      <w:r w:rsidR="00AD3D13">
        <w:rPr>
          <w:sz w:val="24"/>
        </w:rPr>
        <w:t xml:space="preserve"> tuto </w:t>
      </w:r>
      <w:r w:rsidR="00D45E7C">
        <w:rPr>
          <w:sz w:val="24"/>
        </w:rPr>
        <w:t xml:space="preserve">kupní smlouvu na dodávky </w:t>
      </w:r>
      <w:r w:rsidR="00045819">
        <w:rPr>
          <w:sz w:val="24"/>
        </w:rPr>
        <w:t>kancelářských potřeb a papírenského zboží.</w:t>
      </w:r>
    </w:p>
    <w:p w14:paraId="5E96C674" w14:textId="77777777" w:rsidR="00D45E7C" w:rsidRPr="002C28BD" w:rsidRDefault="00D45E7C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59484A6C" w14:textId="77777777" w:rsidR="004F0F1F" w:rsidRDefault="00D45E7C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>
        <w:rPr>
          <w:sz w:val="24"/>
        </w:rPr>
        <w:t>Smluvní strany, vědomy si svých závazků v této smlouvě obsažených a s úmyslem být touto smlouvou vázány, dohodly se na následujícím znění smlouvy.</w:t>
      </w:r>
    </w:p>
    <w:p w14:paraId="455BFBDB" w14:textId="77777777" w:rsidR="00664BBA" w:rsidRDefault="00664BB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</w:p>
    <w:p w14:paraId="74D9EC9A" w14:textId="77777777" w:rsidR="008F443E" w:rsidRPr="008F443E" w:rsidRDefault="008F443E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8F443E">
        <w:rPr>
          <w:b/>
          <w:sz w:val="24"/>
        </w:rPr>
        <w:t>ČL. 1</w:t>
      </w:r>
    </w:p>
    <w:p w14:paraId="6756CD4C" w14:textId="77777777" w:rsidR="00D45E7C" w:rsidRPr="00747780" w:rsidRDefault="00D45E7C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747780">
        <w:rPr>
          <w:b/>
          <w:sz w:val="24"/>
        </w:rPr>
        <w:t>Předmět smlouvy</w:t>
      </w:r>
    </w:p>
    <w:p w14:paraId="080ED878" w14:textId="77777777" w:rsidR="00D45E7C" w:rsidRPr="00081634" w:rsidRDefault="00D45E7C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3C9330BC" w14:textId="77777777" w:rsidR="00D45E7C" w:rsidRPr="00747780" w:rsidRDefault="00D45E7C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Prodávající se touto smlouvou zavazuje kupujícímu dodávat na základě dílčích objednávek </w:t>
      </w:r>
      <w:r w:rsidR="00045819">
        <w:rPr>
          <w:sz w:val="24"/>
        </w:rPr>
        <w:t xml:space="preserve">kancelářské potřeby a papírenské zboží </w:t>
      </w:r>
      <w:r w:rsidRPr="00747780">
        <w:rPr>
          <w:sz w:val="24"/>
        </w:rPr>
        <w:t>(vše</w:t>
      </w:r>
      <w:r w:rsidR="00106049" w:rsidRPr="00747780">
        <w:rPr>
          <w:sz w:val="24"/>
        </w:rPr>
        <w:t xml:space="preserve"> společně dále jen jako „zboží“</w:t>
      </w:r>
      <w:r w:rsidRPr="00747780">
        <w:rPr>
          <w:sz w:val="24"/>
        </w:rPr>
        <w:t xml:space="preserve">). </w:t>
      </w:r>
      <w:r w:rsidR="00153053" w:rsidRPr="00747780">
        <w:rPr>
          <w:sz w:val="24"/>
        </w:rPr>
        <w:t xml:space="preserve">Specifikace </w:t>
      </w:r>
      <w:r w:rsidRPr="00747780">
        <w:rPr>
          <w:sz w:val="24"/>
        </w:rPr>
        <w:t>zboží</w:t>
      </w:r>
      <w:r w:rsidR="00153053" w:rsidRPr="00747780">
        <w:rPr>
          <w:sz w:val="24"/>
        </w:rPr>
        <w:t xml:space="preserve"> je</w:t>
      </w:r>
      <w:r w:rsidRPr="00747780">
        <w:rPr>
          <w:sz w:val="24"/>
        </w:rPr>
        <w:t xml:space="preserve"> uveden</w:t>
      </w:r>
      <w:r w:rsidR="00153053" w:rsidRPr="00747780">
        <w:rPr>
          <w:sz w:val="24"/>
        </w:rPr>
        <w:t>a</w:t>
      </w:r>
      <w:r w:rsidRPr="00747780">
        <w:rPr>
          <w:sz w:val="24"/>
        </w:rPr>
        <w:t xml:space="preserve"> v příloze č. 1 této smlouvy</w:t>
      </w:r>
      <w:r w:rsidR="00C72EC6" w:rsidRPr="00747780">
        <w:rPr>
          <w:sz w:val="24"/>
        </w:rPr>
        <w:t>.</w:t>
      </w:r>
    </w:p>
    <w:p w14:paraId="75C17E86" w14:textId="77777777" w:rsidR="00D45E7C" w:rsidRPr="00081634" w:rsidRDefault="00D45E7C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sz w:val="16"/>
          <w:szCs w:val="16"/>
        </w:rPr>
      </w:pPr>
    </w:p>
    <w:p w14:paraId="1B1FDFE8" w14:textId="77777777" w:rsidR="000F231A" w:rsidRDefault="000F231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30DD7942" w14:textId="77777777" w:rsidR="008F443E" w:rsidRPr="008F443E" w:rsidRDefault="008F443E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8F443E">
        <w:rPr>
          <w:b/>
          <w:sz w:val="24"/>
        </w:rPr>
        <w:t xml:space="preserve">ČL. </w:t>
      </w:r>
      <w:r>
        <w:rPr>
          <w:b/>
          <w:sz w:val="24"/>
        </w:rPr>
        <w:t>2</w:t>
      </w:r>
    </w:p>
    <w:p w14:paraId="3B81B8BC" w14:textId="77777777" w:rsidR="00D45E7C" w:rsidRPr="00747780" w:rsidRDefault="00D45E7C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747780">
        <w:rPr>
          <w:b/>
          <w:sz w:val="24"/>
        </w:rPr>
        <w:t>Cena a platební podmínky</w:t>
      </w:r>
    </w:p>
    <w:p w14:paraId="7A98E361" w14:textId="77777777" w:rsidR="00D45E7C" w:rsidRPr="00081634" w:rsidRDefault="00D45E7C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5657ED55" w14:textId="77777777" w:rsidR="00D45E7C" w:rsidRPr="00747780" w:rsidRDefault="00D45E7C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Cena za zboží je splatná na základě výzvy. Výzvou se rozumí zaslání daňového dokladu. Daňový doklad (faktura) je prodávající oprávněn vystavit nejdříve ke dni dodání zboží. </w:t>
      </w:r>
      <w:r w:rsidR="00C130F5" w:rsidRPr="00747780">
        <w:rPr>
          <w:sz w:val="24"/>
        </w:rPr>
        <w:t>Fakturace bude prováděna podle obsahu jednotlivých písemných objednávek a potvrzených dodacích listů. Faktura bude vždy vystavena na kupujícího, tedy bez ohledu na subjekt, který objednávku provedl a zboží převzal.</w:t>
      </w:r>
    </w:p>
    <w:p w14:paraId="0638C1B4" w14:textId="77777777" w:rsidR="00C130F5" w:rsidRPr="00081634" w:rsidRDefault="00C130F5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4A6BD87A" w14:textId="77777777" w:rsidR="00C130F5" w:rsidRPr="00747780" w:rsidRDefault="00C130F5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Originály faktur budou vystaveny prodávajícím včas, v soula</w:t>
      </w:r>
      <w:r w:rsidR="00D32A35" w:rsidRPr="00747780">
        <w:rPr>
          <w:sz w:val="24"/>
        </w:rPr>
        <w:t>du se zákonem č. 235/2004 Sb.</w:t>
      </w:r>
      <w:r w:rsidR="00664BBA" w:rsidRPr="00747780">
        <w:rPr>
          <w:sz w:val="24"/>
        </w:rPr>
        <w:t>,</w:t>
      </w:r>
      <w:r w:rsidR="00D32A35" w:rsidRPr="00747780">
        <w:rPr>
          <w:sz w:val="24"/>
        </w:rPr>
        <w:t xml:space="preserve"> </w:t>
      </w:r>
      <w:r w:rsidR="00664BBA" w:rsidRPr="00747780">
        <w:rPr>
          <w:sz w:val="24"/>
        </w:rPr>
        <w:t>o</w:t>
      </w:r>
      <w:r w:rsidR="00D32A35" w:rsidRPr="00747780">
        <w:rPr>
          <w:sz w:val="24"/>
        </w:rPr>
        <w:t> </w:t>
      </w:r>
      <w:r w:rsidRPr="00747780">
        <w:rPr>
          <w:sz w:val="24"/>
        </w:rPr>
        <w:t>DPH v platném znění.</w:t>
      </w:r>
    </w:p>
    <w:p w14:paraId="265CA21B" w14:textId="77777777" w:rsidR="00C130F5" w:rsidRPr="00081634" w:rsidRDefault="00C130F5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4AC39ADC" w14:textId="77777777" w:rsidR="00C130F5" w:rsidRPr="00747780" w:rsidRDefault="00C130F5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Faktura bude mít zákonné náležitosti daňového a účetního dokladu a bude doručena vždy </w:t>
      </w:r>
      <w:r w:rsidR="005935D1" w:rsidRPr="00747780">
        <w:rPr>
          <w:sz w:val="24"/>
        </w:rPr>
        <w:t>v jednom</w:t>
      </w:r>
      <w:r w:rsidRPr="00747780">
        <w:rPr>
          <w:sz w:val="24"/>
        </w:rPr>
        <w:t xml:space="preserve"> vyhotovení</w:t>
      </w:r>
      <w:r w:rsidR="00077D9A" w:rsidRPr="00747780">
        <w:rPr>
          <w:sz w:val="24"/>
        </w:rPr>
        <w:t xml:space="preserve"> na adresu sídla kupujícího.</w:t>
      </w:r>
    </w:p>
    <w:p w14:paraId="4D18B47A" w14:textId="77777777" w:rsidR="00077D9A" w:rsidRPr="00081634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47D07BE5" w14:textId="77777777" w:rsidR="00077D9A" w:rsidRPr="00747780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Platby budou uskutečněny bankovním převodem</w:t>
      </w:r>
      <w:r w:rsidR="005935D1" w:rsidRPr="00747780">
        <w:rPr>
          <w:sz w:val="24"/>
        </w:rPr>
        <w:t>, výjimečně v hotovosti.</w:t>
      </w:r>
    </w:p>
    <w:p w14:paraId="242DD649" w14:textId="77777777" w:rsidR="00077D9A" w:rsidRPr="00081634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0D827D0C" w14:textId="77777777" w:rsidR="00077D9A" w:rsidRPr="00747780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Smluvní strany se dohodly, že cena dodaného zboží je splatná do </w:t>
      </w:r>
      <w:r w:rsidR="00A43584" w:rsidRPr="00747780">
        <w:rPr>
          <w:sz w:val="24"/>
        </w:rPr>
        <w:t>14</w:t>
      </w:r>
      <w:r w:rsidRPr="00747780">
        <w:rPr>
          <w:sz w:val="24"/>
        </w:rPr>
        <w:t xml:space="preserve"> dnů ode dne doručení řádně vystavené faktury včetně dodacího listu. V případě, že faktura neobsahuje všechny náležitosti daňového a účetního dokladu nebo k ní není připojen potvrzený dodací list, splatnost ceny neběží, </w:t>
      </w:r>
      <w:r w:rsidRPr="00747780">
        <w:rPr>
          <w:sz w:val="24"/>
        </w:rPr>
        <w:lastRenderedPageBreak/>
        <w:t xml:space="preserve">kupující je oprávněn fakturu vrátit s tím, že splatnost počíná běžet znovu v celé délce od doručení bezvadné faktury. </w:t>
      </w:r>
    </w:p>
    <w:p w14:paraId="6203F69F" w14:textId="77777777" w:rsidR="00077D9A" w:rsidRPr="00081634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4D19139E" w14:textId="77777777" w:rsidR="00077D9A" w:rsidRPr="00747780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Smluvní strany se dohodly, že ke každé objednávce bude vystavena samostatná faktura. </w:t>
      </w:r>
    </w:p>
    <w:p w14:paraId="561276C7" w14:textId="77777777" w:rsidR="00077D9A" w:rsidRPr="00081634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1D639D17" w14:textId="77777777" w:rsidR="00077D9A" w:rsidRPr="00747780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Cena zboží byla stanovena dohodou smluvních stran a ve formě jednotkových cen, je </w:t>
      </w:r>
      <w:r w:rsidR="00AD3D13" w:rsidRPr="00747780">
        <w:rPr>
          <w:sz w:val="24"/>
        </w:rPr>
        <w:t>uvedena v pří</w:t>
      </w:r>
      <w:r w:rsidR="000046D8">
        <w:rPr>
          <w:sz w:val="24"/>
        </w:rPr>
        <w:t>l</w:t>
      </w:r>
      <w:r w:rsidR="00AD3D13" w:rsidRPr="00747780">
        <w:rPr>
          <w:sz w:val="24"/>
        </w:rPr>
        <w:t>oze č. 1 této smlouvy</w:t>
      </w:r>
      <w:r w:rsidRPr="00747780">
        <w:rPr>
          <w:sz w:val="24"/>
        </w:rPr>
        <w:t xml:space="preserve">. </w:t>
      </w:r>
    </w:p>
    <w:p w14:paraId="118E4B4F" w14:textId="77777777" w:rsidR="00077D9A" w:rsidRPr="00081634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1AEBC1E9" w14:textId="7FDE0DA6" w:rsidR="00747780" w:rsidRPr="002C28BD" w:rsidRDefault="00747780" w:rsidP="000046D8">
      <w:pPr>
        <w:suppressAutoHyphens/>
        <w:spacing w:line="276" w:lineRule="auto"/>
        <w:ind w:right="595"/>
        <w:contextualSpacing/>
        <w:jc w:val="both"/>
        <w:rPr>
          <w:sz w:val="24"/>
          <w:szCs w:val="24"/>
        </w:rPr>
      </w:pPr>
      <w:r w:rsidRPr="002C28BD">
        <w:rPr>
          <w:sz w:val="24"/>
          <w:szCs w:val="24"/>
        </w:rPr>
        <w:t xml:space="preserve">Celková cena, kterou objednatel uhradí poskytovateli za předmět plnění podle této rámcové smlouvy na základě jednotlivých objednávek, nepřesáhne v souhrnu </w:t>
      </w:r>
      <w:r w:rsidRPr="002C28BD">
        <w:rPr>
          <w:b/>
          <w:sz w:val="24"/>
          <w:szCs w:val="24"/>
        </w:rPr>
        <w:t>2</w:t>
      </w:r>
      <w:r w:rsidR="00933B08">
        <w:rPr>
          <w:b/>
          <w:sz w:val="24"/>
          <w:szCs w:val="24"/>
        </w:rPr>
        <w:t>9</w:t>
      </w:r>
      <w:r w:rsidR="00C455EB">
        <w:rPr>
          <w:b/>
          <w:sz w:val="24"/>
          <w:szCs w:val="24"/>
        </w:rPr>
        <w:t>8</w:t>
      </w:r>
      <w:r w:rsidRPr="002C28BD">
        <w:rPr>
          <w:b/>
          <w:sz w:val="24"/>
          <w:szCs w:val="24"/>
        </w:rPr>
        <w:t xml:space="preserve"> 000,- Kč bez DPH</w:t>
      </w:r>
      <w:r w:rsidRPr="002C28BD">
        <w:rPr>
          <w:sz w:val="24"/>
          <w:szCs w:val="24"/>
        </w:rPr>
        <w:t>.</w:t>
      </w:r>
    </w:p>
    <w:p w14:paraId="617AC190" w14:textId="77777777" w:rsidR="000046D8" w:rsidRPr="002C28BD" w:rsidRDefault="000046D8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</w:p>
    <w:p w14:paraId="3D609AD0" w14:textId="77777777" w:rsidR="00077D9A" w:rsidRPr="002C28BD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2C28BD">
        <w:rPr>
          <w:sz w:val="24"/>
        </w:rPr>
        <w:t xml:space="preserve">Smluvní strany se dohodly, že na cenu služeb nebudou poskytovány zálohy. </w:t>
      </w:r>
    </w:p>
    <w:p w14:paraId="3E1FEDD0" w14:textId="77777777" w:rsidR="00077D9A" w:rsidRPr="002C28BD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69F30CA4" w14:textId="77777777" w:rsidR="00077D9A" w:rsidRPr="002C28BD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2C28BD">
        <w:rPr>
          <w:sz w:val="24"/>
        </w:rPr>
        <w:t xml:space="preserve">Výše ceny </w:t>
      </w:r>
      <w:r w:rsidR="00194F92" w:rsidRPr="002C28BD">
        <w:rPr>
          <w:sz w:val="24"/>
        </w:rPr>
        <w:t>zboží</w:t>
      </w:r>
      <w:r w:rsidR="00AF58BB" w:rsidRPr="002C28BD">
        <w:rPr>
          <w:sz w:val="24"/>
        </w:rPr>
        <w:t xml:space="preserve"> a služeb</w:t>
      </w:r>
      <w:r w:rsidR="00AD3D13" w:rsidRPr="002C28BD">
        <w:rPr>
          <w:sz w:val="24"/>
        </w:rPr>
        <w:t xml:space="preserve"> dle přílohy č. 1</w:t>
      </w:r>
      <w:r w:rsidRPr="002C28BD">
        <w:rPr>
          <w:sz w:val="24"/>
        </w:rPr>
        <w:t xml:space="preserve"> platí po celou dobu platnosti této smlouvy.</w:t>
      </w:r>
    </w:p>
    <w:p w14:paraId="2C38E5BE" w14:textId="77777777" w:rsidR="00664BBA" w:rsidRDefault="00664BB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1DD26EA9" w14:textId="77777777" w:rsidR="003F3FF1" w:rsidRPr="003F3FF1" w:rsidRDefault="003F3FF1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2CEC0B8F" w14:textId="77777777" w:rsidR="008F443E" w:rsidRPr="008F443E" w:rsidRDefault="008F443E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8F443E">
        <w:rPr>
          <w:b/>
          <w:sz w:val="24"/>
        </w:rPr>
        <w:t xml:space="preserve">ČL. </w:t>
      </w:r>
      <w:r>
        <w:rPr>
          <w:b/>
          <w:sz w:val="24"/>
        </w:rPr>
        <w:t>3</w:t>
      </w:r>
    </w:p>
    <w:p w14:paraId="76842F55" w14:textId="77777777" w:rsidR="00077D9A" w:rsidRPr="00747780" w:rsidRDefault="00077D9A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747780">
        <w:rPr>
          <w:b/>
          <w:sz w:val="24"/>
        </w:rPr>
        <w:t>Objednávky</w:t>
      </w:r>
    </w:p>
    <w:p w14:paraId="4818CD89" w14:textId="77777777" w:rsidR="00077D9A" w:rsidRPr="00081634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7A91CBC5" w14:textId="77777777" w:rsidR="00077D9A" w:rsidRPr="00747780" w:rsidRDefault="00077D9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Kupující vystaví závaznou objednávku prodávajícímu v elektronické formě, popř. telefonicky. Objednávka bude </w:t>
      </w:r>
      <w:r w:rsidR="00F720E2" w:rsidRPr="00747780">
        <w:rPr>
          <w:sz w:val="24"/>
        </w:rPr>
        <w:t xml:space="preserve">obsahovat specifikaci druhu zboží. Objednávka bude vystavena v souladu s postupy a dodacími termíny uvedenými v této smlouvě. </w:t>
      </w:r>
    </w:p>
    <w:p w14:paraId="46433DF3" w14:textId="77777777" w:rsidR="00F720E2" w:rsidRPr="00081634" w:rsidRDefault="00F720E2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1CAC7702" w14:textId="77777777" w:rsidR="00F720E2" w:rsidRPr="00747780" w:rsidRDefault="00F720E2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Každá objednávka bude obsahovat: </w:t>
      </w:r>
    </w:p>
    <w:p w14:paraId="1F5E5880" w14:textId="77777777" w:rsidR="00F720E2" w:rsidRPr="00747780" w:rsidRDefault="00F720E2" w:rsidP="000046D8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název/obchodní firmu</w:t>
      </w:r>
      <w:r w:rsidR="00D32A35" w:rsidRPr="00747780">
        <w:rPr>
          <w:sz w:val="24"/>
        </w:rPr>
        <w:t xml:space="preserve"> a </w:t>
      </w:r>
      <w:r w:rsidRPr="00747780">
        <w:rPr>
          <w:sz w:val="24"/>
        </w:rPr>
        <w:t>IČ prodávajícího a kupujícího</w:t>
      </w:r>
    </w:p>
    <w:p w14:paraId="0175F900" w14:textId="77777777" w:rsidR="00F720E2" w:rsidRPr="00747780" w:rsidRDefault="00FE60C2" w:rsidP="000046D8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místo podnik</w:t>
      </w:r>
      <w:r w:rsidR="00F720E2" w:rsidRPr="00747780">
        <w:rPr>
          <w:sz w:val="24"/>
        </w:rPr>
        <w:t>ání/sídlo prodá</w:t>
      </w:r>
      <w:r w:rsidRPr="00747780">
        <w:rPr>
          <w:sz w:val="24"/>
        </w:rPr>
        <w:t>vajícího a kupující</w:t>
      </w:r>
      <w:r w:rsidR="00F720E2" w:rsidRPr="00747780">
        <w:rPr>
          <w:sz w:val="24"/>
        </w:rPr>
        <w:t>ho</w:t>
      </w:r>
    </w:p>
    <w:p w14:paraId="25DE27F4" w14:textId="77777777" w:rsidR="00AD3D13" w:rsidRPr="00747780" w:rsidRDefault="00F720E2" w:rsidP="000046D8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označení odběrného místa</w:t>
      </w:r>
      <w:r w:rsidR="00AD3D13" w:rsidRPr="00747780">
        <w:rPr>
          <w:sz w:val="24"/>
        </w:rPr>
        <w:t xml:space="preserve"> </w:t>
      </w:r>
      <w:r w:rsidR="00D32A35" w:rsidRPr="00747780">
        <w:rPr>
          <w:sz w:val="24"/>
        </w:rPr>
        <w:t>(přesná adresa místa</w:t>
      </w:r>
      <w:r w:rsidR="00AD3D13" w:rsidRPr="00747780">
        <w:rPr>
          <w:sz w:val="24"/>
        </w:rPr>
        <w:t xml:space="preserve"> dodání zboží)</w:t>
      </w:r>
    </w:p>
    <w:p w14:paraId="56AF82E6" w14:textId="77777777" w:rsidR="00F720E2" w:rsidRPr="00747780" w:rsidRDefault="00F720E2" w:rsidP="000046D8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číslo objednávky, datum jejího vystavení</w:t>
      </w:r>
    </w:p>
    <w:p w14:paraId="263D8CEE" w14:textId="77777777" w:rsidR="00F720E2" w:rsidRPr="00747780" w:rsidRDefault="00F720E2" w:rsidP="000046D8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zboží určené dle druhu</w:t>
      </w:r>
    </w:p>
    <w:p w14:paraId="225460AD" w14:textId="77777777" w:rsidR="00F720E2" w:rsidRPr="00747780" w:rsidRDefault="00F720E2" w:rsidP="000046D8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množství požadovaného zboží</w:t>
      </w:r>
    </w:p>
    <w:p w14:paraId="1A0D9B00" w14:textId="77777777" w:rsidR="00123522" w:rsidRPr="00747780" w:rsidRDefault="00123522" w:rsidP="000046D8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datum dodání zboží</w:t>
      </w:r>
    </w:p>
    <w:p w14:paraId="170013C9" w14:textId="77777777" w:rsidR="00123522" w:rsidRPr="00081634" w:rsidRDefault="00123522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7903D61D" w14:textId="77777777" w:rsidR="00123522" w:rsidRPr="00747780" w:rsidRDefault="00123522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Prodávající potvrdí objednávku do 1 pracovního dne od obdržení této objednávky. Potvrzením objednávky se prodávající zavazuje provést plnění dle této objednávky za podmínek stanovených v objednávce a v této smlouvě. </w:t>
      </w:r>
    </w:p>
    <w:p w14:paraId="233A1D68" w14:textId="77777777" w:rsidR="00123522" w:rsidRPr="00081634" w:rsidRDefault="00123522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0786F6D3" w14:textId="77777777" w:rsidR="00123522" w:rsidRPr="00747780" w:rsidRDefault="00123522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Smluvní strany se dohodly, že dodání zboží se uskutečňuje jeho předáním v odběrné</w:t>
      </w:r>
      <w:r w:rsidR="00735124" w:rsidRPr="00747780">
        <w:rPr>
          <w:sz w:val="24"/>
        </w:rPr>
        <w:t>m místě uvedeném na objednávce.</w:t>
      </w:r>
    </w:p>
    <w:p w14:paraId="5FB7C089" w14:textId="77777777" w:rsidR="00735124" w:rsidRPr="00081634" w:rsidRDefault="00735124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27623757" w14:textId="77777777" w:rsidR="00091798" w:rsidRPr="00747780" w:rsidRDefault="00985AD9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Smluvní strany se dohodly, že jménem kupujícího jsou oprávněny vystavovat objednávky: </w:t>
      </w:r>
    </w:p>
    <w:p w14:paraId="7DF1C9D6" w14:textId="27F147EA" w:rsidR="00123522" w:rsidRPr="00081634" w:rsidRDefault="000E0681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i/>
          <w:sz w:val="24"/>
        </w:rPr>
      </w:pPr>
      <w:r>
        <w:rPr>
          <w:i/>
          <w:sz w:val="24"/>
        </w:rPr>
        <w:t xml:space="preserve">Simona </w:t>
      </w:r>
      <w:proofErr w:type="spellStart"/>
      <w:r>
        <w:rPr>
          <w:i/>
          <w:sz w:val="24"/>
        </w:rPr>
        <w:t>Humplová</w:t>
      </w:r>
      <w:proofErr w:type="spellEnd"/>
      <w:r>
        <w:rPr>
          <w:i/>
          <w:sz w:val="24"/>
        </w:rPr>
        <w:t xml:space="preserve">, </w:t>
      </w:r>
      <w:r w:rsidR="00045819" w:rsidRPr="00081634">
        <w:rPr>
          <w:i/>
          <w:sz w:val="24"/>
        </w:rPr>
        <w:t>Mgr. Zdeněk Lutovský</w:t>
      </w:r>
      <w:r w:rsidR="00045819">
        <w:rPr>
          <w:i/>
          <w:sz w:val="24"/>
        </w:rPr>
        <w:t xml:space="preserve">, </w:t>
      </w:r>
      <w:r>
        <w:rPr>
          <w:i/>
          <w:sz w:val="24"/>
        </w:rPr>
        <w:t>Mgr. Milena Novotná</w:t>
      </w:r>
    </w:p>
    <w:p w14:paraId="3FD910A7" w14:textId="77777777" w:rsidR="00735124" w:rsidRDefault="00735124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05609E87" w14:textId="77777777" w:rsidR="008F443E" w:rsidRDefault="008F443E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66AE5BEF" w14:textId="77777777" w:rsidR="008F443E" w:rsidRPr="008F443E" w:rsidRDefault="008F443E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8F443E">
        <w:rPr>
          <w:b/>
          <w:sz w:val="24"/>
        </w:rPr>
        <w:t xml:space="preserve">ČL. </w:t>
      </w:r>
      <w:r>
        <w:rPr>
          <w:b/>
          <w:sz w:val="24"/>
        </w:rPr>
        <w:t>4</w:t>
      </w:r>
    </w:p>
    <w:p w14:paraId="4A09D72F" w14:textId="77777777" w:rsidR="00985AD9" w:rsidRPr="00747780" w:rsidRDefault="006F7483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747780">
        <w:rPr>
          <w:b/>
          <w:sz w:val="24"/>
        </w:rPr>
        <w:t>Místo a doba dodávek</w:t>
      </w:r>
    </w:p>
    <w:p w14:paraId="76910D79" w14:textId="77777777" w:rsidR="00153053" w:rsidRPr="00081634" w:rsidRDefault="0015305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35BECE46" w14:textId="77777777" w:rsidR="006F7483" w:rsidRPr="00747780" w:rsidRDefault="0015305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Základní škola a Mateřská škola Ústí nad Labem, SNP 2304/6, příspěvková organizace, SNP 2304/6, 400 11 Ústí nad Labem</w:t>
      </w:r>
    </w:p>
    <w:p w14:paraId="73FC1BE2" w14:textId="77777777" w:rsidR="00153053" w:rsidRPr="00081634" w:rsidRDefault="0015305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29C69FBE" w14:textId="77777777" w:rsidR="006F7483" w:rsidRPr="00747780" w:rsidRDefault="006F748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Termín dodávek bude stanoven na základě objednávek v souladu s touto smlouvou.</w:t>
      </w:r>
    </w:p>
    <w:p w14:paraId="43EB1291" w14:textId="77777777" w:rsidR="00AF58BB" w:rsidRDefault="008F443E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8F443E">
        <w:rPr>
          <w:b/>
          <w:sz w:val="24"/>
        </w:rPr>
        <w:lastRenderedPageBreak/>
        <w:t xml:space="preserve">ČL. </w:t>
      </w:r>
      <w:r>
        <w:rPr>
          <w:b/>
          <w:sz w:val="24"/>
        </w:rPr>
        <w:t>5</w:t>
      </w:r>
    </w:p>
    <w:p w14:paraId="2C3416A6" w14:textId="77777777" w:rsidR="006F7483" w:rsidRPr="00747780" w:rsidRDefault="006F7483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747780">
        <w:rPr>
          <w:b/>
          <w:sz w:val="24"/>
        </w:rPr>
        <w:t>Převzetí dodávky</w:t>
      </w:r>
    </w:p>
    <w:p w14:paraId="6555AD34" w14:textId="77777777" w:rsidR="006F7483" w:rsidRPr="00081634" w:rsidRDefault="006F748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22E287FF" w14:textId="77777777" w:rsidR="006F7483" w:rsidRPr="00747780" w:rsidRDefault="006F7483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Smluvní strany se dohodly, že o převzetí </w:t>
      </w:r>
      <w:r w:rsidR="002975EB" w:rsidRPr="00747780">
        <w:rPr>
          <w:sz w:val="24"/>
        </w:rPr>
        <w:t>dodaného zboží bude vždy vystaven oboustranně potvrzený dodací list, který bude obsahovat:</w:t>
      </w:r>
    </w:p>
    <w:p w14:paraId="67880EE3" w14:textId="77777777" w:rsidR="002975EB" w:rsidRPr="00081634" w:rsidRDefault="002975EB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69AFFEB7" w14:textId="77777777" w:rsidR="002975EB" w:rsidRPr="00747780" w:rsidRDefault="002975EB" w:rsidP="000046D8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název/obchodní firmu</w:t>
      </w:r>
      <w:r w:rsidR="00D32A35" w:rsidRPr="00747780">
        <w:rPr>
          <w:sz w:val="24"/>
        </w:rPr>
        <w:t xml:space="preserve"> a IČ prodávajícího a kupujícího</w:t>
      </w:r>
    </w:p>
    <w:p w14:paraId="1FCBB409" w14:textId="77777777" w:rsidR="002975EB" w:rsidRPr="00747780" w:rsidRDefault="002975EB" w:rsidP="000046D8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místo podnikání/s</w:t>
      </w:r>
      <w:r w:rsidR="00D32A35" w:rsidRPr="00747780">
        <w:rPr>
          <w:sz w:val="24"/>
        </w:rPr>
        <w:t>ídlo prodávajícího a kupujícího</w:t>
      </w:r>
    </w:p>
    <w:p w14:paraId="64C672EB" w14:textId="77777777" w:rsidR="00D32A35" w:rsidRPr="00747780" w:rsidRDefault="00D32A35" w:rsidP="000046D8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označení odběrného místa (přesná adresa místa dodání zboží)</w:t>
      </w:r>
    </w:p>
    <w:p w14:paraId="2C337D4F" w14:textId="77777777" w:rsidR="002975EB" w:rsidRPr="00747780" w:rsidRDefault="002975EB" w:rsidP="000046D8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číslo objednávky, datum jejího vystavení</w:t>
      </w:r>
    </w:p>
    <w:p w14:paraId="4E5B14AB" w14:textId="77777777" w:rsidR="002975EB" w:rsidRPr="00747780" w:rsidRDefault="002975EB" w:rsidP="000046D8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zboží určené dle druhu</w:t>
      </w:r>
    </w:p>
    <w:p w14:paraId="1734BD37" w14:textId="77777777" w:rsidR="002975EB" w:rsidRPr="00747780" w:rsidRDefault="002975EB" w:rsidP="000046D8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množství </w:t>
      </w:r>
      <w:r w:rsidR="00D32A35" w:rsidRPr="00747780">
        <w:rPr>
          <w:sz w:val="24"/>
        </w:rPr>
        <w:t>dodaného</w:t>
      </w:r>
      <w:r w:rsidRPr="00747780">
        <w:rPr>
          <w:sz w:val="24"/>
        </w:rPr>
        <w:t xml:space="preserve"> zboží</w:t>
      </w:r>
    </w:p>
    <w:p w14:paraId="5D4B9955" w14:textId="77777777" w:rsidR="002975EB" w:rsidRPr="00747780" w:rsidRDefault="002975EB" w:rsidP="000046D8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cenu zboží uvedenou jako jednotkovou a jako celkovou za dodané množství daného druhu</w:t>
      </w:r>
      <w:r w:rsidR="00F01D48" w:rsidRPr="00747780">
        <w:rPr>
          <w:sz w:val="24"/>
        </w:rPr>
        <w:t xml:space="preserve"> zboží </w:t>
      </w:r>
      <w:r w:rsidRPr="00747780">
        <w:rPr>
          <w:sz w:val="24"/>
        </w:rPr>
        <w:t xml:space="preserve"> </w:t>
      </w:r>
    </w:p>
    <w:p w14:paraId="38462E1E" w14:textId="77777777" w:rsidR="002975EB" w:rsidRPr="00747780" w:rsidRDefault="00F01D48" w:rsidP="000046D8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datum dodání zboží</w:t>
      </w:r>
    </w:p>
    <w:p w14:paraId="7763FF60" w14:textId="77777777" w:rsidR="00F01D48" w:rsidRPr="00081634" w:rsidRDefault="00F01D48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5248F4D8" w14:textId="77777777" w:rsidR="00F01D48" w:rsidRPr="00747780" w:rsidRDefault="00F01D48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Dodací </w:t>
      </w:r>
      <w:r w:rsidR="00A004DA" w:rsidRPr="00747780">
        <w:rPr>
          <w:sz w:val="24"/>
        </w:rPr>
        <w:t>list přitom bude ve třech shod</w:t>
      </w:r>
      <w:r w:rsidR="00106049" w:rsidRPr="00747780">
        <w:rPr>
          <w:sz w:val="24"/>
        </w:rPr>
        <w:t>ných vyhotoveních, z nichž jedno</w:t>
      </w:r>
      <w:r w:rsidR="00A004DA" w:rsidRPr="00747780">
        <w:rPr>
          <w:sz w:val="24"/>
        </w:rPr>
        <w:t xml:space="preserve"> obdrží přebírající subjekt a po dvou vyhotoveních obdrží prodávající.</w:t>
      </w:r>
    </w:p>
    <w:p w14:paraId="53E5DCC2" w14:textId="77777777" w:rsidR="00A004DA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3452D399" w14:textId="77777777" w:rsidR="003F3FF1" w:rsidRDefault="003F3FF1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688C553E" w14:textId="77777777" w:rsidR="008F443E" w:rsidRPr="008F443E" w:rsidRDefault="008F443E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8F443E">
        <w:rPr>
          <w:b/>
          <w:sz w:val="24"/>
        </w:rPr>
        <w:t xml:space="preserve">ČL. </w:t>
      </w:r>
      <w:r>
        <w:rPr>
          <w:b/>
          <w:sz w:val="24"/>
        </w:rPr>
        <w:t>6</w:t>
      </w:r>
    </w:p>
    <w:p w14:paraId="6AAF225C" w14:textId="77777777" w:rsidR="00A004DA" w:rsidRPr="00747780" w:rsidRDefault="00A004DA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747780">
        <w:rPr>
          <w:b/>
          <w:sz w:val="24"/>
        </w:rPr>
        <w:t>Další práva a povinnosti stran</w:t>
      </w:r>
    </w:p>
    <w:p w14:paraId="5BC60068" w14:textId="77777777" w:rsidR="00A004DA" w:rsidRPr="00081634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560A7F94" w14:textId="77777777" w:rsidR="00A004DA" w:rsidRPr="00747780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Prodávající je povinen zboží dodat v odběrném místě. Náklady a nebezpečí spojené s dopravou zboží nese prodávající. </w:t>
      </w:r>
    </w:p>
    <w:p w14:paraId="6BCD3CE3" w14:textId="77777777" w:rsidR="005B1395" w:rsidRPr="00081634" w:rsidRDefault="005B1395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3BA5AE6D" w14:textId="77777777" w:rsidR="00A004DA" w:rsidRPr="00747780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Prodávající je povinen dodat zboží vždy v množství uvedeném v objednávce, ve standardní jakosti a balení. </w:t>
      </w:r>
    </w:p>
    <w:p w14:paraId="5E215D0B" w14:textId="77777777" w:rsidR="005B1395" w:rsidRPr="00081634" w:rsidRDefault="005B1395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40FB59D8" w14:textId="77777777" w:rsidR="00A004DA" w:rsidRPr="00747780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Smluvní strany se dohodly, že kupující je oprávněn při jakékoliv vadě zboží požadovat dle své volby výměnu zboží a přiměřenou slevu z kupní ceny zboží, zároveň je bez ohledu na charakter vady oprávněn objednávku bez náhrady zrušit (odstoupit).</w:t>
      </w:r>
    </w:p>
    <w:p w14:paraId="05B28E10" w14:textId="77777777" w:rsidR="005B1395" w:rsidRPr="00081634" w:rsidRDefault="005B1395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2E00A014" w14:textId="77777777" w:rsidR="00A004DA" w:rsidRPr="00747780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V případě, že bude dodáno větší než objednané množství zboží, není kupující povinen uhradit cenu zboží dodaného nad rámec objednávky.</w:t>
      </w:r>
    </w:p>
    <w:p w14:paraId="6909F5CE" w14:textId="77777777" w:rsidR="00664BBA" w:rsidRDefault="00664BB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3E27D82C" w14:textId="77777777" w:rsidR="003F3FF1" w:rsidRDefault="003F3FF1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199CDEE3" w14:textId="77777777" w:rsidR="008F443E" w:rsidRPr="008F443E" w:rsidRDefault="008F443E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8F443E">
        <w:rPr>
          <w:b/>
          <w:sz w:val="24"/>
        </w:rPr>
        <w:t xml:space="preserve">ČL. </w:t>
      </w:r>
      <w:r>
        <w:rPr>
          <w:b/>
          <w:sz w:val="24"/>
        </w:rPr>
        <w:t>7</w:t>
      </w:r>
    </w:p>
    <w:p w14:paraId="321F6835" w14:textId="77777777" w:rsidR="00A004DA" w:rsidRPr="00747780" w:rsidRDefault="00A004DA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747780">
        <w:rPr>
          <w:b/>
          <w:sz w:val="24"/>
        </w:rPr>
        <w:t>Platnost a účinnost smlouvy</w:t>
      </w:r>
    </w:p>
    <w:p w14:paraId="79ED8680" w14:textId="77777777" w:rsidR="00A004DA" w:rsidRPr="00081634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284DE71E" w14:textId="77777777" w:rsidR="00A004DA" w:rsidRPr="00747780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Tato smlouva nabývá platnosti podpisem oběma smluvními stranami. </w:t>
      </w:r>
    </w:p>
    <w:p w14:paraId="4FA8453C" w14:textId="77777777" w:rsidR="00A004DA" w:rsidRPr="00747780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Smluvní strany se dohodly, že prodávající započne s plněním této smlouvy neprodleně po jejím uzavření, a to na základě jednotlivých objednávek.</w:t>
      </w:r>
    </w:p>
    <w:p w14:paraId="0574F8C0" w14:textId="77777777" w:rsidR="00A004DA" w:rsidRPr="00081634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73778B14" w14:textId="2873E94A" w:rsidR="00A004DA" w:rsidRPr="00747780" w:rsidRDefault="00A004D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Tato smlouva se uzavírá na dobu do </w:t>
      </w:r>
      <w:r w:rsidRPr="00AF58BB">
        <w:rPr>
          <w:b/>
          <w:sz w:val="24"/>
        </w:rPr>
        <w:t>31.</w:t>
      </w:r>
      <w:r w:rsidR="00D32A35" w:rsidRPr="00AF58BB">
        <w:rPr>
          <w:b/>
          <w:sz w:val="24"/>
        </w:rPr>
        <w:t xml:space="preserve"> </w:t>
      </w:r>
      <w:r w:rsidRPr="00AF58BB">
        <w:rPr>
          <w:b/>
          <w:sz w:val="24"/>
        </w:rPr>
        <w:t>12.</w:t>
      </w:r>
      <w:r w:rsidR="00D32A35" w:rsidRPr="00AF58BB">
        <w:rPr>
          <w:b/>
          <w:sz w:val="24"/>
        </w:rPr>
        <w:t xml:space="preserve"> </w:t>
      </w:r>
      <w:r w:rsidRPr="00AF58BB">
        <w:rPr>
          <w:b/>
          <w:sz w:val="24"/>
        </w:rPr>
        <w:t>20</w:t>
      </w:r>
      <w:r w:rsidR="005935D1" w:rsidRPr="00AF58BB">
        <w:rPr>
          <w:b/>
          <w:sz w:val="24"/>
        </w:rPr>
        <w:t>2</w:t>
      </w:r>
      <w:r w:rsidR="00E43153">
        <w:rPr>
          <w:b/>
          <w:sz w:val="24"/>
        </w:rPr>
        <w:t>5</w:t>
      </w:r>
      <w:r w:rsidRPr="00747780">
        <w:rPr>
          <w:sz w:val="24"/>
        </w:rPr>
        <w:t>. Kupující je oprávněn tuto smlouvu kdykoliv písemně vypovědět i bez uvedení důvodu, a to formou dopo</w:t>
      </w:r>
      <w:r w:rsidR="00106049" w:rsidRPr="00747780">
        <w:rPr>
          <w:sz w:val="24"/>
        </w:rPr>
        <w:t>ručeného dopisu. Výpovědní lhůta</w:t>
      </w:r>
      <w:r w:rsidRPr="00747780">
        <w:rPr>
          <w:sz w:val="24"/>
        </w:rPr>
        <w:t xml:space="preserve"> činí 3 měsíce ode dne doručení výpovědi. </w:t>
      </w:r>
    </w:p>
    <w:p w14:paraId="4C1F7A59" w14:textId="77777777" w:rsidR="00183A9D" w:rsidRDefault="00183A9D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6EA57A60" w14:textId="77777777" w:rsidR="002C28BD" w:rsidRDefault="002C28BD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5D54B11B" w14:textId="77777777" w:rsidR="002C28BD" w:rsidRDefault="002C28BD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151B38F2" w14:textId="77777777" w:rsidR="008F443E" w:rsidRPr="008F443E" w:rsidRDefault="008F443E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8F443E">
        <w:rPr>
          <w:b/>
          <w:sz w:val="24"/>
        </w:rPr>
        <w:lastRenderedPageBreak/>
        <w:t xml:space="preserve">ČL. </w:t>
      </w:r>
      <w:r>
        <w:rPr>
          <w:b/>
          <w:sz w:val="24"/>
        </w:rPr>
        <w:t>8</w:t>
      </w:r>
    </w:p>
    <w:p w14:paraId="5064511D" w14:textId="77777777" w:rsidR="00183A9D" w:rsidRPr="00747780" w:rsidRDefault="00183A9D" w:rsidP="008F443E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center"/>
        <w:rPr>
          <w:b/>
          <w:sz w:val="24"/>
        </w:rPr>
      </w:pPr>
      <w:r w:rsidRPr="00747780">
        <w:rPr>
          <w:b/>
          <w:sz w:val="24"/>
        </w:rPr>
        <w:t>Závěrečná ustanovení</w:t>
      </w:r>
    </w:p>
    <w:p w14:paraId="33889E07" w14:textId="77777777" w:rsidR="00183A9D" w:rsidRPr="00747780" w:rsidRDefault="00183A9D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</w:p>
    <w:p w14:paraId="1B2339E1" w14:textId="77777777" w:rsidR="00183A9D" w:rsidRPr="00747780" w:rsidRDefault="00183A9D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Tato smlouva představuje úplnou dohodu smluvních stran o předmětu této smlouvy. </w:t>
      </w:r>
    </w:p>
    <w:p w14:paraId="31701D38" w14:textId="77777777" w:rsidR="00183A9D" w:rsidRPr="00081634" w:rsidRDefault="00183A9D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351DB4D4" w14:textId="77777777" w:rsidR="00183A9D" w:rsidRPr="00747780" w:rsidRDefault="00183A9D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 xml:space="preserve">Pokud jakýkoli závazek dle smlouvy nebo kterékoli ustanovení smlouvy je nebo se stane neplatným či nevymahatelným, nebude to mít vliv na platnost a vymahatelnost ostatních závazků a ustanovení dle smlouvy a smluvní strany se zavazují takovýto neplatný nebo nevymahatelný závazek či ustanovení nahradit novým, platným a vymahatelným závazkem, nebo ustanovením, jehož předmět bude lépe odpovídat předmětu a ekonomickému účelu původního závazku či ustanovení. </w:t>
      </w:r>
    </w:p>
    <w:p w14:paraId="4FAEE76E" w14:textId="77777777" w:rsidR="00183A9D" w:rsidRPr="00747780" w:rsidRDefault="00183A9D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</w:p>
    <w:p w14:paraId="03F14C91" w14:textId="77777777" w:rsidR="000F231A" w:rsidRPr="00747780" w:rsidRDefault="000F231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747780">
        <w:rPr>
          <w:sz w:val="24"/>
        </w:rPr>
        <w:t>Povinnost zveřejnění smlouvy v registru smluv dle zákona č. 340/2015 Sb., zákon o registru smluv ve znění pozdějších předpisů, přebírá odběratel.</w:t>
      </w:r>
    </w:p>
    <w:p w14:paraId="5B1315D7" w14:textId="77777777" w:rsidR="000F231A" w:rsidRPr="00081634" w:rsidRDefault="000F231A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0639B7AB" w14:textId="77777777" w:rsidR="00183A9D" w:rsidRPr="002C28BD" w:rsidRDefault="00A43584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2C28BD">
        <w:rPr>
          <w:sz w:val="24"/>
        </w:rPr>
        <w:t xml:space="preserve">Tato smlouva je uzavřena ve </w:t>
      </w:r>
      <w:r w:rsidR="00747780" w:rsidRPr="002C28BD">
        <w:rPr>
          <w:sz w:val="24"/>
        </w:rPr>
        <w:t>2</w:t>
      </w:r>
      <w:r w:rsidR="00183A9D" w:rsidRPr="002C28BD">
        <w:rPr>
          <w:sz w:val="24"/>
        </w:rPr>
        <w:t xml:space="preserve"> vyhotoveních, z nichž obdrží po </w:t>
      </w:r>
      <w:r w:rsidR="00747780" w:rsidRPr="002C28BD">
        <w:rPr>
          <w:sz w:val="24"/>
        </w:rPr>
        <w:t>jednom</w:t>
      </w:r>
      <w:r w:rsidR="00183A9D" w:rsidRPr="002C28BD">
        <w:rPr>
          <w:sz w:val="24"/>
        </w:rPr>
        <w:t xml:space="preserve"> vyhotovení prodávající a </w:t>
      </w:r>
      <w:r w:rsidR="00747780" w:rsidRPr="002C28BD">
        <w:rPr>
          <w:sz w:val="24"/>
        </w:rPr>
        <w:t xml:space="preserve">po jednom vyhotovení </w:t>
      </w:r>
      <w:r w:rsidR="00183A9D" w:rsidRPr="002C28BD">
        <w:rPr>
          <w:sz w:val="24"/>
        </w:rPr>
        <w:t>kupující.</w:t>
      </w:r>
    </w:p>
    <w:p w14:paraId="6F47D770" w14:textId="77777777" w:rsidR="00183A9D" w:rsidRPr="002C28BD" w:rsidRDefault="00183A9D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  <w:szCs w:val="16"/>
        </w:rPr>
      </w:pPr>
    </w:p>
    <w:p w14:paraId="3220C5FF" w14:textId="77777777" w:rsidR="00183A9D" w:rsidRPr="002C28BD" w:rsidRDefault="00183A9D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  <w:r w:rsidRPr="002C28BD">
        <w:rPr>
          <w:sz w:val="24"/>
        </w:rPr>
        <w:t>Práva a závazky vyplývající z této smlouvy nemůže prodávající postoupit bez předchozího písemného souhlasu kupujícího. Prodávající je oprávněn započíst sv</w:t>
      </w:r>
      <w:r w:rsidR="00F00C2B" w:rsidRPr="002C28BD">
        <w:rPr>
          <w:sz w:val="24"/>
        </w:rPr>
        <w:t>é platné pohledávky za kupující</w:t>
      </w:r>
      <w:r w:rsidRPr="002C28BD">
        <w:rPr>
          <w:sz w:val="24"/>
        </w:rPr>
        <w:t>m jen dohodou obou smluvních stran.</w:t>
      </w:r>
    </w:p>
    <w:p w14:paraId="2E58871A" w14:textId="77777777" w:rsidR="00F00C2B" w:rsidRPr="002C28BD" w:rsidRDefault="00F00C2B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16"/>
        </w:rPr>
      </w:pPr>
    </w:p>
    <w:p w14:paraId="1543C485" w14:textId="77777777" w:rsidR="00F00C2B" w:rsidRPr="002C28BD" w:rsidRDefault="00F00C2B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b/>
          <w:i/>
          <w:sz w:val="24"/>
        </w:rPr>
      </w:pPr>
      <w:r w:rsidRPr="002C28BD">
        <w:rPr>
          <w:b/>
          <w:i/>
          <w:sz w:val="24"/>
        </w:rPr>
        <w:t>Strany prohlašují, že tuto smlouvu přečetly, že s jejím obsah</w:t>
      </w:r>
      <w:r w:rsidR="00106049" w:rsidRPr="002C28BD">
        <w:rPr>
          <w:b/>
          <w:i/>
          <w:sz w:val="24"/>
        </w:rPr>
        <w:t>em souhlasí a na důkaz toho k ni</w:t>
      </w:r>
      <w:r w:rsidRPr="002C28BD">
        <w:rPr>
          <w:b/>
          <w:i/>
          <w:sz w:val="24"/>
        </w:rPr>
        <w:t xml:space="preserve">m připojují svoje podpisy. </w:t>
      </w:r>
    </w:p>
    <w:p w14:paraId="63D6CE26" w14:textId="77777777" w:rsidR="00F00C2B" w:rsidRPr="002C28BD" w:rsidRDefault="00F00C2B" w:rsidP="000046D8">
      <w:pPr>
        <w:pStyle w:val="Zhlav"/>
        <w:tabs>
          <w:tab w:val="clear" w:pos="4536"/>
          <w:tab w:val="clear" w:pos="9072"/>
          <w:tab w:val="left" w:pos="5812"/>
        </w:tabs>
        <w:suppressAutoHyphens/>
        <w:spacing w:line="276" w:lineRule="auto"/>
        <w:ind w:right="595"/>
        <w:jc w:val="both"/>
        <w:rPr>
          <w:sz w:val="24"/>
        </w:rPr>
      </w:pPr>
    </w:p>
    <w:p w14:paraId="42AF6B9C" w14:textId="0D1EED9C" w:rsidR="00194F92" w:rsidRPr="002C28BD" w:rsidRDefault="00194F92" w:rsidP="000046D8">
      <w:pPr>
        <w:suppressAutoHyphens/>
        <w:jc w:val="both"/>
        <w:outlineLvl w:val="0"/>
        <w:rPr>
          <w:sz w:val="24"/>
          <w:szCs w:val="24"/>
        </w:rPr>
      </w:pPr>
      <w:r w:rsidRPr="002C28BD">
        <w:rPr>
          <w:sz w:val="24"/>
          <w:szCs w:val="24"/>
        </w:rPr>
        <w:t xml:space="preserve">Tato smlouva nabývá účinnosti od </w:t>
      </w:r>
      <w:r w:rsidR="00E43153">
        <w:rPr>
          <w:sz w:val="24"/>
          <w:szCs w:val="24"/>
        </w:rPr>
        <w:t>6</w:t>
      </w:r>
      <w:r w:rsidRPr="002C28BD">
        <w:rPr>
          <w:sz w:val="24"/>
          <w:szCs w:val="24"/>
        </w:rPr>
        <w:t xml:space="preserve">. </w:t>
      </w:r>
      <w:r w:rsidR="00933B08">
        <w:rPr>
          <w:sz w:val="24"/>
          <w:szCs w:val="24"/>
        </w:rPr>
        <w:t>2</w:t>
      </w:r>
      <w:r w:rsidRPr="002C28BD">
        <w:rPr>
          <w:sz w:val="24"/>
          <w:szCs w:val="24"/>
        </w:rPr>
        <w:t>. 202</w:t>
      </w:r>
      <w:r w:rsidR="00E43153">
        <w:rPr>
          <w:sz w:val="24"/>
          <w:szCs w:val="24"/>
        </w:rPr>
        <w:t>5</w:t>
      </w:r>
      <w:r w:rsidRPr="002C28BD">
        <w:rPr>
          <w:sz w:val="24"/>
          <w:szCs w:val="24"/>
        </w:rPr>
        <w:t>.</w:t>
      </w:r>
    </w:p>
    <w:p w14:paraId="5EC01769" w14:textId="77777777" w:rsidR="00194F92" w:rsidRPr="002C28BD" w:rsidRDefault="00194F92" w:rsidP="000046D8">
      <w:pPr>
        <w:suppressAutoHyphens/>
        <w:jc w:val="both"/>
        <w:rPr>
          <w:sz w:val="24"/>
          <w:szCs w:val="24"/>
        </w:rPr>
      </w:pPr>
    </w:p>
    <w:p w14:paraId="0A4F0BE3" w14:textId="4738DE8C" w:rsidR="00194F92" w:rsidRPr="002C28BD" w:rsidRDefault="00194F92" w:rsidP="000046D8">
      <w:pPr>
        <w:pStyle w:val="Nadpis6"/>
        <w:suppressAutoHyphens/>
        <w:rPr>
          <w:rFonts w:ascii="Times New Roman" w:hAnsi="Times New Roman" w:cs="Times New Roman"/>
          <w:color w:val="auto"/>
          <w:sz w:val="24"/>
          <w:szCs w:val="24"/>
        </w:rPr>
      </w:pPr>
      <w:r w:rsidRPr="002C28BD">
        <w:rPr>
          <w:rFonts w:ascii="Times New Roman" w:hAnsi="Times New Roman" w:cs="Times New Roman"/>
          <w:color w:val="auto"/>
          <w:sz w:val="24"/>
          <w:szCs w:val="24"/>
        </w:rPr>
        <w:t xml:space="preserve">Ústí nad Labem </w:t>
      </w:r>
      <w:r w:rsidR="00E43153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2C28B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933B08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2C28BD">
        <w:rPr>
          <w:rFonts w:ascii="Times New Roman" w:hAnsi="Times New Roman" w:cs="Times New Roman"/>
          <w:color w:val="auto"/>
          <w:sz w:val="24"/>
          <w:szCs w:val="24"/>
        </w:rPr>
        <w:t>. 202</w:t>
      </w:r>
      <w:r w:rsidR="00E43153"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14:paraId="1587B6CB" w14:textId="77777777" w:rsidR="00194F92" w:rsidRPr="002C28BD" w:rsidRDefault="00194F92" w:rsidP="000046D8">
      <w:pPr>
        <w:suppressAutoHyphens/>
        <w:rPr>
          <w:sz w:val="24"/>
          <w:szCs w:val="24"/>
        </w:rPr>
      </w:pPr>
    </w:p>
    <w:p w14:paraId="127C4D7C" w14:textId="77777777" w:rsidR="00194F92" w:rsidRPr="002C28BD" w:rsidRDefault="00194F92" w:rsidP="000046D8">
      <w:pPr>
        <w:suppressAutoHyphens/>
        <w:rPr>
          <w:sz w:val="24"/>
          <w:szCs w:val="24"/>
          <w:u w:val="single"/>
        </w:rPr>
      </w:pPr>
      <w:r w:rsidRPr="002C28BD">
        <w:rPr>
          <w:sz w:val="24"/>
          <w:szCs w:val="24"/>
          <w:u w:val="single"/>
        </w:rPr>
        <w:t>Přílohy</w:t>
      </w:r>
    </w:p>
    <w:p w14:paraId="45B54951" w14:textId="77777777" w:rsidR="00194F92" w:rsidRPr="002C28BD" w:rsidRDefault="00194F92" w:rsidP="000046D8">
      <w:pPr>
        <w:suppressAutoHyphens/>
        <w:rPr>
          <w:sz w:val="24"/>
          <w:szCs w:val="24"/>
        </w:rPr>
      </w:pPr>
      <w:r w:rsidRPr="002C28BD">
        <w:rPr>
          <w:sz w:val="24"/>
          <w:szCs w:val="24"/>
        </w:rPr>
        <w:t xml:space="preserve">č. 1 </w:t>
      </w:r>
      <w:r w:rsidRPr="002C28BD">
        <w:rPr>
          <w:sz w:val="24"/>
        </w:rPr>
        <w:t xml:space="preserve">Cenová nabídka k výzvě k podání nabídek na </w:t>
      </w:r>
      <w:r w:rsidR="00045819">
        <w:rPr>
          <w:sz w:val="24"/>
        </w:rPr>
        <w:t>kancelářské potřeby a papírenské zboží</w:t>
      </w:r>
    </w:p>
    <w:p w14:paraId="56CA75E7" w14:textId="77777777" w:rsidR="00194F92" w:rsidRPr="002C28BD" w:rsidRDefault="00194F92" w:rsidP="000046D8">
      <w:pPr>
        <w:suppressAutoHyphens/>
        <w:rPr>
          <w:sz w:val="24"/>
          <w:szCs w:val="24"/>
        </w:rPr>
      </w:pPr>
    </w:p>
    <w:p w14:paraId="3019F1B7" w14:textId="77777777" w:rsidR="00194F92" w:rsidRPr="002C28BD" w:rsidRDefault="00194F92" w:rsidP="000046D8">
      <w:pPr>
        <w:suppressAutoHyphens/>
        <w:rPr>
          <w:sz w:val="24"/>
          <w:szCs w:val="24"/>
        </w:rPr>
      </w:pPr>
    </w:p>
    <w:p w14:paraId="6E5AC84D" w14:textId="77777777" w:rsidR="00194F92" w:rsidRPr="002C28BD" w:rsidRDefault="00194F92" w:rsidP="000046D8">
      <w:pPr>
        <w:suppressAutoHyphens/>
        <w:ind w:left="1418"/>
        <w:rPr>
          <w:sz w:val="24"/>
          <w:szCs w:val="24"/>
        </w:rPr>
      </w:pPr>
      <w:r w:rsidRPr="002C28BD">
        <w:rPr>
          <w:sz w:val="24"/>
          <w:szCs w:val="24"/>
        </w:rPr>
        <w:t>prodávající</w:t>
      </w:r>
      <w:r w:rsidRPr="002C28BD">
        <w:rPr>
          <w:sz w:val="24"/>
          <w:szCs w:val="24"/>
        </w:rPr>
        <w:tab/>
      </w:r>
      <w:r w:rsidRPr="002C28BD">
        <w:rPr>
          <w:sz w:val="24"/>
          <w:szCs w:val="24"/>
        </w:rPr>
        <w:tab/>
      </w:r>
      <w:r w:rsidRPr="002C28BD">
        <w:rPr>
          <w:sz w:val="24"/>
          <w:szCs w:val="24"/>
        </w:rPr>
        <w:tab/>
      </w:r>
      <w:r w:rsidRPr="002C28BD">
        <w:rPr>
          <w:sz w:val="24"/>
          <w:szCs w:val="24"/>
        </w:rPr>
        <w:tab/>
      </w:r>
      <w:r w:rsidRPr="002C28BD">
        <w:rPr>
          <w:sz w:val="24"/>
          <w:szCs w:val="24"/>
        </w:rPr>
        <w:tab/>
        <w:t>kupující</w:t>
      </w:r>
    </w:p>
    <w:p w14:paraId="2BC33579" w14:textId="77777777" w:rsidR="00194F92" w:rsidRPr="002C28BD" w:rsidRDefault="00194F92" w:rsidP="000046D8">
      <w:pPr>
        <w:suppressAutoHyphens/>
        <w:rPr>
          <w:sz w:val="24"/>
          <w:szCs w:val="24"/>
        </w:rPr>
      </w:pPr>
    </w:p>
    <w:p w14:paraId="7AE73467" w14:textId="77777777" w:rsidR="00194F92" w:rsidRDefault="00194F92" w:rsidP="000046D8">
      <w:pPr>
        <w:widowControl w:val="0"/>
        <w:tabs>
          <w:tab w:val="left" w:pos="284"/>
          <w:tab w:val="center" w:pos="4546"/>
        </w:tabs>
        <w:suppressAutoHyphens/>
        <w:ind w:right="-20"/>
      </w:pPr>
    </w:p>
    <w:p w14:paraId="28AA0849" w14:textId="77777777" w:rsidR="00E43153" w:rsidRDefault="00E43153" w:rsidP="000046D8">
      <w:pPr>
        <w:widowControl w:val="0"/>
        <w:tabs>
          <w:tab w:val="left" w:pos="284"/>
          <w:tab w:val="center" w:pos="4546"/>
        </w:tabs>
        <w:suppressAutoHyphens/>
        <w:ind w:right="-20"/>
      </w:pPr>
    </w:p>
    <w:p w14:paraId="686B21DC" w14:textId="77777777" w:rsidR="00E43153" w:rsidRDefault="00E43153" w:rsidP="000046D8">
      <w:pPr>
        <w:widowControl w:val="0"/>
        <w:tabs>
          <w:tab w:val="left" w:pos="284"/>
          <w:tab w:val="center" w:pos="4546"/>
        </w:tabs>
        <w:suppressAutoHyphens/>
        <w:ind w:right="-20"/>
      </w:pPr>
    </w:p>
    <w:p w14:paraId="7C0C6C76" w14:textId="77777777" w:rsidR="00E43153" w:rsidRPr="002C28BD" w:rsidRDefault="00E43153" w:rsidP="000046D8">
      <w:pPr>
        <w:widowControl w:val="0"/>
        <w:tabs>
          <w:tab w:val="left" w:pos="284"/>
          <w:tab w:val="center" w:pos="4546"/>
        </w:tabs>
        <w:suppressAutoHyphens/>
        <w:ind w:right="-20"/>
      </w:pPr>
    </w:p>
    <w:p w14:paraId="12D23E45" w14:textId="77777777" w:rsidR="00194F92" w:rsidRPr="002C28BD" w:rsidRDefault="00194F92" w:rsidP="000046D8">
      <w:pPr>
        <w:widowControl w:val="0"/>
        <w:tabs>
          <w:tab w:val="left" w:pos="284"/>
          <w:tab w:val="center" w:pos="4546"/>
        </w:tabs>
        <w:suppressAutoHyphens/>
        <w:ind w:right="-20"/>
      </w:pPr>
    </w:p>
    <w:p w14:paraId="26AB9171" w14:textId="77777777" w:rsidR="00194F92" w:rsidRPr="002C28BD" w:rsidRDefault="00194F92" w:rsidP="000046D8">
      <w:pPr>
        <w:widowControl w:val="0"/>
        <w:tabs>
          <w:tab w:val="left" w:pos="284"/>
          <w:tab w:val="center" w:pos="4546"/>
        </w:tabs>
        <w:suppressAutoHyphens/>
        <w:ind w:right="-20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5245"/>
      </w:tblGrid>
      <w:tr w:rsidR="00194F92" w:rsidRPr="002C28BD" w14:paraId="67F7559B" w14:textId="77777777" w:rsidTr="00045819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7749E" w14:textId="386CEA89" w:rsidR="00194F92" w:rsidRPr="00F32A7D" w:rsidRDefault="00F32A7D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</w:rPr>
            </w:pPr>
            <w:r w:rsidRPr="00F32A7D">
              <w:rPr>
                <w:sz w:val="24"/>
                <w:szCs w:val="24"/>
              </w:rPr>
              <w:t>Tomáš Savka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419FB4" w14:textId="77777777" w:rsidR="00194F92" w:rsidRPr="002C28BD" w:rsidRDefault="00194F92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868BF" w14:textId="77777777" w:rsidR="00194F92" w:rsidRPr="002C28BD" w:rsidRDefault="00194F92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color w:val="000000"/>
                <w:sz w:val="24"/>
                <w:szCs w:val="24"/>
              </w:rPr>
            </w:pPr>
            <w:r w:rsidRPr="002C28BD">
              <w:rPr>
                <w:sz w:val="24"/>
                <w:szCs w:val="24"/>
              </w:rPr>
              <w:t>Základní škola a Mateřská škola</w:t>
            </w:r>
          </w:p>
        </w:tc>
      </w:tr>
      <w:tr w:rsidR="00194F92" w:rsidRPr="002C28BD" w14:paraId="3EE009B2" w14:textId="77777777" w:rsidTr="0004581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69BFCA5" w14:textId="157B15C9" w:rsidR="00194F92" w:rsidRPr="00F32A7D" w:rsidRDefault="00F32A7D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</w:rPr>
            </w:pPr>
            <w:r w:rsidRPr="00DE7BEB">
              <w:rPr>
                <w:sz w:val="24"/>
                <w:szCs w:val="24"/>
                <w:highlight w:val="black"/>
              </w:rPr>
              <w:t>Tolstého 63</w:t>
            </w:r>
            <w:bookmarkStart w:id="0" w:name="_GoBack"/>
            <w:bookmarkEnd w:id="0"/>
            <w:r w:rsidRPr="00F32A7D">
              <w:rPr>
                <w:sz w:val="24"/>
                <w:szCs w:val="24"/>
              </w:rPr>
              <w:t>, 40003 Ústí nad Labem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37F78A" w14:textId="77777777" w:rsidR="00194F92" w:rsidRPr="002C28BD" w:rsidRDefault="00194F92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32072C6" w14:textId="77777777" w:rsidR="00194F92" w:rsidRPr="002C28BD" w:rsidRDefault="00194F92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</w:rPr>
            </w:pPr>
            <w:r w:rsidRPr="002C28BD">
              <w:rPr>
                <w:sz w:val="24"/>
                <w:szCs w:val="24"/>
              </w:rPr>
              <w:t xml:space="preserve">Ústí nad Labem, SNP 2304/6, </w:t>
            </w:r>
          </w:p>
        </w:tc>
      </w:tr>
      <w:tr w:rsidR="00194F92" w:rsidRPr="002C28BD" w14:paraId="5A6EB767" w14:textId="77777777" w:rsidTr="0004581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33E0BD91" w14:textId="62D9083E" w:rsidR="00194F92" w:rsidRPr="00F32A7D" w:rsidRDefault="00F32A7D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</w:rPr>
            </w:pPr>
            <w:r w:rsidRPr="00F32A7D">
              <w:rPr>
                <w:sz w:val="24"/>
                <w:szCs w:val="24"/>
              </w:rPr>
              <w:t>jednatel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D53D97" w14:textId="77777777" w:rsidR="00194F92" w:rsidRPr="002C28BD" w:rsidRDefault="00194F92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2A8A27F" w14:textId="77777777" w:rsidR="00194F92" w:rsidRPr="002C28BD" w:rsidRDefault="00194F92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</w:rPr>
            </w:pPr>
            <w:r w:rsidRPr="002C28BD">
              <w:rPr>
                <w:sz w:val="24"/>
                <w:szCs w:val="24"/>
              </w:rPr>
              <w:t>příspěvková organizace</w:t>
            </w:r>
          </w:p>
        </w:tc>
      </w:tr>
      <w:tr w:rsidR="00194F92" w:rsidRPr="002C28BD" w14:paraId="5A4A0A5D" w14:textId="77777777" w:rsidTr="0004581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47EDF61" w14:textId="3B1E144E" w:rsidR="00194F92" w:rsidRPr="002C28BD" w:rsidRDefault="00194F92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4C7AD4" w14:textId="77777777" w:rsidR="00194F92" w:rsidRPr="002C28BD" w:rsidRDefault="00194F92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B111B1C" w14:textId="4CB537AB" w:rsidR="00194F92" w:rsidRPr="002C28BD" w:rsidRDefault="00194F92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</w:rPr>
            </w:pPr>
            <w:r w:rsidRPr="002C28BD">
              <w:rPr>
                <w:sz w:val="24"/>
                <w:szCs w:val="24"/>
              </w:rPr>
              <w:t xml:space="preserve">Mgr. </w:t>
            </w:r>
            <w:r w:rsidR="00900D91">
              <w:rPr>
                <w:sz w:val="24"/>
                <w:szCs w:val="24"/>
              </w:rPr>
              <w:t>Zdeněk Lutovský</w:t>
            </w:r>
          </w:p>
        </w:tc>
      </w:tr>
      <w:tr w:rsidR="00194F92" w:rsidRPr="00194F92" w14:paraId="17FE52A2" w14:textId="77777777" w:rsidTr="0004581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57C821A" w14:textId="0BFDCFC1" w:rsidR="00194F92" w:rsidRPr="002C28BD" w:rsidRDefault="00194F92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49803FF" w14:textId="77777777" w:rsidR="00194F92" w:rsidRPr="002C28BD" w:rsidRDefault="00194F92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6DE44B4" w14:textId="63DD67BA" w:rsidR="00194F92" w:rsidRPr="00194F92" w:rsidRDefault="00900D91" w:rsidP="000046D8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ředitel školy</w:t>
            </w:r>
          </w:p>
        </w:tc>
      </w:tr>
    </w:tbl>
    <w:p w14:paraId="12B4CEE5" w14:textId="77777777" w:rsidR="008F443E" w:rsidRDefault="008F443E" w:rsidP="000046D8">
      <w:pPr>
        <w:tabs>
          <w:tab w:val="left" w:pos="3096"/>
        </w:tabs>
        <w:suppressAutoHyphens/>
      </w:pPr>
    </w:p>
    <w:p w14:paraId="3D71E9F4" w14:textId="77777777" w:rsidR="002C28BD" w:rsidRDefault="002C28BD" w:rsidP="000046D8">
      <w:pPr>
        <w:suppressAutoHyphens/>
        <w:rPr>
          <w:b/>
          <w:bCs/>
          <w:color w:val="000000"/>
          <w:sz w:val="24"/>
          <w:szCs w:val="24"/>
        </w:rPr>
      </w:pPr>
    </w:p>
    <w:p w14:paraId="56290969" w14:textId="77777777" w:rsidR="002C28BD" w:rsidRDefault="002C28BD" w:rsidP="000046D8">
      <w:pPr>
        <w:suppressAutoHyphens/>
        <w:rPr>
          <w:b/>
          <w:bCs/>
          <w:color w:val="000000"/>
          <w:sz w:val="24"/>
          <w:szCs w:val="24"/>
        </w:rPr>
      </w:pPr>
    </w:p>
    <w:p w14:paraId="7F5ADDD4" w14:textId="77777777" w:rsidR="002C28BD" w:rsidRDefault="002C28BD" w:rsidP="000046D8">
      <w:pPr>
        <w:suppressAutoHyphens/>
        <w:rPr>
          <w:b/>
          <w:bCs/>
          <w:color w:val="000000"/>
          <w:sz w:val="24"/>
          <w:szCs w:val="24"/>
        </w:rPr>
      </w:pPr>
    </w:p>
    <w:p w14:paraId="5BFD024E" w14:textId="77777777" w:rsidR="002C28BD" w:rsidRDefault="002C28BD" w:rsidP="000046D8">
      <w:pPr>
        <w:suppressAutoHyphens/>
        <w:rPr>
          <w:b/>
          <w:bCs/>
          <w:color w:val="000000"/>
          <w:sz w:val="24"/>
          <w:szCs w:val="24"/>
        </w:rPr>
      </w:pPr>
    </w:p>
    <w:tbl>
      <w:tblPr>
        <w:tblStyle w:val="Mkatabulky"/>
        <w:tblW w:w="10083" w:type="dxa"/>
        <w:tblLook w:val="04A0" w:firstRow="1" w:lastRow="0" w:firstColumn="1" w:lastColumn="0" w:noHBand="0" w:noVBand="1"/>
      </w:tblPr>
      <w:tblGrid>
        <w:gridCol w:w="7225"/>
        <w:gridCol w:w="1305"/>
        <w:gridCol w:w="1530"/>
        <w:gridCol w:w="23"/>
      </w:tblGrid>
      <w:tr w:rsidR="00E05540" w:rsidRPr="00BD5613" w14:paraId="170761C6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09B529D6" w14:textId="77777777" w:rsidR="00E05540" w:rsidRPr="00BD5613" w:rsidRDefault="00E05540" w:rsidP="003325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D561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KANCELÁŘSKÉ POTŘEBY</w:t>
            </w:r>
          </w:p>
        </w:tc>
        <w:tc>
          <w:tcPr>
            <w:tcW w:w="1305" w:type="dxa"/>
          </w:tcPr>
          <w:p w14:paraId="7B63F15E" w14:textId="77777777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noWrap/>
            <w:hideMark/>
          </w:tcPr>
          <w:p w14:paraId="0612B71C" w14:textId="3A481BEC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40" w:rsidRPr="00BD5613" w14:paraId="1E879AC7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40699EC2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19FB2654" w14:textId="21F5F6B3" w:rsidR="00E05540" w:rsidRPr="00E05540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540">
              <w:rPr>
                <w:rFonts w:ascii="Times New Roman" w:hAnsi="Times New Roman" w:cs="Times New Roman"/>
                <w:sz w:val="24"/>
                <w:szCs w:val="24"/>
              </w:rPr>
              <w:t>cena bez DPH/bal</w:t>
            </w:r>
          </w:p>
        </w:tc>
        <w:tc>
          <w:tcPr>
            <w:tcW w:w="1553" w:type="dxa"/>
            <w:gridSpan w:val="2"/>
            <w:noWrap/>
            <w:hideMark/>
          </w:tcPr>
          <w:p w14:paraId="2EFC4248" w14:textId="0E136AF6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Cena bez DPH / 1ks </w:t>
            </w:r>
          </w:p>
        </w:tc>
      </w:tr>
      <w:tr w:rsidR="00E05540" w:rsidRPr="00BD5613" w14:paraId="019E10DE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534976DE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lepicí tyčinka (20 g)</w:t>
            </w:r>
          </w:p>
        </w:tc>
        <w:tc>
          <w:tcPr>
            <w:tcW w:w="1305" w:type="dxa"/>
          </w:tcPr>
          <w:p w14:paraId="5F8B5C0A" w14:textId="34227A7B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446213CA" w14:textId="52FA1884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36,00 Kč</w:t>
            </w:r>
          </w:p>
        </w:tc>
      </w:tr>
      <w:tr w:rsidR="00E05540" w:rsidRPr="00BD5613" w14:paraId="746F6B01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27F9B804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lepicí tyčinka (40 g)</w:t>
            </w:r>
          </w:p>
        </w:tc>
        <w:tc>
          <w:tcPr>
            <w:tcW w:w="1305" w:type="dxa"/>
          </w:tcPr>
          <w:p w14:paraId="1D3E54FC" w14:textId="29C18924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3215411B" w14:textId="54BB440B" w:rsidR="00E05540" w:rsidRPr="00BD5613" w:rsidRDefault="00F100F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60B5F0C0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716904C7" w14:textId="31A528D3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lepicí guma 50 g / 84ks </w:t>
            </w:r>
          </w:p>
        </w:tc>
        <w:tc>
          <w:tcPr>
            <w:tcW w:w="1305" w:type="dxa"/>
          </w:tcPr>
          <w:p w14:paraId="1FF295E3" w14:textId="00B6F65C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64E92ED1" w14:textId="1E056232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2A466CFC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3EE1D403" w14:textId="22488879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lepicí páska transparentní (18 mm x 20 m)</w:t>
            </w:r>
          </w:p>
        </w:tc>
        <w:tc>
          <w:tcPr>
            <w:tcW w:w="1305" w:type="dxa"/>
          </w:tcPr>
          <w:p w14:paraId="451B8C95" w14:textId="0615D774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788F3DE5" w14:textId="1DAADDD8" w:rsidR="00E05540" w:rsidRPr="00BD5613" w:rsidRDefault="00F100F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080F736E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6ACFBD83" w14:textId="53A83FFB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lepicí páska transparentní (25 mm x 10 m</w:t>
            </w:r>
          </w:p>
        </w:tc>
        <w:tc>
          <w:tcPr>
            <w:tcW w:w="1305" w:type="dxa"/>
          </w:tcPr>
          <w:p w14:paraId="3BD54A14" w14:textId="0EF7412E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3EA62CBF" w14:textId="7EE26205" w:rsidR="00E05540" w:rsidRPr="00BD5613" w:rsidRDefault="00F100F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19B650DF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53CC06D8" w14:textId="78AB5899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lepicí páska transparentní (33 mm x 19 m)</w:t>
            </w:r>
          </w:p>
        </w:tc>
        <w:tc>
          <w:tcPr>
            <w:tcW w:w="1305" w:type="dxa"/>
          </w:tcPr>
          <w:p w14:paraId="70899ED8" w14:textId="3E8C3DFD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552F7C09" w14:textId="772C1C05" w:rsidR="00E05540" w:rsidRPr="00BD5613" w:rsidRDefault="00F100F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</w:tr>
      <w:tr w:rsidR="00E05540" w:rsidRPr="00BD5613" w14:paraId="19C49735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02492833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lepicí páska transparentní (48 mm × 66 m) </w:t>
            </w:r>
          </w:p>
        </w:tc>
        <w:tc>
          <w:tcPr>
            <w:tcW w:w="1305" w:type="dxa"/>
          </w:tcPr>
          <w:p w14:paraId="09ED89F4" w14:textId="2532D6EE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4B97CDF2" w14:textId="7BBB5CF3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0C18D306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25E99204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lepicí páska oboustranná (38 mm × 5 m)</w:t>
            </w:r>
          </w:p>
        </w:tc>
        <w:tc>
          <w:tcPr>
            <w:tcW w:w="1305" w:type="dxa"/>
          </w:tcPr>
          <w:p w14:paraId="2BAF0157" w14:textId="2A6C211C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0C935B0E" w14:textId="6B77A53A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</w:tr>
      <w:tr w:rsidR="00E05540" w:rsidRPr="00BD5613" w14:paraId="3DE64E4C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2F6443BB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přepisovatelný/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gumovatelný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roller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– hrot 0,7 mm - (šíře stopy 0,35 mm – modrý)</w:t>
            </w:r>
          </w:p>
        </w:tc>
        <w:tc>
          <w:tcPr>
            <w:tcW w:w="1305" w:type="dxa"/>
          </w:tcPr>
          <w:p w14:paraId="0903369C" w14:textId="113EEEF0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34871967" w14:textId="353D935D" w:rsidR="00E05540" w:rsidRPr="00BD5613" w:rsidRDefault="00F100F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0F37E7B4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47569732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gelové pero s gumových úchopem (šíře stopy 0,5 mm, modrá náplň)</w:t>
            </w:r>
          </w:p>
        </w:tc>
        <w:tc>
          <w:tcPr>
            <w:tcW w:w="1305" w:type="dxa"/>
          </w:tcPr>
          <w:p w14:paraId="0DDCB53D" w14:textId="366136C5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5FF32DFB" w14:textId="5A875EF9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0BEDFBDF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6EC09EFB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gelové pero s gumových úchopem (šíře stopy 0,5 mm, červená náplň)</w:t>
            </w:r>
          </w:p>
        </w:tc>
        <w:tc>
          <w:tcPr>
            <w:tcW w:w="1305" w:type="dxa"/>
          </w:tcPr>
          <w:p w14:paraId="11679A2E" w14:textId="4A7EE547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6EA00508" w14:textId="166CF793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3B9923BC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43E44625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gelové pero s gumových úchopem (šíře stopy 0,5 mm, černá náplň)</w:t>
            </w:r>
          </w:p>
        </w:tc>
        <w:tc>
          <w:tcPr>
            <w:tcW w:w="1305" w:type="dxa"/>
          </w:tcPr>
          <w:p w14:paraId="679B1BCC" w14:textId="012EBA1A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2763D2C2" w14:textId="78C66293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116FE0F9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7CFCB32B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kuličkové pero (šíře stopy 0,5 mm, modrá náplň)</w:t>
            </w:r>
          </w:p>
        </w:tc>
        <w:tc>
          <w:tcPr>
            <w:tcW w:w="1305" w:type="dxa"/>
          </w:tcPr>
          <w:p w14:paraId="6E05FD22" w14:textId="78A61ABC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05726A97" w14:textId="117A8F44" w:rsidR="00E05540" w:rsidRPr="00BD5613" w:rsidRDefault="00F100F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0532500F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0C167A31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kuličkové pero (šíře stopy 0,7 mm) – modrá náplň</w:t>
            </w:r>
          </w:p>
        </w:tc>
        <w:tc>
          <w:tcPr>
            <w:tcW w:w="1305" w:type="dxa"/>
          </w:tcPr>
          <w:p w14:paraId="31E3F4C8" w14:textId="175C8D58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555A5316" w14:textId="3FECBBA8" w:rsidR="00E05540" w:rsidRPr="00BD5613" w:rsidRDefault="00F100F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198F9C7B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7635F37D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propiska s gumovým úchopem</w:t>
            </w:r>
          </w:p>
        </w:tc>
        <w:tc>
          <w:tcPr>
            <w:tcW w:w="1305" w:type="dxa"/>
          </w:tcPr>
          <w:p w14:paraId="574C3F91" w14:textId="54A72F53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0ECAEA6A" w14:textId="187A0191" w:rsidR="00E05540" w:rsidRPr="00BD5613" w:rsidRDefault="00F100F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5F4EDFB0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3572E876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jednorázové kuličkové pero</w:t>
            </w:r>
          </w:p>
        </w:tc>
        <w:tc>
          <w:tcPr>
            <w:tcW w:w="1305" w:type="dxa"/>
          </w:tcPr>
          <w:p w14:paraId="7186F7E9" w14:textId="2CCF727F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144CBF2D" w14:textId="78408142" w:rsidR="00E05540" w:rsidRPr="00BD5613" w:rsidRDefault="00F100F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</w:tr>
      <w:tr w:rsidR="00E05540" w:rsidRPr="00BD5613" w14:paraId="751EA945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6FE84192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plastové kuličkové pero se stiskacím mechanismem a gumovým úchopem (šíře stopy 0,8 mm, modrá náplň)</w:t>
            </w:r>
          </w:p>
        </w:tc>
        <w:tc>
          <w:tcPr>
            <w:tcW w:w="1305" w:type="dxa"/>
          </w:tcPr>
          <w:p w14:paraId="29733E45" w14:textId="2D6848D5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3C2867B0" w14:textId="1F80E615" w:rsidR="00E05540" w:rsidRPr="00BD5613" w:rsidRDefault="00F100F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7A6F7764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3450B035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jednorázová propiska s ERGO úchopem (šíře stopy 0,3 mm, černá náplň)</w:t>
            </w:r>
          </w:p>
        </w:tc>
        <w:tc>
          <w:tcPr>
            <w:tcW w:w="1305" w:type="dxa"/>
          </w:tcPr>
          <w:p w14:paraId="42BEF954" w14:textId="14BECCED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1684A9B6" w14:textId="4528A140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9,00 Kč</w:t>
            </w:r>
          </w:p>
        </w:tc>
      </w:tr>
      <w:tr w:rsidR="00E05540" w:rsidRPr="00BD5613" w14:paraId="1737678F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21443416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náhradní náplň do přepisovatelného 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rolleru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(hrot 0,7 mm, šíře stopy 0,35 mm)</w:t>
            </w:r>
          </w:p>
        </w:tc>
        <w:tc>
          <w:tcPr>
            <w:tcW w:w="1305" w:type="dxa"/>
          </w:tcPr>
          <w:p w14:paraId="66EF8388" w14:textId="76C866C1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508EF41A" w14:textId="4DB73E31" w:rsidR="00E05540" w:rsidRPr="00BD5613" w:rsidRDefault="00F100F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9,00 Kč</w:t>
            </w:r>
          </w:p>
        </w:tc>
      </w:tr>
      <w:tr w:rsidR="00E05540" w:rsidRPr="00BD5613" w14:paraId="0CFC0F96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438C91D2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náhradní náplň gelová (jehlový hrot 0,5 mm)</w:t>
            </w:r>
          </w:p>
        </w:tc>
        <w:tc>
          <w:tcPr>
            <w:tcW w:w="1305" w:type="dxa"/>
          </w:tcPr>
          <w:p w14:paraId="489E21D3" w14:textId="011ADEF9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02C2F9F6" w14:textId="7F9AC96E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1CE4EF77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3CEEB055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náhradní náplň do inkoustového pera 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Herlitz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my.pen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(2ks/bal.)</w:t>
            </w:r>
          </w:p>
        </w:tc>
        <w:tc>
          <w:tcPr>
            <w:tcW w:w="1305" w:type="dxa"/>
          </w:tcPr>
          <w:p w14:paraId="76068FA8" w14:textId="13E03C36" w:rsidR="00E05540" w:rsidRPr="00BD5613" w:rsidRDefault="00F100F2" w:rsidP="003325DA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1553" w:type="dxa"/>
            <w:gridSpan w:val="2"/>
            <w:noWrap/>
            <w:hideMark/>
          </w:tcPr>
          <w:p w14:paraId="2BEF7840" w14:textId="1B013AA2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540" w:rsidRPr="00BD5613" w14:paraId="7FC23BB3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15C37542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popisovač 7550, ergonomický, vypratelný (šíře stopy 1 mm)</w:t>
            </w:r>
          </w:p>
        </w:tc>
        <w:tc>
          <w:tcPr>
            <w:tcW w:w="1305" w:type="dxa"/>
          </w:tcPr>
          <w:p w14:paraId="56726E82" w14:textId="7EE89673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06763454" w14:textId="719CF697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</w:tr>
      <w:tr w:rsidR="00E05540" w:rsidRPr="00BD5613" w14:paraId="34D0C68A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59794347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popisovač TORNÁDO (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zmizíkovatelný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inkoust, šíře stopy 0,3 mm)</w:t>
            </w:r>
          </w:p>
        </w:tc>
        <w:tc>
          <w:tcPr>
            <w:tcW w:w="1305" w:type="dxa"/>
          </w:tcPr>
          <w:p w14:paraId="31468828" w14:textId="3BE0A91F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1C16E15F" w14:textId="5C974419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</w:tr>
      <w:tr w:rsidR="00E05540" w:rsidRPr="00BD5613" w14:paraId="3A9419B0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485D6B7B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popisovač 2636 F OHP permanent (šíře stopy 0,6 mm, černý)</w:t>
            </w:r>
          </w:p>
        </w:tc>
        <w:tc>
          <w:tcPr>
            <w:tcW w:w="1305" w:type="dxa"/>
          </w:tcPr>
          <w:p w14:paraId="76ACDB1D" w14:textId="34C4EC7E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42F1353C" w14:textId="79E238E0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12,00 Kč</w:t>
            </w:r>
          </w:p>
        </w:tc>
      </w:tr>
      <w:tr w:rsidR="00E05540" w:rsidRPr="00BD5613" w14:paraId="4ED6719F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5EAA3513" w14:textId="6072CC4F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lakový popisovač – bílý (šíře stopy 1-2 mm)</w:t>
            </w:r>
          </w:p>
        </w:tc>
        <w:tc>
          <w:tcPr>
            <w:tcW w:w="1305" w:type="dxa"/>
          </w:tcPr>
          <w:p w14:paraId="326620FF" w14:textId="01B17CA3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42C30653" w14:textId="0796B3AC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241F6254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13D1C7F1" w14:textId="2F14CDBD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permanentní popisovač s inovativním inkoustem CSPI (klínový vláknový hrot 1,5 – 4,0 mm, tlaku odolný, sada 4 barev) </w:t>
            </w:r>
          </w:p>
        </w:tc>
        <w:tc>
          <w:tcPr>
            <w:tcW w:w="1305" w:type="dxa"/>
          </w:tcPr>
          <w:p w14:paraId="6796389B" w14:textId="70D22399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1553" w:type="dxa"/>
            <w:gridSpan w:val="2"/>
            <w:noWrap/>
            <w:hideMark/>
          </w:tcPr>
          <w:p w14:paraId="71F02098" w14:textId="02BA0782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540" w:rsidRPr="00BD5613" w14:paraId="6F9BBCCF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630BF4C6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popisovač permanentní (šíře stopy 1 mm – černý)</w:t>
            </w:r>
          </w:p>
        </w:tc>
        <w:tc>
          <w:tcPr>
            <w:tcW w:w="1305" w:type="dxa"/>
          </w:tcPr>
          <w:p w14:paraId="572A9712" w14:textId="11072B0C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5CBA3BFA" w14:textId="09067106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15,00 Kč</w:t>
            </w:r>
          </w:p>
        </w:tc>
      </w:tr>
      <w:tr w:rsidR="00E05540" w:rsidRPr="00BD5613" w14:paraId="18EB1A33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44A74CFB" w14:textId="3363E6DB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zvýrazňovač – sada 4 barev – klínový hrot (šíře stopy 1-3 mm)</w:t>
            </w:r>
          </w:p>
        </w:tc>
        <w:tc>
          <w:tcPr>
            <w:tcW w:w="1305" w:type="dxa"/>
          </w:tcPr>
          <w:p w14:paraId="497D6586" w14:textId="229F2051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1553" w:type="dxa"/>
            <w:gridSpan w:val="2"/>
            <w:noWrap/>
            <w:hideMark/>
          </w:tcPr>
          <w:p w14:paraId="614115B8" w14:textId="2D095847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540" w:rsidRPr="00BD5613" w14:paraId="177A89E2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0E58CEA7" w14:textId="1A9C4085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zvýrazňovač – sada 4 barev – klínový hrot (šíře stopy 0,5-5 mm)</w:t>
            </w:r>
          </w:p>
        </w:tc>
        <w:tc>
          <w:tcPr>
            <w:tcW w:w="1305" w:type="dxa"/>
          </w:tcPr>
          <w:p w14:paraId="7984F91A" w14:textId="2FF04668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1553" w:type="dxa"/>
            <w:gridSpan w:val="2"/>
            <w:noWrap/>
            <w:hideMark/>
          </w:tcPr>
          <w:p w14:paraId="7FFC9203" w14:textId="25DA818E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540" w:rsidRPr="00BD5613" w14:paraId="5EA05205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53086244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zvýrazňovač - 2 šířky stopy (2+5 mm) </w:t>
            </w:r>
          </w:p>
        </w:tc>
        <w:tc>
          <w:tcPr>
            <w:tcW w:w="1305" w:type="dxa"/>
          </w:tcPr>
          <w:p w14:paraId="4AD1AEAD" w14:textId="6B0EF38C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1553" w:type="dxa"/>
            <w:gridSpan w:val="2"/>
            <w:noWrap/>
            <w:hideMark/>
          </w:tcPr>
          <w:p w14:paraId="03AEA944" w14:textId="157881C3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540" w:rsidRPr="00BD5613" w14:paraId="6691916C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47776C1F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značkovač permanentní, kulatý hrot (šíře stopy 2,5 mm – černý)</w:t>
            </w:r>
          </w:p>
        </w:tc>
        <w:tc>
          <w:tcPr>
            <w:tcW w:w="1305" w:type="dxa"/>
          </w:tcPr>
          <w:p w14:paraId="15F851C9" w14:textId="5B0B16D2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4B7BC717" w14:textId="65C1DDA9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0D661FF8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7984D4CA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tužka grafitová trojhranná (HB)</w:t>
            </w:r>
          </w:p>
        </w:tc>
        <w:tc>
          <w:tcPr>
            <w:tcW w:w="1305" w:type="dxa"/>
          </w:tcPr>
          <w:p w14:paraId="5BE8CB68" w14:textId="53774E41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77E4538C" w14:textId="72665C1D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4,00 Kč</w:t>
            </w:r>
          </w:p>
        </w:tc>
      </w:tr>
      <w:tr w:rsidR="00E05540" w:rsidRPr="00BD5613" w14:paraId="48E60A20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21E5152F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tužka grafitová trojhranná (</w:t>
            </w:r>
            <w:proofErr w:type="gram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  <w:proofErr w:type="gram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5" w:type="dxa"/>
          </w:tcPr>
          <w:p w14:paraId="29545E8A" w14:textId="2301F6E5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6C6A665E" w14:textId="0CD02CD3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4,00 Kč</w:t>
            </w:r>
          </w:p>
        </w:tc>
      </w:tr>
      <w:tr w:rsidR="00E05540" w:rsidRPr="00BD5613" w14:paraId="29310448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3C1F4FB5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tužka trojhranná s pryží na vrchu – tvrdost: 2 = HB</w:t>
            </w:r>
          </w:p>
        </w:tc>
        <w:tc>
          <w:tcPr>
            <w:tcW w:w="1305" w:type="dxa"/>
          </w:tcPr>
          <w:p w14:paraId="4C8FD7D7" w14:textId="1D697C85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1841A3AE" w14:textId="0CF8B6D7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</w:tr>
      <w:tr w:rsidR="00E05540" w:rsidRPr="00BD5613" w14:paraId="649F41E1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587E0F3A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tužka mechanické kleštinové padací pro tuhy a jádra do průměru 2 mm s kovovým pláštěm</w:t>
            </w:r>
          </w:p>
        </w:tc>
        <w:tc>
          <w:tcPr>
            <w:tcW w:w="1305" w:type="dxa"/>
          </w:tcPr>
          <w:p w14:paraId="61CF9C73" w14:textId="72DABF2C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771B1270" w14:textId="3E123E42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</w:tr>
      <w:tr w:rsidR="00E05540" w:rsidRPr="00BD5613" w14:paraId="5B4CDC06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4CAF43DB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grafitových jader do mechanických tužek – průměr 2 mm, tvrdost HB</w:t>
            </w:r>
          </w:p>
        </w:tc>
        <w:tc>
          <w:tcPr>
            <w:tcW w:w="1305" w:type="dxa"/>
          </w:tcPr>
          <w:p w14:paraId="626EDB4B" w14:textId="4CE4F86A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7ACB10B5" w14:textId="461A372E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7E0F6756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2EA1BE27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tuha do mikrotužky (průměr 0,5, délka 60 mm)</w:t>
            </w:r>
          </w:p>
        </w:tc>
        <w:tc>
          <w:tcPr>
            <w:tcW w:w="1305" w:type="dxa"/>
          </w:tcPr>
          <w:p w14:paraId="0DED54E8" w14:textId="071AD70C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0E08AE32" w14:textId="4C2299DF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6472E0BB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2FFC50C5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tuha do mikrotužky (průměr 0,7mm, délka 60 mm)</w:t>
            </w:r>
          </w:p>
        </w:tc>
        <w:tc>
          <w:tcPr>
            <w:tcW w:w="1305" w:type="dxa"/>
          </w:tcPr>
          <w:p w14:paraId="59E5CDB7" w14:textId="2BB8A75A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7DB35939" w14:textId="51C0570A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</w:tr>
      <w:tr w:rsidR="00E05540" w:rsidRPr="00BD5613" w14:paraId="0538E92B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26245E0C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pryž KE20 – 60x21x10mm</w:t>
            </w:r>
          </w:p>
        </w:tc>
        <w:tc>
          <w:tcPr>
            <w:tcW w:w="1305" w:type="dxa"/>
          </w:tcPr>
          <w:p w14:paraId="26A2DEE8" w14:textId="65F8DFD1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5C38AC5A" w14:textId="2B6E44C0" w:rsidR="00E05540" w:rsidRPr="00BD5613" w:rsidRDefault="00F100F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2BB5FD96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7355BC62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stírací guma na tužky</w:t>
            </w:r>
          </w:p>
        </w:tc>
        <w:tc>
          <w:tcPr>
            <w:tcW w:w="1305" w:type="dxa"/>
          </w:tcPr>
          <w:p w14:paraId="415079AD" w14:textId="17AF30A4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3B28EA6C" w14:textId="60A44791" w:rsidR="00E05540" w:rsidRPr="00BD5613" w:rsidRDefault="00F100F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1C62E68D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7FCE40D9" w14:textId="716B1119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ořezávátko dvojité kovové – pro klasické, trojhranné a JUMBO grafitové tužky a pastelky</w:t>
            </w:r>
          </w:p>
        </w:tc>
        <w:tc>
          <w:tcPr>
            <w:tcW w:w="1305" w:type="dxa"/>
          </w:tcPr>
          <w:p w14:paraId="337E1117" w14:textId="36E9C3A5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269AD179" w14:textId="3C624D5D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372DC181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19336FAA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ořezávátko dvojité pro klasické, trojhranné a JUMBO grafitové tužky a pastelky, se zásobníkem</w:t>
            </w:r>
          </w:p>
        </w:tc>
        <w:tc>
          <w:tcPr>
            <w:tcW w:w="1305" w:type="dxa"/>
          </w:tcPr>
          <w:p w14:paraId="0B5FFE60" w14:textId="41035008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654F8853" w14:textId="5E89311A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642EFF88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7165342C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razítková barva 28 ml – černá</w:t>
            </w:r>
          </w:p>
        </w:tc>
        <w:tc>
          <w:tcPr>
            <w:tcW w:w="1305" w:type="dxa"/>
          </w:tcPr>
          <w:p w14:paraId="45E653B7" w14:textId="37221A80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528F72AC" w14:textId="1E662E5D" w:rsidR="00E05540" w:rsidRPr="00BD5613" w:rsidRDefault="00F100F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16A52A1A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7A0DF672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korekční strojek 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Roll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on 15 m × 4,2 mm</w:t>
            </w:r>
          </w:p>
        </w:tc>
        <w:tc>
          <w:tcPr>
            <w:tcW w:w="1305" w:type="dxa"/>
          </w:tcPr>
          <w:p w14:paraId="4D81B15B" w14:textId="325F60F1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04B45ECA" w14:textId="64641086" w:rsidR="00E05540" w:rsidRPr="00BD5613" w:rsidRDefault="00F100F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758DB44F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594CDC32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korekční strojek s boční aplikací 5 mm/8 m</w:t>
            </w:r>
          </w:p>
        </w:tc>
        <w:tc>
          <w:tcPr>
            <w:tcW w:w="1305" w:type="dxa"/>
          </w:tcPr>
          <w:p w14:paraId="0E12F312" w14:textId="1016B91F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74A83F34" w14:textId="7D16571D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5E0A168D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584B35CE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korekční lak na vodní bázi (20 ml)</w:t>
            </w:r>
          </w:p>
        </w:tc>
        <w:tc>
          <w:tcPr>
            <w:tcW w:w="1305" w:type="dxa"/>
          </w:tcPr>
          <w:p w14:paraId="1289A7AD" w14:textId="52C89D3F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585C0A75" w14:textId="463B657A" w:rsidR="00E05540" w:rsidRPr="00BD5613" w:rsidRDefault="00F100F2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55BC3297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440FF637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ohebné rýsovací pravítko – 15 cm</w:t>
            </w:r>
          </w:p>
        </w:tc>
        <w:tc>
          <w:tcPr>
            <w:tcW w:w="1305" w:type="dxa"/>
          </w:tcPr>
          <w:p w14:paraId="7D4BA949" w14:textId="7545628F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33657166" w14:textId="6C542C91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34BF5A60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2FEDB135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pravítko - 20 cm</w:t>
            </w:r>
          </w:p>
        </w:tc>
        <w:tc>
          <w:tcPr>
            <w:tcW w:w="1305" w:type="dxa"/>
          </w:tcPr>
          <w:p w14:paraId="506B9133" w14:textId="01E2FEA4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4CB41CBD" w14:textId="21D5CBB3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1F01CB2C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2BFAD4F1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pravítko - 30 cm</w:t>
            </w:r>
          </w:p>
        </w:tc>
        <w:tc>
          <w:tcPr>
            <w:tcW w:w="1305" w:type="dxa"/>
          </w:tcPr>
          <w:p w14:paraId="3A609FB5" w14:textId="7C4F8243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50C7E0A4" w14:textId="348B26FC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49F1709B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22DC176D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pravítko - 50 cm </w:t>
            </w:r>
          </w:p>
        </w:tc>
        <w:tc>
          <w:tcPr>
            <w:tcW w:w="1305" w:type="dxa"/>
          </w:tcPr>
          <w:p w14:paraId="3454BF97" w14:textId="11453663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707B6C2A" w14:textId="51BA7913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169C56D8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4E79D322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nůžky celokovové – 25 cm</w:t>
            </w:r>
          </w:p>
        </w:tc>
        <w:tc>
          <w:tcPr>
            <w:tcW w:w="1305" w:type="dxa"/>
          </w:tcPr>
          <w:p w14:paraId="614F82E1" w14:textId="274429B1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32A59D9D" w14:textId="615A7D74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77DAB978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06BC68E6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nůžky celokovové – 18 cm</w:t>
            </w:r>
          </w:p>
        </w:tc>
        <w:tc>
          <w:tcPr>
            <w:tcW w:w="1305" w:type="dxa"/>
          </w:tcPr>
          <w:p w14:paraId="01F9E4E4" w14:textId="7D0027D7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0510FD86" w14:textId="75C8E5E2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59EB97C2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1D0A2EDA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nůžky z kvalitní oceli, ERGO držení, pogumovaná rukojeť (23 cm)</w:t>
            </w:r>
          </w:p>
        </w:tc>
        <w:tc>
          <w:tcPr>
            <w:tcW w:w="1305" w:type="dxa"/>
          </w:tcPr>
          <w:p w14:paraId="17AC3FBA" w14:textId="0A055A52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2AB41738" w14:textId="1672BA00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5E86FDAA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3E29D434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děrovačka kovová (25 listů)</w:t>
            </w:r>
          </w:p>
        </w:tc>
        <w:tc>
          <w:tcPr>
            <w:tcW w:w="1305" w:type="dxa"/>
          </w:tcPr>
          <w:p w14:paraId="4291E2AF" w14:textId="0A66AEF8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65BEA9DA" w14:textId="6C26FA4F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472BEAFA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7BBE4B0E" w14:textId="7763E370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kancelářská sešívačka –možnost plochého sešívání pro úsporu místa v pořadačích – celokovová s plastovým 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opláštěním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305" w:type="dxa"/>
          </w:tcPr>
          <w:p w14:paraId="5B235193" w14:textId="205315E5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4E52524B" w14:textId="5526514A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5,00 Kč</w:t>
            </w:r>
          </w:p>
        </w:tc>
      </w:tr>
      <w:tr w:rsidR="00E05540" w:rsidRPr="00BD5613" w14:paraId="425D2BDF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7AE24997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sponky pro stolní sešívačky – výška sponky 6 mm (průmyslová norma DIN 7405) – 1000ks/bal.</w:t>
            </w:r>
          </w:p>
        </w:tc>
        <w:tc>
          <w:tcPr>
            <w:tcW w:w="1305" w:type="dxa"/>
          </w:tcPr>
          <w:p w14:paraId="385E47C7" w14:textId="154069AA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1553" w:type="dxa"/>
            <w:gridSpan w:val="2"/>
            <w:noWrap/>
            <w:hideMark/>
          </w:tcPr>
          <w:p w14:paraId="562E1EB7" w14:textId="1C2ABDD9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540" w:rsidRPr="00BD5613" w14:paraId="386B47FC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0B68D83E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drátky do sešívačky 24/</w:t>
            </w:r>
            <w:proofErr w:type="gram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6 – 1000</w:t>
            </w:r>
            <w:proofErr w:type="gram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ks/bal.</w:t>
            </w:r>
          </w:p>
        </w:tc>
        <w:tc>
          <w:tcPr>
            <w:tcW w:w="1305" w:type="dxa"/>
          </w:tcPr>
          <w:p w14:paraId="2326B510" w14:textId="399C583C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0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1553" w:type="dxa"/>
            <w:gridSpan w:val="2"/>
            <w:noWrap/>
          </w:tcPr>
          <w:p w14:paraId="503C67E9" w14:textId="49D0C240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540" w:rsidRPr="00BD5613" w14:paraId="570C7B53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06B56F6F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drátky do sešívačky č. 10 (9,3 mm x 4,5 mm, 1000 ks/bal.)</w:t>
            </w:r>
          </w:p>
        </w:tc>
        <w:tc>
          <w:tcPr>
            <w:tcW w:w="1305" w:type="dxa"/>
          </w:tcPr>
          <w:p w14:paraId="6715461E" w14:textId="2BF5894B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12,00 Kč</w:t>
            </w:r>
          </w:p>
        </w:tc>
        <w:tc>
          <w:tcPr>
            <w:tcW w:w="1553" w:type="dxa"/>
            <w:gridSpan w:val="2"/>
            <w:noWrap/>
          </w:tcPr>
          <w:p w14:paraId="7980A37A" w14:textId="68B8F534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540" w:rsidRPr="00BD5613" w14:paraId="661347C0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14E410AC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aktové sponky </w:t>
            </w:r>
            <w:proofErr w:type="gram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50mm</w:t>
            </w:r>
            <w:proofErr w:type="gramEnd"/>
          </w:p>
        </w:tc>
        <w:tc>
          <w:tcPr>
            <w:tcW w:w="1305" w:type="dxa"/>
          </w:tcPr>
          <w:p w14:paraId="67BECF15" w14:textId="2BF25407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0C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1553" w:type="dxa"/>
            <w:gridSpan w:val="2"/>
            <w:noWrap/>
          </w:tcPr>
          <w:p w14:paraId="0C605115" w14:textId="1AA3B192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540" w:rsidRPr="00BD5613" w14:paraId="38229697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0CB488A4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aktové sponky </w:t>
            </w:r>
            <w:proofErr w:type="gram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75mm</w:t>
            </w:r>
            <w:proofErr w:type="gram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</w:tcPr>
          <w:p w14:paraId="1529AEBC" w14:textId="74332ECF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0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0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  <w:tc>
          <w:tcPr>
            <w:tcW w:w="1553" w:type="dxa"/>
            <w:gridSpan w:val="2"/>
            <w:noWrap/>
          </w:tcPr>
          <w:p w14:paraId="04EAA0AC" w14:textId="14DFF42D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540" w:rsidRPr="00BD5613" w14:paraId="507A5448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21F7E9DC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kancelářské sponky 50 mm pozinkované (hranatá špička)</w:t>
            </w:r>
          </w:p>
        </w:tc>
        <w:tc>
          <w:tcPr>
            <w:tcW w:w="1305" w:type="dxa"/>
          </w:tcPr>
          <w:p w14:paraId="3EB7A554" w14:textId="5AF4650B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0C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1553" w:type="dxa"/>
            <w:gridSpan w:val="2"/>
            <w:noWrap/>
          </w:tcPr>
          <w:p w14:paraId="3ED36FF1" w14:textId="6EA7166C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540" w:rsidRPr="00BD5613" w14:paraId="26742A52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00001EEF" w14:textId="4C2599BC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kovové klipy pro sepnutí většího svazku papírů </w:t>
            </w:r>
            <w:proofErr w:type="gram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32mm</w:t>
            </w:r>
            <w:proofErr w:type="gramEnd"/>
          </w:p>
        </w:tc>
        <w:tc>
          <w:tcPr>
            <w:tcW w:w="1305" w:type="dxa"/>
          </w:tcPr>
          <w:p w14:paraId="258CCDAB" w14:textId="495AB7F1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0C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1553" w:type="dxa"/>
            <w:gridSpan w:val="2"/>
            <w:noWrap/>
          </w:tcPr>
          <w:p w14:paraId="1FAF62F6" w14:textId="1B14104B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540" w:rsidRPr="00BD5613" w14:paraId="7378BC47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518860D5" w14:textId="5987A57A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kovové klipy pro sepnutí většího svazku papírů </w:t>
            </w:r>
            <w:proofErr w:type="gram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51mm</w:t>
            </w:r>
            <w:proofErr w:type="gram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</w:tcPr>
          <w:p w14:paraId="0B618E95" w14:textId="7FEFFA4F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55,00 Kč</w:t>
            </w:r>
          </w:p>
        </w:tc>
        <w:tc>
          <w:tcPr>
            <w:tcW w:w="1553" w:type="dxa"/>
            <w:gridSpan w:val="2"/>
            <w:noWrap/>
          </w:tcPr>
          <w:p w14:paraId="77F7AB6F" w14:textId="6BC1C5D1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540" w:rsidRPr="00BD5613" w14:paraId="4C6AD6E1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79DBF2D7" w14:textId="344C94BE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pendlíky kalené (200 ks/bal.)</w:t>
            </w:r>
          </w:p>
        </w:tc>
        <w:tc>
          <w:tcPr>
            <w:tcW w:w="1305" w:type="dxa"/>
          </w:tcPr>
          <w:p w14:paraId="13FC7676" w14:textId="3462B544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22,00 Kč</w:t>
            </w:r>
          </w:p>
        </w:tc>
        <w:tc>
          <w:tcPr>
            <w:tcW w:w="1553" w:type="dxa"/>
            <w:gridSpan w:val="2"/>
            <w:noWrap/>
          </w:tcPr>
          <w:p w14:paraId="06001679" w14:textId="03CEC217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540" w:rsidRPr="00BD5613" w14:paraId="59A57E18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39C2550C" w14:textId="43E40D8A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komerční motouz z juty (500 x 3 tex.,</w:t>
            </w:r>
            <w:r w:rsidRPr="00E77913">
              <w:rPr>
                <w:sz w:val="24"/>
                <w:szCs w:val="24"/>
              </w:rPr>
              <w:t xml:space="preserve"> </w:t>
            </w:r>
            <w:r w:rsidRPr="00E05540">
              <w:rPr>
                <w:rFonts w:ascii="Times New Roman" w:hAnsi="Times New Roman" w:cs="Times New Roman"/>
                <w:sz w:val="24"/>
                <w:szCs w:val="24"/>
              </w:rPr>
              <w:t>průměr: 1,75 mm, 66 m v klubku)</w:t>
            </w:r>
          </w:p>
        </w:tc>
        <w:tc>
          <w:tcPr>
            <w:tcW w:w="1305" w:type="dxa"/>
          </w:tcPr>
          <w:p w14:paraId="19AF577C" w14:textId="2E7BB5B4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6F4588FE" w14:textId="5D103F62" w:rsidR="00E05540" w:rsidRPr="00BD5613" w:rsidRDefault="00DD0C21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9414A9" w14:paraId="34FE38F9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3CE34871" w14:textId="77777777" w:rsidR="00E05540" w:rsidRPr="009414A9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A9">
              <w:rPr>
                <w:rFonts w:ascii="Times New Roman" w:hAnsi="Times New Roman" w:cs="Times New Roman"/>
                <w:sz w:val="24"/>
                <w:szCs w:val="24"/>
              </w:rPr>
              <w:t xml:space="preserve">neonové záložky Index </w:t>
            </w:r>
            <w:proofErr w:type="spellStart"/>
            <w:r w:rsidRPr="009414A9">
              <w:rPr>
                <w:rFonts w:ascii="Times New Roman" w:hAnsi="Times New Roman" w:cs="Times New Roman"/>
                <w:sz w:val="24"/>
                <w:szCs w:val="24"/>
              </w:rPr>
              <w:t>Strips</w:t>
            </w:r>
            <w:proofErr w:type="spellEnd"/>
            <w:r w:rsidRPr="009414A9">
              <w:rPr>
                <w:rFonts w:ascii="Times New Roman" w:hAnsi="Times New Roman" w:cs="Times New Roman"/>
                <w:sz w:val="24"/>
                <w:szCs w:val="24"/>
              </w:rPr>
              <w:t xml:space="preserve"> 45×12 mm (znovupoužitelné záložky 25 x 5 barev)</w:t>
            </w:r>
          </w:p>
        </w:tc>
        <w:tc>
          <w:tcPr>
            <w:tcW w:w="1305" w:type="dxa"/>
          </w:tcPr>
          <w:p w14:paraId="20E65F6C" w14:textId="5AF6871E" w:rsidR="00E05540" w:rsidRPr="009414A9" w:rsidRDefault="00E05540" w:rsidP="00E05540">
            <w:pPr>
              <w:jc w:val="right"/>
              <w:rPr>
                <w:sz w:val="24"/>
                <w:szCs w:val="24"/>
              </w:rPr>
            </w:pPr>
            <w:r w:rsidRPr="009414A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</w:tcPr>
          <w:p w14:paraId="765EFC33" w14:textId="1E4B3F1C" w:rsidR="00E05540" w:rsidRPr="009414A9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0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14A9">
              <w:rPr>
                <w:rFonts w:ascii="Times New Roman" w:hAnsi="Times New Roman" w:cs="Times New Roman"/>
                <w:sz w:val="24"/>
                <w:szCs w:val="24"/>
              </w:rPr>
              <w:t xml:space="preserve">,00 Kč </w:t>
            </w:r>
          </w:p>
        </w:tc>
      </w:tr>
      <w:tr w:rsidR="00E05540" w:rsidRPr="00BD5613" w14:paraId="3C682773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17DC7975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samolepicí bloček 75×75 mm, 100 lístků, neon – žlutý</w:t>
            </w:r>
          </w:p>
        </w:tc>
        <w:tc>
          <w:tcPr>
            <w:tcW w:w="1305" w:type="dxa"/>
          </w:tcPr>
          <w:p w14:paraId="0C4C19B8" w14:textId="3EAA63BD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</w:tcPr>
          <w:p w14:paraId="002C3E8C" w14:textId="4C1A603E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0C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5540" w:rsidRPr="00BD5613" w14:paraId="62DD7593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02BE2F2A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samolepicí etikety v sáčku 34 × 67 mm (obdélník) – bílé (18 ks v balení)</w:t>
            </w:r>
          </w:p>
        </w:tc>
        <w:tc>
          <w:tcPr>
            <w:tcW w:w="1305" w:type="dxa"/>
          </w:tcPr>
          <w:p w14:paraId="6FAC71F6" w14:textId="12D72F32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0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1553" w:type="dxa"/>
            <w:gridSpan w:val="2"/>
            <w:noWrap/>
          </w:tcPr>
          <w:p w14:paraId="55240B97" w14:textId="29C11B55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540" w:rsidRPr="00BD5613" w14:paraId="7A556D5B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64F47173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samolepicí etikety v sáčku 38 × 102 mm (obdélník) – bílé (12 ks v balení)</w:t>
            </w:r>
          </w:p>
        </w:tc>
        <w:tc>
          <w:tcPr>
            <w:tcW w:w="1305" w:type="dxa"/>
          </w:tcPr>
          <w:p w14:paraId="2B61E885" w14:textId="2C81A111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0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1553" w:type="dxa"/>
            <w:gridSpan w:val="2"/>
            <w:noWrap/>
          </w:tcPr>
          <w:p w14:paraId="10B13BF2" w14:textId="70426544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540" w:rsidRPr="00BD5613" w14:paraId="38FE5E48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3A512FF9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samolepicí etikety v sáčku 20 × 50 mm (obdélník) – bílé (36 ks v balení)</w:t>
            </w:r>
          </w:p>
        </w:tc>
        <w:tc>
          <w:tcPr>
            <w:tcW w:w="1305" w:type="dxa"/>
          </w:tcPr>
          <w:p w14:paraId="3EDEF93C" w14:textId="7CDB48B8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0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1553" w:type="dxa"/>
            <w:gridSpan w:val="2"/>
            <w:noWrap/>
          </w:tcPr>
          <w:p w14:paraId="57AA3D4C" w14:textId="3E33D64B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540" w:rsidRPr="00BD5613" w14:paraId="2079EDBF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1173C98D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samolepicí bloček 38x51mm – 100 samolepících lístků </w:t>
            </w:r>
          </w:p>
        </w:tc>
        <w:tc>
          <w:tcPr>
            <w:tcW w:w="1305" w:type="dxa"/>
          </w:tcPr>
          <w:p w14:paraId="73F8A2F5" w14:textId="65B0C6FF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</w:tcPr>
          <w:p w14:paraId="2207CE16" w14:textId="1FE0D07D" w:rsidR="00E05540" w:rsidRPr="00BD5613" w:rsidRDefault="00DD0C21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65D1A8A4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00A2845E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samolepicí bloček 75x75mm – mix barev, 400L </w:t>
            </w:r>
          </w:p>
        </w:tc>
        <w:tc>
          <w:tcPr>
            <w:tcW w:w="1305" w:type="dxa"/>
          </w:tcPr>
          <w:p w14:paraId="59C90872" w14:textId="49CF16FA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</w:tcPr>
          <w:p w14:paraId="75BCC4AA" w14:textId="2C12CC2A" w:rsidR="00E05540" w:rsidRPr="00BD5613" w:rsidRDefault="00DD0C21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7921462B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373F7CC3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samolepicí etikety A4, 70 × 36 mm (100 ks/bal.) </w:t>
            </w:r>
          </w:p>
        </w:tc>
        <w:tc>
          <w:tcPr>
            <w:tcW w:w="1305" w:type="dxa"/>
          </w:tcPr>
          <w:p w14:paraId="4843C961" w14:textId="785FA80F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0C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9,00 Kč</w:t>
            </w:r>
          </w:p>
        </w:tc>
        <w:tc>
          <w:tcPr>
            <w:tcW w:w="1553" w:type="dxa"/>
            <w:gridSpan w:val="2"/>
            <w:noWrap/>
          </w:tcPr>
          <w:p w14:paraId="19A20EDF" w14:textId="28B155B4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540" w:rsidRPr="00BD5613" w14:paraId="4E3B99A3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0C8DD291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samolepicí etikety A4, 70 × 42,3 mm (100 ks/bal.) </w:t>
            </w:r>
          </w:p>
        </w:tc>
        <w:tc>
          <w:tcPr>
            <w:tcW w:w="1305" w:type="dxa"/>
          </w:tcPr>
          <w:p w14:paraId="45AE694A" w14:textId="2EADD216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0C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9,00 Kč</w:t>
            </w:r>
          </w:p>
        </w:tc>
        <w:tc>
          <w:tcPr>
            <w:tcW w:w="1553" w:type="dxa"/>
            <w:gridSpan w:val="2"/>
            <w:noWrap/>
          </w:tcPr>
          <w:p w14:paraId="37D3AA5E" w14:textId="3631AEE9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540" w:rsidRPr="00BD5613" w14:paraId="600A8BA4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5F81D29C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samolepicí etikety do kleští, 26 mm x </w:t>
            </w:r>
            <w:proofErr w:type="gram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12mm</w:t>
            </w:r>
            <w:proofErr w:type="gram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(bílé, 900 ks)</w:t>
            </w:r>
          </w:p>
        </w:tc>
        <w:tc>
          <w:tcPr>
            <w:tcW w:w="1305" w:type="dxa"/>
          </w:tcPr>
          <w:p w14:paraId="50E4AC65" w14:textId="1E683FF7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</w:tcPr>
          <w:p w14:paraId="1279A70E" w14:textId="262F0AB0" w:rsidR="00E05540" w:rsidRPr="00BD5613" w:rsidRDefault="00DD0C21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235E07C2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0F9BFE54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Dymo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papírové samolepicí štítky </w:t>
            </w:r>
            <w:proofErr w:type="gram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25mm</w:t>
            </w:r>
            <w:proofErr w:type="gram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x 13mm, bílé, multifunkční, 1000 ks, 11353, S0722530</w:t>
            </w:r>
          </w:p>
        </w:tc>
        <w:tc>
          <w:tcPr>
            <w:tcW w:w="1305" w:type="dxa"/>
          </w:tcPr>
          <w:p w14:paraId="48A1EF67" w14:textId="206A9A5C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</w:tcPr>
          <w:p w14:paraId="6E7897A2" w14:textId="4D13AEE3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0C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4586DEB4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695C5226" w14:textId="439B57E2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rozdružovač 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Classic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(karton, 10,5 × 24 cm,</w:t>
            </w:r>
            <w:r w:rsidRPr="00E77913">
              <w:rPr>
                <w:sz w:val="24"/>
                <w:szCs w:val="24"/>
              </w:rPr>
              <w:t xml:space="preserve"> </w:t>
            </w:r>
            <w:r w:rsidRPr="00E05540">
              <w:rPr>
                <w:rFonts w:ascii="Times New Roman" w:hAnsi="Times New Roman" w:cs="Times New Roman"/>
                <w:sz w:val="24"/>
                <w:szCs w:val="24"/>
              </w:rPr>
              <w:t>bal. 100 ks)</w:t>
            </w:r>
          </w:p>
        </w:tc>
        <w:tc>
          <w:tcPr>
            <w:tcW w:w="1305" w:type="dxa"/>
          </w:tcPr>
          <w:p w14:paraId="0CCAE1A7" w14:textId="4DB7C91C" w:rsidR="00E05540" w:rsidRPr="00BD5613" w:rsidRDefault="00DD0C21" w:rsidP="00E05540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5,00 Kč</w:t>
            </w:r>
          </w:p>
        </w:tc>
        <w:tc>
          <w:tcPr>
            <w:tcW w:w="1553" w:type="dxa"/>
            <w:gridSpan w:val="2"/>
            <w:noWrap/>
            <w:hideMark/>
          </w:tcPr>
          <w:p w14:paraId="15C8703F" w14:textId="2B0FF64A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540" w:rsidRPr="00BD5613" w14:paraId="33824566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621A739C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krycí fólie A4, transparentní, matná</w:t>
            </w:r>
          </w:p>
        </w:tc>
        <w:tc>
          <w:tcPr>
            <w:tcW w:w="1305" w:type="dxa"/>
          </w:tcPr>
          <w:p w14:paraId="43B958E4" w14:textId="70789544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2BD207CE" w14:textId="5E3F76B1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3,00 Kč</w:t>
            </w:r>
          </w:p>
        </w:tc>
      </w:tr>
      <w:tr w:rsidR="00E05540" w:rsidRPr="00BD5613" w14:paraId="4C09EAA4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27AD328C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zakládací obal "U" A4 s 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euroděrováním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(100 ks/bal. - 40 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) - lesklý</w:t>
            </w:r>
          </w:p>
        </w:tc>
        <w:tc>
          <w:tcPr>
            <w:tcW w:w="1305" w:type="dxa"/>
          </w:tcPr>
          <w:p w14:paraId="1E34961C" w14:textId="61B51385" w:rsidR="00E05540" w:rsidRPr="00BD5613" w:rsidRDefault="00DD0C21" w:rsidP="00E05540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1553" w:type="dxa"/>
            <w:gridSpan w:val="2"/>
            <w:noWrap/>
          </w:tcPr>
          <w:p w14:paraId="3A78EC31" w14:textId="34B074AB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540" w:rsidRPr="00BD5613" w14:paraId="1E4677B2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337B836D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zakládací obal "U" A4 s 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euroděrováním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(100 ks/bal. - 50 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) - lesklý</w:t>
            </w:r>
          </w:p>
        </w:tc>
        <w:tc>
          <w:tcPr>
            <w:tcW w:w="1305" w:type="dxa"/>
          </w:tcPr>
          <w:p w14:paraId="675CDCD1" w14:textId="391AB3BA" w:rsidR="00E05540" w:rsidRPr="00BD5613" w:rsidRDefault="00DD0C21" w:rsidP="00E05540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5,00 Kč</w:t>
            </w:r>
          </w:p>
        </w:tc>
        <w:tc>
          <w:tcPr>
            <w:tcW w:w="1553" w:type="dxa"/>
            <w:gridSpan w:val="2"/>
            <w:noWrap/>
          </w:tcPr>
          <w:p w14:paraId="246DAB04" w14:textId="5D03470A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540" w:rsidRPr="00BD5613" w14:paraId="14D67716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106AA6D5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zakládací obal "U" A4 s 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euroděrováním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100 ks/bal. - 80 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lesklý</w:t>
            </w:r>
          </w:p>
        </w:tc>
        <w:tc>
          <w:tcPr>
            <w:tcW w:w="1305" w:type="dxa"/>
          </w:tcPr>
          <w:p w14:paraId="680B50E6" w14:textId="718EA0E2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0C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1553" w:type="dxa"/>
            <w:gridSpan w:val="2"/>
            <w:noWrap/>
          </w:tcPr>
          <w:p w14:paraId="668EF193" w14:textId="61C935DA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540" w:rsidRPr="00BD5613" w14:paraId="0EC4CABE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02A342F0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zakládací obal "U" A4 s 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euroděrováním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(100 ks/bal. - 40 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matný)</w:t>
            </w:r>
          </w:p>
        </w:tc>
        <w:tc>
          <w:tcPr>
            <w:tcW w:w="1305" w:type="dxa"/>
          </w:tcPr>
          <w:p w14:paraId="420F6EA2" w14:textId="23938FD2" w:rsidR="00E05540" w:rsidRPr="00BD5613" w:rsidRDefault="00DD0C21" w:rsidP="00E05540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1553" w:type="dxa"/>
            <w:gridSpan w:val="2"/>
            <w:noWrap/>
          </w:tcPr>
          <w:p w14:paraId="4C4BB0A7" w14:textId="7F23E99F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540" w:rsidRPr="00BD5613" w14:paraId="168DBAF6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2EA29DDC" w14:textId="4E193792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prospektový zakládací obal typ "L", A4 (otevírání shora a zboku, </w:t>
            </w:r>
            <w:r w:rsidRPr="00E05540">
              <w:rPr>
                <w:rFonts w:ascii="Times New Roman" w:hAnsi="Times New Roman" w:cs="Times New Roman"/>
                <w:sz w:val="24"/>
                <w:szCs w:val="24"/>
              </w:rPr>
              <w:t xml:space="preserve">palcový výsek, čirý/ hladký, 110 </w:t>
            </w:r>
            <w:proofErr w:type="spellStart"/>
            <w:r w:rsidRPr="00E05540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E0554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05" w:type="dxa"/>
          </w:tcPr>
          <w:p w14:paraId="4C2DB333" w14:textId="1FC67B84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2F8EDBA9" w14:textId="1A3C88E9" w:rsidR="00E05540" w:rsidRPr="00BD5613" w:rsidRDefault="00DD0C21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3F637553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564A3DAB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rychlovazač obyčejný celý A4, 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eko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karton, potištěný – zelený, žlutý</w:t>
            </w:r>
          </w:p>
        </w:tc>
        <w:tc>
          <w:tcPr>
            <w:tcW w:w="1305" w:type="dxa"/>
          </w:tcPr>
          <w:p w14:paraId="17D0273C" w14:textId="1C7D2915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792C9BD7" w14:textId="10408F8F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8,00 Kč</w:t>
            </w:r>
          </w:p>
        </w:tc>
      </w:tr>
      <w:tr w:rsidR="00E05540" w:rsidRPr="00BD5613" w14:paraId="65ACD15E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6598D27B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rychlovazač A4 z polypropylenu s přední průhlednou stranou a 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euroděrováním</w:t>
            </w:r>
            <w:proofErr w:type="spellEnd"/>
          </w:p>
        </w:tc>
        <w:tc>
          <w:tcPr>
            <w:tcW w:w="1305" w:type="dxa"/>
          </w:tcPr>
          <w:p w14:paraId="24A5E204" w14:textId="089DD1F7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32CFB704" w14:textId="32F23AC3" w:rsidR="00E05540" w:rsidRPr="00BD5613" w:rsidRDefault="00DD0C21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</w:tr>
      <w:tr w:rsidR="00E05540" w:rsidRPr="00BD5613" w14:paraId="5F788CCC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31E8F6D7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spisové desky se 3 vnitřními chlopněmi (klopami) pro ochranu dokumentů – s gumičkou, modré</w:t>
            </w:r>
          </w:p>
        </w:tc>
        <w:tc>
          <w:tcPr>
            <w:tcW w:w="1305" w:type="dxa"/>
          </w:tcPr>
          <w:p w14:paraId="4540004E" w14:textId="298CA136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51525AF7" w14:textId="4EEFA8FE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0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170081F4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2EBE4A7F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desky na třídní knihy a výkazy s okénkem – zelené</w:t>
            </w:r>
          </w:p>
        </w:tc>
        <w:tc>
          <w:tcPr>
            <w:tcW w:w="1305" w:type="dxa"/>
          </w:tcPr>
          <w:p w14:paraId="35B6FDA9" w14:textId="13115C1A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553CC28D" w14:textId="280C39E2" w:rsidR="00E05540" w:rsidRPr="00BD5613" w:rsidRDefault="00EC52F6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9,00 Kč</w:t>
            </w:r>
          </w:p>
        </w:tc>
      </w:tr>
      <w:tr w:rsidR="00E05540" w:rsidRPr="00BD5613" w14:paraId="1819E7CB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0986223E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desky papírové s rychlovazačem, A4</w:t>
            </w:r>
          </w:p>
        </w:tc>
        <w:tc>
          <w:tcPr>
            <w:tcW w:w="1305" w:type="dxa"/>
          </w:tcPr>
          <w:p w14:paraId="291DE43B" w14:textId="1C070FDD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79DC6BA1" w14:textId="1C7B367E" w:rsidR="00E05540" w:rsidRPr="00BD5613" w:rsidRDefault="00EC52F6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0D3C9161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34DE043B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desky kartonové 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tříklopé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, A4 </w:t>
            </w:r>
          </w:p>
        </w:tc>
        <w:tc>
          <w:tcPr>
            <w:tcW w:w="1305" w:type="dxa"/>
          </w:tcPr>
          <w:p w14:paraId="1F6F6716" w14:textId="55F85086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445508BA" w14:textId="453FF94A" w:rsidR="00E05540" w:rsidRPr="00BD5613" w:rsidRDefault="00EC52F6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2A365F43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67A1E67D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desky kartonové bez klop, A4</w:t>
            </w:r>
          </w:p>
        </w:tc>
        <w:tc>
          <w:tcPr>
            <w:tcW w:w="1305" w:type="dxa"/>
          </w:tcPr>
          <w:p w14:paraId="1AD49B05" w14:textId="32360A35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491448B7" w14:textId="62A10F55" w:rsidR="00E05540" w:rsidRPr="00BD5613" w:rsidRDefault="00EC52F6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5E187A72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02F14B76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tříklopá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krabice na spisy z polypropylenu se zajišťovací gumičkou (246 x 326 x 30 mm)</w:t>
            </w:r>
          </w:p>
        </w:tc>
        <w:tc>
          <w:tcPr>
            <w:tcW w:w="1305" w:type="dxa"/>
          </w:tcPr>
          <w:p w14:paraId="1DCDA1DD" w14:textId="5E3271D0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7DE8913B" w14:textId="04616488" w:rsidR="00E05540" w:rsidRPr="00BD5613" w:rsidRDefault="00EC52F6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48868BA4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6C1E5B7A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archivační spona MIRON 2 boční zavírání 50ks+1ks/balení přenašeče z plastu</w:t>
            </w:r>
          </w:p>
        </w:tc>
        <w:tc>
          <w:tcPr>
            <w:tcW w:w="1305" w:type="dxa"/>
          </w:tcPr>
          <w:p w14:paraId="204A3C4D" w14:textId="50451B3E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63A83F05" w14:textId="4FD0164B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0,00 Kč</w:t>
            </w:r>
          </w:p>
        </w:tc>
      </w:tr>
      <w:tr w:rsidR="00E05540" w:rsidRPr="00BD5613" w14:paraId="04479383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6CA7F0D6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pořadač pákový A4 – šířka hřbetu 50 mm – světle zelený</w:t>
            </w:r>
          </w:p>
        </w:tc>
        <w:tc>
          <w:tcPr>
            <w:tcW w:w="1305" w:type="dxa"/>
          </w:tcPr>
          <w:p w14:paraId="7DD095EC" w14:textId="0632FBD5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01CF2EEB" w14:textId="3CCDE829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587A4008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48F2CD87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pořadač archivní A4 – šířka hřbetu 7,5 cm – mramor černý (archivní pořadač s kapsou)</w:t>
            </w:r>
          </w:p>
        </w:tc>
        <w:tc>
          <w:tcPr>
            <w:tcW w:w="1305" w:type="dxa"/>
          </w:tcPr>
          <w:p w14:paraId="19B2E1D2" w14:textId="6CF3D9D7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25C382B6" w14:textId="1E6B5850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52A2FF3A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64F74A6C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pořadač pákový A4 – šíře 7,5cm</w:t>
            </w:r>
          </w:p>
        </w:tc>
        <w:tc>
          <w:tcPr>
            <w:tcW w:w="1305" w:type="dxa"/>
          </w:tcPr>
          <w:p w14:paraId="244FE294" w14:textId="61F90789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7DEEF110" w14:textId="6B451C17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33A6FF83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52263D32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pořadač pákový A4 – šíře 7,5cm, rado zámky + kovové lišty – černý</w:t>
            </w:r>
          </w:p>
        </w:tc>
        <w:tc>
          <w:tcPr>
            <w:tcW w:w="1305" w:type="dxa"/>
          </w:tcPr>
          <w:p w14:paraId="3EFF4818" w14:textId="29A30B7B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20067AF0" w14:textId="021F3AE9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0346E2A1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28A51284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pořadač pákový A4 – šířka hřbetu 80 mm (široký) </w:t>
            </w:r>
          </w:p>
        </w:tc>
        <w:tc>
          <w:tcPr>
            <w:tcW w:w="1305" w:type="dxa"/>
          </w:tcPr>
          <w:p w14:paraId="043B18AE" w14:textId="6EFC390F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5FC42832" w14:textId="09EF1509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65D271B8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5170F382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pořadač pákový A4 – šířka hřbetu 50 mm, karton potažený folií, ochranné kování, hřbetní 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popisovatelný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štítek, s úchytem</w:t>
            </w:r>
          </w:p>
        </w:tc>
        <w:tc>
          <w:tcPr>
            <w:tcW w:w="1305" w:type="dxa"/>
          </w:tcPr>
          <w:p w14:paraId="17375B29" w14:textId="5D25EA4F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753AA4D5" w14:textId="6CC4A192" w:rsidR="00E05540" w:rsidRPr="00BD5613" w:rsidRDefault="00EC52F6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652BFFC7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556180E0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archivační krabice přírodní hnědá – 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Eco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80 mm</w:t>
            </w:r>
          </w:p>
        </w:tc>
        <w:tc>
          <w:tcPr>
            <w:tcW w:w="1305" w:type="dxa"/>
          </w:tcPr>
          <w:p w14:paraId="3CB421A6" w14:textId="129ACE44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1899F3D5" w14:textId="3F7AEDCA" w:rsidR="00E05540" w:rsidRPr="00BD5613" w:rsidRDefault="00EC52F6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48413709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6400677B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archivační kontejner s víkem na krabice 80/100 mm, hnědá</w:t>
            </w:r>
          </w:p>
        </w:tc>
        <w:tc>
          <w:tcPr>
            <w:tcW w:w="1305" w:type="dxa"/>
          </w:tcPr>
          <w:p w14:paraId="52F1FD5C" w14:textId="57E7B9F4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7E8ED2FD" w14:textId="182F056B" w:rsidR="00E05540" w:rsidRPr="00BD5613" w:rsidRDefault="00EC52F6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5D3DF3DB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08E92951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kancelářský odkladač z odolného materiálu, efektivně stohovatelný – barevný (vnější rozměry: 346 x 253 x 57 mm)</w:t>
            </w:r>
          </w:p>
        </w:tc>
        <w:tc>
          <w:tcPr>
            <w:tcW w:w="1305" w:type="dxa"/>
          </w:tcPr>
          <w:p w14:paraId="72517CEC" w14:textId="6FD5A8C5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73E2C21E" w14:textId="2A7559D2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22D5E4CF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2CC0F53F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stojan na časopisy A4 karton 90 mm – mramor</w:t>
            </w:r>
          </w:p>
        </w:tc>
        <w:tc>
          <w:tcPr>
            <w:tcW w:w="1305" w:type="dxa"/>
          </w:tcPr>
          <w:p w14:paraId="187E6948" w14:textId="72B87351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018D3FD1" w14:textId="6AF673C6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663A7007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02B78F4D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stojan na časopisy A4 lakovaná lepenka</w:t>
            </w:r>
          </w:p>
        </w:tc>
        <w:tc>
          <w:tcPr>
            <w:tcW w:w="1305" w:type="dxa"/>
          </w:tcPr>
          <w:p w14:paraId="56BE7E7A" w14:textId="292CDE0B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5701417E" w14:textId="09793D00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1DE84DAC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6AE8AF42" w14:textId="3875CDDB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kovová kroužková vazba A4 (průměr 6 mm) – černá</w:t>
            </w:r>
          </w:p>
        </w:tc>
        <w:tc>
          <w:tcPr>
            <w:tcW w:w="1305" w:type="dxa"/>
          </w:tcPr>
          <w:p w14:paraId="56F68831" w14:textId="394F09F6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7B985455" w14:textId="46D5A280" w:rsidR="00E05540" w:rsidRPr="00BD5613" w:rsidRDefault="00EC52F6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1738F51E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73F87EA5" w14:textId="1A67210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kovová kroužková vazba A4 (průměr 12 mm) – černá</w:t>
            </w:r>
          </w:p>
        </w:tc>
        <w:tc>
          <w:tcPr>
            <w:tcW w:w="1305" w:type="dxa"/>
          </w:tcPr>
          <w:p w14:paraId="350CFF7B" w14:textId="283E0486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1F1F84DE" w14:textId="6BC44F75" w:rsidR="00E05540" w:rsidRPr="00BD5613" w:rsidRDefault="00EC52F6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6CE870A1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7F2049C6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laminovací fólie A4, 100 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(100 ks/bal.)</w:t>
            </w:r>
          </w:p>
        </w:tc>
        <w:tc>
          <w:tcPr>
            <w:tcW w:w="1305" w:type="dxa"/>
          </w:tcPr>
          <w:p w14:paraId="193835C7" w14:textId="7507B892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9,00 Kč</w:t>
            </w:r>
          </w:p>
        </w:tc>
        <w:tc>
          <w:tcPr>
            <w:tcW w:w="1553" w:type="dxa"/>
            <w:gridSpan w:val="2"/>
            <w:noWrap/>
          </w:tcPr>
          <w:p w14:paraId="14BB34E2" w14:textId="6E406091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540" w:rsidRPr="00BD5613" w14:paraId="11E27A1C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2C35C8F9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laminovací fólie A3, 100 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(100 ks/bal.)</w:t>
            </w:r>
          </w:p>
        </w:tc>
        <w:tc>
          <w:tcPr>
            <w:tcW w:w="1305" w:type="dxa"/>
          </w:tcPr>
          <w:p w14:paraId="243DBB78" w14:textId="67B5F9D6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1553" w:type="dxa"/>
            <w:gridSpan w:val="2"/>
            <w:noWrap/>
          </w:tcPr>
          <w:p w14:paraId="266BD54C" w14:textId="36C59D5A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540" w:rsidRPr="00BD5613" w14:paraId="78993980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3873522C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kalendář stolní – plánovací karta</w:t>
            </w:r>
          </w:p>
        </w:tc>
        <w:tc>
          <w:tcPr>
            <w:tcW w:w="1305" w:type="dxa"/>
          </w:tcPr>
          <w:p w14:paraId="116236F2" w14:textId="56325724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3B243F32" w14:textId="37B21BBA" w:rsidR="00E05540" w:rsidRPr="00BD5613" w:rsidRDefault="00EC52F6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5326A64E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293FE9A0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kalendář stolní – týdenní sloupcové kalendárium</w:t>
            </w:r>
          </w:p>
        </w:tc>
        <w:tc>
          <w:tcPr>
            <w:tcW w:w="1305" w:type="dxa"/>
          </w:tcPr>
          <w:p w14:paraId="3272F009" w14:textId="6445EAED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13F25800" w14:textId="2CF55522" w:rsidR="00E05540" w:rsidRPr="00BD5613" w:rsidRDefault="00EC52F6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55E246FE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0CC6E1EB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diář A5 (denní)</w:t>
            </w:r>
          </w:p>
        </w:tc>
        <w:tc>
          <w:tcPr>
            <w:tcW w:w="1305" w:type="dxa"/>
          </w:tcPr>
          <w:p w14:paraId="115F84AD" w14:textId="695260AF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44D5B735" w14:textId="601C926C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57B71C80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64CA56D6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diář A5 (týdenní – na jedné straně dny v týdnu, na druhé stránka s řádky)</w:t>
            </w:r>
          </w:p>
        </w:tc>
        <w:tc>
          <w:tcPr>
            <w:tcW w:w="1305" w:type="dxa"/>
          </w:tcPr>
          <w:p w14:paraId="5939FB7A" w14:textId="18540A92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41724468" w14:textId="450FD930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37506272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26CD48B9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plánovací kalendář – školní rok</w:t>
            </w:r>
          </w:p>
        </w:tc>
        <w:tc>
          <w:tcPr>
            <w:tcW w:w="1305" w:type="dxa"/>
          </w:tcPr>
          <w:p w14:paraId="38880971" w14:textId="6B263337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2C6B9C1A" w14:textId="61295317" w:rsidR="00E05540" w:rsidRPr="00BD5613" w:rsidRDefault="00EC52F6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128E641A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21DD7074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drátěný stojánek víceúčelový – vhodný pro ukládání papírů a drobných kancelářských potřeb – 3 zásuvky</w:t>
            </w:r>
          </w:p>
        </w:tc>
        <w:tc>
          <w:tcPr>
            <w:tcW w:w="1305" w:type="dxa"/>
          </w:tcPr>
          <w:p w14:paraId="6ACE225C" w14:textId="3387BD51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472FDF18" w14:textId="43791D70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17354027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7BA2FEC0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stojánek na psací stůl univerzální drátěný (200 x 100 x 100 mm) - stříbrný</w:t>
            </w:r>
          </w:p>
        </w:tc>
        <w:tc>
          <w:tcPr>
            <w:tcW w:w="1305" w:type="dxa"/>
          </w:tcPr>
          <w:p w14:paraId="516CFF23" w14:textId="79769B79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37140CA1" w14:textId="62662C3B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3CA8CF4C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70EACC77" w14:textId="016AD48D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kovový </w:t>
            </w:r>
            <w:proofErr w:type="spell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trojbox</w:t>
            </w:r>
            <w:proofErr w:type="spell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na katalogy (290 × 270 × 360 mm) - stříbrný</w:t>
            </w:r>
          </w:p>
        </w:tc>
        <w:tc>
          <w:tcPr>
            <w:tcW w:w="1305" w:type="dxa"/>
          </w:tcPr>
          <w:p w14:paraId="496C6497" w14:textId="563762FF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2"/>
            <w:noWrap/>
            <w:hideMark/>
          </w:tcPr>
          <w:p w14:paraId="7AB2E930" w14:textId="67B3595B" w:rsidR="00E05540" w:rsidRPr="00BD5613" w:rsidRDefault="00EC52F6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E05540" w:rsidRPr="00BD5613" w14:paraId="316542D3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33257000" w14:textId="7A68D1E0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popisovač na bílou tabuli (set – 4 barvy)</w:t>
            </w:r>
          </w:p>
        </w:tc>
        <w:tc>
          <w:tcPr>
            <w:tcW w:w="1305" w:type="dxa"/>
          </w:tcPr>
          <w:p w14:paraId="044BC65F" w14:textId="2C3348EB" w:rsidR="00E05540" w:rsidRPr="00BD5613" w:rsidRDefault="00EC52F6" w:rsidP="00E05540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1553" w:type="dxa"/>
            <w:gridSpan w:val="2"/>
            <w:noWrap/>
            <w:hideMark/>
          </w:tcPr>
          <w:p w14:paraId="3E467E3A" w14:textId="25DDBC29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2DB6" w:rsidRPr="00BD5613" w14:paraId="5134BA0D" w14:textId="77777777" w:rsidTr="00E05540">
        <w:trPr>
          <w:gridAfter w:val="1"/>
          <w:wAfter w:w="23" w:type="dxa"/>
          <w:trHeight w:val="300"/>
        </w:trPr>
        <w:tc>
          <w:tcPr>
            <w:tcW w:w="7225" w:type="dxa"/>
            <w:noWrap/>
            <w:vAlign w:val="center"/>
            <w:hideMark/>
          </w:tcPr>
          <w:p w14:paraId="7BD7D64C" w14:textId="77777777" w:rsidR="005B2DB6" w:rsidRPr="00BD5613" w:rsidRDefault="005B2DB6" w:rsidP="003325DA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DOPRAVA – ZDARMA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224521F7" w14:textId="77777777" w:rsidR="005B2DB6" w:rsidRPr="00BD5613" w:rsidRDefault="005B2DB6" w:rsidP="003325DA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0,00 Kč</w:t>
            </w:r>
          </w:p>
        </w:tc>
      </w:tr>
    </w:tbl>
    <w:p w14:paraId="6ED25CD6" w14:textId="132B7401" w:rsidR="005B2DB6" w:rsidRDefault="005B2DB6" w:rsidP="005B2DB6">
      <w:pPr>
        <w:rPr>
          <w:sz w:val="24"/>
          <w:szCs w:val="24"/>
        </w:rPr>
      </w:pPr>
    </w:p>
    <w:tbl>
      <w:tblPr>
        <w:tblStyle w:val="Mkatabulky"/>
        <w:tblW w:w="10083" w:type="dxa"/>
        <w:tblLook w:val="04A0" w:firstRow="1" w:lastRow="0" w:firstColumn="1" w:lastColumn="0" w:noHBand="0" w:noVBand="1"/>
      </w:tblPr>
      <w:tblGrid>
        <w:gridCol w:w="7225"/>
        <w:gridCol w:w="1275"/>
        <w:gridCol w:w="24"/>
        <w:gridCol w:w="1536"/>
        <w:gridCol w:w="23"/>
      </w:tblGrid>
      <w:tr w:rsidR="00E05540" w:rsidRPr="00BD5613" w14:paraId="2DF282AA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17406EF6" w14:textId="77777777" w:rsidR="00E05540" w:rsidRPr="005B2DB6" w:rsidRDefault="00E05540" w:rsidP="003325D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2D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PAPÍRENSKÉ ZBOŽÍ</w:t>
            </w:r>
          </w:p>
        </w:tc>
        <w:tc>
          <w:tcPr>
            <w:tcW w:w="1299" w:type="dxa"/>
            <w:gridSpan w:val="2"/>
          </w:tcPr>
          <w:p w14:paraId="0EB78BE2" w14:textId="77777777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3F013F9F" w14:textId="1C8AAA64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40" w:rsidRPr="00BD5613" w14:paraId="35A4AEE1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517C4EFA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14:paraId="6646DE49" w14:textId="4F99C58D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 w:rsidRPr="00E05540">
              <w:rPr>
                <w:rFonts w:ascii="Times New Roman" w:hAnsi="Times New Roman" w:cs="Times New Roman"/>
                <w:sz w:val="24"/>
                <w:szCs w:val="24"/>
              </w:rPr>
              <w:t>cena bez DPH/bal</w:t>
            </w:r>
          </w:p>
        </w:tc>
        <w:tc>
          <w:tcPr>
            <w:tcW w:w="1559" w:type="dxa"/>
            <w:gridSpan w:val="2"/>
            <w:noWrap/>
            <w:hideMark/>
          </w:tcPr>
          <w:p w14:paraId="6711EC57" w14:textId="61326B2F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cena bez DPH / 1ks </w:t>
            </w:r>
          </w:p>
        </w:tc>
      </w:tr>
      <w:tr w:rsidR="00E05540" w:rsidRPr="00BD5613" w14:paraId="548EA6C8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09D5CF73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papírový ručník – průmyslová role velká 2vrstvá (67 m, 191 útržků)</w:t>
            </w:r>
          </w:p>
        </w:tc>
        <w:tc>
          <w:tcPr>
            <w:tcW w:w="1299" w:type="dxa"/>
            <w:gridSpan w:val="2"/>
          </w:tcPr>
          <w:p w14:paraId="406FBB1D" w14:textId="46883D79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hideMark/>
          </w:tcPr>
          <w:p w14:paraId="6953F298" w14:textId="648594EB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E05540" w:rsidRPr="00BD5613" w14:paraId="68810557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7FA12044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toaletní papír JUMBO 230, 2vrstvý</w:t>
            </w:r>
          </w:p>
        </w:tc>
        <w:tc>
          <w:tcPr>
            <w:tcW w:w="1299" w:type="dxa"/>
            <w:gridSpan w:val="2"/>
          </w:tcPr>
          <w:p w14:paraId="185588A0" w14:textId="73AB16DB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hideMark/>
          </w:tcPr>
          <w:p w14:paraId="6F4295FD" w14:textId="196A268C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E05540" w:rsidRPr="00BD5613" w14:paraId="0F7EE55F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38B6D351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toaletní papír JUMBO 280, 2vrstvý</w:t>
            </w:r>
          </w:p>
        </w:tc>
        <w:tc>
          <w:tcPr>
            <w:tcW w:w="1299" w:type="dxa"/>
            <w:gridSpan w:val="2"/>
          </w:tcPr>
          <w:p w14:paraId="25048078" w14:textId="0598CFD7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hideMark/>
          </w:tcPr>
          <w:p w14:paraId="14E0CF56" w14:textId="19BCB62C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E05540" w:rsidRPr="00BD5613" w14:paraId="2AD67514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123219CC" w14:textId="77777777" w:rsidR="00E05540" w:rsidRPr="00BD5613" w:rsidRDefault="00E05540" w:rsidP="0033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toaletní papír – malý, 2vrstvý</w:t>
            </w:r>
          </w:p>
        </w:tc>
        <w:tc>
          <w:tcPr>
            <w:tcW w:w="1299" w:type="dxa"/>
            <w:gridSpan w:val="2"/>
          </w:tcPr>
          <w:p w14:paraId="67EF636C" w14:textId="526A1D62" w:rsidR="00E05540" w:rsidRPr="00BD5613" w:rsidRDefault="00E05540" w:rsidP="00332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hideMark/>
          </w:tcPr>
          <w:p w14:paraId="54E68704" w14:textId="23D0B73E" w:rsidR="00E05540" w:rsidRPr="00BD5613" w:rsidRDefault="00E05540" w:rsidP="00332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E05540" w:rsidRPr="00BD5613" w14:paraId="2DDA2AEC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005644D4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kancelářský papír A4, </w:t>
            </w:r>
            <w:proofErr w:type="gram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80g</w:t>
            </w:r>
            <w:proofErr w:type="gram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/m2, bělost B+ (500 ks/bal.)</w:t>
            </w:r>
          </w:p>
        </w:tc>
        <w:tc>
          <w:tcPr>
            <w:tcW w:w="1299" w:type="dxa"/>
            <w:gridSpan w:val="2"/>
          </w:tcPr>
          <w:p w14:paraId="7B2B25F9" w14:textId="77C6A37E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1559" w:type="dxa"/>
            <w:gridSpan w:val="2"/>
            <w:noWrap/>
          </w:tcPr>
          <w:p w14:paraId="452EC220" w14:textId="677F8C96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540" w:rsidRPr="00BD5613" w14:paraId="4880DE4F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25AD5A1B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kancelářský papír A3, </w:t>
            </w:r>
            <w:proofErr w:type="gram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80g</w:t>
            </w:r>
            <w:proofErr w:type="gram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/m2, bělost B+ (500 ks/bal.)</w:t>
            </w:r>
          </w:p>
        </w:tc>
        <w:tc>
          <w:tcPr>
            <w:tcW w:w="1299" w:type="dxa"/>
            <w:gridSpan w:val="2"/>
          </w:tcPr>
          <w:p w14:paraId="1C1FBD5B" w14:textId="7E26CFD3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1559" w:type="dxa"/>
            <w:gridSpan w:val="2"/>
            <w:noWrap/>
          </w:tcPr>
          <w:p w14:paraId="25F1CE37" w14:textId="234135BA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540" w:rsidRPr="00BD5613" w14:paraId="2877CFC3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12DD5DBC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karton bílý (1 strana lesklá, jedna matná – možnost tisku přes kopírku) – A4</w:t>
            </w:r>
          </w:p>
        </w:tc>
        <w:tc>
          <w:tcPr>
            <w:tcW w:w="1299" w:type="dxa"/>
            <w:gridSpan w:val="2"/>
          </w:tcPr>
          <w:p w14:paraId="66ADF11D" w14:textId="4BF60DDF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hideMark/>
          </w:tcPr>
          <w:p w14:paraId="2BDF16BB" w14:textId="6313ACDB" w:rsidR="00E05540" w:rsidRPr="00BD5613" w:rsidRDefault="00EC52F6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55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554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E05540" w:rsidRPr="00BD5613" w14:paraId="38ADB558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176A3ECA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karton kreslicí A4, 200 g (200 ks/bal.)</w:t>
            </w:r>
          </w:p>
        </w:tc>
        <w:tc>
          <w:tcPr>
            <w:tcW w:w="1299" w:type="dxa"/>
            <w:gridSpan w:val="2"/>
          </w:tcPr>
          <w:p w14:paraId="5C083534" w14:textId="397EF29D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hideMark/>
          </w:tcPr>
          <w:p w14:paraId="6F3AAA8C" w14:textId="6B996B24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E05540" w:rsidRPr="00BD5613" w14:paraId="4C8C317F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7B12CDCD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karton kreslicí A3, 200 g (200 ks/bal.)</w:t>
            </w:r>
          </w:p>
        </w:tc>
        <w:tc>
          <w:tcPr>
            <w:tcW w:w="1299" w:type="dxa"/>
            <w:gridSpan w:val="2"/>
          </w:tcPr>
          <w:p w14:paraId="5DE3B07E" w14:textId="562E3944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hideMark/>
          </w:tcPr>
          <w:p w14:paraId="6DC2282D" w14:textId="2E7C5CF2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E05540" w:rsidRPr="00BD5613" w14:paraId="1F68DC88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3953A563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náčrtník A4, blok (40 listů)</w:t>
            </w:r>
          </w:p>
        </w:tc>
        <w:tc>
          <w:tcPr>
            <w:tcW w:w="1299" w:type="dxa"/>
            <w:gridSpan w:val="2"/>
          </w:tcPr>
          <w:p w14:paraId="4F3EB3E2" w14:textId="4657C370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hideMark/>
          </w:tcPr>
          <w:p w14:paraId="6C088F28" w14:textId="1BC772E8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E05540" w:rsidRPr="00BD5613" w14:paraId="5FF637C1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14E10F92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karton barevný podkladový A4, </w:t>
            </w:r>
            <w:proofErr w:type="gram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180g</w:t>
            </w:r>
            <w:proofErr w:type="gram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/m2</w:t>
            </w:r>
          </w:p>
        </w:tc>
        <w:tc>
          <w:tcPr>
            <w:tcW w:w="1299" w:type="dxa"/>
            <w:gridSpan w:val="2"/>
          </w:tcPr>
          <w:p w14:paraId="7B0B1CD5" w14:textId="2FF18272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hideMark/>
          </w:tcPr>
          <w:p w14:paraId="58AC2AE3" w14:textId="35A5E030" w:rsidR="00E05540" w:rsidRPr="00BD5613" w:rsidRDefault="00EC52F6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55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554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E05540" w:rsidRPr="00BD5613" w14:paraId="1AAB62E0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03C5D988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papír barevný A4, 80 g/m2 (60 listů, mix barev)</w:t>
            </w:r>
          </w:p>
        </w:tc>
        <w:tc>
          <w:tcPr>
            <w:tcW w:w="1299" w:type="dxa"/>
            <w:gridSpan w:val="2"/>
          </w:tcPr>
          <w:p w14:paraId="588D82F2" w14:textId="1F7EE166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1559" w:type="dxa"/>
            <w:gridSpan w:val="2"/>
            <w:noWrap/>
          </w:tcPr>
          <w:p w14:paraId="4FD0DC97" w14:textId="17B6F53E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540" w:rsidRPr="00BD5613" w14:paraId="69C9DC46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3BFCF2EF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papír barevný A4, 80 g/m2 (100 ks/bal.)</w:t>
            </w:r>
          </w:p>
        </w:tc>
        <w:tc>
          <w:tcPr>
            <w:tcW w:w="1299" w:type="dxa"/>
            <w:gridSpan w:val="2"/>
          </w:tcPr>
          <w:p w14:paraId="43C36007" w14:textId="73B54717" w:rsidR="00E05540" w:rsidRPr="00BD5613" w:rsidRDefault="00EC52F6" w:rsidP="00E05540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E05540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1559" w:type="dxa"/>
            <w:gridSpan w:val="2"/>
            <w:noWrap/>
          </w:tcPr>
          <w:p w14:paraId="184352BD" w14:textId="60EB08BD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540" w:rsidRPr="00BD5613" w14:paraId="407DA7B0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00144B71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papír barevný A3, 80 g/m2 (100 ks/bal.)</w:t>
            </w:r>
          </w:p>
        </w:tc>
        <w:tc>
          <w:tcPr>
            <w:tcW w:w="1299" w:type="dxa"/>
            <w:gridSpan w:val="2"/>
          </w:tcPr>
          <w:p w14:paraId="11982F05" w14:textId="04C25700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1559" w:type="dxa"/>
            <w:gridSpan w:val="2"/>
            <w:noWrap/>
          </w:tcPr>
          <w:p w14:paraId="58DD6522" w14:textId="33BB23DC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540" w:rsidRPr="00BD5613" w14:paraId="77E1BAD7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2F96D8B7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papír barevný A4, 130 g/m2</w:t>
            </w:r>
          </w:p>
        </w:tc>
        <w:tc>
          <w:tcPr>
            <w:tcW w:w="1299" w:type="dxa"/>
            <w:gridSpan w:val="2"/>
          </w:tcPr>
          <w:p w14:paraId="28EF4BEC" w14:textId="5F261253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hideMark/>
          </w:tcPr>
          <w:p w14:paraId="53657FB9" w14:textId="6EFA68B1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E05540" w:rsidRPr="00BD5613" w14:paraId="3C1B6DE4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29C9B3C2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balicí papír v roli, hnědý, 1 × 10 m</w:t>
            </w:r>
          </w:p>
        </w:tc>
        <w:tc>
          <w:tcPr>
            <w:tcW w:w="1299" w:type="dxa"/>
            <w:gridSpan w:val="2"/>
          </w:tcPr>
          <w:p w14:paraId="63E71B8B" w14:textId="5299DBDC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hideMark/>
          </w:tcPr>
          <w:p w14:paraId="72CCF68D" w14:textId="6CEC3D67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E05540" w:rsidRPr="00BD5613" w14:paraId="1373BC8D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0353A89C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poznámkový bloček – 9x9x5 cm, 500 listů</w:t>
            </w:r>
          </w:p>
        </w:tc>
        <w:tc>
          <w:tcPr>
            <w:tcW w:w="1299" w:type="dxa"/>
            <w:gridSpan w:val="2"/>
          </w:tcPr>
          <w:p w14:paraId="2C2B0B4B" w14:textId="73945B5D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hideMark/>
          </w:tcPr>
          <w:p w14:paraId="0B9FFB2E" w14:textId="48EADBB3" w:rsidR="00E05540" w:rsidRPr="00BD5613" w:rsidRDefault="00EC52F6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  <w:r w:rsidR="00E0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540"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E05540" w:rsidRPr="00BD5613" w14:paraId="67C6C6A3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5A152079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sešit 512 (s pomocnými linkami)</w:t>
            </w:r>
          </w:p>
        </w:tc>
        <w:tc>
          <w:tcPr>
            <w:tcW w:w="1299" w:type="dxa"/>
            <w:gridSpan w:val="2"/>
          </w:tcPr>
          <w:p w14:paraId="2D61FB7B" w14:textId="1D81F3D3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hideMark/>
          </w:tcPr>
          <w:p w14:paraId="434922BF" w14:textId="658DA14F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E05540" w:rsidRPr="00BD5613" w14:paraId="7355C10E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4FBF3F78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sešit 513 linka (10 listů)</w:t>
            </w:r>
          </w:p>
        </w:tc>
        <w:tc>
          <w:tcPr>
            <w:tcW w:w="1299" w:type="dxa"/>
            <w:gridSpan w:val="2"/>
          </w:tcPr>
          <w:p w14:paraId="540CC826" w14:textId="1D73B501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hideMark/>
          </w:tcPr>
          <w:p w14:paraId="58CE09AB" w14:textId="0C156D19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E05540" w:rsidRPr="00BD5613" w14:paraId="490E91A6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3BDC316B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sešit </w:t>
            </w:r>
            <w:proofErr w:type="gramStart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544 – 2</w:t>
            </w:r>
            <w:proofErr w:type="gramEnd"/>
            <w:r w:rsidRPr="00BD5613">
              <w:rPr>
                <w:rFonts w:ascii="Times New Roman" w:hAnsi="Times New Roman" w:cs="Times New Roman"/>
                <w:sz w:val="24"/>
                <w:szCs w:val="24"/>
              </w:rPr>
              <w:t xml:space="preserve"> pomocné linky (10 listů)</w:t>
            </w:r>
          </w:p>
        </w:tc>
        <w:tc>
          <w:tcPr>
            <w:tcW w:w="1299" w:type="dxa"/>
            <w:gridSpan w:val="2"/>
          </w:tcPr>
          <w:p w14:paraId="58714463" w14:textId="7AF3A88C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hideMark/>
          </w:tcPr>
          <w:p w14:paraId="5D2AABD2" w14:textId="007BD3D6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E05540" w:rsidRPr="00BD5613" w14:paraId="1DF00FC9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4EF65888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sešit 444</w:t>
            </w:r>
          </w:p>
        </w:tc>
        <w:tc>
          <w:tcPr>
            <w:tcW w:w="1299" w:type="dxa"/>
            <w:gridSpan w:val="2"/>
          </w:tcPr>
          <w:p w14:paraId="5D539C20" w14:textId="7096041C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hideMark/>
          </w:tcPr>
          <w:p w14:paraId="6D6A313E" w14:textId="5651CC24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E05540" w:rsidRPr="00BD5613" w14:paraId="33D6A6A4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1D9A5A07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sešit A6 (notýsek)</w:t>
            </w:r>
          </w:p>
        </w:tc>
        <w:tc>
          <w:tcPr>
            <w:tcW w:w="1299" w:type="dxa"/>
            <w:gridSpan w:val="2"/>
          </w:tcPr>
          <w:p w14:paraId="76EAB077" w14:textId="46288CC0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hideMark/>
          </w:tcPr>
          <w:p w14:paraId="556236A1" w14:textId="03C70BED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E05540" w:rsidRPr="00BD5613" w14:paraId="505126C1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4CC3A77C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obálka DL samolepicí přehybová, s okénkem - 110×220 mm, bílá, rovná klopa</w:t>
            </w:r>
          </w:p>
        </w:tc>
        <w:tc>
          <w:tcPr>
            <w:tcW w:w="1299" w:type="dxa"/>
            <w:gridSpan w:val="2"/>
          </w:tcPr>
          <w:p w14:paraId="7893A28E" w14:textId="1CAC6EDB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hideMark/>
          </w:tcPr>
          <w:p w14:paraId="738BABF7" w14:textId="41EFC5D1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E05540" w:rsidRPr="00BD5613" w14:paraId="6DA3851E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5448960D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obálka C5 samolepicí přehybová, bez okénka</w:t>
            </w:r>
          </w:p>
        </w:tc>
        <w:tc>
          <w:tcPr>
            <w:tcW w:w="1299" w:type="dxa"/>
            <w:gridSpan w:val="2"/>
          </w:tcPr>
          <w:p w14:paraId="13BBCA95" w14:textId="1E257784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hideMark/>
          </w:tcPr>
          <w:p w14:paraId="4ECB7064" w14:textId="52D014D3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E05540" w:rsidRPr="00BD5613" w14:paraId="73E45DA2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3536B31B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obálka C4 samolepicí s krycí páskou 229 x 324 mm (A4), bílá</w:t>
            </w:r>
          </w:p>
        </w:tc>
        <w:tc>
          <w:tcPr>
            <w:tcW w:w="1299" w:type="dxa"/>
            <w:gridSpan w:val="2"/>
          </w:tcPr>
          <w:p w14:paraId="021C5541" w14:textId="1E66C006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hideMark/>
          </w:tcPr>
          <w:p w14:paraId="26750F9A" w14:textId="4EA36D5B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E05540" w:rsidRPr="00BD5613" w14:paraId="5FF4DC72" w14:textId="77777777" w:rsidTr="00E05540">
        <w:trPr>
          <w:trHeight w:val="288"/>
        </w:trPr>
        <w:tc>
          <w:tcPr>
            <w:tcW w:w="7225" w:type="dxa"/>
            <w:noWrap/>
            <w:hideMark/>
          </w:tcPr>
          <w:p w14:paraId="1AE91620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doručenka modrý pruh Správní řád, s poučením a krycí páskou (samolepící), velikost 162×217 mm. C5</w:t>
            </w:r>
          </w:p>
        </w:tc>
        <w:tc>
          <w:tcPr>
            <w:tcW w:w="1299" w:type="dxa"/>
            <w:gridSpan w:val="2"/>
          </w:tcPr>
          <w:p w14:paraId="424E0CF0" w14:textId="66E15B14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hideMark/>
          </w:tcPr>
          <w:p w14:paraId="2C65FF03" w14:textId="1B8FA3C3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C52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E05540" w:rsidRPr="00BD5613" w14:paraId="0D3A3611" w14:textId="77777777" w:rsidTr="00E05540">
        <w:trPr>
          <w:trHeight w:val="300"/>
        </w:trPr>
        <w:tc>
          <w:tcPr>
            <w:tcW w:w="7225" w:type="dxa"/>
            <w:noWrap/>
            <w:hideMark/>
          </w:tcPr>
          <w:p w14:paraId="4FB9F0C2" w14:textId="77777777" w:rsidR="00E05540" w:rsidRPr="00BD5613" w:rsidRDefault="00E05540" w:rsidP="00E0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papírová páska pro kalkulačku</w:t>
            </w:r>
          </w:p>
        </w:tc>
        <w:tc>
          <w:tcPr>
            <w:tcW w:w="1299" w:type="dxa"/>
            <w:gridSpan w:val="2"/>
          </w:tcPr>
          <w:p w14:paraId="5E7465E2" w14:textId="6E6FF13E" w:rsidR="00E05540" w:rsidRPr="00BD5613" w:rsidRDefault="00E05540" w:rsidP="00E055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hideMark/>
          </w:tcPr>
          <w:p w14:paraId="21106688" w14:textId="47533711" w:rsidR="00E05540" w:rsidRPr="00BD5613" w:rsidRDefault="00E05540" w:rsidP="00E05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5B2DB6" w:rsidRPr="00BD5613" w14:paraId="6EEB15AA" w14:textId="77777777" w:rsidTr="00E05540">
        <w:trPr>
          <w:gridAfter w:val="1"/>
          <w:wAfter w:w="23" w:type="dxa"/>
          <w:trHeight w:val="300"/>
        </w:trPr>
        <w:tc>
          <w:tcPr>
            <w:tcW w:w="8500" w:type="dxa"/>
            <w:gridSpan w:val="2"/>
            <w:noWrap/>
            <w:vAlign w:val="center"/>
            <w:hideMark/>
          </w:tcPr>
          <w:p w14:paraId="5B42AE54" w14:textId="77777777" w:rsidR="005B2DB6" w:rsidRPr="00BD5613" w:rsidRDefault="005B2DB6" w:rsidP="003325DA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DOPRAVA – ZDARMA</w:t>
            </w:r>
          </w:p>
        </w:tc>
        <w:tc>
          <w:tcPr>
            <w:tcW w:w="1560" w:type="dxa"/>
            <w:gridSpan w:val="2"/>
            <w:noWrap/>
            <w:vAlign w:val="center"/>
            <w:hideMark/>
          </w:tcPr>
          <w:p w14:paraId="2826ADED" w14:textId="77777777" w:rsidR="005B2DB6" w:rsidRPr="00BD5613" w:rsidRDefault="005B2DB6" w:rsidP="003325DA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613">
              <w:rPr>
                <w:rFonts w:ascii="Times New Roman" w:hAnsi="Times New Roman" w:cs="Times New Roman"/>
                <w:sz w:val="24"/>
                <w:szCs w:val="24"/>
              </w:rPr>
              <w:t>0,00 Kč</w:t>
            </w:r>
          </w:p>
        </w:tc>
      </w:tr>
    </w:tbl>
    <w:p w14:paraId="4BAB2048" w14:textId="77777777" w:rsidR="005B2DB6" w:rsidRDefault="005B2DB6" w:rsidP="005B2DB6">
      <w:pPr>
        <w:rPr>
          <w:sz w:val="24"/>
          <w:szCs w:val="24"/>
        </w:rPr>
      </w:pPr>
    </w:p>
    <w:p w14:paraId="7F023801" w14:textId="77777777" w:rsidR="005B2DB6" w:rsidRPr="00BD5613" w:rsidRDefault="005B2DB6" w:rsidP="005B2DB6">
      <w:pPr>
        <w:rPr>
          <w:sz w:val="24"/>
          <w:szCs w:val="24"/>
        </w:rPr>
      </w:pPr>
    </w:p>
    <w:p w14:paraId="70A109C2" w14:textId="6D003A61" w:rsidR="00F32A7D" w:rsidRDefault="00F32A7D" w:rsidP="000046D8">
      <w:pPr>
        <w:tabs>
          <w:tab w:val="left" w:pos="3096"/>
        </w:tabs>
        <w:suppressAutoHyphens/>
        <w:rPr>
          <w:b/>
          <w:sz w:val="24"/>
          <w:szCs w:val="24"/>
        </w:rPr>
      </w:pPr>
    </w:p>
    <w:p w14:paraId="3C7108E0" w14:textId="77777777" w:rsidR="00F32A7D" w:rsidRPr="002C1587" w:rsidRDefault="00F32A7D" w:rsidP="000046D8">
      <w:pPr>
        <w:tabs>
          <w:tab w:val="left" w:pos="3096"/>
        </w:tabs>
        <w:suppressAutoHyphens/>
        <w:rPr>
          <w:b/>
          <w:sz w:val="24"/>
          <w:szCs w:val="24"/>
        </w:rPr>
      </w:pPr>
    </w:p>
    <w:p w14:paraId="788BC8C4" w14:textId="6BEA1734" w:rsidR="00371169" w:rsidRPr="00371169" w:rsidRDefault="003145C9" w:rsidP="000046D8">
      <w:pPr>
        <w:tabs>
          <w:tab w:val="left" w:pos="3096"/>
        </w:tabs>
        <w:suppressAutoHyphens/>
        <w:rPr>
          <w:sz w:val="24"/>
        </w:rPr>
      </w:pPr>
      <w:r w:rsidRPr="002C28BD">
        <w:rPr>
          <w:sz w:val="24"/>
        </w:rPr>
        <w:t xml:space="preserve">Ústí nad Labem </w:t>
      </w:r>
      <w:r w:rsidR="00877103">
        <w:rPr>
          <w:sz w:val="24"/>
        </w:rPr>
        <w:t>6</w:t>
      </w:r>
      <w:r w:rsidRPr="002C28BD">
        <w:rPr>
          <w:sz w:val="24"/>
        </w:rPr>
        <w:t xml:space="preserve">. </w:t>
      </w:r>
      <w:r w:rsidR="00933B08">
        <w:rPr>
          <w:sz w:val="24"/>
        </w:rPr>
        <w:t>2</w:t>
      </w:r>
      <w:r w:rsidRPr="002C28BD">
        <w:rPr>
          <w:sz w:val="24"/>
        </w:rPr>
        <w:t>. 202</w:t>
      </w:r>
      <w:r w:rsidR="00877103">
        <w:rPr>
          <w:sz w:val="24"/>
        </w:rPr>
        <w:t>5</w:t>
      </w:r>
    </w:p>
    <w:p w14:paraId="25A1F6C6" w14:textId="77777777" w:rsidR="003145C9" w:rsidRPr="002C28BD" w:rsidRDefault="003145C9" w:rsidP="000046D8">
      <w:pPr>
        <w:tabs>
          <w:tab w:val="left" w:pos="3096"/>
        </w:tabs>
        <w:suppressAutoHyphens/>
      </w:pPr>
    </w:p>
    <w:tbl>
      <w:tblPr>
        <w:tblW w:w="4252" w:type="dxa"/>
        <w:tblInd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F32A7D" w:rsidRPr="002C28BD" w14:paraId="6F0F31AC" w14:textId="77777777" w:rsidTr="003145C9"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4CF3D" w14:textId="63AE1B47" w:rsidR="00F32A7D" w:rsidRPr="002C28BD" w:rsidRDefault="00F32A7D" w:rsidP="00F32A7D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color w:val="00B050"/>
                <w:sz w:val="24"/>
                <w:szCs w:val="24"/>
              </w:rPr>
            </w:pPr>
            <w:r w:rsidRPr="00F32A7D">
              <w:rPr>
                <w:sz w:val="24"/>
                <w:szCs w:val="24"/>
              </w:rPr>
              <w:t>Tomáš Savka</w:t>
            </w:r>
          </w:p>
        </w:tc>
      </w:tr>
      <w:tr w:rsidR="00F32A7D" w:rsidRPr="002C28BD" w14:paraId="2F68BEF7" w14:textId="77777777" w:rsidTr="003145C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4F17D82" w14:textId="6419BAC9" w:rsidR="00F32A7D" w:rsidRPr="002C28BD" w:rsidRDefault="00F32A7D" w:rsidP="00F32A7D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color w:val="00B050"/>
                <w:sz w:val="24"/>
                <w:szCs w:val="24"/>
              </w:rPr>
            </w:pPr>
            <w:r w:rsidRPr="00F32A7D">
              <w:rPr>
                <w:sz w:val="24"/>
                <w:szCs w:val="24"/>
              </w:rPr>
              <w:t>Tolstého 63, 40003 Ústí nad Labem</w:t>
            </w:r>
          </w:p>
        </w:tc>
      </w:tr>
      <w:tr w:rsidR="00F32A7D" w:rsidRPr="002C28BD" w14:paraId="32604BE9" w14:textId="77777777" w:rsidTr="003145C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072E24B" w14:textId="3AA2A31E" w:rsidR="00F32A7D" w:rsidRPr="002C28BD" w:rsidRDefault="00F32A7D" w:rsidP="00F32A7D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color w:val="00B050"/>
                <w:sz w:val="24"/>
                <w:szCs w:val="24"/>
              </w:rPr>
            </w:pPr>
            <w:r w:rsidRPr="00F32A7D">
              <w:rPr>
                <w:sz w:val="24"/>
                <w:szCs w:val="24"/>
              </w:rPr>
              <w:t>jednatel</w:t>
            </w:r>
          </w:p>
        </w:tc>
      </w:tr>
      <w:tr w:rsidR="00B00D3E" w:rsidRPr="00194F92" w14:paraId="15F5D274" w14:textId="77777777" w:rsidTr="00B00D3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71CB0E70" w14:textId="77777777" w:rsidR="00B00D3E" w:rsidRPr="00B00D3E" w:rsidRDefault="00B00D3E" w:rsidP="003325DA">
            <w:pPr>
              <w:widowControl w:val="0"/>
              <w:tabs>
                <w:tab w:val="left" w:pos="284"/>
                <w:tab w:val="left" w:pos="6532"/>
              </w:tabs>
              <w:suppressAutoHyphens/>
              <w:ind w:right="-20"/>
              <w:rPr>
                <w:sz w:val="24"/>
                <w:szCs w:val="24"/>
              </w:rPr>
            </w:pPr>
          </w:p>
        </w:tc>
      </w:tr>
    </w:tbl>
    <w:p w14:paraId="668C6AB0" w14:textId="277D8C9E" w:rsidR="00194F92" w:rsidRPr="00194F92" w:rsidRDefault="00194F92" w:rsidP="00B00D3E">
      <w:pPr>
        <w:tabs>
          <w:tab w:val="left" w:pos="9312"/>
        </w:tabs>
        <w:suppressAutoHyphens/>
      </w:pPr>
    </w:p>
    <w:sectPr w:rsidR="00194F92" w:rsidRPr="00194F92" w:rsidSect="00CE6146">
      <w:headerReference w:type="default" r:id="rId8"/>
      <w:footerReference w:type="default" r:id="rId9"/>
      <w:type w:val="continuous"/>
      <w:pgSz w:w="11907" w:h="16840" w:code="9"/>
      <w:pgMar w:top="964" w:right="680" w:bottom="964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D26CF" w14:textId="77777777" w:rsidR="00E36785" w:rsidRDefault="00E36785">
      <w:r>
        <w:separator/>
      </w:r>
    </w:p>
  </w:endnote>
  <w:endnote w:type="continuationSeparator" w:id="0">
    <w:p w14:paraId="22EFCE00" w14:textId="77777777" w:rsidR="00E36785" w:rsidRDefault="00E3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A26BE" w14:textId="23077010" w:rsidR="00A21831" w:rsidRPr="001C2630" w:rsidRDefault="00A21831">
    <w:pPr>
      <w:pStyle w:val="Zpat"/>
      <w:jc w:val="right"/>
      <w:rPr>
        <w:i/>
        <w:sz w:val="24"/>
      </w:rPr>
    </w:pPr>
    <w:r w:rsidRPr="001C2630">
      <w:rPr>
        <w:i/>
        <w:sz w:val="24"/>
      </w:rPr>
      <w:t xml:space="preserve">strana </w:t>
    </w:r>
    <w:sdt>
      <w:sdtPr>
        <w:rPr>
          <w:i/>
          <w:sz w:val="24"/>
        </w:rPr>
        <w:id w:val="-531191365"/>
        <w:docPartObj>
          <w:docPartGallery w:val="Page Numbers (Bottom of Page)"/>
          <w:docPartUnique/>
        </w:docPartObj>
      </w:sdtPr>
      <w:sdtEndPr/>
      <w:sdtContent>
        <w:r w:rsidRPr="001C2630">
          <w:rPr>
            <w:i/>
            <w:sz w:val="24"/>
          </w:rPr>
          <w:fldChar w:fldCharType="begin"/>
        </w:r>
        <w:r w:rsidRPr="001C2630">
          <w:rPr>
            <w:i/>
            <w:sz w:val="24"/>
          </w:rPr>
          <w:instrText>PAGE   \* MERGEFORMAT</w:instrText>
        </w:r>
        <w:r w:rsidRPr="001C2630">
          <w:rPr>
            <w:i/>
            <w:sz w:val="24"/>
          </w:rPr>
          <w:fldChar w:fldCharType="separate"/>
        </w:r>
        <w:r>
          <w:rPr>
            <w:i/>
            <w:noProof/>
            <w:sz w:val="24"/>
          </w:rPr>
          <w:t>5</w:t>
        </w:r>
        <w:r w:rsidRPr="001C2630">
          <w:rPr>
            <w:i/>
            <w:sz w:val="24"/>
          </w:rPr>
          <w:fldChar w:fldCharType="end"/>
        </w:r>
        <w:r>
          <w:rPr>
            <w:i/>
            <w:sz w:val="24"/>
          </w:rPr>
          <w:t xml:space="preserve"> z </w:t>
        </w:r>
        <w:r w:rsidR="005B2DB6">
          <w:rPr>
            <w:i/>
            <w:sz w:val="24"/>
          </w:rPr>
          <w:t>8</w:t>
        </w:r>
      </w:sdtContent>
    </w:sdt>
  </w:p>
  <w:p w14:paraId="70AD0609" w14:textId="77777777" w:rsidR="00A21831" w:rsidRDefault="00A218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8226E" w14:textId="77777777" w:rsidR="00E36785" w:rsidRDefault="00E36785">
      <w:r>
        <w:separator/>
      </w:r>
    </w:p>
  </w:footnote>
  <w:footnote w:type="continuationSeparator" w:id="0">
    <w:p w14:paraId="11713915" w14:textId="77777777" w:rsidR="00E36785" w:rsidRDefault="00E3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3362B" w14:textId="77777777" w:rsidR="00A21831" w:rsidRPr="001E4F06" w:rsidRDefault="00A21831" w:rsidP="000B11C3">
    <w:pPr>
      <w:pStyle w:val="Zhlav"/>
    </w:pPr>
  </w:p>
  <w:p w14:paraId="3722057C" w14:textId="77777777" w:rsidR="00A21831" w:rsidRPr="00747780" w:rsidRDefault="00A21831" w:rsidP="00747780">
    <w:pPr>
      <w:pStyle w:val="Zhlav"/>
      <w:tabs>
        <w:tab w:val="clear" w:pos="4536"/>
        <w:tab w:val="clear" w:pos="9072"/>
        <w:tab w:val="left" w:pos="5812"/>
      </w:tabs>
      <w:spacing w:after="240" w:line="240" w:lineRule="exact"/>
      <w:ind w:left="709"/>
      <w:rPr>
        <w:i/>
        <w:sz w:val="22"/>
        <w:szCs w:val="22"/>
      </w:rPr>
    </w:pPr>
    <w:r>
      <w:t xml:space="preserve">                                                                                                                                                  </w:t>
    </w:r>
  </w:p>
  <w:p w14:paraId="2F39352C" w14:textId="77777777" w:rsidR="00A21831" w:rsidRDefault="00A21831" w:rsidP="00517D93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43F"/>
    <w:multiLevelType w:val="hybridMultilevel"/>
    <w:tmpl w:val="5B60C6D0"/>
    <w:lvl w:ilvl="0" w:tplc="7F069D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827FB"/>
    <w:multiLevelType w:val="multilevel"/>
    <w:tmpl w:val="2726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E1147"/>
    <w:multiLevelType w:val="multilevel"/>
    <w:tmpl w:val="11C4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A325B"/>
    <w:multiLevelType w:val="multilevel"/>
    <w:tmpl w:val="36E0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286079"/>
    <w:multiLevelType w:val="multilevel"/>
    <w:tmpl w:val="92E4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3951B9"/>
    <w:multiLevelType w:val="multilevel"/>
    <w:tmpl w:val="E4F091F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5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6" w15:restartNumberingAfterBreak="0">
    <w:nsid w:val="43514807"/>
    <w:multiLevelType w:val="multilevel"/>
    <w:tmpl w:val="E55E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EE4914"/>
    <w:multiLevelType w:val="multilevel"/>
    <w:tmpl w:val="7750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1B5B98"/>
    <w:multiLevelType w:val="hybridMultilevel"/>
    <w:tmpl w:val="1A64BC4A"/>
    <w:lvl w:ilvl="0" w:tplc="7F069D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A4CD2"/>
    <w:multiLevelType w:val="multilevel"/>
    <w:tmpl w:val="9BAA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8D1FC9"/>
    <w:multiLevelType w:val="multilevel"/>
    <w:tmpl w:val="17A8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351220"/>
    <w:multiLevelType w:val="hybridMultilevel"/>
    <w:tmpl w:val="07828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E31F8"/>
    <w:multiLevelType w:val="multilevel"/>
    <w:tmpl w:val="4B7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1"/>
  </w:num>
  <w:num w:numId="5">
    <w:abstractNumId w:val="7"/>
  </w:num>
  <w:num w:numId="6">
    <w:abstractNumId w:val="9"/>
  </w:num>
  <w:num w:numId="7">
    <w:abstractNumId w:val="1"/>
  </w:num>
  <w:num w:numId="8">
    <w:abstractNumId w:val="12"/>
  </w:num>
  <w:num w:numId="9">
    <w:abstractNumId w:val="6"/>
  </w:num>
  <w:num w:numId="10">
    <w:abstractNumId w:val="4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C3"/>
    <w:rsid w:val="000046D8"/>
    <w:rsid w:val="00025DF3"/>
    <w:rsid w:val="000350EE"/>
    <w:rsid w:val="00045819"/>
    <w:rsid w:val="000772DD"/>
    <w:rsid w:val="00077D9A"/>
    <w:rsid w:val="00081634"/>
    <w:rsid w:val="00086CED"/>
    <w:rsid w:val="00091798"/>
    <w:rsid w:val="000B11C3"/>
    <w:rsid w:val="000E0681"/>
    <w:rsid w:val="000F231A"/>
    <w:rsid w:val="000F5285"/>
    <w:rsid w:val="00106049"/>
    <w:rsid w:val="001100C3"/>
    <w:rsid w:val="001146E1"/>
    <w:rsid w:val="00117E13"/>
    <w:rsid w:val="00123522"/>
    <w:rsid w:val="00143F65"/>
    <w:rsid w:val="00153053"/>
    <w:rsid w:val="00183A9D"/>
    <w:rsid w:val="001920AF"/>
    <w:rsid w:val="00194F92"/>
    <w:rsid w:val="001B4BD6"/>
    <w:rsid w:val="001C2630"/>
    <w:rsid w:val="001E4F06"/>
    <w:rsid w:val="002132B7"/>
    <w:rsid w:val="00257B6A"/>
    <w:rsid w:val="00282DEE"/>
    <w:rsid w:val="002975EB"/>
    <w:rsid w:val="002A2D18"/>
    <w:rsid w:val="002C1587"/>
    <w:rsid w:val="002C28BD"/>
    <w:rsid w:val="002F1D12"/>
    <w:rsid w:val="00301BFF"/>
    <w:rsid w:val="003142FF"/>
    <w:rsid w:val="003145C9"/>
    <w:rsid w:val="003213EE"/>
    <w:rsid w:val="0032431A"/>
    <w:rsid w:val="00371169"/>
    <w:rsid w:val="003739D7"/>
    <w:rsid w:val="003809F5"/>
    <w:rsid w:val="00392F83"/>
    <w:rsid w:val="003B4B31"/>
    <w:rsid w:val="003D0075"/>
    <w:rsid w:val="003D0F29"/>
    <w:rsid w:val="003E1A2F"/>
    <w:rsid w:val="003E39C5"/>
    <w:rsid w:val="003F10F0"/>
    <w:rsid w:val="003F3FF1"/>
    <w:rsid w:val="004275B1"/>
    <w:rsid w:val="00445634"/>
    <w:rsid w:val="0047126D"/>
    <w:rsid w:val="0049160D"/>
    <w:rsid w:val="004A5F61"/>
    <w:rsid w:val="004F0F1F"/>
    <w:rsid w:val="004F6203"/>
    <w:rsid w:val="00507DDC"/>
    <w:rsid w:val="005129F4"/>
    <w:rsid w:val="00517D93"/>
    <w:rsid w:val="00556468"/>
    <w:rsid w:val="005935D1"/>
    <w:rsid w:val="005A7876"/>
    <w:rsid w:val="005B1395"/>
    <w:rsid w:val="005B2DB6"/>
    <w:rsid w:val="005B3D74"/>
    <w:rsid w:val="005B517F"/>
    <w:rsid w:val="005C5F0C"/>
    <w:rsid w:val="00602380"/>
    <w:rsid w:val="006064EB"/>
    <w:rsid w:val="006219D1"/>
    <w:rsid w:val="00640324"/>
    <w:rsid w:val="00647B24"/>
    <w:rsid w:val="00664BBA"/>
    <w:rsid w:val="00676A16"/>
    <w:rsid w:val="006D013A"/>
    <w:rsid w:val="006D4BB9"/>
    <w:rsid w:val="006F3C77"/>
    <w:rsid w:val="006F7483"/>
    <w:rsid w:val="006F7522"/>
    <w:rsid w:val="0071739D"/>
    <w:rsid w:val="00735124"/>
    <w:rsid w:val="00747780"/>
    <w:rsid w:val="0075730E"/>
    <w:rsid w:val="00765247"/>
    <w:rsid w:val="007B25E7"/>
    <w:rsid w:val="007E32B6"/>
    <w:rsid w:val="008504E7"/>
    <w:rsid w:val="00851F6F"/>
    <w:rsid w:val="00861F5E"/>
    <w:rsid w:val="00877103"/>
    <w:rsid w:val="00877A6D"/>
    <w:rsid w:val="008B52B1"/>
    <w:rsid w:val="008C056C"/>
    <w:rsid w:val="008E18AE"/>
    <w:rsid w:val="008F443E"/>
    <w:rsid w:val="00900D91"/>
    <w:rsid w:val="00913048"/>
    <w:rsid w:val="00925C17"/>
    <w:rsid w:val="00931CA2"/>
    <w:rsid w:val="00933B08"/>
    <w:rsid w:val="009414A9"/>
    <w:rsid w:val="0097370D"/>
    <w:rsid w:val="00985AD9"/>
    <w:rsid w:val="009A0CDA"/>
    <w:rsid w:val="009B6F36"/>
    <w:rsid w:val="009D2887"/>
    <w:rsid w:val="009F071D"/>
    <w:rsid w:val="00A004DA"/>
    <w:rsid w:val="00A15126"/>
    <w:rsid w:val="00A21831"/>
    <w:rsid w:val="00A24181"/>
    <w:rsid w:val="00A43584"/>
    <w:rsid w:val="00A63D1E"/>
    <w:rsid w:val="00A641EA"/>
    <w:rsid w:val="00A7398C"/>
    <w:rsid w:val="00A872AF"/>
    <w:rsid w:val="00AD3D13"/>
    <w:rsid w:val="00AD3D57"/>
    <w:rsid w:val="00AD4821"/>
    <w:rsid w:val="00AE56DD"/>
    <w:rsid w:val="00AE6659"/>
    <w:rsid w:val="00AF58BB"/>
    <w:rsid w:val="00B00D3E"/>
    <w:rsid w:val="00B015A9"/>
    <w:rsid w:val="00B0769C"/>
    <w:rsid w:val="00B177CB"/>
    <w:rsid w:val="00B30686"/>
    <w:rsid w:val="00B41657"/>
    <w:rsid w:val="00B447DD"/>
    <w:rsid w:val="00B7008A"/>
    <w:rsid w:val="00B75B7B"/>
    <w:rsid w:val="00B8630C"/>
    <w:rsid w:val="00BB0401"/>
    <w:rsid w:val="00BC208C"/>
    <w:rsid w:val="00BE48F1"/>
    <w:rsid w:val="00BF261A"/>
    <w:rsid w:val="00C130F5"/>
    <w:rsid w:val="00C367D9"/>
    <w:rsid w:val="00C455EB"/>
    <w:rsid w:val="00C72EC6"/>
    <w:rsid w:val="00C735DF"/>
    <w:rsid w:val="00CA2FF7"/>
    <w:rsid w:val="00CB225D"/>
    <w:rsid w:val="00CB5104"/>
    <w:rsid w:val="00CE6146"/>
    <w:rsid w:val="00D32A35"/>
    <w:rsid w:val="00D45E7C"/>
    <w:rsid w:val="00DB02CB"/>
    <w:rsid w:val="00DD0C21"/>
    <w:rsid w:val="00DE7BEB"/>
    <w:rsid w:val="00E05540"/>
    <w:rsid w:val="00E36785"/>
    <w:rsid w:val="00E43153"/>
    <w:rsid w:val="00E45717"/>
    <w:rsid w:val="00E74C4A"/>
    <w:rsid w:val="00E81EC9"/>
    <w:rsid w:val="00E91033"/>
    <w:rsid w:val="00E94A0D"/>
    <w:rsid w:val="00E950D0"/>
    <w:rsid w:val="00EB693D"/>
    <w:rsid w:val="00EC52F6"/>
    <w:rsid w:val="00ED01B3"/>
    <w:rsid w:val="00F00C2B"/>
    <w:rsid w:val="00F01D48"/>
    <w:rsid w:val="00F0320F"/>
    <w:rsid w:val="00F100F2"/>
    <w:rsid w:val="00F12DFB"/>
    <w:rsid w:val="00F17AD5"/>
    <w:rsid w:val="00F17B04"/>
    <w:rsid w:val="00F32A7D"/>
    <w:rsid w:val="00F33053"/>
    <w:rsid w:val="00F50E1E"/>
    <w:rsid w:val="00F61F41"/>
    <w:rsid w:val="00F63C27"/>
    <w:rsid w:val="00F720E2"/>
    <w:rsid w:val="00F800AF"/>
    <w:rsid w:val="00F82D99"/>
    <w:rsid w:val="00FC6E71"/>
    <w:rsid w:val="00FD694C"/>
    <w:rsid w:val="00F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17E006"/>
  <w15:chartTrackingRefBased/>
  <w15:docId w15:val="{74D64682-0B0D-48FA-92B9-6485944F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link w:val="Nadpis3Char"/>
    <w:uiPriority w:val="9"/>
    <w:qFormat/>
    <w:rsid w:val="008C056C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4F9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styleId="Hypertextovodkaz">
    <w:name w:val="Hyperlink"/>
    <w:uiPriority w:val="99"/>
    <w:rsid w:val="004A5F6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7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447DD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semiHidden/>
    <w:rsid w:val="000F231A"/>
  </w:style>
  <w:style w:type="paragraph" w:styleId="Odstavecseseznamem">
    <w:name w:val="List Paragraph"/>
    <w:basedOn w:val="Normln"/>
    <w:uiPriority w:val="34"/>
    <w:qFormat/>
    <w:rsid w:val="00747780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4F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ZpatChar">
    <w:name w:val="Zápatí Char"/>
    <w:basedOn w:val="Standardnpsmoodstavce"/>
    <w:link w:val="Zpat"/>
    <w:uiPriority w:val="99"/>
    <w:rsid w:val="00194F92"/>
  </w:style>
  <w:style w:type="character" w:customStyle="1" w:styleId="Nadpis3Char">
    <w:name w:val="Nadpis 3 Char"/>
    <w:basedOn w:val="Standardnpsmoodstavce"/>
    <w:link w:val="Nadpis3"/>
    <w:uiPriority w:val="9"/>
    <w:rsid w:val="008C056C"/>
    <w:rPr>
      <w:b/>
      <w:bCs/>
      <w:sz w:val="27"/>
      <w:szCs w:val="27"/>
    </w:rPr>
  </w:style>
  <w:style w:type="character" w:customStyle="1" w:styleId="Nadpis1Char">
    <w:name w:val="Nadpis 1 Char"/>
    <w:basedOn w:val="Standardnpsmoodstavce"/>
    <w:link w:val="Nadpis1"/>
    <w:uiPriority w:val="9"/>
    <w:rsid w:val="008C056C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8C056C"/>
    <w:rPr>
      <w:b/>
    </w:rPr>
  </w:style>
  <w:style w:type="table" w:styleId="Mkatabulky">
    <w:name w:val="Table Grid"/>
    <w:basedOn w:val="Normlntabulka"/>
    <w:uiPriority w:val="39"/>
    <w:rsid w:val="005B2D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8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834D-3184-4113-AD34-BB362833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0</TotalTime>
  <Pages>8</Pages>
  <Words>2425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Jaroslav Konůpek</dc:creator>
  <cp:keywords/>
  <cp:lastModifiedBy>humplova</cp:lastModifiedBy>
  <cp:revision>2</cp:revision>
  <cp:lastPrinted>2023-02-07T12:29:00Z</cp:lastPrinted>
  <dcterms:created xsi:type="dcterms:W3CDTF">2025-02-14T08:18:00Z</dcterms:created>
  <dcterms:modified xsi:type="dcterms:W3CDTF">2025-02-14T08:18:00Z</dcterms:modified>
</cp:coreProperties>
</file>